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52736F" w14:textId="77777777" w:rsidR="00A46C4A" w:rsidRDefault="00CE378F" w:rsidP="004D2521">
      <w:pPr>
        <w:jc w:val="left"/>
      </w:pPr>
      <w:r>
        <w:rPr>
          <w:noProof/>
          <w:lang w:eastAsia="en-GB"/>
        </w:rPr>
        <w:drawing>
          <wp:inline distT="0" distB="0" distL="0" distR="0" wp14:anchorId="4C74A0FF" wp14:editId="1BB94E87">
            <wp:extent cx="1968500" cy="762000"/>
            <wp:effectExtent l="0" t="0" r="0" b="0"/>
            <wp:docPr id="23" name="Picture 20" descr="University of Ba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0" descr="University of Bath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0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5039E1" w14:textId="77777777" w:rsidR="00A46C4A" w:rsidRDefault="00A46C4A" w:rsidP="004D2521">
      <w:pPr>
        <w:jc w:val="left"/>
      </w:pPr>
    </w:p>
    <w:p w14:paraId="147446AB" w14:textId="77777777" w:rsidR="00DB652A" w:rsidRPr="00AA6DC3" w:rsidRDefault="00DB652A" w:rsidP="00AA6DC3">
      <w:pPr>
        <w:pStyle w:val="Heading1"/>
        <w:jc w:val="left"/>
        <w:rPr>
          <w:rFonts w:eastAsia="Times New Roman"/>
          <w:sz w:val="32"/>
          <w:szCs w:val="32"/>
        </w:rPr>
      </w:pPr>
      <w:r w:rsidRPr="00AA6DC3">
        <w:rPr>
          <w:rFonts w:eastAsia="Times New Roman"/>
          <w:sz w:val="32"/>
          <w:szCs w:val="32"/>
        </w:rPr>
        <w:t>Minutes of Meeting</w:t>
      </w:r>
    </w:p>
    <w:p w14:paraId="6772CEB8" w14:textId="4D94ADCE" w:rsidR="004D2521" w:rsidRPr="005513B0" w:rsidRDefault="004D2521" w:rsidP="00AA6DC3">
      <w:pPr>
        <w:pStyle w:val="Heading1"/>
        <w:jc w:val="left"/>
      </w:pPr>
      <w:r>
        <w:t>Meeting</w:t>
      </w:r>
      <w:r w:rsidR="00243A77">
        <w:t xml:space="preserve"> of </w:t>
      </w:r>
      <w:r w:rsidR="00BB13FA" w:rsidRPr="3AB76215">
        <w:rPr>
          <w:highlight w:val="yellow"/>
        </w:rPr>
        <w:t xml:space="preserve">&lt;DEPARTMENT OF XXX BOARD OF EXAMINERS FOR </w:t>
      </w:r>
      <w:r w:rsidR="000B3412">
        <w:rPr>
          <w:highlight w:val="yellow"/>
        </w:rPr>
        <w:t>COURSES.</w:t>
      </w:r>
      <w:r w:rsidR="00BB13FA" w:rsidRPr="3AB76215">
        <w:rPr>
          <w:highlight w:val="yellow"/>
        </w:rPr>
        <w:t xml:space="preserve"> Include level of study (UG or PGT) and subject if necessary </w:t>
      </w:r>
      <w:r w:rsidR="00BB13FA">
        <w:t xml:space="preserve">  </w:t>
      </w:r>
      <w:r w:rsidR="00243A77">
        <w:t xml:space="preserve"> on </w:t>
      </w:r>
      <w:r w:rsidRPr="3AB76215">
        <w:rPr>
          <w:highlight w:val="yellow"/>
        </w:rPr>
        <w:t>&lt;date&gt; at #</w:t>
      </w:r>
      <w:proofErr w:type="gramStart"/>
      <w:r w:rsidR="00BB13FA" w:rsidRPr="3AB76215">
        <w:rPr>
          <w:highlight w:val="yellow"/>
        </w:rPr>
        <w:t>#:#</w:t>
      </w:r>
      <w:proofErr w:type="gramEnd"/>
      <w:r w:rsidR="00BB13FA" w:rsidRPr="3AB76215">
        <w:rPr>
          <w:highlight w:val="yellow"/>
        </w:rPr>
        <w:t xml:space="preserve"># </w:t>
      </w:r>
      <w:r w:rsidR="00243A77">
        <w:t>held remotely via Teams</w:t>
      </w:r>
      <w:r w:rsidR="00BB13FA">
        <w:t xml:space="preserve">. </w:t>
      </w:r>
      <w:r w:rsidR="00BB13FA" w:rsidRPr="3AB76215">
        <w:rPr>
          <w:i/>
          <w:iCs/>
          <w:sz w:val="22"/>
          <w:szCs w:val="22"/>
          <w:highlight w:val="yellow"/>
        </w:rPr>
        <w:t>Update as appropriate – could be a hybrid meeting or all in person.</w:t>
      </w:r>
    </w:p>
    <w:p w14:paraId="3A71551E" w14:textId="489A1C1F" w:rsidR="004D2521" w:rsidRDefault="004D2521" w:rsidP="004D2521">
      <w:pPr>
        <w:rPr>
          <w:rFonts w:ascii="Arial" w:hAnsi="Arial" w:cs="Arial"/>
          <w:b/>
          <w:bCs w:val="0"/>
          <w:sz w:val="22"/>
        </w:rPr>
      </w:pPr>
    </w:p>
    <w:p w14:paraId="61DC9D12" w14:textId="77777777" w:rsidR="00FD1891" w:rsidRDefault="00FD1891" w:rsidP="00AA6DC3">
      <w:pPr>
        <w:pStyle w:val="Heading2"/>
      </w:pPr>
    </w:p>
    <w:p w14:paraId="26CCA8A8" w14:textId="42FC3DD3" w:rsidR="004D2521" w:rsidRPr="003E64DF" w:rsidRDefault="004D2521" w:rsidP="003E64DF">
      <w:pPr>
        <w:pStyle w:val="Heading3"/>
      </w:pPr>
      <w:r w:rsidRPr="003E64DF">
        <w:t>Present:</w:t>
      </w:r>
      <w:r w:rsidRPr="003E64DF">
        <w:tab/>
      </w:r>
      <w:r w:rsidRPr="003E64DF">
        <w:tab/>
      </w:r>
      <w:r w:rsidRPr="003E64DF">
        <w:tab/>
      </w:r>
    </w:p>
    <w:p w14:paraId="0D95F018" w14:textId="272413E9" w:rsidR="00243A77" w:rsidRDefault="00243A77">
      <w:pPr>
        <w:rPr>
          <w:rFonts w:ascii="Arial" w:hAnsi="Arial" w:cs="Arial"/>
        </w:rPr>
      </w:pPr>
      <w:r>
        <w:rPr>
          <w:rFonts w:ascii="Arial" w:hAnsi="Arial" w:cs="Arial"/>
        </w:rPr>
        <w:t xml:space="preserve">(Chair) </w:t>
      </w:r>
    </w:p>
    <w:p w14:paraId="7F7E4203" w14:textId="1234C5D3" w:rsidR="004D2521" w:rsidRDefault="004D2521">
      <w:pPr>
        <w:rPr>
          <w:rFonts w:ascii="Arial" w:hAnsi="Arial" w:cs="Arial"/>
        </w:rPr>
      </w:pPr>
      <w:r>
        <w:rPr>
          <w:rFonts w:ascii="Arial" w:hAnsi="Arial" w:cs="Arial"/>
        </w:rPr>
        <w:t>(List members)</w:t>
      </w:r>
    </w:p>
    <w:p w14:paraId="6068DEEE" w14:textId="323D4700" w:rsidR="004D2521" w:rsidRDefault="004D2521">
      <w:pPr>
        <w:rPr>
          <w:rFonts w:ascii="Arial" w:hAnsi="Arial" w:cs="Arial"/>
        </w:rPr>
      </w:pPr>
    </w:p>
    <w:p w14:paraId="01D50F30" w14:textId="42A638B9" w:rsidR="004D2521" w:rsidRDefault="004D2521" w:rsidP="003E64DF">
      <w:pPr>
        <w:pStyle w:val="Heading3"/>
      </w:pPr>
      <w:r>
        <w:t>In Attendance:</w:t>
      </w:r>
    </w:p>
    <w:p w14:paraId="51CBA71F" w14:textId="7FF8C235" w:rsidR="004D2521" w:rsidRDefault="004D2521">
      <w:pPr>
        <w:rPr>
          <w:rFonts w:ascii="Arial" w:hAnsi="Arial" w:cs="Arial"/>
        </w:rPr>
      </w:pPr>
      <w:r>
        <w:rPr>
          <w:rFonts w:ascii="Arial" w:hAnsi="Arial" w:cs="Arial"/>
        </w:rPr>
        <w:t>(List members)</w:t>
      </w:r>
    </w:p>
    <w:p w14:paraId="053F6D8F" w14:textId="6D5AB5A1" w:rsidR="004D2521" w:rsidRDefault="004D2521">
      <w:pPr>
        <w:rPr>
          <w:rFonts w:ascii="Arial" w:hAnsi="Arial" w:cs="Arial"/>
        </w:rPr>
      </w:pPr>
    </w:p>
    <w:p w14:paraId="4A61BF1A" w14:textId="77777777" w:rsidR="00243A77" w:rsidRDefault="004D2521" w:rsidP="00AA6DC3">
      <w:pPr>
        <w:pStyle w:val="Heading2"/>
      </w:pPr>
      <w:r w:rsidRPr="003E64DF">
        <w:rPr>
          <w:rStyle w:val="Heading3Char"/>
        </w:rPr>
        <w:t>Apologies</w:t>
      </w:r>
      <w:r w:rsidR="00243A77" w:rsidRPr="003E64DF">
        <w:rPr>
          <w:rStyle w:val="Heading3Char"/>
        </w:rPr>
        <w:t xml:space="preserve"> for </w:t>
      </w:r>
      <w:r w:rsidRPr="003E64DF">
        <w:rPr>
          <w:rStyle w:val="Heading3Char"/>
        </w:rPr>
        <w:t>absence were received from</w:t>
      </w:r>
      <w:r w:rsidR="00243A77" w:rsidRPr="00243A77">
        <w:t>:</w:t>
      </w:r>
    </w:p>
    <w:p w14:paraId="57CE17AA" w14:textId="1ABCCB40" w:rsidR="004D2521" w:rsidRDefault="004D2521">
      <w:pPr>
        <w:rPr>
          <w:rFonts w:ascii="Arial" w:hAnsi="Arial" w:cs="Arial"/>
        </w:rPr>
      </w:pPr>
    </w:p>
    <w:p w14:paraId="1A96CFCD" w14:textId="77777777" w:rsidR="00AD4095" w:rsidRDefault="00AD4095" w:rsidP="00AA6DC3">
      <w:pPr>
        <w:pStyle w:val="Heading1"/>
        <w:rPr>
          <w:sz w:val="28"/>
          <w:szCs w:val="28"/>
        </w:rPr>
      </w:pPr>
    </w:p>
    <w:p w14:paraId="6870ADAF" w14:textId="623EB446" w:rsidR="004D2521" w:rsidRPr="003E64DF" w:rsidRDefault="005513B0" w:rsidP="00AA6DC3">
      <w:pPr>
        <w:pStyle w:val="Heading1"/>
        <w:rPr>
          <w:sz w:val="28"/>
          <w:szCs w:val="28"/>
        </w:rPr>
      </w:pPr>
      <w:r w:rsidRPr="003E64DF">
        <w:rPr>
          <w:sz w:val="28"/>
          <w:szCs w:val="28"/>
        </w:rPr>
        <w:t>Part I</w:t>
      </w:r>
      <w:r w:rsidR="00BB13FA" w:rsidRPr="003E64DF">
        <w:rPr>
          <w:sz w:val="28"/>
          <w:szCs w:val="28"/>
        </w:rPr>
        <w:t xml:space="preserve"> Business</w:t>
      </w:r>
    </w:p>
    <w:p w14:paraId="0F6C7A96" w14:textId="77777777" w:rsidR="005513B0" w:rsidRPr="004D2521" w:rsidRDefault="005513B0">
      <w:pPr>
        <w:rPr>
          <w:rFonts w:ascii="Arial" w:hAnsi="Arial" w:cs="Arial"/>
        </w:rPr>
      </w:pPr>
    </w:p>
    <w:p w14:paraId="2A05A6DD" w14:textId="31D3E6D1" w:rsidR="004D2521" w:rsidRDefault="00BB13FA" w:rsidP="003E64DF">
      <w:pPr>
        <w:pStyle w:val="Heading3"/>
      </w:pPr>
      <w:r>
        <w:t>Welcome</w:t>
      </w:r>
    </w:p>
    <w:p w14:paraId="1A2CA067" w14:textId="2FFF5165" w:rsidR="005513B0" w:rsidRDefault="005513B0" w:rsidP="005513B0">
      <w:pPr>
        <w:rPr>
          <w:rFonts w:ascii="Arial" w:hAnsi="Arial" w:cs="Arial"/>
        </w:rPr>
      </w:pPr>
    </w:p>
    <w:p w14:paraId="70E26ACD" w14:textId="2258E2A0" w:rsidR="00BB13FA" w:rsidRDefault="00BB13FA" w:rsidP="005513B0">
      <w:pPr>
        <w:rPr>
          <w:rFonts w:ascii="Arial" w:hAnsi="Arial" w:cs="Arial"/>
        </w:rPr>
      </w:pPr>
      <w:r w:rsidRPr="00BB13FA">
        <w:rPr>
          <w:rFonts w:ascii="Arial" w:hAnsi="Arial" w:cs="Arial"/>
        </w:rPr>
        <w:t>The Chair noted apologies, introduced attendees, confirmed quorum and reminded attendees of the confidential nature of the meeting as well as online meeting protocols.</w:t>
      </w:r>
    </w:p>
    <w:p w14:paraId="49B49685" w14:textId="77777777" w:rsidR="00BB13FA" w:rsidRPr="005513B0" w:rsidRDefault="00BB13FA" w:rsidP="005513B0"/>
    <w:p w14:paraId="2ECADB01" w14:textId="1E2B0425" w:rsidR="004D2521" w:rsidRPr="005513B0" w:rsidRDefault="00BB13FA" w:rsidP="003E64DF">
      <w:pPr>
        <w:pStyle w:val="Heading3"/>
        <w:rPr>
          <w:u w:val="single"/>
        </w:rPr>
      </w:pPr>
      <w:r>
        <w:t>Declaration of interests</w:t>
      </w:r>
    </w:p>
    <w:p w14:paraId="4318CBAF" w14:textId="46FAE3B3" w:rsidR="004D2521" w:rsidRDefault="004D2521" w:rsidP="004D2521">
      <w:pPr>
        <w:rPr>
          <w:rFonts w:ascii="Arial" w:hAnsi="Arial" w:cs="Arial"/>
        </w:rPr>
      </w:pPr>
    </w:p>
    <w:p w14:paraId="21FE201F" w14:textId="05A44DE2" w:rsidR="00BB13FA" w:rsidRDefault="00BB13FA" w:rsidP="004D2521">
      <w:pPr>
        <w:rPr>
          <w:rFonts w:ascii="Arial" w:hAnsi="Arial" w:cs="Arial"/>
        </w:rPr>
      </w:pPr>
      <w:r w:rsidRPr="00BB13FA">
        <w:rPr>
          <w:rFonts w:ascii="Arial" w:hAnsi="Arial" w:cs="Arial"/>
        </w:rPr>
        <w:t xml:space="preserve">The Board noted XXX (NB: If </w:t>
      </w:r>
      <w:proofErr w:type="gramStart"/>
      <w:r w:rsidRPr="00BB13FA">
        <w:rPr>
          <w:rFonts w:ascii="Arial" w:hAnsi="Arial" w:cs="Arial"/>
        </w:rPr>
        <w:t>none</w:t>
      </w:r>
      <w:proofErr w:type="gramEnd"/>
      <w:r w:rsidRPr="00BB13FA">
        <w:rPr>
          <w:rFonts w:ascii="Arial" w:hAnsi="Arial" w:cs="Arial"/>
        </w:rPr>
        <w:t xml:space="preserve"> state ‘none declared’)</w:t>
      </w:r>
    </w:p>
    <w:p w14:paraId="35BAEDA5" w14:textId="77777777" w:rsidR="00BB13FA" w:rsidRDefault="00BB13FA" w:rsidP="004D2521">
      <w:pPr>
        <w:rPr>
          <w:rFonts w:ascii="Arial" w:hAnsi="Arial" w:cs="Arial"/>
        </w:rPr>
      </w:pPr>
    </w:p>
    <w:p w14:paraId="57D546ED" w14:textId="0B28712F" w:rsidR="004D2521" w:rsidRPr="005513B0" w:rsidRDefault="00BB13FA" w:rsidP="003E64DF">
      <w:pPr>
        <w:pStyle w:val="Heading3"/>
        <w:rPr>
          <w:u w:val="single"/>
        </w:rPr>
      </w:pPr>
      <w:r>
        <w:t xml:space="preserve">Minutes of </w:t>
      </w:r>
      <w:r w:rsidR="0059724D">
        <w:t>p</w:t>
      </w:r>
      <w:r>
        <w:t xml:space="preserve">revious </w:t>
      </w:r>
      <w:r w:rsidR="0059724D">
        <w:t>m</w:t>
      </w:r>
      <w:r>
        <w:t>eeting</w:t>
      </w:r>
    </w:p>
    <w:p w14:paraId="40CD9F61" w14:textId="6150368E" w:rsidR="004D2521" w:rsidRDefault="004D2521" w:rsidP="004D2521">
      <w:pPr>
        <w:rPr>
          <w:rFonts w:ascii="Arial" w:hAnsi="Arial" w:cs="Arial"/>
        </w:rPr>
      </w:pPr>
    </w:p>
    <w:p w14:paraId="5D49C472" w14:textId="7018FA2B" w:rsidR="00BB13FA" w:rsidRDefault="00BB13FA" w:rsidP="004D2521">
      <w:pPr>
        <w:rPr>
          <w:rFonts w:ascii="Arial" w:hAnsi="Arial" w:cs="Arial"/>
        </w:rPr>
      </w:pPr>
      <w:r w:rsidRPr="00BB13FA">
        <w:rPr>
          <w:rFonts w:ascii="Arial" w:hAnsi="Arial" w:cs="Arial"/>
        </w:rPr>
        <w:t>The Board considered and approved minutes of the meeting held on XXX.</w:t>
      </w:r>
    </w:p>
    <w:p w14:paraId="56D00921" w14:textId="77777777" w:rsidR="00BB13FA" w:rsidRDefault="00BB13FA" w:rsidP="004D2521">
      <w:pPr>
        <w:rPr>
          <w:rFonts w:ascii="Arial" w:hAnsi="Arial" w:cs="Arial"/>
        </w:rPr>
      </w:pPr>
    </w:p>
    <w:p w14:paraId="496D911A" w14:textId="3A55C72D" w:rsidR="004D2521" w:rsidRPr="005513B0" w:rsidRDefault="00BB13FA" w:rsidP="003E64DF">
      <w:pPr>
        <w:pStyle w:val="Heading3"/>
        <w:rPr>
          <w:u w:val="single"/>
        </w:rPr>
      </w:pPr>
      <w:r>
        <w:t xml:space="preserve">Chair’s Action </w:t>
      </w:r>
    </w:p>
    <w:p w14:paraId="6478ED29" w14:textId="750CBB8E" w:rsidR="00EB2EB7" w:rsidRDefault="00EB2EB7" w:rsidP="00EB2EB7">
      <w:pPr>
        <w:rPr>
          <w:rFonts w:ascii="Arial" w:hAnsi="Arial" w:cs="Arial"/>
        </w:rPr>
      </w:pPr>
    </w:p>
    <w:p w14:paraId="70CD9B0E" w14:textId="77777777" w:rsidR="00BB13FA" w:rsidRPr="00BB13FA" w:rsidRDefault="00BB13FA" w:rsidP="00BB13FA">
      <w:pPr>
        <w:rPr>
          <w:rFonts w:ascii="Arial" w:hAnsi="Arial" w:cs="Arial"/>
        </w:rPr>
      </w:pPr>
      <w:r w:rsidRPr="00BB13FA">
        <w:rPr>
          <w:rFonts w:ascii="Arial" w:hAnsi="Arial" w:cs="Arial"/>
        </w:rPr>
        <w:t xml:space="preserve">The Board noted action taken by the Chair to approve: </w:t>
      </w:r>
      <w:r w:rsidRPr="00BB13FA">
        <w:rPr>
          <w:rFonts w:ascii="Arial" w:hAnsi="Arial" w:cs="Arial"/>
          <w:highlight w:val="yellow"/>
        </w:rPr>
        <w:t>(if none then put ‘no action taken’)</w:t>
      </w:r>
    </w:p>
    <w:p w14:paraId="1AC263A5" w14:textId="77777777" w:rsidR="00BB13FA" w:rsidRPr="00BB13FA" w:rsidRDefault="00BB13FA" w:rsidP="00BB13FA">
      <w:pPr>
        <w:rPr>
          <w:rFonts w:ascii="Arial" w:hAnsi="Arial" w:cs="Arial"/>
        </w:rPr>
      </w:pPr>
    </w:p>
    <w:p w14:paraId="59A6C09A" w14:textId="6D37A7CA" w:rsidR="00BB13FA" w:rsidRPr="00BB13FA" w:rsidRDefault="00BB13FA" w:rsidP="00BB13FA">
      <w:pPr>
        <w:pStyle w:val="ListParagraph"/>
        <w:numPr>
          <w:ilvl w:val="0"/>
          <w:numId w:val="2"/>
        </w:numPr>
        <w:rPr>
          <w:rFonts w:ascii="Arial" w:hAnsi="Arial" w:cs="Arial"/>
          <w:highlight w:val="yellow"/>
        </w:rPr>
      </w:pPr>
      <w:r w:rsidRPr="00BB13FA">
        <w:rPr>
          <w:rFonts w:ascii="Arial" w:hAnsi="Arial" w:cs="Arial"/>
          <w:highlight w:val="yellow"/>
        </w:rPr>
        <w:t>XXXX</w:t>
      </w:r>
    </w:p>
    <w:p w14:paraId="04842868" w14:textId="37C4558D" w:rsidR="00BB13FA" w:rsidRPr="00BB13FA" w:rsidRDefault="00BB13FA" w:rsidP="00BB13FA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BB13FA">
        <w:rPr>
          <w:rFonts w:ascii="Arial" w:hAnsi="Arial" w:cs="Arial"/>
        </w:rPr>
        <w:tab/>
      </w:r>
    </w:p>
    <w:p w14:paraId="7C138243" w14:textId="7B3DB4F7" w:rsidR="004D2521" w:rsidRDefault="004D2521" w:rsidP="004D2521">
      <w:pPr>
        <w:rPr>
          <w:rFonts w:ascii="Arial" w:hAnsi="Arial" w:cs="Arial"/>
        </w:rPr>
      </w:pPr>
    </w:p>
    <w:p w14:paraId="733333D0" w14:textId="2360F6D7" w:rsidR="004D2521" w:rsidRDefault="00BB13FA" w:rsidP="003E64DF">
      <w:pPr>
        <w:pStyle w:val="Heading3"/>
      </w:pPr>
      <w:r>
        <w:lastRenderedPageBreak/>
        <w:t xml:space="preserve">Chair’s Report </w:t>
      </w:r>
    </w:p>
    <w:p w14:paraId="59EA56D8" w14:textId="17801139" w:rsidR="00BB13FA" w:rsidRDefault="00BB13FA" w:rsidP="00BB13FA"/>
    <w:p w14:paraId="43DB98C2" w14:textId="77777777" w:rsidR="00BB13FA" w:rsidRPr="00AC132A" w:rsidRDefault="00BB13FA" w:rsidP="00BB13FA">
      <w:pPr>
        <w:widowControl/>
        <w:spacing w:line="256" w:lineRule="auto"/>
        <w:jc w:val="left"/>
        <w:rPr>
          <w:rFonts w:ascii="Arial" w:hAnsi="Arial" w:cs="Arial"/>
          <w:bCs w:val="0"/>
        </w:rPr>
      </w:pPr>
      <w:r w:rsidRPr="00AC132A">
        <w:rPr>
          <w:rFonts w:ascii="Arial" w:hAnsi="Arial" w:cs="Arial"/>
          <w:bCs w:val="0"/>
        </w:rPr>
        <w:t>The Chair reported on the approach taken in advance of the meeting to produce recommendations for the Board to consider.</w:t>
      </w:r>
    </w:p>
    <w:p w14:paraId="5A80200B" w14:textId="77777777" w:rsidR="00BB13FA" w:rsidRPr="00BB13FA" w:rsidRDefault="00BB13FA" w:rsidP="00BB13FA">
      <w:pPr>
        <w:widowControl/>
        <w:spacing w:line="256" w:lineRule="auto"/>
        <w:jc w:val="left"/>
        <w:rPr>
          <w:rFonts w:ascii="Arial" w:hAnsi="Arial" w:cs="Arial"/>
          <w:bCs w:val="0"/>
          <w:sz w:val="22"/>
          <w:szCs w:val="22"/>
        </w:rPr>
      </w:pPr>
    </w:p>
    <w:p w14:paraId="27217CB8" w14:textId="571E065C" w:rsidR="00BB13FA" w:rsidRPr="00DF2A49" w:rsidRDefault="00BB13FA" w:rsidP="00BB13FA">
      <w:pPr>
        <w:rPr>
          <w:rFonts w:ascii="Arial" w:hAnsi="Arial" w:cs="Arial"/>
          <w:bCs w:val="0"/>
          <w:i/>
          <w:iCs/>
        </w:rPr>
      </w:pPr>
      <w:r w:rsidRPr="00DF2A49">
        <w:rPr>
          <w:rFonts w:ascii="Arial" w:hAnsi="Arial" w:cs="Arial"/>
          <w:bCs w:val="0"/>
          <w:i/>
          <w:iCs/>
          <w:highlight w:val="yellow"/>
        </w:rPr>
        <w:t>Please use this section to include information deemed appropriate about any pre-meetings or reviews of student results in line with the University regulations and policy</w:t>
      </w:r>
      <w:r w:rsidRPr="00DF2A49">
        <w:rPr>
          <w:rFonts w:ascii="Arial" w:hAnsi="Arial" w:cs="Arial"/>
          <w:bCs w:val="0"/>
          <w:i/>
          <w:iCs/>
        </w:rPr>
        <w:t>.</w:t>
      </w:r>
    </w:p>
    <w:p w14:paraId="35E6CD5E" w14:textId="72614FBC" w:rsidR="00BB13FA" w:rsidRPr="00DF2A49" w:rsidRDefault="00BB13FA" w:rsidP="00BB13FA">
      <w:pPr>
        <w:rPr>
          <w:rFonts w:ascii="Arial" w:hAnsi="Arial" w:cs="Arial"/>
          <w:bCs w:val="0"/>
          <w:i/>
          <w:iCs/>
        </w:rPr>
      </w:pPr>
    </w:p>
    <w:p w14:paraId="35D16FC1" w14:textId="58A1BB3A" w:rsidR="00BB13FA" w:rsidRPr="00DF2A49" w:rsidRDefault="00BB13FA" w:rsidP="003E64DF">
      <w:pPr>
        <w:pStyle w:val="Heading3"/>
      </w:pPr>
      <w:r w:rsidRPr="00DF2A49">
        <w:t xml:space="preserve">External </w:t>
      </w:r>
      <w:r w:rsidR="00105BDF" w:rsidRPr="00DF2A49">
        <w:t>E</w:t>
      </w:r>
      <w:r w:rsidRPr="00DF2A49">
        <w:t xml:space="preserve">xaminer </w:t>
      </w:r>
      <w:r w:rsidR="0059724D" w:rsidRPr="00DF2A49">
        <w:t>c</w:t>
      </w:r>
      <w:r w:rsidRPr="00DF2A49">
        <w:t>omments</w:t>
      </w:r>
    </w:p>
    <w:p w14:paraId="6516E3B8" w14:textId="3A2AF691" w:rsidR="00BB13FA" w:rsidRPr="00DF2A49" w:rsidRDefault="00BB13FA" w:rsidP="00BB13FA"/>
    <w:p w14:paraId="6AA13230" w14:textId="0BB2AA34" w:rsidR="00BB13FA" w:rsidRPr="00DF2A49" w:rsidRDefault="00BB13FA" w:rsidP="00BB13FA">
      <w:r w:rsidRPr="00DF2A49">
        <w:rPr>
          <w:rFonts w:ascii="Arial" w:hAnsi="Arial" w:cs="Arial"/>
        </w:rPr>
        <w:t xml:space="preserve">The </w:t>
      </w:r>
      <w:r w:rsidR="3460983D" w:rsidRPr="00DF2A49">
        <w:rPr>
          <w:rFonts w:ascii="Arial" w:hAnsi="Arial" w:cs="Arial"/>
        </w:rPr>
        <w:t xml:space="preserve">Board </w:t>
      </w:r>
      <w:r w:rsidRPr="00DF2A49">
        <w:rPr>
          <w:rFonts w:ascii="Arial" w:hAnsi="Arial" w:cs="Arial"/>
        </w:rPr>
        <w:t xml:space="preserve">noted </w:t>
      </w:r>
      <w:r w:rsidRPr="00DF2A49">
        <w:rPr>
          <w:rFonts w:ascii="Arial" w:hAnsi="Arial" w:cs="Arial"/>
          <w:highlight w:val="yellow"/>
        </w:rPr>
        <w:t>XXX</w:t>
      </w:r>
    </w:p>
    <w:p w14:paraId="00FDE59F" w14:textId="77777777" w:rsidR="003E64DF" w:rsidRDefault="003E64DF" w:rsidP="00AA6DC3">
      <w:pPr>
        <w:pStyle w:val="Heading1"/>
      </w:pPr>
    </w:p>
    <w:p w14:paraId="1747DD18" w14:textId="77777777" w:rsidR="00AD4095" w:rsidRDefault="00AD4095" w:rsidP="00AA6DC3">
      <w:pPr>
        <w:pStyle w:val="Heading1"/>
        <w:rPr>
          <w:sz w:val="28"/>
          <w:szCs w:val="28"/>
        </w:rPr>
      </w:pPr>
    </w:p>
    <w:p w14:paraId="06E0BC15" w14:textId="26AEB44E" w:rsidR="005513B0" w:rsidRPr="003E64DF" w:rsidRDefault="005513B0" w:rsidP="00AA6DC3">
      <w:pPr>
        <w:pStyle w:val="Heading1"/>
        <w:rPr>
          <w:sz w:val="28"/>
          <w:szCs w:val="28"/>
        </w:rPr>
      </w:pPr>
      <w:r w:rsidRPr="003E64DF">
        <w:rPr>
          <w:sz w:val="28"/>
          <w:szCs w:val="28"/>
        </w:rPr>
        <w:t>Part II Business</w:t>
      </w:r>
    </w:p>
    <w:p w14:paraId="1E964BA5" w14:textId="77777777" w:rsidR="005513B0" w:rsidRPr="00DF2A49" w:rsidRDefault="005513B0" w:rsidP="004D2521">
      <w:pPr>
        <w:rPr>
          <w:rFonts w:ascii="Arial" w:hAnsi="Arial" w:cs="Arial"/>
        </w:rPr>
      </w:pPr>
    </w:p>
    <w:p w14:paraId="200939DE" w14:textId="6A31AAE1" w:rsidR="004D2521" w:rsidRPr="00AA6DC3" w:rsidRDefault="00BB13FA" w:rsidP="003E64DF">
      <w:pPr>
        <w:pStyle w:val="Heading3"/>
      </w:pPr>
      <w:bookmarkStart w:id="0" w:name="_Hlk103246476"/>
      <w:r w:rsidRPr="00AA6DC3">
        <w:t>Assessment mark</w:t>
      </w:r>
      <w:r w:rsidR="000B3412" w:rsidRPr="00AA6DC3">
        <w:t>s</w:t>
      </w:r>
      <w:r w:rsidRPr="00AA6DC3">
        <w:t xml:space="preserve"> and unit results </w:t>
      </w:r>
    </w:p>
    <w:bookmarkEnd w:id="0"/>
    <w:p w14:paraId="560A06FA" w14:textId="09EAC241" w:rsidR="004D2521" w:rsidRPr="00DF2A49" w:rsidRDefault="004D2521" w:rsidP="004D2521">
      <w:pPr>
        <w:rPr>
          <w:rFonts w:ascii="Arial" w:hAnsi="Arial" w:cs="Arial"/>
        </w:rPr>
      </w:pPr>
    </w:p>
    <w:p w14:paraId="3CC8256B" w14:textId="58640561" w:rsidR="00BB13FA" w:rsidRPr="00DF2A49" w:rsidRDefault="00BB13FA" w:rsidP="00BB13FA">
      <w:pPr>
        <w:widowControl/>
        <w:spacing w:line="276" w:lineRule="auto"/>
        <w:jc w:val="left"/>
        <w:rPr>
          <w:rFonts w:ascii="Arial" w:eastAsia="Arial" w:hAnsi="Arial" w:cs="Arial"/>
          <w:bCs w:val="0"/>
        </w:rPr>
      </w:pPr>
      <w:r w:rsidRPr="00DF2A49">
        <w:rPr>
          <w:rFonts w:ascii="Arial" w:hAnsi="Arial" w:cs="Arial"/>
          <w:bCs w:val="0"/>
        </w:rPr>
        <w:t>The Board noted the unit results from all relevant BEUs for the 20</w:t>
      </w:r>
      <w:r w:rsidR="00232330" w:rsidRPr="00DF2A49">
        <w:rPr>
          <w:rFonts w:ascii="Arial" w:hAnsi="Arial" w:cs="Arial"/>
          <w:bCs w:val="0"/>
          <w:highlight w:val="yellow"/>
        </w:rPr>
        <w:t>XX/XX</w:t>
      </w:r>
      <w:r w:rsidR="00232330" w:rsidRPr="00DF2A49">
        <w:rPr>
          <w:rFonts w:ascii="Arial" w:hAnsi="Arial" w:cs="Arial"/>
          <w:bCs w:val="0"/>
        </w:rPr>
        <w:t xml:space="preserve"> </w:t>
      </w:r>
      <w:r w:rsidRPr="00DF2A49">
        <w:rPr>
          <w:rFonts w:ascii="Arial" w:hAnsi="Arial" w:cs="Arial"/>
          <w:bCs w:val="0"/>
        </w:rPr>
        <w:t>academic year, including confirmation that all assessment (including the setting, marking and moderation) was conducted according to University Regulations and Quality Assurance Code of Practice</w:t>
      </w:r>
      <w:r w:rsidRPr="00DF2A49">
        <w:rPr>
          <w:rFonts w:ascii="Arial" w:eastAsia="Arial" w:hAnsi="Arial" w:cs="Arial"/>
          <w:bCs w:val="0"/>
        </w:rPr>
        <w:t xml:space="preserve"> </w:t>
      </w:r>
      <w:r w:rsidRPr="00DF2A49">
        <w:rPr>
          <w:rFonts w:ascii="Arial" w:hAnsi="Arial" w:cs="Arial"/>
          <w:bCs w:val="0"/>
        </w:rPr>
        <w:t>and can therefore determine whether students have met unit learning outcomes.</w:t>
      </w:r>
    </w:p>
    <w:p w14:paraId="65504DF0" w14:textId="77777777" w:rsidR="00BB13FA" w:rsidRPr="00DF2A49" w:rsidRDefault="00BB13FA" w:rsidP="00BB13FA">
      <w:pPr>
        <w:widowControl/>
        <w:spacing w:line="276" w:lineRule="auto"/>
        <w:jc w:val="left"/>
        <w:rPr>
          <w:rFonts w:ascii="Arial" w:eastAsia="Arial" w:hAnsi="Arial" w:cs="Arial"/>
          <w:bCs w:val="0"/>
        </w:rPr>
      </w:pPr>
    </w:p>
    <w:p w14:paraId="0E2AE03A" w14:textId="0BF618E0" w:rsidR="00BB13FA" w:rsidRPr="00DF2A49" w:rsidRDefault="00BB13FA" w:rsidP="00BB13FA">
      <w:pPr>
        <w:rPr>
          <w:rFonts w:ascii="Arial" w:eastAsia="Arial" w:hAnsi="Arial" w:cs="Arial"/>
          <w:bCs w:val="0"/>
        </w:rPr>
      </w:pPr>
      <w:r w:rsidRPr="00DF2A49">
        <w:rPr>
          <w:rFonts w:ascii="Arial" w:eastAsia="Arial" w:hAnsi="Arial" w:cs="Arial"/>
          <w:bCs w:val="0"/>
        </w:rPr>
        <w:t>It noted the actions taken to mitigate for any issues with the assessment including any decisions to scale assessment marks and the approach this took.</w:t>
      </w:r>
    </w:p>
    <w:p w14:paraId="7B24FCB3" w14:textId="54FF4920" w:rsidR="00BB13FA" w:rsidRPr="00DF2A49" w:rsidRDefault="00BB13FA" w:rsidP="00BB13FA">
      <w:pPr>
        <w:rPr>
          <w:rFonts w:ascii="Arial" w:eastAsia="Arial" w:hAnsi="Arial" w:cs="Arial"/>
          <w:bCs w:val="0"/>
        </w:rPr>
      </w:pPr>
    </w:p>
    <w:p w14:paraId="1EE0D772" w14:textId="69DE20B6" w:rsidR="00BB13FA" w:rsidRPr="00DF2A49" w:rsidRDefault="00BB13FA" w:rsidP="003E64DF">
      <w:pPr>
        <w:pStyle w:val="Heading3"/>
      </w:pPr>
      <w:r w:rsidRPr="00DF2A49">
        <w:t>Student award/progression decisions</w:t>
      </w:r>
    </w:p>
    <w:p w14:paraId="0999DCA8" w14:textId="6EB2DA24" w:rsidR="00BB13FA" w:rsidRPr="00DF2A49" w:rsidRDefault="00BB13FA" w:rsidP="003E64DF">
      <w:pPr>
        <w:pStyle w:val="Heading3"/>
      </w:pPr>
    </w:p>
    <w:p w14:paraId="4D62BC87" w14:textId="77777777" w:rsidR="00BB13FA" w:rsidRPr="00DF2A49" w:rsidRDefault="00BB13FA" w:rsidP="00BB13FA">
      <w:pPr>
        <w:widowControl/>
        <w:spacing w:line="276" w:lineRule="auto"/>
        <w:jc w:val="left"/>
        <w:rPr>
          <w:rFonts w:ascii="Arial" w:hAnsi="Arial" w:cs="Arial"/>
          <w:bCs w:val="0"/>
        </w:rPr>
      </w:pPr>
      <w:r w:rsidRPr="00DF2A49">
        <w:rPr>
          <w:rFonts w:ascii="Arial" w:hAnsi="Arial" w:cs="Arial"/>
          <w:bCs w:val="0"/>
        </w:rPr>
        <w:t>The Board considered the proposed recommended outcome for each student. The Board agreed the recommendation for each student as follows:</w:t>
      </w:r>
    </w:p>
    <w:p w14:paraId="5FE763E1" w14:textId="77777777" w:rsidR="00BB13FA" w:rsidRPr="00DF2A49" w:rsidRDefault="00BB13FA" w:rsidP="00BB13FA">
      <w:pPr>
        <w:widowControl/>
        <w:spacing w:line="276" w:lineRule="auto"/>
        <w:jc w:val="left"/>
        <w:rPr>
          <w:rFonts w:ascii="Arial" w:hAnsi="Arial" w:cs="Arial"/>
          <w:bCs w:val="0"/>
        </w:rPr>
      </w:pPr>
    </w:p>
    <w:p w14:paraId="4AEF8A9A" w14:textId="12D79111" w:rsidR="00BB13FA" w:rsidRPr="00DF2A49" w:rsidRDefault="00BB13FA" w:rsidP="00BB13FA">
      <w:pPr>
        <w:widowControl/>
        <w:numPr>
          <w:ilvl w:val="0"/>
          <w:numId w:val="3"/>
        </w:numPr>
        <w:spacing w:after="120" w:line="276" w:lineRule="auto"/>
        <w:ind w:left="714" w:hanging="357"/>
        <w:jc w:val="left"/>
        <w:rPr>
          <w:rFonts w:ascii="Arial" w:hAnsi="Arial" w:cs="Arial"/>
          <w:bCs w:val="0"/>
        </w:rPr>
      </w:pPr>
      <w:r w:rsidRPr="00DF2A49">
        <w:rPr>
          <w:rFonts w:ascii="Arial" w:hAnsi="Arial" w:cs="Arial"/>
          <w:bCs w:val="0"/>
        </w:rPr>
        <w:t xml:space="preserve">Noted the outcome under the normal application of the </w:t>
      </w:r>
      <w:r w:rsidR="00882AA1" w:rsidRPr="00DF2A49">
        <w:rPr>
          <w:rFonts w:ascii="Arial" w:hAnsi="Arial" w:cs="Arial"/>
          <w:bCs w:val="0"/>
        </w:rPr>
        <w:t xml:space="preserve">relevant </w:t>
      </w:r>
      <w:r w:rsidRPr="00DF2A49">
        <w:rPr>
          <w:rFonts w:ascii="Arial" w:hAnsi="Arial" w:cs="Arial"/>
          <w:bCs w:val="0"/>
        </w:rPr>
        <w:t xml:space="preserve">assessment regulations </w:t>
      </w:r>
      <w:r w:rsidR="00A9699C" w:rsidRPr="00DF2A49">
        <w:rPr>
          <w:rFonts w:ascii="Arial" w:hAnsi="Arial" w:cs="Arial"/>
          <w:bCs w:val="0"/>
        </w:rPr>
        <w:t>(</w:t>
      </w:r>
      <w:r w:rsidR="00A9699C" w:rsidRPr="00DF2A49">
        <w:rPr>
          <w:rFonts w:ascii="Arial" w:hAnsi="Arial" w:cs="Arial"/>
          <w:bCs w:val="0"/>
          <w:highlight w:val="yellow"/>
        </w:rPr>
        <w:t>can include the name of the assessment regulations used</w:t>
      </w:r>
      <w:r w:rsidRPr="00DF2A49">
        <w:rPr>
          <w:rFonts w:ascii="Arial" w:hAnsi="Arial" w:cs="Arial"/>
          <w:bCs w:val="0"/>
        </w:rPr>
        <w:t>),</w:t>
      </w:r>
    </w:p>
    <w:p w14:paraId="62A503F2" w14:textId="194424AD" w:rsidR="00BB13FA" w:rsidRPr="00DF2A49" w:rsidRDefault="00BB13FA" w:rsidP="00BB13FA">
      <w:pPr>
        <w:widowControl/>
        <w:numPr>
          <w:ilvl w:val="0"/>
          <w:numId w:val="3"/>
        </w:numPr>
        <w:spacing w:after="120" w:line="276" w:lineRule="auto"/>
        <w:ind w:left="714" w:hanging="357"/>
        <w:jc w:val="left"/>
        <w:rPr>
          <w:rFonts w:ascii="Calibri" w:hAnsi="Calibri"/>
          <w:bCs w:val="0"/>
        </w:rPr>
      </w:pPr>
      <w:r w:rsidRPr="00DF2A49">
        <w:rPr>
          <w:rFonts w:ascii="Arial" w:hAnsi="Arial" w:cs="Arial"/>
          <w:bCs w:val="0"/>
        </w:rPr>
        <w:t xml:space="preserve">And, if relevant considered the implications of any accepted IMC claims and, if relevant, agreed to recommend a different outcome within the boundaries of the </w:t>
      </w:r>
      <w:r w:rsidR="00EB7BE0" w:rsidRPr="00DF2A49">
        <w:rPr>
          <w:rFonts w:ascii="Arial" w:hAnsi="Arial" w:cs="Arial"/>
          <w:bCs w:val="0"/>
        </w:rPr>
        <w:t>relevant assessment</w:t>
      </w:r>
      <w:r w:rsidRPr="00DF2A49">
        <w:rPr>
          <w:rFonts w:ascii="Arial" w:hAnsi="Arial" w:cs="Arial"/>
          <w:bCs w:val="0"/>
        </w:rPr>
        <w:t xml:space="preserve"> regulations.</w:t>
      </w:r>
    </w:p>
    <w:p w14:paraId="6F95381F" w14:textId="77777777" w:rsidR="00BB13FA" w:rsidRPr="00DF2A49" w:rsidRDefault="00BB13FA" w:rsidP="00BB13FA">
      <w:pPr>
        <w:widowControl/>
        <w:spacing w:line="276" w:lineRule="auto"/>
        <w:jc w:val="left"/>
        <w:rPr>
          <w:rFonts w:ascii="Arial" w:hAnsi="Arial" w:cs="Arial"/>
          <w:bCs w:val="0"/>
        </w:rPr>
      </w:pPr>
      <w:r w:rsidRPr="00DF2A49">
        <w:rPr>
          <w:rFonts w:ascii="Arial" w:hAnsi="Arial" w:cs="Arial"/>
          <w:bCs w:val="0"/>
        </w:rPr>
        <w:t>In addition, the Board noted any assessment offences.</w:t>
      </w:r>
    </w:p>
    <w:p w14:paraId="4A96FBF7" w14:textId="77777777" w:rsidR="00BB13FA" w:rsidRPr="00DF2A49" w:rsidRDefault="00BB13FA" w:rsidP="00BB13FA">
      <w:pPr>
        <w:widowControl/>
        <w:spacing w:line="276" w:lineRule="auto"/>
        <w:jc w:val="left"/>
        <w:rPr>
          <w:rFonts w:ascii="Arial" w:hAnsi="Arial" w:cs="Arial"/>
          <w:bCs w:val="0"/>
        </w:rPr>
      </w:pPr>
    </w:p>
    <w:p w14:paraId="5E67915C" w14:textId="48084FEF" w:rsidR="00BB13FA" w:rsidRPr="00DF2A49" w:rsidRDefault="00BB13FA" w:rsidP="00BB13FA">
      <w:pPr>
        <w:rPr>
          <w:rFonts w:ascii="Arial" w:hAnsi="Arial" w:cs="Arial"/>
          <w:bCs w:val="0"/>
          <w:i/>
          <w:iCs/>
        </w:rPr>
      </w:pPr>
      <w:r w:rsidRPr="00DF2A49">
        <w:rPr>
          <w:rFonts w:ascii="Arial" w:hAnsi="Arial" w:cs="Arial"/>
          <w:bCs w:val="0"/>
        </w:rPr>
        <w:t xml:space="preserve">Detail of the consideration of each student can be found in the appended document </w:t>
      </w:r>
      <w:r w:rsidRPr="00DF2A49">
        <w:rPr>
          <w:rFonts w:ascii="Arial" w:hAnsi="Arial" w:cs="Arial"/>
          <w:bCs w:val="0"/>
          <w:highlight w:val="yellow"/>
        </w:rPr>
        <w:t>XXX BE</w:t>
      </w:r>
      <w:r w:rsidR="000B3412" w:rsidRPr="00DF2A49">
        <w:rPr>
          <w:rFonts w:ascii="Arial" w:hAnsi="Arial" w:cs="Arial"/>
          <w:bCs w:val="0"/>
          <w:highlight w:val="yellow"/>
        </w:rPr>
        <w:t>C</w:t>
      </w:r>
      <w:r w:rsidRPr="00DF2A49">
        <w:rPr>
          <w:rFonts w:ascii="Arial" w:hAnsi="Arial" w:cs="Arial"/>
          <w:bCs w:val="0"/>
          <w:highlight w:val="yellow"/>
        </w:rPr>
        <w:t xml:space="preserve"> Decision Log</w:t>
      </w:r>
      <w:r w:rsidR="00CE378F" w:rsidRPr="00DF2A49">
        <w:rPr>
          <w:rFonts w:ascii="Arial" w:hAnsi="Arial" w:cs="Arial"/>
          <w:bCs w:val="0"/>
        </w:rPr>
        <w:t xml:space="preserve">. </w:t>
      </w:r>
      <w:r w:rsidR="00CE378F" w:rsidRPr="00DF2A49">
        <w:rPr>
          <w:rFonts w:ascii="Arial" w:hAnsi="Arial" w:cs="Arial"/>
          <w:bCs w:val="0"/>
          <w:i/>
          <w:iCs/>
          <w:highlight w:val="yellow"/>
        </w:rPr>
        <w:t>(</w:t>
      </w:r>
      <w:r w:rsidR="00AB6C62" w:rsidRPr="00DF2A49">
        <w:rPr>
          <w:rFonts w:ascii="Arial" w:hAnsi="Arial" w:cs="Arial"/>
          <w:bCs w:val="0"/>
          <w:i/>
          <w:iCs/>
          <w:highlight w:val="yellow"/>
        </w:rPr>
        <w:t>delete</w:t>
      </w:r>
      <w:r w:rsidR="00CE378F" w:rsidRPr="00DF2A49">
        <w:rPr>
          <w:rFonts w:ascii="Arial" w:hAnsi="Arial" w:cs="Arial"/>
          <w:bCs w:val="0"/>
          <w:i/>
          <w:iCs/>
          <w:highlight w:val="yellow"/>
        </w:rPr>
        <w:t xml:space="preserve"> if</w:t>
      </w:r>
      <w:r w:rsidR="00AB6C62" w:rsidRPr="00DF2A49">
        <w:rPr>
          <w:rFonts w:ascii="Arial" w:hAnsi="Arial" w:cs="Arial"/>
          <w:bCs w:val="0"/>
          <w:i/>
          <w:iCs/>
          <w:highlight w:val="yellow"/>
        </w:rPr>
        <w:t xml:space="preserve"> not</w:t>
      </w:r>
      <w:r w:rsidR="00CE378F" w:rsidRPr="00DF2A49">
        <w:rPr>
          <w:rFonts w:ascii="Arial" w:hAnsi="Arial" w:cs="Arial"/>
          <w:bCs w:val="0"/>
          <w:i/>
          <w:iCs/>
          <w:highlight w:val="yellow"/>
        </w:rPr>
        <w:t xml:space="preserve"> applicable)</w:t>
      </w:r>
    </w:p>
    <w:p w14:paraId="0CD12E74" w14:textId="4FEFDDC0" w:rsidR="00CE378F" w:rsidRPr="00DF2A49" w:rsidRDefault="00CE378F" w:rsidP="00BB13FA">
      <w:pPr>
        <w:rPr>
          <w:rFonts w:ascii="Arial" w:hAnsi="Arial" w:cs="Arial"/>
          <w:bCs w:val="0"/>
          <w:i/>
          <w:iCs/>
        </w:rPr>
      </w:pPr>
    </w:p>
    <w:p w14:paraId="61E12B78" w14:textId="5A757C07" w:rsidR="00CE378F" w:rsidRPr="00DF2A49" w:rsidRDefault="00CE378F" w:rsidP="003E64DF">
      <w:pPr>
        <w:pStyle w:val="Heading3"/>
      </w:pPr>
      <w:r w:rsidRPr="00DF2A49">
        <w:lastRenderedPageBreak/>
        <w:t xml:space="preserve">External </w:t>
      </w:r>
      <w:r w:rsidR="00444EA8" w:rsidRPr="00DF2A49">
        <w:t>E</w:t>
      </w:r>
      <w:r w:rsidRPr="00DF2A49">
        <w:t>xaminer comments</w:t>
      </w:r>
    </w:p>
    <w:p w14:paraId="7A684962" w14:textId="0DD433D5" w:rsidR="00CE378F" w:rsidRPr="00DF2A49" w:rsidRDefault="00CE378F" w:rsidP="003E64DF">
      <w:pPr>
        <w:pStyle w:val="Heading3"/>
      </w:pPr>
    </w:p>
    <w:p w14:paraId="0401CC9E" w14:textId="56652595" w:rsidR="00CE378F" w:rsidRPr="00DF2A49" w:rsidRDefault="00CE378F" w:rsidP="00CE378F">
      <w:pPr>
        <w:widowControl/>
        <w:tabs>
          <w:tab w:val="left" w:pos="612"/>
        </w:tabs>
        <w:spacing w:line="256" w:lineRule="auto"/>
        <w:jc w:val="left"/>
        <w:rPr>
          <w:rFonts w:ascii="Arial" w:hAnsi="Arial" w:cs="Arial"/>
        </w:rPr>
      </w:pPr>
      <w:r w:rsidRPr="00DF2A49">
        <w:rPr>
          <w:rFonts w:ascii="Arial" w:hAnsi="Arial" w:cs="Arial"/>
        </w:rPr>
        <w:t xml:space="preserve">The External Examiner(s) was invited to report on the academic quality and standards of the </w:t>
      </w:r>
      <w:r w:rsidR="00C52827" w:rsidRPr="00DF2A49">
        <w:rPr>
          <w:rFonts w:ascii="Arial" w:hAnsi="Arial" w:cs="Arial"/>
        </w:rPr>
        <w:t>course</w:t>
      </w:r>
      <w:r w:rsidRPr="00DF2A49">
        <w:rPr>
          <w:rFonts w:ascii="Arial" w:hAnsi="Arial" w:cs="Arial"/>
        </w:rPr>
        <w:t xml:space="preserve"> under consideration. The following key points from the discussion were noted:</w:t>
      </w:r>
    </w:p>
    <w:p w14:paraId="54137874" w14:textId="77777777" w:rsidR="00CE378F" w:rsidRPr="00DF2A49" w:rsidRDefault="00CE378F" w:rsidP="00CE378F">
      <w:pPr>
        <w:widowControl/>
        <w:tabs>
          <w:tab w:val="left" w:pos="612"/>
        </w:tabs>
        <w:spacing w:line="256" w:lineRule="auto"/>
        <w:jc w:val="left"/>
        <w:rPr>
          <w:rFonts w:ascii="Arial" w:hAnsi="Arial" w:cs="Arial"/>
        </w:rPr>
      </w:pPr>
    </w:p>
    <w:p w14:paraId="20D53657" w14:textId="39C7F102" w:rsidR="00CE378F" w:rsidRPr="00DF2A49" w:rsidRDefault="00CE378F" w:rsidP="00CE378F">
      <w:pPr>
        <w:rPr>
          <w:rFonts w:ascii="Arial" w:hAnsi="Arial" w:cs="Arial"/>
        </w:rPr>
      </w:pPr>
      <w:r w:rsidRPr="00DF2A49">
        <w:rPr>
          <w:rFonts w:ascii="Arial" w:hAnsi="Arial" w:cs="Arial"/>
          <w:highlight w:val="yellow"/>
        </w:rPr>
        <w:t>XX</w:t>
      </w:r>
    </w:p>
    <w:p w14:paraId="4675B151" w14:textId="2C20573B" w:rsidR="00CE378F" w:rsidRPr="00DF2A49" w:rsidRDefault="00CE378F" w:rsidP="00CE378F">
      <w:pPr>
        <w:rPr>
          <w:rFonts w:ascii="Arial" w:hAnsi="Arial" w:cs="Arial"/>
        </w:rPr>
      </w:pPr>
    </w:p>
    <w:p w14:paraId="14549F5A" w14:textId="3EE1519F" w:rsidR="00CE378F" w:rsidRPr="00DF2A49" w:rsidRDefault="00CE378F" w:rsidP="003E64DF">
      <w:pPr>
        <w:pStyle w:val="Heading3"/>
      </w:pPr>
      <w:r w:rsidRPr="00DF2A49">
        <w:t>Prizes</w:t>
      </w:r>
    </w:p>
    <w:p w14:paraId="6FBF2E00" w14:textId="77777777" w:rsidR="00CE378F" w:rsidRPr="00DF2A49" w:rsidRDefault="00CE378F" w:rsidP="00CE378F"/>
    <w:p w14:paraId="60A53241" w14:textId="1BC54683" w:rsidR="00BB13FA" w:rsidRPr="00DF2A49" w:rsidRDefault="00CE378F" w:rsidP="00BB13FA">
      <w:pPr>
        <w:rPr>
          <w:rFonts w:ascii="Arial" w:hAnsi="Arial" w:cs="Arial"/>
        </w:rPr>
      </w:pPr>
      <w:r w:rsidRPr="00DF2A49">
        <w:rPr>
          <w:rFonts w:ascii="Arial" w:hAnsi="Arial" w:cs="Arial"/>
        </w:rPr>
        <w:t>The Board agreed to recommend to</w:t>
      </w:r>
      <w:r w:rsidR="00444EA8" w:rsidRPr="00DF2A49">
        <w:rPr>
          <w:rFonts w:ascii="Arial" w:hAnsi="Arial" w:cs="Arial"/>
        </w:rPr>
        <w:t xml:space="preserve"> </w:t>
      </w:r>
      <w:r w:rsidR="003F0F17" w:rsidRPr="00DF2A49">
        <w:rPr>
          <w:rFonts w:ascii="Arial" w:hAnsi="Arial" w:cs="Arial"/>
        </w:rPr>
        <w:t xml:space="preserve">the </w:t>
      </w:r>
      <w:r w:rsidRPr="00DF2A49">
        <w:rPr>
          <w:rFonts w:ascii="Arial" w:hAnsi="Arial" w:cs="Arial"/>
        </w:rPr>
        <w:t>Board of Studies that the following prizes should be awarded:</w:t>
      </w:r>
    </w:p>
    <w:p w14:paraId="4A36B192" w14:textId="2F471045" w:rsidR="00CE378F" w:rsidRPr="00DF2A49" w:rsidRDefault="00CE378F" w:rsidP="00BB13FA">
      <w:pPr>
        <w:rPr>
          <w:rFonts w:ascii="Arial" w:hAnsi="Arial" w:cs="Arial"/>
        </w:rPr>
      </w:pPr>
    </w:p>
    <w:p w14:paraId="544805ED" w14:textId="3D3CFA28" w:rsidR="00CE378F" w:rsidRPr="00DF2A49" w:rsidRDefault="00CE378F" w:rsidP="00BB13FA">
      <w:pPr>
        <w:rPr>
          <w:rFonts w:ascii="Arial" w:hAnsi="Arial" w:cs="Arial"/>
        </w:rPr>
      </w:pPr>
      <w:r w:rsidRPr="00DF2A49">
        <w:rPr>
          <w:rFonts w:ascii="Arial" w:hAnsi="Arial" w:cs="Arial"/>
          <w:highlight w:val="yellow"/>
        </w:rPr>
        <w:t>XX</w:t>
      </w:r>
    </w:p>
    <w:p w14:paraId="6755A4AC" w14:textId="5B9B5A03" w:rsidR="00CE378F" w:rsidRPr="00DF2A49" w:rsidRDefault="00CE378F" w:rsidP="00BB13FA">
      <w:pPr>
        <w:rPr>
          <w:rFonts w:ascii="Arial" w:hAnsi="Arial" w:cs="Arial"/>
        </w:rPr>
      </w:pPr>
    </w:p>
    <w:p w14:paraId="2D98F80C" w14:textId="31E24AE8" w:rsidR="00CE378F" w:rsidRPr="00DF2A49" w:rsidRDefault="00CE378F" w:rsidP="003E64DF">
      <w:pPr>
        <w:pStyle w:val="Heading3"/>
      </w:pPr>
      <w:r w:rsidRPr="00DF2A49">
        <w:t xml:space="preserve">Recommendations </w:t>
      </w:r>
    </w:p>
    <w:p w14:paraId="51608045" w14:textId="7E25B6AC" w:rsidR="00CE378F" w:rsidRPr="00DF2A49" w:rsidRDefault="00CE378F" w:rsidP="00CE378F"/>
    <w:p w14:paraId="07DDDC00" w14:textId="16EDC55F" w:rsidR="00CE378F" w:rsidRPr="00DF2A49" w:rsidRDefault="00CE378F" w:rsidP="63028044">
      <w:pPr>
        <w:rPr>
          <w:b/>
        </w:rPr>
      </w:pPr>
      <w:r w:rsidRPr="00DF2A49">
        <w:rPr>
          <w:rFonts w:ascii="Arial" w:hAnsi="Arial" w:cs="Arial"/>
        </w:rPr>
        <w:t>T</w:t>
      </w:r>
      <w:r w:rsidR="1D2B89B7" w:rsidRPr="00DF2A49">
        <w:rPr>
          <w:rFonts w:ascii="Arial" w:hAnsi="Arial" w:cs="Arial"/>
        </w:rPr>
        <w:t>he</w:t>
      </w:r>
      <w:r w:rsidRPr="00DF2A49">
        <w:rPr>
          <w:rFonts w:ascii="Arial" w:hAnsi="Arial" w:cs="Arial"/>
        </w:rPr>
        <w:t xml:space="preserve"> Board agreed to forward recommendations to the Board of Studies, </w:t>
      </w:r>
      <w:r w:rsidRPr="00DF2A49">
        <w:rPr>
          <w:rFonts w:ascii="Arial" w:hAnsi="Arial" w:cs="Arial"/>
          <w:highlight w:val="yellow"/>
        </w:rPr>
        <w:t>as detailed in the appended record, XXX BE</w:t>
      </w:r>
      <w:r w:rsidR="00C52827" w:rsidRPr="00DF2A49">
        <w:rPr>
          <w:rFonts w:ascii="Arial" w:hAnsi="Arial" w:cs="Arial"/>
          <w:highlight w:val="yellow"/>
        </w:rPr>
        <w:t>C</w:t>
      </w:r>
      <w:r w:rsidRPr="00DF2A49">
        <w:rPr>
          <w:rFonts w:ascii="Arial" w:hAnsi="Arial" w:cs="Arial"/>
          <w:highlight w:val="yellow"/>
        </w:rPr>
        <w:t xml:space="preserve"> Decision Log.</w:t>
      </w:r>
      <w:r w:rsidR="00AB6C62" w:rsidRPr="00DF2A49">
        <w:rPr>
          <w:rFonts w:ascii="Arial" w:hAnsi="Arial" w:cs="Arial"/>
        </w:rPr>
        <w:t xml:space="preserve"> </w:t>
      </w:r>
      <w:r w:rsidR="00AB6C62" w:rsidRPr="00DF2A49">
        <w:rPr>
          <w:rFonts w:ascii="Arial" w:hAnsi="Arial" w:cs="Arial"/>
          <w:i/>
          <w:iCs/>
          <w:highlight w:val="yellow"/>
        </w:rPr>
        <w:t>(delete if not applicable)</w:t>
      </w:r>
    </w:p>
    <w:p w14:paraId="71D904C5" w14:textId="77777777" w:rsidR="00CE378F" w:rsidRPr="00DF2A49" w:rsidRDefault="00CE378F" w:rsidP="00BB13FA">
      <w:pPr>
        <w:rPr>
          <w:rFonts w:ascii="Arial" w:hAnsi="Arial" w:cs="Arial"/>
        </w:rPr>
      </w:pPr>
    </w:p>
    <w:p w14:paraId="3E92ECFE" w14:textId="77777777" w:rsidR="003E64DF" w:rsidRDefault="003E64DF" w:rsidP="00AA6DC3">
      <w:pPr>
        <w:pStyle w:val="Heading1"/>
        <w:rPr>
          <w:sz w:val="28"/>
          <w:szCs w:val="28"/>
        </w:rPr>
      </w:pPr>
    </w:p>
    <w:p w14:paraId="5755B2EA" w14:textId="2E744BF6" w:rsidR="005513B0" w:rsidRPr="003E64DF" w:rsidRDefault="005513B0" w:rsidP="00AA6DC3">
      <w:pPr>
        <w:pStyle w:val="Heading1"/>
        <w:rPr>
          <w:sz w:val="28"/>
          <w:szCs w:val="28"/>
        </w:rPr>
      </w:pPr>
      <w:r w:rsidRPr="003E64DF">
        <w:rPr>
          <w:sz w:val="28"/>
          <w:szCs w:val="28"/>
        </w:rPr>
        <w:t>Part III Business</w:t>
      </w:r>
    </w:p>
    <w:p w14:paraId="6277A0E1" w14:textId="77777777" w:rsidR="00CE378F" w:rsidRPr="00DF2A49" w:rsidRDefault="00CE378F" w:rsidP="00AA6DC3">
      <w:pPr>
        <w:pStyle w:val="Heading2"/>
      </w:pPr>
    </w:p>
    <w:p w14:paraId="3BE37B68" w14:textId="0E90C238" w:rsidR="005513B0" w:rsidRPr="00DF2A49" w:rsidRDefault="005513B0" w:rsidP="003E64DF">
      <w:pPr>
        <w:pStyle w:val="Heading3"/>
      </w:pPr>
      <w:r w:rsidRPr="00DF2A49">
        <w:t>Any Other Business</w:t>
      </w:r>
    </w:p>
    <w:p w14:paraId="008AC8C4" w14:textId="2263BCF8" w:rsidR="004D2521" w:rsidRPr="00DF2A49" w:rsidRDefault="004D2521" w:rsidP="004D2521">
      <w:pPr>
        <w:rPr>
          <w:rFonts w:ascii="Arial" w:hAnsi="Arial" w:cs="Arial"/>
        </w:rPr>
      </w:pPr>
    </w:p>
    <w:p w14:paraId="675538C7" w14:textId="0737C5EB" w:rsidR="00CE378F" w:rsidRPr="00DF2A49" w:rsidRDefault="00CE378F" w:rsidP="004D2521">
      <w:pPr>
        <w:rPr>
          <w:rFonts w:ascii="Arial" w:hAnsi="Arial" w:cs="Arial"/>
        </w:rPr>
      </w:pPr>
      <w:r w:rsidRPr="00DF2A49">
        <w:rPr>
          <w:rFonts w:ascii="Arial" w:hAnsi="Arial" w:cs="Arial"/>
          <w:highlight w:val="yellow"/>
        </w:rPr>
        <w:t>XXX</w:t>
      </w:r>
    </w:p>
    <w:p w14:paraId="6F98C64F" w14:textId="1F43D172" w:rsidR="00CE378F" w:rsidRDefault="00CE378F" w:rsidP="00EB2EB7">
      <w:pPr>
        <w:rPr>
          <w:rFonts w:ascii="Arial" w:hAnsi="Arial" w:cs="Arial"/>
        </w:rPr>
      </w:pPr>
    </w:p>
    <w:sectPr w:rsidR="00CE378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55EAE9" w14:textId="77777777" w:rsidR="00B42F6F" w:rsidRDefault="00B42F6F" w:rsidP="006A5DAE">
      <w:r>
        <w:separator/>
      </w:r>
    </w:p>
  </w:endnote>
  <w:endnote w:type="continuationSeparator" w:id="0">
    <w:p w14:paraId="745BF32E" w14:textId="77777777" w:rsidR="00B42F6F" w:rsidRDefault="00B42F6F" w:rsidP="006A5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C19004" w14:textId="77777777" w:rsidR="003F0F17" w:rsidRDefault="003F0F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8981504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rPr>
            <w:rFonts w:ascii="Arial" w:hAnsi="Arial" w:cs="Arial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ECCDE11" w14:textId="124FF647" w:rsidR="00EB2EB7" w:rsidRPr="00524964" w:rsidRDefault="00524964" w:rsidP="00524964">
            <w:pPr>
              <w:pStyle w:val="Footer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4964">
              <w:rPr>
                <w:rFonts w:ascii="Arial" w:hAnsi="Arial" w:cs="Arial"/>
                <w:sz w:val="20"/>
                <w:szCs w:val="20"/>
              </w:rPr>
              <w:t xml:space="preserve">Issued </w:t>
            </w:r>
            <w:r w:rsidR="003F0F17">
              <w:rPr>
                <w:rFonts w:ascii="Arial" w:hAnsi="Arial" w:cs="Arial"/>
                <w:sz w:val="20"/>
                <w:szCs w:val="20"/>
              </w:rPr>
              <w:t>January 2024</w:t>
            </w:r>
            <w:r w:rsidRPr="00524964">
              <w:rPr>
                <w:rFonts w:ascii="Arial" w:hAnsi="Arial" w:cs="Arial"/>
                <w:sz w:val="20"/>
                <w:szCs w:val="20"/>
              </w:rPr>
              <w:tab/>
            </w:r>
            <w:r w:rsidR="00EB2EB7" w:rsidRPr="00524964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="00EB2EB7" w:rsidRPr="00524964">
              <w:rPr>
                <w:rFonts w:ascii="Arial" w:hAnsi="Arial" w:cs="Arial"/>
                <w:b/>
                <w:bCs w:val="0"/>
                <w:sz w:val="20"/>
                <w:szCs w:val="20"/>
              </w:rPr>
              <w:fldChar w:fldCharType="begin"/>
            </w:r>
            <w:r w:rsidR="00EB2EB7" w:rsidRPr="00524964">
              <w:rPr>
                <w:rFonts w:ascii="Arial" w:hAnsi="Arial" w:cs="Arial"/>
                <w:b/>
                <w:sz w:val="20"/>
                <w:szCs w:val="20"/>
              </w:rPr>
              <w:instrText xml:space="preserve"> PAGE </w:instrText>
            </w:r>
            <w:r w:rsidR="00EB2EB7" w:rsidRPr="00524964">
              <w:rPr>
                <w:rFonts w:ascii="Arial" w:hAnsi="Arial" w:cs="Arial"/>
                <w:b/>
                <w:bCs w:val="0"/>
                <w:sz w:val="20"/>
                <w:szCs w:val="20"/>
              </w:rPr>
              <w:fldChar w:fldCharType="separate"/>
            </w:r>
            <w:r w:rsidR="00EB2EB7" w:rsidRPr="00524964">
              <w:rPr>
                <w:rFonts w:ascii="Arial" w:hAnsi="Arial" w:cs="Arial"/>
                <w:b/>
                <w:noProof/>
                <w:sz w:val="20"/>
                <w:szCs w:val="20"/>
              </w:rPr>
              <w:t>2</w:t>
            </w:r>
            <w:r w:rsidR="00EB2EB7" w:rsidRPr="00524964">
              <w:rPr>
                <w:rFonts w:ascii="Arial" w:hAnsi="Arial" w:cs="Arial"/>
                <w:b/>
                <w:bCs w:val="0"/>
                <w:sz w:val="20"/>
                <w:szCs w:val="20"/>
              </w:rPr>
              <w:fldChar w:fldCharType="end"/>
            </w:r>
            <w:r w:rsidR="00EB2EB7" w:rsidRPr="00524964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="00EB2EB7" w:rsidRPr="00524964">
              <w:rPr>
                <w:rFonts w:ascii="Arial" w:hAnsi="Arial" w:cs="Arial"/>
                <w:b/>
                <w:bCs w:val="0"/>
                <w:sz w:val="20"/>
                <w:szCs w:val="20"/>
              </w:rPr>
              <w:fldChar w:fldCharType="begin"/>
            </w:r>
            <w:r w:rsidR="00EB2EB7" w:rsidRPr="00524964">
              <w:rPr>
                <w:rFonts w:ascii="Arial" w:hAnsi="Arial" w:cs="Arial"/>
                <w:b/>
                <w:sz w:val="20"/>
                <w:szCs w:val="20"/>
              </w:rPr>
              <w:instrText xml:space="preserve"> NUMPAGES  </w:instrText>
            </w:r>
            <w:r w:rsidR="00EB2EB7" w:rsidRPr="00524964">
              <w:rPr>
                <w:rFonts w:ascii="Arial" w:hAnsi="Arial" w:cs="Arial"/>
                <w:b/>
                <w:bCs w:val="0"/>
                <w:sz w:val="20"/>
                <w:szCs w:val="20"/>
              </w:rPr>
              <w:fldChar w:fldCharType="separate"/>
            </w:r>
            <w:r w:rsidR="00EB2EB7" w:rsidRPr="00524964">
              <w:rPr>
                <w:rFonts w:ascii="Arial" w:hAnsi="Arial" w:cs="Arial"/>
                <w:b/>
                <w:noProof/>
                <w:sz w:val="20"/>
                <w:szCs w:val="20"/>
              </w:rPr>
              <w:t>2</w:t>
            </w:r>
            <w:r w:rsidR="00EB2EB7" w:rsidRPr="00524964">
              <w:rPr>
                <w:rFonts w:ascii="Arial" w:hAnsi="Arial" w:cs="Arial"/>
                <w:b/>
                <w:bCs w:val="0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058630" w14:textId="77777777" w:rsidR="003F0F17" w:rsidRDefault="003F0F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732C35" w14:textId="77777777" w:rsidR="00B42F6F" w:rsidRDefault="00B42F6F" w:rsidP="006A5DAE">
      <w:r>
        <w:separator/>
      </w:r>
    </w:p>
  </w:footnote>
  <w:footnote w:type="continuationSeparator" w:id="0">
    <w:p w14:paraId="46327EC3" w14:textId="77777777" w:rsidR="00B42F6F" w:rsidRDefault="00B42F6F" w:rsidP="006A5D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880321" w14:textId="77777777" w:rsidR="003F0F17" w:rsidRDefault="003F0F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591EA9" w14:textId="77777777" w:rsidR="003F0F17" w:rsidRDefault="003F0F1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E3118B" w14:textId="77777777" w:rsidR="003F0F17" w:rsidRDefault="003F0F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2C51CE"/>
    <w:multiLevelType w:val="hybridMultilevel"/>
    <w:tmpl w:val="5F10676A"/>
    <w:lvl w:ilvl="0" w:tplc="D7903F5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F146C9"/>
    <w:multiLevelType w:val="hybridMultilevel"/>
    <w:tmpl w:val="C40ED6B2"/>
    <w:lvl w:ilvl="0" w:tplc="0D72180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121AECBE">
      <w:start w:val="1"/>
      <w:numFmt w:val="lowerLetter"/>
      <w:lvlText w:val="%2."/>
      <w:lvlJc w:val="left"/>
      <w:pPr>
        <w:ind w:left="1440" w:hanging="360"/>
      </w:pPr>
    </w:lvl>
    <w:lvl w:ilvl="2" w:tplc="F87AE7F2">
      <w:start w:val="1"/>
      <w:numFmt w:val="lowerRoman"/>
      <w:lvlText w:val="%3."/>
      <w:lvlJc w:val="right"/>
      <w:pPr>
        <w:ind w:left="2160" w:hanging="180"/>
      </w:pPr>
    </w:lvl>
    <w:lvl w:ilvl="3" w:tplc="B91613FA">
      <w:start w:val="1"/>
      <w:numFmt w:val="decimal"/>
      <w:lvlText w:val="%4."/>
      <w:lvlJc w:val="left"/>
      <w:pPr>
        <w:ind w:left="2880" w:hanging="360"/>
      </w:pPr>
    </w:lvl>
    <w:lvl w:ilvl="4" w:tplc="D436A2E6">
      <w:start w:val="1"/>
      <w:numFmt w:val="lowerLetter"/>
      <w:lvlText w:val="%5."/>
      <w:lvlJc w:val="left"/>
      <w:pPr>
        <w:ind w:left="3600" w:hanging="360"/>
      </w:pPr>
    </w:lvl>
    <w:lvl w:ilvl="5" w:tplc="F698BF0A">
      <w:start w:val="1"/>
      <w:numFmt w:val="lowerRoman"/>
      <w:lvlText w:val="%6."/>
      <w:lvlJc w:val="right"/>
      <w:pPr>
        <w:ind w:left="4320" w:hanging="180"/>
      </w:pPr>
    </w:lvl>
    <w:lvl w:ilvl="6" w:tplc="5ACA8F22">
      <w:start w:val="1"/>
      <w:numFmt w:val="decimal"/>
      <w:lvlText w:val="%7."/>
      <w:lvlJc w:val="left"/>
      <w:pPr>
        <w:ind w:left="5040" w:hanging="360"/>
      </w:pPr>
    </w:lvl>
    <w:lvl w:ilvl="7" w:tplc="AAFE4D48">
      <w:start w:val="1"/>
      <w:numFmt w:val="lowerLetter"/>
      <w:lvlText w:val="%8."/>
      <w:lvlJc w:val="left"/>
      <w:pPr>
        <w:ind w:left="5760" w:hanging="360"/>
      </w:pPr>
    </w:lvl>
    <w:lvl w:ilvl="8" w:tplc="26AC128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06023B"/>
    <w:multiLevelType w:val="hybridMultilevel"/>
    <w:tmpl w:val="72A24F4C"/>
    <w:lvl w:ilvl="0" w:tplc="08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 w16cid:durableId="1548905693">
    <w:abstractNumId w:val="2"/>
  </w:num>
  <w:num w:numId="2" w16cid:durableId="1125852417">
    <w:abstractNumId w:val="0"/>
  </w:num>
  <w:num w:numId="3" w16cid:durableId="6538789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521"/>
    <w:rsid w:val="000B3412"/>
    <w:rsid w:val="00105BDF"/>
    <w:rsid w:val="001A1EE6"/>
    <w:rsid w:val="00232330"/>
    <w:rsid w:val="00243A77"/>
    <w:rsid w:val="00262328"/>
    <w:rsid w:val="002D6274"/>
    <w:rsid w:val="003C61DC"/>
    <w:rsid w:val="003C6564"/>
    <w:rsid w:val="003E64DF"/>
    <w:rsid w:val="003F0F17"/>
    <w:rsid w:val="00444EA8"/>
    <w:rsid w:val="004B1753"/>
    <w:rsid w:val="004D2521"/>
    <w:rsid w:val="00524964"/>
    <w:rsid w:val="005513B0"/>
    <w:rsid w:val="0059724D"/>
    <w:rsid w:val="005F241A"/>
    <w:rsid w:val="005F5461"/>
    <w:rsid w:val="00621867"/>
    <w:rsid w:val="006A5DAE"/>
    <w:rsid w:val="006B1852"/>
    <w:rsid w:val="00882AA1"/>
    <w:rsid w:val="0093393D"/>
    <w:rsid w:val="00987862"/>
    <w:rsid w:val="009B664A"/>
    <w:rsid w:val="00A46C4A"/>
    <w:rsid w:val="00A9699C"/>
    <w:rsid w:val="00AA6DC3"/>
    <w:rsid w:val="00AB6C62"/>
    <w:rsid w:val="00AC132A"/>
    <w:rsid w:val="00AD4095"/>
    <w:rsid w:val="00B42F6F"/>
    <w:rsid w:val="00BB13FA"/>
    <w:rsid w:val="00C52827"/>
    <w:rsid w:val="00CE378F"/>
    <w:rsid w:val="00D2512D"/>
    <w:rsid w:val="00D43D59"/>
    <w:rsid w:val="00D602E2"/>
    <w:rsid w:val="00DB652A"/>
    <w:rsid w:val="00DF2A49"/>
    <w:rsid w:val="00E40B6D"/>
    <w:rsid w:val="00EB2EB7"/>
    <w:rsid w:val="00EB7BE0"/>
    <w:rsid w:val="00F51B8F"/>
    <w:rsid w:val="00FD1891"/>
    <w:rsid w:val="00FE2227"/>
    <w:rsid w:val="080A414C"/>
    <w:rsid w:val="12A60CAF"/>
    <w:rsid w:val="14039C89"/>
    <w:rsid w:val="1D2B89B7"/>
    <w:rsid w:val="32764FD0"/>
    <w:rsid w:val="3460983D"/>
    <w:rsid w:val="3AB76215"/>
    <w:rsid w:val="52DFD499"/>
    <w:rsid w:val="5653C35F"/>
    <w:rsid w:val="5FB678FF"/>
    <w:rsid w:val="63028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FD32C"/>
  <w15:chartTrackingRefBased/>
  <w15:docId w15:val="{1D81319A-FD1F-46C2-B24D-408EC33E6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2521"/>
    <w:pPr>
      <w:widowControl w:val="0"/>
      <w:spacing w:after="0" w:line="240" w:lineRule="auto"/>
      <w:jc w:val="both"/>
    </w:pPr>
    <w:rPr>
      <w:rFonts w:ascii="Arial Narrow" w:eastAsia="Times New Roman" w:hAnsi="Arial Narrow" w:cs="Times New Roman"/>
      <w:bCs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6DC3"/>
    <w:pPr>
      <w:keepNext/>
      <w:keepLines/>
      <w:spacing w:before="240"/>
      <w:jc w:val="center"/>
      <w:outlineLvl w:val="0"/>
    </w:pPr>
    <w:rPr>
      <w:rFonts w:ascii="Arial" w:eastAsiaTheme="majorEastAsia" w:hAnsi="Arial" w:cs="Arial"/>
      <w:b/>
      <w:bCs w:val="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6DC3"/>
    <w:pPr>
      <w:keepNext/>
      <w:keepLines/>
      <w:spacing w:before="40"/>
      <w:outlineLvl w:val="1"/>
    </w:pPr>
    <w:rPr>
      <w:rFonts w:ascii="Arial" w:eastAsiaTheme="majorEastAsia" w:hAnsi="Arial" w:cs="Arial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3E64DF"/>
    <w:pPr>
      <w:outlineLvl w:val="2"/>
    </w:pPr>
    <w:rPr>
      <w:b/>
      <w:b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252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A6DC3"/>
    <w:rPr>
      <w:rFonts w:ascii="Arial" w:eastAsiaTheme="majorEastAsia" w:hAnsi="Arial" w:cs="Arial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A6DC3"/>
    <w:rPr>
      <w:rFonts w:ascii="Arial" w:eastAsiaTheme="majorEastAsia" w:hAnsi="Arial" w:cs="Arial"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A5D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5DAE"/>
    <w:rPr>
      <w:rFonts w:ascii="Arial Narrow" w:eastAsia="Times New Roman" w:hAnsi="Arial Narrow" w:cs="Times New Roman"/>
      <w:bCs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A5D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5DAE"/>
    <w:rPr>
      <w:rFonts w:ascii="Arial Narrow" w:eastAsia="Times New Roman" w:hAnsi="Arial Narrow" w:cs="Times New Roman"/>
      <w:bCs/>
      <w:sz w:val="24"/>
      <w:szCs w:val="24"/>
    </w:rPr>
  </w:style>
  <w:style w:type="paragraph" w:customStyle="1" w:styleId="paragraph">
    <w:name w:val="paragraph"/>
    <w:basedOn w:val="Normal"/>
    <w:rsid w:val="00A46C4A"/>
    <w:pPr>
      <w:widowControl/>
      <w:spacing w:before="100" w:beforeAutospacing="1" w:after="100" w:afterAutospacing="1"/>
      <w:jc w:val="left"/>
    </w:pPr>
    <w:rPr>
      <w:rFonts w:ascii="Times New Roman" w:hAnsi="Times New Roman"/>
      <w:bCs w:val="0"/>
      <w:lang w:eastAsia="en-GB"/>
    </w:rPr>
  </w:style>
  <w:style w:type="character" w:customStyle="1" w:styleId="eop">
    <w:name w:val="eop"/>
    <w:basedOn w:val="DefaultParagraphFont"/>
    <w:rsid w:val="00A46C4A"/>
  </w:style>
  <w:style w:type="character" w:customStyle="1" w:styleId="Heading3Char">
    <w:name w:val="Heading 3 Char"/>
    <w:basedOn w:val="DefaultParagraphFont"/>
    <w:link w:val="Heading3"/>
    <w:uiPriority w:val="9"/>
    <w:rsid w:val="003E64DF"/>
    <w:rPr>
      <w:rFonts w:ascii="Arial" w:eastAsiaTheme="majorEastAsia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76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4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3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636f80-5d37-4830-aac7-8c786f537eff">
      <Terms xmlns="http://schemas.microsoft.com/office/infopath/2007/PartnerControls"/>
    </lcf76f155ced4ddcb4097134ff3c332f>
    <TaxCatchAll xmlns="7baf63a6-8159-4531-922f-8d695af1915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FEDE0206A9164DAC125C34DEEDDA1F" ma:contentTypeVersion="17" ma:contentTypeDescription="Create a new document." ma:contentTypeScope="" ma:versionID="9bbbd63b820d1582a437ec814c2b881c">
  <xsd:schema xmlns:xsd="http://www.w3.org/2001/XMLSchema" xmlns:xs="http://www.w3.org/2001/XMLSchema" xmlns:p="http://schemas.microsoft.com/office/2006/metadata/properties" xmlns:ns2="2f636f80-5d37-4830-aac7-8c786f537eff" xmlns:ns3="13834a77-37b1-4bcd-b5b6-a84558abb331" xmlns:ns4="7baf63a6-8159-4531-922f-8d695af1915f" targetNamespace="http://schemas.microsoft.com/office/2006/metadata/properties" ma:root="true" ma:fieldsID="fb83bee3ce58ac830d7cad79a0cb9204" ns2:_="" ns3:_="" ns4:_="">
    <xsd:import namespace="2f636f80-5d37-4830-aac7-8c786f537eff"/>
    <xsd:import namespace="13834a77-37b1-4bcd-b5b6-a84558abb331"/>
    <xsd:import namespace="7baf63a6-8159-4531-922f-8d695af191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36f80-5d37-4830-aac7-8c786f537e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5693718-8356-48ba-866a-85db3a9efc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834a77-37b1-4bcd-b5b6-a84558abb33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af63a6-8159-4531-922f-8d695af1915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a5d0d82-4f05-4ea2-baf4-9f11c748bdad}" ma:internalName="TaxCatchAll" ma:showField="CatchAllData" ma:web="13834a77-37b1-4bcd-b5b6-a84558abb3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BAEF7B-A8B8-46DE-A544-10B08DD90F02}">
  <ds:schemaRefs>
    <ds:schemaRef ds:uri="http://schemas.microsoft.com/office/2006/metadata/properties"/>
    <ds:schemaRef ds:uri="http://schemas.microsoft.com/office/infopath/2007/PartnerControls"/>
    <ds:schemaRef ds:uri="2f636f80-5d37-4830-aac7-8c786f537eff"/>
    <ds:schemaRef ds:uri="7baf63a6-8159-4531-922f-8d695af1915f"/>
  </ds:schemaRefs>
</ds:datastoreItem>
</file>

<file path=customXml/itemProps2.xml><?xml version="1.0" encoding="utf-8"?>
<ds:datastoreItem xmlns:ds="http://schemas.openxmlformats.org/officeDocument/2006/customXml" ds:itemID="{5C602D15-05B3-4319-9ADB-E444F55587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B92089-383B-4240-B953-8A25ABE7D1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636f80-5d37-4830-aac7-8c786f537eff"/>
    <ds:schemaRef ds:uri="13834a77-37b1-4bcd-b5b6-a84558abb331"/>
    <ds:schemaRef ds:uri="7baf63a6-8159-4531-922f-8d695af191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Ellie O'Hare</dc:creator>
  <cp:keywords/>
  <dc:description/>
  <cp:lastModifiedBy>Nikki Hodgson</cp:lastModifiedBy>
  <cp:revision>17</cp:revision>
  <dcterms:created xsi:type="dcterms:W3CDTF">2023-05-12T14:54:00Z</dcterms:created>
  <dcterms:modified xsi:type="dcterms:W3CDTF">2025-04-24T12:59:00Z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0x01010076FEDE0206A9164DAC125C34DEEDDA1F</vt:lpwstr>
  </property>
  <property fmtid="{D5CDD505-2E9C-101B-9397-08002B2CF9AE}" pid="3" name="MediaServiceImageTags">
    <vt:lpwstr/>
  </property>
</Properties>
</file>