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D6EBF" w14:textId="77777777" w:rsidR="00CC3224" w:rsidRPr="00506B02" w:rsidRDefault="00421147" w:rsidP="00CA4D1C">
      <w:pPr>
        <w:rPr>
          <w:rFonts w:ascii="Arial" w:hAnsi="Arial" w:cs="Arial"/>
          <w:b/>
          <w:sz w:val="28"/>
        </w:rPr>
      </w:pPr>
      <w:r>
        <w:rPr>
          <w:rFonts w:ascii="Arial" w:hAnsi="Arial" w:cs="Arial"/>
          <w:b/>
          <w:noProof/>
          <w:sz w:val="28"/>
          <w:lang w:eastAsia="en-GB"/>
        </w:rPr>
        <w:drawing>
          <wp:inline distT="0" distB="0" distL="0" distR="0" wp14:anchorId="44CAE55E" wp14:editId="36CE2183">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E3E4A49" w14:textId="77777777" w:rsidR="00CC3224" w:rsidRPr="00506B02" w:rsidRDefault="00CC3224" w:rsidP="00CA4D1C">
      <w:pPr>
        <w:jc w:val="center"/>
        <w:rPr>
          <w:rFonts w:ascii="Arial" w:hAnsi="Arial" w:cs="Arial"/>
          <w:b/>
          <w:sz w:val="28"/>
        </w:rPr>
      </w:pPr>
      <w:r>
        <w:rPr>
          <w:rFonts w:ascii="Arial" w:hAnsi="Arial" w:cs="Arial"/>
          <w:b/>
          <w:sz w:val="28"/>
        </w:rPr>
        <w:t>Job Description</w:t>
      </w:r>
    </w:p>
    <w:p w14:paraId="16B4B581" w14:textId="77777777" w:rsidR="00CC3224" w:rsidRPr="005B1DA3" w:rsidRDefault="00CC3224" w:rsidP="00CA4D1C">
      <w:pPr>
        <w:rPr>
          <w:rFonts w:ascii="Arial" w:hAnsi="Arial" w:cs="Arial"/>
          <w:b/>
        </w:rPr>
      </w:pPr>
    </w:p>
    <w:p w14:paraId="2DA3D2C8" w14:textId="77777777" w:rsidR="00CC3224" w:rsidRPr="005B1DA3" w:rsidRDefault="00CC3224" w:rsidP="00CA4D1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5"/>
      </w:tblGrid>
      <w:tr w:rsidR="00CC3224" w:rsidRPr="002011D2" w14:paraId="55F09BD9" w14:textId="77777777" w:rsidTr="002011D2">
        <w:tc>
          <w:tcPr>
            <w:tcW w:w="2943" w:type="dxa"/>
          </w:tcPr>
          <w:p w14:paraId="00DA0FFD" w14:textId="77777777" w:rsidR="00CC3224" w:rsidRPr="002011D2" w:rsidRDefault="00CC3224" w:rsidP="002011D2">
            <w:pPr>
              <w:spacing w:before="60" w:after="60"/>
              <w:rPr>
                <w:rFonts w:ascii="Arial" w:hAnsi="Arial" w:cs="Arial"/>
                <w:b/>
                <w:sz w:val="22"/>
                <w:szCs w:val="22"/>
              </w:rPr>
            </w:pPr>
            <w:r w:rsidRPr="002011D2">
              <w:rPr>
                <w:rFonts w:ascii="Arial" w:hAnsi="Arial" w:cs="Arial"/>
                <w:b/>
                <w:sz w:val="22"/>
                <w:szCs w:val="22"/>
              </w:rPr>
              <w:t>Job title:</w:t>
            </w:r>
          </w:p>
        </w:tc>
        <w:tc>
          <w:tcPr>
            <w:tcW w:w="5985" w:type="dxa"/>
          </w:tcPr>
          <w:p w14:paraId="48A3FB68" w14:textId="3DD969D4" w:rsidR="00CC3224" w:rsidRPr="002011D2" w:rsidRDefault="009B0495" w:rsidP="00FB7FAF">
            <w:pPr>
              <w:spacing w:before="60" w:after="60"/>
              <w:rPr>
                <w:rFonts w:ascii="Arial" w:hAnsi="Arial" w:cs="Arial"/>
                <w:b/>
                <w:sz w:val="24"/>
                <w:szCs w:val="24"/>
              </w:rPr>
            </w:pPr>
            <w:r>
              <w:rPr>
                <w:rFonts w:ascii="Arial" w:hAnsi="Arial" w:cs="Arial"/>
                <w:sz w:val="24"/>
                <w:szCs w:val="24"/>
              </w:rPr>
              <w:t xml:space="preserve">Institute </w:t>
            </w:r>
            <w:r w:rsidR="00330CC7">
              <w:rPr>
                <w:rFonts w:ascii="Arial" w:hAnsi="Arial" w:cs="Arial"/>
                <w:sz w:val="24"/>
                <w:szCs w:val="24"/>
              </w:rPr>
              <w:t>Administrator</w:t>
            </w:r>
            <w:bookmarkStart w:id="0" w:name="_GoBack"/>
            <w:bookmarkEnd w:id="0"/>
          </w:p>
        </w:tc>
      </w:tr>
      <w:tr w:rsidR="00CC3224" w:rsidRPr="002011D2" w14:paraId="1EE73E7A" w14:textId="77777777" w:rsidTr="002011D2">
        <w:tc>
          <w:tcPr>
            <w:tcW w:w="2943" w:type="dxa"/>
          </w:tcPr>
          <w:p w14:paraId="0A97BBB0" w14:textId="77777777" w:rsidR="00CC3224" w:rsidRPr="002011D2" w:rsidRDefault="00CC3224" w:rsidP="002011D2">
            <w:pPr>
              <w:spacing w:before="60" w:after="60"/>
              <w:rPr>
                <w:rFonts w:ascii="Arial" w:hAnsi="Arial" w:cs="Arial"/>
                <w:b/>
                <w:sz w:val="22"/>
                <w:szCs w:val="22"/>
              </w:rPr>
            </w:pPr>
            <w:r w:rsidRPr="002011D2">
              <w:rPr>
                <w:rFonts w:ascii="Arial" w:hAnsi="Arial" w:cs="Arial"/>
                <w:b/>
                <w:sz w:val="22"/>
                <w:szCs w:val="22"/>
              </w:rPr>
              <w:t>Department/Faculty:</w:t>
            </w:r>
          </w:p>
        </w:tc>
        <w:tc>
          <w:tcPr>
            <w:tcW w:w="5985" w:type="dxa"/>
          </w:tcPr>
          <w:p w14:paraId="7A07F8F8" w14:textId="4BB3B271" w:rsidR="00CC3224" w:rsidRPr="002011D2" w:rsidRDefault="009B0495" w:rsidP="009B0495">
            <w:pPr>
              <w:spacing w:before="60" w:after="60"/>
              <w:rPr>
                <w:rFonts w:ascii="Arial" w:hAnsi="Arial" w:cs="Arial"/>
                <w:sz w:val="22"/>
                <w:szCs w:val="22"/>
              </w:rPr>
            </w:pPr>
            <w:r>
              <w:rPr>
                <w:rFonts w:ascii="Arial" w:hAnsi="Arial" w:cs="Arial"/>
                <w:sz w:val="24"/>
              </w:rPr>
              <w:t xml:space="preserve">Bath Institute </w:t>
            </w:r>
            <w:r w:rsidR="00216264">
              <w:rPr>
                <w:rFonts w:ascii="Arial" w:hAnsi="Arial" w:cs="Arial"/>
                <w:sz w:val="24"/>
              </w:rPr>
              <w:t>for</w:t>
            </w:r>
            <w:r>
              <w:rPr>
                <w:rFonts w:ascii="Arial" w:hAnsi="Arial" w:cs="Arial"/>
                <w:sz w:val="24"/>
              </w:rPr>
              <w:t xml:space="preserve"> Mathematical Innovation </w:t>
            </w:r>
            <w:r w:rsidR="008072E3">
              <w:rPr>
                <w:rFonts w:ascii="Arial" w:hAnsi="Arial" w:cs="Arial"/>
                <w:sz w:val="24"/>
              </w:rPr>
              <w:t>(IMI)</w:t>
            </w:r>
          </w:p>
        </w:tc>
      </w:tr>
      <w:tr w:rsidR="00CC3224" w:rsidRPr="002011D2" w14:paraId="28ECECBF" w14:textId="77777777" w:rsidTr="002011D2">
        <w:tc>
          <w:tcPr>
            <w:tcW w:w="2943" w:type="dxa"/>
          </w:tcPr>
          <w:p w14:paraId="285495E1" w14:textId="77777777" w:rsidR="00CC3224" w:rsidRPr="002011D2" w:rsidRDefault="00CC3224" w:rsidP="002011D2">
            <w:pPr>
              <w:spacing w:before="60" w:after="60"/>
              <w:rPr>
                <w:rFonts w:ascii="Arial" w:hAnsi="Arial" w:cs="Arial"/>
                <w:b/>
                <w:sz w:val="22"/>
                <w:szCs w:val="22"/>
              </w:rPr>
            </w:pPr>
            <w:r w:rsidRPr="002011D2">
              <w:rPr>
                <w:rFonts w:ascii="Arial" w:hAnsi="Arial" w:cs="Arial"/>
                <w:b/>
                <w:sz w:val="22"/>
                <w:szCs w:val="22"/>
              </w:rPr>
              <w:t>Responsible to:</w:t>
            </w:r>
          </w:p>
        </w:tc>
        <w:tc>
          <w:tcPr>
            <w:tcW w:w="5985" w:type="dxa"/>
          </w:tcPr>
          <w:p w14:paraId="50069E1F" w14:textId="7745DAC0" w:rsidR="00CC3224" w:rsidRPr="00100595" w:rsidRDefault="009B0495" w:rsidP="000833B9">
            <w:pPr>
              <w:spacing w:before="60" w:after="60"/>
              <w:rPr>
                <w:rFonts w:ascii="Arial" w:hAnsi="Arial" w:cs="Arial"/>
                <w:sz w:val="24"/>
                <w:szCs w:val="24"/>
              </w:rPr>
            </w:pPr>
            <w:r>
              <w:rPr>
                <w:rFonts w:ascii="Arial" w:hAnsi="Arial" w:cs="Arial"/>
                <w:sz w:val="24"/>
                <w:szCs w:val="24"/>
              </w:rPr>
              <w:t>Institute</w:t>
            </w:r>
            <w:r w:rsidR="00B13204">
              <w:rPr>
                <w:rFonts w:ascii="Arial" w:hAnsi="Arial" w:cs="Arial"/>
                <w:sz w:val="24"/>
                <w:szCs w:val="24"/>
              </w:rPr>
              <w:t xml:space="preserve"> Coordinator</w:t>
            </w:r>
          </w:p>
        </w:tc>
      </w:tr>
      <w:tr w:rsidR="00CC3224" w:rsidRPr="002011D2" w14:paraId="129FF9CB" w14:textId="77777777" w:rsidTr="002011D2">
        <w:tc>
          <w:tcPr>
            <w:tcW w:w="2943" w:type="dxa"/>
          </w:tcPr>
          <w:p w14:paraId="24431AEE" w14:textId="77777777" w:rsidR="00CC3224" w:rsidRPr="002011D2" w:rsidRDefault="00CC3224" w:rsidP="002011D2">
            <w:pPr>
              <w:spacing w:before="60" w:after="60"/>
              <w:rPr>
                <w:rFonts w:ascii="Arial" w:hAnsi="Arial" w:cs="Arial"/>
                <w:b/>
                <w:sz w:val="22"/>
                <w:szCs w:val="22"/>
              </w:rPr>
            </w:pPr>
            <w:r w:rsidRPr="002011D2">
              <w:rPr>
                <w:rFonts w:ascii="Arial" w:hAnsi="Arial" w:cs="Arial"/>
                <w:b/>
                <w:sz w:val="22"/>
                <w:szCs w:val="22"/>
              </w:rPr>
              <w:t>Grade:</w:t>
            </w:r>
          </w:p>
        </w:tc>
        <w:tc>
          <w:tcPr>
            <w:tcW w:w="5985" w:type="dxa"/>
          </w:tcPr>
          <w:p w14:paraId="3D6CD123" w14:textId="4DE5FF5F" w:rsidR="00CC3224" w:rsidRPr="002011D2" w:rsidRDefault="00330CC7" w:rsidP="002011D2">
            <w:pPr>
              <w:spacing w:before="60" w:after="60"/>
              <w:rPr>
                <w:rFonts w:ascii="Arial" w:hAnsi="Arial" w:cs="Arial"/>
                <w:sz w:val="22"/>
                <w:szCs w:val="22"/>
              </w:rPr>
            </w:pPr>
            <w:r>
              <w:rPr>
                <w:rFonts w:ascii="Arial" w:hAnsi="Arial" w:cs="Arial"/>
                <w:sz w:val="22"/>
                <w:szCs w:val="22"/>
              </w:rPr>
              <w:t>5</w:t>
            </w:r>
          </w:p>
        </w:tc>
      </w:tr>
      <w:tr w:rsidR="00CC3224" w:rsidRPr="002011D2" w14:paraId="6DE11789" w14:textId="77777777" w:rsidTr="002011D2">
        <w:tc>
          <w:tcPr>
            <w:tcW w:w="2943" w:type="dxa"/>
          </w:tcPr>
          <w:p w14:paraId="1E3E9E90" w14:textId="77777777" w:rsidR="00CC3224" w:rsidRPr="002011D2" w:rsidRDefault="00CC3224" w:rsidP="002011D2">
            <w:pPr>
              <w:spacing w:before="60" w:after="60"/>
              <w:rPr>
                <w:rFonts w:ascii="Arial" w:hAnsi="Arial" w:cs="Arial"/>
                <w:b/>
                <w:sz w:val="22"/>
                <w:szCs w:val="22"/>
              </w:rPr>
            </w:pPr>
            <w:r w:rsidRPr="002011D2">
              <w:rPr>
                <w:rFonts w:ascii="Arial" w:hAnsi="Arial" w:cs="Arial"/>
                <w:b/>
                <w:sz w:val="22"/>
                <w:szCs w:val="22"/>
              </w:rPr>
              <w:t>Location:</w:t>
            </w:r>
          </w:p>
        </w:tc>
        <w:tc>
          <w:tcPr>
            <w:tcW w:w="5985" w:type="dxa"/>
          </w:tcPr>
          <w:p w14:paraId="6355CE88" w14:textId="3004B183" w:rsidR="00CC3224" w:rsidRPr="002011D2" w:rsidRDefault="006A50F2" w:rsidP="009B0495">
            <w:pPr>
              <w:rPr>
                <w:rFonts w:ascii="Arial" w:hAnsi="Arial" w:cs="Arial"/>
                <w:b/>
                <w:sz w:val="24"/>
              </w:rPr>
            </w:pPr>
            <w:r>
              <w:rPr>
                <w:rFonts w:ascii="Arial" w:hAnsi="Arial" w:cs="Arial"/>
                <w:sz w:val="24"/>
              </w:rPr>
              <w:t>Bath Institute for Mathematical Innovation</w:t>
            </w:r>
          </w:p>
        </w:tc>
      </w:tr>
    </w:tbl>
    <w:p w14:paraId="6F50E4B1" w14:textId="77777777" w:rsidR="00CC3224" w:rsidRPr="00DF426E" w:rsidRDefault="00CC3224" w:rsidP="00CA4D1C">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3B6F8B" w14:paraId="1108DAAF" w14:textId="77777777" w:rsidTr="002011D2">
        <w:tc>
          <w:tcPr>
            <w:tcW w:w="8928" w:type="dxa"/>
          </w:tcPr>
          <w:p w14:paraId="0D62594F" w14:textId="77777777" w:rsidR="00CC3224" w:rsidRPr="003B6F8B" w:rsidRDefault="00CC3224" w:rsidP="002011D2">
            <w:pPr>
              <w:spacing w:before="60" w:after="60"/>
              <w:rPr>
                <w:rFonts w:ascii="Arial" w:hAnsi="Arial" w:cs="Arial"/>
                <w:b/>
                <w:sz w:val="22"/>
                <w:szCs w:val="22"/>
              </w:rPr>
            </w:pPr>
            <w:r w:rsidRPr="003B6F8B">
              <w:rPr>
                <w:rFonts w:ascii="Arial" w:hAnsi="Arial" w:cs="Arial"/>
                <w:b/>
                <w:sz w:val="22"/>
                <w:szCs w:val="22"/>
              </w:rPr>
              <w:t>Purpose of the job:</w:t>
            </w:r>
          </w:p>
        </w:tc>
      </w:tr>
      <w:tr w:rsidR="00CC3224" w:rsidRPr="003B6F8B" w14:paraId="40CB234C" w14:textId="77777777" w:rsidTr="002011D2">
        <w:tc>
          <w:tcPr>
            <w:tcW w:w="8928" w:type="dxa"/>
          </w:tcPr>
          <w:p w14:paraId="6A1CB986" w14:textId="0C55542E" w:rsidR="00FE05DF" w:rsidRDefault="00987E89" w:rsidP="00FE05DF">
            <w:pPr>
              <w:jc w:val="both"/>
              <w:rPr>
                <w:rFonts w:ascii="Arial" w:hAnsi="Arial" w:cs="Arial"/>
                <w:sz w:val="22"/>
                <w:szCs w:val="22"/>
              </w:rPr>
            </w:pPr>
            <w:r>
              <w:rPr>
                <w:rFonts w:ascii="Arial" w:hAnsi="Arial" w:cs="Arial"/>
                <w:sz w:val="22"/>
                <w:szCs w:val="22"/>
              </w:rPr>
              <w:t>The Bath Institute for Mathematical Innovation</w:t>
            </w:r>
            <w:r w:rsidR="00477EC3">
              <w:rPr>
                <w:rFonts w:ascii="Arial" w:hAnsi="Arial" w:cs="Arial"/>
                <w:sz w:val="22"/>
                <w:szCs w:val="22"/>
              </w:rPr>
              <w:t>,</w:t>
            </w:r>
            <w:r w:rsidR="0008138E">
              <w:rPr>
                <w:rFonts w:ascii="Arial" w:hAnsi="Arial" w:cs="Arial"/>
                <w:sz w:val="22"/>
                <w:szCs w:val="22"/>
              </w:rPr>
              <w:t xml:space="preserve"> </w:t>
            </w:r>
            <w:r w:rsidR="004A64D9">
              <w:rPr>
                <w:rFonts w:ascii="Arial" w:hAnsi="Arial" w:cs="Arial"/>
                <w:sz w:val="22"/>
                <w:szCs w:val="22"/>
              </w:rPr>
              <w:t xml:space="preserve">established </w:t>
            </w:r>
            <w:r w:rsidR="00856296">
              <w:rPr>
                <w:rFonts w:ascii="Arial" w:hAnsi="Arial" w:cs="Arial"/>
                <w:sz w:val="22"/>
                <w:szCs w:val="22"/>
              </w:rPr>
              <w:t>in</w:t>
            </w:r>
            <w:r w:rsidR="004A64D9">
              <w:rPr>
                <w:rFonts w:ascii="Arial" w:hAnsi="Arial" w:cs="Arial"/>
                <w:sz w:val="22"/>
                <w:szCs w:val="22"/>
              </w:rPr>
              <w:t xml:space="preserve"> early 2015,</w:t>
            </w:r>
            <w:r w:rsidR="00856296">
              <w:rPr>
                <w:rFonts w:ascii="Arial" w:hAnsi="Arial" w:cs="Arial"/>
                <w:sz w:val="22"/>
                <w:szCs w:val="22"/>
              </w:rPr>
              <w:t xml:space="preserve"> combines data analysis with statistical and mathematical modelling to help turn data into good decisions www.bath.ac.uk/imi.</w:t>
            </w:r>
            <w:r w:rsidR="004A64D9">
              <w:rPr>
                <w:rFonts w:ascii="Arial" w:hAnsi="Arial" w:cs="Arial"/>
                <w:sz w:val="22"/>
                <w:szCs w:val="22"/>
              </w:rPr>
              <w:t xml:space="preserve"> </w:t>
            </w:r>
            <w:r w:rsidR="00856296">
              <w:rPr>
                <w:rFonts w:ascii="Arial" w:hAnsi="Arial" w:cs="Arial"/>
                <w:sz w:val="22"/>
                <w:szCs w:val="22"/>
              </w:rPr>
              <w:t>W</w:t>
            </w:r>
            <w:r w:rsidR="004A64D9" w:rsidRPr="004A64D9">
              <w:rPr>
                <w:rFonts w:ascii="Arial" w:hAnsi="Arial" w:cs="Arial"/>
                <w:sz w:val="22"/>
                <w:szCs w:val="22"/>
              </w:rPr>
              <w:t xml:space="preserve">orking </w:t>
            </w:r>
            <w:r w:rsidR="00856296">
              <w:rPr>
                <w:rFonts w:ascii="Arial" w:hAnsi="Arial" w:cs="Arial"/>
                <w:sz w:val="22"/>
                <w:szCs w:val="22"/>
              </w:rPr>
              <w:t>across disciplines and sectors, IMI’s work</w:t>
            </w:r>
            <w:r w:rsidR="004A64D9" w:rsidRPr="004A64D9">
              <w:rPr>
                <w:rFonts w:ascii="Arial" w:hAnsi="Arial" w:cs="Arial"/>
                <w:sz w:val="22"/>
                <w:szCs w:val="22"/>
              </w:rPr>
              <w:t xml:space="preserve"> address</w:t>
            </w:r>
            <w:r w:rsidR="00856296">
              <w:rPr>
                <w:rFonts w:ascii="Arial" w:hAnsi="Arial" w:cs="Arial"/>
                <w:sz w:val="22"/>
                <w:szCs w:val="22"/>
              </w:rPr>
              <w:t>es</w:t>
            </w:r>
            <w:r w:rsidR="004A64D9" w:rsidRPr="004A64D9">
              <w:rPr>
                <w:rFonts w:ascii="Arial" w:hAnsi="Arial" w:cs="Arial"/>
                <w:sz w:val="22"/>
                <w:szCs w:val="22"/>
              </w:rPr>
              <w:t xml:space="preserve"> challenges in mathematics and its applications and translat</w:t>
            </w:r>
            <w:r w:rsidR="00856296">
              <w:rPr>
                <w:rFonts w:ascii="Arial" w:hAnsi="Arial" w:cs="Arial"/>
                <w:sz w:val="22"/>
                <w:szCs w:val="22"/>
              </w:rPr>
              <w:t>es</w:t>
            </w:r>
            <w:r w:rsidR="004A64D9" w:rsidRPr="004A64D9">
              <w:rPr>
                <w:rFonts w:ascii="Arial" w:hAnsi="Arial" w:cs="Arial"/>
                <w:sz w:val="22"/>
                <w:szCs w:val="22"/>
              </w:rPr>
              <w:t xml:space="preserve"> fundamental insight into economic and societal impact.</w:t>
            </w:r>
            <w:r w:rsidR="00100595">
              <w:rPr>
                <w:rFonts w:ascii="Arial" w:hAnsi="Arial" w:cs="Arial"/>
                <w:sz w:val="22"/>
                <w:szCs w:val="22"/>
              </w:rPr>
              <w:t xml:space="preserve"> </w:t>
            </w:r>
            <w:r w:rsidR="00FE05DF">
              <w:rPr>
                <w:rFonts w:ascii="Arial" w:hAnsi="Arial" w:cs="Arial"/>
                <w:sz w:val="22"/>
                <w:szCs w:val="22"/>
              </w:rPr>
              <w:t>IMI also hosts the EU-funded COST Action, Mathematics for Industry Network (MI-NET), comprising members from over 30 countries</w:t>
            </w:r>
            <w:r w:rsidR="0008138E">
              <w:rPr>
                <w:rFonts w:ascii="Arial" w:hAnsi="Arial" w:cs="Arial"/>
                <w:sz w:val="22"/>
                <w:szCs w:val="22"/>
              </w:rPr>
              <w:t xml:space="preserve"> </w:t>
            </w:r>
            <w:r w:rsidR="0008138E" w:rsidRPr="0008138E">
              <w:rPr>
                <w:rFonts w:ascii="Arial" w:hAnsi="Arial" w:cs="Arial"/>
                <w:sz w:val="22"/>
                <w:szCs w:val="22"/>
              </w:rPr>
              <w:t>https://mi-network.org/</w:t>
            </w:r>
            <w:r w:rsidR="00FE05DF">
              <w:rPr>
                <w:rFonts w:ascii="Arial" w:hAnsi="Arial" w:cs="Arial"/>
                <w:sz w:val="22"/>
                <w:szCs w:val="22"/>
              </w:rPr>
              <w:t>.</w:t>
            </w:r>
          </w:p>
          <w:p w14:paraId="7BA55F92" w14:textId="77777777" w:rsidR="0008138E" w:rsidRDefault="0008138E" w:rsidP="00841060">
            <w:pPr>
              <w:jc w:val="both"/>
              <w:rPr>
                <w:rFonts w:ascii="Arial" w:hAnsi="Arial" w:cs="Arial"/>
                <w:sz w:val="22"/>
                <w:szCs w:val="22"/>
              </w:rPr>
            </w:pPr>
          </w:p>
          <w:p w14:paraId="4DA22EC4" w14:textId="26F54A30" w:rsidR="00CC3224" w:rsidRDefault="00100595">
            <w:pPr>
              <w:jc w:val="both"/>
              <w:rPr>
                <w:rFonts w:ascii="Arial" w:hAnsi="Arial" w:cs="Arial"/>
                <w:sz w:val="22"/>
                <w:szCs w:val="22"/>
              </w:rPr>
            </w:pPr>
            <w:r>
              <w:rPr>
                <w:rFonts w:ascii="Arial" w:hAnsi="Arial" w:cs="Arial"/>
                <w:sz w:val="22"/>
                <w:szCs w:val="22"/>
              </w:rPr>
              <w:t>Th</w:t>
            </w:r>
            <w:r w:rsidR="00FE05DF">
              <w:rPr>
                <w:rFonts w:ascii="Arial" w:hAnsi="Arial" w:cs="Arial"/>
                <w:sz w:val="22"/>
                <w:szCs w:val="22"/>
              </w:rPr>
              <w:t xml:space="preserve">is </w:t>
            </w:r>
            <w:r w:rsidR="00B150A4">
              <w:rPr>
                <w:rFonts w:ascii="Arial" w:hAnsi="Arial" w:cs="Arial"/>
                <w:sz w:val="22"/>
                <w:szCs w:val="22"/>
              </w:rPr>
              <w:t xml:space="preserve">busy and </w:t>
            </w:r>
            <w:r w:rsidR="00D66D0B">
              <w:rPr>
                <w:rFonts w:ascii="Arial" w:hAnsi="Arial" w:cs="Arial"/>
                <w:sz w:val="22"/>
                <w:szCs w:val="22"/>
              </w:rPr>
              <w:t>wide-</w:t>
            </w:r>
            <w:r w:rsidR="00FE05DF">
              <w:rPr>
                <w:rFonts w:ascii="Arial" w:hAnsi="Arial" w:cs="Arial"/>
                <w:sz w:val="22"/>
                <w:szCs w:val="22"/>
              </w:rPr>
              <w:t xml:space="preserve">ranging role will involve </w:t>
            </w:r>
            <w:r w:rsidR="00D66D0B">
              <w:rPr>
                <w:rFonts w:ascii="Arial" w:hAnsi="Arial" w:cs="Arial"/>
                <w:sz w:val="22"/>
                <w:szCs w:val="22"/>
              </w:rPr>
              <w:t xml:space="preserve">administrative </w:t>
            </w:r>
            <w:r w:rsidR="00FE05DF">
              <w:rPr>
                <w:rFonts w:ascii="Arial" w:hAnsi="Arial" w:cs="Arial"/>
                <w:sz w:val="22"/>
                <w:szCs w:val="22"/>
              </w:rPr>
              <w:t>support</w:t>
            </w:r>
            <w:r w:rsidR="004A64D9">
              <w:rPr>
                <w:rFonts w:ascii="Arial" w:hAnsi="Arial" w:cs="Arial"/>
                <w:sz w:val="22"/>
                <w:szCs w:val="22"/>
              </w:rPr>
              <w:t xml:space="preserve"> </w:t>
            </w:r>
            <w:r w:rsidR="00FE05DF">
              <w:rPr>
                <w:rFonts w:ascii="Arial" w:hAnsi="Arial" w:cs="Arial"/>
                <w:sz w:val="22"/>
                <w:szCs w:val="22"/>
              </w:rPr>
              <w:t xml:space="preserve">for </w:t>
            </w:r>
            <w:r w:rsidR="00D66D0B">
              <w:rPr>
                <w:rFonts w:ascii="Arial" w:hAnsi="Arial" w:cs="Arial"/>
                <w:sz w:val="22"/>
                <w:szCs w:val="22"/>
              </w:rPr>
              <w:t xml:space="preserve">all IMI activities, including </w:t>
            </w:r>
            <w:r>
              <w:rPr>
                <w:rFonts w:ascii="Arial" w:hAnsi="Arial" w:cs="Arial"/>
                <w:sz w:val="22"/>
                <w:szCs w:val="22"/>
              </w:rPr>
              <w:t xml:space="preserve">project </w:t>
            </w:r>
            <w:r w:rsidR="0008138E">
              <w:rPr>
                <w:rFonts w:ascii="Arial" w:hAnsi="Arial" w:cs="Arial"/>
                <w:sz w:val="22"/>
                <w:szCs w:val="22"/>
              </w:rPr>
              <w:t>delivery</w:t>
            </w:r>
            <w:r>
              <w:rPr>
                <w:rFonts w:ascii="Arial" w:hAnsi="Arial" w:cs="Arial"/>
                <w:sz w:val="22"/>
                <w:szCs w:val="22"/>
              </w:rPr>
              <w:t xml:space="preserve">, </w:t>
            </w:r>
            <w:r w:rsidR="0008138E">
              <w:rPr>
                <w:rFonts w:ascii="Arial" w:hAnsi="Arial" w:cs="Arial"/>
                <w:sz w:val="22"/>
                <w:szCs w:val="22"/>
              </w:rPr>
              <w:t xml:space="preserve">finance, </w:t>
            </w:r>
            <w:r>
              <w:rPr>
                <w:rFonts w:ascii="Arial" w:hAnsi="Arial" w:cs="Arial"/>
                <w:sz w:val="22"/>
                <w:szCs w:val="22"/>
              </w:rPr>
              <w:t>event organisation</w:t>
            </w:r>
            <w:r w:rsidR="0008138E">
              <w:rPr>
                <w:rFonts w:ascii="Arial" w:hAnsi="Arial" w:cs="Arial"/>
                <w:sz w:val="22"/>
                <w:szCs w:val="22"/>
              </w:rPr>
              <w:t xml:space="preserve">, diary management, </w:t>
            </w:r>
            <w:r>
              <w:rPr>
                <w:rFonts w:ascii="Arial" w:hAnsi="Arial" w:cs="Arial"/>
                <w:sz w:val="22"/>
                <w:szCs w:val="22"/>
              </w:rPr>
              <w:t>and</w:t>
            </w:r>
            <w:r w:rsidR="00FE05DF">
              <w:rPr>
                <w:rFonts w:ascii="Arial" w:hAnsi="Arial" w:cs="Arial"/>
                <w:sz w:val="22"/>
                <w:szCs w:val="22"/>
              </w:rPr>
              <w:t xml:space="preserve"> maintaining a comprehensive filing system and electronic database.</w:t>
            </w:r>
            <w:r>
              <w:rPr>
                <w:rFonts w:ascii="Arial" w:hAnsi="Arial" w:cs="Arial"/>
                <w:sz w:val="22"/>
                <w:szCs w:val="22"/>
              </w:rPr>
              <w:t xml:space="preserve"> </w:t>
            </w:r>
          </w:p>
          <w:p w14:paraId="12505662" w14:textId="77777777" w:rsidR="0008138E" w:rsidRDefault="0008138E">
            <w:pPr>
              <w:jc w:val="both"/>
              <w:rPr>
                <w:rFonts w:ascii="Arial" w:hAnsi="Arial" w:cs="Arial"/>
                <w:sz w:val="22"/>
                <w:szCs w:val="22"/>
              </w:rPr>
            </w:pPr>
          </w:p>
          <w:p w14:paraId="61E8F350" w14:textId="2B2BCABC" w:rsidR="00F129E7" w:rsidRPr="003B6F8B" w:rsidRDefault="00F129E7">
            <w:pPr>
              <w:jc w:val="both"/>
              <w:rPr>
                <w:rFonts w:ascii="Arial" w:hAnsi="Arial" w:cs="Arial"/>
                <w:sz w:val="22"/>
                <w:szCs w:val="22"/>
              </w:rPr>
            </w:pPr>
            <w:r>
              <w:rPr>
                <w:rFonts w:ascii="Arial" w:hAnsi="Arial" w:cs="Arial"/>
                <w:sz w:val="22"/>
                <w:szCs w:val="22"/>
              </w:rPr>
              <w:t xml:space="preserve">The </w:t>
            </w:r>
            <w:r w:rsidR="00B13204">
              <w:rPr>
                <w:rFonts w:ascii="Arial" w:hAnsi="Arial" w:cs="Arial"/>
                <w:sz w:val="22"/>
                <w:szCs w:val="22"/>
              </w:rPr>
              <w:t>Administrator</w:t>
            </w:r>
            <w:r w:rsidR="00FE05DF">
              <w:rPr>
                <w:rFonts w:ascii="Arial" w:hAnsi="Arial" w:cs="Arial"/>
                <w:sz w:val="22"/>
                <w:szCs w:val="22"/>
              </w:rPr>
              <w:t xml:space="preserve"> </w:t>
            </w:r>
            <w:r>
              <w:rPr>
                <w:rFonts w:ascii="Arial" w:hAnsi="Arial" w:cs="Arial"/>
                <w:sz w:val="22"/>
                <w:szCs w:val="22"/>
              </w:rPr>
              <w:t>will work</w:t>
            </w:r>
            <w:r w:rsidR="004A64D9">
              <w:rPr>
                <w:rFonts w:ascii="Arial" w:hAnsi="Arial" w:cs="Arial"/>
                <w:sz w:val="22"/>
                <w:szCs w:val="22"/>
              </w:rPr>
              <w:t xml:space="preserve"> closely with members of the Institute</w:t>
            </w:r>
            <w:r>
              <w:rPr>
                <w:rFonts w:ascii="Arial" w:hAnsi="Arial" w:cs="Arial"/>
                <w:sz w:val="22"/>
                <w:szCs w:val="22"/>
              </w:rPr>
              <w:t xml:space="preserve"> and with relevant Faculty and central departments. </w:t>
            </w:r>
          </w:p>
        </w:tc>
      </w:tr>
    </w:tbl>
    <w:p w14:paraId="4C15EF47" w14:textId="77777777" w:rsidR="00CC3224" w:rsidRPr="003B6F8B" w:rsidRDefault="00CC3224" w:rsidP="001E238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3B6F8B" w14:paraId="305CD7B6" w14:textId="77777777" w:rsidTr="002011D2">
        <w:tc>
          <w:tcPr>
            <w:tcW w:w="8928" w:type="dxa"/>
          </w:tcPr>
          <w:p w14:paraId="00895A60" w14:textId="77777777" w:rsidR="00CC3224" w:rsidRPr="003B6F8B" w:rsidRDefault="00CC3224" w:rsidP="002011D2">
            <w:pPr>
              <w:spacing w:before="60" w:after="60"/>
              <w:rPr>
                <w:rFonts w:ascii="Arial" w:hAnsi="Arial" w:cs="Arial"/>
                <w:b/>
                <w:sz w:val="22"/>
                <w:szCs w:val="22"/>
              </w:rPr>
            </w:pPr>
            <w:r w:rsidRPr="003B6F8B">
              <w:rPr>
                <w:rFonts w:ascii="Arial" w:hAnsi="Arial" w:cs="Arial"/>
                <w:b/>
                <w:sz w:val="22"/>
                <w:szCs w:val="22"/>
              </w:rPr>
              <w:t xml:space="preserve">Source and nature of management provided </w:t>
            </w:r>
          </w:p>
        </w:tc>
      </w:tr>
      <w:tr w:rsidR="00CC3224" w:rsidRPr="003B6F8B" w14:paraId="06F67AF9" w14:textId="77777777" w:rsidTr="002011D2">
        <w:tc>
          <w:tcPr>
            <w:tcW w:w="8928" w:type="dxa"/>
          </w:tcPr>
          <w:p w14:paraId="74CC3BDB" w14:textId="4A0D6A15" w:rsidR="009B0495" w:rsidRDefault="009B0495" w:rsidP="00EC284E">
            <w:pPr>
              <w:spacing w:before="60" w:after="60"/>
              <w:rPr>
                <w:rFonts w:ascii="Arial" w:hAnsi="Arial" w:cs="Arial"/>
                <w:sz w:val="22"/>
                <w:szCs w:val="22"/>
              </w:rPr>
            </w:pPr>
          </w:p>
          <w:p w14:paraId="4486EB1C" w14:textId="629CB01C" w:rsidR="00330CC7" w:rsidRPr="003B6F8B" w:rsidRDefault="00B13204">
            <w:pPr>
              <w:spacing w:before="60" w:after="60"/>
              <w:rPr>
                <w:rFonts w:ascii="Arial" w:hAnsi="Arial" w:cs="Arial"/>
                <w:sz w:val="22"/>
                <w:szCs w:val="22"/>
              </w:rPr>
            </w:pPr>
            <w:r>
              <w:rPr>
                <w:rFonts w:ascii="Arial" w:hAnsi="Arial" w:cs="Arial"/>
                <w:sz w:val="22"/>
                <w:szCs w:val="22"/>
              </w:rPr>
              <w:t xml:space="preserve">Responsible to the </w:t>
            </w:r>
            <w:r w:rsidR="009B0495">
              <w:rPr>
                <w:rFonts w:ascii="Arial" w:hAnsi="Arial" w:cs="Arial"/>
                <w:sz w:val="22"/>
                <w:szCs w:val="22"/>
              </w:rPr>
              <w:t>Manager</w:t>
            </w:r>
            <w:r w:rsidR="002243BD">
              <w:rPr>
                <w:rFonts w:ascii="Arial" w:hAnsi="Arial" w:cs="Arial"/>
                <w:sz w:val="22"/>
                <w:szCs w:val="22"/>
              </w:rPr>
              <w:t xml:space="preserve"> </w:t>
            </w:r>
            <w:r>
              <w:rPr>
                <w:rFonts w:ascii="Arial" w:hAnsi="Arial" w:cs="Arial"/>
                <w:sz w:val="22"/>
                <w:szCs w:val="22"/>
              </w:rPr>
              <w:t>of the</w:t>
            </w:r>
            <w:r w:rsidR="00330CC7">
              <w:rPr>
                <w:rFonts w:ascii="Arial" w:hAnsi="Arial" w:cs="Arial"/>
                <w:sz w:val="22"/>
                <w:szCs w:val="22"/>
              </w:rPr>
              <w:t xml:space="preserve"> Institute</w:t>
            </w:r>
            <w:r>
              <w:rPr>
                <w:rFonts w:ascii="Arial" w:hAnsi="Arial" w:cs="Arial"/>
                <w:sz w:val="22"/>
                <w:szCs w:val="22"/>
              </w:rPr>
              <w:t>, reporting through the Institute Coordinator</w:t>
            </w:r>
          </w:p>
        </w:tc>
      </w:tr>
    </w:tbl>
    <w:p w14:paraId="38D86837" w14:textId="77777777" w:rsidR="00CC3224" w:rsidRDefault="00CC3224"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3B6F8B" w14:paraId="128F65DA" w14:textId="77777777" w:rsidTr="00C837A8">
        <w:tc>
          <w:tcPr>
            <w:tcW w:w="8928" w:type="dxa"/>
          </w:tcPr>
          <w:p w14:paraId="6122E3F0" w14:textId="77777777" w:rsidR="00CC3224" w:rsidRPr="003B6F8B" w:rsidRDefault="00CC3224" w:rsidP="00C837A8">
            <w:pPr>
              <w:spacing w:before="60" w:after="60"/>
              <w:rPr>
                <w:rFonts w:ascii="Arial" w:hAnsi="Arial" w:cs="Arial"/>
                <w:b/>
                <w:sz w:val="22"/>
                <w:szCs w:val="22"/>
              </w:rPr>
            </w:pPr>
            <w:r>
              <w:rPr>
                <w:rFonts w:ascii="Arial" w:hAnsi="Arial" w:cs="Arial"/>
                <w:b/>
                <w:sz w:val="22"/>
                <w:szCs w:val="22"/>
              </w:rPr>
              <w:t>Staff management responsibility</w:t>
            </w:r>
            <w:r w:rsidRPr="003B6F8B">
              <w:rPr>
                <w:rFonts w:ascii="Arial" w:hAnsi="Arial" w:cs="Arial"/>
                <w:b/>
                <w:sz w:val="22"/>
                <w:szCs w:val="22"/>
              </w:rPr>
              <w:t xml:space="preserve"> </w:t>
            </w:r>
          </w:p>
        </w:tc>
      </w:tr>
      <w:tr w:rsidR="00CC3224" w:rsidRPr="003B6F8B" w14:paraId="0232E5DC" w14:textId="77777777" w:rsidTr="00C837A8">
        <w:tc>
          <w:tcPr>
            <w:tcW w:w="8928" w:type="dxa"/>
          </w:tcPr>
          <w:p w14:paraId="224312BF" w14:textId="77777777" w:rsidR="00CC3224" w:rsidRPr="003B6F8B" w:rsidRDefault="00100595" w:rsidP="000A0E31">
            <w:pPr>
              <w:spacing w:before="60" w:after="60"/>
              <w:rPr>
                <w:rFonts w:ascii="Arial" w:hAnsi="Arial" w:cs="Arial"/>
                <w:sz w:val="22"/>
                <w:szCs w:val="22"/>
              </w:rPr>
            </w:pPr>
            <w:r>
              <w:rPr>
                <w:rFonts w:ascii="Arial" w:hAnsi="Arial" w:cs="Arial"/>
                <w:sz w:val="22"/>
                <w:szCs w:val="22"/>
              </w:rPr>
              <w:t>None</w:t>
            </w:r>
          </w:p>
        </w:tc>
      </w:tr>
    </w:tbl>
    <w:p w14:paraId="75A8CC6F" w14:textId="77777777" w:rsidR="00CC3224" w:rsidRPr="003B6F8B" w:rsidRDefault="00CC3224"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80"/>
      </w:tblGrid>
      <w:tr w:rsidR="00CC3224" w:rsidRPr="003B6F8B" w14:paraId="0FA4E341" w14:textId="77777777" w:rsidTr="002011D2">
        <w:tc>
          <w:tcPr>
            <w:tcW w:w="8928" w:type="dxa"/>
            <w:gridSpan w:val="2"/>
          </w:tcPr>
          <w:p w14:paraId="67B7C246" w14:textId="77777777" w:rsidR="00CC3224" w:rsidRPr="003B6F8B" w:rsidRDefault="00CC3224" w:rsidP="002011D2">
            <w:pPr>
              <w:spacing w:before="120" w:after="120"/>
              <w:rPr>
                <w:rFonts w:ascii="Arial" w:hAnsi="Arial" w:cs="Arial"/>
                <w:b/>
                <w:sz w:val="22"/>
                <w:szCs w:val="22"/>
              </w:rPr>
            </w:pPr>
            <w:r w:rsidRPr="003B6F8B">
              <w:rPr>
                <w:rFonts w:ascii="Arial" w:hAnsi="Arial" w:cs="Arial"/>
                <w:b/>
                <w:sz w:val="22"/>
                <w:szCs w:val="22"/>
              </w:rPr>
              <w:t xml:space="preserve">Duties and Responsibilities: </w:t>
            </w:r>
          </w:p>
        </w:tc>
      </w:tr>
      <w:tr w:rsidR="00CC3224" w:rsidRPr="003B6F8B" w14:paraId="1AA02D78" w14:textId="77777777" w:rsidTr="00841060">
        <w:trPr>
          <w:trHeight w:val="416"/>
        </w:trPr>
        <w:tc>
          <w:tcPr>
            <w:tcW w:w="648" w:type="dxa"/>
          </w:tcPr>
          <w:p w14:paraId="43AEF6B3" w14:textId="77777777" w:rsidR="00CC3224" w:rsidRPr="003B6F8B" w:rsidRDefault="00CC3224" w:rsidP="003F6E1F">
            <w:pPr>
              <w:widowControl w:val="0"/>
              <w:spacing w:before="120" w:after="120"/>
              <w:jc w:val="center"/>
              <w:rPr>
                <w:rFonts w:ascii="Arial" w:hAnsi="Arial" w:cs="Arial"/>
                <w:b/>
                <w:sz w:val="22"/>
                <w:szCs w:val="22"/>
              </w:rPr>
            </w:pPr>
            <w:r w:rsidRPr="003B6F8B">
              <w:rPr>
                <w:rFonts w:ascii="Arial" w:hAnsi="Arial" w:cs="Arial"/>
                <w:b/>
                <w:sz w:val="22"/>
                <w:szCs w:val="22"/>
              </w:rPr>
              <w:t>1</w:t>
            </w:r>
          </w:p>
        </w:tc>
        <w:tc>
          <w:tcPr>
            <w:tcW w:w="8280" w:type="dxa"/>
          </w:tcPr>
          <w:p w14:paraId="2A3B12CF" w14:textId="77777777" w:rsidR="00841060" w:rsidRPr="003B6F8B" w:rsidRDefault="00283769" w:rsidP="003F6E1F">
            <w:pPr>
              <w:widowControl w:val="0"/>
              <w:spacing w:before="120" w:after="120"/>
              <w:rPr>
                <w:rFonts w:ascii="Arial" w:hAnsi="Arial" w:cs="Arial"/>
                <w:b/>
                <w:sz w:val="22"/>
                <w:szCs w:val="22"/>
              </w:rPr>
            </w:pPr>
            <w:r>
              <w:rPr>
                <w:rFonts w:ascii="Arial" w:hAnsi="Arial" w:cs="Arial"/>
                <w:b/>
                <w:sz w:val="22"/>
                <w:szCs w:val="22"/>
              </w:rPr>
              <w:t>General</w:t>
            </w:r>
          </w:p>
          <w:p w14:paraId="374D6A9D" w14:textId="441A0836" w:rsidR="00841060" w:rsidRPr="003B6F8B" w:rsidRDefault="00167282" w:rsidP="003F6E1F">
            <w:pPr>
              <w:widowControl w:val="0"/>
              <w:numPr>
                <w:ilvl w:val="0"/>
                <w:numId w:val="1"/>
              </w:numPr>
              <w:tabs>
                <w:tab w:val="left" w:pos="432"/>
              </w:tabs>
              <w:spacing w:before="120" w:after="120"/>
              <w:rPr>
                <w:rFonts w:ascii="Arial" w:hAnsi="Arial" w:cs="Arial"/>
                <w:sz w:val="22"/>
                <w:szCs w:val="22"/>
              </w:rPr>
            </w:pPr>
            <w:r>
              <w:rPr>
                <w:rFonts w:ascii="Arial" w:hAnsi="Arial" w:cs="Arial"/>
                <w:sz w:val="22"/>
                <w:szCs w:val="22"/>
              </w:rPr>
              <w:t xml:space="preserve">To act as the first point of contact for all </w:t>
            </w:r>
            <w:r w:rsidR="004A64D9">
              <w:rPr>
                <w:rFonts w:ascii="Arial" w:hAnsi="Arial" w:cs="Arial"/>
                <w:sz w:val="22"/>
                <w:szCs w:val="22"/>
              </w:rPr>
              <w:t>Institute</w:t>
            </w:r>
            <w:r>
              <w:rPr>
                <w:rFonts w:ascii="Arial" w:hAnsi="Arial" w:cs="Arial"/>
                <w:sz w:val="22"/>
                <w:szCs w:val="22"/>
              </w:rPr>
              <w:t xml:space="preserve"> enquiries</w:t>
            </w:r>
            <w:r w:rsidR="0053474A">
              <w:rPr>
                <w:rFonts w:ascii="Arial" w:hAnsi="Arial" w:cs="Arial"/>
                <w:sz w:val="22"/>
                <w:szCs w:val="22"/>
              </w:rPr>
              <w:t>.</w:t>
            </w:r>
          </w:p>
          <w:p w14:paraId="6940FA42" w14:textId="35B9DB55" w:rsidR="001305D6" w:rsidRDefault="001305D6" w:rsidP="00D85D8B">
            <w:pPr>
              <w:widowControl w:val="0"/>
              <w:numPr>
                <w:ilvl w:val="0"/>
                <w:numId w:val="1"/>
              </w:numPr>
              <w:tabs>
                <w:tab w:val="clear" w:pos="106"/>
                <w:tab w:val="left" w:pos="432"/>
                <w:tab w:val="num" w:pos="486"/>
              </w:tabs>
              <w:spacing w:before="120" w:after="120"/>
              <w:ind w:left="486" w:hanging="486"/>
              <w:rPr>
                <w:rFonts w:ascii="Arial" w:hAnsi="Arial" w:cs="Arial"/>
                <w:sz w:val="22"/>
                <w:szCs w:val="22"/>
              </w:rPr>
            </w:pPr>
            <w:r>
              <w:rPr>
                <w:rFonts w:ascii="Arial" w:hAnsi="Arial" w:cs="Arial"/>
                <w:sz w:val="22"/>
                <w:szCs w:val="22"/>
              </w:rPr>
              <w:t>To maintain a comprehensive filing system and electronic database of all IMI proje</w:t>
            </w:r>
            <w:r w:rsidR="00477EC3">
              <w:rPr>
                <w:rFonts w:ascii="Arial" w:hAnsi="Arial" w:cs="Arial"/>
                <w:sz w:val="22"/>
                <w:szCs w:val="22"/>
              </w:rPr>
              <w:t>cts, programmes, and meetings</w:t>
            </w:r>
            <w:r w:rsidR="00810F5E">
              <w:rPr>
                <w:rFonts w:ascii="Arial" w:hAnsi="Arial" w:cs="Arial"/>
                <w:sz w:val="22"/>
                <w:szCs w:val="22"/>
              </w:rPr>
              <w:t>, ensuring that all items are readily accessible</w:t>
            </w:r>
            <w:r w:rsidR="0053474A">
              <w:rPr>
                <w:rFonts w:ascii="Arial" w:hAnsi="Arial" w:cs="Arial"/>
                <w:sz w:val="22"/>
                <w:szCs w:val="22"/>
              </w:rPr>
              <w:t>.</w:t>
            </w:r>
          </w:p>
          <w:p w14:paraId="36877C42" w14:textId="36200BF2" w:rsidR="00172005" w:rsidRDefault="00810F5E" w:rsidP="00D85D8B">
            <w:pPr>
              <w:widowControl w:val="0"/>
              <w:numPr>
                <w:ilvl w:val="0"/>
                <w:numId w:val="1"/>
              </w:numPr>
              <w:tabs>
                <w:tab w:val="clear" w:pos="106"/>
                <w:tab w:val="left" w:pos="432"/>
                <w:tab w:val="num" w:pos="486"/>
              </w:tabs>
              <w:spacing w:before="120" w:after="120"/>
              <w:ind w:left="486" w:hanging="486"/>
              <w:rPr>
                <w:rFonts w:ascii="Arial" w:hAnsi="Arial" w:cs="Arial"/>
                <w:sz w:val="22"/>
                <w:szCs w:val="22"/>
              </w:rPr>
            </w:pPr>
            <w:r>
              <w:rPr>
                <w:rFonts w:ascii="Arial" w:hAnsi="Arial" w:cs="Arial"/>
                <w:sz w:val="22"/>
                <w:szCs w:val="22"/>
              </w:rPr>
              <w:t xml:space="preserve">To maintain and update </w:t>
            </w:r>
            <w:r w:rsidR="00172005">
              <w:rPr>
                <w:rFonts w:ascii="Arial" w:hAnsi="Arial" w:cs="Arial"/>
                <w:sz w:val="22"/>
                <w:szCs w:val="22"/>
              </w:rPr>
              <w:t>accurate c</w:t>
            </w:r>
            <w:r>
              <w:rPr>
                <w:rFonts w:ascii="Arial" w:hAnsi="Arial" w:cs="Arial"/>
                <w:sz w:val="22"/>
                <w:szCs w:val="22"/>
              </w:rPr>
              <w:t>ontact records and mailing lists</w:t>
            </w:r>
            <w:r w:rsidR="00172005">
              <w:rPr>
                <w:rFonts w:ascii="Arial" w:hAnsi="Arial" w:cs="Arial"/>
                <w:sz w:val="22"/>
                <w:szCs w:val="22"/>
              </w:rPr>
              <w:t>, inputting data as required</w:t>
            </w:r>
            <w:r w:rsidR="0053474A">
              <w:rPr>
                <w:rFonts w:ascii="Arial" w:hAnsi="Arial" w:cs="Arial"/>
                <w:sz w:val="22"/>
                <w:szCs w:val="22"/>
              </w:rPr>
              <w:t>.</w:t>
            </w:r>
          </w:p>
          <w:p w14:paraId="2E829D4E" w14:textId="51F99E39" w:rsidR="00810F5E" w:rsidRDefault="00172005" w:rsidP="00D85D8B">
            <w:pPr>
              <w:widowControl w:val="0"/>
              <w:numPr>
                <w:ilvl w:val="0"/>
                <w:numId w:val="1"/>
              </w:numPr>
              <w:tabs>
                <w:tab w:val="clear" w:pos="106"/>
                <w:tab w:val="left" w:pos="432"/>
                <w:tab w:val="num" w:pos="486"/>
              </w:tabs>
              <w:spacing w:before="120" w:after="120"/>
              <w:ind w:left="486" w:hanging="486"/>
              <w:rPr>
                <w:rFonts w:ascii="Arial" w:hAnsi="Arial" w:cs="Arial"/>
                <w:sz w:val="22"/>
                <w:szCs w:val="22"/>
              </w:rPr>
            </w:pPr>
            <w:r>
              <w:rPr>
                <w:rFonts w:ascii="Arial" w:hAnsi="Arial" w:cs="Arial"/>
                <w:sz w:val="22"/>
                <w:szCs w:val="22"/>
              </w:rPr>
              <w:t>Sorting and prioritising in</w:t>
            </w:r>
            <w:r w:rsidR="002243BD">
              <w:rPr>
                <w:rFonts w:ascii="Arial" w:hAnsi="Arial" w:cs="Arial"/>
                <w:sz w:val="22"/>
                <w:szCs w:val="22"/>
              </w:rPr>
              <w:t>coming post and email to shared</w:t>
            </w:r>
            <w:r>
              <w:rPr>
                <w:rFonts w:ascii="Arial" w:hAnsi="Arial" w:cs="Arial"/>
                <w:sz w:val="22"/>
                <w:szCs w:val="22"/>
              </w:rPr>
              <w:t xml:space="preserve"> inbox</w:t>
            </w:r>
            <w:r w:rsidR="002243BD">
              <w:rPr>
                <w:rFonts w:ascii="Arial" w:hAnsi="Arial" w:cs="Arial"/>
                <w:sz w:val="22"/>
                <w:szCs w:val="22"/>
              </w:rPr>
              <w:t>es</w:t>
            </w:r>
            <w:r>
              <w:rPr>
                <w:rFonts w:ascii="Arial" w:hAnsi="Arial" w:cs="Arial"/>
                <w:sz w:val="22"/>
                <w:szCs w:val="22"/>
              </w:rPr>
              <w:t>. Fielding enquiries to the relevant people and responding to incoming mail</w:t>
            </w:r>
            <w:r w:rsidR="00B150A4">
              <w:rPr>
                <w:rFonts w:ascii="Arial" w:hAnsi="Arial" w:cs="Arial"/>
                <w:sz w:val="22"/>
                <w:szCs w:val="22"/>
              </w:rPr>
              <w:t xml:space="preserve"> in a professional and customer-focused manner</w:t>
            </w:r>
            <w:r w:rsidR="0053474A">
              <w:rPr>
                <w:rFonts w:ascii="Arial" w:hAnsi="Arial" w:cs="Arial"/>
                <w:sz w:val="22"/>
                <w:szCs w:val="22"/>
              </w:rPr>
              <w:t>.</w:t>
            </w:r>
            <w:r>
              <w:rPr>
                <w:rFonts w:ascii="Arial" w:hAnsi="Arial" w:cs="Arial"/>
                <w:sz w:val="22"/>
                <w:szCs w:val="22"/>
              </w:rPr>
              <w:t xml:space="preserve"> </w:t>
            </w:r>
          </w:p>
          <w:p w14:paraId="0D3BC09D" w14:textId="1E94B7F5" w:rsidR="00283769" w:rsidRDefault="00283769" w:rsidP="00283769">
            <w:pPr>
              <w:widowControl w:val="0"/>
              <w:numPr>
                <w:ilvl w:val="0"/>
                <w:numId w:val="1"/>
              </w:numPr>
              <w:tabs>
                <w:tab w:val="clear" w:pos="106"/>
                <w:tab w:val="left" w:pos="432"/>
                <w:tab w:val="num" w:pos="486"/>
              </w:tabs>
              <w:spacing w:before="120" w:after="120"/>
              <w:ind w:left="486" w:hanging="486"/>
              <w:rPr>
                <w:rFonts w:ascii="Arial" w:hAnsi="Arial" w:cs="Arial"/>
                <w:sz w:val="22"/>
                <w:szCs w:val="22"/>
              </w:rPr>
            </w:pPr>
            <w:r>
              <w:rPr>
                <w:rFonts w:ascii="Arial" w:hAnsi="Arial" w:cs="Arial"/>
                <w:sz w:val="22"/>
                <w:szCs w:val="22"/>
              </w:rPr>
              <w:lastRenderedPageBreak/>
              <w:t>To assist with the preparation of documents, presentations</w:t>
            </w:r>
            <w:r w:rsidR="00B13204">
              <w:rPr>
                <w:rFonts w:ascii="Arial" w:hAnsi="Arial" w:cs="Arial"/>
                <w:sz w:val="22"/>
                <w:szCs w:val="22"/>
              </w:rPr>
              <w:t>, briefing,</w:t>
            </w:r>
            <w:r>
              <w:rPr>
                <w:rFonts w:ascii="Arial" w:hAnsi="Arial" w:cs="Arial"/>
                <w:sz w:val="22"/>
                <w:szCs w:val="22"/>
              </w:rPr>
              <w:t xml:space="preserve"> and publicity materials related to the Institute</w:t>
            </w:r>
            <w:r w:rsidR="0053474A">
              <w:rPr>
                <w:rFonts w:ascii="Arial" w:hAnsi="Arial" w:cs="Arial"/>
                <w:sz w:val="22"/>
                <w:szCs w:val="22"/>
              </w:rPr>
              <w:t>.</w:t>
            </w:r>
          </w:p>
          <w:p w14:paraId="06CD9195" w14:textId="502E104A" w:rsidR="00283769" w:rsidRDefault="00283769" w:rsidP="00E63556">
            <w:pPr>
              <w:widowControl w:val="0"/>
              <w:numPr>
                <w:ilvl w:val="0"/>
                <w:numId w:val="1"/>
              </w:numPr>
              <w:tabs>
                <w:tab w:val="clear" w:pos="106"/>
                <w:tab w:val="left" w:pos="432"/>
                <w:tab w:val="num" w:pos="486"/>
              </w:tabs>
              <w:spacing w:before="120" w:after="120"/>
              <w:ind w:left="486" w:hanging="486"/>
              <w:rPr>
                <w:rFonts w:ascii="Arial" w:hAnsi="Arial" w:cs="Arial"/>
                <w:sz w:val="22"/>
                <w:szCs w:val="22"/>
              </w:rPr>
            </w:pPr>
            <w:r>
              <w:rPr>
                <w:rFonts w:ascii="Arial" w:hAnsi="Arial" w:cs="Arial"/>
                <w:sz w:val="22"/>
                <w:szCs w:val="22"/>
              </w:rPr>
              <w:t>To assist the Director, Deputy Director</w:t>
            </w:r>
            <w:r w:rsidR="00216264">
              <w:rPr>
                <w:rFonts w:ascii="Arial" w:hAnsi="Arial" w:cs="Arial"/>
                <w:sz w:val="22"/>
                <w:szCs w:val="22"/>
              </w:rPr>
              <w:t>s</w:t>
            </w:r>
            <w:r w:rsidR="001305D6">
              <w:rPr>
                <w:rFonts w:ascii="Arial" w:hAnsi="Arial" w:cs="Arial"/>
                <w:sz w:val="22"/>
                <w:szCs w:val="22"/>
              </w:rPr>
              <w:t xml:space="preserve">, </w:t>
            </w:r>
            <w:r>
              <w:rPr>
                <w:rFonts w:ascii="Arial" w:hAnsi="Arial" w:cs="Arial"/>
                <w:sz w:val="22"/>
                <w:szCs w:val="22"/>
              </w:rPr>
              <w:t>Manager</w:t>
            </w:r>
            <w:r w:rsidR="001305D6">
              <w:rPr>
                <w:rFonts w:ascii="Arial" w:hAnsi="Arial" w:cs="Arial"/>
                <w:sz w:val="22"/>
                <w:szCs w:val="22"/>
              </w:rPr>
              <w:t>, and IMI Team</w:t>
            </w:r>
            <w:r>
              <w:rPr>
                <w:rFonts w:ascii="Arial" w:hAnsi="Arial" w:cs="Arial"/>
                <w:sz w:val="22"/>
                <w:szCs w:val="22"/>
              </w:rPr>
              <w:t xml:space="preserve"> in the execution of their duties.</w:t>
            </w:r>
          </w:p>
          <w:p w14:paraId="7A398F8C" w14:textId="4A61F271" w:rsidR="00B150A4" w:rsidRDefault="00B150A4" w:rsidP="00B150A4">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Co-ordinate all administrative tasks in the office, to include dealing with </w:t>
            </w:r>
            <w:r w:rsidRPr="009659B4">
              <w:rPr>
                <w:rFonts w:ascii="Arial" w:hAnsi="Arial" w:cs="Arial"/>
                <w:sz w:val="22"/>
                <w:szCs w:val="22"/>
              </w:rPr>
              <w:tab/>
              <w:t xml:space="preserve">enquiries, maintaining supplies of routine office materials (stationery and </w:t>
            </w:r>
            <w:r w:rsidRPr="009659B4">
              <w:rPr>
                <w:rFonts w:ascii="Arial" w:hAnsi="Arial" w:cs="Arial"/>
                <w:sz w:val="22"/>
                <w:szCs w:val="22"/>
              </w:rPr>
              <w:tab/>
              <w:t xml:space="preserve">consumables), catering requests, room bookings, photocopying, liaison with </w:t>
            </w:r>
            <w:r w:rsidRPr="009659B4">
              <w:rPr>
                <w:rFonts w:ascii="Arial" w:hAnsi="Arial" w:cs="Arial"/>
                <w:sz w:val="22"/>
                <w:szCs w:val="22"/>
              </w:rPr>
              <w:tab/>
              <w:t>Security/Estates</w:t>
            </w:r>
            <w:r w:rsidR="0053474A">
              <w:rPr>
                <w:rFonts w:ascii="Arial" w:hAnsi="Arial" w:cs="Arial"/>
                <w:sz w:val="22"/>
                <w:szCs w:val="22"/>
              </w:rPr>
              <w:t>.</w:t>
            </w:r>
            <w:r w:rsidRPr="009659B4">
              <w:rPr>
                <w:rFonts w:ascii="Arial" w:hAnsi="Arial" w:cs="Arial"/>
                <w:sz w:val="22"/>
                <w:szCs w:val="22"/>
              </w:rPr>
              <w:t xml:space="preserve"> </w:t>
            </w:r>
          </w:p>
          <w:p w14:paraId="4DC6975E" w14:textId="2A9EBAFC" w:rsidR="009B3B7D" w:rsidRDefault="009B3B7D" w:rsidP="009B3B7D">
            <w:pPr>
              <w:widowControl w:val="0"/>
              <w:numPr>
                <w:ilvl w:val="0"/>
                <w:numId w:val="1"/>
              </w:numPr>
              <w:tabs>
                <w:tab w:val="clear" w:pos="106"/>
                <w:tab w:val="left" w:pos="432"/>
                <w:tab w:val="num" w:pos="486"/>
              </w:tabs>
              <w:spacing w:before="120" w:after="120"/>
              <w:ind w:left="486" w:hanging="486"/>
              <w:rPr>
                <w:rFonts w:ascii="Arial" w:hAnsi="Arial" w:cs="Arial"/>
                <w:sz w:val="22"/>
                <w:szCs w:val="22"/>
              </w:rPr>
            </w:pPr>
            <w:r>
              <w:rPr>
                <w:rFonts w:ascii="Arial" w:hAnsi="Arial" w:cs="Arial"/>
                <w:sz w:val="22"/>
                <w:szCs w:val="22"/>
              </w:rPr>
              <w:t>Reception duties such as receiving and guiding visitors, students, etc. when necessary</w:t>
            </w:r>
            <w:r w:rsidR="0053474A">
              <w:rPr>
                <w:rFonts w:ascii="Arial" w:hAnsi="Arial" w:cs="Arial"/>
                <w:sz w:val="22"/>
                <w:szCs w:val="22"/>
              </w:rPr>
              <w:t>.</w:t>
            </w:r>
          </w:p>
          <w:p w14:paraId="4859084C" w14:textId="39436330" w:rsidR="00D96055" w:rsidRPr="006452EC" w:rsidRDefault="00D96055" w:rsidP="00E63556">
            <w:pPr>
              <w:widowControl w:val="0"/>
              <w:tabs>
                <w:tab w:val="left" w:pos="432"/>
              </w:tabs>
              <w:spacing w:before="120" w:after="120"/>
              <w:ind w:left="486"/>
              <w:rPr>
                <w:rFonts w:ascii="Arial" w:hAnsi="Arial" w:cs="Arial"/>
                <w:sz w:val="22"/>
                <w:szCs w:val="22"/>
              </w:rPr>
            </w:pPr>
          </w:p>
        </w:tc>
      </w:tr>
      <w:tr w:rsidR="00CC3224" w:rsidRPr="003B6F8B" w14:paraId="75A4B2F1" w14:textId="77777777" w:rsidTr="009F6113">
        <w:trPr>
          <w:trHeight w:val="1765"/>
        </w:trPr>
        <w:tc>
          <w:tcPr>
            <w:tcW w:w="648" w:type="dxa"/>
          </w:tcPr>
          <w:p w14:paraId="0DFD109D" w14:textId="77777777" w:rsidR="00CC3224" w:rsidRPr="003B6F8B" w:rsidRDefault="00283769" w:rsidP="003F6E1F">
            <w:pPr>
              <w:widowControl w:val="0"/>
              <w:spacing w:before="120" w:after="120"/>
              <w:jc w:val="center"/>
              <w:rPr>
                <w:rFonts w:ascii="Arial" w:hAnsi="Arial" w:cs="Arial"/>
                <w:b/>
                <w:sz w:val="22"/>
                <w:szCs w:val="22"/>
              </w:rPr>
            </w:pPr>
            <w:r>
              <w:rPr>
                <w:rFonts w:ascii="Arial" w:hAnsi="Arial" w:cs="Arial"/>
                <w:b/>
                <w:sz w:val="22"/>
                <w:szCs w:val="22"/>
              </w:rPr>
              <w:lastRenderedPageBreak/>
              <w:t>2</w:t>
            </w:r>
          </w:p>
        </w:tc>
        <w:tc>
          <w:tcPr>
            <w:tcW w:w="8280" w:type="dxa"/>
          </w:tcPr>
          <w:p w14:paraId="40731D78" w14:textId="77777777" w:rsidR="00CC3224" w:rsidRDefault="000C5A1E" w:rsidP="003F6E1F">
            <w:pPr>
              <w:widowControl w:val="0"/>
              <w:overflowPunct w:val="0"/>
              <w:autoSpaceDE w:val="0"/>
              <w:autoSpaceDN w:val="0"/>
              <w:adjustRightInd w:val="0"/>
              <w:spacing w:before="120" w:after="120"/>
              <w:textAlignment w:val="baseline"/>
              <w:rPr>
                <w:rFonts w:ascii="Arial" w:hAnsi="Arial" w:cs="Arial"/>
                <w:b/>
                <w:sz w:val="22"/>
                <w:szCs w:val="22"/>
                <w:u w:val="single"/>
              </w:rPr>
            </w:pPr>
            <w:r>
              <w:rPr>
                <w:rFonts w:ascii="Arial" w:hAnsi="Arial" w:cs="Arial"/>
                <w:b/>
                <w:sz w:val="22"/>
                <w:szCs w:val="22"/>
                <w:u w:val="single"/>
              </w:rPr>
              <w:t>Financial Administration</w:t>
            </w:r>
          </w:p>
          <w:p w14:paraId="3FFE4E8B" w14:textId="1A180862" w:rsidR="0053474A" w:rsidRPr="00E63556" w:rsidRDefault="0053474A" w:rsidP="003F6E1F">
            <w:pPr>
              <w:widowControl w:val="0"/>
              <w:overflowPunct w:val="0"/>
              <w:autoSpaceDE w:val="0"/>
              <w:autoSpaceDN w:val="0"/>
              <w:adjustRightInd w:val="0"/>
              <w:spacing w:before="120" w:after="120"/>
              <w:textAlignment w:val="baseline"/>
              <w:rPr>
                <w:rFonts w:ascii="Arial" w:hAnsi="Arial" w:cs="Arial"/>
                <w:b/>
                <w:sz w:val="22"/>
                <w:szCs w:val="22"/>
              </w:rPr>
            </w:pPr>
            <w:r w:rsidRPr="00E63556">
              <w:rPr>
                <w:rFonts w:ascii="Arial" w:hAnsi="Arial" w:cs="Arial"/>
                <w:b/>
                <w:sz w:val="22"/>
                <w:szCs w:val="22"/>
              </w:rPr>
              <w:t>IMI</w:t>
            </w:r>
          </w:p>
          <w:p w14:paraId="2A4C87BF" w14:textId="4A77553B" w:rsidR="0053474A" w:rsidRPr="0053474A" w:rsidRDefault="0053474A" w:rsidP="0053474A">
            <w:pPr>
              <w:widowControl w:val="0"/>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Pr>
                <w:rFonts w:ascii="Arial" w:hAnsi="Arial" w:cs="Arial"/>
                <w:sz w:val="22"/>
                <w:szCs w:val="22"/>
              </w:rPr>
              <w:t>To process all IMI expense claims and requisition of minor purchases.</w:t>
            </w:r>
          </w:p>
          <w:p w14:paraId="413E2B11" w14:textId="40284602" w:rsidR="00CC3224" w:rsidRDefault="00331FA1" w:rsidP="003F6E1F">
            <w:pPr>
              <w:widowControl w:val="0"/>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Pr>
                <w:rFonts w:ascii="Arial" w:hAnsi="Arial" w:cs="Arial"/>
                <w:sz w:val="22"/>
                <w:szCs w:val="22"/>
              </w:rPr>
              <w:t xml:space="preserve">To </w:t>
            </w:r>
            <w:r w:rsidR="00D96055">
              <w:rPr>
                <w:rFonts w:ascii="Arial" w:hAnsi="Arial" w:cs="Arial"/>
                <w:sz w:val="22"/>
                <w:szCs w:val="22"/>
              </w:rPr>
              <w:t xml:space="preserve">assist </w:t>
            </w:r>
            <w:r w:rsidR="0053474A">
              <w:rPr>
                <w:rFonts w:ascii="Arial" w:hAnsi="Arial" w:cs="Arial"/>
                <w:sz w:val="22"/>
                <w:szCs w:val="22"/>
              </w:rPr>
              <w:t xml:space="preserve">the IMI Coordinator </w:t>
            </w:r>
            <w:r w:rsidR="00D96055">
              <w:rPr>
                <w:rFonts w:ascii="Arial" w:hAnsi="Arial" w:cs="Arial"/>
                <w:sz w:val="22"/>
                <w:szCs w:val="22"/>
              </w:rPr>
              <w:t>with</w:t>
            </w:r>
            <w:r>
              <w:rPr>
                <w:rFonts w:ascii="Arial" w:hAnsi="Arial" w:cs="Arial"/>
                <w:sz w:val="22"/>
                <w:szCs w:val="22"/>
              </w:rPr>
              <w:t xml:space="preserve"> the </w:t>
            </w:r>
            <w:r w:rsidR="006832DD">
              <w:rPr>
                <w:rFonts w:ascii="Arial" w:hAnsi="Arial" w:cs="Arial"/>
                <w:sz w:val="22"/>
                <w:szCs w:val="22"/>
              </w:rPr>
              <w:t xml:space="preserve">financial administration </w:t>
            </w:r>
            <w:r w:rsidR="009425F3">
              <w:rPr>
                <w:rFonts w:ascii="Arial" w:hAnsi="Arial" w:cs="Arial"/>
                <w:sz w:val="22"/>
                <w:szCs w:val="22"/>
              </w:rPr>
              <w:t>of</w:t>
            </w:r>
            <w:r w:rsidR="009B0495">
              <w:rPr>
                <w:rFonts w:ascii="Arial" w:hAnsi="Arial" w:cs="Arial"/>
                <w:sz w:val="22"/>
                <w:szCs w:val="22"/>
              </w:rPr>
              <w:t xml:space="preserve"> </w:t>
            </w:r>
            <w:r w:rsidR="008072E3">
              <w:rPr>
                <w:rFonts w:ascii="Arial" w:hAnsi="Arial" w:cs="Arial"/>
                <w:sz w:val="22"/>
                <w:szCs w:val="22"/>
              </w:rPr>
              <w:t>IMI</w:t>
            </w:r>
            <w:r w:rsidR="006832DD">
              <w:rPr>
                <w:rFonts w:ascii="Arial" w:hAnsi="Arial" w:cs="Arial"/>
                <w:sz w:val="22"/>
                <w:szCs w:val="22"/>
              </w:rPr>
              <w:t xml:space="preserve"> accounts, using </w:t>
            </w:r>
            <w:proofErr w:type="spellStart"/>
            <w:r w:rsidR="006832DD">
              <w:rPr>
                <w:rFonts w:ascii="Arial" w:hAnsi="Arial" w:cs="Arial"/>
                <w:sz w:val="22"/>
                <w:szCs w:val="22"/>
              </w:rPr>
              <w:t>Agresso</w:t>
            </w:r>
            <w:proofErr w:type="spellEnd"/>
            <w:r w:rsidR="006832DD">
              <w:rPr>
                <w:rFonts w:ascii="Arial" w:hAnsi="Arial" w:cs="Arial"/>
                <w:sz w:val="22"/>
                <w:szCs w:val="22"/>
              </w:rPr>
              <w:t xml:space="preserve"> and liaising</w:t>
            </w:r>
            <w:r w:rsidR="00D96055">
              <w:rPr>
                <w:rFonts w:ascii="Arial" w:hAnsi="Arial" w:cs="Arial"/>
                <w:sz w:val="22"/>
                <w:szCs w:val="22"/>
              </w:rPr>
              <w:t>, as necessary,</w:t>
            </w:r>
            <w:r w:rsidR="006832DD">
              <w:rPr>
                <w:rFonts w:ascii="Arial" w:hAnsi="Arial" w:cs="Arial"/>
                <w:sz w:val="22"/>
                <w:szCs w:val="22"/>
              </w:rPr>
              <w:t xml:space="preserve"> with the Faculty</w:t>
            </w:r>
            <w:r w:rsidR="00D95E95">
              <w:rPr>
                <w:rFonts w:ascii="Arial" w:hAnsi="Arial" w:cs="Arial"/>
                <w:sz w:val="22"/>
                <w:szCs w:val="22"/>
              </w:rPr>
              <w:t xml:space="preserve"> and University</w:t>
            </w:r>
            <w:r w:rsidR="006832DD">
              <w:rPr>
                <w:rFonts w:ascii="Arial" w:hAnsi="Arial" w:cs="Arial"/>
                <w:sz w:val="22"/>
                <w:szCs w:val="22"/>
              </w:rPr>
              <w:t xml:space="preserve"> Finance Office</w:t>
            </w:r>
            <w:r w:rsidR="00D95E95">
              <w:rPr>
                <w:rFonts w:ascii="Arial" w:hAnsi="Arial" w:cs="Arial"/>
                <w:sz w:val="22"/>
                <w:szCs w:val="22"/>
              </w:rPr>
              <w:t>s.</w:t>
            </w:r>
          </w:p>
          <w:p w14:paraId="270661EF" w14:textId="34FA7CEC" w:rsidR="0053474A" w:rsidRPr="006A50F2" w:rsidRDefault="0053474A" w:rsidP="00E63556">
            <w:pPr>
              <w:widowControl w:val="0"/>
              <w:overflowPunct w:val="0"/>
              <w:autoSpaceDE w:val="0"/>
              <w:autoSpaceDN w:val="0"/>
              <w:adjustRightInd w:val="0"/>
              <w:spacing w:before="120" w:after="120"/>
              <w:textAlignment w:val="baseline"/>
              <w:rPr>
                <w:rFonts w:ascii="Arial" w:hAnsi="Arial" w:cs="Arial"/>
                <w:b/>
                <w:sz w:val="22"/>
                <w:szCs w:val="22"/>
              </w:rPr>
            </w:pPr>
            <w:r w:rsidRPr="006A50F2">
              <w:rPr>
                <w:rFonts w:ascii="Arial" w:hAnsi="Arial" w:cs="Arial"/>
                <w:b/>
                <w:sz w:val="22"/>
                <w:szCs w:val="22"/>
              </w:rPr>
              <w:t>MI-NET</w:t>
            </w:r>
          </w:p>
          <w:p w14:paraId="6832739E" w14:textId="77777777" w:rsidR="002243BD" w:rsidRDefault="00172005" w:rsidP="002243BD">
            <w:pPr>
              <w:widowControl w:val="0"/>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Pr>
                <w:rFonts w:ascii="Arial" w:hAnsi="Arial" w:cs="Arial"/>
                <w:sz w:val="22"/>
                <w:szCs w:val="22"/>
              </w:rPr>
              <w:t xml:space="preserve">To support </w:t>
            </w:r>
            <w:r w:rsidR="004126E5">
              <w:rPr>
                <w:rFonts w:ascii="Arial" w:hAnsi="Arial" w:cs="Arial"/>
                <w:sz w:val="22"/>
                <w:szCs w:val="22"/>
              </w:rPr>
              <w:t>the IMI Research Grants Coordinator with</w:t>
            </w:r>
            <w:r w:rsidR="001305D6">
              <w:rPr>
                <w:rFonts w:ascii="Arial" w:hAnsi="Arial" w:cs="Arial"/>
                <w:sz w:val="22"/>
                <w:szCs w:val="22"/>
              </w:rPr>
              <w:t xml:space="preserve"> </w:t>
            </w:r>
            <w:r>
              <w:rPr>
                <w:rFonts w:ascii="Arial" w:hAnsi="Arial" w:cs="Arial"/>
                <w:sz w:val="22"/>
                <w:szCs w:val="22"/>
              </w:rPr>
              <w:t xml:space="preserve">all </w:t>
            </w:r>
            <w:r w:rsidR="004126E5">
              <w:rPr>
                <w:rFonts w:ascii="Arial" w:hAnsi="Arial" w:cs="Arial"/>
                <w:sz w:val="22"/>
                <w:szCs w:val="22"/>
              </w:rPr>
              <w:t>MI-NET expense claims and payment vouchers</w:t>
            </w:r>
            <w:r w:rsidR="00B82E66">
              <w:rPr>
                <w:rFonts w:ascii="Arial" w:hAnsi="Arial" w:cs="Arial"/>
                <w:sz w:val="22"/>
                <w:szCs w:val="22"/>
              </w:rPr>
              <w:t xml:space="preserve"> using </w:t>
            </w:r>
            <w:proofErr w:type="spellStart"/>
            <w:r w:rsidR="00B82E66">
              <w:rPr>
                <w:rFonts w:ascii="Arial" w:hAnsi="Arial" w:cs="Arial"/>
                <w:sz w:val="22"/>
                <w:szCs w:val="22"/>
              </w:rPr>
              <w:t>Agresso</w:t>
            </w:r>
            <w:proofErr w:type="spellEnd"/>
            <w:r w:rsidR="00B82E66">
              <w:rPr>
                <w:rFonts w:ascii="Arial" w:hAnsi="Arial" w:cs="Arial"/>
                <w:sz w:val="22"/>
                <w:szCs w:val="22"/>
              </w:rPr>
              <w:t>, and</w:t>
            </w:r>
            <w:r w:rsidR="00A51EFD">
              <w:rPr>
                <w:rFonts w:ascii="Arial" w:hAnsi="Arial" w:cs="Arial"/>
                <w:sz w:val="22"/>
                <w:szCs w:val="22"/>
              </w:rPr>
              <w:t xml:space="preserve"> the EU’s travel reimbursement tool (e-COST)</w:t>
            </w:r>
            <w:r w:rsidR="0053474A">
              <w:rPr>
                <w:rFonts w:ascii="Arial" w:hAnsi="Arial" w:cs="Arial"/>
                <w:sz w:val="22"/>
                <w:szCs w:val="22"/>
              </w:rPr>
              <w:t>.</w:t>
            </w:r>
          </w:p>
          <w:p w14:paraId="439CE908" w14:textId="40E23512" w:rsidR="0027044C" w:rsidRPr="00CA2956" w:rsidRDefault="002243BD" w:rsidP="002243BD">
            <w:pPr>
              <w:widowControl w:val="0"/>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sidRPr="002243BD">
              <w:rPr>
                <w:rFonts w:ascii="Arial" w:hAnsi="Arial" w:cs="Arial"/>
                <w:sz w:val="22"/>
                <w:szCs w:val="22"/>
              </w:rPr>
              <w:t xml:space="preserve">To support the IMI Research Grants Coordinator with MI-NET record keeping to satisfy internal and external audit requirements imposed by </w:t>
            </w:r>
            <w:proofErr w:type="spellStart"/>
            <w:r w:rsidRPr="002243BD">
              <w:rPr>
                <w:rFonts w:ascii="Arial" w:hAnsi="Arial" w:cs="Arial"/>
                <w:sz w:val="22"/>
                <w:szCs w:val="22"/>
              </w:rPr>
              <w:t>UoB</w:t>
            </w:r>
            <w:proofErr w:type="spellEnd"/>
            <w:r w:rsidRPr="002243BD">
              <w:rPr>
                <w:rFonts w:ascii="Arial" w:hAnsi="Arial" w:cs="Arial"/>
                <w:sz w:val="22"/>
                <w:szCs w:val="22"/>
              </w:rPr>
              <w:t xml:space="preserve"> and the EU, respectively</w:t>
            </w:r>
            <w:r>
              <w:rPr>
                <w:rFonts w:ascii="Arial" w:hAnsi="Arial" w:cs="Arial"/>
                <w:sz w:val="22"/>
                <w:szCs w:val="22"/>
              </w:rPr>
              <w:t>.</w:t>
            </w:r>
            <w:r w:rsidRPr="002243BD">
              <w:rPr>
                <w:rFonts w:ascii="Arial" w:hAnsi="Arial" w:cs="Arial"/>
                <w:sz w:val="22"/>
                <w:szCs w:val="22"/>
              </w:rPr>
              <w:t xml:space="preserve"> </w:t>
            </w:r>
          </w:p>
        </w:tc>
      </w:tr>
      <w:tr w:rsidR="00CC3224" w:rsidRPr="003B6F8B" w14:paraId="4C42E2D2" w14:textId="77777777" w:rsidTr="009F6113">
        <w:trPr>
          <w:trHeight w:val="696"/>
        </w:trPr>
        <w:tc>
          <w:tcPr>
            <w:tcW w:w="648" w:type="dxa"/>
          </w:tcPr>
          <w:p w14:paraId="4A71BBFD" w14:textId="77777777" w:rsidR="00CC3224" w:rsidRPr="003B6F8B" w:rsidRDefault="00283769" w:rsidP="003F6E1F">
            <w:pPr>
              <w:widowControl w:val="0"/>
              <w:spacing w:before="120" w:after="120"/>
              <w:jc w:val="center"/>
              <w:rPr>
                <w:rFonts w:ascii="Arial" w:hAnsi="Arial" w:cs="Arial"/>
                <w:b/>
                <w:sz w:val="22"/>
                <w:szCs w:val="22"/>
              </w:rPr>
            </w:pPr>
            <w:r>
              <w:rPr>
                <w:rFonts w:ascii="Arial" w:hAnsi="Arial" w:cs="Arial"/>
                <w:b/>
                <w:sz w:val="22"/>
                <w:szCs w:val="22"/>
              </w:rPr>
              <w:t>3</w:t>
            </w:r>
          </w:p>
        </w:tc>
        <w:tc>
          <w:tcPr>
            <w:tcW w:w="8280" w:type="dxa"/>
          </w:tcPr>
          <w:p w14:paraId="0845BD3E" w14:textId="77777777" w:rsidR="00CC3224" w:rsidRPr="003B6F8B" w:rsidRDefault="00081BA3" w:rsidP="003F6E1F">
            <w:pPr>
              <w:widowControl w:val="0"/>
              <w:overflowPunct w:val="0"/>
              <w:autoSpaceDE w:val="0"/>
              <w:autoSpaceDN w:val="0"/>
              <w:adjustRightInd w:val="0"/>
              <w:spacing w:before="120" w:after="120"/>
              <w:textAlignment w:val="baseline"/>
              <w:rPr>
                <w:rFonts w:ascii="Arial" w:hAnsi="Arial" w:cs="Arial"/>
                <w:b/>
                <w:sz w:val="22"/>
                <w:szCs w:val="22"/>
                <w:u w:val="single"/>
              </w:rPr>
            </w:pPr>
            <w:r>
              <w:rPr>
                <w:rFonts w:ascii="Arial" w:hAnsi="Arial" w:cs="Arial"/>
                <w:b/>
                <w:sz w:val="22"/>
                <w:szCs w:val="22"/>
                <w:u w:val="single"/>
              </w:rPr>
              <w:t>Project Co-ordination</w:t>
            </w:r>
          </w:p>
          <w:p w14:paraId="44C858C0" w14:textId="5F0D8490" w:rsidR="001305D6" w:rsidRDefault="001305D6" w:rsidP="003F6E1F">
            <w:pPr>
              <w:widowControl w:val="0"/>
              <w:numPr>
                <w:ilvl w:val="0"/>
                <w:numId w:val="4"/>
              </w:numPr>
              <w:overflowPunct w:val="0"/>
              <w:autoSpaceDE w:val="0"/>
              <w:autoSpaceDN w:val="0"/>
              <w:adjustRightInd w:val="0"/>
              <w:spacing w:before="120" w:after="120"/>
              <w:ind w:left="431" w:hanging="431"/>
              <w:textAlignment w:val="baseline"/>
              <w:rPr>
                <w:rFonts w:ascii="Arial" w:hAnsi="Arial" w:cs="Arial"/>
                <w:sz w:val="22"/>
                <w:szCs w:val="22"/>
              </w:rPr>
            </w:pPr>
            <w:r>
              <w:rPr>
                <w:rFonts w:ascii="Arial" w:hAnsi="Arial" w:cs="Arial"/>
                <w:sz w:val="22"/>
                <w:szCs w:val="22"/>
              </w:rPr>
              <w:t>To support IMI’s Coordinator in the execution of the Internal Secondment,</w:t>
            </w:r>
            <w:r w:rsidR="00477EC3">
              <w:rPr>
                <w:rFonts w:ascii="Arial" w:hAnsi="Arial" w:cs="Arial"/>
                <w:sz w:val="22"/>
                <w:szCs w:val="22"/>
              </w:rPr>
              <w:t xml:space="preserve"> International</w:t>
            </w:r>
            <w:r>
              <w:rPr>
                <w:rFonts w:ascii="Arial" w:hAnsi="Arial" w:cs="Arial"/>
                <w:sz w:val="22"/>
                <w:szCs w:val="22"/>
              </w:rPr>
              <w:t xml:space="preserve"> Academic Visitor, Undergraduate Research Internship, and Workshop programme support schemes</w:t>
            </w:r>
            <w:r w:rsidR="0053474A">
              <w:rPr>
                <w:rFonts w:ascii="Arial" w:hAnsi="Arial" w:cs="Arial"/>
                <w:sz w:val="22"/>
                <w:szCs w:val="22"/>
              </w:rPr>
              <w:t>.</w:t>
            </w:r>
            <w:r>
              <w:rPr>
                <w:rFonts w:ascii="Arial" w:hAnsi="Arial" w:cs="Arial"/>
                <w:sz w:val="22"/>
                <w:szCs w:val="22"/>
              </w:rPr>
              <w:t xml:space="preserve"> </w:t>
            </w:r>
          </w:p>
          <w:p w14:paraId="7679AF50" w14:textId="52878D9D" w:rsidR="00CC3224" w:rsidRDefault="002243BD" w:rsidP="003F6E1F">
            <w:pPr>
              <w:widowControl w:val="0"/>
              <w:numPr>
                <w:ilvl w:val="0"/>
                <w:numId w:val="4"/>
              </w:numPr>
              <w:overflowPunct w:val="0"/>
              <w:autoSpaceDE w:val="0"/>
              <w:autoSpaceDN w:val="0"/>
              <w:adjustRightInd w:val="0"/>
              <w:spacing w:before="120" w:after="120"/>
              <w:ind w:left="431" w:hanging="431"/>
              <w:textAlignment w:val="baseline"/>
              <w:rPr>
                <w:rFonts w:ascii="Arial" w:hAnsi="Arial" w:cs="Arial"/>
                <w:sz w:val="22"/>
                <w:szCs w:val="22"/>
              </w:rPr>
            </w:pPr>
            <w:r>
              <w:rPr>
                <w:rFonts w:ascii="Arial" w:hAnsi="Arial" w:cs="Arial"/>
                <w:sz w:val="22"/>
                <w:szCs w:val="22"/>
              </w:rPr>
              <w:t>To a</w:t>
            </w:r>
            <w:r w:rsidR="005D75B2">
              <w:rPr>
                <w:rFonts w:ascii="Arial" w:hAnsi="Arial" w:cs="Arial"/>
                <w:sz w:val="22"/>
                <w:szCs w:val="22"/>
              </w:rPr>
              <w:t xml:space="preserve">rrange </w:t>
            </w:r>
            <w:r w:rsidR="00F65461">
              <w:rPr>
                <w:rFonts w:ascii="Arial" w:hAnsi="Arial" w:cs="Arial"/>
                <w:sz w:val="22"/>
                <w:szCs w:val="22"/>
              </w:rPr>
              <w:t xml:space="preserve">External </w:t>
            </w:r>
            <w:r w:rsidR="009F6113">
              <w:rPr>
                <w:rFonts w:ascii="Arial" w:hAnsi="Arial" w:cs="Arial"/>
                <w:sz w:val="22"/>
                <w:szCs w:val="22"/>
              </w:rPr>
              <w:t>Advisor</w:t>
            </w:r>
            <w:r w:rsidR="00EF1C1F">
              <w:rPr>
                <w:rFonts w:ascii="Arial" w:hAnsi="Arial" w:cs="Arial"/>
                <w:sz w:val="22"/>
                <w:szCs w:val="22"/>
              </w:rPr>
              <w:t>y</w:t>
            </w:r>
            <w:r w:rsidR="00C6201D">
              <w:rPr>
                <w:rFonts w:ascii="Arial" w:hAnsi="Arial" w:cs="Arial"/>
                <w:sz w:val="22"/>
                <w:szCs w:val="22"/>
              </w:rPr>
              <w:t xml:space="preserve"> </w:t>
            </w:r>
            <w:r w:rsidR="005D75B2">
              <w:rPr>
                <w:rFonts w:ascii="Arial" w:hAnsi="Arial" w:cs="Arial"/>
                <w:sz w:val="22"/>
                <w:szCs w:val="22"/>
              </w:rPr>
              <w:t>Board</w:t>
            </w:r>
            <w:r w:rsidR="00F65461">
              <w:rPr>
                <w:rFonts w:ascii="Arial" w:hAnsi="Arial" w:cs="Arial"/>
                <w:sz w:val="22"/>
                <w:szCs w:val="22"/>
              </w:rPr>
              <w:t>, Steering Group, Institute Executive, and Research Panel</w:t>
            </w:r>
            <w:r w:rsidR="005D75B2">
              <w:rPr>
                <w:rFonts w:ascii="Arial" w:hAnsi="Arial" w:cs="Arial"/>
                <w:sz w:val="22"/>
                <w:szCs w:val="22"/>
              </w:rPr>
              <w:t xml:space="preserve"> </w:t>
            </w:r>
            <w:r w:rsidR="005C7FFC">
              <w:rPr>
                <w:rFonts w:ascii="Arial" w:hAnsi="Arial" w:cs="Arial"/>
                <w:sz w:val="22"/>
                <w:szCs w:val="22"/>
              </w:rPr>
              <w:t>meetings</w:t>
            </w:r>
            <w:r w:rsidR="004126E5">
              <w:rPr>
                <w:rFonts w:ascii="Arial" w:hAnsi="Arial" w:cs="Arial"/>
                <w:sz w:val="22"/>
                <w:szCs w:val="22"/>
              </w:rPr>
              <w:t>, supporting the IMI C</w:t>
            </w:r>
            <w:r w:rsidR="006F499B">
              <w:rPr>
                <w:rFonts w:ascii="Arial" w:hAnsi="Arial" w:cs="Arial"/>
                <w:sz w:val="22"/>
                <w:szCs w:val="22"/>
              </w:rPr>
              <w:t>oordinator in the delivery, as necessary</w:t>
            </w:r>
            <w:r w:rsidR="0053474A">
              <w:rPr>
                <w:rFonts w:ascii="Arial" w:hAnsi="Arial" w:cs="Arial"/>
                <w:sz w:val="22"/>
                <w:szCs w:val="22"/>
              </w:rPr>
              <w:t>.</w:t>
            </w:r>
            <w:r w:rsidR="005C7FFC">
              <w:rPr>
                <w:rFonts w:ascii="Arial" w:hAnsi="Arial" w:cs="Arial"/>
                <w:sz w:val="22"/>
                <w:szCs w:val="22"/>
              </w:rPr>
              <w:t xml:space="preserve"> </w:t>
            </w:r>
          </w:p>
          <w:p w14:paraId="35478E51" w14:textId="3550A0EB" w:rsidR="009F6113" w:rsidRPr="003B6F8B" w:rsidRDefault="009F6113" w:rsidP="003F6E1F">
            <w:pPr>
              <w:widowControl w:val="0"/>
              <w:numPr>
                <w:ilvl w:val="0"/>
                <w:numId w:val="4"/>
              </w:numPr>
              <w:overflowPunct w:val="0"/>
              <w:autoSpaceDE w:val="0"/>
              <w:autoSpaceDN w:val="0"/>
              <w:adjustRightInd w:val="0"/>
              <w:spacing w:before="120" w:after="120"/>
              <w:ind w:left="431" w:hanging="431"/>
              <w:textAlignment w:val="baseline"/>
              <w:rPr>
                <w:rFonts w:ascii="Arial" w:hAnsi="Arial" w:cs="Arial"/>
                <w:sz w:val="22"/>
                <w:szCs w:val="22"/>
              </w:rPr>
            </w:pPr>
            <w:r>
              <w:rPr>
                <w:rFonts w:ascii="Arial" w:hAnsi="Arial" w:cs="Arial"/>
                <w:sz w:val="22"/>
                <w:szCs w:val="22"/>
              </w:rPr>
              <w:t xml:space="preserve">To act as Secretary to the </w:t>
            </w:r>
            <w:r w:rsidR="004126E5">
              <w:rPr>
                <w:rFonts w:ascii="Arial" w:hAnsi="Arial" w:cs="Arial"/>
                <w:sz w:val="22"/>
                <w:szCs w:val="22"/>
              </w:rPr>
              <w:t xml:space="preserve">fortnightly </w:t>
            </w:r>
            <w:r w:rsidR="00F65461">
              <w:rPr>
                <w:rFonts w:ascii="Arial" w:hAnsi="Arial" w:cs="Arial"/>
                <w:sz w:val="22"/>
                <w:szCs w:val="22"/>
              </w:rPr>
              <w:t>Institute Executive</w:t>
            </w:r>
            <w:r w:rsidR="004126E5">
              <w:rPr>
                <w:rFonts w:ascii="Arial" w:hAnsi="Arial" w:cs="Arial"/>
                <w:sz w:val="22"/>
                <w:szCs w:val="22"/>
              </w:rPr>
              <w:t xml:space="preserve"> meetings</w:t>
            </w:r>
            <w:r w:rsidR="00DF1307">
              <w:rPr>
                <w:rFonts w:ascii="Arial" w:hAnsi="Arial" w:cs="Arial"/>
                <w:sz w:val="22"/>
                <w:szCs w:val="22"/>
              </w:rPr>
              <w:t>, and other meetings as required</w:t>
            </w:r>
            <w:r>
              <w:rPr>
                <w:rFonts w:ascii="Arial" w:hAnsi="Arial" w:cs="Arial"/>
                <w:sz w:val="22"/>
                <w:szCs w:val="22"/>
              </w:rPr>
              <w:t>, providing a complete service for these activities</w:t>
            </w:r>
            <w:r w:rsidR="0053474A">
              <w:rPr>
                <w:rFonts w:ascii="Arial" w:hAnsi="Arial" w:cs="Arial"/>
                <w:sz w:val="22"/>
                <w:szCs w:val="22"/>
              </w:rPr>
              <w:t>.</w:t>
            </w:r>
          </w:p>
          <w:p w14:paraId="152B95D1" w14:textId="064D6E4C" w:rsidR="00CC3224" w:rsidRPr="003B6F8B" w:rsidRDefault="005D75B2" w:rsidP="003F6E1F">
            <w:pPr>
              <w:widowControl w:val="0"/>
              <w:numPr>
                <w:ilvl w:val="0"/>
                <w:numId w:val="4"/>
              </w:numPr>
              <w:overflowPunct w:val="0"/>
              <w:autoSpaceDE w:val="0"/>
              <w:autoSpaceDN w:val="0"/>
              <w:adjustRightInd w:val="0"/>
              <w:spacing w:before="120" w:after="120"/>
              <w:ind w:left="431" w:hanging="431"/>
              <w:textAlignment w:val="baseline"/>
              <w:rPr>
                <w:rFonts w:ascii="Arial" w:hAnsi="Arial" w:cs="Arial"/>
                <w:sz w:val="22"/>
                <w:szCs w:val="22"/>
              </w:rPr>
            </w:pPr>
            <w:r>
              <w:rPr>
                <w:rFonts w:ascii="Arial" w:hAnsi="Arial" w:cs="Arial"/>
                <w:sz w:val="22"/>
                <w:szCs w:val="22"/>
              </w:rPr>
              <w:t xml:space="preserve">To </w:t>
            </w:r>
            <w:r w:rsidR="00DF1307">
              <w:rPr>
                <w:rFonts w:ascii="Arial" w:hAnsi="Arial" w:cs="Arial"/>
                <w:sz w:val="22"/>
                <w:szCs w:val="22"/>
              </w:rPr>
              <w:t xml:space="preserve">promptly </w:t>
            </w:r>
            <w:r w:rsidR="0076748C">
              <w:rPr>
                <w:rFonts w:ascii="Arial" w:hAnsi="Arial" w:cs="Arial"/>
                <w:sz w:val="22"/>
                <w:szCs w:val="22"/>
              </w:rPr>
              <w:t xml:space="preserve">issue meeting minutes and </w:t>
            </w:r>
            <w:r>
              <w:rPr>
                <w:rFonts w:ascii="Arial" w:hAnsi="Arial" w:cs="Arial"/>
                <w:sz w:val="22"/>
                <w:szCs w:val="22"/>
              </w:rPr>
              <w:t>ensure actions from meetings are followed through</w:t>
            </w:r>
            <w:r w:rsidR="0053474A">
              <w:rPr>
                <w:rFonts w:ascii="Arial" w:hAnsi="Arial" w:cs="Arial"/>
                <w:sz w:val="22"/>
                <w:szCs w:val="22"/>
              </w:rPr>
              <w:t>.</w:t>
            </w:r>
          </w:p>
          <w:p w14:paraId="441F24FA" w14:textId="638D1D91" w:rsidR="00CC3224" w:rsidRPr="00C87E99" w:rsidRDefault="005D75B2" w:rsidP="003F6E1F">
            <w:pPr>
              <w:widowControl w:val="0"/>
              <w:numPr>
                <w:ilvl w:val="0"/>
                <w:numId w:val="4"/>
              </w:numPr>
              <w:overflowPunct w:val="0"/>
              <w:autoSpaceDE w:val="0"/>
              <w:autoSpaceDN w:val="0"/>
              <w:adjustRightInd w:val="0"/>
              <w:spacing w:before="120" w:after="120"/>
              <w:ind w:left="431" w:hanging="431"/>
              <w:textAlignment w:val="baseline"/>
              <w:rPr>
                <w:rFonts w:ascii="Arial" w:hAnsi="Arial" w:cs="Arial"/>
                <w:sz w:val="22"/>
                <w:szCs w:val="22"/>
                <w:u w:val="single"/>
              </w:rPr>
            </w:pPr>
            <w:r>
              <w:rPr>
                <w:rFonts w:ascii="Arial" w:hAnsi="Arial" w:cs="Arial"/>
                <w:sz w:val="22"/>
                <w:szCs w:val="22"/>
              </w:rPr>
              <w:t>To resolve issues on own initiative and judgement, liaising with other University offices as necessary</w:t>
            </w:r>
            <w:r w:rsidR="0053474A">
              <w:rPr>
                <w:rFonts w:ascii="Arial" w:hAnsi="Arial" w:cs="Arial"/>
                <w:sz w:val="22"/>
                <w:szCs w:val="22"/>
              </w:rPr>
              <w:t>.</w:t>
            </w:r>
          </w:p>
          <w:p w14:paraId="713A2BE3" w14:textId="77777777" w:rsidR="00CC3224" w:rsidRPr="002243BD" w:rsidRDefault="005D75B2">
            <w:pPr>
              <w:widowControl w:val="0"/>
              <w:numPr>
                <w:ilvl w:val="0"/>
                <w:numId w:val="4"/>
              </w:numPr>
              <w:overflowPunct w:val="0"/>
              <w:autoSpaceDE w:val="0"/>
              <w:autoSpaceDN w:val="0"/>
              <w:adjustRightInd w:val="0"/>
              <w:spacing w:before="120" w:after="120"/>
              <w:ind w:left="431" w:hanging="431"/>
              <w:textAlignment w:val="baseline"/>
              <w:rPr>
                <w:rFonts w:ascii="Arial" w:hAnsi="Arial" w:cs="Arial"/>
                <w:sz w:val="22"/>
                <w:szCs w:val="22"/>
                <w:u w:val="single"/>
              </w:rPr>
            </w:pPr>
            <w:r>
              <w:rPr>
                <w:rFonts w:ascii="Arial" w:hAnsi="Arial" w:cs="Arial"/>
                <w:sz w:val="22"/>
                <w:szCs w:val="22"/>
              </w:rPr>
              <w:t xml:space="preserve">To contribute to </w:t>
            </w:r>
            <w:r w:rsidR="009B0495">
              <w:rPr>
                <w:rFonts w:ascii="Arial" w:hAnsi="Arial" w:cs="Arial"/>
                <w:sz w:val="22"/>
                <w:szCs w:val="22"/>
              </w:rPr>
              <w:t>Institute</w:t>
            </w:r>
            <w:r w:rsidR="00F65461">
              <w:rPr>
                <w:rFonts w:ascii="Arial" w:hAnsi="Arial" w:cs="Arial"/>
                <w:sz w:val="22"/>
                <w:szCs w:val="22"/>
              </w:rPr>
              <w:t xml:space="preserve"> reports, including the Annual Report</w:t>
            </w:r>
            <w:r w:rsidR="0053474A">
              <w:rPr>
                <w:rFonts w:ascii="Arial" w:hAnsi="Arial" w:cs="Arial"/>
                <w:sz w:val="22"/>
                <w:szCs w:val="22"/>
              </w:rPr>
              <w:t>.</w:t>
            </w:r>
          </w:p>
          <w:p w14:paraId="79DA718B" w14:textId="5FB29F78" w:rsidR="002243BD" w:rsidRPr="003B6F8B" w:rsidRDefault="002243BD">
            <w:pPr>
              <w:widowControl w:val="0"/>
              <w:numPr>
                <w:ilvl w:val="0"/>
                <w:numId w:val="4"/>
              </w:numPr>
              <w:overflowPunct w:val="0"/>
              <w:autoSpaceDE w:val="0"/>
              <w:autoSpaceDN w:val="0"/>
              <w:adjustRightInd w:val="0"/>
              <w:spacing w:before="120" w:after="120"/>
              <w:ind w:left="431" w:hanging="431"/>
              <w:textAlignment w:val="baseline"/>
              <w:rPr>
                <w:rFonts w:ascii="Arial" w:hAnsi="Arial" w:cs="Arial"/>
                <w:sz w:val="22"/>
                <w:szCs w:val="22"/>
                <w:u w:val="single"/>
              </w:rPr>
            </w:pPr>
            <w:r>
              <w:rPr>
                <w:rFonts w:ascii="Arial" w:hAnsi="Arial" w:cs="Arial"/>
                <w:sz w:val="22"/>
                <w:szCs w:val="22"/>
              </w:rPr>
              <w:t>To collate MI-NET activity data for reporting and promotion purposes.</w:t>
            </w:r>
          </w:p>
        </w:tc>
      </w:tr>
      <w:tr w:rsidR="00CC3224" w:rsidRPr="003B6F8B" w14:paraId="07BADAB7" w14:textId="77777777" w:rsidTr="002011D2">
        <w:trPr>
          <w:trHeight w:val="3279"/>
        </w:trPr>
        <w:tc>
          <w:tcPr>
            <w:tcW w:w="648" w:type="dxa"/>
          </w:tcPr>
          <w:p w14:paraId="3D047FE9" w14:textId="77777777" w:rsidR="00CC3224" w:rsidRPr="003B6F8B" w:rsidRDefault="00283769" w:rsidP="003F6E1F">
            <w:pPr>
              <w:widowControl w:val="0"/>
              <w:spacing w:before="120" w:after="120"/>
              <w:jc w:val="center"/>
              <w:rPr>
                <w:rFonts w:ascii="Arial" w:hAnsi="Arial" w:cs="Arial"/>
                <w:b/>
                <w:sz w:val="22"/>
                <w:szCs w:val="22"/>
              </w:rPr>
            </w:pPr>
            <w:r>
              <w:rPr>
                <w:rFonts w:ascii="Arial" w:hAnsi="Arial" w:cs="Arial"/>
                <w:b/>
                <w:sz w:val="22"/>
                <w:szCs w:val="22"/>
              </w:rPr>
              <w:lastRenderedPageBreak/>
              <w:t>4</w:t>
            </w:r>
          </w:p>
        </w:tc>
        <w:tc>
          <w:tcPr>
            <w:tcW w:w="8280" w:type="dxa"/>
          </w:tcPr>
          <w:p w14:paraId="70ABDD84" w14:textId="281D0620" w:rsidR="00CC3224" w:rsidRDefault="002243BD" w:rsidP="003F6E1F">
            <w:pPr>
              <w:widowControl w:val="0"/>
              <w:overflowPunct w:val="0"/>
              <w:autoSpaceDE w:val="0"/>
              <w:autoSpaceDN w:val="0"/>
              <w:adjustRightInd w:val="0"/>
              <w:spacing w:before="120" w:after="120"/>
              <w:textAlignment w:val="baseline"/>
              <w:rPr>
                <w:rFonts w:ascii="Arial" w:hAnsi="Arial" w:cs="Arial"/>
                <w:b/>
                <w:sz w:val="22"/>
                <w:szCs w:val="22"/>
                <w:u w:val="single"/>
              </w:rPr>
            </w:pPr>
            <w:r>
              <w:rPr>
                <w:rFonts w:ascii="Arial" w:hAnsi="Arial" w:cs="Arial"/>
                <w:b/>
                <w:sz w:val="22"/>
                <w:szCs w:val="22"/>
                <w:u w:val="single"/>
              </w:rPr>
              <w:t>Event support</w:t>
            </w:r>
          </w:p>
          <w:p w14:paraId="6E8C8BD2" w14:textId="182A1119" w:rsidR="00810F5E" w:rsidRDefault="00810F5E" w:rsidP="003F6E1F">
            <w:pPr>
              <w:widowControl w:val="0"/>
              <w:numPr>
                <w:ilvl w:val="0"/>
                <w:numId w:val="2"/>
              </w:numPr>
              <w:tabs>
                <w:tab w:val="clear" w:pos="106"/>
                <w:tab w:val="num" w:pos="345"/>
              </w:tabs>
              <w:overflowPunct w:val="0"/>
              <w:autoSpaceDE w:val="0"/>
              <w:autoSpaceDN w:val="0"/>
              <w:adjustRightInd w:val="0"/>
              <w:spacing w:before="120" w:after="120"/>
              <w:ind w:left="345" w:hanging="345"/>
              <w:textAlignment w:val="baseline"/>
              <w:rPr>
                <w:rFonts w:ascii="Arial" w:hAnsi="Arial" w:cs="Arial"/>
                <w:sz w:val="22"/>
                <w:szCs w:val="22"/>
              </w:rPr>
            </w:pPr>
            <w:r>
              <w:rPr>
                <w:rFonts w:ascii="Arial" w:hAnsi="Arial" w:cs="Arial"/>
                <w:sz w:val="22"/>
                <w:szCs w:val="22"/>
              </w:rPr>
              <w:t>To keep IMI’s internal and external calendar of events up to date</w:t>
            </w:r>
            <w:r w:rsidR="00B150A4">
              <w:rPr>
                <w:rFonts w:ascii="Arial" w:hAnsi="Arial" w:cs="Arial"/>
                <w:sz w:val="22"/>
                <w:szCs w:val="22"/>
              </w:rPr>
              <w:t xml:space="preserve">, taking into account relevant activities </w:t>
            </w:r>
            <w:r w:rsidR="006F499B">
              <w:rPr>
                <w:rFonts w:ascii="Arial" w:hAnsi="Arial" w:cs="Arial"/>
                <w:sz w:val="22"/>
                <w:szCs w:val="22"/>
              </w:rPr>
              <w:t xml:space="preserve">elsewhere </w:t>
            </w:r>
            <w:r w:rsidR="00B150A4">
              <w:rPr>
                <w:rFonts w:ascii="Arial" w:hAnsi="Arial" w:cs="Arial"/>
                <w:sz w:val="22"/>
                <w:szCs w:val="22"/>
              </w:rPr>
              <w:t>in the University</w:t>
            </w:r>
            <w:r w:rsidR="0053474A">
              <w:rPr>
                <w:rFonts w:ascii="Arial" w:hAnsi="Arial" w:cs="Arial"/>
                <w:sz w:val="22"/>
                <w:szCs w:val="22"/>
              </w:rPr>
              <w:t>.</w:t>
            </w:r>
          </w:p>
          <w:p w14:paraId="3AF2D5ED" w14:textId="685926C5" w:rsidR="00CC3224" w:rsidRDefault="003134D5" w:rsidP="003F6E1F">
            <w:pPr>
              <w:widowControl w:val="0"/>
              <w:numPr>
                <w:ilvl w:val="0"/>
                <w:numId w:val="2"/>
              </w:numPr>
              <w:tabs>
                <w:tab w:val="left" w:pos="327"/>
              </w:tabs>
              <w:overflowPunct w:val="0"/>
              <w:autoSpaceDE w:val="0"/>
              <w:autoSpaceDN w:val="0"/>
              <w:adjustRightInd w:val="0"/>
              <w:spacing w:before="120" w:after="120"/>
              <w:ind w:left="397" w:hanging="397"/>
              <w:textAlignment w:val="baseline"/>
              <w:rPr>
                <w:rFonts w:ascii="Arial" w:hAnsi="Arial" w:cs="Arial"/>
                <w:sz w:val="22"/>
                <w:szCs w:val="22"/>
              </w:rPr>
            </w:pPr>
            <w:r>
              <w:rPr>
                <w:rFonts w:ascii="Arial" w:hAnsi="Arial" w:cs="Arial"/>
                <w:sz w:val="22"/>
                <w:szCs w:val="22"/>
              </w:rPr>
              <w:t>In collaboration with</w:t>
            </w:r>
            <w:r w:rsidR="002243BD">
              <w:rPr>
                <w:rFonts w:ascii="Arial" w:hAnsi="Arial" w:cs="Arial"/>
                <w:sz w:val="22"/>
                <w:szCs w:val="22"/>
              </w:rPr>
              <w:t xml:space="preserve"> the</w:t>
            </w:r>
            <w:r>
              <w:rPr>
                <w:rFonts w:ascii="Arial" w:hAnsi="Arial" w:cs="Arial"/>
                <w:sz w:val="22"/>
                <w:szCs w:val="22"/>
              </w:rPr>
              <w:t xml:space="preserve"> IMI</w:t>
            </w:r>
            <w:r w:rsidR="002243BD">
              <w:rPr>
                <w:rFonts w:ascii="Arial" w:hAnsi="Arial" w:cs="Arial"/>
                <w:sz w:val="22"/>
                <w:szCs w:val="22"/>
              </w:rPr>
              <w:t xml:space="preserve"> team</w:t>
            </w:r>
            <w:r>
              <w:rPr>
                <w:rFonts w:ascii="Arial" w:hAnsi="Arial" w:cs="Arial"/>
                <w:sz w:val="22"/>
                <w:szCs w:val="22"/>
              </w:rPr>
              <w:t>,</w:t>
            </w:r>
            <w:r w:rsidR="003D59F8">
              <w:rPr>
                <w:rFonts w:ascii="Arial" w:hAnsi="Arial" w:cs="Arial"/>
                <w:sz w:val="22"/>
                <w:szCs w:val="22"/>
              </w:rPr>
              <w:t xml:space="preserve"> </w:t>
            </w:r>
            <w:r w:rsidR="002243BD">
              <w:rPr>
                <w:rFonts w:ascii="Arial" w:hAnsi="Arial" w:cs="Arial"/>
                <w:sz w:val="22"/>
                <w:szCs w:val="22"/>
              </w:rPr>
              <w:t xml:space="preserve">collate and </w:t>
            </w:r>
            <w:r w:rsidR="003D59F8">
              <w:rPr>
                <w:rFonts w:ascii="Arial" w:hAnsi="Arial" w:cs="Arial"/>
                <w:sz w:val="22"/>
                <w:szCs w:val="22"/>
              </w:rPr>
              <w:t xml:space="preserve">distribute marketing material by the most appropriate means to ensure that </w:t>
            </w:r>
            <w:r w:rsidR="00384564">
              <w:rPr>
                <w:rFonts w:ascii="Arial" w:hAnsi="Arial" w:cs="Arial"/>
                <w:sz w:val="22"/>
                <w:szCs w:val="22"/>
              </w:rPr>
              <w:t>companies, academics and other stakeholders are informed about the activities of the Institute</w:t>
            </w:r>
            <w:r w:rsidR="0053474A">
              <w:rPr>
                <w:rFonts w:ascii="Arial" w:hAnsi="Arial" w:cs="Arial"/>
                <w:sz w:val="22"/>
                <w:szCs w:val="22"/>
              </w:rPr>
              <w:t>.</w:t>
            </w:r>
          </w:p>
          <w:p w14:paraId="1105B4C0" w14:textId="1178F7A1" w:rsidR="00CC3224" w:rsidRDefault="00384564" w:rsidP="003F6E1F">
            <w:pPr>
              <w:widowControl w:val="0"/>
              <w:numPr>
                <w:ilvl w:val="0"/>
                <w:numId w:val="2"/>
              </w:numPr>
              <w:tabs>
                <w:tab w:val="left" w:pos="327"/>
              </w:tabs>
              <w:overflowPunct w:val="0"/>
              <w:autoSpaceDE w:val="0"/>
              <w:autoSpaceDN w:val="0"/>
              <w:adjustRightInd w:val="0"/>
              <w:spacing w:before="120" w:after="120"/>
              <w:ind w:left="397" w:hanging="397"/>
              <w:textAlignment w:val="baseline"/>
              <w:rPr>
                <w:rFonts w:ascii="Arial" w:hAnsi="Arial" w:cs="Arial"/>
                <w:sz w:val="22"/>
                <w:szCs w:val="22"/>
              </w:rPr>
            </w:pPr>
            <w:r>
              <w:rPr>
                <w:rFonts w:ascii="Arial" w:hAnsi="Arial" w:cs="Arial"/>
                <w:sz w:val="22"/>
                <w:szCs w:val="22"/>
              </w:rPr>
              <w:t xml:space="preserve">To </w:t>
            </w:r>
            <w:r w:rsidR="00F65461">
              <w:rPr>
                <w:rFonts w:ascii="Arial" w:hAnsi="Arial" w:cs="Arial"/>
                <w:sz w:val="22"/>
                <w:szCs w:val="22"/>
              </w:rPr>
              <w:t>support the delivery of</w:t>
            </w:r>
            <w:r w:rsidR="003D59F8">
              <w:rPr>
                <w:rFonts w:ascii="Arial" w:hAnsi="Arial" w:cs="Arial"/>
                <w:sz w:val="22"/>
                <w:szCs w:val="22"/>
              </w:rPr>
              <w:t xml:space="preserve"> events such as </w:t>
            </w:r>
            <w:r w:rsidR="00F65461">
              <w:rPr>
                <w:rFonts w:ascii="Arial" w:hAnsi="Arial" w:cs="Arial"/>
                <w:sz w:val="22"/>
                <w:szCs w:val="22"/>
              </w:rPr>
              <w:t>IMI</w:t>
            </w:r>
            <w:r w:rsidR="003D59F8">
              <w:rPr>
                <w:rFonts w:ascii="Arial" w:hAnsi="Arial" w:cs="Arial"/>
                <w:sz w:val="22"/>
                <w:szCs w:val="22"/>
              </w:rPr>
              <w:t xml:space="preserve"> conferences, </w:t>
            </w:r>
            <w:r w:rsidR="00F65461">
              <w:rPr>
                <w:rFonts w:ascii="Arial" w:hAnsi="Arial" w:cs="Arial"/>
                <w:sz w:val="22"/>
                <w:szCs w:val="22"/>
              </w:rPr>
              <w:t xml:space="preserve">public lectures, </w:t>
            </w:r>
            <w:r w:rsidR="003D59F8">
              <w:rPr>
                <w:rFonts w:ascii="Arial" w:hAnsi="Arial" w:cs="Arial"/>
                <w:sz w:val="22"/>
                <w:szCs w:val="22"/>
              </w:rPr>
              <w:t>showcases, company engagement events and networking sessions</w:t>
            </w:r>
            <w:r w:rsidR="00533765">
              <w:rPr>
                <w:rFonts w:ascii="Arial" w:hAnsi="Arial" w:cs="Arial"/>
                <w:sz w:val="22"/>
                <w:szCs w:val="22"/>
              </w:rPr>
              <w:t xml:space="preserve">, including </w:t>
            </w:r>
            <w:r w:rsidR="00810F5E">
              <w:rPr>
                <w:rFonts w:ascii="Arial" w:hAnsi="Arial" w:cs="Arial"/>
                <w:sz w:val="22"/>
                <w:szCs w:val="22"/>
              </w:rPr>
              <w:t>scheduling and room,</w:t>
            </w:r>
            <w:r w:rsidR="00533765">
              <w:rPr>
                <w:rFonts w:ascii="Arial" w:hAnsi="Arial" w:cs="Arial"/>
                <w:sz w:val="22"/>
                <w:szCs w:val="22"/>
              </w:rPr>
              <w:t xml:space="preserve"> catering</w:t>
            </w:r>
            <w:r w:rsidR="00810F5E">
              <w:rPr>
                <w:rFonts w:ascii="Arial" w:hAnsi="Arial" w:cs="Arial"/>
                <w:sz w:val="22"/>
                <w:szCs w:val="22"/>
              </w:rPr>
              <w:t>, and accommodation bookings</w:t>
            </w:r>
            <w:r w:rsidR="0053474A">
              <w:rPr>
                <w:rFonts w:ascii="Arial" w:hAnsi="Arial" w:cs="Arial"/>
                <w:sz w:val="22"/>
                <w:szCs w:val="22"/>
              </w:rPr>
              <w:t>.</w:t>
            </w:r>
          </w:p>
          <w:p w14:paraId="00F6662F" w14:textId="3E84280A" w:rsidR="0027044C" w:rsidRPr="00C87E99" w:rsidRDefault="0027044C" w:rsidP="002243BD">
            <w:pPr>
              <w:widowControl w:val="0"/>
              <w:tabs>
                <w:tab w:val="left" w:pos="327"/>
              </w:tabs>
              <w:overflowPunct w:val="0"/>
              <w:autoSpaceDE w:val="0"/>
              <w:autoSpaceDN w:val="0"/>
              <w:adjustRightInd w:val="0"/>
              <w:spacing w:before="120" w:after="120"/>
              <w:ind w:left="397"/>
              <w:textAlignment w:val="baseline"/>
              <w:rPr>
                <w:rFonts w:ascii="Arial" w:hAnsi="Arial" w:cs="Arial"/>
                <w:sz w:val="22"/>
                <w:szCs w:val="22"/>
              </w:rPr>
            </w:pPr>
          </w:p>
        </w:tc>
      </w:tr>
      <w:tr w:rsidR="00203ED7" w:rsidRPr="003B6F8B" w14:paraId="50C6408A" w14:textId="77777777" w:rsidTr="000833B9">
        <w:trPr>
          <w:trHeight w:val="3959"/>
        </w:trPr>
        <w:tc>
          <w:tcPr>
            <w:tcW w:w="648" w:type="dxa"/>
          </w:tcPr>
          <w:p w14:paraId="26655674" w14:textId="6F00E8F6" w:rsidR="00203ED7" w:rsidRPr="003B6F8B" w:rsidRDefault="00D96055" w:rsidP="003F6E1F">
            <w:pPr>
              <w:widowControl w:val="0"/>
              <w:spacing w:before="120" w:after="120"/>
              <w:jc w:val="center"/>
              <w:rPr>
                <w:rFonts w:ascii="Arial" w:hAnsi="Arial" w:cs="Arial"/>
                <w:b/>
                <w:sz w:val="22"/>
                <w:szCs w:val="22"/>
              </w:rPr>
            </w:pPr>
            <w:r>
              <w:rPr>
                <w:rFonts w:ascii="Arial" w:hAnsi="Arial" w:cs="Arial"/>
                <w:b/>
                <w:sz w:val="22"/>
                <w:szCs w:val="22"/>
              </w:rPr>
              <w:t>5</w:t>
            </w:r>
          </w:p>
        </w:tc>
        <w:tc>
          <w:tcPr>
            <w:tcW w:w="8280" w:type="dxa"/>
          </w:tcPr>
          <w:p w14:paraId="18B2796C" w14:textId="43DF8373" w:rsidR="00F129E7" w:rsidRDefault="00203ED7" w:rsidP="003F6E1F">
            <w:pPr>
              <w:widowControl w:val="0"/>
              <w:overflowPunct w:val="0"/>
              <w:autoSpaceDE w:val="0"/>
              <w:autoSpaceDN w:val="0"/>
              <w:adjustRightInd w:val="0"/>
              <w:spacing w:before="120" w:after="120"/>
              <w:textAlignment w:val="baseline"/>
              <w:rPr>
                <w:rFonts w:ascii="Arial" w:hAnsi="Arial" w:cs="Arial"/>
                <w:sz w:val="22"/>
                <w:szCs w:val="22"/>
              </w:rPr>
            </w:pPr>
            <w:r>
              <w:rPr>
                <w:rFonts w:ascii="Arial" w:hAnsi="Arial" w:cs="Arial"/>
                <w:b/>
                <w:sz w:val="22"/>
                <w:szCs w:val="22"/>
                <w:u w:val="single"/>
              </w:rPr>
              <w:t>Support to the Director</w:t>
            </w:r>
            <w:r w:rsidR="009B0495">
              <w:rPr>
                <w:rFonts w:ascii="Arial" w:hAnsi="Arial" w:cs="Arial"/>
                <w:b/>
                <w:sz w:val="22"/>
                <w:szCs w:val="22"/>
                <w:u w:val="single"/>
              </w:rPr>
              <w:t>,</w:t>
            </w:r>
            <w:r>
              <w:rPr>
                <w:rFonts w:ascii="Arial" w:hAnsi="Arial" w:cs="Arial"/>
                <w:b/>
                <w:sz w:val="22"/>
                <w:szCs w:val="22"/>
                <w:u w:val="single"/>
              </w:rPr>
              <w:t xml:space="preserve"> Deputy Director</w:t>
            </w:r>
            <w:r w:rsidR="004126E5">
              <w:rPr>
                <w:rFonts w:ascii="Arial" w:hAnsi="Arial" w:cs="Arial"/>
                <w:b/>
                <w:sz w:val="22"/>
                <w:szCs w:val="22"/>
                <w:u w:val="single"/>
              </w:rPr>
              <w:t xml:space="preserve">s, </w:t>
            </w:r>
            <w:r w:rsidR="002243BD">
              <w:rPr>
                <w:rFonts w:ascii="Arial" w:hAnsi="Arial" w:cs="Arial"/>
                <w:b/>
                <w:sz w:val="22"/>
                <w:szCs w:val="22"/>
                <w:u w:val="single"/>
              </w:rPr>
              <w:t xml:space="preserve">Professor of </w:t>
            </w:r>
            <w:r w:rsidR="004126E5">
              <w:rPr>
                <w:rFonts w:ascii="Arial" w:hAnsi="Arial" w:cs="Arial"/>
                <w:b/>
                <w:sz w:val="22"/>
                <w:szCs w:val="22"/>
                <w:u w:val="single"/>
              </w:rPr>
              <w:t>Data Science,</w:t>
            </w:r>
            <w:r w:rsidR="009B0495">
              <w:rPr>
                <w:rFonts w:ascii="Arial" w:hAnsi="Arial" w:cs="Arial"/>
                <w:b/>
                <w:sz w:val="22"/>
                <w:szCs w:val="22"/>
                <w:u w:val="single"/>
              </w:rPr>
              <w:t xml:space="preserve"> and Manager</w:t>
            </w:r>
          </w:p>
          <w:p w14:paraId="11E8D4D4" w14:textId="51C5062A" w:rsidR="00203ED7" w:rsidRDefault="00F129E7" w:rsidP="003F6E1F">
            <w:pPr>
              <w:pStyle w:val="ListParagraph"/>
              <w:widowControl w:val="0"/>
              <w:numPr>
                <w:ilvl w:val="0"/>
                <w:numId w:val="10"/>
              </w:numPr>
              <w:overflowPunct w:val="0"/>
              <w:autoSpaceDE w:val="0"/>
              <w:autoSpaceDN w:val="0"/>
              <w:adjustRightInd w:val="0"/>
              <w:spacing w:before="120" w:after="120"/>
              <w:ind w:left="397" w:hanging="397"/>
              <w:contextualSpacing w:val="0"/>
              <w:textAlignment w:val="baseline"/>
              <w:rPr>
                <w:rFonts w:ascii="Arial" w:hAnsi="Arial" w:cs="Arial"/>
                <w:sz w:val="22"/>
                <w:szCs w:val="22"/>
              </w:rPr>
            </w:pPr>
            <w:r w:rsidRPr="00F129E7">
              <w:rPr>
                <w:rFonts w:ascii="Arial" w:hAnsi="Arial" w:cs="Arial"/>
                <w:sz w:val="22"/>
                <w:szCs w:val="22"/>
              </w:rPr>
              <w:t xml:space="preserve">To </w:t>
            </w:r>
            <w:r w:rsidR="000833B9">
              <w:rPr>
                <w:rFonts w:ascii="Arial" w:hAnsi="Arial" w:cs="Arial"/>
                <w:sz w:val="22"/>
                <w:szCs w:val="22"/>
              </w:rPr>
              <w:t xml:space="preserve">manage the </w:t>
            </w:r>
            <w:r w:rsidRPr="00F129E7">
              <w:rPr>
                <w:rFonts w:ascii="Arial" w:hAnsi="Arial" w:cs="Arial"/>
                <w:sz w:val="22"/>
                <w:szCs w:val="22"/>
              </w:rPr>
              <w:t xml:space="preserve">meetings and appointments </w:t>
            </w:r>
            <w:r w:rsidR="000833B9">
              <w:rPr>
                <w:rFonts w:ascii="Arial" w:hAnsi="Arial" w:cs="Arial"/>
                <w:sz w:val="22"/>
                <w:szCs w:val="22"/>
              </w:rPr>
              <w:t xml:space="preserve">diaries </w:t>
            </w:r>
            <w:r w:rsidRPr="00F129E7">
              <w:rPr>
                <w:rFonts w:ascii="Arial" w:hAnsi="Arial" w:cs="Arial"/>
                <w:sz w:val="22"/>
                <w:szCs w:val="22"/>
              </w:rPr>
              <w:t>for the Director/Deputy Director</w:t>
            </w:r>
            <w:r w:rsidR="00F65461">
              <w:rPr>
                <w:rFonts w:ascii="Arial" w:hAnsi="Arial" w:cs="Arial"/>
                <w:sz w:val="22"/>
                <w:szCs w:val="22"/>
              </w:rPr>
              <w:t>s</w:t>
            </w:r>
            <w:r w:rsidR="009B0495">
              <w:rPr>
                <w:rFonts w:ascii="Arial" w:hAnsi="Arial" w:cs="Arial"/>
                <w:sz w:val="22"/>
                <w:szCs w:val="22"/>
              </w:rPr>
              <w:t>/</w:t>
            </w:r>
            <w:r w:rsidR="004126E5">
              <w:rPr>
                <w:rFonts w:ascii="Arial" w:hAnsi="Arial" w:cs="Arial"/>
                <w:sz w:val="22"/>
                <w:szCs w:val="22"/>
              </w:rPr>
              <w:t>Data Science Chair/</w:t>
            </w:r>
            <w:r w:rsidR="009B0495">
              <w:rPr>
                <w:rFonts w:ascii="Arial" w:hAnsi="Arial" w:cs="Arial"/>
                <w:sz w:val="22"/>
                <w:szCs w:val="22"/>
              </w:rPr>
              <w:t xml:space="preserve">, </w:t>
            </w:r>
            <w:r>
              <w:rPr>
                <w:rFonts w:ascii="Arial" w:hAnsi="Arial" w:cs="Arial"/>
                <w:sz w:val="22"/>
                <w:szCs w:val="22"/>
              </w:rPr>
              <w:t>making the necessary booking and travel arrangements</w:t>
            </w:r>
            <w:r w:rsidR="0053474A">
              <w:rPr>
                <w:rFonts w:ascii="Arial" w:hAnsi="Arial" w:cs="Arial"/>
                <w:sz w:val="22"/>
                <w:szCs w:val="22"/>
              </w:rPr>
              <w:t>.</w:t>
            </w:r>
          </w:p>
          <w:p w14:paraId="2C3987C5" w14:textId="0E8A5127" w:rsidR="00F129E7" w:rsidRDefault="00F129E7" w:rsidP="003F6E1F">
            <w:pPr>
              <w:pStyle w:val="ListParagraph"/>
              <w:widowControl w:val="0"/>
              <w:numPr>
                <w:ilvl w:val="0"/>
                <w:numId w:val="10"/>
              </w:numPr>
              <w:overflowPunct w:val="0"/>
              <w:autoSpaceDE w:val="0"/>
              <w:autoSpaceDN w:val="0"/>
              <w:adjustRightInd w:val="0"/>
              <w:spacing w:before="120" w:after="120"/>
              <w:ind w:left="397" w:hanging="397"/>
              <w:contextualSpacing w:val="0"/>
              <w:textAlignment w:val="baseline"/>
              <w:rPr>
                <w:rFonts w:ascii="Arial" w:hAnsi="Arial" w:cs="Arial"/>
                <w:sz w:val="22"/>
                <w:szCs w:val="22"/>
              </w:rPr>
            </w:pPr>
            <w:r w:rsidRPr="00F129E7">
              <w:rPr>
                <w:rFonts w:ascii="Arial" w:hAnsi="Arial" w:cs="Arial"/>
                <w:sz w:val="22"/>
                <w:szCs w:val="22"/>
              </w:rPr>
              <w:t xml:space="preserve">To act as the first point of contact for all queries </w:t>
            </w:r>
            <w:r w:rsidR="009B0495">
              <w:rPr>
                <w:rFonts w:ascii="Arial" w:hAnsi="Arial" w:cs="Arial"/>
                <w:sz w:val="22"/>
                <w:szCs w:val="22"/>
              </w:rPr>
              <w:t xml:space="preserve">and requests in relation to </w:t>
            </w:r>
            <w:r w:rsidR="008072E3">
              <w:rPr>
                <w:rFonts w:ascii="Arial" w:hAnsi="Arial" w:cs="Arial"/>
                <w:sz w:val="22"/>
                <w:szCs w:val="22"/>
              </w:rPr>
              <w:t>IMI</w:t>
            </w:r>
            <w:r w:rsidR="0053474A">
              <w:rPr>
                <w:rFonts w:ascii="Arial" w:hAnsi="Arial" w:cs="Arial"/>
                <w:sz w:val="22"/>
                <w:szCs w:val="22"/>
              </w:rPr>
              <w:t>.</w:t>
            </w:r>
          </w:p>
          <w:p w14:paraId="361A5BFC" w14:textId="29497F59" w:rsidR="00F129E7" w:rsidRDefault="00F129E7" w:rsidP="003F6E1F">
            <w:pPr>
              <w:pStyle w:val="ListParagraph"/>
              <w:widowControl w:val="0"/>
              <w:numPr>
                <w:ilvl w:val="0"/>
                <w:numId w:val="10"/>
              </w:numPr>
              <w:overflowPunct w:val="0"/>
              <w:autoSpaceDE w:val="0"/>
              <w:autoSpaceDN w:val="0"/>
              <w:adjustRightInd w:val="0"/>
              <w:spacing w:before="120" w:after="120"/>
              <w:ind w:left="397" w:hanging="397"/>
              <w:contextualSpacing w:val="0"/>
              <w:textAlignment w:val="baseline"/>
              <w:rPr>
                <w:rFonts w:ascii="Arial" w:hAnsi="Arial" w:cs="Arial"/>
                <w:sz w:val="22"/>
                <w:szCs w:val="22"/>
              </w:rPr>
            </w:pPr>
            <w:r>
              <w:rPr>
                <w:rFonts w:ascii="Arial" w:hAnsi="Arial" w:cs="Arial"/>
                <w:sz w:val="22"/>
                <w:szCs w:val="22"/>
              </w:rPr>
              <w:t xml:space="preserve">In liaison with the </w:t>
            </w:r>
            <w:r w:rsidRPr="00F129E7">
              <w:rPr>
                <w:rFonts w:ascii="Arial" w:hAnsi="Arial" w:cs="Arial"/>
                <w:sz w:val="22"/>
                <w:szCs w:val="22"/>
              </w:rPr>
              <w:t>Director/Deputy Director</w:t>
            </w:r>
            <w:r w:rsidR="00F65461">
              <w:rPr>
                <w:rFonts w:ascii="Arial" w:hAnsi="Arial" w:cs="Arial"/>
                <w:sz w:val="22"/>
                <w:szCs w:val="22"/>
              </w:rPr>
              <w:t>s</w:t>
            </w:r>
            <w:r w:rsidRPr="00F129E7">
              <w:rPr>
                <w:rFonts w:ascii="Arial" w:hAnsi="Arial" w:cs="Arial"/>
                <w:sz w:val="22"/>
                <w:szCs w:val="22"/>
              </w:rPr>
              <w:t>, initiat</w:t>
            </w:r>
            <w:r>
              <w:rPr>
                <w:rFonts w:ascii="Arial" w:hAnsi="Arial" w:cs="Arial"/>
                <w:sz w:val="22"/>
                <w:szCs w:val="22"/>
              </w:rPr>
              <w:t xml:space="preserve">e, manage and complete various University processes to agreed deadlines. This will involve requesting information from </w:t>
            </w:r>
            <w:r w:rsidR="008072E3">
              <w:rPr>
                <w:rFonts w:ascii="Arial" w:hAnsi="Arial" w:cs="Arial"/>
                <w:sz w:val="22"/>
                <w:szCs w:val="22"/>
              </w:rPr>
              <w:t>IMI</w:t>
            </w:r>
            <w:r>
              <w:rPr>
                <w:rFonts w:ascii="Arial" w:hAnsi="Arial" w:cs="Arial"/>
                <w:sz w:val="22"/>
                <w:szCs w:val="22"/>
              </w:rPr>
              <w:t xml:space="preserve"> members, sending out reminders, arranging meetings, collating information and preparing reports</w:t>
            </w:r>
            <w:r w:rsidR="0053474A">
              <w:rPr>
                <w:rFonts w:ascii="Arial" w:hAnsi="Arial" w:cs="Arial"/>
                <w:sz w:val="22"/>
                <w:szCs w:val="22"/>
              </w:rPr>
              <w:t>.</w:t>
            </w:r>
          </w:p>
          <w:p w14:paraId="5365287C" w14:textId="5052DD79" w:rsidR="00F129E7" w:rsidRDefault="00F129E7">
            <w:pPr>
              <w:pStyle w:val="ListParagraph"/>
              <w:widowControl w:val="0"/>
              <w:numPr>
                <w:ilvl w:val="0"/>
                <w:numId w:val="10"/>
              </w:numPr>
              <w:overflowPunct w:val="0"/>
              <w:autoSpaceDE w:val="0"/>
              <w:autoSpaceDN w:val="0"/>
              <w:adjustRightInd w:val="0"/>
              <w:spacing w:before="120" w:after="120"/>
              <w:ind w:left="397" w:hanging="397"/>
              <w:contextualSpacing w:val="0"/>
              <w:textAlignment w:val="baseline"/>
              <w:rPr>
                <w:rFonts w:ascii="Arial" w:hAnsi="Arial" w:cs="Arial"/>
                <w:sz w:val="22"/>
                <w:szCs w:val="22"/>
              </w:rPr>
            </w:pPr>
            <w:r>
              <w:rPr>
                <w:rFonts w:ascii="Arial" w:hAnsi="Arial" w:cs="Arial"/>
                <w:sz w:val="22"/>
                <w:szCs w:val="22"/>
              </w:rPr>
              <w:t xml:space="preserve">To </w:t>
            </w:r>
            <w:r w:rsidR="00F65461">
              <w:rPr>
                <w:rFonts w:ascii="Arial" w:hAnsi="Arial" w:cs="Arial"/>
                <w:sz w:val="22"/>
                <w:szCs w:val="22"/>
              </w:rPr>
              <w:t>contribute to</w:t>
            </w:r>
            <w:r>
              <w:rPr>
                <w:rFonts w:ascii="Arial" w:hAnsi="Arial" w:cs="Arial"/>
                <w:sz w:val="22"/>
                <w:szCs w:val="22"/>
              </w:rPr>
              <w:t xml:space="preserve"> the maintenance of up to date </w:t>
            </w:r>
            <w:r w:rsidR="000833B9">
              <w:rPr>
                <w:rFonts w:ascii="Arial" w:hAnsi="Arial" w:cs="Arial"/>
                <w:sz w:val="22"/>
                <w:szCs w:val="22"/>
              </w:rPr>
              <w:t xml:space="preserve">statistics and information pertaining to outputs from </w:t>
            </w:r>
            <w:r w:rsidR="008072E3">
              <w:rPr>
                <w:rFonts w:ascii="Arial" w:hAnsi="Arial" w:cs="Arial"/>
                <w:sz w:val="22"/>
                <w:szCs w:val="22"/>
              </w:rPr>
              <w:t>IMI</w:t>
            </w:r>
            <w:r w:rsidR="000833B9">
              <w:rPr>
                <w:rFonts w:ascii="Arial" w:hAnsi="Arial" w:cs="Arial"/>
                <w:sz w:val="22"/>
                <w:szCs w:val="22"/>
              </w:rPr>
              <w:t xml:space="preserve"> providing up-to-date and collated information in support of </w:t>
            </w:r>
            <w:r w:rsidR="009B0495">
              <w:rPr>
                <w:rFonts w:ascii="Arial" w:hAnsi="Arial" w:cs="Arial"/>
                <w:sz w:val="22"/>
                <w:szCs w:val="22"/>
              </w:rPr>
              <w:t>research grants and o</w:t>
            </w:r>
            <w:r w:rsidR="000833B9">
              <w:rPr>
                <w:rFonts w:ascii="Arial" w:hAnsi="Arial" w:cs="Arial"/>
                <w:sz w:val="22"/>
                <w:szCs w:val="22"/>
              </w:rPr>
              <w:t>ther proposals</w:t>
            </w:r>
            <w:r w:rsidR="0053474A">
              <w:rPr>
                <w:rFonts w:ascii="Arial" w:hAnsi="Arial" w:cs="Arial"/>
                <w:sz w:val="22"/>
                <w:szCs w:val="22"/>
              </w:rPr>
              <w:t>.</w:t>
            </w:r>
          </w:p>
          <w:p w14:paraId="2C47925A" w14:textId="282E12AA" w:rsidR="004126E5" w:rsidRPr="009F6113" w:rsidRDefault="004126E5" w:rsidP="00E63556">
            <w:pPr>
              <w:pStyle w:val="ListParagraph"/>
              <w:widowControl w:val="0"/>
              <w:overflowPunct w:val="0"/>
              <w:autoSpaceDE w:val="0"/>
              <w:autoSpaceDN w:val="0"/>
              <w:adjustRightInd w:val="0"/>
              <w:spacing w:before="120" w:after="120"/>
              <w:ind w:left="397"/>
              <w:contextualSpacing w:val="0"/>
              <w:textAlignment w:val="baseline"/>
              <w:rPr>
                <w:rFonts w:ascii="Arial" w:hAnsi="Arial" w:cs="Arial"/>
                <w:sz w:val="22"/>
                <w:szCs w:val="22"/>
              </w:rPr>
            </w:pPr>
          </w:p>
        </w:tc>
      </w:tr>
      <w:tr w:rsidR="00CC3224" w:rsidRPr="003B6F8B" w14:paraId="62195FB1" w14:textId="77777777" w:rsidTr="002011D2">
        <w:tc>
          <w:tcPr>
            <w:tcW w:w="8928" w:type="dxa"/>
            <w:gridSpan w:val="2"/>
          </w:tcPr>
          <w:p w14:paraId="60A6D0A9" w14:textId="77777777" w:rsidR="007F6DED" w:rsidRPr="007F6DED" w:rsidRDefault="007F6DED" w:rsidP="007F6DED">
            <w:pPr>
              <w:spacing w:before="120" w:after="120"/>
              <w:rPr>
                <w:rFonts w:ascii="Arial" w:hAnsi="Arial" w:cs="Arial"/>
                <w:b/>
                <w:sz w:val="22"/>
                <w:szCs w:val="22"/>
              </w:rPr>
            </w:pPr>
            <w:r w:rsidRPr="007F6DED">
              <w:rPr>
                <w:rFonts w:ascii="Arial" w:hAnsi="Arial" w:cs="Arial"/>
                <w:sz w:val="22"/>
                <w:szCs w:val="22"/>
              </w:rPr>
              <w:t xml:space="preserve">This is not intended as an exhaustive list of duties or a restrictive definition of the post but rather should be read as a guide to the main priorities and typical areas of activity of the post-holder. </w:t>
            </w:r>
          </w:p>
          <w:p w14:paraId="7A9FDE20" w14:textId="77777777" w:rsidR="00CC3224" w:rsidRPr="007F6DED" w:rsidRDefault="007F6DED" w:rsidP="002011D2">
            <w:pPr>
              <w:spacing w:before="120" w:after="120"/>
              <w:rPr>
                <w:rFonts w:ascii="Arial" w:hAnsi="Arial" w:cs="Arial"/>
                <w:b/>
                <w:sz w:val="22"/>
                <w:szCs w:val="22"/>
              </w:rPr>
            </w:pPr>
            <w:r w:rsidRPr="007F6DED">
              <w:rPr>
                <w:rFonts w:ascii="Arial" w:hAnsi="Arial" w:cs="Arial"/>
                <w:sz w:val="22"/>
                <w:szCs w:val="22"/>
              </w:rPr>
              <w:t xml:space="preserve">These activities are subject to change over time as priorities and requirements evolve and as such it may be amended at any time by the line manager following discussion with the post holder. </w:t>
            </w:r>
          </w:p>
        </w:tc>
      </w:tr>
    </w:tbl>
    <w:p w14:paraId="02790310" w14:textId="77777777" w:rsidR="00CC3224" w:rsidRPr="003B6F8B" w:rsidRDefault="00CC3224">
      <w:pPr>
        <w:rPr>
          <w:rFonts w:ascii="Arial" w:hAnsi="Arial" w:cs="Arial"/>
          <w:sz w:val="22"/>
          <w:szCs w:val="22"/>
        </w:rPr>
      </w:pPr>
    </w:p>
    <w:p w14:paraId="777736A7" w14:textId="77777777" w:rsidR="00CC3224" w:rsidRPr="003B6F8B" w:rsidRDefault="00CC3224">
      <w:pPr>
        <w:rPr>
          <w:rFonts w:ascii="Arial" w:hAnsi="Arial" w:cs="Arial"/>
          <w:sz w:val="22"/>
          <w:szCs w:val="22"/>
        </w:rPr>
      </w:pPr>
    </w:p>
    <w:p w14:paraId="7C75574D" w14:textId="7EB69EB2" w:rsidR="00874F64" w:rsidRPr="009659B4" w:rsidRDefault="00CC3224" w:rsidP="00874F64">
      <w:pPr>
        <w:rPr>
          <w:rFonts w:ascii="Arial" w:hAnsi="Arial" w:cs="Arial"/>
          <w:b/>
          <w:bCs/>
          <w:sz w:val="22"/>
          <w:szCs w:val="22"/>
        </w:rPr>
      </w:pPr>
      <w:r w:rsidRPr="003B6F8B">
        <w:rPr>
          <w:rFonts w:ascii="Arial" w:hAnsi="Arial" w:cs="Arial"/>
          <w:sz w:val="22"/>
          <w:szCs w:val="22"/>
        </w:rPr>
        <w:br w:type="page"/>
      </w:r>
      <w:r w:rsidR="00874F64" w:rsidRPr="00E63556">
        <w:rPr>
          <w:rFonts w:ascii="Arial" w:hAnsi="Arial" w:cs="Arial"/>
          <w:b/>
          <w:noProof/>
          <w:sz w:val="22"/>
          <w:szCs w:val="22"/>
          <w:lang w:eastAsia="en-GB"/>
        </w:rPr>
        <w:lastRenderedPageBreak/>
        <w:drawing>
          <wp:inline distT="0" distB="0" distL="0" distR="0" wp14:anchorId="1B3B79A8" wp14:editId="53B6E611">
            <wp:extent cx="14287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00874F64" w:rsidRPr="009659B4">
        <w:rPr>
          <w:rFonts w:ascii="Arial" w:hAnsi="Arial" w:cs="Arial"/>
          <w:b/>
          <w:bCs/>
          <w:sz w:val="22"/>
          <w:szCs w:val="22"/>
        </w:rPr>
        <w:t xml:space="preserve">  Person Specification</w:t>
      </w:r>
    </w:p>
    <w:p w14:paraId="3CA31ECE" w14:textId="77777777" w:rsidR="00874F64" w:rsidRPr="009659B4" w:rsidRDefault="00874F64" w:rsidP="00874F64">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74F64" w:rsidRPr="009659B4" w14:paraId="0CCBE17B" w14:textId="77777777" w:rsidTr="006F499B">
        <w:tc>
          <w:tcPr>
            <w:tcW w:w="5070" w:type="dxa"/>
            <w:tcBorders>
              <w:bottom w:val="single" w:sz="6" w:space="0" w:color="auto"/>
            </w:tcBorders>
            <w:shd w:val="clear" w:color="auto" w:fill="F3F3F3"/>
            <w:tcMar>
              <w:top w:w="0" w:type="dxa"/>
              <w:left w:w="108" w:type="dxa"/>
              <w:bottom w:w="0" w:type="dxa"/>
              <w:right w:w="108" w:type="dxa"/>
            </w:tcMar>
          </w:tcPr>
          <w:p w14:paraId="58E1AC29" w14:textId="77777777" w:rsidR="00874F64" w:rsidRPr="009659B4" w:rsidRDefault="00874F64" w:rsidP="006F499B">
            <w:pPr>
              <w:rPr>
                <w:rFonts w:ascii="Arial" w:hAnsi="Arial" w:cs="Arial"/>
                <w:b/>
                <w:sz w:val="22"/>
                <w:szCs w:val="22"/>
              </w:rPr>
            </w:pPr>
            <w:r w:rsidRPr="009659B4">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64968D3D" w14:textId="77777777" w:rsidR="00874F64" w:rsidRPr="009659B4" w:rsidRDefault="00874F64" w:rsidP="006F499B">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EB55006" w14:textId="77777777" w:rsidR="00874F64" w:rsidRPr="009659B4" w:rsidRDefault="00874F64" w:rsidP="006F499B">
            <w:pPr>
              <w:jc w:val="center"/>
              <w:rPr>
                <w:rFonts w:ascii="Arial" w:hAnsi="Arial" w:cs="Arial"/>
                <w:b/>
                <w:sz w:val="22"/>
                <w:szCs w:val="22"/>
              </w:rPr>
            </w:pPr>
            <w:r w:rsidRPr="009659B4">
              <w:rPr>
                <w:rFonts w:ascii="Arial" w:hAnsi="Arial" w:cs="Arial"/>
                <w:b/>
                <w:sz w:val="22"/>
                <w:szCs w:val="22"/>
              </w:rPr>
              <w:t>Desirable</w:t>
            </w:r>
          </w:p>
        </w:tc>
      </w:tr>
      <w:tr w:rsidR="00874F64" w:rsidRPr="009659B4" w14:paraId="16EF2AC2" w14:textId="77777777" w:rsidTr="006F499B">
        <w:tc>
          <w:tcPr>
            <w:tcW w:w="5070" w:type="dxa"/>
            <w:tcBorders>
              <w:bottom w:val="single" w:sz="6" w:space="0" w:color="auto"/>
            </w:tcBorders>
            <w:tcMar>
              <w:top w:w="0" w:type="dxa"/>
              <w:left w:w="108" w:type="dxa"/>
              <w:bottom w:w="0" w:type="dxa"/>
              <w:right w:w="108" w:type="dxa"/>
            </w:tcMar>
          </w:tcPr>
          <w:p w14:paraId="0495E35C" w14:textId="77777777" w:rsidR="00874F64" w:rsidRPr="009659B4" w:rsidRDefault="00874F64" w:rsidP="006F499B">
            <w:pPr>
              <w:spacing w:before="60" w:after="60"/>
              <w:rPr>
                <w:rFonts w:ascii="Arial" w:hAnsi="Arial" w:cs="Arial"/>
                <w:sz w:val="22"/>
                <w:szCs w:val="22"/>
              </w:rPr>
            </w:pPr>
            <w:r w:rsidRPr="009659B4">
              <w:rPr>
                <w:rFonts w:ascii="Arial" w:hAnsi="Arial" w:cs="Arial"/>
                <w:sz w:val="22"/>
                <w:szCs w:val="22"/>
              </w:rPr>
              <w:t>Significant proven experience in an administrative support role 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053FF254"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014032F2" w14:textId="77777777" w:rsidR="00874F64" w:rsidRPr="009659B4" w:rsidRDefault="00874F64" w:rsidP="006F499B">
            <w:pPr>
              <w:spacing w:before="60" w:after="60"/>
              <w:jc w:val="center"/>
              <w:rPr>
                <w:rFonts w:ascii="Arial" w:hAnsi="Arial" w:cs="Arial"/>
                <w:sz w:val="22"/>
                <w:szCs w:val="22"/>
              </w:rPr>
            </w:pPr>
          </w:p>
        </w:tc>
      </w:tr>
      <w:tr w:rsidR="00874F64" w:rsidRPr="009659B4" w14:paraId="2A40E49E"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70481AD5" w14:textId="77777777" w:rsidR="00874F64" w:rsidRPr="009659B4" w:rsidRDefault="00874F64" w:rsidP="006F499B">
            <w:pPr>
              <w:spacing w:before="60" w:after="60"/>
              <w:rPr>
                <w:rFonts w:ascii="Arial" w:hAnsi="Arial" w:cs="Arial"/>
                <w:sz w:val="22"/>
                <w:szCs w:val="22"/>
              </w:rPr>
            </w:pPr>
            <w:r w:rsidRPr="009659B4">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193A583A" w14:textId="77777777" w:rsidR="00874F64" w:rsidRPr="009659B4" w:rsidRDefault="00874F64" w:rsidP="006F499B">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6E576815"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r>
      <w:tr w:rsidR="00874F64" w:rsidRPr="009659B4" w14:paraId="2CDFB235"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168F45F6" w14:textId="5D163DF1" w:rsidR="00874F64" w:rsidRPr="009659B4" w:rsidRDefault="00874F64">
            <w:pPr>
              <w:rPr>
                <w:rFonts w:ascii="Arial" w:hAnsi="Arial" w:cs="Arial"/>
                <w:sz w:val="22"/>
                <w:szCs w:val="22"/>
              </w:rPr>
            </w:pPr>
            <w:r w:rsidRPr="009659B4">
              <w:rPr>
                <w:rFonts w:ascii="Arial" w:hAnsi="Arial" w:cs="Arial"/>
                <w:sz w:val="22"/>
                <w:szCs w:val="22"/>
              </w:rPr>
              <w:t xml:space="preserve">Good working knowledge of standard IT </w:t>
            </w:r>
            <w:r>
              <w:rPr>
                <w:rFonts w:ascii="Arial" w:hAnsi="Arial" w:cs="Arial"/>
                <w:sz w:val="22"/>
                <w:szCs w:val="22"/>
              </w:rPr>
              <w:t>packages</w:t>
            </w:r>
            <w:r w:rsidRPr="009659B4">
              <w:rPr>
                <w:rFonts w:ascii="Arial" w:hAnsi="Arial" w:cs="Arial"/>
                <w:sz w:val="22"/>
                <w:szCs w:val="22"/>
              </w:rPr>
              <w:t xml:space="preserve"> and databases including web-based management information systems </w:t>
            </w:r>
          </w:p>
        </w:tc>
        <w:tc>
          <w:tcPr>
            <w:tcW w:w="1984" w:type="dxa"/>
            <w:tcBorders>
              <w:top w:val="single" w:sz="6" w:space="0" w:color="auto"/>
              <w:bottom w:val="single" w:sz="6" w:space="0" w:color="auto"/>
            </w:tcBorders>
            <w:tcMar>
              <w:top w:w="0" w:type="dxa"/>
              <w:left w:w="108" w:type="dxa"/>
              <w:bottom w:w="0" w:type="dxa"/>
              <w:right w:w="108" w:type="dxa"/>
            </w:tcMar>
          </w:tcPr>
          <w:p w14:paraId="117BA990"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024BFD2" w14:textId="77777777" w:rsidR="00874F64" w:rsidRPr="009659B4" w:rsidRDefault="00874F64" w:rsidP="006F499B">
            <w:pPr>
              <w:spacing w:before="60" w:after="60"/>
              <w:jc w:val="center"/>
              <w:rPr>
                <w:rFonts w:ascii="Arial" w:hAnsi="Arial" w:cs="Arial"/>
                <w:sz w:val="22"/>
                <w:szCs w:val="22"/>
              </w:rPr>
            </w:pPr>
          </w:p>
        </w:tc>
      </w:tr>
      <w:tr w:rsidR="00874F64" w:rsidRPr="009659B4" w14:paraId="0EF6A640"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1CC469B5" w14:textId="6299D860" w:rsidR="00874F64" w:rsidRPr="009659B4" w:rsidRDefault="00874F64">
            <w:pPr>
              <w:rPr>
                <w:rFonts w:ascii="Arial" w:hAnsi="Arial" w:cs="Arial"/>
                <w:sz w:val="22"/>
                <w:szCs w:val="22"/>
              </w:rPr>
            </w:pPr>
            <w:r w:rsidRPr="009659B4">
              <w:rPr>
                <w:rFonts w:ascii="Arial" w:hAnsi="Arial" w:cs="Arial"/>
                <w:bCs/>
                <w:sz w:val="22"/>
                <w:szCs w:val="22"/>
                <w:lang w:val="en-US"/>
              </w:rPr>
              <w:t xml:space="preserve">Skills in University specific software (including </w:t>
            </w:r>
            <w:proofErr w:type="spellStart"/>
            <w:r w:rsidRPr="009659B4">
              <w:rPr>
                <w:rFonts w:ascii="Arial" w:hAnsi="Arial" w:cs="Arial"/>
                <w:bCs/>
                <w:sz w:val="22"/>
                <w:szCs w:val="22"/>
                <w:lang w:val="en-US"/>
              </w:rPr>
              <w:t>Agresso</w:t>
            </w:r>
            <w:proofErr w:type="spellEnd"/>
            <w:r w:rsidRPr="009659B4">
              <w:rPr>
                <w:rFonts w:ascii="Arial" w:hAnsi="Arial" w:cs="Arial"/>
                <w:bCs/>
                <w:sz w:val="22"/>
                <w:szCs w:val="22"/>
                <w:lang w:val="en-US"/>
              </w:rPr>
              <w:t>)</w:t>
            </w:r>
          </w:p>
        </w:tc>
        <w:tc>
          <w:tcPr>
            <w:tcW w:w="1984" w:type="dxa"/>
            <w:tcBorders>
              <w:top w:val="single" w:sz="6" w:space="0" w:color="auto"/>
              <w:bottom w:val="single" w:sz="6" w:space="0" w:color="auto"/>
            </w:tcBorders>
            <w:tcMar>
              <w:top w:w="0" w:type="dxa"/>
              <w:left w:w="108" w:type="dxa"/>
              <w:bottom w:w="0" w:type="dxa"/>
              <w:right w:w="108" w:type="dxa"/>
            </w:tcMar>
          </w:tcPr>
          <w:p w14:paraId="3617FF0D" w14:textId="77777777" w:rsidR="00874F64" w:rsidRPr="009659B4" w:rsidRDefault="00874F64" w:rsidP="006F499B">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51A05556"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r>
      <w:tr w:rsidR="00874F64" w:rsidRPr="009659B4" w14:paraId="28E18424" w14:textId="77777777" w:rsidTr="006F499B">
        <w:tc>
          <w:tcPr>
            <w:tcW w:w="5070" w:type="dxa"/>
            <w:tcBorders>
              <w:top w:val="single" w:sz="4" w:space="0" w:color="D9D9D9"/>
              <w:bottom w:val="single" w:sz="6" w:space="0" w:color="auto"/>
            </w:tcBorders>
            <w:tcMar>
              <w:top w:w="0" w:type="dxa"/>
              <w:left w:w="108" w:type="dxa"/>
              <w:bottom w:w="0" w:type="dxa"/>
              <w:right w:w="108" w:type="dxa"/>
            </w:tcMar>
          </w:tcPr>
          <w:p w14:paraId="2754AF35" w14:textId="77777777" w:rsidR="00874F64" w:rsidRPr="009659B4" w:rsidRDefault="00874F64" w:rsidP="006F499B">
            <w:pPr>
              <w:rPr>
                <w:rFonts w:ascii="Arial" w:hAnsi="Arial" w:cs="Arial"/>
                <w:sz w:val="22"/>
                <w:szCs w:val="22"/>
              </w:rPr>
            </w:pPr>
            <w:r w:rsidRPr="009659B4">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76D24271"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7B4BE01C" w14:textId="77777777" w:rsidR="00874F64" w:rsidRPr="009659B4" w:rsidRDefault="00874F64" w:rsidP="006F499B">
            <w:pPr>
              <w:spacing w:before="60" w:after="60"/>
              <w:jc w:val="center"/>
              <w:rPr>
                <w:rFonts w:ascii="Arial" w:hAnsi="Arial" w:cs="Arial"/>
                <w:sz w:val="22"/>
                <w:szCs w:val="22"/>
              </w:rPr>
            </w:pPr>
          </w:p>
        </w:tc>
      </w:tr>
      <w:tr w:rsidR="00874F64" w:rsidRPr="009659B4" w14:paraId="564DE72A"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6E971731" w14:textId="77777777" w:rsidR="00874F64" w:rsidRPr="009659B4" w:rsidRDefault="00874F64" w:rsidP="006F499B">
            <w:pPr>
              <w:rPr>
                <w:rFonts w:ascii="Arial" w:hAnsi="Arial" w:cs="Arial"/>
                <w:sz w:val="22"/>
                <w:szCs w:val="22"/>
              </w:rPr>
            </w:pPr>
            <w:r w:rsidRPr="009659B4">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3561A2E5" w14:textId="77777777" w:rsidR="00874F64" w:rsidRPr="009659B4" w:rsidRDefault="00874F64" w:rsidP="006F499B">
            <w:pPr>
              <w:tabs>
                <w:tab w:val="left" w:pos="251"/>
                <w:tab w:val="center" w:pos="884"/>
              </w:tabs>
              <w:spacing w:before="60" w:after="60"/>
              <w:rPr>
                <w:rFonts w:ascii="Arial" w:hAnsi="Arial" w:cs="Arial"/>
                <w:sz w:val="22"/>
                <w:szCs w:val="22"/>
              </w:rPr>
            </w:pPr>
            <w:r w:rsidRPr="009659B4">
              <w:rPr>
                <w:rFonts w:ascii="Arial" w:hAnsi="Arial" w:cs="Arial"/>
                <w:sz w:val="22"/>
                <w:szCs w:val="22"/>
              </w:rPr>
              <w:tab/>
            </w:r>
            <w:r w:rsidRPr="009659B4">
              <w:rPr>
                <w:rFonts w:ascii="Arial" w:hAnsi="Arial" w:cs="Arial"/>
                <w:sz w:val="22"/>
                <w:szCs w:val="22"/>
              </w:rPr>
              <w:tab/>
            </w: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DB2FAD6" w14:textId="77777777" w:rsidR="00874F64" w:rsidRPr="009659B4" w:rsidRDefault="00874F64" w:rsidP="006F499B">
            <w:pPr>
              <w:spacing w:before="60" w:after="60"/>
              <w:jc w:val="center"/>
              <w:rPr>
                <w:rFonts w:ascii="Arial" w:hAnsi="Arial" w:cs="Arial"/>
                <w:sz w:val="22"/>
                <w:szCs w:val="22"/>
              </w:rPr>
            </w:pPr>
          </w:p>
        </w:tc>
      </w:tr>
      <w:tr w:rsidR="00874F64" w:rsidRPr="009659B4" w14:paraId="377E929E"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05AA272E" w14:textId="77777777" w:rsidR="00874F64" w:rsidRPr="009659B4" w:rsidRDefault="00874F64" w:rsidP="006F499B">
            <w:pPr>
              <w:rPr>
                <w:rFonts w:ascii="Arial" w:hAnsi="Arial" w:cs="Arial"/>
                <w:sz w:val="22"/>
                <w:szCs w:val="22"/>
              </w:rPr>
            </w:pPr>
            <w:r w:rsidRPr="009659B4">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6BADB8EB"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029C0BD5" w14:textId="77777777" w:rsidR="00874F64" w:rsidRPr="009659B4" w:rsidRDefault="00874F64" w:rsidP="006F499B">
            <w:pPr>
              <w:spacing w:before="60" w:after="60"/>
              <w:jc w:val="center"/>
              <w:rPr>
                <w:rFonts w:ascii="Arial" w:hAnsi="Arial" w:cs="Arial"/>
                <w:sz w:val="22"/>
                <w:szCs w:val="22"/>
              </w:rPr>
            </w:pPr>
          </w:p>
        </w:tc>
      </w:tr>
      <w:tr w:rsidR="00874F64" w:rsidRPr="009659B4" w14:paraId="6D491693"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0DCB7FA3" w14:textId="77777777" w:rsidR="00874F64" w:rsidRPr="009659B4" w:rsidRDefault="00874F64" w:rsidP="006F499B">
            <w:pPr>
              <w:rPr>
                <w:rFonts w:ascii="Arial" w:hAnsi="Arial" w:cs="Arial"/>
                <w:sz w:val="22"/>
                <w:szCs w:val="22"/>
              </w:rPr>
            </w:pPr>
            <w:r w:rsidRPr="009659B4">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52EC383A" w14:textId="77777777" w:rsidR="00874F64" w:rsidRPr="009659B4" w:rsidRDefault="00874F64" w:rsidP="006F499B">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B35E2C2"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r>
      <w:tr w:rsidR="00874F64" w:rsidRPr="009659B4" w14:paraId="51BA06CA"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27F3E709" w14:textId="77777777" w:rsidR="00874F64" w:rsidRPr="009659B4" w:rsidRDefault="00874F64" w:rsidP="006F499B">
            <w:pPr>
              <w:rPr>
                <w:rFonts w:ascii="Arial" w:hAnsi="Arial" w:cs="Arial"/>
                <w:sz w:val="22"/>
                <w:szCs w:val="22"/>
              </w:rPr>
            </w:pPr>
            <w:r w:rsidRPr="009659B4">
              <w:rPr>
                <w:rFonts w:ascii="Arial" w:hAnsi="Arial" w:cs="Arial"/>
                <w:sz w:val="22"/>
                <w:szCs w:val="22"/>
              </w:rPr>
              <w:t>Experience of servicing/</w:t>
            </w:r>
            <w:proofErr w:type="spellStart"/>
            <w:r w:rsidRPr="009659B4">
              <w:rPr>
                <w:rFonts w:ascii="Arial" w:hAnsi="Arial" w:cs="Arial"/>
                <w:sz w:val="22"/>
                <w:szCs w:val="22"/>
              </w:rPr>
              <w:t>minuting</w:t>
            </w:r>
            <w:proofErr w:type="spellEnd"/>
            <w:r w:rsidRPr="009659B4">
              <w:rPr>
                <w:rFonts w:ascii="Arial" w:hAnsi="Arial" w:cs="Arial"/>
                <w:sz w:val="22"/>
                <w:szCs w:val="22"/>
              </w:rPr>
              <w:t xml:space="preserve"> meetings</w:t>
            </w:r>
          </w:p>
        </w:tc>
        <w:tc>
          <w:tcPr>
            <w:tcW w:w="1984" w:type="dxa"/>
            <w:tcBorders>
              <w:top w:val="single" w:sz="6" w:space="0" w:color="auto"/>
              <w:bottom w:val="single" w:sz="6" w:space="0" w:color="auto"/>
            </w:tcBorders>
            <w:tcMar>
              <w:top w:w="0" w:type="dxa"/>
              <w:left w:w="108" w:type="dxa"/>
              <w:bottom w:w="0" w:type="dxa"/>
              <w:right w:w="108" w:type="dxa"/>
            </w:tcMar>
          </w:tcPr>
          <w:p w14:paraId="52F311D2" w14:textId="77777777" w:rsidR="00874F64" w:rsidRPr="009659B4" w:rsidRDefault="00874F64" w:rsidP="006F499B">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51FF7F0D"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r>
    </w:tbl>
    <w:p w14:paraId="68A350E4" w14:textId="77777777" w:rsidR="00874F64" w:rsidRPr="009659B4" w:rsidRDefault="00874F64" w:rsidP="00874F6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74F64" w:rsidRPr="009659B4" w14:paraId="22218251" w14:textId="77777777" w:rsidTr="006F499B">
        <w:tc>
          <w:tcPr>
            <w:tcW w:w="5070" w:type="dxa"/>
            <w:tcBorders>
              <w:bottom w:val="single" w:sz="6" w:space="0" w:color="auto"/>
            </w:tcBorders>
            <w:shd w:val="clear" w:color="auto" w:fill="F2F2F2"/>
            <w:tcMar>
              <w:top w:w="0" w:type="dxa"/>
              <w:left w:w="108" w:type="dxa"/>
              <w:bottom w:w="0" w:type="dxa"/>
              <w:right w:w="108" w:type="dxa"/>
            </w:tcMar>
          </w:tcPr>
          <w:p w14:paraId="5C632F0A" w14:textId="77777777" w:rsidR="00874F64" w:rsidRPr="009659B4" w:rsidRDefault="00874F64" w:rsidP="006F499B">
            <w:pPr>
              <w:rPr>
                <w:rFonts w:ascii="Arial" w:hAnsi="Arial" w:cs="Arial"/>
                <w:b/>
                <w:sz w:val="22"/>
                <w:szCs w:val="22"/>
              </w:rPr>
            </w:pPr>
            <w:r w:rsidRPr="009659B4">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64108845" w14:textId="77777777" w:rsidR="00874F64" w:rsidRPr="009659B4" w:rsidRDefault="00874F64" w:rsidP="006F499B">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69489FA6" w14:textId="77777777" w:rsidR="00874F64" w:rsidRPr="009659B4" w:rsidRDefault="00874F64" w:rsidP="006F499B">
            <w:pPr>
              <w:jc w:val="center"/>
              <w:rPr>
                <w:rFonts w:ascii="Arial" w:hAnsi="Arial" w:cs="Arial"/>
                <w:b/>
                <w:sz w:val="22"/>
                <w:szCs w:val="22"/>
              </w:rPr>
            </w:pPr>
            <w:r w:rsidRPr="009659B4">
              <w:rPr>
                <w:rFonts w:ascii="Arial" w:hAnsi="Arial" w:cs="Arial"/>
                <w:b/>
                <w:sz w:val="22"/>
                <w:szCs w:val="22"/>
              </w:rPr>
              <w:t>Desirable</w:t>
            </w:r>
          </w:p>
        </w:tc>
      </w:tr>
      <w:tr w:rsidR="00874F64" w:rsidRPr="009659B4" w14:paraId="6F85291B"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7A911D30" w14:textId="77777777" w:rsidR="00874F64" w:rsidRPr="009659B4" w:rsidRDefault="00874F64" w:rsidP="006F499B">
            <w:pPr>
              <w:spacing w:before="60" w:after="60"/>
              <w:rPr>
                <w:rFonts w:ascii="Arial" w:hAnsi="Arial" w:cs="Arial"/>
                <w:sz w:val="22"/>
                <w:szCs w:val="22"/>
              </w:rPr>
            </w:pPr>
            <w:r w:rsidRPr="009659B4">
              <w:rPr>
                <w:rFonts w:ascii="Arial" w:hAnsi="Arial" w:cs="Arial"/>
                <w:sz w:val="22"/>
                <w:szCs w:val="22"/>
              </w:rPr>
              <w:t>Excellent written and oral communication skills,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2C19AA62"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FAA3376" w14:textId="77777777" w:rsidR="00874F64" w:rsidRPr="009659B4" w:rsidRDefault="00874F64" w:rsidP="006F499B">
            <w:pPr>
              <w:spacing w:before="60" w:after="60"/>
              <w:jc w:val="center"/>
              <w:rPr>
                <w:rFonts w:ascii="Arial" w:hAnsi="Arial" w:cs="Arial"/>
                <w:sz w:val="22"/>
                <w:szCs w:val="22"/>
              </w:rPr>
            </w:pPr>
          </w:p>
        </w:tc>
      </w:tr>
      <w:tr w:rsidR="00874F64" w:rsidRPr="009659B4" w14:paraId="3A4430DB"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6286D8BB" w14:textId="77777777" w:rsidR="00874F64" w:rsidRPr="009659B4" w:rsidRDefault="00874F64" w:rsidP="006F499B">
            <w:pPr>
              <w:spacing w:before="60" w:after="60"/>
              <w:rPr>
                <w:rFonts w:ascii="Arial" w:hAnsi="Arial" w:cs="Arial"/>
                <w:sz w:val="22"/>
                <w:szCs w:val="22"/>
              </w:rPr>
            </w:pPr>
            <w:r w:rsidRPr="009659B4">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6A357BBC" w14:textId="77777777" w:rsidR="00874F64" w:rsidRPr="009659B4" w:rsidRDefault="00874F64" w:rsidP="006F499B">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0D8DA87" w14:textId="77777777" w:rsidR="00874F64" w:rsidRPr="009659B4" w:rsidRDefault="00874F64" w:rsidP="006F499B">
            <w:pPr>
              <w:spacing w:before="60" w:after="60"/>
              <w:jc w:val="center"/>
              <w:rPr>
                <w:rFonts w:ascii="Arial" w:hAnsi="Arial" w:cs="Arial"/>
                <w:sz w:val="22"/>
                <w:szCs w:val="22"/>
              </w:rPr>
            </w:pPr>
          </w:p>
        </w:tc>
      </w:tr>
      <w:tr w:rsidR="00874F64" w:rsidRPr="009659B4" w14:paraId="0B1FC4B9"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651303CB" w14:textId="77777777" w:rsidR="00874F64" w:rsidRPr="009659B4" w:rsidRDefault="00874F64" w:rsidP="006F499B">
            <w:pPr>
              <w:widowControl w:val="0"/>
              <w:suppressAutoHyphens/>
              <w:spacing w:before="60" w:after="60"/>
              <w:rPr>
                <w:rFonts w:ascii="Arial" w:hAnsi="Arial" w:cs="Arial"/>
                <w:sz w:val="22"/>
                <w:szCs w:val="22"/>
              </w:rPr>
            </w:pPr>
            <w:r w:rsidRPr="009659B4">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25857277" w14:textId="77777777" w:rsidR="00874F64" w:rsidRPr="009659B4" w:rsidRDefault="00874F64" w:rsidP="006F499B">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0B851268" w14:textId="77777777" w:rsidR="00874F64" w:rsidRPr="009659B4" w:rsidRDefault="00874F64" w:rsidP="006F499B">
            <w:pPr>
              <w:spacing w:before="60" w:after="60"/>
              <w:jc w:val="center"/>
              <w:rPr>
                <w:rFonts w:ascii="Arial" w:hAnsi="Arial" w:cs="Arial"/>
                <w:sz w:val="22"/>
                <w:szCs w:val="22"/>
              </w:rPr>
            </w:pPr>
          </w:p>
        </w:tc>
      </w:tr>
      <w:tr w:rsidR="00874F64" w:rsidRPr="009659B4" w14:paraId="36AC1FFF"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5CCAB5BC" w14:textId="77777777" w:rsidR="00874F64" w:rsidRPr="009659B4" w:rsidRDefault="00874F64" w:rsidP="006F499B">
            <w:pPr>
              <w:widowControl w:val="0"/>
              <w:suppressAutoHyphens/>
              <w:spacing w:before="60" w:after="60"/>
              <w:rPr>
                <w:rFonts w:ascii="Arial" w:hAnsi="Arial" w:cs="Arial"/>
                <w:sz w:val="22"/>
                <w:szCs w:val="22"/>
              </w:rPr>
            </w:pPr>
            <w:r w:rsidRPr="009659B4">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67AAE6E7" w14:textId="77777777" w:rsidR="00874F64" w:rsidRPr="009659B4" w:rsidRDefault="00874F64" w:rsidP="006F499B">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269248E" w14:textId="77777777" w:rsidR="00874F64" w:rsidRPr="009659B4" w:rsidRDefault="00874F64" w:rsidP="006F499B">
            <w:pPr>
              <w:spacing w:before="60" w:after="60"/>
              <w:jc w:val="center"/>
              <w:rPr>
                <w:rFonts w:ascii="Arial" w:hAnsi="Arial" w:cs="Arial"/>
                <w:sz w:val="22"/>
                <w:szCs w:val="22"/>
              </w:rPr>
            </w:pPr>
          </w:p>
        </w:tc>
      </w:tr>
      <w:tr w:rsidR="00874F64" w:rsidRPr="009659B4" w14:paraId="40DA2C27" w14:textId="77777777" w:rsidTr="006F499B">
        <w:tc>
          <w:tcPr>
            <w:tcW w:w="5070" w:type="dxa"/>
            <w:tcBorders>
              <w:top w:val="single" w:sz="6" w:space="0" w:color="auto"/>
              <w:bottom w:val="single" w:sz="6" w:space="0" w:color="auto"/>
            </w:tcBorders>
            <w:tcMar>
              <w:top w:w="0" w:type="dxa"/>
              <w:left w:w="108" w:type="dxa"/>
              <w:bottom w:w="0" w:type="dxa"/>
              <w:right w:w="108" w:type="dxa"/>
            </w:tcMar>
          </w:tcPr>
          <w:p w14:paraId="04544D43" w14:textId="77777777" w:rsidR="00874F64" w:rsidRPr="009659B4" w:rsidRDefault="00874F64" w:rsidP="006F499B">
            <w:pPr>
              <w:widowControl w:val="0"/>
              <w:suppressAutoHyphens/>
              <w:spacing w:before="60" w:after="60"/>
              <w:rPr>
                <w:rFonts w:ascii="Arial" w:hAnsi="Arial" w:cs="Arial"/>
                <w:sz w:val="22"/>
                <w:szCs w:val="22"/>
              </w:rPr>
            </w:pPr>
            <w:r w:rsidRPr="009659B4">
              <w:rPr>
                <w:rFonts w:ascii="Arial" w:hAnsi="Arial" w:cs="Arial"/>
                <w:sz w:val="22"/>
                <w:szCs w:val="22"/>
              </w:rPr>
              <w:t>Ability to be adaptable and flexible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3124ABBA" w14:textId="77777777" w:rsidR="00874F64" w:rsidRPr="009659B4" w:rsidRDefault="00874F64" w:rsidP="006F499B">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6DCD4BC" w14:textId="77777777" w:rsidR="00874F64" w:rsidRPr="009659B4" w:rsidRDefault="00874F64" w:rsidP="006F499B">
            <w:pPr>
              <w:spacing w:before="60" w:after="60"/>
              <w:jc w:val="center"/>
              <w:rPr>
                <w:rFonts w:ascii="Arial" w:hAnsi="Arial" w:cs="Arial"/>
                <w:sz w:val="22"/>
                <w:szCs w:val="22"/>
              </w:rPr>
            </w:pPr>
          </w:p>
        </w:tc>
      </w:tr>
    </w:tbl>
    <w:p w14:paraId="0CDCB7AD" w14:textId="77777777" w:rsidR="00874F64" w:rsidRPr="009659B4" w:rsidRDefault="00874F64" w:rsidP="00874F64">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74F64" w:rsidRPr="009659B4" w14:paraId="32CDB2EF" w14:textId="77777777" w:rsidTr="006F499B">
        <w:tc>
          <w:tcPr>
            <w:tcW w:w="5070" w:type="dxa"/>
            <w:tcBorders>
              <w:bottom w:val="single" w:sz="4" w:space="0" w:color="auto"/>
            </w:tcBorders>
            <w:shd w:val="clear" w:color="auto" w:fill="F3F3F3"/>
            <w:tcMar>
              <w:top w:w="0" w:type="dxa"/>
              <w:left w:w="108" w:type="dxa"/>
              <w:bottom w:w="0" w:type="dxa"/>
              <w:right w:w="108" w:type="dxa"/>
            </w:tcMar>
          </w:tcPr>
          <w:p w14:paraId="0A7F23B8" w14:textId="77777777" w:rsidR="00874F64" w:rsidRPr="009659B4" w:rsidRDefault="00874F64" w:rsidP="006F499B">
            <w:pPr>
              <w:rPr>
                <w:rFonts w:ascii="Arial" w:hAnsi="Arial" w:cs="Arial"/>
                <w:b/>
                <w:sz w:val="22"/>
                <w:szCs w:val="22"/>
              </w:rPr>
            </w:pPr>
            <w:r w:rsidRPr="009659B4">
              <w:rPr>
                <w:rFonts w:ascii="Arial" w:hAnsi="Arial" w:cs="Arial"/>
                <w:b/>
                <w:sz w:val="22"/>
                <w:szCs w:val="22"/>
              </w:rPr>
              <w:t>Criteria: Professional Qualifications</w:t>
            </w:r>
          </w:p>
        </w:tc>
        <w:tc>
          <w:tcPr>
            <w:tcW w:w="1984" w:type="dxa"/>
            <w:tcBorders>
              <w:bottom w:val="single" w:sz="4" w:space="0" w:color="auto"/>
            </w:tcBorders>
            <w:shd w:val="clear" w:color="auto" w:fill="F3F3F3"/>
            <w:tcMar>
              <w:top w:w="0" w:type="dxa"/>
              <w:left w:w="108" w:type="dxa"/>
              <w:bottom w:w="0" w:type="dxa"/>
              <w:right w:w="108" w:type="dxa"/>
            </w:tcMar>
          </w:tcPr>
          <w:p w14:paraId="4A8A0257" w14:textId="77777777" w:rsidR="00874F64" w:rsidRPr="009659B4" w:rsidRDefault="00874F64" w:rsidP="006F499B">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4" w:space="0" w:color="auto"/>
            </w:tcBorders>
            <w:shd w:val="clear" w:color="auto" w:fill="F3F3F3"/>
            <w:tcMar>
              <w:top w:w="0" w:type="dxa"/>
              <w:left w:w="108" w:type="dxa"/>
              <w:bottom w:w="0" w:type="dxa"/>
              <w:right w:w="108" w:type="dxa"/>
            </w:tcMar>
          </w:tcPr>
          <w:p w14:paraId="2B889BCC" w14:textId="77777777" w:rsidR="00874F64" w:rsidRPr="009659B4" w:rsidRDefault="00874F64" w:rsidP="006F499B">
            <w:pPr>
              <w:jc w:val="center"/>
              <w:rPr>
                <w:rFonts w:ascii="Arial" w:hAnsi="Arial" w:cs="Arial"/>
                <w:b/>
                <w:sz w:val="22"/>
                <w:szCs w:val="22"/>
              </w:rPr>
            </w:pPr>
            <w:r w:rsidRPr="009659B4">
              <w:rPr>
                <w:rFonts w:ascii="Arial" w:hAnsi="Arial" w:cs="Arial"/>
                <w:b/>
                <w:sz w:val="22"/>
                <w:szCs w:val="22"/>
              </w:rPr>
              <w:t>Desirable</w:t>
            </w:r>
          </w:p>
        </w:tc>
      </w:tr>
      <w:tr w:rsidR="00874F64" w:rsidRPr="009659B4" w14:paraId="3B27AF9A" w14:textId="77777777" w:rsidTr="006F499B">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63BCA" w14:textId="77777777" w:rsidR="00874F64" w:rsidRPr="009659B4" w:rsidRDefault="00874F64" w:rsidP="006F499B">
            <w:pPr>
              <w:spacing w:after="120"/>
              <w:rPr>
                <w:rFonts w:ascii="Arial" w:hAnsi="Arial" w:cs="Arial"/>
                <w:sz w:val="22"/>
                <w:szCs w:val="22"/>
              </w:rPr>
            </w:pPr>
            <w:r w:rsidRPr="009659B4">
              <w:rPr>
                <w:rFonts w:ascii="Arial" w:hAnsi="Arial" w:cs="Arial"/>
                <w:sz w:val="22"/>
                <w:szCs w:val="22"/>
              </w:rPr>
              <w:t>N/A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07A5E" w14:textId="77777777" w:rsidR="00874F64" w:rsidRPr="009659B4" w:rsidRDefault="00874F64" w:rsidP="006F499B">
            <w:pP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334A7" w14:textId="77777777" w:rsidR="00874F64" w:rsidRPr="009659B4" w:rsidRDefault="00874F64" w:rsidP="006F499B">
            <w:pPr>
              <w:jc w:val="center"/>
              <w:rPr>
                <w:rFonts w:ascii="Arial" w:hAnsi="Arial" w:cs="Arial"/>
                <w:sz w:val="22"/>
                <w:szCs w:val="22"/>
              </w:rPr>
            </w:pPr>
          </w:p>
        </w:tc>
      </w:tr>
    </w:tbl>
    <w:p w14:paraId="7C8884FA" w14:textId="77777777" w:rsidR="00874F64" w:rsidRPr="009659B4" w:rsidRDefault="00874F64" w:rsidP="00874F64">
      <w:pPr>
        <w:rPr>
          <w:rFonts w:ascii="Arial" w:hAnsi="Arial" w:cs="Arial"/>
          <w:sz w:val="22"/>
          <w:szCs w:val="22"/>
        </w:rPr>
      </w:pPr>
    </w:p>
    <w:p w14:paraId="1C626974" w14:textId="77777777" w:rsidR="00874F64" w:rsidRDefault="00874F64" w:rsidP="00874F64">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74F64" w:rsidRPr="009659B4" w14:paraId="54E40E40" w14:textId="77777777" w:rsidTr="006F499B">
        <w:tc>
          <w:tcPr>
            <w:tcW w:w="5070" w:type="dxa"/>
            <w:tcBorders>
              <w:bottom w:val="single" w:sz="6" w:space="0" w:color="auto"/>
            </w:tcBorders>
            <w:shd w:val="clear" w:color="auto" w:fill="F3F3F3"/>
            <w:tcMar>
              <w:top w:w="0" w:type="dxa"/>
              <w:left w:w="108" w:type="dxa"/>
              <w:bottom w:w="0" w:type="dxa"/>
              <w:right w:w="108" w:type="dxa"/>
            </w:tcMar>
          </w:tcPr>
          <w:p w14:paraId="067439B9" w14:textId="77777777" w:rsidR="00874F64" w:rsidRPr="009659B4" w:rsidRDefault="00874F64" w:rsidP="006F499B">
            <w:pPr>
              <w:rPr>
                <w:rFonts w:ascii="Arial" w:hAnsi="Arial" w:cs="Arial"/>
                <w:b/>
                <w:sz w:val="22"/>
                <w:szCs w:val="22"/>
              </w:rPr>
            </w:pPr>
            <w:r w:rsidRPr="009659B4">
              <w:rPr>
                <w:rFonts w:ascii="Arial" w:hAnsi="Arial" w:cs="Arial"/>
                <w:b/>
                <w:sz w:val="22"/>
                <w:szCs w:val="22"/>
              </w:rPr>
              <w:lastRenderedPageBreak/>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33D712A0" w14:textId="77777777" w:rsidR="00874F64" w:rsidRPr="009659B4" w:rsidRDefault="00874F64" w:rsidP="006F499B">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5CF2423D" w14:textId="77777777" w:rsidR="00874F64" w:rsidRPr="009659B4" w:rsidRDefault="00874F64" w:rsidP="006F499B">
            <w:pPr>
              <w:jc w:val="center"/>
              <w:rPr>
                <w:rFonts w:ascii="Arial" w:hAnsi="Arial" w:cs="Arial"/>
                <w:b/>
                <w:sz w:val="22"/>
                <w:szCs w:val="22"/>
              </w:rPr>
            </w:pPr>
            <w:r w:rsidRPr="009659B4">
              <w:rPr>
                <w:rFonts w:ascii="Arial" w:hAnsi="Arial" w:cs="Arial"/>
                <w:b/>
                <w:sz w:val="22"/>
                <w:szCs w:val="22"/>
              </w:rPr>
              <w:t>Desirable</w:t>
            </w:r>
          </w:p>
        </w:tc>
      </w:tr>
      <w:tr w:rsidR="00874F64" w:rsidRPr="009659B4" w14:paraId="57D3A34A" w14:textId="77777777" w:rsidTr="006F499B">
        <w:tc>
          <w:tcPr>
            <w:tcW w:w="5070" w:type="dxa"/>
            <w:tcBorders>
              <w:bottom w:val="single" w:sz="6" w:space="0" w:color="auto"/>
            </w:tcBorders>
            <w:tcMar>
              <w:top w:w="0" w:type="dxa"/>
              <w:left w:w="108" w:type="dxa"/>
              <w:bottom w:w="0" w:type="dxa"/>
              <w:right w:w="108" w:type="dxa"/>
            </w:tcMar>
          </w:tcPr>
          <w:p w14:paraId="4C03A343" w14:textId="77777777" w:rsidR="00874F64" w:rsidRPr="009659B4" w:rsidRDefault="00874F64" w:rsidP="006F499B">
            <w:pPr>
              <w:widowControl w:val="0"/>
              <w:suppressAutoHyphens/>
              <w:spacing w:before="60" w:after="60"/>
              <w:rPr>
                <w:rFonts w:ascii="Arial" w:hAnsi="Arial" w:cs="Arial"/>
                <w:sz w:val="22"/>
                <w:szCs w:val="22"/>
              </w:rPr>
            </w:pPr>
            <w:r w:rsidRPr="009659B4">
              <w:rPr>
                <w:rFonts w:ascii="Arial" w:hAnsi="Arial" w:cs="Arial"/>
                <w:sz w:val="22"/>
                <w:szCs w:val="22"/>
              </w:rPr>
              <w:t xml:space="preserve">Good level of general education; educated to A Level (or equivalent) or above </w:t>
            </w:r>
          </w:p>
        </w:tc>
        <w:tc>
          <w:tcPr>
            <w:tcW w:w="1984" w:type="dxa"/>
            <w:tcBorders>
              <w:bottom w:val="single" w:sz="6" w:space="0" w:color="auto"/>
            </w:tcBorders>
            <w:tcMar>
              <w:top w:w="0" w:type="dxa"/>
              <w:left w:w="108" w:type="dxa"/>
              <w:bottom w:w="0" w:type="dxa"/>
              <w:right w:w="108" w:type="dxa"/>
            </w:tcMar>
          </w:tcPr>
          <w:p w14:paraId="429B1E67" w14:textId="77777777" w:rsidR="00874F64" w:rsidRPr="009659B4" w:rsidRDefault="00874F64" w:rsidP="006F499B">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53EA1FD2" w14:textId="77777777" w:rsidR="00874F64" w:rsidRPr="009659B4" w:rsidRDefault="00874F64" w:rsidP="006F499B">
            <w:pPr>
              <w:jc w:val="center"/>
              <w:rPr>
                <w:rFonts w:ascii="Arial" w:hAnsi="Arial" w:cs="Arial"/>
                <w:sz w:val="22"/>
                <w:szCs w:val="22"/>
              </w:rPr>
            </w:pPr>
          </w:p>
        </w:tc>
      </w:tr>
      <w:tr w:rsidR="00874F64" w:rsidRPr="009659B4" w14:paraId="2676161F" w14:textId="77777777" w:rsidTr="006F499B">
        <w:tc>
          <w:tcPr>
            <w:tcW w:w="5070" w:type="dxa"/>
            <w:tcBorders>
              <w:top w:val="single" w:sz="6" w:space="0" w:color="auto"/>
            </w:tcBorders>
            <w:tcMar>
              <w:top w:w="0" w:type="dxa"/>
              <w:left w:w="108" w:type="dxa"/>
              <w:bottom w:w="0" w:type="dxa"/>
              <w:right w:w="108" w:type="dxa"/>
            </w:tcMar>
          </w:tcPr>
          <w:p w14:paraId="6D2C2C37" w14:textId="77777777" w:rsidR="00874F64" w:rsidRPr="009659B4" w:rsidRDefault="00874F64" w:rsidP="006F499B">
            <w:pPr>
              <w:widowControl w:val="0"/>
              <w:suppressAutoHyphens/>
              <w:spacing w:before="60" w:after="60"/>
              <w:rPr>
                <w:rFonts w:ascii="Arial" w:hAnsi="Arial" w:cs="Arial"/>
                <w:sz w:val="22"/>
                <w:szCs w:val="22"/>
              </w:rPr>
            </w:pPr>
            <w:r w:rsidRPr="009659B4">
              <w:rPr>
                <w:rFonts w:ascii="Arial" w:hAnsi="Arial" w:cs="Arial"/>
                <w:sz w:val="22"/>
                <w:szCs w:val="22"/>
              </w:rPr>
              <w:t>Education to degree level or equivalent relevant professional experience</w:t>
            </w:r>
          </w:p>
        </w:tc>
        <w:tc>
          <w:tcPr>
            <w:tcW w:w="1984" w:type="dxa"/>
            <w:tcBorders>
              <w:top w:val="single" w:sz="6" w:space="0" w:color="auto"/>
            </w:tcBorders>
            <w:tcMar>
              <w:top w:w="0" w:type="dxa"/>
              <w:left w:w="108" w:type="dxa"/>
              <w:bottom w:w="0" w:type="dxa"/>
              <w:right w:w="108" w:type="dxa"/>
            </w:tcMar>
          </w:tcPr>
          <w:p w14:paraId="52A92E1E" w14:textId="77777777" w:rsidR="00874F64" w:rsidRPr="009659B4" w:rsidRDefault="00874F64" w:rsidP="006F499B">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14:paraId="3F5B23B8" w14:textId="77777777" w:rsidR="00874F64" w:rsidRPr="009659B4" w:rsidRDefault="00874F64" w:rsidP="006F499B">
            <w:pPr>
              <w:jc w:val="center"/>
              <w:rPr>
                <w:rFonts w:ascii="Arial" w:hAnsi="Arial" w:cs="Arial"/>
                <w:sz w:val="22"/>
                <w:szCs w:val="22"/>
              </w:rPr>
            </w:pPr>
            <w:r w:rsidRPr="009659B4">
              <w:rPr>
                <w:rFonts w:ascii="Arial" w:hAnsi="Arial" w:cs="Arial"/>
                <w:sz w:val="22"/>
                <w:szCs w:val="22"/>
              </w:rPr>
              <w:sym w:font="Wingdings 2" w:char="F050"/>
            </w:r>
          </w:p>
        </w:tc>
      </w:tr>
    </w:tbl>
    <w:p w14:paraId="3378AD91" w14:textId="77777777" w:rsidR="00CC3224" w:rsidRPr="003B6F8B" w:rsidRDefault="00CC3224">
      <w:pPr>
        <w:rPr>
          <w:rFonts w:ascii="Arial" w:hAnsi="Arial" w:cs="Arial"/>
          <w:sz w:val="22"/>
          <w:szCs w:val="22"/>
        </w:rPr>
      </w:pPr>
    </w:p>
    <w:p w14:paraId="37A758B0" w14:textId="314B1C0A" w:rsidR="00CC3224" w:rsidRPr="003B6F8B" w:rsidRDefault="00421147" w:rsidP="00BE69D6">
      <w:pPr>
        <w:rPr>
          <w:rFonts w:ascii="Arial" w:hAnsi="Arial" w:cs="Arial"/>
          <w:b/>
          <w:sz w:val="22"/>
          <w:szCs w:val="22"/>
        </w:rPr>
      </w:pPr>
      <w:r>
        <w:rPr>
          <w:rFonts w:ascii="Arial" w:hAnsi="Arial" w:cs="Arial"/>
          <w:b/>
          <w:noProof/>
          <w:sz w:val="22"/>
          <w:szCs w:val="22"/>
          <w:lang w:eastAsia="en-GB"/>
        </w:rPr>
        <w:drawing>
          <wp:inline distT="0" distB="0" distL="0" distR="0" wp14:anchorId="1CE87AAE" wp14:editId="297F6D7F">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87CBF7C" w14:textId="77777777" w:rsidR="002D2AB0" w:rsidRDefault="002D2AB0" w:rsidP="00BE69D6"/>
    <w:sectPr w:rsidR="002D2AB0" w:rsidSect="00FE3731">
      <w:headerReference w:type="default" r:id="rId8"/>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AEC9B" w14:textId="77777777" w:rsidR="005F7C43" w:rsidRDefault="005F7C43">
      <w:r>
        <w:separator/>
      </w:r>
    </w:p>
  </w:endnote>
  <w:endnote w:type="continuationSeparator" w:id="0">
    <w:p w14:paraId="065C6977" w14:textId="77777777" w:rsidR="005F7C43" w:rsidRDefault="005F7C43">
      <w:r>
        <w:continuationSeparator/>
      </w:r>
    </w:p>
  </w:endnote>
  <w:endnote w:type="continuationNotice" w:id="1">
    <w:p w14:paraId="0DF2B9E0" w14:textId="77777777" w:rsidR="005F7C43" w:rsidRDefault="005F7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BDA37" w14:textId="77777777" w:rsidR="00A51EFD" w:rsidRDefault="00A51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BD364" w14:textId="77777777" w:rsidR="005F7C43" w:rsidRDefault="005F7C43">
      <w:r>
        <w:separator/>
      </w:r>
    </w:p>
  </w:footnote>
  <w:footnote w:type="continuationSeparator" w:id="0">
    <w:p w14:paraId="44331F5C" w14:textId="77777777" w:rsidR="005F7C43" w:rsidRDefault="005F7C43">
      <w:r>
        <w:continuationSeparator/>
      </w:r>
    </w:p>
  </w:footnote>
  <w:footnote w:type="continuationNotice" w:id="1">
    <w:p w14:paraId="546C5975" w14:textId="77777777" w:rsidR="005F7C43" w:rsidRDefault="005F7C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FBF6D" w14:textId="77777777" w:rsidR="00A51EFD" w:rsidRPr="009C096B" w:rsidRDefault="00A51EFD">
    <w:pPr>
      <w:pStyle w:val="Header"/>
      <w:rPr>
        <w:rFonts w:ascii="Arial" w:hAnsi="Arial" w:cs="Arial"/>
      </w:rPr>
    </w:pPr>
    <w:r w:rsidRPr="009C096B">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10D"/>
    <w:multiLevelType w:val="hybridMultilevel"/>
    <w:tmpl w:val="905EF38C"/>
    <w:lvl w:ilvl="0" w:tplc="BE80CF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C44C0"/>
    <w:multiLevelType w:val="hybridMultilevel"/>
    <w:tmpl w:val="9232F0B0"/>
    <w:lvl w:ilvl="0" w:tplc="98940B9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E95D1F"/>
    <w:multiLevelType w:val="hybridMultilevel"/>
    <w:tmpl w:val="5FB2B9AE"/>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C051A39"/>
    <w:multiLevelType w:val="hybridMultilevel"/>
    <w:tmpl w:val="69FC6AA6"/>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3F44FC"/>
    <w:multiLevelType w:val="hybridMultilevel"/>
    <w:tmpl w:val="A9CA1B0C"/>
    <w:lvl w:ilvl="0" w:tplc="4E26579E">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94211A"/>
    <w:multiLevelType w:val="hybridMultilevel"/>
    <w:tmpl w:val="1B5E41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64948"/>
    <w:multiLevelType w:val="hybridMultilevel"/>
    <w:tmpl w:val="09DC9DC4"/>
    <w:lvl w:ilvl="0" w:tplc="10A8583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FF1A9E"/>
    <w:multiLevelType w:val="hybridMultilevel"/>
    <w:tmpl w:val="B72A7AB4"/>
    <w:lvl w:ilvl="0" w:tplc="10A8583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 w:numId="8">
    <w:abstractNumId w:val="7"/>
  </w:num>
  <w:num w:numId="9">
    <w:abstractNumId w:val="8"/>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1474"/>
    <w:rsid w:val="00013C92"/>
    <w:rsid w:val="000141C2"/>
    <w:rsid w:val="00021819"/>
    <w:rsid w:val="00036EE3"/>
    <w:rsid w:val="00040B67"/>
    <w:rsid w:val="00040C21"/>
    <w:rsid w:val="00042C0E"/>
    <w:rsid w:val="00052772"/>
    <w:rsid w:val="000565A0"/>
    <w:rsid w:val="00057123"/>
    <w:rsid w:val="00063AAB"/>
    <w:rsid w:val="0008138E"/>
    <w:rsid w:val="00081BA3"/>
    <w:rsid w:val="000833B9"/>
    <w:rsid w:val="00092B9D"/>
    <w:rsid w:val="00093428"/>
    <w:rsid w:val="000A0E31"/>
    <w:rsid w:val="000A16D7"/>
    <w:rsid w:val="000A1F0A"/>
    <w:rsid w:val="000C5A1E"/>
    <w:rsid w:val="000D35A7"/>
    <w:rsid w:val="000D63F1"/>
    <w:rsid w:val="000E0CAC"/>
    <w:rsid w:val="000E185B"/>
    <w:rsid w:val="000E22B1"/>
    <w:rsid w:val="000E6406"/>
    <w:rsid w:val="000F08B3"/>
    <w:rsid w:val="00100595"/>
    <w:rsid w:val="00101149"/>
    <w:rsid w:val="001131EB"/>
    <w:rsid w:val="001305D6"/>
    <w:rsid w:val="00142631"/>
    <w:rsid w:val="00144AC6"/>
    <w:rsid w:val="0014645F"/>
    <w:rsid w:val="00152E8B"/>
    <w:rsid w:val="001552B8"/>
    <w:rsid w:val="00167282"/>
    <w:rsid w:val="00170A88"/>
    <w:rsid w:val="00172005"/>
    <w:rsid w:val="00174D53"/>
    <w:rsid w:val="00182DCC"/>
    <w:rsid w:val="00185CD6"/>
    <w:rsid w:val="00193012"/>
    <w:rsid w:val="00197280"/>
    <w:rsid w:val="001A3833"/>
    <w:rsid w:val="001A42D5"/>
    <w:rsid w:val="001A7145"/>
    <w:rsid w:val="001B42EB"/>
    <w:rsid w:val="001B6EFA"/>
    <w:rsid w:val="001C374A"/>
    <w:rsid w:val="001C4E97"/>
    <w:rsid w:val="001E238D"/>
    <w:rsid w:val="001E33B2"/>
    <w:rsid w:val="002011D2"/>
    <w:rsid w:val="00203ED7"/>
    <w:rsid w:val="00207A7C"/>
    <w:rsid w:val="00210B4B"/>
    <w:rsid w:val="00216264"/>
    <w:rsid w:val="002243BD"/>
    <w:rsid w:val="0023308B"/>
    <w:rsid w:val="00242955"/>
    <w:rsid w:val="002442C5"/>
    <w:rsid w:val="002539BF"/>
    <w:rsid w:val="00262097"/>
    <w:rsid w:val="0027044C"/>
    <w:rsid w:val="002757A9"/>
    <w:rsid w:val="00277213"/>
    <w:rsid w:val="0027735A"/>
    <w:rsid w:val="0028053B"/>
    <w:rsid w:val="002831A2"/>
    <w:rsid w:val="00283769"/>
    <w:rsid w:val="00294453"/>
    <w:rsid w:val="002A2491"/>
    <w:rsid w:val="002B55F3"/>
    <w:rsid w:val="002C4337"/>
    <w:rsid w:val="002C76C3"/>
    <w:rsid w:val="002D2AB0"/>
    <w:rsid w:val="002E1CD3"/>
    <w:rsid w:val="002E340A"/>
    <w:rsid w:val="002E5A73"/>
    <w:rsid w:val="002F35B9"/>
    <w:rsid w:val="00300A56"/>
    <w:rsid w:val="00311E32"/>
    <w:rsid w:val="003131AC"/>
    <w:rsid w:val="003134D5"/>
    <w:rsid w:val="003277CE"/>
    <w:rsid w:val="00330CC7"/>
    <w:rsid w:val="00331FA1"/>
    <w:rsid w:val="00333841"/>
    <w:rsid w:val="0033722A"/>
    <w:rsid w:val="0035661B"/>
    <w:rsid w:val="00384564"/>
    <w:rsid w:val="00386B53"/>
    <w:rsid w:val="0039265D"/>
    <w:rsid w:val="003A38AA"/>
    <w:rsid w:val="003B6F8B"/>
    <w:rsid w:val="003C289D"/>
    <w:rsid w:val="003C592F"/>
    <w:rsid w:val="003D1651"/>
    <w:rsid w:val="003D2E8D"/>
    <w:rsid w:val="003D433D"/>
    <w:rsid w:val="003D4EE9"/>
    <w:rsid w:val="003D59F8"/>
    <w:rsid w:val="003E0C20"/>
    <w:rsid w:val="003E3650"/>
    <w:rsid w:val="003E5B45"/>
    <w:rsid w:val="003F6E1F"/>
    <w:rsid w:val="0040798A"/>
    <w:rsid w:val="004126E5"/>
    <w:rsid w:val="00421147"/>
    <w:rsid w:val="00422040"/>
    <w:rsid w:val="00430A4C"/>
    <w:rsid w:val="004377EA"/>
    <w:rsid w:val="00441245"/>
    <w:rsid w:val="00443FA4"/>
    <w:rsid w:val="00445B14"/>
    <w:rsid w:val="004534C9"/>
    <w:rsid w:val="00461D0B"/>
    <w:rsid w:val="00462E4F"/>
    <w:rsid w:val="00464D6E"/>
    <w:rsid w:val="004753A5"/>
    <w:rsid w:val="00477EC3"/>
    <w:rsid w:val="004814C2"/>
    <w:rsid w:val="00484257"/>
    <w:rsid w:val="0049041D"/>
    <w:rsid w:val="004A1AC9"/>
    <w:rsid w:val="004A64D9"/>
    <w:rsid w:val="004B28BA"/>
    <w:rsid w:val="004B3D56"/>
    <w:rsid w:val="004B5731"/>
    <w:rsid w:val="004C1500"/>
    <w:rsid w:val="004C187B"/>
    <w:rsid w:val="004D6BC4"/>
    <w:rsid w:val="004D6DD2"/>
    <w:rsid w:val="004D7134"/>
    <w:rsid w:val="004E0322"/>
    <w:rsid w:val="00506B02"/>
    <w:rsid w:val="00515D06"/>
    <w:rsid w:val="005160C2"/>
    <w:rsid w:val="0051663A"/>
    <w:rsid w:val="0052352D"/>
    <w:rsid w:val="00533765"/>
    <w:rsid w:val="0053474A"/>
    <w:rsid w:val="00540FCF"/>
    <w:rsid w:val="00544457"/>
    <w:rsid w:val="0055169A"/>
    <w:rsid w:val="00573890"/>
    <w:rsid w:val="00574B5B"/>
    <w:rsid w:val="00583C9C"/>
    <w:rsid w:val="00590B0B"/>
    <w:rsid w:val="00592439"/>
    <w:rsid w:val="005A3B6A"/>
    <w:rsid w:val="005A4CED"/>
    <w:rsid w:val="005B10D9"/>
    <w:rsid w:val="005B1DA3"/>
    <w:rsid w:val="005B31C8"/>
    <w:rsid w:val="005B7404"/>
    <w:rsid w:val="005C0D7B"/>
    <w:rsid w:val="005C7260"/>
    <w:rsid w:val="005C7FFC"/>
    <w:rsid w:val="005D4171"/>
    <w:rsid w:val="005D75B2"/>
    <w:rsid w:val="005E4002"/>
    <w:rsid w:val="005E7108"/>
    <w:rsid w:val="005F1922"/>
    <w:rsid w:val="005F3CB3"/>
    <w:rsid w:val="005F7C43"/>
    <w:rsid w:val="00604163"/>
    <w:rsid w:val="006155C9"/>
    <w:rsid w:val="00617A98"/>
    <w:rsid w:val="00620330"/>
    <w:rsid w:val="00620533"/>
    <w:rsid w:val="00624BA2"/>
    <w:rsid w:val="00625E72"/>
    <w:rsid w:val="00634347"/>
    <w:rsid w:val="006452EC"/>
    <w:rsid w:val="00671DC7"/>
    <w:rsid w:val="00673292"/>
    <w:rsid w:val="006832DD"/>
    <w:rsid w:val="00683B06"/>
    <w:rsid w:val="006962DE"/>
    <w:rsid w:val="00696E29"/>
    <w:rsid w:val="006A50F2"/>
    <w:rsid w:val="006B0840"/>
    <w:rsid w:val="006B7186"/>
    <w:rsid w:val="006C3A13"/>
    <w:rsid w:val="006D1665"/>
    <w:rsid w:val="006F3378"/>
    <w:rsid w:val="006F499B"/>
    <w:rsid w:val="006F4E27"/>
    <w:rsid w:val="00700462"/>
    <w:rsid w:val="007006E9"/>
    <w:rsid w:val="00714250"/>
    <w:rsid w:val="00717496"/>
    <w:rsid w:val="00721D92"/>
    <w:rsid w:val="0072282F"/>
    <w:rsid w:val="007364E4"/>
    <w:rsid w:val="00743F71"/>
    <w:rsid w:val="0075438D"/>
    <w:rsid w:val="00761909"/>
    <w:rsid w:val="0076409A"/>
    <w:rsid w:val="0076748C"/>
    <w:rsid w:val="00780A6C"/>
    <w:rsid w:val="0079216E"/>
    <w:rsid w:val="00795E60"/>
    <w:rsid w:val="00797504"/>
    <w:rsid w:val="007B4353"/>
    <w:rsid w:val="007B6666"/>
    <w:rsid w:val="007C5F5C"/>
    <w:rsid w:val="007D2DE4"/>
    <w:rsid w:val="007E4578"/>
    <w:rsid w:val="007F232A"/>
    <w:rsid w:val="007F6DED"/>
    <w:rsid w:val="008072E3"/>
    <w:rsid w:val="00810F5E"/>
    <w:rsid w:val="00822DDD"/>
    <w:rsid w:val="00823F58"/>
    <w:rsid w:val="00841060"/>
    <w:rsid w:val="00844C1D"/>
    <w:rsid w:val="00856296"/>
    <w:rsid w:val="00856865"/>
    <w:rsid w:val="00860DBD"/>
    <w:rsid w:val="00865C9C"/>
    <w:rsid w:val="00874F64"/>
    <w:rsid w:val="0087541F"/>
    <w:rsid w:val="00876D62"/>
    <w:rsid w:val="008802BE"/>
    <w:rsid w:val="008A06A6"/>
    <w:rsid w:val="008A0709"/>
    <w:rsid w:val="008A08DD"/>
    <w:rsid w:val="008A23BE"/>
    <w:rsid w:val="008C70F5"/>
    <w:rsid w:val="008E2602"/>
    <w:rsid w:val="008E5176"/>
    <w:rsid w:val="008F1930"/>
    <w:rsid w:val="00907DA5"/>
    <w:rsid w:val="009121FB"/>
    <w:rsid w:val="009155DA"/>
    <w:rsid w:val="00942232"/>
    <w:rsid w:val="009425F3"/>
    <w:rsid w:val="00945942"/>
    <w:rsid w:val="009535A6"/>
    <w:rsid w:val="00963288"/>
    <w:rsid w:val="00977D20"/>
    <w:rsid w:val="009829BC"/>
    <w:rsid w:val="00983656"/>
    <w:rsid w:val="00987E89"/>
    <w:rsid w:val="009928EE"/>
    <w:rsid w:val="009A30D5"/>
    <w:rsid w:val="009A578E"/>
    <w:rsid w:val="009A641C"/>
    <w:rsid w:val="009A6FF6"/>
    <w:rsid w:val="009B0495"/>
    <w:rsid w:val="009B1E96"/>
    <w:rsid w:val="009B3B7D"/>
    <w:rsid w:val="009B605B"/>
    <w:rsid w:val="009B6948"/>
    <w:rsid w:val="009B6E2E"/>
    <w:rsid w:val="009C096B"/>
    <w:rsid w:val="009C3271"/>
    <w:rsid w:val="009C55B9"/>
    <w:rsid w:val="009E3B8D"/>
    <w:rsid w:val="009F6113"/>
    <w:rsid w:val="00A068A8"/>
    <w:rsid w:val="00A07704"/>
    <w:rsid w:val="00A102C4"/>
    <w:rsid w:val="00A1164B"/>
    <w:rsid w:val="00A41B66"/>
    <w:rsid w:val="00A432F0"/>
    <w:rsid w:val="00A4354A"/>
    <w:rsid w:val="00A46A48"/>
    <w:rsid w:val="00A51EFD"/>
    <w:rsid w:val="00A60052"/>
    <w:rsid w:val="00A64720"/>
    <w:rsid w:val="00A90D14"/>
    <w:rsid w:val="00A90D23"/>
    <w:rsid w:val="00A91AE6"/>
    <w:rsid w:val="00A93FA3"/>
    <w:rsid w:val="00A9491E"/>
    <w:rsid w:val="00A961FB"/>
    <w:rsid w:val="00AA61B3"/>
    <w:rsid w:val="00AB0704"/>
    <w:rsid w:val="00AB2D73"/>
    <w:rsid w:val="00AB50AA"/>
    <w:rsid w:val="00AC598A"/>
    <w:rsid w:val="00AC68BC"/>
    <w:rsid w:val="00AE50D7"/>
    <w:rsid w:val="00AF0ECB"/>
    <w:rsid w:val="00B12A9D"/>
    <w:rsid w:val="00B13204"/>
    <w:rsid w:val="00B13A0D"/>
    <w:rsid w:val="00B13B5E"/>
    <w:rsid w:val="00B150A4"/>
    <w:rsid w:val="00B23AA8"/>
    <w:rsid w:val="00B26C57"/>
    <w:rsid w:val="00B301D9"/>
    <w:rsid w:val="00B3725B"/>
    <w:rsid w:val="00B401A1"/>
    <w:rsid w:val="00B40924"/>
    <w:rsid w:val="00B42197"/>
    <w:rsid w:val="00B42F60"/>
    <w:rsid w:val="00B47344"/>
    <w:rsid w:val="00B51B0F"/>
    <w:rsid w:val="00B810BE"/>
    <w:rsid w:val="00B82E66"/>
    <w:rsid w:val="00B905AF"/>
    <w:rsid w:val="00BA0B90"/>
    <w:rsid w:val="00BA39D7"/>
    <w:rsid w:val="00BC081C"/>
    <w:rsid w:val="00BC7F19"/>
    <w:rsid w:val="00BD3F1B"/>
    <w:rsid w:val="00BE58CF"/>
    <w:rsid w:val="00BE69D6"/>
    <w:rsid w:val="00C01E98"/>
    <w:rsid w:val="00C10929"/>
    <w:rsid w:val="00C34705"/>
    <w:rsid w:val="00C61CD3"/>
    <w:rsid w:val="00C6201D"/>
    <w:rsid w:val="00C70BD4"/>
    <w:rsid w:val="00C711F4"/>
    <w:rsid w:val="00C72FF4"/>
    <w:rsid w:val="00C82F6A"/>
    <w:rsid w:val="00C837A8"/>
    <w:rsid w:val="00C87E99"/>
    <w:rsid w:val="00C920C9"/>
    <w:rsid w:val="00C94DFB"/>
    <w:rsid w:val="00C97491"/>
    <w:rsid w:val="00CA2956"/>
    <w:rsid w:val="00CA3DC9"/>
    <w:rsid w:val="00CA4D1C"/>
    <w:rsid w:val="00CA5708"/>
    <w:rsid w:val="00CA5E6A"/>
    <w:rsid w:val="00CB2B79"/>
    <w:rsid w:val="00CC1FF2"/>
    <w:rsid w:val="00CC3224"/>
    <w:rsid w:val="00CD18F8"/>
    <w:rsid w:val="00CD23BD"/>
    <w:rsid w:val="00CE40AD"/>
    <w:rsid w:val="00D01B94"/>
    <w:rsid w:val="00D01E83"/>
    <w:rsid w:val="00D060C8"/>
    <w:rsid w:val="00D06514"/>
    <w:rsid w:val="00D10A23"/>
    <w:rsid w:val="00D13F1B"/>
    <w:rsid w:val="00D37A20"/>
    <w:rsid w:val="00D4342E"/>
    <w:rsid w:val="00D55341"/>
    <w:rsid w:val="00D66D0B"/>
    <w:rsid w:val="00D728AE"/>
    <w:rsid w:val="00D85D8B"/>
    <w:rsid w:val="00D87549"/>
    <w:rsid w:val="00D92F3F"/>
    <w:rsid w:val="00D95E95"/>
    <w:rsid w:val="00D96055"/>
    <w:rsid w:val="00DA7FB0"/>
    <w:rsid w:val="00DB380D"/>
    <w:rsid w:val="00DC5820"/>
    <w:rsid w:val="00DF1307"/>
    <w:rsid w:val="00DF31E3"/>
    <w:rsid w:val="00DF33C9"/>
    <w:rsid w:val="00DF3EDB"/>
    <w:rsid w:val="00DF426E"/>
    <w:rsid w:val="00DF71E0"/>
    <w:rsid w:val="00E029AA"/>
    <w:rsid w:val="00E13660"/>
    <w:rsid w:val="00E221FB"/>
    <w:rsid w:val="00E23E64"/>
    <w:rsid w:val="00E26B44"/>
    <w:rsid w:val="00E336F4"/>
    <w:rsid w:val="00E3677D"/>
    <w:rsid w:val="00E442FC"/>
    <w:rsid w:val="00E560CD"/>
    <w:rsid w:val="00E62701"/>
    <w:rsid w:val="00E63556"/>
    <w:rsid w:val="00E65173"/>
    <w:rsid w:val="00E737EA"/>
    <w:rsid w:val="00EA3259"/>
    <w:rsid w:val="00EA492E"/>
    <w:rsid w:val="00EB5522"/>
    <w:rsid w:val="00EC284E"/>
    <w:rsid w:val="00EC7D57"/>
    <w:rsid w:val="00EF1C1F"/>
    <w:rsid w:val="00EF3D92"/>
    <w:rsid w:val="00F03753"/>
    <w:rsid w:val="00F129E7"/>
    <w:rsid w:val="00F35577"/>
    <w:rsid w:val="00F5325A"/>
    <w:rsid w:val="00F63556"/>
    <w:rsid w:val="00F65461"/>
    <w:rsid w:val="00F6606C"/>
    <w:rsid w:val="00F71698"/>
    <w:rsid w:val="00F76D0E"/>
    <w:rsid w:val="00F80367"/>
    <w:rsid w:val="00F84A06"/>
    <w:rsid w:val="00F95B37"/>
    <w:rsid w:val="00FB13A7"/>
    <w:rsid w:val="00FB337A"/>
    <w:rsid w:val="00FB7FAF"/>
    <w:rsid w:val="00FC080E"/>
    <w:rsid w:val="00FE05DF"/>
    <w:rsid w:val="00FE0D9D"/>
    <w:rsid w:val="00FE20F9"/>
    <w:rsid w:val="00FE3731"/>
    <w:rsid w:val="00FF16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E9B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41C"/>
    <w:rPr>
      <w:sz w:val="20"/>
      <w:szCs w:val="20"/>
      <w:lang w:eastAsia="en-US"/>
    </w:rPr>
  </w:style>
  <w:style w:type="paragraph" w:styleId="Heading1">
    <w:name w:val="heading 1"/>
    <w:basedOn w:val="Normal"/>
    <w:next w:val="Normal"/>
    <w:link w:val="Heading1Char"/>
    <w:uiPriority w:val="99"/>
    <w:qFormat/>
    <w:rsid w:val="00057123"/>
    <w:pPr>
      <w:keepNex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12C"/>
    <w:rPr>
      <w:rFonts w:asciiTheme="majorHAnsi" w:eastAsiaTheme="majorEastAsia" w:hAnsiTheme="majorHAnsi" w:cstheme="majorBidi"/>
      <w:b/>
      <w:bCs/>
      <w:kern w:val="32"/>
      <w:sz w:val="32"/>
      <w:szCs w:val="32"/>
      <w:lang w:eastAsia="en-US"/>
    </w:rPr>
  </w:style>
  <w:style w:type="table" w:styleId="TableGrid">
    <w:name w:val="Table Grid"/>
    <w:basedOn w:val="TableNormal"/>
    <w:uiPriority w:val="99"/>
    <w:rsid w:val="00CA4D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basedOn w:val="DefaultParagraphFont"/>
    <w:link w:val="Header"/>
    <w:uiPriority w:val="99"/>
    <w:semiHidden/>
    <w:rsid w:val="000D412C"/>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basedOn w:val="DefaultParagraphFont"/>
    <w:link w:val="Footer"/>
    <w:uiPriority w:val="99"/>
    <w:semiHidden/>
    <w:rsid w:val="000D412C"/>
    <w:rPr>
      <w:sz w:val="20"/>
      <w:szCs w:val="20"/>
      <w:lang w:eastAsia="en-US"/>
    </w:rPr>
  </w:style>
  <w:style w:type="paragraph" w:styleId="BalloonText">
    <w:name w:val="Balloon Text"/>
    <w:basedOn w:val="Normal"/>
    <w:link w:val="BalloonTextChar"/>
    <w:uiPriority w:val="99"/>
    <w:semiHidden/>
    <w:rsid w:val="00AB0704"/>
    <w:rPr>
      <w:rFonts w:ascii="Tahoma" w:hAnsi="Tahoma" w:cs="Tahoma"/>
      <w:sz w:val="16"/>
      <w:szCs w:val="16"/>
    </w:rPr>
  </w:style>
  <w:style w:type="character" w:customStyle="1" w:styleId="BalloonTextChar">
    <w:name w:val="Balloon Text Char"/>
    <w:basedOn w:val="DefaultParagraphFont"/>
    <w:link w:val="BalloonText"/>
    <w:uiPriority w:val="99"/>
    <w:semiHidden/>
    <w:rsid w:val="000D412C"/>
    <w:rPr>
      <w:sz w:val="0"/>
      <w:szCs w:val="0"/>
      <w:lang w:eastAsia="en-US"/>
    </w:rPr>
  </w:style>
  <w:style w:type="paragraph" w:styleId="TOAHeading">
    <w:name w:val="toa heading"/>
    <w:basedOn w:val="Normal"/>
    <w:next w:val="Normal"/>
    <w:uiPriority w:val="99"/>
    <w:semiHidden/>
    <w:rsid w:val="0028053B"/>
    <w:pPr>
      <w:tabs>
        <w:tab w:val="left" w:pos="9000"/>
        <w:tab w:val="right" w:pos="9360"/>
      </w:tabs>
      <w:suppressAutoHyphens/>
    </w:pPr>
    <w:rPr>
      <w:rFonts w:ascii="CG Times" w:hAnsi="CG Times"/>
      <w:sz w:val="22"/>
      <w:lang w:eastAsia="en-GB"/>
    </w:rPr>
  </w:style>
  <w:style w:type="paragraph" w:styleId="BodyText2">
    <w:name w:val="Body Text 2"/>
    <w:basedOn w:val="Normal"/>
    <w:link w:val="BodyText2Char"/>
    <w:uiPriority w:val="99"/>
    <w:rsid w:val="001E238D"/>
    <w:rPr>
      <w:rFonts w:ascii="Arial" w:hAnsi="Arial" w:cs="Arial"/>
      <w:sz w:val="22"/>
    </w:rPr>
  </w:style>
  <w:style w:type="character" w:customStyle="1" w:styleId="BodyText2Char">
    <w:name w:val="Body Text 2 Char"/>
    <w:basedOn w:val="DefaultParagraphFont"/>
    <w:link w:val="BodyText2"/>
    <w:uiPriority w:val="99"/>
    <w:semiHidden/>
    <w:rsid w:val="000D412C"/>
    <w:rPr>
      <w:sz w:val="20"/>
      <w:szCs w:val="20"/>
      <w:lang w:eastAsia="en-US"/>
    </w:rPr>
  </w:style>
  <w:style w:type="character" w:styleId="CommentReference">
    <w:name w:val="annotation reference"/>
    <w:basedOn w:val="DefaultParagraphFont"/>
    <w:uiPriority w:val="99"/>
    <w:rsid w:val="005F3CB3"/>
    <w:rPr>
      <w:rFonts w:cs="Times New Roman"/>
      <w:sz w:val="16"/>
    </w:rPr>
  </w:style>
  <w:style w:type="paragraph" w:styleId="CommentText">
    <w:name w:val="annotation text"/>
    <w:basedOn w:val="Normal"/>
    <w:link w:val="CommentTextChar"/>
    <w:uiPriority w:val="99"/>
    <w:rsid w:val="005F3CB3"/>
  </w:style>
  <w:style w:type="character" w:customStyle="1" w:styleId="CommentTextChar">
    <w:name w:val="Comment Text Char"/>
    <w:basedOn w:val="DefaultParagraphFont"/>
    <w:link w:val="CommentText"/>
    <w:uiPriority w:val="99"/>
    <w:locked/>
    <w:rsid w:val="005F3CB3"/>
    <w:rPr>
      <w:lang w:eastAsia="en-US"/>
    </w:rPr>
  </w:style>
  <w:style w:type="paragraph" w:styleId="CommentSubject">
    <w:name w:val="annotation subject"/>
    <w:basedOn w:val="CommentText"/>
    <w:next w:val="CommentText"/>
    <w:link w:val="CommentSubjectChar"/>
    <w:uiPriority w:val="99"/>
    <w:rsid w:val="005F3CB3"/>
    <w:rPr>
      <w:b/>
      <w:bCs/>
    </w:rPr>
  </w:style>
  <w:style w:type="character" w:customStyle="1" w:styleId="CommentSubjectChar">
    <w:name w:val="Comment Subject Char"/>
    <w:basedOn w:val="CommentTextChar"/>
    <w:link w:val="CommentSubject"/>
    <w:uiPriority w:val="99"/>
    <w:locked/>
    <w:rsid w:val="005F3CB3"/>
    <w:rPr>
      <w:b/>
      <w:lang w:eastAsia="en-US"/>
    </w:rPr>
  </w:style>
  <w:style w:type="paragraph" w:styleId="Revision">
    <w:name w:val="Revision"/>
    <w:hidden/>
    <w:uiPriority w:val="99"/>
    <w:semiHidden/>
    <w:rsid w:val="00333841"/>
    <w:rPr>
      <w:sz w:val="20"/>
      <w:szCs w:val="20"/>
      <w:lang w:eastAsia="en-US"/>
    </w:rPr>
  </w:style>
  <w:style w:type="paragraph" w:styleId="ListParagraph">
    <w:name w:val="List Paragraph"/>
    <w:basedOn w:val="Normal"/>
    <w:uiPriority w:val="34"/>
    <w:qFormat/>
    <w:rsid w:val="00841060"/>
    <w:pPr>
      <w:ind w:left="720"/>
      <w:contextualSpacing/>
    </w:pPr>
  </w:style>
  <w:style w:type="paragraph" w:customStyle="1" w:styleId="Default">
    <w:name w:val="Default"/>
    <w:rsid w:val="0084106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837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DF45DD47.dotm</Template>
  <TotalTime>0</TotalTime>
  <Pages>5</Pages>
  <Words>1092</Words>
  <Characters>6231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Francesca Yallop</cp:lastModifiedBy>
  <cp:revision>2</cp:revision>
  <cp:lastPrinted>2012-02-13T15:12:00Z</cp:lastPrinted>
  <dcterms:created xsi:type="dcterms:W3CDTF">2017-05-05T10:31:00Z</dcterms:created>
  <dcterms:modified xsi:type="dcterms:W3CDTF">2017-05-05T10:31:00Z</dcterms:modified>
</cp:coreProperties>
</file>