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E70AF" w14:textId="77777777" w:rsidR="004A10D8" w:rsidRDefault="004A10D8" w:rsidP="004A10D8">
      <w:pPr>
        <w:rPr>
          <w:rFonts w:ascii="Arial" w:hAnsi="Arial" w:cs="Arial"/>
          <w:b/>
          <w:sz w:val="28"/>
        </w:rPr>
      </w:pPr>
      <w:r>
        <w:rPr>
          <w:rFonts w:ascii="Arial" w:hAnsi="Arial" w:cs="Arial"/>
          <w:b/>
          <w:noProof/>
          <w:sz w:val="28"/>
          <w:lang w:eastAsia="en-GB"/>
        </w:rPr>
        <w:drawing>
          <wp:inline distT="0" distB="0" distL="0" distR="0" wp14:anchorId="722C4351" wp14:editId="271F68A6">
            <wp:extent cx="143256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14:paraId="51B5B7B9" w14:textId="77777777" w:rsidR="004A10D8" w:rsidRDefault="004A10D8" w:rsidP="004A10D8">
      <w:pPr>
        <w:jc w:val="center"/>
        <w:rPr>
          <w:rFonts w:ascii="Arial" w:hAnsi="Arial" w:cs="Arial"/>
          <w:b/>
          <w:sz w:val="24"/>
          <w:szCs w:val="24"/>
        </w:rPr>
      </w:pPr>
      <w:r>
        <w:rPr>
          <w:rFonts w:ascii="Arial" w:hAnsi="Arial" w:cs="Arial"/>
          <w:b/>
          <w:sz w:val="24"/>
          <w:szCs w:val="24"/>
        </w:rPr>
        <w:t xml:space="preserve"> Job Description </w:t>
      </w:r>
    </w:p>
    <w:p w14:paraId="43561F5B" w14:textId="77777777" w:rsidR="004A10D8" w:rsidRDefault="004A10D8" w:rsidP="004A10D8">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5788"/>
      </w:tblGrid>
      <w:tr w:rsidR="004A10D8" w14:paraId="52C90572"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59FDB628" w14:textId="77777777" w:rsidR="004A10D8" w:rsidRDefault="004A10D8" w:rsidP="004A10D8">
            <w:pPr>
              <w:rPr>
                <w:rFonts w:ascii="Arial" w:hAnsi="Arial" w:cs="Arial"/>
                <w:b/>
                <w:sz w:val="22"/>
                <w:szCs w:val="22"/>
              </w:rPr>
            </w:pPr>
            <w:r>
              <w:rPr>
                <w:rFonts w:ascii="Arial" w:hAnsi="Arial" w:cs="Arial"/>
                <w:b/>
                <w:sz w:val="22"/>
                <w:szCs w:val="22"/>
              </w:rPr>
              <w:t>Job title</w:t>
            </w:r>
          </w:p>
          <w:p w14:paraId="7541FD09"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F9540AC" w14:textId="77777777" w:rsidR="004A10D8" w:rsidRDefault="004A10D8" w:rsidP="004A10D8">
            <w:pPr>
              <w:rPr>
                <w:rFonts w:ascii="Arial" w:hAnsi="Arial" w:cs="Arial"/>
                <w:sz w:val="22"/>
                <w:szCs w:val="22"/>
              </w:rPr>
            </w:pPr>
            <w:r>
              <w:rPr>
                <w:rFonts w:ascii="Arial" w:hAnsi="Arial" w:cs="Arial"/>
                <w:sz w:val="22"/>
                <w:szCs w:val="22"/>
              </w:rPr>
              <w:t>Professor of Statistics</w:t>
            </w:r>
          </w:p>
          <w:p w14:paraId="1BDEF0CF" w14:textId="77777777" w:rsidR="004A10D8" w:rsidRDefault="004A10D8" w:rsidP="004A10D8">
            <w:pPr>
              <w:rPr>
                <w:rFonts w:ascii="Arial" w:hAnsi="Arial" w:cs="Arial"/>
                <w:sz w:val="22"/>
                <w:szCs w:val="22"/>
              </w:rPr>
            </w:pPr>
          </w:p>
        </w:tc>
      </w:tr>
      <w:tr w:rsidR="004A10D8" w14:paraId="3834C53D"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04E2D4DD" w14:textId="77777777" w:rsidR="004A10D8" w:rsidRDefault="004A10D8" w:rsidP="004A10D8">
            <w:pPr>
              <w:rPr>
                <w:rFonts w:ascii="Arial" w:hAnsi="Arial" w:cs="Arial"/>
                <w:b/>
                <w:sz w:val="22"/>
                <w:szCs w:val="22"/>
              </w:rPr>
            </w:pPr>
            <w:r>
              <w:rPr>
                <w:rFonts w:ascii="Arial" w:hAnsi="Arial" w:cs="Arial"/>
                <w:b/>
                <w:sz w:val="22"/>
                <w:szCs w:val="22"/>
              </w:rPr>
              <w:t>Department/School</w:t>
            </w:r>
          </w:p>
          <w:p w14:paraId="0D0CCBB9"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EF03CD7" w14:textId="77777777" w:rsidR="004A10D8" w:rsidRDefault="004A10D8" w:rsidP="004A10D8">
            <w:pPr>
              <w:rPr>
                <w:rFonts w:ascii="Arial" w:hAnsi="Arial" w:cs="Arial"/>
                <w:sz w:val="22"/>
                <w:szCs w:val="22"/>
              </w:rPr>
            </w:pPr>
            <w:r>
              <w:rPr>
                <w:rFonts w:ascii="Arial" w:hAnsi="Arial" w:cs="Arial"/>
                <w:sz w:val="22"/>
                <w:szCs w:val="22"/>
              </w:rPr>
              <w:t>Mathematical Sciences</w:t>
            </w:r>
          </w:p>
          <w:p w14:paraId="215AECA2" w14:textId="77777777" w:rsidR="004A10D8" w:rsidRDefault="004A10D8" w:rsidP="004A10D8">
            <w:pPr>
              <w:rPr>
                <w:rFonts w:ascii="Arial" w:hAnsi="Arial" w:cs="Arial"/>
                <w:sz w:val="22"/>
                <w:szCs w:val="22"/>
              </w:rPr>
            </w:pPr>
          </w:p>
        </w:tc>
      </w:tr>
      <w:tr w:rsidR="004A10D8" w14:paraId="34405FB5"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5B7F8C73" w14:textId="77777777" w:rsidR="004A10D8" w:rsidRDefault="004A10D8" w:rsidP="004A10D8">
            <w:pPr>
              <w:rPr>
                <w:rFonts w:ascii="Arial" w:hAnsi="Arial" w:cs="Arial"/>
                <w:b/>
                <w:sz w:val="22"/>
                <w:szCs w:val="22"/>
              </w:rPr>
            </w:pPr>
            <w:r>
              <w:rPr>
                <w:rFonts w:ascii="Arial" w:hAnsi="Arial" w:cs="Arial"/>
                <w:b/>
                <w:sz w:val="22"/>
                <w:szCs w:val="22"/>
              </w:rPr>
              <w:t>Job family</w:t>
            </w:r>
          </w:p>
          <w:p w14:paraId="473C0912"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534C397" w14:textId="77777777" w:rsidR="004A10D8" w:rsidRDefault="004A10D8" w:rsidP="004A10D8">
            <w:pPr>
              <w:rPr>
                <w:rFonts w:ascii="Arial" w:hAnsi="Arial" w:cs="Arial"/>
                <w:sz w:val="22"/>
                <w:szCs w:val="22"/>
              </w:rPr>
            </w:pPr>
            <w:r>
              <w:rPr>
                <w:rFonts w:ascii="Arial" w:hAnsi="Arial" w:cs="Arial"/>
                <w:sz w:val="22"/>
                <w:szCs w:val="22"/>
              </w:rPr>
              <w:t>Education and Research</w:t>
            </w:r>
          </w:p>
        </w:tc>
      </w:tr>
      <w:tr w:rsidR="004A10D8" w14:paraId="4072F105"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24A47327" w14:textId="77777777" w:rsidR="004A10D8" w:rsidRDefault="004A10D8" w:rsidP="004A10D8">
            <w:pPr>
              <w:rPr>
                <w:rFonts w:ascii="Arial" w:hAnsi="Arial" w:cs="Arial"/>
                <w:b/>
                <w:sz w:val="22"/>
                <w:szCs w:val="22"/>
              </w:rPr>
            </w:pPr>
            <w:r>
              <w:rPr>
                <w:rFonts w:ascii="Arial" w:hAnsi="Arial" w:cs="Arial"/>
                <w:b/>
                <w:sz w:val="22"/>
                <w:szCs w:val="22"/>
              </w:rPr>
              <w:t>Reporting to</w:t>
            </w:r>
          </w:p>
          <w:p w14:paraId="53E2752F"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31B679FF" w14:textId="77777777" w:rsidR="004A10D8" w:rsidRDefault="004A10D8" w:rsidP="004A10D8">
            <w:pPr>
              <w:rPr>
                <w:rFonts w:ascii="Arial" w:hAnsi="Arial" w:cs="Arial"/>
                <w:sz w:val="22"/>
                <w:szCs w:val="22"/>
              </w:rPr>
            </w:pPr>
            <w:r>
              <w:rPr>
                <w:rFonts w:ascii="Arial" w:hAnsi="Arial" w:cs="Arial"/>
                <w:sz w:val="22"/>
                <w:szCs w:val="22"/>
              </w:rPr>
              <w:t xml:space="preserve">Head of Department/Group </w:t>
            </w:r>
          </w:p>
        </w:tc>
      </w:tr>
      <w:tr w:rsidR="004A10D8" w14:paraId="502A3190"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14952E4D" w14:textId="77777777" w:rsidR="004A10D8" w:rsidRDefault="004A10D8" w:rsidP="004A10D8">
            <w:pPr>
              <w:rPr>
                <w:rFonts w:ascii="Arial" w:hAnsi="Arial" w:cs="Arial"/>
                <w:b/>
                <w:sz w:val="22"/>
                <w:szCs w:val="22"/>
              </w:rPr>
            </w:pPr>
            <w:r>
              <w:rPr>
                <w:rFonts w:ascii="Arial" w:hAnsi="Arial" w:cs="Arial"/>
                <w:b/>
                <w:sz w:val="22"/>
                <w:szCs w:val="22"/>
              </w:rPr>
              <w:t>Responsible for</w:t>
            </w:r>
          </w:p>
          <w:p w14:paraId="3A1DFF83"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2BE01FA1" w14:textId="77777777" w:rsidR="004A10D8" w:rsidRDefault="004A10D8" w:rsidP="004A10D8">
            <w:pPr>
              <w:rPr>
                <w:rFonts w:ascii="Arial" w:hAnsi="Arial" w:cs="Arial"/>
                <w:sz w:val="22"/>
                <w:szCs w:val="22"/>
              </w:rPr>
            </w:pPr>
            <w:r>
              <w:rPr>
                <w:rFonts w:ascii="Arial" w:hAnsi="Arial" w:cs="Arial"/>
                <w:sz w:val="22"/>
                <w:szCs w:val="22"/>
              </w:rPr>
              <w:t>Any research staff/students</w:t>
            </w:r>
          </w:p>
        </w:tc>
      </w:tr>
      <w:tr w:rsidR="004A10D8" w14:paraId="35E16376" w14:textId="77777777">
        <w:tc>
          <w:tcPr>
            <w:tcW w:w="2660" w:type="dxa"/>
            <w:tcBorders>
              <w:top w:val="single" w:sz="4" w:space="0" w:color="auto"/>
              <w:left w:val="single" w:sz="4" w:space="0" w:color="auto"/>
              <w:bottom w:val="single" w:sz="4" w:space="0" w:color="auto"/>
              <w:right w:val="single" w:sz="4" w:space="0" w:color="auto"/>
            </w:tcBorders>
            <w:shd w:val="clear" w:color="auto" w:fill="DAEEF3"/>
          </w:tcPr>
          <w:p w14:paraId="7DBC457D" w14:textId="77777777" w:rsidR="004A10D8" w:rsidRDefault="004A10D8" w:rsidP="004A10D8">
            <w:pPr>
              <w:rPr>
                <w:rFonts w:ascii="Arial" w:hAnsi="Arial" w:cs="Arial"/>
                <w:b/>
                <w:sz w:val="22"/>
                <w:szCs w:val="22"/>
              </w:rPr>
            </w:pPr>
            <w:r>
              <w:rPr>
                <w:rFonts w:ascii="Arial" w:hAnsi="Arial" w:cs="Arial"/>
                <w:b/>
                <w:sz w:val="22"/>
                <w:szCs w:val="22"/>
              </w:rPr>
              <w:t>Location</w:t>
            </w:r>
          </w:p>
          <w:p w14:paraId="3AC2C6FE" w14:textId="77777777" w:rsidR="004A10D8" w:rsidRDefault="004A10D8" w:rsidP="004A10D8">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D58DE68" w14:textId="77777777" w:rsidR="004A10D8" w:rsidRDefault="004A10D8" w:rsidP="004A10D8">
            <w:pPr>
              <w:rPr>
                <w:rFonts w:ascii="Arial" w:hAnsi="Arial" w:cs="Arial"/>
                <w:sz w:val="22"/>
                <w:szCs w:val="22"/>
              </w:rPr>
            </w:pPr>
            <w:r>
              <w:rPr>
                <w:rFonts w:ascii="Arial" w:hAnsi="Arial" w:cs="Arial"/>
                <w:sz w:val="22"/>
                <w:szCs w:val="22"/>
              </w:rPr>
              <w:t>University of Bath premises</w:t>
            </w:r>
          </w:p>
          <w:p w14:paraId="35591758" w14:textId="77777777" w:rsidR="004A10D8" w:rsidRDefault="004A10D8" w:rsidP="004A10D8">
            <w:pPr>
              <w:rPr>
                <w:rFonts w:ascii="Arial" w:hAnsi="Arial" w:cs="Arial"/>
                <w:sz w:val="22"/>
                <w:szCs w:val="22"/>
              </w:rPr>
            </w:pPr>
          </w:p>
        </w:tc>
      </w:tr>
    </w:tbl>
    <w:p w14:paraId="22B16D33" w14:textId="77777777" w:rsidR="004A10D8" w:rsidRDefault="004A10D8" w:rsidP="004A10D8">
      <w:pPr>
        <w:rPr>
          <w:rFonts w:ascii="Arial" w:hAnsi="Arial" w:cs="Arial"/>
          <w:b/>
          <w:sz w:val="22"/>
          <w:szCs w:val="22"/>
        </w:rPr>
      </w:pPr>
    </w:p>
    <w:p w14:paraId="0BB7145F" w14:textId="77777777" w:rsidR="004A10D8" w:rsidRDefault="004A10D8" w:rsidP="004A10D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4A10D8" w14:paraId="3EF7C00D" w14:textId="77777777">
        <w:tc>
          <w:tcPr>
            <w:tcW w:w="8522" w:type="dxa"/>
            <w:tcBorders>
              <w:top w:val="single" w:sz="4" w:space="0" w:color="auto"/>
              <w:left w:val="single" w:sz="4" w:space="0" w:color="auto"/>
              <w:bottom w:val="single" w:sz="4" w:space="0" w:color="auto"/>
              <w:right w:val="single" w:sz="4" w:space="0" w:color="auto"/>
            </w:tcBorders>
            <w:shd w:val="clear" w:color="auto" w:fill="DAEEF3"/>
          </w:tcPr>
          <w:p w14:paraId="099547FF" w14:textId="77777777" w:rsidR="004A10D8" w:rsidRDefault="004A10D8" w:rsidP="004A10D8">
            <w:pPr>
              <w:rPr>
                <w:rFonts w:ascii="Arial" w:hAnsi="Arial" w:cs="Arial"/>
                <w:b/>
                <w:sz w:val="22"/>
                <w:szCs w:val="22"/>
              </w:rPr>
            </w:pPr>
            <w:r>
              <w:rPr>
                <w:rFonts w:ascii="Arial" w:hAnsi="Arial" w:cs="Arial"/>
                <w:b/>
                <w:sz w:val="22"/>
                <w:szCs w:val="22"/>
              </w:rPr>
              <w:t>Background and context</w:t>
            </w:r>
          </w:p>
        </w:tc>
      </w:tr>
      <w:tr w:rsidR="004A10D8" w14:paraId="67B4324B" w14:textId="77777777">
        <w:tc>
          <w:tcPr>
            <w:tcW w:w="8522" w:type="dxa"/>
            <w:tcBorders>
              <w:top w:val="single" w:sz="4" w:space="0" w:color="auto"/>
              <w:left w:val="single" w:sz="4" w:space="0" w:color="auto"/>
              <w:bottom w:val="single" w:sz="4" w:space="0" w:color="auto"/>
              <w:right w:val="single" w:sz="4" w:space="0" w:color="auto"/>
            </w:tcBorders>
          </w:tcPr>
          <w:p w14:paraId="418F9853" w14:textId="77777777" w:rsidR="006A5EB4" w:rsidRDefault="006A5EB4" w:rsidP="006A5EB4">
            <w:pPr>
              <w:rPr>
                <w:rFonts w:ascii="Helvetica" w:hAnsi="Helvetica"/>
                <w:b/>
                <w:bCs/>
                <w:i/>
                <w:iCs/>
                <w:color w:val="000000"/>
                <w:sz w:val="18"/>
                <w:szCs w:val="18"/>
                <w:lang w:eastAsia="en-GB"/>
              </w:rPr>
            </w:pPr>
          </w:p>
          <w:p w14:paraId="3CD38DAE" w14:textId="6C9FB01A" w:rsidR="006A5EB4" w:rsidRPr="006A5EB4" w:rsidRDefault="006A5EB4" w:rsidP="006A5EB4">
            <w:pPr>
              <w:rPr>
                <w:rFonts w:ascii="Arial" w:hAnsi="Arial" w:cs="Arial"/>
                <w:color w:val="000000"/>
                <w:sz w:val="22"/>
                <w:szCs w:val="22"/>
                <w:lang w:eastAsia="en-GB"/>
              </w:rPr>
            </w:pPr>
            <w:r w:rsidRPr="00C37C52">
              <w:rPr>
                <w:rFonts w:ascii="Arial" w:hAnsi="Arial" w:cs="Arial"/>
                <w:bCs/>
                <w:iCs/>
                <w:color w:val="000000"/>
                <w:sz w:val="22"/>
                <w:szCs w:val="22"/>
                <w:lang w:eastAsia="en-GB"/>
              </w:rPr>
              <w:t>The D</w:t>
            </w:r>
            <w:r w:rsidRPr="006A5EB4">
              <w:rPr>
                <w:rFonts w:ascii="Arial" w:hAnsi="Arial" w:cs="Arial"/>
                <w:bCs/>
                <w:iCs/>
                <w:color w:val="000000"/>
                <w:sz w:val="22"/>
                <w:szCs w:val="22"/>
                <w:lang w:eastAsia="en-GB"/>
              </w:rPr>
              <w:t>epartment is undertaking a concerted e</w:t>
            </w:r>
            <w:r w:rsidRPr="00C37C52">
              <w:rPr>
                <w:rFonts w:ascii="Arial" w:hAnsi="Arial" w:cs="Arial"/>
                <w:bCs/>
                <w:iCs/>
                <w:color w:val="000000"/>
                <w:sz w:val="22"/>
                <w:szCs w:val="22"/>
                <w:lang w:eastAsia="en-GB"/>
              </w:rPr>
              <w:t xml:space="preserve">ffort to extend and broaden its </w:t>
            </w:r>
            <w:r w:rsidR="004E22DE">
              <w:rPr>
                <w:rFonts w:ascii="Arial" w:hAnsi="Arial" w:cs="Arial"/>
                <w:bCs/>
                <w:iCs/>
                <w:color w:val="000000"/>
                <w:sz w:val="22"/>
                <w:szCs w:val="22"/>
                <w:lang w:eastAsia="en-GB"/>
              </w:rPr>
              <w:t>strength in S</w:t>
            </w:r>
            <w:r w:rsidRPr="006A5EB4">
              <w:rPr>
                <w:rFonts w:ascii="Arial" w:hAnsi="Arial" w:cs="Arial"/>
                <w:bCs/>
                <w:iCs/>
                <w:color w:val="000000"/>
                <w:sz w:val="22"/>
                <w:szCs w:val="22"/>
                <w:lang w:eastAsia="en-GB"/>
              </w:rPr>
              <w:t>tatistics with a number of replacement and expansion pos</w:t>
            </w:r>
            <w:r w:rsidRPr="00C37C52">
              <w:rPr>
                <w:rFonts w:ascii="Arial" w:hAnsi="Arial" w:cs="Arial"/>
                <w:bCs/>
                <w:iCs/>
                <w:color w:val="000000"/>
                <w:sz w:val="22"/>
                <w:szCs w:val="22"/>
                <w:lang w:eastAsia="en-GB"/>
              </w:rPr>
              <w:t xml:space="preserve">ts at all levels. We are </w:t>
            </w:r>
            <w:r w:rsidRPr="006A5EB4">
              <w:rPr>
                <w:rFonts w:ascii="Arial" w:hAnsi="Arial" w:cs="Arial"/>
                <w:bCs/>
                <w:iCs/>
                <w:color w:val="000000"/>
                <w:sz w:val="22"/>
                <w:szCs w:val="22"/>
                <w:lang w:eastAsia="en-GB"/>
              </w:rPr>
              <w:t>seeking applicants with an outstanding track record of independent research of international standing</w:t>
            </w:r>
            <w:r w:rsidR="00DB1DB2">
              <w:rPr>
                <w:rFonts w:ascii="Arial" w:hAnsi="Arial" w:cs="Arial"/>
                <w:bCs/>
                <w:iCs/>
                <w:color w:val="000000"/>
                <w:sz w:val="22"/>
                <w:szCs w:val="22"/>
                <w:lang w:eastAsia="en-GB"/>
              </w:rPr>
              <w:t>, either build</w:t>
            </w:r>
            <w:r w:rsidRPr="00C37C52">
              <w:rPr>
                <w:rFonts w:ascii="Arial" w:hAnsi="Arial" w:cs="Arial"/>
                <w:bCs/>
                <w:iCs/>
                <w:color w:val="000000"/>
                <w:sz w:val="22"/>
                <w:szCs w:val="22"/>
                <w:lang w:eastAsia="en-GB"/>
              </w:rPr>
              <w:t xml:space="preserve">ing </w:t>
            </w:r>
            <w:r w:rsidR="00DB1DB2">
              <w:rPr>
                <w:rFonts w:ascii="Arial" w:hAnsi="Arial" w:cs="Arial"/>
                <w:bCs/>
                <w:iCs/>
                <w:color w:val="000000"/>
                <w:sz w:val="22"/>
                <w:szCs w:val="22"/>
                <w:lang w:eastAsia="en-GB"/>
              </w:rPr>
              <w:t xml:space="preserve">on </w:t>
            </w:r>
            <w:r w:rsidRPr="00C37C52">
              <w:rPr>
                <w:rFonts w:ascii="Arial" w:hAnsi="Arial" w:cs="Arial"/>
                <w:bCs/>
                <w:iCs/>
                <w:color w:val="000000"/>
                <w:sz w:val="22"/>
                <w:szCs w:val="22"/>
                <w:lang w:eastAsia="en-GB"/>
              </w:rPr>
              <w:t xml:space="preserve">existing departmental strengths or </w:t>
            </w:r>
            <w:r w:rsidRPr="006A5EB4">
              <w:rPr>
                <w:rFonts w:ascii="Arial" w:hAnsi="Arial" w:cs="Arial"/>
                <w:bCs/>
                <w:iCs/>
                <w:color w:val="000000"/>
                <w:sz w:val="22"/>
                <w:szCs w:val="22"/>
                <w:lang w:eastAsia="en-GB"/>
              </w:rPr>
              <w:t>expanding our research into other areas of statistics and data science i</w:t>
            </w:r>
            <w:r w:rsidRPr="00C37C52">
              <w:rPr>
                <w:rFonts w:ascii="Arial" w:hAnsi="Arial" w:cs="Arial"/>
                <w:bCs/>
                <w:iCs/>
                <w:color w:val="000000"/>
                <w:sz w:val="22"/>
                <w:szCs w:val="22"/>
                <w:lang w:eastAsia="en-GB"/>
              </w:rPr>
              <w:t xml:space="preserve">ncluding </w:t>
            </w:r>
            <w:r w:rsidRPr="006A5EB4">
              <w:rPr>
                <w:rFonts w:ascii="Arial" w:hAnsi="Arial" w:cs="Arial"/>
                <w:bCs/>
                <w:iCs/>
                <w:color w:val="000000"/>
                <w:sz w:val="22"/>
                <w:szCs w:val="22"/>
                <w:lang w:eastAsia="en-GB"/>
              </w:rPr>
              <w:t>genetics and evolution, public health, operati</w:t>
            </w:r>
            <w:r w:rsidRPr="00C37C52">
              <w:rPr>
                <w:rFonts w:ascii="Arial" w:hAnsi="Arial" w:cs="Arial"/>
                <w:bCs/>
                <w:iCs/>
                <w:color w:val="000000"/>
                <w:sz w:val="22"/>
                <w:szCs w:val="22"/>
                <w:lang w:eastAsia="en-GB"/>
              </w:rPr>
              <w:t xml:space="preserve">onal research, machine learning and uncertainty quantification. </w:t>
            </w:r>
            <w:r w:rsidRPr="006A5EB4">
              <w:rPr>
                <w:rFonts w:ascii="Arial" w:hAnsi="Arial" w:cs="Arial"/>
                <w:bCs/>
                <w:iCs/>
                <w:color w:val="000000"/>
                <w:sz w:val="22"/>
                <w:szCs w:val="22"/>
                <w:lang w:eastAsia="en-GB"/>
              </w:rPr>
              <w:t>We welcome inquiries regarding joint candidatures and possible group building efforts.</w:t>
            </w:r>
          </w:p>
          <w:p w14:paraId="1AEF2AC6" w14:textId="77777777" w:rsidR="006A5EB4" w:rsidRPr="006A5EB4" w:rsidRDefault="006A5EB4" w:rsidP="006A5EB4">
            <w:pPr>
              <w:rPr>
                <w:rFonts w:ascii="Arial" w:hAnsi="Arial" w:cs="Arial"/>
                <w:color w:val="000000"/>
                <w:sz w:val="22"/>
                <w:szCs w:val="22"/>
                <w:lang w:eastAsia="en-GB"/>
              </w:rPr>
            </w:pPr>
          </w:p>
          <w:p w14:paraId="6448AA3F" w14:textId="3BECBD45" w:rsidR="006A5EB4" w:rsidRPr="00C37C52" w:rsidRDefault="004E22DE" w:rsidP="006A5EB4">
            <w:pPr>
              <w:rPr>
                <w:rFonts w:ascii="Arial" w:hAnsi="Arial" w:cs="Arial"/>
                <w:bCs/>
                <w:iCs/>
                <w:color w:val="000000"/>
                <w:sz w:val="22"/>
                <w:szCs w:val="22"/>
                <w:lang w:eastAsia="en-GB"/>
              </w:rPr>
            </w:pPr>
            <w:r>
              <w:rPr>
                <w:rFonts w:ascii="Arial" w:hAnsi="Arial" w:cs="Arial"/>
                <w:bCs/>
                <w:iCs/>
                <w:color w:val="000000"/>
                <w:sz w:val="22"/>
                <w:szCs w:val="22"/>
                <w:lang w:eastAsia="en-GB"/>
              </w:rPr>
              <w:t xml:space="preserve">The Department </w:t>
            </w:r>
            <w:r w:rsidR="006A5EB4" w:rsidRPr="006A5EB4">
              <w:rPr>
                <w:rFonts w:ascii="Arial" w:hAnsi="Arial" w:cs="Arial"/>
                <w:bCs/>
                <w:iCs/>
                <w:color w:val="000000"/>
                <w:sz w:val="22"/>
                <w:szCs w:val="22"/>
                <w:lang w:eastAsia="en-GB"/>
              </w:rPr>
              <w:t xml:space="preserve">is </w:t>
            </w:r>
            <w:r>
              <w:rPr>
                <w:rFonts w:ascii="Arial" w:hAnsi="Arial" w:cs="Arial"/>
                <w:bCs/>
                <w:iCs/>
                <w:color w:val="000000"/>
                <w:sz w:val="22"/>
                <w:szCs w:val="22"/>
                <w:lang w:eastAsia="en-GB"/>
              </w:rPr>
              <w:t xml:space="preserve">also </w:t>
            </w:r>
            <w:r w:rsidR="006A5EB4" w:rsidRPr="006A5EB4">
              <w:rPr>
                <w:rFonts w:ascii="Arial" w:hAnsi="Arial" w:cs="Arial"/>
                <w:bCs/>
                <w:iCs/>
                <w:color w:val="000000"/>
                <w:sz w:val="22"/>
                <w:szCs w:val="22"/>
                <w:lang w:eastAsia="en-GB"/>
              </w:rPr>
              <w:t>expanding its research at the interface of Statistics, Stochastics, Numerical Analysis and Applied Mathematics with an additional Applied Mathematics position at the lecturer level which will enhance the intradisciplinary nature of our statistics research.</w:t>
            </w:r>
          </w:p>
          <w:p w14:paraId="52B81531" w14:textId="77777777" w:rsidR="00F67665" w:rsidRPr="006A5EB4" w:rsidRDefault="00F67665" w:rsidP="006A5EB4">
            <w:pPr>
              <w:rPr>
                <w:rFonts w:ascii="Arial" w:hAnsi="Arial" w:cs="Arial"/>
                <w:color w:val="000000"/>
                <w:sz w:val="22"/>
                <w:szCs w:val="22"/>
                <w:lang w:eastAsia="en-GB"/>
              </w:rPr>
            </w:pPr>
          </w:p>
          <w:p w14:paraId="0FC1BEBB" w14:textId="5401A68A" w:rsidR="004E7969" w:rsidRPr="004E7969" w:rsidRDefault="006A5EB4" w:rsidP="004E7969">
            <w:pPr>
              <w:rPr>
                <w:rFonts w:ascii="Arial" w:hAnsi="Arial" w:cs="Arial"/>
                <w:bCs/>
                <w:iCs/>
                <w:color w:val="000000"/>
                <w:sz w:val="22"/>
                <w:szCs w:val="22"/>
                <w:lang w:eastAsia="en-GB"/>
              </w:rPr>
            </w:pPr>
            <w:r w:rsidRPr="006A5EB4">
              <w:rPr>
                <w:rFonts w:ascii="Arial" w:eastAsiaTheme="minorHAnsi" w:hAnsi="Arial" w:cs="Arial"/>
                <w:bCs/>
                <w:iCs/>
                <w:color w:val="000000"/>
                <w:sz w:val="22"/>
                <w:szCs w:val="22"/>
                <w:lang w:eastAsia="en-GB"/>
              </w:rPr>
              <w:t>The post holder will be expected to sustain a leading research programme, and to be active in developing and submitting competitive appl</w:t>
            </w:r>
            <w:r w:rsidR="00F67665" w:rsidRPr="00C37C52">
              <w:rPr>
                <w:rFonts w:ascii="Arial" w:eastAsiaTheme="minorHAnsi" w:hAnsi="Arial" w:cs="Arial"/>
                <w:bCs/>
                <w:iCs/>
                <w:color w:val="000000"/>
                <w:sz w:val="22"/>
                <w:szCs w:val="22"/>
                <w:lang w:eastAsia="en-GB"/>
              </w:rPr>
              <w:t>ications for external funding</w:t>
            </w:r>
            <w:r w:rsidR="00E2402F" w:rsidRPr="00C37C52">
              <w:rPr>
                <w:rFonts w:ascii="Arial" w:eastAsiaTheme="minorHAnsi" w:hAnsi="Arial" w:cs="Arial"/>
                <w:bCs/>
                <w:iCs/>
                <w:color w:val="000000"/>
                <w:sz w:val="22"/>
                <w:szCs w:val="22"/>
                <w:lang w:eastAsia="en-GB"/>
              </w:rPr>
              <w:t>, as well as to</w:t>
            </w:r>
            <w:r w:rsidR="00F67665" w:rsidRPr="00C37C52">
              <w:rPr>
                <w:rFonts w:ascii="Arial" w:hAnsi="Arial" w:cs="Arial"/>
                <w:sz w:val="22"/>
                <w:szCs w:val="22"/>
              </w:rPr>
              <w:t xml:space="preserve"> share fully in the life of and responsibilities within the Department. </w:t>
            </w:r>
            <w:r w:rsidR="004E7969">
              <w:rPr>
                <w:rFonts w:ascii="Arial" w:hAnsi="Arial" w:cs="Arial"/>
                <w:bCs/>
                <w:iCs/>
                <w:color w:val="000000"/>
                <w:sz w:val="22"/>
                <w:szCs w:val="22"/>
                <w:lang w:eastAsia="en-GB"/>
              </w:rPr>
              <w:t xml:space="preserve">Candidates </w:t>
            </w:r>
            <w:r w:rsidR="004E7969" w:rsidRPr="004E7969">
              <w:rPr>
                <w:rFonts w:ascii="Arial" w:hAnsi="Arial" w:cs="Arial"/>
                <w:bCs/>
                <w:iCs/>
                <w:color w:val="000000"/>
                <w:sz w:val="22"/>
                <w:szCs w:val="22"/>
                <w:lang w:eastAsia="en-GB"/>
              </w:rPr>
              <w:t>should also have a strong interest in pursu</w:t>
            </w:r>
            <w:r w:rsidR="004E7969">
              <w:rPr>
                <w:rFonts w:ascii="Arial" w:hAnsi="Arial" w:cs="Arial"/>
                <w:bCs/>
                <w:iCs/>
                <w:color w:val="000000"/>
                <w:sz w:val="22"/>
                <w:szCs w:val="22"/>
                <w:lang w:eastAsia="en-GB"/>
              </w:rPr>
              <w:t xml:space="preserve">ing excellence in undergraduate </w:t>
            </w:r>
            <w:r w:rsidR="004E7969" w:rsidRPr="004E7969">
              <w:rPr>
                <w:rFonts w:ascii="Arial" w:hAnsi="Arial" w:cs="Arial"/>
                <w:bCs/>
                <w:iCs/>
                <w:color w:val="000000"/>
                <w:sz w:val="22"/>
                <w:szCs w:val="22"/>
                <w:lang w:eastAsia="en-GB"/>
              </w:rPr>
              <w:t>and postgraduate teaching and in supervising graduate students.</w:t>
            </w:r>
          </w:p>
          <w:p w14:paraId="16BECF12" w14:textId="77777777" w:rsidR="004E7969" w:rsidRPr="004E7969" w:rsidRDefault="004E7969" w:rsidP="004E7969">
            <w:pPr>
              <w:rPr>
                <w:rFonts w:ascii="Arial" w:hAnsi="Arial" w:cs="Arial"/>
                <w:sz w:val="22"/>
                <w:szCs w:val="22"/>
                <w:lang w:eastAsia="en-GB"/>
              </w:rPr>
            </w:pPr>
          </w:p>
          <w:p w14:paraId="44E01ACE" w14:textId="44D5264A" w:rsidR="004A10D8" w:rsidRDefault="00F67665" w:rsidP="009D1734">
            <w:pPr>
              <w:rPr>
                <w:rFonts w:ascii="Arial" w:hAnsi="Arial" w:cs="Arial"/>
                <w:i/>
                <w:sz w:val="22"/>
                <w:szCs w:val="22"/>
              </w:rPr>
            </w:pPr>
            <w:r w:rsidRPr="00C37C52">
              <w:rPr>
                <w:rFonts w:ascii="Arial" w:hAnsi="Arial" w:cs="Arial"/>
                <w:sz w:val="22"/>
                <w:szCs w:val="22"/>
              </w:rPr>
              <w:t xml:space="preserve">They will provide leadership within our research group in Statistics, </w:t>
            </w:r>
            <w:r w:rsidR="00C771BD">
              <w:rPr>
                <w:rFonts w:ascii="Arial" w:hAnsi="Arial" w:cs="Arial"/>
                <w:sz w:val="22"/>
                <w:szCs w:val="22"/>
              </w:rPr>
              <w:t xml:space="preserve">within </w:t>
            </w:r>
            <w:r w:rsidRPr="00C37C52">
              <w:rPr>
                <w:rFonts w:ascii="Arial" w:hAnsi="Arial" w:cs="Arial"/>
                <w:sz w:val="22"/>
                <w:szCs w:val="22"/>
              </w:rPr>
              <w:t xml:space="preserve">our </w:t>
            </w:r>
            <w:r w:rsidRPr="00C771BD">
              <w:rPr>
                <w:rFonts w:ascii="Arial" w:hAnsi="Arial" w:cs="Arial"/>
                <w:i/>
                <w:sz w:val="22"/>
                <w:szCs w:val="22"/>
              </w:rPr>
              <w:t>EPS</w:t>
            </w:r>
            <w:r w:rsidR="00C37C52" w:rsidRPr="00C771BD">
              <w:rPr>
                <w:rFonts w:ascii="Arial" w:hAnsi="Arial" w:cs="Arial"/>
                <w:i/>
                <w:sz w:val="22"/>
                <w:szCs w:val="22"/>
              </w:rPr>
              <w:t xml:space="preserve">RC </w:t>
            </w:r>
            <w:r w:rsidR="004E7969">
              <w:rPr>
                <w:rFonts w:ascii="Arial" w:hAnsi="Arial" w:cs="Arial"/>
                <w:i/>
                <w:sz w:val="22"/>
                <w:szCs w:val="22"/>
              </w:rPr>
              <w:t xml:space="preserve">Centre for </w:t>
            </w:r>
            <w:r w:rsidR="00C37C52" w:rsidRPr="00C771BD">
              <w:rPr>
                <w:rFonts w:ascii="Arial" w:hAnsi="Arial" w:cs="Arial"/>
                <w:i/>
                <w:sz w:val="22"/>
                <w:szCs w:val="22"/>
              </w:rPr>
              <w:t>Doctoral Training in S</w:t>
            </w:r>
            <w:r w:rsidRPr="00C771BD">
              <w:rPr>
                <w:rFonts w:ascii="Arial" w:hAnsi="Arial" w:cs="Arial"/>
                <w:i/>
                <w:sz w:val="22"/>
                <w:szCs w:val="22"/>
              </w:rPr>
              <w:t>tatistical Applied Mathematics (SAMBa)</w:t>
            </w:r>
            <w:r w:rsidRPr="00C37C52">
              <w:rPr>
                <w:rFonts w:ascii="Arial" w:hAnsi="Arial" w:cs="Arial"/>
                <w:sz w:val="22"/>
                <w:szCs w:val="22"/>
              </w:rPr>
              <w:t xml:space="preserve"> and </w:t>
            </w:r>
            <w:r w:rsidR="00C771BD">
              <w:rPr>
                <w:rFonts w:ascii="Arial" w:hAnsi="Arial" w:cs="Arial"/>
                <w:sz w:val="22"/>
                <w:szCs w:val="22"/>
              </w:rPr>
              <w:t xml:space="preserve">within </w:t>
            </w:r>
            <w:r w:rsidRPr="00C37C52">
              <w:rPr>
                <w:rFonts w:ascii="Arial" w:hAnsi="Arial" w:cs="Arial"/>
                <w:sz w:val="22"/>
                <w:szCs w:val="22"/>
              </w:rPr>
              <w:t xml:space="preserve">the </w:t>
            </w:r>
            <w:r w:rsidRPr="00C771BD">
              <w:rPr>
                <w:rFonts w:ascii="Arial" w:hAnsi="Arial" w:cs="Arial"/>
                <w:i/>
                <w:sz w:val="22"/>
                <w:szCs w:val="22"/>
              </w:rPr>
              <w:t>Institute for Mathematical Innovation at Bat</w:t>
            </w:r>
            <w:r w:rsidR="00C771BD" w:rsidRPr="00C771BD">
              <w:rPr>
                <w:rFonts w:ascii="Arial" w:hAnsi="Arial" w:cs="Arial"/>
                <w:i/>
                <w:sz w:val="22"/>
                <w:szCs w:val="22"/>
              </w:rPr>
              <w:t>h (IMI),</w:t>
            </w:r>
            <w:r w:rsidR="00C771BD">
              <w:rPr>
                <w:rFonts w:ascii="Arial" w:hAnsi="Arial" w:cs="Arial"/>
                <w:sz w:val="22"/>
                <w:szCs w:val="22"/>
              </w:rPr>
              <w:t xml:space="preserve"> as well as engage in interdisciplinary projects with</w:t>
            </w:r>
            <w:r w:rsidR="00703FE2">
              <w:rPr>
                <w:rFonts w:ascii="Arial" w:hAnsi="Arial" w:cs="Arial"/>
                <w:sz w:val="22"/>
                <w:szCs w:val="22"/>
              </w:rPr>
              <w:t>, e.g.,</w:t>
            </w:r>
            <w:r w:rsidR="00C771BD">
              <w:rPr>
                <w:rFonts w:ascii="Arial" w:hAnsi="Arial" w:cs="Arial"/>
                <w:sz w:val="22"/>
                <w:szCs w:val="22"/>
              </w:rPr>
              <w:t xml:space="preserve"> the </w:t>
            </w:r>
            <w:r w:rsidR="00C771BD" w:rsidRPr="00C771BD">
              <w:rPr>
                <w:rFonts w:ascii="Arial" w:hAnsi="Arial" w:cs="Arial"/>
                <w:i/>
                <w:sz w:val="22"/>
                <w:szCs w:val="22"/>
              </w:rPr>
              <w:t>Milner Centre for Evolution</w:t>
            </w:r>
            <w:r w:rsidR="00323806">
              <w:rPr>
                <w:rFonts w:ascii="Arial" w:hAnsi="Arial" w:cs="Arial"/>
                <w:sz w:val="22"/>
                <w:szCs w:val="22"/>
              </w:rPr>
              <w:t xml:space="preserve"> or t</w:t>
            </w:r>
            <w:r w:rsidR="00C771BD">
              <w:rPr>
                <w:rFonts w:ascii="Arial" w:hAnsi="Arial" w:cs="Arial"/>
                <w:sz w:val="22"/>
                <w:szCs w:val="22"/>
              </w:rPr>
              <w:t xml:space="preserve">he </w:t>
            </w:r>
            <w:r w:rsidR="00C771BD">
              <w:rPr>
                <w:rFonts w:ascii="Arial" w:hAnsi="Arial" w:cs="Arial"/>
                <w:i/>
                <w:sz w:val="22"/>
                <w:szCs w:val="22"/>
              </w:rPr>
              <w:t>Institute for Policy Researc</w:t>
            </w:r>
            <w:r w:rsidR="00B96B84">
              <w:rPr>
                <w:rFonts w:ascii="Arial" w:hAnsi="Arial" w:cs="Arial"/>
                <w:i/>
                <w:sz w:val="22"/>
                <w:szCs w:val="22"/>
              </w:rPr>
              <w:t>h.</w:t>
            </w:r>
            <w:bookmarkStart w:id="0" w:name="_GoBack"/>
            <w:bookmarkEnd w:id="0"/>
          </w:p>
          <w:p w14:paraId="64711F95" w14:textId="77777777" w:rsidR="009D1734" w:rsidRDefault="009D1734" w:rsidP="009D1734">
            <w:pPr>
              <w:rPr>
                <w:rFonts w:ascii="Arial" w:hAnsi="Arial" w:cs="Arial"/>
                <w:i/>
                <w:sz w:val="22"/>
                <w:szCs w:val="22"/>
              </w:rPr>
            </w:pPr>
          </w:p>
          <w:p w14:paraId="77969A8E" w14:textId="72A1D11C" w:rsidR="009D1734" w:rsidRPr="004A10D8" w:rsidRDefault="009D1734" w:rsidP="009D1734">
            <w:pPr>
              <w:rPr>
                <w:rFonts w:ascii="Arial" w:hAnsi="Arial" w:cs="Arial"/>
                <w:sz w:val="22"/>
                <w:szCs w:val="22"/>
              </w:rPr>
            </w:pPr>
          </w:p>
        </w:tc>
      </w:tr>
    </w:tbl>
    <w:p w14:paraId="06FA5911" w14:textId="77777777" w:rsidR="004A10D8" w:rsidRDefault="004A10D8" w:rsidP="004A10D8">
      <w:pPr>
        <w:rPr>
          <w:rFonts w:ascii="Arial" w:hAnsi="Arial" w:cs="Arial"/>
          <w:sz w:val="22"/>
          <w:szCs w:val="22"/>
        </w:rPr>
      </w:pPr>
    </w:p>
    <w:p w14:paraId="4D379147" w14:textId="77777777" w:rsidR="004A10D8" w:rsidRDefault="004A10D8" w:rsidP="004A10D8">
      <w:pPr>
        <w:rPr>
          <w:rFonts w:ascii="Arial" w:hAnsi="Arial" w:cs="Arial"/>
          <w:b/>
          <w:sz w:val="22"/>
          <w:szCs w:val="22"/>
        </w:rPr>
      </w:pPr>
    </w:p>
    <w:p w14:paraId="467CAC1D" w14:textId="77777777" w:rsidR="009E6519" w:rsidRDefault="009E6519" w:rsidP="004A10D8">
      <w:pPr>
        <w:rPr>
          <w:rFonts w:ascii="Arial" w:hAnsi="Arial" w:cs="Arial"/>
          <w:b/>
          <w:sz w:val="22"/>
          <w:szCs w:val="22"/>
        </w:rPr>
      </w:pPr>
    </w:p>
    <w:p w14:paraId="37E3AE00" w14:textId="77777777" w:rsidR="009E6519" w:rsidRDefault="009E6519" w:rsidP="004A10D8">
      <w:pPr>
        <w:rPr>
          <w:rFonts w:ascii="Arial" w:hAnsi="Arial" w:cs="Arial"/>
          <w:b/>
          <w:sz w:val="22"/>
          <w:szCs w:val="22"/>
        </w:rPr>
      </w:pPr>
    </w:p>
    <w:p w14:paraId="34970B32" w14:textId="77777777" w:rsidR="009E6519" w:rsidRDefault="009E6519" w:rsidP="004A10D8">
      <w:pPr>
        <w:rPr>
          <w:rFonts w:ascii="Arial" w:hAnsi="Arial" w:cs="Arial"/>
          <w:b/>
          <w:sz w:val="22"/>
          <w:szCs w:val="22"/>
        </w:rPr>
      </w:pPr>
    </w:p>
    <w:p w14:paraId="219544CC" w14:textId="77777777" w:rsidR="009E6519" w:rsidRDefault="009E6519" w:rsidP="004A10D8">
      <w:pPr>
        <w:rPr>
          <w:rFonts w:ascii="Arial" w:hAnsi="Arial" w:cs="Arial"/>
          <w:b/>
          <w:sz w:val="22"/>
          <w:szCs w:val="22"/>
        </w:rPr>
      </w:pPr>
    </w:p>
    <w:p w14:paraId="767D1275" w14:textId="77777777" w:rsidR="009E6519" w:rsidRDefault="009E6519" w:rsidP="004A10D8">
      <w:pPr>
        <w:rPr>
          <w:rFonts w:ascii="Arial" w:hAnsi="Arial" w:cs="Arial"/>
          <w:b/>
          <w:sz w:val="22"/>
          <w:szCs w:val="22"/>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5"/>
      </w:tblGrid>
      <w:tr w:rsidR="004A10D8" w14:paraId="486FF1EA" w14:textId="77777777" w:rsidTr="004A10D8">
        <w:tc>
          <w:tcPr>
            <w:tcW w:w="8455" w:type="dxa"/>
            <w:tcBorders>
              <w:top w:val="single" w:sz="4" w:space="0" w:color="auto"/>
              <w:left w:val="single" w:sz="4" w:space="0" w:color="auto"/>
              <w:bottom w:val="single" w:sz="4" w:space="0" w:color="auto"/>
              <w:right w:val="single" w:sz="4" w:space="0" w:color="auto"/>
            </w:tcBorders>
            <w:shd w:val="clear" w:color="auto" w:fill="DAEEF3"/>
          </w:tcPr>
          <w:p w14:paraId="67CD4228" w14:textId="77777777" w:rsidR="004A10D8" w:rsidRDefault="004A10D8" w:rsidP="004A10D8">
            <w:pPr>
              <w:rPr>
                <w:rFonts w:ascii="Arial" w:hAnsi="Arial" w:cs="Arial"/>
                <w:b/>
                <w:sz w:val="22"/>
                <w:szCs w:val="22"/>
              </w:rPr>
            </w:pPr>
            <w:r>
              <w:rPr>
                <w:rFonts w:ascii="Arial" w:hAnsi="Arial" w:cs="Arial"/>
                <w:b/>
                <w:sz w:val="22"/>
                <w:szCs w:val="22"/>
              </w:rPr>
              <w:lastRenderedPageBreak/>
              <w:t>Job purpose</w:t>
            </w:r>
          </w:p>
        </w:tc>
      </w:tr>
      <w:tr w:rsidR="004A10D8" w14:paraId="0B2575AF" w14:textId="77777777" w:rsidTr="004A10D8">
        <w:tc>
          <w:tcPr>
            <w:tcW w:w="8455" w:type="dxa"/>
            <w:tcBorders>
              <w:top w:val="single" w:sz="4" w:space="0" w:color="auto"/>
              <w:left w:val="single" w:sz="4" w:space="0" w:color="auto"/>
              <w:bottom w:val="single" w:sz="4" w:space="0" w:color="auto"/>
              <w:right w:val="single" w:sz="4" w:space="0" w:color="auto"/>
            </w:tcBorders>
          </w:tcPr>
          <w:p w14:paraId="09A081BE" w14:textId="77777777" w:rsidR="004A10D8" w:rsidRDefault="004A10D8" w:rsidP="004A10D8">
            <w:pPr>
              <w:rPr>
                <w:rFonts w:ascii="Arial" w:hAnsi="Arial" w:cs="Arial"/>
                <w:sz w:val="22"/>
                <w:szCs w:val="22"/>
              </w:rPr>
            </w:pPr>
          </w:p>
          <w:p w14:paraId="6D9E006E" w14:textId="77777777" w:rsidR="004A10D8" w:rsidRDefault="004A10D8" w:rsidP="004A10D8">
            <w:pPr>
              <w:rPr>
                <w:rFonts w:ascii="Arial" w:hAnsi="Arial" w:cs="Arial"/>
                <w:sz w:val="22"/>
                <w:szCs w:val="22"/>
              </w:rPr>
            </w:pPr>
            <w:r>
              <w:rPr>
                <w:rFonts w:ascii="Arial" w:hAnsi="Arial" w:cs="Arial"/>
                <w:sz w:val="22"/>
                <w:szCs w:val="22"/>
              </w:rPr>
              <w:t>To lead research with high international impact and profile; lead teaching at undergraduate and postgraduate level, and undertake management and leadership duties commensurate with the role.</w:t>
            </w:r>
          </w:p>
          <w:p w14:paraId="618374D2" w14:textId="77777777" w:rsidR="004A10D8" w:rsidRDefault="004A10D8" w:rsidP="004A10D8">
            <w:pPr>
              <w:rPr>
                <w:rFonts w:ascii="Arial" w:hAnsi="Arial" w:cs="Arial"/>
                <w:i/>
                <w:sz w:val="22"/>
                <w:szCs w:val="22"/>
              </w:rPr>
            </w:pPr>
          </w:p>
        </w:tc>
      </w:tr>
    </w:tbl>
    <w:p w14:paraId="279B7108" w14:textId="77777777" w:rsidR="00CB5DBD" w:rsidRDefault="00CB5DBD" w:rsidP="004A10D8">
      <w:pPr>
        <w:rPr>
          <w:rFonts w:ascii="Arial" w:hAnsi="Arial" w:cs="Arial"/>
          <w:sz w:val="22"/>
          <w:szCs w:val="22"/>
        </w:rPr>
      </w:pPr>
    </w:p>
    <w:p w14:paraId="114BFA94" w14:textId="77777777" w:rsidR="00CB5DBD" w:rsidRDefault="00CB5DBD" w:rsidP="004A10D8">
      <w:pPr>
        <w:rPr>
          <w:rFonts w:ascii="Arial" w:hAnsi="Arial" w:cs="Arial"/>
          <w:sz w:val="22"/>
          <w:szCs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986"/>
      </w:tblGrid>
      <w:tr w:rsidR="004A10D8" w14:paraId="57ABB452" w14:textId="77777777" w:rsidTr="004A10D8">
        <w:trPr>
          <w:tblHeader/>
        </w:trPr>
        <w:tc>
          <w:tcPr>
            <w:tcW w:w="8520" w:type="dxa"/>
            <w:gridSpan w:val="2"/>
            <w:tcBorders>
              <w:top w:val="single" w:sz="4" w:space="0" w:color="auto"/>
              <w:left w:val="single" w:sz="4" w:space="0" w:color="auto"/>
              <w:bottom w:val="single" w:sz="4" w:space="0" w:color="auto"/>
              <w:right w:val="single" w:sz="4" w:space="0" w:color="auto"/>
            </w:tcBorders>
            <w:shd w:val="clear" w:color="auto" w:fill="DAEEF3"/>
          </w:tcPr>
          <w:p w14:paraId="2AD8BBDC" w14:textId="77777777" w:rsidR="004A10D8" w:rsidRDefault="004A10D8" w:rsidP="004A10D8">
            <w:pPr>
              <w:rPr>
                <w:rFonts w:ascii="Arial" w:hAnsi="Arial" w:cs="Arial"/>
                <w:b/>
                <w:sz w:val="22"/>
                <w:szCs w:val="22"/>
              </w:rPr>
            </w:pPr>
            <w:r>
              <w:rPr>
                <w:rFonts w:ascii="Arial" w:hAnsi="Arial" w:cs="Arial"/>
                <w:b/>
                <w:sz w:val="22"/>
                <w:szCs w:val="22"/>
              </w:rPr>
              <w:t xml:space="preserve">Main duties and responsibilities </w:t>
            </w:r>
          </w:p>
        </w:tc>
      </w:tr>
      <w:tr w:rsidR="004A10D8" w14:paraId="43B25B84" w14:textId="77777777" w:rsidTr="004A10D8">
        <w:tc>
          <w:tcPr>
            <w:tcW w:w="8520" w:type="dxa"/>
            <w:gridSpan w:val="2"/>
            <w:tcBorders>
              <w:top w:val="single" w:sz="4" w:space="0" w:color="auto"/>
              <w:left w:val="single" w:sz="4" w:space="0" w:color="auto"/>
              <w:bottom w:val="single" w:sz="4" w:space="0" w:color="auto"/>
              <w:right w:val="single" w:sz="4" w:space="0" w:color="auto"/>
            </w:tcBorders>
          </w:tcPr>
          <w:p w14:paraId="71319FFA" w14:textId="77777777" w:rsidR="004A10D8" w:rsidRDefault="004A10D8" w:rsidP="004A10D8">
            <w:pPr>
              <w:rPr>
                <w:rFonts w:ascii="Arial" w:hAnsi="Arial" w:cs="Arial"/>
                <w:sz w:val="22"/>
                <w:szCs w:val="22"/>
              </w:rPr>
            </w:pPr>
          </w:p>
          <w:p w14:paraId="17D33322" w14:textId="77777777" w:rsidR="004A10D8" w:rsidRDefault="004A10D8" w:rsidP="004A10D8">
            <w:pPr>
              <w:rPr>
                <w:rFonts w:ascii="Arial" w:hAnsi="Arial" w:cs="Arial"/>
                <w:sz w:val="22"/>
                <w:szCs w:val="22"/>
              </w:rPr>
            </w:pPr>
            <w:r>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1C5D55D4" w14:textId="77777777" w:rsidR="004A10D8" w:rsidRDefault="004A10D8" w:rsidP="004A10D8">
            <w:pPr>
              <w:autoSpaceDE w:val="0"/>
              <w:autoSpaceDN w:val="0"/>
              <w:adjustRightInd w:val="0"/>
              <w:rPr>
                <w:rFonts w:ascii="Arial" w:hAnsi="Arial" w:cs="Arial"/>
                <w:b/>
                <w:sz w:val="22"/>
                <w:szCs w:val="22"/>
                <w:lang w:eastAsia="en-GB"/>
              </w:rPr>
            </w:pPr>
          </w:p>
        </w:tc>
      </w:tr>
      <w:tr w:rsidR="004A10D8" w14:paraId="0279E08A" w14:textId="77777777" w:rsidTr="004A10D8">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2C6DA4F4" w14:textId="77777777" w:rsidR="004A10D8" w:rsidRDefault="004A10D8" w:rsidP="004A10D8">
            <w:pPr>
              <w:rPr>
                <w:rFonts w:ascii="Arial" w:hAnsi="Arial" w:cs="Arial"/>
                <w:b/>
                <w:sz w:val="22"/>
                <w:szCs w:val="22"/>
              </w:rPr>
            </w:pPr>
            <w:r>
              <w:rPr>
                <w:rFonts w:ascii="Arial" w:hAnsi="Arial" w:cs="Arial"/>
                <w:b/>
                <w:sz w:val="22"/>
                <w:szCs w:val="22"/>
              </w:rPr>
              <w:t>1</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055E01DB" w14:textId="77777777" w:rsidR="004A10D8" w:rsidRDefault="004A10D8" w:rsidP="004A10D8">
            <w:pPr>
              <w:autoSpaceDE w:val="0"/>
              <w:autoSpaceDN w:val="0"/>
              <w:adjustRightInd w:val="0"/>
              <w:rPr>
                <w:rFonts w:ascii="Arial" w:hAnsi="Arial" w:cs="Arial"/>
                <w:b/>
                <w:sz w:val="22"/>
                <w:szCs w:val="22"/>
                <w:lang w:eastAsia="en-GB"/>
              </w:rPr>
            </w:pPr>
            <w:r>
              <w:rPr>
                <w:rFonts w:ascii="Arial" w:hAnsi="Arial" w:cs="Arial"/>
                <w:b/>
                <w:sz w:val="22"/>
                <w:szCs w:val="22"/>
                <w:lang w:eastAsia="en-GB"/>
              </w:rPr>
              <w:t>Research &amp; scholarship</w:t>
            </w:r>
          </w:p>
        </w:tc>
      </w:tr>
      <w:tr w:rsidR="004A10D8" w14:paraId="4C491C09"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18A7C788" w14:textId="77777777" w:rsidR="004A10D8" w:rsidRDefault="004A10D8" w:rsidP="004A10D8">
            <w:pPr>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779E6520"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Demonstrate research leadership to ensure the highest standards of ethics and integrity in research, with international collaborations as appropriate to the discipline.</w:t>
            </w:r>
          </w:p>
          <w:p w14:paraId="129A80BA" w14:textId="77777777" w:rsidR="004A10D8" w:rsidRDefault="004A10D8" w:rsidP="004A10D8">
            <w:pPr>
              <w:autoSpaceDE w:val="0"/>
              <w:autoSpaceDN w:val="0"/>
              <w:adjustRightInd w:val="0"/>
              <w:rPr>
                <w:rFonts w:ascii="Arial" w:hAnsi="Arial" w:cs="Arial"/>
                <w:sz w:val="22"/>
                <w:szCs w:val="22"/>
                <w:lang w:eastAsia="en-GB"/>
              </w:rPr>
            </w:pPr>
          </w:p>
        </w:tc>
      </w:tr>
      <w:tr w:rsidR="004A10D8" w14:paraId="718BA3C5"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2BC57583" w14:textId="77777777" w:rsidR="004A10D8" w:rsidRDefault="004A10D8" w:rsidP="004A10D8">
            <w:pPr>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tcPr>
          <w:p w14:paraId="513A002D"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Lead major collaborative research activity with other institutions or bodies to bring significant benefit to the University’s national and international standing.</w:t>
            </w:r>
          </w:p>
          <w:p w14:paraId="3925932B" w14:textId="77777777" w:rsidR="004A10D8" w:rsidRDefault="004A10D8" w:rsidP="004A10D8">
            <w:pPr>
              <w:autoSpaceDE w:val="0"/>
              <w:autoSpaceDN w:val="0"/>
              <w:adjustRightInd w:val="0"/>
              <w:rPr>
                <w:rFonts w:ascii="Arial" w:hAnsi="Arial" w:cs="Arial"/>
                <w:sz w:val="22"/>
                <w:szCs w:val="22"/>
                <w:lang w:eastAsia="en-GB"/>
              </w:rPr>
            </w:pPr>
          </w:p>
        </w:tc>
      </w:tr>
      <w:tr w:rsidR="004A10D8" w14:paraId="6B566A7D"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1516C3E4" w14:textId="77777777" w:rsidR="004A10D8" w:rsidRDefault="004A10D8" w:rsidP="004A10D8">
            <w:pPr>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2565B71B"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Attract external funding to support major activity in collaboration with other Universities or organisations.</w:t>
            </w:r>
          </w:p>
          <w:p w14:paraId="4A2E3FE7" w14:textId="77777777" w:rsidR="004A10D8" w:rsidRDefault="004A10D8" w:rsidP="004A10D8">
            <w:pPr>
              <w:rPr>
                <w:rFonts w:ascii="Arial" w:hAnsi="Arial" w:cs="Arial"/>
                <w:i/>
                <w:sz w:val="22"/>
                <w:szCs w:val="22"/>
              </w:rPr>
            </w:pPr>
          </w:p>
        </w:tc>
      </w:tr>
      <w:tr w:rsidR="004A10D8" w14:paraId="598C0070"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D403AFD" w14:textId="77777777" w:rsidR="004A10D8" w:rsidRDefault="004A10D8" w:rsidP="004A10D8">
            <w:pPr>
              <w:rPr>
                <w:rFonts w:ascii="Arial" w:hAnsi="Arial" w:cs="Arial"/>
                <w:sz w:val="22"/>
                <w:szCs w:val="22"/>
              </w:rPr>
            </w:pPr>
            <w:r>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5423E63C" w14:textId="77777777" w:rsidR="004A10D8" w:rsidRDefault="004A10D8" w:rsidP="004A10D8">
            <w:pPr>
              <w:rPr>
                <w:rFonts w:ascii="Arial" w:hAnsi="Arial" w:cs="Arial"/>
                <w:sz w:val="22"/>
                <w:szCs w:val="22"/>
                <w:lang w:eastAsia="en-GB"/>
              </w:rPr>
            </w:pPr>
            <w:r>
              <w:rPr>
                <w:rFonts w:ascii="Arial" w:hAnsi="Arial" w:cs="Arial"/>
                <w:sz w:val="22"/>
                <w:szCs w:val="22"/>
                <w:lang w:eastAsia="en-GB"/>
              </w:rPr>
              <w:t xml:space="preserve">Maintain a regular output of highest quality research which is published in leading research journals and national/international conferences or other outputs as appropriate to the discipline. </w:t>
            </w:r>
          </w:p>
          <w:p w14:paraId="00445C0D" w14:textId="77777777" w:rsidR="004A10D8" w:rsidRDefault="004A10D8" w:rsidP="004A10D8">
            <w:pPr>
              <w:autoSpaceDE w:val="0"/>
              <w:autoSpaceDN w:val="0"/>
              <w:adjustRightInd w:val="0"/>
              <w:rPr>
                <w:rFonts w:ascii="Arial" w:hAnsi="Arial" w:cs="Arial"/>
                <w:sz w:val="22"/>
                <w:szCs w:val="22"/>
                <w:lang w:eastAsia="en-GB"/>
              </w:rPr>
            </w:pPr>
          </w:p>
        </w:tc>
      </w:tr>
      <w:tr w:rsidR="004A10D8" w14:paraId="50C9B7E4"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AF9BED9" w14:textId="77777777" w:rsidR="004A10D8" w:rsidRDefault="004A10D8" w:rsidP="004A10D8">
            <w:pPr>
              <w:rPr>
                <w:rFonts w:ascii="Arial" w:hAnsi="Arial" w:cs="Arial"/>
                <w:sz w:val="22"/>
                <w:szCs w:val="22"/>
              </w:rPr>
            </w:pPr>
            <w:r>
              <w:rPr>
                <w:rFonts w:ascii="Arial" w:hAnsi="Arial" w:cs="Arial"/>
                <w:sz w:val="22"/>
                <w:szCs w:val="22"/>
              </w:rPr>
              <w:t>e</w:t>
            </w:r>
          </w:p>
        </w:tc>
        <w:tc>
          <w:tcPr>
            <w:tcW w:w="7986" w:type="dxa"/>
            <w:tcBorders>
              <w:top w:val="single" w:sz="4" w:space="0" w:color="auto"/>
              <w:left w:val="single" w:sz="4" w:space="0" w:color="auto"/>
              <w:bottom w:val="single" w:sz="4" w:space="0" w:color="auto"/>
              <w:right w:val="single" w:sz="4" w:space="0" w:color="auto"/>
            </w:tcBorders>
          </w:tcPr>
          <w:p w14:paraId="0A1B8438"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Present research (often by invitation) at international conferences and/ or at other appropriate high-profile events.</w:t>
            </w:r>
          </w:p>
          <w:p w14:paraId="5CAC15B5" w14:textId="77777777" w:rsidR="004A10D8" w:rsidRDefault="004A10D8" w:rsidP="004A10D8">
            <w:pPr>
              <w:autoSpaceDE w:val="0"/>
              <w:autoSpaceDN w:val="0"/>
              <w:adjustRightInd w:val="0"/>
              <w:rPr>
                <w:rFonts w:ascii="Arial" w:hAnsi="Arial" w:cs="Arial"/>
                <w:sz w:val="22"/>
                <w:szCs w:val="22"/>
                <w:lang w:eastAsia="en-GB"/>
              </w:rPr>
            </w:pPr>
          </w:p>
        </w:tc>
      </w:tr>
      <w:tr w:rsidR="004A10D8" w14:paraId="30C79E12"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5A07852" w14:textId="77777777" w:rsidR="004A10D8" w:rsidRDefault="004A10D8" w:rsidP="004A10D8">
            <w:pPr>
              <w:rPr>
                <w:rFonts w:ascii="Arial" w:hAnsi="Arial" w:cs="Arial"/>
                <w:sz w:val="22"/>
                <w:szCs w:val="22"/>
              </w:rPr>
            </w:pPr>
            <w:r>
              <w:rPr>
                <w:rFonts w:ascii="Arial" w:hAnsi="Arial" w:cs="Arial"/>
                <w:sz w:val="22"/>
                <w:szCs w:val="22"/>
              </w:rPr>
              <w:t>f</w:t>
            </w:r>
          </w:p>
        </w:tc>
        <w:tc>
          <w:tcPr>
            <w:tcW w:w="7986" w:type="dxa"/>
            <w:tcBorders>
              <w:top w:val="single" w:sz="4" w:space="0" w:color="auto"/>
              <w:left w:val="single" w:sz="4" w:space="0" w:color="auto"/>
              <w:bottom w:val="single" w:sz="4" w:space="0" w:color="auto"/>
              <w:right w:val="single" w:sz="4" w:space="0" w:color="auto"/>
            </w:tcBorders>
          </w:tcPr>
          <w:p w14:paraId="5834E177" w14:textId="77777777" w:rsidR="004A10D8" w:rsidRDefault="004A10D8" w:rsidP="004A10D8">
            <w:pPr>
              <w:autoSpaceDE w:val="0"/>
              <w:autoSpaceDN w:val="0"/>
              <w:adjustRightInd w:val="0"/>
              <w:rPr>
                <w:rFonts w:ascii="Arial" w:hAnsi="Arial" w:cs="Arial"/>
                <w:sz w:val="22"/>
                <w:szCs w:val="22"/>
              </w:rPr>
            </w:pPr>
            <w:r>
              <w:rPr>
                <w:rFonts w:ascii="Arial" w:hAnsi="Arial" w:cs="Arial"/>
                <w:sz w:val="22"/>
                <w:szCs w:val="22"/>
              </w:rPr>
              <w:t>Provide leadership to maximise the non-academic impact of research, including substantial knowledge or technology exchange and/or public engagement activities, including a range of partnerships with external organisations.</w:t>
            </w:r>
          </w:p>
          <w:p w14:paraId="7FBA7FD9" w14:textId="77777777" w:rsidR="004A10D8" w:rsidRDefault="004A10D8" w:rsidP="004A10D8">
            <w:pPr>
              <w:autoSpaceDE w:val="0"/>
              <w:autoSpaceDN w:val="0"/>
              <w:adjustRightInd w:val="0"/>
              <w:rPr>
                <w:rFonts w:ascii="Arial" w:hAnsi="Arial" w:cs="Arial"/>
                <w:b/>
                <w:sz w:val="22"/>
                <w:szCs w:val="22"/>
                <w:lang w:eastAsia="en-GB"/>
              </w:rPr>
            </w:pPr>
          </w:p>
        </w:tc>
      </w:tr>
      <w:tr w:rsidR="004A10D8" w14:paraId="3A9E991E"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7507E44A" w14:textId="77777777" w:rsidR="004A10D8" w:rsidRDefault="004A10D8" w:rsidP="004A10D8">
            <w:pPr>
              <w:rPr>
                <w:rFonts w:ascii="Arial" w:hAnsi="Arial" w:cs="Arial"/>
                <w:sz w:val="22"/>
                <w:szCs w:val="22"/>
              </w:rPr>
            </w:pPr>
            <w:r>
              <w:rPr>
                <w:rFonts w:ascii="Arial" w:hAnsi="Arial" w:cs="Arial"/>
                <w:sz w:val="22"/>
                <w:szCs w:val="22"/>
              </w:rPr>
              <w:t>g</w:t>
            </w:r>
          </w:p>
        </w:tc>
        <w:tc>
          <w:tcPr>
            <w:tcW w:w="7986" w:type="dxa"/>
            <w:tcBorders>
              <w:top w:val="single" w:sz="4" w:space="0" w:color="auto"/>
              <w:left w:val="single" w:sz="4" w:space="0" w:color="auto"/>
              <w:bottom w:val="single" w:sz="4" w:space="0" w:color="auto"/>
              <w:right w:val="single" w:sz="4" w:space="0" w:color="auto"/>
            </w:tcBorders>
          </w:tcPr>
          <w:p w14:paraId="4ACDDD39" w14:textId="77777777" w:rsidR="004A10D8" w:rsidRDefault="004A10D8" w:rsidP="004A10D8">
            <w:pPr>
              <w:rPr>
                <w:rFonts w:ascii="Arial" w:hAnsi="Arial" w:cs="Arial"/>
                <w:sz w:val="22"/>
                <w:szCs w:val="22"/>
              </w:rPr>
            </w:pPr>
            <w:r>
              <w:rPr>
                <w:rFonts w:ascii="Arial" w:hAnsi="Arial" w:cs="Arial"/>
                <w:sz w:val="22"/>
                <w:szCs w:val="22"/>
              </w:rPr>
              <w:t>Contribute significantly to the development and implementation of research strategies in the Department/School</w:t>
            </w:r>
          </w:p>
          <w:p w14:paraId="56ACB4BD" w14:textId="77777777" w:rsidR="004A10D8" w:rsidRDefault="004A10D8" w:rsidP="004A10D8">
            <w:pPr>
              <w:rPr>
                <w:rFonts w:ascii="Arial" w:hAnsi="Arial" w:cs="Arial"/>
                <w:sz w:val="22"/>
                <w:szCs w:val="22"/>
                <w:lang w:eastAsia="en-GB"/>
              </w:rPr>
            </w:pPr>
          </w:p>
        </w:tc>
      </w:tr>
      <w:tr w:rsidR="004A10D8" w14:paraId="122C86A3"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7164E14C" w14:textId="77777777" w:rsidR="004A10D8" w:rsidRDefault="004A10D8" w:rsidP="004A10D8">
            <w:pPr>
              <w:rPr>
                <w:rFonts w:ascii="Arial" w:hAnsi="Arial" w:cs="Arial"/>
                <w:sz w:val="22"/>
                <w:szCs w:val="22"/>
              </w:rPr>
            </w:pPr>
            <w:r>
              <w:rPr>
                <w:rFonts w:ascii="Arial" w:hAnsi="Arial" w:cs="Arial"/>
                <w:sz w:val="22"/>
                <w:szCs w:val="22"/>
              </w:rPr>
              <w:t>h</w:t>
            </w:r>
          </w:p>
        </w:tc>
        <w:tc>
          <w:tcPr>
            <w:tcW w:w="7986" w:type="dxa"/>
            <w:tcBorders>
              <w:top w:val="single" w:sz="4" w:space="0" w:color="auto"/>
              <w:left w:val="single" w:sz="4" w:space="0" w:color="auto"/>
              <w:bottom w:val="single" w:sz="4" w:space="0" w:color="auto"/>
              <w:right w:val="single" w:sz="4" w:space="0" w:color="auto"/>
            </w:tcBorders>
          </w:tcPr>
          <w:p w14:paraId="462412CD" w14:textId="77777777" w:rsidR="004A10D8" w:rsidRDefault="004A10D8" w:rsidP="004A10D8">
            <w:pPr>
              <w:rPr>
                <w:rFonts w:ascii="Arial" w:hAnsi="Arial" w:cs="Arial"/>
                <w:sz w:val="22"/>
                <w:szCs w:val="22"/>
              </w:rPr>
            </w:pPr>
            <w:r>
              <w:rPr>
                <w:rFonts w:ascii="Arial" w:hAnsi="Arial" w:cs="Arial"/>
                <w:sz w:val="22"/>
                <w:szCs w:val="22"/>
              </w:rPr>
              <w:t>Contribute to the enhancement of postgraduate research student environment, including through leadership of doctoral training centres and partnerships.</w:t>
            </w:r>
          </w:p>
          <w:p w14:paraId="70F2156A" w14:textId="77777777" w:rsidR="004A10D8" w:rsidRDefault="004A10D8" w:rsidP="004A10D8">
            <w:pPr>
              <w:rPr>
                <w:rFonts w:ascii="Arial" w:hAnsi="Arial" w:cs="Arial"/>
                <w:sz w:val="22"/>
                <w:szCs w:val="22"/>
              </w:rPr>
            </w:pPr>
          </w:p>
        </w:tc>
      </w:tr>
      <w:tr w:rsidR="004A10D8" w14:paraId="6C2109D7" w14:textId="77777777" w:rsidTr="004A10D8">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5135C9E5" w14:textId="77777777" w:rsidR="004A10D8" w:rsidRDefault="004A10D8" w:rsidP="004A10D8">
            <w:pPr>
              <w:rPr>
                <w:rFonts w:ascii="Arial" w:hAnsi="Arial" w:cs="Arial"/>
                <w:b/>
                <w:sz w:val="22"/>
                <w:szCs w:val="22"/>
              </w:rPr>
            </w:pPr>
            <w:r>
              <w:rPr>
                <w:rFonts w:ascii="Arial" w:hAnsi="Arial" w:cs="Arial"/>
                <w:b/>
                <w:sz w:val="22"/>
                <w:szCs w:val="22"/>
              </w:rPr>
              <w:t>2</w:t>
            </w:r>
          </w:p>
        </w:tc>
        <w:tc>
          <w:tcPr>
            <w:tcW w:w="7986" w:type="dxa"/>
            <w:tcBorders>
              <w:top w:val="single" w:sz="4" w:space="0" w:color="auto"/>
              <w:left w:val="single" w:sz="4" w:space="0" w:color="auto"/>
              <w:bottom w:val="single" w:sz="4" w:space="0" w:color="auto"/>
              <w:right w:val="single" w:sz="4" w:space="0" w:color="auto"/>
            </w:tcBorders>
            <w:shd w:val="clear" w:color="auto" w:fill="FFF9CF"/>
            <w:hideMark/>
          </w:tcPr>
          <w:p w14:paraId="178F3641" w14:textId="77777777" w:rsidR="004A10D8" w:rsidRDefault="004A10D8" w:rsidP="004A10D8">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Teaching </w:t>
            </w:r>
          </w:p>
        </w:tc>
      </w:tr>
      <w:tr w:rsidR="004A10D8" w14:paraId="7AC8FDA4"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4A838014" w14:textId="77777777" w:rsidR="004A10D8" w:rsidRDefault="004A10D8" w:rsidP="004A10D8">
            <w:pPr>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hideMark/>
          </w:tcPr>
          <w:p w14:paraId="31D56C96"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Deliver a wide range of effective and inclusive teaching and supporting learning activities</w:t>
            </w:r>
          </w:p>
          <w:p w14:paraId="63B390DB" w14:textId="77777777" w:rsidR="004A10D8" w:rsidRDefault="004A10D8" w:rsidP="004A10D8">
            <w:pPr>
              <w:autoSpaceDE w:val="0"/>
              <w:autoSpaceDN w:val="0"/>
              <w:adjustRightInd w:val="0"/>
              <w:rPr>
                <w:rFonts w:ascii="Arial" w:hAnsi="Arial" w:cs="Arial"/>
                <w:color w:val="000000"/>
                <w:sz w:val="22"/>
                <w:szCs w:val="22"/>
                <w:lang w:eastAsia="en-GB"/>
              </w:rPr>
            </w:pPr>
          </w:p>
        </w:tc>
      </w:tr>
      <w:tr w:rsidR="004A10D8" w14:paraId="3228D40B"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0BB785DA" w14:textId="77777777" w:rsidR="004A10D8" w:rsidRDefault="004A10D8" w:rsidP="004A10D8">
            <w:pPr>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hideMark/>
          </w:tcPr>
          <w:p w14:paraId="1A96A6AF" w14:textId="77777777" w:rsidR="004A10D8" w:rsidRDefault="004A10D8" w:rsidP="004A10D8">
            <w:pPr>
              <w:rPr>
                <w:rFonts w:ascii="Arial" w:hAnsi="Arial" w:cs="Arial"/>
                <w:sz w:val="22"/>
                <w:szCs w:val="22"/>
                <w:lang w:eastAsia="en-GB"/>
              </w:rPr>
            </w:pPr>
            <w:r>
              <w:rPr>
                <w:rFonts w:ascii="Arial" w:hAnsi="Arial" w:cs="Arial"/>
                <w:sz w:val="22"/>
                <w:szCs w:val="22"/>
                <w:lang w:eastAsia="en-GB"/>
              </w:rPr>
              <w:t>Assess the work and progress of students and provide them with constructive feedback.</w:t>
            </w:r>
          </w:p>
          <w:p w14:paraId="20853AAD" w14:textId="77777777" w:rsidR="004A10D8" w:rsidRDefault="004A10D8" w:rsidP="004A10D8">
            <w:pPr>
              <w:rPr>
                <w:rFonts w:ascii="Arial" w:hAnsi="Arial" w:cs="Arial"/>
                <w:sz w:val="22"/>
                <w:szCs w:val="22"/>
              </w:rPr>
            </w:pPr>
          </w:p>
        </w:tc>
      </w:tr>
      <w:tr w:rsidR="004A10D8" w14:paraId="55E7DD82"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35B71A0" w14:textId="77777777" w:rsidR="004A10D8" w:rsidRDefault="004A10D8" w:rsidP="004A10D8">
            <w:pPr>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4622F9D7"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Seek ways of improving performance by reflecting on teaching design and delivery and obtaining and analysing feedback.</w:t>
            </w:r>
          </w:p>
          <w:p w14:paraId="46D78A77" w14:textId="77777777" w:rsidR="004A10D8" w:rsidRDefault="004A10D8" w:rsidP="004A10D8">
            <w:pPr>
              <w:autoSpaceDE w:val="0"/>
              <w:autoSpaceDN w:val="0"/>
              <w:adjustRightInd w:val="0"/>
              <w:rPr>
                <w:rFonts w:ascii="Arial" w:hAnsi="Arial" w:cs="Arial"/>
                <w:sz w:val="22"/>
                <w:szCs w:val="22"/>
                <w:lang w:eastAsia="en-GB"/>
              </w:rPr>
            </w:pPr>
          </w:p>
        </w:tc>
      </w:tr>
      <w:tr w:rsidR="004A10D8" w14:paraId="2F3FE3A6"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3B299BBE" w14:textId="77777777" w:rsidR="004A10D8" w:rsidRDefault="004A10D8" w:rsidP="004A10D8">
            <w:pPr>
              <w:rPr>
                <w:rFonts w:ascii="Arial" w:hAnsi="Arial" w:cs="Arial"/>
                <w:sz w:val="22"/>
                <w:szCs w:val="22"/>
              </w:rPr>
            </w:pPr>
            <w:r>
              <w:rPr>
                <w:rFonts w:ascii="Arial" w:hAnsi="Arial" w:cs="Arial"/>
                <w:sz w:val="22"/>
                <w:szCs w:val="22"/>
              </w:rPr>
              <w:lastRenderedPageBreak/>
              <w:t>d</w:t>
            </w:r>
          </w:p>
        </w:tc>
        <w:tc>
          <w:tcPr>
            <w:tcW w:w="7986" w:type="dxa"/>
            <w:tcBorders>
              <w:top w:val="single" w:sz="4" w:space="0" w:color="auto"/>
              <w:left w:val="single" w:sz="4" w:space="0" w:color="auto"/>
              <w:bottom w:val="single" w:sz="4" w:space="0" w:color="auto"/>
              <w:right w:val="single" w:sz="4" w:space="0" w:color="auto"/>
            </w:tcBorders>
          </w:tcPr>
          <w:p w14:paraId="4648A7DB" w14:textId="77777777" w:rsidR="004A10D8" w:rsidRDefault="004A10D8" w:rsidP="004A10D8">
            <w:p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Lead and develop innovative approaches to improving the learning environment, including use of learning technologies and techniques.</w:t>
            </w:r>
          </w:p>
          <w:p w14:paraId="6C5C629C" w14:textId="77777777" w:rsidR="004A10D8" w:rsidRDefault="004A10D8" w:rsidP="004A10D8">
            <w:pPr>
              <w:autoSpaceDE w:val="0"/>
              <w:autoSpaceDN w:val="0"/>
              <w:adjustRightInd w:val="0"/>
              <w:rPr>
                <w:rFonts w:ascii="Arial" w:hAnsi="Arial" w:cs="Arial"/>
                <w:sz w:val="22"/>
                <w:szCs w:val="22"/>
                <w:lang w:eastAsia="en-GB"/>
              </w:rPr>
            </w:pPr>
          </w:p>
        </w:tc>
      </w:tr>
      <w:tr w:rsidR="004A10D8" w14:paraId="3A07C363"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410D1D37" w14:textId="77777777" w:rsidR="004A10D8" w:rsidRDefault="004A10D8" w:rsidP="004A10D8">
            <w:pPr>
              <w:rPr>
                <w:rFonts w:ascii="Arial" w:hAnsi="Arial" w:cs="Arial"/>
                <w:sz w:val="22"/>
                <w:szCs w:val="22"/>
              </w:rPr>
            </w:pPr>
            <w:r>
              <w:rPr>
                <w:rFonts w:ascii="Arial" w:hAnsi="Arial" w:cs="Arial"/>
                <w:sz w:val="22"/>
                <w:szCs w:val="22"/>
              </w:rPr>
              <w:t>e</w:t>
            </w:r>
          </w:p>
        </w:tc>
        <w:tc>
          <w:tcPr>
            <w:tcW w:w="7986" w:type="dxa"/>
            <w:tcBorders>
              <w:top w:val="single" w:sz="4" w:space="0" w:color="auto"/>
              <w:left w:val="single" w:sz="4" w:space="0" w:color="auto"/>
              <w:bottom w:val="single" w:sz="4" w:space="0" w:color="auto"/>
              <w:right w:val="single" w:sz="4" w:space="0" w:color="auto"/>
            </w:tcBorders>
            <w:hideMark/>
          </w:tcPr>
          <w:p w14:paraId="2F268C84" w14:textId="77777777" w:rsidR="004A10D8" w:rsidRDefault="004A10D8" w:rsidP="004A10D8">
            <w:pPr>
              <w:autoSpaceDE w:val="0"/>
              <w:autoSpaceDN w:val="0"/>
              <w:adjustRightInd w:val="0"/>
              <w:rPr>
                <w:rFonts w:ascii="Arial" w:hAnsi="Arial" w:cs="Arial"/>
                <w:iCs/>
                <w:sz w:val="22"/>
                <w:szCs w:val="22"/>
              </w:rPr>
            </w:pPr>
            <w:r>
              <w:rPr>
                <w:rFonts w:ascii="Arial" w:hAnsi="Arial" w:cs="Arial"/>
                <w:iCs/>
                <w:sz w:val="22"/>
                <w:szCs w:val="22"/>
              </w:rPr>
              <w:t>Engage in professional development in relation to teaching, learning and assessment, related to academic, institutional and/or other professional practises.</w:t>
            </w:r>
          </w:p>
          <w:p w14:paraId="74E96D01" w14:textId="77777777" w:rsidR="004A10D8" w:rsidRDefault="004A10D8" w:rsidP="004A10D8">
            <w:pPr>
              <w:autoSpaceDE w:val="0"/>
              <w:autoSpaceDN w:val="0"/>
              <w:adjustRightInd w:val="0"/>
              <w:rPr>
                <w:rFonts w:ascii="Arial" w:hAnsi="Arial" w:cs="Arial"/>
                <w:sz w:val="22"/>
                <w:szCs w:val="22"/>
                <w:lang w:eastAsia="en-GB"/>
              </w:rPr>
            </w:pPr>
          </w:p>
        </w:tc>
      </w:tr>
      <w:tr w:rsidR="004A10D8" w14:paraId="49FE934D"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56DF88E7" w14:textId="77777777" w:rsidR="004A10D8" w:rsidRDefault="004A10D8" w:rsidP="004A10D8">
            <w:pPr>
              <w:rPr>
                <w:rFonts w:ascii="Arial" w:hAnsi="Arial" w:cs="Arial"/>
                <w:sz w:val="22"/>
                <w:szCs w:val="22"/>
              </w:rPr>
            </w:pPr>
            <w:r>
              <w:rPr>
                <w:rFonts w:ascii="Arial" w:hAnsi="Arial" w:cs="Arial"/>
                <w:sz w:val="22"/>
                <w:szCs w:val="22"/>
              </w:rPr>
              <w:t>f</w:t>
            </w:r>
          </w:p>
        </w:tc>
        <w:tc>
          <w:tcPr>
            <w:tcW w:w="7986" w:type="dxa"/>
            <w:tcBorders>
              <w:top w:val="single" w:sz="4" w:space="0" w:color="auto"/>
              <w:left w:val="single" w:sz="4" w:space="0" w:color="auto"/>
              <w:bottom w:val="single" w:sz="4" w:space="0" w:color="auto"/>
              <w:right w:val="single" w:sz="4" w:space="0" w:color="auto"/>
            </w:tcBorders>
            <w:hideMark/>
          </w:tcPr>
          <w:p w14:paraId="5893DAE3"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Write/author teaching materials in appropriate discipline area.</w:t>
            </w:r>
          </w:p>
          <w:p w14:paraId="3B410F8E" w14:textId="77777777" w:rsidR="004A10D8" w:rsidRDefault="004A10D8" w:rsidP="004A10D8">
            <w:pPr>
              <w:autoSpaceDE w:val="0"/>
              <w:autoSpaceDN w:val="0"/>
              <w:adjustRightInd w:val="0"/>
              <w:rPr>
                <w:rFonts w:ascii="Arial" w:hAnsi="Arial" w:cs="Arial"/>
                <w:iCs/>
                <w:sz w:val="22"/>
                <w:szCs w:val="22"/>
              </w:rPr>
            </w:pPr>
          </w:p>
        </w:tc>
      </w:tr>
      <w:tr w:rsidR="004A10D8" w14:paraId="0F96B828"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4665CD36" w14:textId="77777777" w:rsidR="004A10D8" w:rsidRDefault="004A10D8" w:rsidP="004A10D8">
            <w:pPr>
              <w:rPr>
                <w:rFonts w:ascii="Arial" w:hAnsi="Arial" w:cs="Arial"/>
                <w:sz w:val="22"/>
                <w:szCs w:val="22"/>
              </w:rPr>
            </w:pPr>
            <w:r>
              <w:rPr>
                <w:rFonts w:ascii="Arial" w:hAnsi="Arial" w:cs="Arial"/>
                <w:sz w:val="22"/>
                <w:szCs w:val="22"/>
              </w:rPr>
              <w:t>g</w:t>
            </w:r>
          </w:p>
        </w:tc>
        <w:tc>
          <w:tcPr>
            <w:tcW w:w="7986" w:type="dxa"/>
            <w:tcBorders>
              <w:top w:val="single" w:sz="4" w:space="0" w:color="auto"/>
              <w:left w:val="single" w:sz="4" w:space="0" w:color="auto"/>
              <w:bottom w:val="single" w:sz="4" w:space="0" w:color="auto"/>
              <w:right w:val="single" w:sz="4" w:space="0" w:color="auto"/>
            </w:tcBorders>
          </w:tcPr>
          <w:p w14:paraId="4A7E5B18"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Develop and market curricula or methods of teaching designed to attract new client groups. </w:t>
            </w:r>
          </w:p>
          <w:p w14:paraId="6C7996AF" w14:textId="77777777" w:rsidR="004A10D8" w:rsidRDefault="004A10D8" w:rsidP="004A10D8">
            <w:pPr>
              <w:autoSpaceDE w:val="0"/>
              <w:autoSpaceDN w:val="0"/>
              <w:adjustRightInd w:val="0"/>
              <w:rPr>
                <w:rFonts w:ascii="Arial" w:hAnsi="Arial" w:cs="Arial"/>
                <w:sz w:val="22"/>
                <w:szCs w:val="22"/>
                <w:lang w:eastAsia="en-GB"/>
              </w:rPr>
            </w:pPr>
          </w:p>
        </w:tc>
      </w:tr>
      <w:tr w:rsidR="004A10D8" w14:paraId="23D59E03"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24237E52" w14:textId="77777777" w:rsidR="004A10D8" w:rsidRDefault="004A10D8" w:rsidP="004A10D8">
            <w:pPr>
              <w:rPr>
                <w:rFonts w:ascii="Arial" w:hAnsi="Arial" w:cs="Arial"/>
                <w:sz w:val="22"/>
                <w:szCs w:val="22"/>
              </w:rPr>
            </w:pPr>
            <w:r>
              <w:rPr>
                <w:rFonts w:ascii="Arial" w:hAnsi="Arial" w:cs="Arial"/>
                <w:sz w:val="22"/>
                <w:szCs w:val="22"/>
              </w:rPr>
              <w:t>h</w:t>
            </w:r>
          </w:p>
        </w:tc>
        <w:tc>
          <w:tcPr>
            <w:tcW w:w="7986" w:type="dxa"/>
            <w:tcBorders>
              <w:top w:val="single" w:sz="4" w:space="0" w:color="auto"/>
              <w:left w:val="single" w:sz="4" w:space="0" w:color="auto"/>
              <w:bottom w:val="single" w:sz="4" w:space="0" w:color="auto"/>
              <w:right w:val="single" w:sz="4" w:space="0" w:color="auto"/>
            </w:tcBorders>
          </w:tcPr>
          <w:p w14:paraId="00B1D494" w14:textId="77777777" w:rsidR="004A10D8" w:rsidRDefault="004A10D8" w:rsidP="004A10D8">
            <w:pPr>
              <w:autoSpaceDE w:val="0"/>
              <w:autoSpaceDN w:val="0"/>
              <w:adjustRightInd w:val="0"/>
              <w:rPr>
                <w:rFonts w:ascii="Arial" w:hAnsi="Arial" w:cs="Arial"/>
                <w:sz w:val="22"/>
                <w:szCs w:val="22"/>
              </w:rPr>
            </w:pPr>
            <w:r>
              <w:rPr>
                <w:rFonts w:ascii="Arial" w:hAnsi="Arial" w:cs="Arial"/>
                <w:sz w:val="22"/>
                <w:szCs w:val="22"/>
              </w:rPr>
              <w:t>Engage in pedagogic research or practitioner research and other scholarly activities</w:t>
            </w:r>
          </w:p>
          <w:p w14:paraId="4134DB80" w14:textId="77777777" w:rsidR="004A10D8" w:rsidRDefault="004A10D8" w:rsidP="004A10D8">
            <w:pPr>
              <w:autoSpaceDE w:val="0"/>
              <w:autoSpaceDN w:val="0"/>
              <w:adjustRightInd w:val="0"/>
              <w:rPr>
                <w:rFonts w:ascii="Arial" w:hAnsi="Arial" w:cs="Arial"/>
                <w:sz w:val="22"/>
                <w:szCs w:val="22"/>
                <w:lang w:eastAsia="en-GB"/>
              </w:rPr>
            </w:pPr>
          </w:p>
        </w:tc>
      </w:tr>
      <w:tr w:rsidR="004A10D8" w14:paraId="567FAC97"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551B963B" w14:textId="77777777" w:rsidR="004A10D8" w:rsidRDefault="004A10D8" w:rsidP="004A10D8">
            <w:pPr>
              <w:rPr>
                <w:rFonts w:ascii="Arial" w:hAnsi="Arial" w:cs="Arial"/>
                <w:sz w:val="22"/>
                <w:szCs w:val="22"/>
              </w:rPr>
            </w:pPr>
            <w:r>
              <w:rPr>
                <w:rFonts w:ascii="Arial" w:hAnsi="Arial" w:cs="Arial"/>
                <w:sz w:val="22"/>
                <w:szCs w:val="22"/>
              </w:rPr>
              <w:t>i</w:t>
            </w:r>
          </w:p>
        </w:tc>
        <w:tc>
          <w:tcPr>
            <w:tcW w:w="7986" w:type="dxa"/>
            <w:tcBorders>
              <w:top w:val="single" w:sz="4" w:space="0" w:color="auto"/>
              <w:left w:val="single" w:sz="4" w:space="0" w:color="auto"/>
              <w:bottom w:val="single" w:sz="4" w:space="0" w:color="auto"/>
              <w:right w:val="single" w:sz="4" w:space="0" w:color="auto"/>
            </w:tcBorders>
          </w:tcPr>
          <w:p w14:paraId="1E5F37AB" w14:textId="77777777" w:rsidR="004A10D8" w:rsidRDefault="004A10D8" w:rsidP="004A10D8">
            <w:pPr>
              <w:autoSpaceDE w:val="0"/>
              <w:autoSpaceDN w:val="0"/>
              <w:adjustRightInd w:val="0"/>
              <w:rPr>
                <w:rFonts w:ascii="Arial" w:hAnsi="Arial" w:cs="Arial"/>
                <w:iCs/>
                <w:sz w:val="22"/>
                <w:szCs w:val="22"/>
              </w:rPr>
            </w:pPr>
            <w:r>
              <w:rPr>
                <w:rFonts w:ascii="Arial" w:hAnsi="Arial" w:cs="Arial"/>
                <w:iCs/>
                <w:sz w:val="22"/>
                <w:szCs w:val="22"/>
              </w:rPr>
              <w:t>Contribute to outreach and/or Widening Participation public engagement activity within the Department, Faculty/School or University.</w:t>
            </w:r>
          </w:p>
          <w:p w14:paraId="45E7539E" w14:textId="77777777" w:rsidR="004A10D8" w:rsidRDefault="004A10D8" w:rsidP="004A10D8">
            <w:pPr>
              <w:autoSpaceDE w:val="0"/>
              <w:autoSpaceDN w:val="0"/>
              <w:adjustRightInd w:val="0"/>
              <w:rPr>
                <w:rFonts w:ascii="Arial" w:hAnsi="Arial" w:cs="Arial"/>
                <w:sz w:val="22"/>
                <w:szCs w:val="22"/>
              </w:rPr>
            </w:pPr>
          </w:p>
        </w:tc>
      </w:tr>
      <w:tr w:rsidR="004A10D8" w14:paraId="29FC7741" w14:textId="77777777" w:rsidTr="004A10D8">
        <w:tc>
          <w:tcPr>
            <w:tcW w:w="534" w:type="dxa"/>
            <w:tcBorders>
              <w:top w:val="single" w:sz="4" w:space="0" w:color="auto"/>
              <w:left w:val="single" w:sz="4" w:space="0" w:color="auto"/>
              <w:bottom w:val="single" w:sz="4" w:space="0" w:color="auto"/>
              <w:right w:val="single" w:sz="4" w:space="0" w:color="auto"/>
            </w:tcBorders>
            <w:shd w:val="clear" w:color="auto" w:fill="FFF9CF"/>
            <w:hideMark/>
          </w:tcPr>
          <w:p w14:paraId="7B0CEEAD" w14:textId="77777777" w:rsidR="004A10D8" w:rsidRDefault="004A10D8" w:rsidP="004A10D8">
            <w:pPr>
              <w:rPr>
                <w:rFonts w:ascii="Arial" w:hAnsi="Arial" w:cs="Arial"/>
                <w:b/>
                <w:sz w:val="22"/>
                <w:szCs w:val="22"/>
              </w:rPr>
            </w:pPr>
            <w:r>
              <w:rPr>
                <w:rFonts w:ascii="Arial" w:hAnsi="Arial" w:cs="Arial"/>
                <w:b/>
                <w:sz w:val="22"/>
                <w:szCs w:val="22"/>
              </w:rPr>
              <w:t>3</w:t>
            </w:r>
          </w:p>
        </w:tc>
        <w:tc>
          <w:tcPr>
            <w:tcW w:w="7986" w:type="dxa"/>
            <w:tcBorders>
              <w:top w:val="single" w:sz="4" w:space="0" w:color="auto"/>
              <w:left w:val="single" w:sz="4" w:space="0" w:color="auto"/>
              <w:bottom w:val="single" w:sz="4" w:space="0" w:color="auto"/>
              <w:right w:val="single" w:sz="4" w:space="0" w:color="auto"/>
            </w:tcBorders>
            <w:shd w:val="clear" w:color="auto" w:fill="FFF9CF"/>
          </w:tcPr>
          <w:p w14:paraId="3A2D4A2D" w14:textId="77777777" w:rsidR="004A10D8" w:rsidRDefault="004A10D8" w:rsidP="004A10D8">
            <w:pPr>
              <w:autoSpaceDE w:val="0"/>
              <w:autoSpaceDN w:val="0"/>
              <w:adjustRightInd w:val="0"/>
              <w:rPr>
                <w:rFonts w:ascii="Arial" w:hAnsi="Arial" w:cs="Arial"/>
                <w:b/>
                <w:sz w:val="22"/>
                <w:szCs w:val="22"/>
                <w:lang w:eastAsia="en-GB"/>
              </w:rPr>
            </w:pPr>
            <w:r>
              <w:rPr>
                <w:rFonts w:ascii="Arial" w:hAnsi="Arial" w:cs="Arial"/>
                <w:b/>
                <w:sz w:val="22"/>
                <w:szCs w:val="22"/>
                <w:lang w:eastAsia="en-GB"/>
              </w:rPr>
              <w:t xml:space="preserve">Management and leadership </w:t>
            </w:r>
          </w:p>
          <w:p w14:paraId="76836667" w14:textId="77777777" w:rsidR="004A10D8" w:rsidRDefault="004A10D8" w:rsidP="004A10D8">
            <w:pPr>
              <w:autoSpaceDE w:val="0"/>
              <w:autoSpaceDN w:val="0"/>
              <w:adjustRightInd w:val="0"/>
              <w:rPr>
                <w:rFonts w:ascii="Arial" w:hAnsi="Arial" w:cs="Arial"/>
                <w:b/>
                <w:sz w:val="22"/>
                <w:szCs w:val="22"/>
                <w:lang w:eastAsia="en-GB"/>
              </w:rPr>
            </w:pPr>
          </w:p>
        </w:tc>
      </w:tr>
      <w:tr w:rsidR="004A10D8" w14:paraId="3C92F49F"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5577B993" w14:textId="77777777" w:rsidR="004A10D8" w:rsidRDefault="004A10D8" w:rsidP="004A10D8">
            <w:pPr>
              <w:rPr>
                <w:rFonts w:ascii="Arial" w:hAnsi="Arial" w:cs="Arial"/>
                <w:sz w:val="22"/>
                <w:szCs w:val="22"/>
              </w:rPr>
            </w:pPr>
            <w:r>
              <w:rPr>
                <w:rFonts w:ascii="Arial" w:hAnsi="Arial" w:cs="Arial"/>
                <w:sz w:val="22"/>
                <w:szCs w:val="22"/>
              </w:rPr>
              <w:t>a</w:t>
            </w:r>
          </w:p>
        </w:tc>
        <w:tc>
          <w:tcPr>
            <w:tcW w:w="7986" w:type="dxa"/>
            <w:tcBorders>
              <w:top w:val="single" w:sz="4" w:space="0" w:color="auto"/>
              <w:left w:val="single" w:sz="4" w:space="0" w:color="auto"/>
              <w:bottom w:val="single" w:sz="4" w:space="0" w:color="auto"/>
              <w:right w:val="single" w:sz="4" w:space="0" w:color="auto"/>
            </w:tcBorders>
          </w:tcPr>
          <w:p w14:paraId="6D1728BF" w14:textId="77777777" w:rsidR="004A10D8" w:rsidRDefault="004A10D8" w:rsidP="004A10D8">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Represent the University as an acknowledged expert in the appropriate discipline e.g. </w:t>
            </w:r>
            <w:r>
              <w:rPr>
                <w:rFonts w:ascii="Arial" w:hAnsi="Arial" w:cs="Arial"/>
                <w:color w:val="000000"/>
                <w:sz w:val="22"/>
                <w:szCs w:val="22"/>
              </w:rPr>
              <w:t>participate as an expert witness or give professional advice to government bodies and other agencies.</w:t>
            </w:r>
          </w:p>
          <w:p w14:paraId="2C831A41" w14:textId="77777777" w:rsidR="004A10D8" w:rsidRDefault="004A10D8" w:rsidP="004A10D8">
            <w:pPr>
              <w:autoSpaceDE w:val="0"/>
              <w:autoSpaceDN w:val="0"/>
              <w:adjustRightInd w:val="0"/>
              <w:rPr>
                <w:rFonts w:ascii="Arial" w:hAnsi="Arial" w:cs="Arial"/>
                <w:sz w:val="22"/>
                <w:szCs w:val="22"/>
                <w:lang w:eastAsia="en-GB"/>
              </w:rPr>
            </w:pPr>
          </w:p>
        </w:tc>
      </w:tr>
      <w:tr w:rsidR="004A10D8" w14:paraId="5305B1B1"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CBF5CC3" w14:textId="77777777" w:rsidR="004A10D8" w:rsidRDefault="004A10D8" w:rsidP="004A10D8">
            <w:pPr>
              <w:rPr>
                <w:rFonts w:ascii="Arial" w:hAnsi="Arial" w:cs="Arial"/>
                <w:sz w:val="22"/>
                <w:szCs w:val="22"/>
              </w:rPr>
            </w:pPr>
            <w:r>
              <w:rPr>
                <w:rFonts w:ascii="Arial" w:hAnsi="Arial" w:cs="Arial"/>
                <w:sz w:val="22"/>
                <w:szCs w:val="22"/>
              </w:rPr>
              <w:t>b</w:t>
            </w:r>
          </w:p>
        </w:tc>
        <w:tc>
          <w:tcPr>
            <w:tcW w:w="7986" w:type="dxa"/>
            <w:tcBorders>
              <w:top w:val="single" w:sz="4" w:space="0" w:color="auto"/>
              <w:left w:val="single" w:sz="4" w:space="0" w:color="auto"/>
              <w:bottom w:val="single" w:sz="4" w:space="0" w:color="auto"/>
              <w:right w:val="single" w:sz="4" w:space="0" w:color="auto"/>
            </w:tcBorders>
          </w:tcPr>
          <w:p w14:paraId="04569F5A" w14:textId="77777777" w:rsidR="004A10D8" w:rsidRDefault="004A10D8" w:rsidP="004A10D8">
            <w:pPr>
              <w:autoSpaceDE w:val="0"/>
              <w:autoSpaceDN w:val="0"/>
              <w:adjustRightInd w:val="0"/>
              <w:rPr>
                <w:rFonts w:ascii="Arial" w:hAnsi="Arial" w:cs="Arial"/>
                <w:color w:val="000000"/>
                <w:sz w:val="22"/>
                <w:szCs w:val="22"/>
              </w:rPr>
            </w:pPr>
            <w:r>
              <w:rPr>
                <w:rFonts w:ascii="Arial" w:hAnsi="Arial" w:cs="Arial"/>
                <w:color w:val="000000"/>
                <w:sz w:val="22"/>
                <w:szCs w:val="22"/>
              </w:rPr>
              <w:t>Provide leadership that will influence and shape the output of their department and contribute directly to the level of success of the department.</w:t>
            </w:r>
          </w:p>
          <w:p w14:paraId="0A2BF293" w14:textId="77777777" w:rsidR="004A10D8" w:rsidRDefault="004A10D8" w:rsidP="004A10D8">
            <w:pPr>
              <w:autoSpaceDE w:val="0"/>
              <w:autoSpaceDN w:val="0"/>
              <w:adjustRightInd w:val="0"/>
              <w:rPr>
                <w:rFonts w:ascii="Arial" w:hAnsi="Arial" w:cs="Arial"/>
                <w:color w:val="000000"/>
                <w:sz w:val="22"/>
                <w:szCs w:val="22"/>
                <w:lang w:eastAsia="en-GB"/>
              </w:rPr>
            </w:pPr>
          </w:p>
        </w:tc>
      </w:tr>
      <w:tr w:rsidR="004A10D8" w14:paraId="3F564D7D"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1C7EA74C" w14:textId="77777777" w:rsidR="004A10D8" w:rsidRDefault="004A10D8" w:rsidP="004A10D8">
            <w:pPr>
              <w:rPr>
                <w:rFonts w:ascii="Arial" w:hAnsi="Arial" w:cs="Arial"/>
                <w:sz w:val="22"/>
                <w:szCs w:val="22"/>
              </w:rPr>
            </w:pPr>
            <w:r>
              <w:rPr>
                <w:rFonts w:ascii="Arial" w:hAnsi="Arial" w:cs="Arial"/>
                <w:sz w:val="22"/>
                <w:szCs w:val="22"/>
              </w:rPr>
              <w:t>c</w:t>
            </w:r>
          </w:p>
        </w:tc>
        <w:tc>
          <w:tcPr>
            <w:tcW w:w="7986" w:type="dxa"/>
            <w:tcBorders>
              <w:top w:val="single" w:sz="4" w:space="0" w:color="auto"/>
              <w:left w:val="single" w:sz="4" w:space="0" w:color="auto"/>
              <w:bottom w:val="single" w:sz="4" w:space="0" w:color="auto"/>
              <w:right w:val="single" w:sz="4" w:space="0" w:color="auto"/>
            </w:tcBorders>
          </w:tcPr>
          <w:p w14:paraId="41E4D9D6" w14:textId="77777777" w:rsidR="004A10D8" w:rsidRDefault="004A10D8" w:rsidP="004A10D8">
            <w:p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Represent the Department/Faculty’s activities with groups beyond the University – especially internationally – bringing benefit to the University over a sustained period.</w:t>
            </w:r>
          </w:p>
          <w:p w14:paraId="0385CEAC" w14:textId="77777777" w:rsidR="004A10D8" w:rsidRDefault="004A10D8" w:rsidP="004A10D8">
            <w:pPr>
              <w:autoSpaceDE w:val="0"/>
              <w:autoSpaceDN w:val="0"/>
              <w:adjustRightInd w:val="0"/>
              <w:rPr>
                <w:rFonts w:ascii="Arial" w:hAnsi="Arial" w:cs="Arial"/>
                <w:color w:val="000000"/>
                <w:sz w:val="22"/>
                <w:szCs w:val="22"/>
                <w:lang w:eastAsia="en-GB"/>
              </w:rPr>
            </w:pPr>
          </w:p>
        </w:tc>
      </w:tr>
      <w:tr w:rsidR="004A10D8" w14:paraId="3EFBCD5B" w14:textId="77777777" w:rsidTr="004A10D8">
        <w:tc>
          <w:tcPr>
            <w:tcW w:w="534" w:type="dxa"/>
            <w:tcBorders>
              <w:top w:val="single" w:sz="4" w:space="0" w:color="auto"/>
              <w:left w:val="single" w:sz="4" w:space="0" w:color="auto"/>
              <w:bottom w:val="single" w:sz="4" w:space="0" w:color="auto"/>
              <w:right w:val="single" w:sz="4" w:space="0" w:color="auto"/>
            </w:tcBorders>
            <w:hideMark/>
          </w:tcPr>
          <w:p w14:paraId="6CE7864E" w14:textId="77777777" w:rsidR="004A10D8" w:rsidRDefault="004A10D8" w:rsidP="004A10D8">
            <w:pPr>
              <w:rPr>
                <w:rFonts w:ascii="Arial" w:hAnsi="Arial" w:cs="Arial"/>
                <w:sz w:val="22"/>
                <w:szCs w:val="22"/>
              </w:rPr>
            </w:pPr>
            <w:r>
              <w:rPr>
                <w:rFonts w:ascii="Arial" w:hAnsi="Arial" w:cs="Arial"/>
                <w:sz w:val="22"/>
                <w:szCs w:val="22"/>
              </w:rPr>
              <w:t>d</w:t>
            </w:r>
          </w:p>
        </w:tc>
        <w:tc>
          <w:tcPr>
            <w:tcW w:w="7986" w:type="dxa"/>
            <w:tcBorders>
              <w:top w:val="single" w:sz="4" w:space="0" w:color="auto"/>
              <w:left w:val="single" w:sz="4" w:space="0" w:color="auto"/>
              <w:bottom w:val="single" w:sz="4" w:space="0" w:color="auto"/>
              <w:right w:val="single" w:sz="4" w:space="0" w:color="auto"/>
            </w:tcBorders>
          </w:tcPr>
          <w:p w14:paraId="09184CA2" w14:textId="77777777" w:rsidR="004A10D8" w:rsidRDefault="004A10D8" w:rsidP="004A10D8">
            <w:p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Establish and develop sustainable academic networks with other HE/FE institutions nationally and internationally which bring benefit to the Department/School/University.</w:t>
            </w:r>
          </w:p>
          <w:p w14:paraId="0440A4B8" w14:textId="77777777" w:rsidR="004A10D8" w:rsidRDefault="004A10D8" w:rsidP="004A10D8">
            <w:pPr>
              <w:autoSpaceDE w:val="0"/>
              <w:autoSpaceDN w:val="0"/>
              <w:adjustRightInd w:val="0"/>
              <w:rPr>
                <w:rFonts w:ascii="Arial" w:hAnsi="Arial" w:cs="Arial"/>
                <w:color w:val="000000"/>
                <w:sz w:val="22"/>
                <w:szCs w:val="22"/>
                <w:lang w:eastAsia="en-GB"/>
              </w:rPr>
            </w:pPr>
          </w:p>
        </w:tc>
      </w:tr>
    </w:tbl>
    <w:p w14:paraId="5D0203D5" w14:textId="77777777" w:rsidR="004A10D8" w:rsidRDefault="004A10D8" w:rsidP="004A10D8">
      <w:pPr>
        <w:rPr>
          <w:rFonts w:ascii="Arial" w:hAnsi="Arial" w:cs="Arial"/>
          <w:sz w:val="22"/>
          <w:szCs w:val="22"/>
        </w:rPr>
        <w:sectPr w:rsidR="004A10D8" w:rsidSect="004A10D8">
          <w:pgSz w:w="11906" w:h="16838"/>
          <w:pgMar w:top="1440" w:right="1728" w:bottom="1008" w:left="1728" w:header="706" w:footer="706" w:gutter="0"/>
          <w:cols w:space="720"/>
        </w:sectPr>
      </w:pPr>
    </w:p>
    <w:p w14:paraId="3159F22C" w14:textId="77777777" w:rsidR="004A10D8" w:rsidRDefault="004A10D8" w:rsidP="004A10D8">
      <w:pPr>
        <w:jc w:val="center"/>
        <w:rPr>
          <w:rFonts w:ascii="Arial" w:hAnsi="Arial" w:cs="Arial"/>
          <w:b/>
          <w:bCs/>
          <w:sz w:val="24"/>
          <w:szCs w:val="24"/>
        </w:rPr>
      </w:pPr>
      <w:r>
        <w:rPr>
          <w:rFonts w:ascii="Arial" w:hAnsi="Arial" w:cs="Arial"/>
          <w:b/>
          <w:bCs/>
          <w:sz w:val="24"/>
          <w:szCs w:val="24"/>
        </w:rPr>
        <w:lastRenderedPageBreak/>
        <w:t>Person Specification</w:t>
      </w:r>
    </w:p>
    <w:p w14:paraId="62AC5C1F" w14:textId="77777777" w:rsidR="004A10D8" w:rsidRDefault="004A10D8" w:rsidP="004A10D8">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276"/>
        <w:gridCol w:w="1665"/>
      </w:tblGrid>
      <w:tr w:rsidR="004A10D8" w14:paraId="685EF6F8" w14:textId="77777777" w:rsidTr="004A10D8">
        <w:tc>
          <w:tcPr>
            <w:tcW w:w="5070" w:type="dxa"/>
            <w:tcBorders>
              <w:top w:val="single" w:sz="4" w:space="0" w:color="auto"/>
              <w:left w:val="single" w:sz="4" w:space="0" w:color="auto"/>
              <w:bottom w:val="single" w:sz="4" w:space="0" w:color="auto"/>
              <w:right w:val="single" w:sz="4" w:space="0" w:color="auto"/>
            </w:tcBorders>
            <w:shd w:val="clear" w:color="auto" w:fill="C6D9F1"/>
            <w:hideMark/>
          </w:tcPr>
          <w:p w14:paraId="0956FECF" w14:textId="77777777" w:rsidR="004A10D8" w:rsidRDefault="004A10D8" w:rsidP="004A10D8">
            <w:pPr>
              <w:rPr>
                <w:rFonts w:ascii="Arial" w:hAnsi="Arial" w:cs="Arial"/>
                <w:b/>
                <w:sz w:val="22"/>
                <w:szCs w:val="22"/>
              </w:rPr>
            </w:pPr>
            <w:r>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C6D9F1"/>
            <w:hideMark/>
          </w:tcPr>
          <w:p w14:paraId="697A141A" w14:textId="77777777" w:rsidR="004A10D8" w:rsidRDefault="004A10D8" w:rsidP="004A10D8">
            <w:pPr>
              <w:rPr>
                <w:rFonts w:ascii="Arial" w:hAnsi="Arial" w:cs="Arial"/>
                <w:b/>
                <w:sz w:val="22"/>
                <w:szCs w:val="22"/>
              </w:rPr>
            </w:pPr>
            <w:r>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C6D9F1"/>
            <w:hideMark/>
          </w:tcPr>
          <w:p w14:paraId="0B621F89" w14:textId="77777777" w:rsidR="004A10D8" w:rsidRDefault="004A10D8" w:rsidP="004A10D8">
            <w:pPr>
              <w:rPr>
                <w:rFonts w:ascii="Arial" w:hAnsi="Arial" w:cs="Arial"/>
                <w:b/>
                <w:sz w:val="22"/>
                <w:szCs w:val="22"/>
              </w:rPr>
            </w:pPr>
            <w:r>
              <w:rPr>
                <w:rFonts w:ascii="Arial" w:hAnsi="Arial" w:cs="Arial"/>
                <w:b/>
                <w:sz w:val="22"/>
                <w:szCs w:val="22"/>
              </w:rPr>
              <w:t>Desirable</w:t>
            </w:r>
          </w:p>
        </w:tc>
        <w:tc>
          <w:tcPr>
            <w:tcW w:w="1665" w:type="dxa"/>
            <w:tcBorders>
              <w:top w:val="single" w:sz="4" w:space="0" w:color="auto"/>
              <w:left w:val="single" w:sz="4" w:space="0" w:color="auto"/>
              <w:bottom w:val="single" w:sz="4" w:space="0" w:color="auto"/>
              <w:right w:val="single" w:sz="4" w:space="0" w:color="auto"/>
            </w:tcBorders>
            <w:shd w:val="clear" w:color="auto" w:fill="C6D9F1"/>
            <w:hideMark/>
          </w:tcPr>
          <w:p w14:paraId="4E60886F" w14:textId="77777777" w:rsidR="004A10D8" w:rsidRDefault="004A10D8" w:rsidP="004A10D8">
            <w:pPr>
              <w:rPr>
                <w:rFonts w:ascii="Arial" w:hAnsi="Arial" w:cs="Arial"/>
                <w:b/>
                <w:sz w:val="22"/>
                <w:szCs w:val="22"/>
              </w:rPr>
            </w:pPr>
            <w:r>
              <w:rPr>
                <w:rFonts w:ascii="Arial" w:hAnsi="Arial" w:cs="Arial"/>
                <w:b/>
                <w:sz w:val="22"/>
                <w:szCs w:val="22"/>
              </w:rPr>
              <w:t>Assessed by</w:t>
            </w:r>
          </w:p>
        </w:tc>
      </w:tr>
      <w:tr w:rsidR="004A10D8" w14:paraId="6793B868" w14:textId="77777777" w:rsidTr="004A10D8">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1E357079" w14:textId="77777777" w:rsidR="004A10D8" w:rsidRDefault="004A10D8" w:rsidP="004A10D8">
            <w:pPr>
              <w:rPr>
                <w:rFonts w:ascii="Arial" w:hAnsi="Arial" w:cs="Arial"/>
                <w:b/>
                <w:sz w:val="22"/>
                <w:szCs w:val="22"/>
              </w:rPr>
            </w:pPr>
            <w:r>
              <w:rPr>
                <w:rFonts w:ascii="Arial" w:hAnsi="Arial" w:cs="Arial"/>
                <w:b/>
                <w:sz w:val="22"/>
                <w:szCs w:val="22"/>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03288669" w14:textId="77777777" w:rsidR="004A10D8" w:rsidRDefault="004A10D8" w:rsidP="004A10D8">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44B92351" w14:textId="77777777" w:rsidR="004A10D8" w:rsidRDefault="004A10D8" w:rsidP="004A10D8">
            <w:pPr>
              <w:rPr>
                <w:rFonts w:ascii="Arial" w:hAnsi="Arial" w:cs="Arial"/>
                <w:b/>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0D8CA49C" w14:textId="77777777" w:rsidR="004A10D8" w:rsidRDefault="004A10D8" w:rsidP="004A10D8">
            <w:pPr>
              <w:rPr>
                <w:rFonts w:ascii="Arial" w:hAnsi="Arial" w:cs="Arial"/>
                <w:b/>
                <w:sz w:val="22"/>
                <w:szCs w:val="22"/>
              </w:rPr>
            </w:pPr>
          </w:p>
        </w:tc>
      </w:tr>
      <w:tr w:rsidR="004A10D8" w14:paraId="3A323579" w14:textId="77777777" w:rsidTr="004A10D8">
        <w:tc>
          <w:tcPr>
            <w:tcW w:w="5070" w:type="dxa"/>
            <w:tcBorders>
              <w:top w:val="single" w:sz="4" w:space="0" w:color="auto"/>
              <w:left w:val="single" w:sz="4" w:space="0" w:color="auto"/>
              <w:bottom w:val="single" w:sz="4" w:space="0" w:color="auto"/>
              <w:right w:val="single" w:sz="6" w:space="0" w:color="auto"/>
            </w:tcBorders>
            <w:hideMark/>
          </w:tcPr>
          <w:p w14:paraId="29164F6A" w14:textId="77777777" w:rsidR="004A10D8" w:rsidRDefault="004A10D8" w:rsidP="004A10D8">
            <w:pPr>
              <w:rPr>
                <w:rFonts w:ascii="Arial" w:hAnsi="Arial" w:cs="Arial"/>
                <w:sz w:val="22"/>
                <w:szCs w:val="22"/>
              </w:rPr>
            </w:pPr>
            <w:r>
              <w:rPr>
                <w:rFonts w:ascii="Arial" w:hAnsi="Arial" w:cs="Arial"/>
                <w:sz w:val="22"/>
                <w:szCs w:val="22"/>
              </w:rPr>
              <w:t>PhD in Statistics or equivalent</w:t>
            </w:r>
          </w:p>
        </w:tc>
        <w:tc>
          <w:tcPr>
            <w:tcW w:w="1275" w:type="dxa"/>
            <w:tcBorders>
              <w:top w:val="single" w:sz="4" w:space="0" w:color="auto"/>
              <w:left w:val="single" w:sz="6" w:space="0" w:color="auto"/>
              <w:bottom w:val="single" w:sz="4" w:space="0" w:color="auto"/>
              <w:right w:val="single" w:sz="6" w:space="0" w:color="auto"/>
            </w:tcBorders>
            <w:hideMark/>
          </w:tcPr>
          <w:p w14:paraId="57F162FC"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6" w:space="0" w:color="auto"/>
              <w:bottom w:val="single" w:sz="4" w:space="0" w:color="auto"/>
              <w:right w:val="single" w:sz="6" w:space="0" w:color="auto"/>
            </w:tcBorders>
          </w:tcPr>
          <w:p w14:paraId="626F3057" w14:textId="77777777" w:rsidR="004A10D8" w:rsidRDefault="004A10D8" w:rsidP="004A10D8">
            <w:pPr>
              <w:rPr>
                <w:rFonts w:ascii="Arial" w:hAnsi="Arial" w:cs="Arial"/>
                <w:sz w:val="22"/>
                <w:szCs w:val="22"/>
              </w:rPr>
            </w:pPr>
          </w:p>
          <w:p w14:paraId="5E9E6ECB" w14:textId="77777777" w:rsidR="004A10D8" w:rsidRDefault="004A10D8" w:rsidP="004A10D8">
            <w:pPr>
              <w:rPr>
                <w:rFonts w:ascii="Arial" w:hAnsi="Arial" w:cs="Arial"/>
                <w:sz w:val="22"/>
                <w:szCs w:val="22"/>
              </w:rPr>
            </w:pPr>
          </w:p>
        </w:tc>
        <w:tc>
          <w:tcPr>
            <w:tcW w:w="1665" w:type="dxa"/>
            <w:tcBorders>
              <w:top w:val="single" w:sz="4" w:space="0" w:color="auto"/>
              <w:left w:val="single" w:sz="6" w:space="0" w:color="auto"/>
              <w:bottom w:val="single" w:sz="4" w:space="0" w:color="auto"/>
              <w:right w:val="single" w:sz="4" w:space="0" w:color="auto"/>
            </w:tcBorders>
            <w:hideMark/>
          </w:tcPr>
          <w:p w14:paraId="7F0D3EE1"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06EACD2D" w14:textId="77777777" w:rsidTr="004A10D8">
        <w:tc>
          <w:tcPr>
            <w:tcW w:w="5070" w:type="dxa"/>
            <w:tcBorders>
              <w:top w:val="single" w:sz="4" w:space="0" w:color="auto"/>
              <w:left w:val="single" w:sz="4" w:space="0" w:color="auto"/>
              <w:bottom w:val="single" w:sz="4" w:space="0" w:color="auto"/>
              <w:right w:val="single" w:sz="6" w:space="0" w:color="auto"/>
            </w:tcBorders>
          </w:tcPr>
          <w:p w14:paraId="333A46FD" w14:textId="77777777" w:rsidR="004A10D8" w:rsidRDefault="004A10D8" w:rsidP="004A10D8">
            <w:pPr>
              <w:rPr>
                <w:rFonts w:ascii="Arial" w:hAnsi="Arial" w:cs="Arial"/>
                <w:sz w:val="22"/>
                <w:szCs w:val="22"/>
              </w:rPr>
            </w:pPr>
            <w:r>
              <w:rPr>
                <w:rFonts w:ascii="Arial" w:hAnsi="Arial" w:cs="Arial"/>
                <w:sz w:val="22"/>
                <w:szCs w:val="22"/>
              </w:rPr>
              <w:t>Higher education teaching qualification or professional recognition (e.g. PGCert, FHEA or equivalent)</w:t>
            </w:r>
          </w:p>
          <w:p w14:paraId="5DC21E31" w14:textId="77777777" w:rsidR="004A10D8" w:rsidRDefault="004A10D8" w:rsidP="004A10D8">
            <w:pPr>
              <w:rPr>
                <w:rFonts w:ascii="Arial" w:hAnsi="Arial" w:cs="Arial"/>
                <w:sz w:val="22"/>
                <w:szCs w:val="22"/>
              </w:rPr>
            </w:pPr>
          </w:p>
        </w:tc>
        <w:tc>
          <w:tcPr>
            <w:tcW w:w="1275" w:type="dxa"/>
            <w:tcBorders>
              <w:top w:val="single" w:sz="4" w:space="0" w:color="auto"/>
              <w:left w:val="single" w:sz="6" w:space="0" w:color="auto"/>
              <w:bottom w:val="single" w:sz="4" w:space="0" w:color="auto"/>
              <w:right w:val="single" w:sz="6" w:space="0" w:color="auto"/>
            </w:tcBorders>
          </w:tcPr>
          <w:p w14:paraId="7B0D262C" w14:textId="77777777" w:rsidR="004A10D8" w:rsidRDefault="004A10D8" w:rsidP="004A10D8">
            <w:pPr>
              <w:rPr>
                <w:rFonts w:ascii="Arial" w:hAnsi="Arial" w:cs="Arial"/>
                <w:sz w:val="22"/>
                <w:szCs w:val="22"/>
              </w:rPr>
            </w:pPr>
          </w:p>
        </w:tc>
        <w:tc>
          <w:tcPr>
            <w:tcW w:w="1276" w:type="dxa"/>
            <w:tcBorders>
              <w:top w:val="single" w:sz="4" w:space="0" w:color="auto"/>
              <w:left w:val="single" w:sz="6" w:space="0" w:color="auto"/>
              <w:bottom w:val="single" w:sz="4" w:space="0" w:color="auto"/>
              <w:right w:val="single" w:sz="6" w:space="0" w:color="auto"/>
            </w:tcBorders>
          </w:tcPr>
          <w:p w14:paraId="427E6729" w14:textId="77777777" w:rsidR="004A10D8" w:rsidRDefault="004A10D8" w:rsidP="004A10D8">
            <w:pPr>
              <w:rPr>
                <w:rFonts w:ascii="Arial" w:hAnsi="Arial" w:cs="Arial"/>
                <w:sz w:val="22"/>
                <w:szCs w:val="22"/>
              </w:rPr>
            </w:pPr>
            <w:r>
              <w:rPr>
                <w:rFonts w:ascii="Arial" w:hAnsi="Arial" w:cs="Arial"/>
                <w:sz w:val="22"/>
                <w:szCs w:val="22"/>
              </w:rPr>
              <w:t>√</w:t>
            </w:r>
          </w:p>
          <w:p w14:paraId="06486F6F" w14:textId="77777777" w:rsidR="004A10D8" w:rsidRDefault="004A10D8" w:rsidP="004A10D8">
            <w:pPr>
              <w:rPr>
                <w:rFonts w:ascii="Arial" w:hAnsi="Arial" w:cs="Arial"/>
                <w:sz w:val="22"/>
                <w:szCs w:val="22"/>
              </w:rPr>
            </w:pPr>
          </w:p>
        </w:tc>
        <w:tc>
          <w:tcPr>
            <w:tcW w:w="1665" w:type="dxa"/>
            <w:tcBorders>
              <w:top w:val="single" w:sz="4" w:space="0" w:color="auto"/>
              <w:left w:val="single" w:sz="6" w:space="0" w:color="auto"/>
              <w:bottom w:val="single" w:sz="4" w:space="0" w:color="auto"/>
              <w:right w:val="single" w:sz="4" w:space="0" w:color="auto"/>
            </w:tcBorders>
            <w:hideMark/>
          </w:tcPr>
          <w:p w14:paraId="23E79924"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676F9E06" w14:textId="77777777" w:rsidTr="004A10D8">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78CDFBAE" w14:textId="77777777" w:rsidR="004A10D8" w:rsidRDefault="004A10D8" w:rsidP="004A10D8">
            <w:pPr>
              <w:rPr>
                <w:rFonts w:ascii="Arial" w:hAnsi="Arial" w:cs="Arial"/>
                <w:b/>
                <w:sz w:val="22"/>
                <w:szCs w:val="22"/>
              </w:rPr>
            </w:pPr>
            <w:r>
              <w:rPr>
                <w:rFonts w:ascii="Arial" w:hAnsi="Arial" w:cs="Arial"/>
                <w:b/>
                <w:sz w:val="22"/>
                <w:szCs w:val="22"/>
              </w:rPr>
              <w:t>Experience/Knowledge</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113D353B" w14:textId="77777777" w:rsidR="004A10D8" w:rsidRDefault="004A10D8" w:rsidP="004A10D8">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742FC503"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67A60736" w14:textId="77777777" w:rsidR="004A10D8" w:rsidRDefault="004A10D8" w:rsidP="004A10D8">
            <w:pPr>
              <w:rPr>
                <w:rFonts w:ascii="Arial" w:hAnsi="Arial" w:cs="Arial"/>
                <w:sz w:val="22"/>
                <w:szCs w:val="22"/>
              </w:rPr>
            </w:pPr>
          </w:p>
        </w:tc>
      </w:tr>
      <w:tr w:rsidR="004A10D8" w14:paraId="23EE84DF"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400E2C3D" w14:textId="77777777" w:rsidR="004A10D8" w:rsidRDefault="004A10D8" w:rsidP="004A10D8">
            <w:pPr>
              <w:rPr>
                <w:rFonts w:ascii="Arial" w:hAnsi="Arial" w:cs="Arial"/>
                <w:sz w:val="22"/>
                <w:szCs w:val="22"/>
              </w:rPr>
            </w:pPr>
            <w:r>
              <w:rPr>
                <w:rFonts w:ascii="Arial" w:hAnsi="Arial" w:cs="Arial"/>
                <w:sz w:val="22"/>
                <w:szCs w:val="22"/>
              </w:rPr>
              <w:t>Deep knowledge of Statistics</w:t>
            </w:r>
          </w:p>
          <w:p w14:paraId="7AC3F4C0"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4A916CB9"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4804E287"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7E732F67" w14:textId="77777777" w:rsidR="004A10D8" w:rsidRDefault="004A10D8" w:rsidP="004A10D8">
            <w:pPr>
              <w:rPr>
                <w:rFonts w:ascii="Arial" w:hAnsi="Arial" w:cs="Arial"/>
                <w:sz w:val="22"/>
                <w:szCs w:val="22"/>
              </w:rPr>
            </w:pPr>
            <w:r>
              <w:rPr>
                <w:rFonts w:ascii="Arial" w:hAnsi="Arial" w:cs="Arial"/>
                <w:sz w:val="22"/>
                <w:szCs w:val="22"/>
              </w:rPr>
              <w:t>A/F &amp; I/T</w:t>
            </w:r>
          </w:p>
        </w:tc>
      </w:tr>
      <w:tr w:rsidR="004A10D8" w14:paraId="3DAEC150"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106C1BA2" w14:textId="77777777" w:rsidR="004A10D8" w:rsidRDefault="004A10D8" w:rsidP="004A10D8">
            <w:pPr>
              <w:snapToGrid w:val="0"/>
              <w:rPr>
                <w:rFonts w:ascii="Arial" w:hAnsi="Arial" w:cs="Arial"/>
                <w:sz w:val="22"/>
                <w:szCs w:val="22"/>
              </w:rPr>
            </w:pPr>
            <w:r>
              <w:rPr>
                <w:rFonts w:ascii="Arial" w:hAnsi="Arial" w:cs="Arial"/>
                <w:sz w:val="22"/>
                <w:szCs w:val="22"/>
              </w:rPr>
              <w:t>World-class publication record in high-quality peer-reviewed journals</w:t>
            </w:r>
          </w:p>
          <w:p w14:paraId="1E6CC74E" w14:textId="77777777" w:rsidR="004A10D8" w:rsidRDefault="004A10D8" w:rsidP="004A10D8">
            <w:pPr>
              <w:snapToGrid w:val="0"/>
              <w:rPr>
                <w:rFonts w:ascii="Arial" w:hAnsi="Arial" w:cs="Arial"/>
                <w:b/>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4E26D0AE" w14:textId="77777777" w:rsidR="004A10D8" w:rsidRDefault="004A10D8" w:rsidP="004A10D8">
            <w:pPr>
              <w:rPr>
                <w:rFonts w:ascii="Arial" w:hAnsi="Arial" w:cs="Arial"/>
                <w:sz w:val="22"/>
                <w:szCs w:val="22"/>
              </w:rPr>
            </w:pP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22078C7" w14:textId="77777777" w:rsidR="004A10D8" w:rsidRDefault="004A10D8" w:rsidP="004A10D8">
            <w:pPr>
              <w:rPr>
                <w:rFonts w:ascii="Arial" w:hAnsi="Arial" w:cs="Arial"/>
                <w:sz w:val="18"/>
                <w:szCs w:val="18"/>
              </w:rPr>
            </w:pPr>
          </w:p>
        </w:tc>
        <w:tc>
          <w:tcPr>
            <w:tcW w:w="1665" w:type="dxa"/>
            <w:tcBorders>
              <w:top w:val="single" w:sz="4" w:space="0" w:color="auto"/>
              <w:left w:val="single" w:sz="4" w:space="0" w:color="auto"/>
              <w:bottom w:val="single" w:sz="4" w:space="0" w:color="auto"/>
              <w:right w:val="single" w:sz="4" w:space="0" w:color="auto"/>
            </w:tcBorders>
            <w:hideMark/>
          </w:tcPr>
          <w:p w14:paraId="72C654C3"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146AD79B"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743AF94B" w14:textId="77777777" w:rsidR="004A10D8" w:rsidRDefault="004A10D8" w:rsidP="004A10D8">
            <w:pPr>
              <w:snapToGrid w:val="0"/>
              <w:rPr>
                <w:rFonts w:ascii="Arial" w:hAnsi="Arial" w:cs="Arial"/>
                <w:sz w:val="22"/>
                <w:szCs w:val="22"/>
              </w:rPr>
            </w:pPr>
            <w:r>
              <w:rPr>
                <w:rFonts w:ascii="Arial" w:hAnsi="Arial" w:cs="Arial"/>
                <w:sz w:val="22"/>
                <w:szCs w:val="22"/>
              </w:rPr>
              <w:t>Experience in attracting research funding</w:t>
            </w:r>
          </w:p>
          <w:p w14:paraId="157AAD48" w14:textId="77777777" w:rsidR="004A10D8" w:rsidRDefault="004A10D8" w:rsidP="004A10D8">
            <w:pPr>
              <w:snapToGrid w:val="0"/>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1E566086" w14:textId="77777777" w:rsidR="004A10D8" w:rsidRDefault="004A10D8" w:rsidP="004A10D8">
            <w:pPr>
              <w:rPr>
                <w:rFonts w:ascii="Arial" w:hAnsi="Arial" w:cs="Arial"/>
                <w:sz w:val="22"/>
                <w:szCs w:val="22"/>
              </w:rPr>
            </w:pP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72C1C573" w14:textId="77777777" w:rsidR="004A10D8" w:rsidRDefault="004A10D8" w:rsidP="004A10D8">
            <w:pPr>
              <w:rPr>
                <w:rFonts w:ascii="Arial" w:hAnsi="Arial" w:cs="Arial"/>
                <w:sz w:val="18"/>
                <w:szCs w:val="18"/>
              </w:rPr>
            </w:pPr>
          </w:p>
        </w:tc>
        <w:tc>
          <w:tcPr>
            <w:tcW w:w="1665" w:type="dxa"/>
            <w:tcBorders>
              <w:top w:val="single" w:sz="4" w:space="0" w:color="auto"/>
              <w:left w:val="single" w:sz="4" w:space="0" w:color="auto"/>
              <w:bottom w:val="single" w:sz="4" w:space="0" w:color="auto"/>
              <w:right w:val="single" w:sz="4" w:space="0" w:color="auto"/>
            </w:tcBorders>
            <w:hideMark/>
          </w:tcPr>
          <w:p w14:paraId="0EC0C5A4"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7E9700AF"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61DE2388" w14:textId="3FCB637A" w:rsidR="004A10D8" w:rsidRDefault="004A10D8" w:rsidP="004A10D8">
            <w:pPr>
              <w:snapToGrid w:val="0"/>
              <w:rPr>
                <w:rFonts w:ascii="Arial" w:hAnsi="Arial" w:cs="Arial"/>
                <w:color w:val="000000"/>
                <w:sz w:val="22"/>
                <w:szCs w:val="22"/>
                <w:lang w:eastAsia="en-GB"/>
              </w:rPr>
            </w:pPr>
            <w:r>
              <w:rPr>
                <w:rFonts w:ascii="Arial" w:hAnsi="Arial" w:cs="Arial"/>
                <w:sz w:val="22"/>
                <w:szCs w:val="22"/>
              </w:rPr>
              <w:t>Experience in supervising postdoc</w:t>
            </w:r>
            <w:r w:rsidR="00323806">
              <w:rPr>
                <w:rFonts w:ascii="Arial" w:hAnsi="Arial" w:cs="Arial"/>
                <w:sz w:val="22"/>
                <w:szCs w:val="22"/>
              </w:rPr>
              <w:t>s</w:t>
            </w:r>
          </w:p>
          <w:p w14:paraId="22060A86" w14:textId="77777777" w:rsidR="004A10D8" w:rsidRDefault="004A10D8" w:rsidP="004A10D8">
            <w:pPr>
              <w:snapToGrid w:val="0"/>
              <w:rPr>
                <w:rFonts w:ascii="Arial" w:hAnsi="Arial" w:cs="Arial"/>
                <w:b/>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CCE82A8" w14:textId="77777777" w:rsidR="004A10D8" w:rsidRDefault="004A10D8" w:rsidP="004A10D8">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97747E9" w14:textId="77777777" w:rsidR="004A10D8" w:rsidRDefault="004A10D8" w:rsidP="004A10D8">
            <w:pPr>
              <w:rPr>
                <w:rFonts w:ascii="Arial" w:hAnsi="Arial" w:cs="Arial"/>
                <w:sz w:val="18"/>
                <w:szCs w:val="18"/>
              </w:rPr>
            </w:pPr>
            <w:r>
              <w:rPr>
                <w:rFonts w:ascii="Arial" w:hAnsi="Arial" w:cs="Arial"/>
                <w:sz w:val="22"/>
                <w:szCs w:val="22"/>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700EB086"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7EE23072"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02022B18" w14:textId="6B501F03" w:rsidR="004A10D8" w:rsidRDefault="00323806" w:rsidP="004A10D8">
            <w:pPr>
              <w:rPr>
                <w:rFonts w:ascii="Arial" w:hAnsi="Arial" w:cs="Arial"/>
                <w:color w:val="000000"/>
                <w:sz w:val="22"/>
                <w:szCs w:val="22"/>
                <w:lang w:eastAsia="en-GB"/>
              </w:rPr>
            </w:pPr>
            <w:r>
              <w:rPr>
                <w:rFonts w:ascii="Arial" w:hAnsi="Arial" w:cs="Arial"/>
                <w:sz w:val="22"/>
                <w:szCs w:val="22"/>
              </w:rPr>
              <w:t xml:space="preserve">Experience in supervising </w:t>
            </w:r>
            <w:r w:rsidR="004A10D8">
              <w:rPr>
                <w:rFonts w:ascii="Arial" w:hAnsi="Arial" w:cs="Arial"/>
                <w:sz w:val="22"/>
                <w:szCs w:val="22"/>
              </w:rPr>
              <w:t>graduate students</w:t>
            </w:r>
            <w:r w:rsidR="004A10D8">
              <w:rPr>
                <w:rFonts w:ascii="Arial" w:hAnsi="Arial" w:cs="Arial"/>
                <w:color w:val="000000"/>
                <w:sz w:val="22"/>
                <w:szCs w:val="22"/>
                <w:lang w:eastAsia="en-GB"/>
              </w:rPr>
              <w:t xml:space="preserve"> </w:t>
            </w:r>
          </w:p>
          <w:p w14:paraId="283BF264" w14:textId="77777777" w:rsidR="004A10D8" w:rsidRDefault="004A10D8" w:rsidP="004A10D8">
            <w:pPr>
              <w:rPr>
                <w:rFonts w:ascii="Arial" w:hAnsi="Arial" w:cs="Arial"/>
                <w:color w:val="000000"/>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1ECEA26D" w14:textId="77777777" w:rsidR="004A10D8" w:rsidRDefault="004A10D8" w:rsidP="004A10D8">
            <w:pPr>
              <w:rPr>
                <w:rFonts w:ascii="Arial" w:hAnsi="Arial" w:cs="Arial"/>
                <w:sz w:val="22"/>
                <w:szCs w:val="22"/>
              </w:rPr>
            </w:pPr>
            <w:r>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7839EDA3" w14:textId="77777777" w:rsidR="004A10D8" w:rsidRDefault="004A10D8" w:rsidP="004A10D8">
            <w:pPr>
              <w:rPr>
                <w:rFonts w:ascii="Arial" w:hAnsi="Arial" w:cs="Arial"/>
                <w:sz w:val="18"/>
                <w:szCs w:val="18"/>
              </w:rPr>
            </w:pPr>
          </w:p>
        </w:tc>
        <w:tc>
          <w:tcPr>
            <w:tcW w:w="1665" w:type="dxa"/>
            <w:tcBorders>
              <w:top w:val="single" w:sz="4" w:space="0" w:color="auto"/>
              <w:left w:val="single" w:sz="4" w:space="0" w:color="auto"/>
              <w:bottom w:val="single" w:sz="4" w:space="0" w:color="auto"/>
              <w:right w:val="single" w:sz="4" w:space="0" w:color="auto"/>
            </w:tcBorders>
            <w:hideMark/>
          </w:tcPr>
          <w:p w14:paraId="615E6F56" w14:textId="77777777" w:rsidR="004A10D8" w:rsidRDefault="004A10D8" w:rsidP="004A10D8">
            <w:pPr>
              <w:rPr>
                <w:rFonts w:ascii="Arial" w:hAnsi="Arial" w:cs="Arial"/>
                <w:sz w:val="22"/>
                <w:szCs w:val="22"/>
              </w:rPr>
            </w:pPr>
            <w:r>
              <w:rPr>
                <w:rFonts w:ascii="Arial" w:hAnsi="Arial" w:cs="Arial"/>
                <w:sz w:val="22"/>
                <w:szCs w:val="22"/>
              </w:rPr>
              <w:t>A/F</w:t>
            </w:r>
          </w:p>
        </w:tc>
      </w:tr>
      <w:tr w:rsidR="004A10D8" w14:paraId="14269BC3"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46698F6F" w14:textId="77777777" w:rsidR="004A10D8" w:rsidRDefault="004A10D8" w:rsidP="004A10D8">
            <w:pPr>
              <w:snapToGrid w:val="0"/>
              <w:rPr>
                <w:rFonts w:ascii="Arial" w:hAnsi="Arial" w:cs="Arial"/>
                <w:color w:val="000000"/>
                <w:sz w:val="22"/>
                <w:szCs w:val="22"/>
                <w:lang w:eastAsia="en-GB"/>
              </w:rPr>
            </w:pPr>
            <w:r>
              <w:rPr>
                <w:rFonts w:ascii="Arial" w:hAnsi="Arial" w:cs="Arial"/>
                <w:color w:val="000000"/>
                <w:sz w:val="22"/>
                <w:szCs w:val="22"/>
                <w:lang w:eastAsia="en-GB"/>
              </w:rPr>
              <w:t>Evidence of effective achievements in teaching and/or supported learning</w:t>
            </w:r>
          </w:p>
          <w:p w14:paraId="5AB05F47" w14:textId="77777777" w:rsidR="004A10D8" w:rsidRDefault="004A10D8" w:rsidP="004A10D8">
            <w:pPr>
              <w:snapToGrid w:val="0"/>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3B440B59" w14:textId="77777777" w:rsidR="004A10D8" w:rsidRDefault="004A10D8" w:rsidP="004A10D8">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742608" w14:textId="77777777" w:rsidR="004A10D8" w:rsidRDefault="00CB5DBD" w:rsidP="004A10D8">
            <w:pPr>
              <w:rPr>
                <w:rFonts w:ascii="Arial" w:hAnsi="Arial" w:cs="Arial"/>
                <w:sz w:val="18"/>
                <w:szCs w:val="18"/>
              </w:rPr>
            </w:pPr>
            <w:r>
              <w:rPr>
                <w:rFonts w:ascii="Arial" w:hAnsi="Arial" w:cs="Arial"/>
                <w:sz w:val="22"/>
                <w:szCs w:val="22"/>
              </w:rPr>
              <w:t xml:space="preserve">√  </w:t>
            </w:r>
          </w:p>
        </w:tc>
        <w:tc>
          <w:tcPr>
            <w:tcW w:w="1665" w:type="dxa"/>
            <w:tcBorders>
              <w:top w:val="single" w:sz="4" w:space="0" w:color="auto"/>
              <w:left w:val="single" w:sz="4" w:space="0" w:color="auto"/>
              <w:bottom w:val="single" w:sz="4" w:space="0" w:color="auto"/>
              <w:right w:val="single" w:sz="4" w:space="0" w:color="auto"/>
            </w:tcBorders>
            <w:hideMark/>
          </w:tcPr>
          <w:p w14:paraId="4EE3CC6F" w14:textId="77777777" w:rsidR="004A10D8" w:rsidRDefault="004A10D8" w:rsidP="004A10D8">
            <w:pPr>
              <w:rPr>
                <w:rFonts w:ascii="Arial" w:hAnsi="Arial" w:cs="Arial"/>
                <w:sz w:val="22"/>
                <w:szCs w:val="22"/>
              </w:rPr>
            </w:pPr>
            <w:r>
              <w:rPr>
                <w:rFonts w:ascii="Arial" w:hAnsi="Arial" w:cs="Arial"/>
                <w:sz w:val="22"/>
                <w:szCs w:val="22"/>
              </w:rPr>
              <w:t>A/F &amp; I/T</w:t>
            </w:r>
          </w:p>
        </w:tc>
      </w:tr>
      <w:tr w:rsidR="004A10D8" w14:paraId="068E3767" w14:textId="77777777" w:rsidTr="004A10D8">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28324EB9" w14:textId="77777777" w:rsidR="004A10D8" w:rsidRDefault="004A10D8" w:rsidP="004A10D8">
            <w:pPr>
              <w:rPr>
                <w:rFonts w:ascii="Arial" w:hAnsi="Arial" w:cs="Arial"/>
                <w:b/>
                <w:sz w:val="22"/>
                <w:szCs w:val="22"/>
              </w:rPr>
            </w:pPr>
            <w:r>
              <w:rPr>
                <w:rFonts w:ascii="Arial" w:hAnsi="Arial" w:cs="Arial"/>
                <w:b/>
                <w:sz w:val="22"/>
                <w:szCs w:val="22"/>
              </w:rPr>
              <w:t>Skills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2D02E29B" w14:textId="77777777" w:rsidR="004A10D8" w:rsidRDefault="004A10D8" w:rsidP="004A10D8">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62BC0E27"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6377D0B2" w14:textId="77777777" w:rsidR="004A10D8" w:rsidRDefault="004A10D8" w:rsidP="004A10D8">
            <w:pPr>
              <w:rPr>
                <w:rFonts w:ascii="Arial" w:hAnsi="Arial" w:cs="Arial"/>
                <w:sz w:val="22"/>
                <w:szCs w:val="22"/>
              </w:rPr>
            </w:pPr>
          </w:p>
        </w:tc>
      </w:tr>
      <w:tr w:rsidR="004A10D8" w14:paraId="4F968EA6"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18F00BC4" w14:textId="77777777" w:rsidR="004A10D8" w:rsidRDefault="004A10D8" w:rsidP="004A10D8">
            <w:pPr>
              <w:rPr>
                <w:rFonts w:ascii="Arial" w:hAnsi="Arial" w:cs="Arial"/>
                <w:sz w:val="22"/>
                <w:szCs w:val="22"/>
              </w:rPr>
            </w:pPr>
            <w:r>
              <w:rPr>
                <w:rFonts w:ascii="Arial" w:hAnsi="Arial" w:cs="Arial"/>
                <w:sz w:val="22"/>
                <w:szCs w:val="22"/>
              </w:rPr>
              <w:t>Outstanding written and oral presentation and communication skills</w:t>
            </w:r>
          </w:p>
          <w:p w14:paraId="4C000B29"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38B8FD23"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BD3E801"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7B78425B" w14:textId="77777777" w:rsidR="004A10D8" w:rsidRDefault="004A10D8" w:rsidP="004A10D8">
            <w:pPr>
              <w:rPr>
                <w:rFonts w:ascii="Arial" w:hAnsi="Arial" w:cs="Arial"/>
                <w:sz w:val="22"/>
                <w:szCs w:val="22"/>
              </w:rPr>
            </w:pPr>
            <w:r>
              <w:rPr>
                <w:rFonts w:ascii="Arial" w:hAnsi="Arial" w:cs="Arial"/>
                <w:sz w:val="22"/>
                <w:szCs w:val="22"/>
              </w:rPr>
              <w:t>I/T &amp; R</w:t>
            </w:r>
          </w:p>
        </w:tc>
      </w:tr>
      <w:tr w:rsidR="004A10D8" w14:paraId="284F75AC"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5DEB5E3B" w14:textId="77777777" w:rsidR="004A10D8" w:rsidRDefault="004A10D8" w:rsidP="004A10D8">
            <w:pPr>
              <w:rPr>
                <w:rFonts w:ascii="Arial" w:hAnsi="Arial" w:cs="Arial"/>
                <w:sz w:val="22"/>
                <w:szCs w:val="22"/>
              </w:rPr>
            </w:pPr>
            <w:r>
              <w:rPr>
                <w:rFonts w:ascii="Arial" w:hAnsi="Arial" w:cs="Arial"/>
                <w:sz w:val="22"/>
                <w:szCs w:val="22"/>
              </w:rPr>
              <w:t>Potential or demonstrated administrative skills</w:t>
            </w:r>
          </w:p>
          <w:p w14:paraId="298AD4CD"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4E128E5E"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8EC9A72"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67EDC946" w14:textId="77777777" w:rsidR="004A10D8" w:rsidRDefault="004A10D8" w:rsidP="004A10D8">
            <w:pPr>
              <w:rPr>
                <w:rFonts w:ascii="Arial" w:hAnsi="Arial" w:cs="Arial"/>
                <w:sz w:val="22"/>
                <w:szCs w:val="22"/>
              </w:rPr>
            </w:pPr>
            <w:r>
              <w:rPr>
                <w:rFonts w:ascii="Arial" w:hAnsi="Arial" w:cs="Arial"/>
                <w:sz w:val="22"/>
                <w:szCs w:val="22"/>
              </w:rPr>
              <w:t>A/F &amp; R</w:t>
            </w:r>
          </w:p>
        </w:tc>
      </w:tr>
      <w:tr w:rsidR="004A10D8" w14:paraId="7EDE8F57"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0B6208E6" w14:textId="77777777" w:rsidR="004A10D8" w:rsidRDefault="004A10D8" w:rsidP="004A10D8">
            <w:pPr>
              <w:rPr>
                <w:rFonts w:ascii="Arial" w:hAnsi="Arial" w:cs="Arial"/>
                <w:sz w:val="22"/>
                <w:szCs w:val="22"/>
              </w:rPr>
            </w:pPr>
            <w:r>
              <w:rPr>
                <w:rFonts w:ascii="Arial" w:hAnsi="Arial" w:cs="Arial"/>
                <w:sz w:val="22"/>
                <w:szCs w:val="22"/>
              </w:rPr>
              <w:t>Ability to provide research leadership</w:t>
            </w:r>
          </w:p>
          <w:p w14:paraId="4AFC28FC"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46BD25AF"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615B981E"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11E7A62C" w14:textId="77777777" w:rsidR="004A10D8" w:rsidRDefault="004A10D8" w:rsidP="004A10D8">
            <w:pPr>
              <w:rPr>
                <w:rFonts w:ascii="Arial" w:hAnsi="Arial" w:cs="Arial"/>
                <w:sz w:val="22"/>
                <w:szCs w:val="22"/>
              </w:rPr>
            </w:pPr>
            <w:r>
              <w:rPr>
                <w:rFonts w:ascii="Arial" w:hAnsi="Arial" w:cs="Arial"/>
                <w:sz w:val="22"/>
                <w:szCs w:val="22"/>
              </w:rPr>
              <w:t>A/F, I/T &amp; R</w:t>
            </w:r>
          </w:p>
        </w:tc>
      </w:tr>
      <w:tr w:rsidR="004A10D8" w14:paraId="29CD1AF1"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3B2E0700" w14:textId="77777777" w:rsidR="004A10D8" w:rsidRDefault="004A10D8" w:rsidP="004A10D8">
            <w:pPr>
              <w:rPr>
                <w:rFonts w:ascii="Arial" w:hAnsi="Arial" w:cs="Arial"/>
                <w:sz w:val="22"/>
                <w:szCs w:val="22"/>
              </w:rPr>
            </w:pPr>
            <w:r>
              <w:rPr>
                <w:rFonts w:ascii="Arial" w:hAnsi="Arial" w:cs="Arial"/>
                <w:sz w:val="22"/>
                <w:szCs w:val="22"/>
              </w:rPr>
              <w:t>Ability to contribute to the management and strategic direction of the Department</w:t>
            </w:r>
          </w:p>
          <w:p w14:paraId="6FCF515B"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7F70FF66"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D02E943"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63BB76E5" w14:textId="77777777" w:rsidR="004A10D8" w:rsidRDefault="004A10D8" w:rsidP="004A10D8">
            <w:pPr>
              <w:rPr>
                <w:rFonts w:ascii="Arial" w:hAnsi="Arial" w:cs="Arial"/>
                <w:sz w:val="22"/>
                <w:szCs w:val="22"/>
              </w:rPr>
            </w:pPr>
            <w:r>
              <w:rPr>
                <w:rFonts w:ascii="Arial" w:hAnsi="Arial" w:cs="Arial"/>
                <w:sz w:val="22"/>
                <w:szCs w:val="22"/>
              </w:rPr>
              <w:t>A/F, I/T &amp; R</w:t>
            </w:r>
          </w:p>
        </w:tc>
      </w:tr>
      <w:tr w:rsidR="004A10D8" w14:paraId="51B6CEF1"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3C8F4AAB" w14:textId="77777777" w:rsidR="004A10D8" w:rsidRDefault="004A10D8" w:rsidP="004A10D8">
            <w:pPr>
              <w:rPr>
                <w:rFonts w:ascii="Arial" w:hAnsi="Arial" w:cs="Arial"/>
                <w:sz w:val="22"/>
                <w:szCs w:val="22"/>
              </w:rPr>
            </w:pPr>
            <w:r>
              <w:rPr>
                <w:rFonts w:ascii="Arial" w:hAnsi="Arial" w:cs="Arial"/>
                <w:sz w:val="22"/>
                <w:szCs w:val="22"/>
              </w:rPr>
              <w:t>Inspirational communicator of research concepts</w:t>
            </w:r>
          </w:p>
          <w:p w14:paraId="60306806"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3C138938"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483F76B"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65B7A80C" w14:textId="77777777" w:rsidR="004A10D8" w:rsidRDefault="004A10D8" w:rsidP="004A10D8">
            <w:pPr>
              <w:rPr>
                <w:rFonts w:ascii="Arial" w:hAnsi="Arial" w:cs="Arial"/>
                <w:sz w:val="22"/>
                <w:szCs w:val="22"/>
              </w:rPr>
            </w:pPr>
            <w:r>
              <w:rPr>
                <w:rFonts w:ascii="Arial" w:hAnsi="Arial" w:cs="Arial"/>
                <w:sz w:val="22"/>
                <w:szCs w:val="22"/>
              </w:rPr>
              <w:t>I/T &amp; R</w:t>
            </w:r>
          </w:p>
        </w:tc>
      </w:tr>
      <w:tr w:rsidR="004A10D8" w14:paraId="782FB81D" w14:textId="77777777" w:rsidTr="004A10D8">
        <w:tc>
          <w:tcPr>
            <w:tcW w:w="5070" w:type="dxa"/>
            <w:tcBorders>
              <w:top w:val="single" w:sz="4" w:space="0" w:color="auto"/>
              <w:left w:val="single" w:sz="4" w:space="0" w:color="auto"/>
              <w:bottom w:val="single" w:sz="4" w:space="0" w:color="auto"/>
              <w:right w:val="single" w:sz="4" w:space="0" w:color="auto"/>
            </w:tcBorders>
            <w:shd w:val="clear" w:color="auto" w:fill="FFF9CF"/>
            <w:hideMark/>
          </w:tcPr>
          <w:p w14:paraId="6D2DD3AE" w14:textId="77777777" w:rsidR="004A10D8" w:rsidRDefault="004A10D8" w:rsidP="004A10D8">
            <w:pPr>
              <w:rPr>
                <w:rFonts w:ascii="Arial" w:hAnsi="Arial" w:cs="Arial"/>
                <w:sz w:val="22"/>
                <w:szCs w:val="22"/>
              </w:rPr>
            </w:pPr>
            <w:r>
              <w:rPr>
                <w:rFonts w:ascii="Arial" w:hAnsi="Arial" w:cs="Arial"/>
                <w:b/>
                <w:sz w:val="22"/>
                <w:szCs w:val="22"/>
              </w:rPr>
              <w:t>Attributes</w:t>
            </w:r>
          </w:p>
        </w:tc>
        <w:tc>
          <w:tcPr>
            <w:tcW w:w="1275" w:type="dxa"/>
            <w:tcBorders>
              <w:top w:val="single" w:sz="4" w:space="0" w:color="auto"/>
              <w:left w:val="single" w:sz="4" w:space="0" w:color="auto"/>
              <w:bottom w:val="single" w:sz="4" w:space="0" w:color="auto"/>
              <w:right w:val="single" w:sz="4" w:space="0" w:color="auto"/>
            </w:tcBorders>
            <w:shd w:val="clear" w:color="auto" w:fill="FFF9CF"/>
          </w:tcPr>
          <w:p w14:paraId="121EBC24" w14:textId="77777777" w:rsidR="004A10D8" w:rsidRDefault="004A10D8" w:rsidP="004A10D8">
            <w:pP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9CF"/>
          </w:tcPr>
          <w:p w14:paraId="4024635B"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shd w:val="clear" w:color="auto" w:fill="FFF9CF"/>
          </w:tcPr>
          <w:p w14:paraId="4F046F54" w14:textId="77777777" w:rsidR="004A10D8" w:rsidRDefault="004A10D8" w:rsidP="004A10D8">
            <w:pPr>
              <w:rPr>
                <w:rFonts w:ascii="Arial" w:hAnsi="Arial" w:cs="Arial"/>
                <w:sz w:val="22"/>
                <w:szCs w:val="22"/>
              </w:rPr>
            </w:pPr>
          </w:p>
        </w:tc>
      </w:tr>
      <w:tr w:rsidR="004A10D8" w14:paraId="1B5574F7"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59B71F21" w14:textId="77777777" w:rsidR="004A10D8" w:rsidRDefault="004A10D8" w:rsidP="004A10D8">
            <w:pPr>
              <w:rPr>
                <w:rFonts w:ascii="Arial" w:hAnsi="Arial" w:cs="Arial"/>
                <w:sz w:val="22"/>
                <w:szCs w:val="22"/>
              </w:rPr>
            </w:pPr>
            <w:r>
              <w:rPr>
                <w:rFonts w:ascii="Arial" w:hAnsi="Arial" w:cs="Arial"/>
                <w:sz w:val="22"/>
                <w:szCs w:val="22"/>
              </w:rPr>
              <w:t>World-class research reputation in Statistics, interpreted broadly</w:t>
            </w:r>
          </w:p>
          <w:p w14:paraId="613212B9"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590525F6"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58E37A4"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2BF97049" w14:textId="77777777" w:rsidR="004A10D8" w:rsidRDefault="004A10D8" w:rsidP="004A10D8">
            <w:pPr>
              <w:rPr>
                <w:rFonts w:ascii="Arial" w:hAnsi="Arial" w:cs="Arial"/>
                <w:sz w:val="22"/>
                <w:szCs w:val="22"/>
              </w:rPr>
            </w:pPr>
            <w:r>
              <w:rPr>
                <w:rFonts w:ascii="Arial" w:hAnsi="Arial" w:cs="Arial"/>
                <w:sz w:val="22"/>
                <w:szCs w:val="22"/>
              </w:rPr>
              <w:t>A/F, I/T &amp; R</w:t>
            </w:r>
          </w:p>
        </w:tc>
      </w:tr>
      <w:tr w:rsidR="004A10D8" w14:paraId="0E8CB01D"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3874F668" w14:textId="77777777" w:rsidR="004A10D8" w:rsidRDefault="004A10D8" w:rsidP="004A10D8">
            <w:pPr>
              <w:rPr>
                <w:rFonts w:ascii="Arial" w:hAnsi="Arial" w:cs="Arial"/>
                <w:sz w:val="22"/>
                <w:szCs w:val="22"/>
              </w:rPr>
            </w:pPr>
            <w:r>
              <w:rPr>
                <w:rFonts w:ascii="Arial" w:hAnsi="Arial" w:cs="Arial"/>
                <w:sz w:val="22"/>
                <w:szCs w:val="22"/>
              </w:rPr>
              <w:t>Good local, national and international collaborator and networker</w:t>
            </w:r>
          </w:p>
          <w:p w14:paraId="7A1DC2FA"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62CDF0CC"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19BA53E"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1B1EFAEA" w14:textId="77777777" w:rsidR="004A10D8" w:rsidRDefault="004A10D8" w:rsidP="004A10D8">
            <w:pPr>
              <w:rPr>
                <w:rFonts w:ascii="Arial" w:hAnsi="Arial" w:cs="Arial"/>
                <w:sz w:val="22"/>
                <w:szCs w:val="22"/>
              </w:rPr>
            </w:pPr>
            <w:r>
              <w:rPr>
                <w:rFonts w:ascii="Arial" w:hAnsi="Arial" w:cs="Arial"/>
                <w:sz w:val="22"/>
                <w:szCs w:val="22"/>
              </w:rPr>
              <w:t>I/T &amp; R</w:t>
            </w:r>
          </w:p>
        </w:tc>
      </w:tr>
      <w:tr w:rsidR="004A10D8" w14:paraId="3DF72F2E"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464CF87D" w14:textId="77777777" w:rsidR="004A10D8" w:rsidRDefault="004A10D8" w:rsidP="004A10D8">
            <w:pPr>
              <w:rPr>
                <w:rFonts w:ascii="Arial" w:hAnsi="Arial" w:cs="Arial"/>
                <w:sz w:val="22"/>
                <w:szCs w:val="22"/>
              </w:rPr>
            </w:pPr>
            <w:r>
              <w:rPr>
                <w:rFonts w:ascii="Arial" w:hAnsi="Arial" w:cs="Arial"/>
                <w:sz w:val="22"/>
                <w:szCs w:val="22"/>
              </w:rPr>
              <w:t>Potential to attract external research funding</w:t>
            </w:r>
          </w:p>
          <w:p w14:paraId="11E5B6D8" w14:textId="77777777" w:rsidR="004A10D8" w:rsidRDefault="004A10D8" w:rsidP="004A10D8">
            <w:pP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34A4315F"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A06C622"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10EBB7CF" w14:textId="77777777" w:rsidR="004A10D8" w:rsidRDefault="004A10D8" w:rsidP="004A10D8">
            <w:pPr>
              <w:rPr>
                <w:rFonts w:ascii="Arial" w:hAnsi="Arial" w:cs="Arial"/>
                <w:sz w:val="22"/>
                <w:szCs w:val="22"/>
              </w:rPr>
            </w:pPr>
            <w:r>
              <w:rPr>
                <w:rFonts w:ascii="Arial" w:hAnsi="Arial" w:cs="Arial"/>
                <w:sz w:val="22"/>
                <w:szCs w:val="22"/>
              </w:rPr>
              <w:t>I/T &amp; R</w:t>
            </w:r>
          </w:p>
        </w:tc>
      </w:tr>
      <w:tr w:rsidR="004A10D8" w14:paraId="6EF79ADF" w14:textId="77777777" w:rsidTr="004A10D8">
        <w:tc>
          <w:tcPr>
            <w:tcW w:w="5070" w:type="dxa"/>
            <w:tcBorders>
              <w:top w:val="single" w:sz="4" w:space="0" w:color="auto"/>
              <w:left w:val="single" w:sz="4" w:space="0" w:color="auto"/>
              <w:bottom w:val="single" w:sz="4" w:space="0" w:color="auto"/>
              <w:right w:val="single" w:sz="4" w:space="0" w:color="auto"/>
            </w:tcBorders>
            <w:hideMark/>
          </w:tcPr>
          <w:p w14:paraId="4ED9CD47" w14:textId="77777777" w:rsidR="004A10D8" w:rsidRDefault="004A10D8" w:rsidP="004A10D8">
            <w:pPr>
              <w:snapToGrid w:val="0"/>
              <w:rPr>
                <w:rFonts w:ascii="Arial" w:hAnsi="Arial" w:cs="Arial"/>
                <w:sz w:val="22"/>
                <w:szCs w:val="22"/>
              </w:rPr>
            </w:pPr>
            <w:r>
              <w:rPr>
                <w:rFonts w:ascii="Arial" w:hAnsi="Arial" w:cs="Arial"/>
                <w:sz w:val="22"/>
                <w:szCs w:val="22"/>
              </w:rPr>
              <w:t xml:space="preserve">Commitment to high quality teaching </w:t>
            </w:r>
          </w:p>
          <w:p w14:paraId="14A50745" w14:textId="77777777" w:rsidR="004A10D8" w:rsidRDefault="004A10D8" w:rsidP="004A10D8">
            <w:pPr>
              <w:snapToGrid w:val="0"/>
              <w:rPr>
                <w:rFonts w:ascii="Arial" w:hAnsi="Arial" w:cs="Arial"/>
                <w:b/>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1A1499D1" w14:textId="77777777" w:rsidR="004A10D8" w:rsidRDefault="004A10D8" w:rsidP="004A10D8">
            <w:pPr>
              <w:rPr>
                <w:rFonts w:ascii="Arial" w:hAnsi="Arial" w:cs="Arial"/>
                <w:sz w:val="22"/>
                <w:szCs w:val="22"/>
              </w:rPr>
            </w:pPr>
            <w:r>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35D9FCC" w14:textId="77777777" w:rsidR="004A10D8" w:rsidRDefault="004A10D8" w:rsidP="004A10D8">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14:paraId="59C829C7" w14:textId="77777777" w:rsidR="004A10D8" w:rsidRDefault="004A10D8" w:rsidP="004A10D8">
            <w:pPr>
              <w:rPr>
                <w:rFonts w:ascii="Arial" w:hAnsi="Arial" w:cs="Arial"/>
                <w:sz w:val="22"/>
                <w:szCs w:val="22"/>
              </w:rPr>
            </w:pPr>
            <w:r>
              <w:rPr>
                <w:rFonts w:ascii="Arial" w:hAnsi="Arial" w:cs="Arial"/>
                <w:sz w:val="22"/>
                <w:szCs w:val="22"/>
              </w:rPr>
              <w:t>A/F &amp; I/T</w:t>
            </w:r>
          </w:p>
        </w:tc>
      </w:tr>
    </w:tbl>
    <w:p w14:paraId="2BFD4636" w14:textId="77777777" w:rsidR="004A10D8" w:rsidRDefault="004A10D8" w:rsidP="004A10D8">
      <w:pPr>
        <w:rPr>
          <w:rFonts w:ascii="Arial" w:hAnsi="Arial" w:cs="Arial"/>
          <w:sz w:val="22"/>
          <w:szCs w:val="22"/>
        </w:rPr>
      </w:pPr>
    </w:p>
    <w:p w14:paraId="2E7B605B" w14:textId="77777777" w:rsidR="004A10D8" w:rsidRDefault="004A10D8" w:rsidP="004A10D8">
      <w:pPr>
        <w:rPr>
          <w:rFonts w:ascii="Arial" w:hAnsi="Arial" w:cs="Arial"/>
          <w:sz w:val="22"/>
          <w:szCs w:val="22"/>
        </w:rPr>
      </w:pPr>
      <w:r>
        <w:rPr>
          <w:rFonts w:ascii="Arial" w:hAnsi="Arial" w:cs="Arial"/>
          <w:sz w:val="22"/>
          <w:szCs w:val="22"/>
        </w:rPr>
        <w:t>Code: A/F – Application form, I/T – Interview/Talk, R – References</w:t>
      </w:r>
    </w:p>
    <w:p w14:paraId="4E2C5BA0" w14:textId="77777777" w:rsidR="00DD6CBE" w:rsidRDefault="00DD6CBE" w:rsidP="004A10D8"/>
    <w:p w14:paraId="16C3D76E" w14:textId="77777777" w:rsidR="00B00CC9" w:rsidRDefault="00B00CC9" w:rsidP="00B00CC9"/>
    <w:sectPr w:rsidR="00B00CC9" w:rsidSect="00B76D04">
      <w:pgSz w:w="11906" w:h="16838"/>
      <w:pgMar w:top="1440" w:right="1728" w:bottom="1008"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D8"/>
    <w:rsid w:val="00323806"/>
    <w:rsid w:val="004A10D8"/>
    <w:rsid w:val="004E22DE"/>
    <w:rsid w:val="004E7969"/>
    <w:rsid w:val="006A5EB4"/>
    <w:rsid w:val="00703FE2"/>
    <w:rsid w:val="007045E7"/>
    <w:rsid w:val="009D1734"/>
    <w:rsid w:val="009E6519"/>
    <w:rsid w:val="00A35D76"/>
    <w:rsid w:val="00B00CC9"/>
    <w:rsid w:val="00B76D04"/>
    <w:rsid w:val="00B96B84"/>
    <w:rsid w:val="00C37C52"/>
    <w:rsid w:val="00C771BD"/>
    <w:rsid w:val="00CB5DBD"/>
    <w:rsid w:val="00DB1DB2"/>
    <w:rsid w:val="00DD6CBE"/>
    <w:rsid w:val="00E2402F"/>
    <w:rsid w:val="00E8667C"/>
    <w:rsid w:val="00F6766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164D"/>
  <w15:chartTrackingRefBased/>
  <w15:docId w15:val="{2935E0BF-013F-4F56-A543-A908D4EF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0D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65676">
      <w:bodyDiv w:val="1"/>
      <w:marLeft w:val="0"/>
      <w:marRight w:val="0"/>
      <w:marTop w:val="0"/>
      <w:marBottom w:val="0"/>
      <w:divBdr>
        <w:top w:val="none" w:sz="0" w:space="0" w:color="auto"/>
        <w:left w:val="none" w:sz="0" w:space="0" w:color="auto"/>
        <w:bottom w:val="none" w:sz="0" w:space="0" w:color="auto"/>
        <w:right w:val="none" w:sz="0" w:space="0" w:color="auto"/>
      </w:divBdr>
      <w:divsChild>
        <w:div w:id="1286429558">
          <w:marLeft w:val="0"/>
          <w:marRight w:val="0"/>
          <w:marTop w:val="0"/>
          <w:marBottom w:val="0"/>
          <w:divBdr>
            <w:top w:val="none" w:sz="0" w:space="0" w:color="auto"/>
            <w:left w:val="none" w:sz="0" w:space="0" w:color="auto"/>
            <w:bottom w:val="none" w:sz="0" w:space="0" w:color="auto"/>
            <w:right w:val="none" w:sz="0" w:space="0" w:color="auto"/>
          </w:divBdr>
        </w:div>
        <w:div w:id="1790390291">
          <w:marLeft w:val="0"/>
          <w:marRight w:val="0"/>
          <w:marTop w:val="0"/>
          <w:marBottom w:val="0"/>
          <w:divBdr>
            <w:top w:val="none" w:sz="0" w:space="0" w:color="auto"/>
            <w:left w:val="none" w:sz="0" w:space="0" w:color="auto"/>
            <w:bottom w:val="none" w:sz="0" w:space="0" w:color="auto"/>
            <w:right w:val="none" w:sz="0" w:space="0" w:color="auto"/>
          </w:divBdr>
        </w:div>
        <w:div w:id="1431779937">
          <w:marLeft w:val="0"/>
          <w:marRight w:val="0"/>
          <w:marTop w:val="0"/>
          <w:marBottom w:val="0"/>
          <w:divBdr>
            <w:top w:val="none" w:sz="0" w:space="0" w:color="auto"/>
            <w:left w:val="none" w:sz="0" w:space="0" w:color="auto"/>
            <w:bottom w:val="none" w:sz="0" w:space="0" w:color="auto"/>
            <w:right w:val="none" w:sz="0" w:space="0" w:color="auto"/>
          </w:divBdr>
        </w:div>
        <w:div w:id="1113086609">
          <w:marLeft w:val="0"/>
          <w:marRight w:val="0"/>
          <w:marTop w:val="0"/>
          <w:marBottom w:val="0"/>
          <w:divBdr>
            <w:top w:val="none" w:sz="0" w:space="0" w:color="auto"/>
            <w:left w:val="none" w:sz="0" w:space="0" w:color="auto"/>
            <w:bottom w:val="none" w:sz="0" w:space="0" w:color="auto"/>
            <w:right w:val="none" w:sz="0" w:space="0" w:color="auto"/>
          </w:divBdr>
        </w:div>
      </w:divsChild>
    </w:div>
    <w:div w:id="937758459">
      <w:bodyDiv w:val="1"/>
      <w:marLeft w:val="0"/>
      <w:marRight w:val="0"/>
      <w:marTop w:val="0"/>
      <w:marBottom w:val="0"/>
      <w:divBdr>
        <w:top w:val="none" w:sz="0" w:space="0" w:color="auto"/>
        <w:left w:val="none" w:sz="0" w:space="0" w:color="auto"/>
        <w:bottom w:val="none" w:sz="0" w:space="0" w:color="auto"/>
        <w:right w:val="none" w:sz="0" w:space="0" w:color="auto"/>
      </w:divBdr>
    </w:div>
    <w:div w:id="12289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5983</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Coombes</dc:creator>
  <cp:keywords/>
  <dc:description/>
  <cp:lastModifiedBy>Microsoft Office User</cp:lastModifiedBy>
  <cp:revision>3</cp:revision>
  <dcterms:created xsi:type="dcterms:W3CDTF">2017-08-07T13:29:00Z</dcterms:created>
  <dcterms:modified xsi:type="dcterms:W3CDTF">2017-08-07T21:59:00Z</dcterms:modified>
</cp:coreProperties>
</file>