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035" w:rsidRDefault="00737035" w:rsidP="00737035">
      <w:pPr>
        <w:rPr>
          <w:rFonts w:ascii="Arial" w:hAnsi="Arial" w:cs="Arial"/>
          <w:b/>
          <w:sz w:val="22"/>
          <w:szCs w:val="22"/>
        </w:rPr>
      </w:pPr>
      <w:r>
        <w:rPr>
          <w:rFonts w:ascii="Arial" w:hAnsi="Arial" w:cs="Arial"/>
          <w:b/>
          <w:noProof/>
          <w:sz w:val="22"/>
          <w:szCs w:val="22"/>
          <w:lang w:eastAsia="en-GB"/>
        </w:rPr>
        <w:drawing>
          <wp:inline distT="0" distB="0" distL="0" distR="0">
            <wp:extent cx="1428750" cy="571500"/>
            <wp:effectExtent l="0" t="0" r="0"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p>
    <w:p w:rsidR="00737035" w:rsidRDefault="00737035" w:rsidP="00737035">
      <w:pPr>
        <w:jc w:val="center"/>
        <w:rPr>
          <w:rFonts w:ascii="Arial" w:hAnsi="Arial" w:cs="Arial"/>
          <w:b/>
          <w:sz w:val="28"/>
          <w:szCs w:val="28"/>
        </w:rPr>
      </w:pPr>
      <w:r>
        <w:rPr>
          <w:rFonts w:ascii="Arial" w:hAnsi="Arial" w:cs="Arial"/>
          <w:b/>
          <w:sz w:val="28"/>
          <w:szCs w:val="28"/>
        </w:rPr>
        <w:t>Job Description</w:t>
      </w: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9"/>
        <w:gridCol w:w="5657"/>
      </w:tblGrid>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title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Research Associate</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Department/School</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3D3C1E">
            <w:pPr>
              <w:rPr>
                <w:rFonts w:ascii="Arial" w:hAnsi="Arial" w:cs="Arial"/>
                <w:sz w:val="22"/>
                <w:szCs w:val="22"/>
              </w:rPr>
            </w:pPr>
            <w:r>
              <w:rPr>
                <w:rFonts w:ascii="Arial" w:hAnsi="Arial" w:cs="Arial"/>
                <w:sz w:val="22"/>
                <w:szCs w:val="22"/>
              </w:rPr>
              <w:t>Chemistry</w:t>
            </w:r>
            <w:bookmarkStart w:id="0" w:name="_GoBack"/>
            <w:bookmarkEnd w:id="0"/>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Job family</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hideMark/>
          </w:tcPr>
          <w:p w:rsidR="00737035" w:rsidRDefault="00737035">
            <w:pPr>
              <w:rPr>
                <w:rFonts w:ascii="Arial" w:hAnsi="Arial" w:cs="Arial"/>
                <w:sz w:val="22"/>
                <w:szCs w:val="22"/>
              </w:rPr>
            </w:pPr>
            <w:r>
              <w:rPr>
                <w:rFonts w:ascii="Arial" w:hAnsi="Arial" w:cs="Arial"/>
                <w:sz w:val="22"/>
                <w:szCs w:val="22"/>
              </w:rPr>
              <w:t>Education and Research</w:t>
            </w: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Grade</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7</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Reporting to</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Principal Investigator (PI) or Co-Investigator (CI)</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hideMark/>
          </w:tcPr>
          <w:p w:rsidR="00737035" w:rsidRDefault="00737035">
            <w:pPr>
              <w:rPr>
                <w:rFonts w:ascii="Arial" w:hAnsi="Arial" w:cs="Arial"/>
                <w:b/>
                <w:sz w:val="22"/>
                <w:szCs w:val="22"/>
              </w:rPr>
            </w:pPr>
            <w:r>
              <w:rPr>
                <w:rFonts w:ascii="Arial" w:hAnsi="Arial" w:cs="Arial"/>
                <w:b/>
                <w:sz w:val="22"/>
                <w:szCs w:val="22"/>
              </w:rPr>
              <w:t>Responsible for</w:t>
            </w:r>
          </w:p>
        </w:tc>
        <w:tc>
          <w:tcPr>
            <w:tcW w:w="5862" w:type="dxa"/>
            <w:tcBorders>
              <w:top w:val="single" w:sz="4" w:space="0" w:color="auto"/>
              <w:left w:val="single" w:sz="4" w:space="0" w:color="auto"/>
              <w:bottom w:val="single" w:sz="4" w:space="0" w:color="auto"/>
              <w:right w:val="single" w:sz="4" w:space="0" w:color="auto"/>
            </w:tcBorders>
          </w:tcPr>
          <w:p w:rsidR="0050175E" w:rsidRDefault="0050175E">
            <w:pPr>
              <w:rPr>
                <w:rFonts w:ascii="Arial" w:hAnsi="Arial" w:cs="Arial"/>
                <w:sz w:val="22"/>
                <w:szCs w:val="22"/>
              </w:rPr>
            </w:pPr>
            <w:r>
              <w:rPr>
                <w:rFonts w:ascii="Arial" w:hAnsi="Arial" w:cs="Arial"/>
                <w:sz w:val="22"/>
                <w:szCs w:val="22"/>
              </w:rPr>
              <w:t>There may be a requirement for:</w:t>
            </w:r>
          </w:p>
          <w:p w:rsidR="00737035" w:rsidRDefault="0050175E">
            <w:pPr>
              <w:rPr>
                <w:rFonts w:ascii="Arial" w:hAnsi="Arial" w:cs="Arial"/>
                <w:sz w:val="22"/>
                <w:szCs w:val="22"/>
              </w:rPr>
            </w:pPr>
            <w:r>
              <w:rPr>
                <w:rFonts w:ascii="Arial" w:hAnsi="Arial" w:cs="Arial"/>
                <w:sz w:val="22"/>
                <w:szCs w:val="22"/>
              </w:rPr>
              <w:t>d</w:t>
            </w:r>
            <w:r w:rsidR="00737035">
              <w:rPr>
                <w:rFonts w:ascii="Arial" w:hAnsi="Arial" w:cs="Arial"/>
                <w:sz w:val="22"/>
                <w:szCs w:val="22"/>
              </w:rPr>
              <w:t xml:space="preserve">ay to day supervision of other staff e.g. technical staff </w:t>
            </w:r>
            <w:r>
              <w:rPr>
                <w:rFonts w:ascii="Arial" w:hAnsi="Arial" w:cs="Arial"/>
                <w:sz w:val="22"/>
                <w:szCs w:val="22"/>
              </w:rPr>
              <w:t>or,</w:t>
            </w:r>
            <w:r w:rsidR="000E42EB">
              <w:rPr>
                <w:rFonts w:ascii="Arial" w:hAnsi="Arial" w:cs="Arial"/>
                <w:sz w:val="22"/>
                <w:szCs w:val="22"/>
              </w:rPr>
              <w:t xml:space="preserve"> </w:t>
            </w:r>
            <w:r>
              <w:rPr>
                <w:rFonts w:ascii="Arial" w:hAnsi="Arial" w:cs="Arial"/>
                <w:sz w:val="22"/>
                <w:szCs w:val="22"/>
              </w:rPr>
              <w:t>c</w:t>
            </w:r>
            <w:r w:rsidR="00737035">
              <w:rPr>
                <w:rFonts w:ascii="Arial" w:hAnsi="Arial" w:cs="Arial"/>
                <w:sz w:val="22"/>
                <w:szCs w:val="22"/>
              </w:rPr>
              <w:t xml:space="preserve">o-supervision of doctoral or undergraduate students </w:t>
            </w:r>
          </w:p>
          <w:p w:rsidR="00737035" w:rsidRDefault="00737035">
            <w:pPr>
              <w:rPr>
                <w:rFonts w:ascii="Arial" w:hAnsi="Arial" w:cs="Arial"/>
                <w:sz w:val="22"/>
                <w:szCs w:val="22"/>
              </w:rPr>
            </w:pPr>
          </w:p>
        </w:tc>
      </w:tr>
      <w:tr w:rsidR="00737035" w:rsidTr="00737035">
        <w:tc>
          <w:tcPr>
            <w:tcW w:w="266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Location</w:t>
            </w:r>
          </w:p>
          <w:p w:rsidR="00737035" w:rsidRDefault="00737035">
            <w:pPr>
              <w:rPr>
                <w:rFonts w:ascii="Arial" w:hAnsi="Arial" w:cs="Arial"/>
                <w:b/>
                <w:sz w:val="22"/>
                <w:szCs w:val="22"/>
              </w:rPr>
            </w:pPr>
          </w:p>
        </w:tc>
        <w:tc>
          <w:tcPr>
            <w:tcW w:w="586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University of Bath premises </w:t>
            </w:r>
          </w:p>
          <w:p w:rsidR="00737035" w:rsidRDefault="00737035">
            <w:pPr>
              <w:rPr>
                <w:rFonts w:ascii="Arial" w:hAnsi="Arial" w:cs="Arial"/>
                <w:sz w:val="22"/>
                <w:szCs w:val="22"/>
              </w:rPr>
            </w:pPr>
          </w:p>
        </w:tc>
      </w:tr>
    </w:tbl>
    <w:p w:rsidR="00737035" w:rsidRDefault="00737035" w:rsidP="00737035">
      <w:pPr>
        <w:jc w:val="center"/>
        <w:rPr>
          <w:rFonts w:ascii="Arial" w:hAnsi="Arial" w:cs="Arial"/>
          <w:b/>
          <w:sz w:val="22"/>
          <w:szCs w:val="22"/>
        </w:rPr>
      </w:pPr>
    </w:p>
    <w:p w:rsidR="00737035" w:rsidRDefault="00737035" w:rsidP="00737035">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737035" w:rsidTr="00737035">
        <w:tc>
          <w:tcPr>
            <w:tcW w:w="8522"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Background and context</w:t>
            </w:r>
          </w:p>
          <w:p w:rsidR="00737035" w:rsidRDefault="00737035">
            <w:pPr>
              <w:rPr>
                <w:rFonts w:ascii="Arial" w:hAnsi="Arial" w:cs="Arial"/>
                <w:b/>
                <w:sz w:val="22"/>
                <w:szCs w:val="22"/>
              </w:rPr>
            </w:pPr>
          </w:p>
        </w:tc>
      </w:tr>
      <w:tr w:rsidR="00737035" w:rsidTr="000E42EB">
        <w:trPr>
          <w:trHeight w:val="1619"/>
        </w:trPr>
        <w:tc>
          <w:tcPr>
            <w:tcW w:w="8522"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i/>
                <w:sz w:val="22"/>
                <w:szCs w:val="22"/>
              </w:rPr>
            </w:pPr>
          </w:p>
          <w:p w:rsidR="00F17A84" w:rsidRPr="00F17A84" w:rsidRDefault="00F17A84" w:rsidP="00F17A84">
            <w:pPr>
              <w:rPr>
                <w:rFonts w:ascii="Arial" w:hAnsi="Arial" w:cs="Arial"/>
                <w:b/>
                <w:sz w:val="22"/>
                <w:szCs w:val="22"/>
              </w:rPr>
            </w:pPr>
            <w:r w:rsidRPr="00F17A84">
              <w:rPr>
                <w:rFonts w:ascii="Arial" w:hAnsi="Arial" w:cs="Arial"/>
                <w:sz w:val="22"/>
                <w:szCs w:val="22"/>
              </w:rPr>
              <w:t xml:space="preserve">The research project will apply advanced computational techniques (based on DFT) in the study of defects, surfaces and stability of metal halide perovskites. This work will link up with experimental synthesis, structural and solar cell studies within the groups of Prof Brian Saunders (Manchester) and Dr </w:t>
            </w:r>
            <w:proofErr w:type="spellStart"/>
            <w:r w:rsidRPr="00F17A84">
              <w:rPr>
                <w:rFonts w:ascii="Arial" w:hAnsi="Arial" w:cs="Arial"/>
                <w:sz w:val="22"/>
                <w:szCs w:val="22"/>
              </w:rPr>
              <w:t>Saif</w:t>
            </w:r>
            <w:proofErr w:type="spellEnd"/>
            <w:r w:rsidRPr="00F17A84">
              <w:rPr>
                <w:rFonts w:ascii="Arial" w:hAnsi="Arial" w:cs="Arial"/>
                <w:sz w:val="22"/>
                <w:szCs w:val="22"/>
              </w:rPr>
              <w:t xml:space="preserve"> </w:t>
            </w:r>
            <w:proofErr w:type="spellStart"/>
            <w:r w:rsidRPr="00F17A84">
              <w:rPr>
                <w:rFonts w:ascii="Arial" w:hAnsi="Arial" w:cs="Arial"/>
                <w:sz w:val="22"/>
                <w:szCs w:val="22"/>
              </w:rPr>
              <w:t>Haque</w:t>
            </w:r>
            <w:proofErr w:type="spellEnd"/>
            <w:r w:rsidRPr="00F17A84">
              <w:rPr>
                <w:rFonts w:ascii="Arial" w:hAnsi="Arial" w:cs="Arial"/>
                <w:sz w:val="22"/>
                <w:szCs w:val="22"/>
              </w:rPr>
              <w:t xml:space="preserve"> (Imperial College London), and is part of a new consortium on ‘Towards Stable and Scalable Perovskite Solar Cells’.</w:t>
            </w:r>
          </w:p>
          <w:p w:rsidR="00737035" w:rsidRDefault="00737035">
            <w:pPr>
              <w:rPr>
                <w:rFonts w:ascii="Arial" w:hAnsi="Arial" w:cs="Arial"/>
                <w:i/>
                <w:sz w:val="22"/>
                <w:szCs w:val="22"/>
              </w:rPr>
            </w:pPr>
          </w:p>
          <w:p w:rsidR="00737035" w:rsidRDefault="00737035">
            <w:pPr>
              <w:rPr>
                <w:rFonts w:ascii="Arial" w:hAnsi="Arial" w:cs="Arial"/>
                <w:i/>
                <w:sz w:val="22"/>
                <w:szCs w:val="22"/>
              </w:rPr>
            </w:pPr>
          </w:p>
          <w:p w:rsidR="00737035" w:rsidRDefault="00737035">
            <w:pPr>
              <w:rPr>
                <w:rFonts w:ascii="Arial" w:hAnsi="Arial" w:cs="Arial"/>
                <w:i/>
                <w:sz w:val="22"/>
                <w:szCs w:val="22"/>
              </w:rPr>
            </w:pPr>
          </w:p>
        </w:tc>
      </w:tr>
    </w:tbl>
    <w:p w:rsidR="00737035" w:rsidRDefault="00737035" w:rsidP="00737035">
      <w:pPr>
        <w:jc w:val="center"/>
        <w:rPr>
          <w:rFonts w:ascii="Arial" w:hAnsi="Arial" w:cs="Arial"/>
          <w:b/>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737035" w:rsidTr="00737035">
        <w:tc>
          <w:tcPr>
            <w:tcW w:w="8500" w:type="dxa"/>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p>
          <w:p w:rsidR="00737035" w:rsidRDefault="00737035">
            <w:pPr>
              <w:rPr>
                <w:rFonts w:ascii="Arial" w:hAnsi="Arial" w:cs="Arial"/>
                <w:b/>
                <w:sz w:val="22"/>
                <w:szCs w:val="22"/>
              </w:rPr>
            </w:pPr>
            <w:r>
              <w:rPr>
                <w:rFonts w:ascii="Arial" w:hAnsi="Arial" w:cs="Arial"/>
                <w:b/>
                <w:sz w:val="22"/>
                <w:szCs w:val="22"/>
              </w:rPr>
              <w:t>Job purpose</w:t>
            </w:r>
          </w:p>
        </w:tc>
      </w:tr>
      <w:tr w:rsidR="00737035" w:rsidTr="00737035">
        <w:tc>
          <w:tcPr>
            <w:tcW w:w="8500"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p>
          <w:p w:rsidR="00737035" w:rsidRDefault="00737035">
            <w:pPr>
              <w:rPr>
                <w:rFonts w:ascii="Arial" w:hAnsi="Arial" w:cs="Arial"/>
                <w:sz w:val="22"/>
                <w:szCs w:val="22"/>
              </w:rPr>
            </w:pPr>
            <w:r>
              <w:rPr>
                <w:rFonts w:ascii="Arial" w:hAnsi="Arial" w:cs="Arial"/>
                <w:sz w:val="22"/>
                <w:szCs w:val="22"/>
              </w:rPr>
              <w:t>To provide</w:t>
            </w:r>
            <w:r>
              <w:rPr>
                <w:rFonts w:ascii="Arial" w:hAnsi="Arial" w:cs="Arial"/>
              </w:rPr>
              <w:t xml:space="preserve"> </w:t>
            </w:r>
            <w:r>
              <w:rPr>
                <w:rFonts w:ascii="Arial" w:hAnsi="Arial" w:cs="Arial"/>
                <w:sz w:val="22"/>
                <w:szCs w:val="22"/>
              </w:rPr>
              <w:t xml:space="preserve">subject-specific research expertise and undertake specific research work to a Principal Investigator (PI)/Co-Investigator (CI) and their research team for a specified grant/project. </w:t>
            </w:r>
          </w:p>
          <w:p w:rsidR="00F17A84" w:rsidRDefault="00F17A84">
            <w:pPr>
              <w:rPr>
                <w:rFonts w:ascii="Arial" w:hAnsi="Arial" w:cs="Arial"/>
                <w:sz w:val="22"/>
                <w:szCs w:val="22"/>
              </w:rPr>
            </w:pPr>
          </w:p>
          <w:p w:rsidR="00F17A84" w:rsidRDefault="00F17A84">
            <w:pPr>
              <w:rPr>
                <w:rFonts w:ascii="Arial" w:hAnsi="Arial" w:cs="Arial"/>
                <w:sz w:val="22"/>
                <w:szCs w:val="22"/>
              </w:rPr>
            </w:pPr>
          </w:p>
          <w:p w:rsidR="00737035" w:rsidRDefault="00737035">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7833"/>
      </w:tblGrid>
      <w:tr w:rsidR="00737035" w:rsidTr="00737035">
        <w:tc>
          <w:tcPr>
            <w:tcW w:w="8522" w:type="dxa"/>
            <w:gridSpan w:val="2"/>
            <w:tcBorders>
              <w:top w:val="single" w:sz="4" w:space="0" w:color="auto"/>
              <w:left w:val="single" w:sz="4" w:space="0" w:color="auto"/>
              <w:bottom w:val="single" w:sz="4" w:space="0" w:color="auto"/>
              <w:right w:val="single" w:sz="4" w:space="0" w:color="auto"/>
            </w:tcBorders>
            <w:shd w:val="clear" w:color="auto" w:fill="DAEEF3"/>
          </w:tcPr>
          <w:p w:rsidR="00737035" w:rsidRDefault="00737035">
            <w:pPr>
              <w:rPr>
                <w:rFonts w:ascii="Arial" w:hAnsi="Arial" w:cs="Arial"/>
                <w:b/>
                <w:sz w:val="22"/>
                <w:szCs w:val="22"/>
              </w:rPr>
            </w:pPr>
            <w:r>
              <w:rPr>
                <w:rFonts w:ascii="Arial" w:hAnsi="Arial" w:cs="Arial"/>
                <w:b/>
                <w:sz w:val="22"/>
                <w:szCs w:val="22"/>
              </w:rPr>
              <w:t xml:space="preserve">Main duties and responsibilities </w:t>
            </w:r>
          </w:p>
          <w:p w:rsidR="00737035" w:rsidRDefault="00737035">
            <w:pPr>
              <w:rPr>
                <w:rFonts w:ascii="Arial" w:hAnsi="Arial" w:cs="Arial"/>
                <w:b/>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 xml:space="preserve">Responsible to the PI/CI for (as appropriate to discipline): </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lastRenderedPageBreak/>
              <w:t>1</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 xml:space="preserve">Conduct individual and/or collaborative research projects. </w:t>
            </w:r>
            <w:r w:rsidR="0050175E">
              <w:rPr>
                <w:rFonts w:ascii="Arial" w:hAnsi="Arial" w:cs="Arial"/>
                <w:spacing w:val="2"/>
                <w:sz w:val="22"/>
                <w:szCs w:val="22"/>
              </w:rPr>
              <w:t>Contribute to</w:t>
            </w:r>
            <w:r>
              <w:rPr>
                <w:rFonts w:ascii="Arial" w:hAnsi="Arial" w:cs="Arial"/>
                <w:spacing w:val="2"/>
                <w:sz w:val="22"/>
                <w:szCs w:val="22"/>
              </w:rPr>
              <w:t xml:space="preserve"> the design and execution of the project </w:t>
            </w:r>
            <w:r>
              <w:rPr>
                <w:rFonts w:ascii="Arial" w:hAnsi="Arial" w:cs="Arial"/>
                <w:sz w:val="22"/>
                <w:szCs w:val="22"/>
              </w:rPr>
              <w:t>e.g. timetabling and meeting project milestones; participating in regular discussions with collaborative partners</w:t>
            </w:r>
            <w:r>
              <w:rPr>
                <w:rFonts w:ascii="Arial" w:hAnsi="Arial" w:cs="Arial"/>
                <w:spacing w:val="2"/>
                <w:sz w:val="22"/>
                <w:szCs w:val="22"/>
              </w:rPr>
              <w:t xml:space="preserve">.  </w:t>
            </w:r>
            <w:r w:rsidR="0050175E">
              <w:rPr>
                <w:rFonts w:ascii="Arial" w:hAnsi="Arial" w:cs="Arial"/>
                <w:spacing w:val="2"/>
                <w:sz w:val="22"/>
                <w:szCs w:val="22"/>
              </w:rPr>
              <w:t>Generate, c</w:t>
            </w:r>
            <w:r>
              <w:rPr>
                <w:rFonts w:ascii="Arial" w:hAnsi="Arial" w:cs="Arial"/>
                <w:spacing w:val="2"/>
                <w:sz w:val="22"/>
                <w:szCs w:val="22"/>
              </w:rPr>
              <w:t>ollect and analyse existing data related to the project using qualitative and/or quantitative techniques.</w:t>
            </w:r>
          </w:p>
          <w:p w:rsidR="00F17A84" w:rsidRDefault="00F17A84">
            <w:pPr>
              <w:rPr>
                <w:rFonts w:ascii="Arial" w:hAnsi="Arial" w:cs="Arial"/>
                <w:spacing w:val="2"/>
                <w:sz w:val="22"/>
                <w:szCs w:val="22"/>
              </w:rPr>
            </w:pPr>
          </w:p>
          <w:p w:rsidR="00F17A84" w:rsidRDefault="00F17A84">
            <w:pPr>
              <w:rPr>
                <w:rFonts w:ascii="Arial" w:hAnsi="Arial" w:cs="Arial"/>
                <w:spacing w:val="2"/>
                <w:sz w:val="22"/>
                <w:szCs w:val="22"/>
              </w:rPr>
            </w:pPr>
            <w:r w:rsidRPr="00302E11">
              <w:rPr>
                <w:rFonts w:ascii="Arial" w:hAnsi="Arial" w:cs="Arial"/>
                <w:sz w:val="23"/>
                <w:szCs w:val="23"/>
              </w:rPr>
              <w:t>To apply</w:t>
            </w:r>
            <w:r>
              <w:rPr>
                <w:rFonts w:ascii="Arial" w:hAnsi="Arial" w:cs="Arial"/>
                <w:sz w:val="23"/>
                <w:szCs w:val="23"/>
              </w:rPr>
              <w:t xml:space="preserve"> computational techniques (mainly </w:t>
            </w:r>
            <w:r w:rsidRPr="00302E11">
              <w:rPr>
                <w:rFonts w:ascii="Arial" w:hAnsi="Arial" w:cs="Arial"/>
                <w:sz w:val="23"/>
                <w:szCs w:val="23"/>
              </w:rPr>
              <w:t>DFT</w:t>
            </w:r>
            <w:r>
              <w:rPr>
                <w:rFonts w:ascii="Arial" w:hAnsi="Arial" w:cs="Arial"/>
                <w:sz w:val="23"/>
                <w:szCs w:val="23"/>
              </w:rPr>
              <w:t>) for the modelling of perovskite solar cell</w:t>
            </w:r>
            <w:r w:rsidRPr="00302E11">
              <w:rPr>
                <w:rFonts w:ascii="Arial" w:hAnsi="Arial" w:cs="Arial"/>
                <w:sz w:val="23"/>
                <w:szCs w:val="23"/>
              </w:rPr>
              <w:t xml:space="preserve"> materials.</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b/>
                <w:sz w:val="22"/>
                <w:szCs w:val="22"/>
              </w:rPr>
            </w:pPr>
            <w:r>
              <w:rPr>
                <w:rFonts w:ascii="Arial" w:hAnsi="Arial" w:cs="Arial"/>
                <w:b/>
                <w:sz w:val="22"/>
                <w:szCs w:val="22"/>
              </w:rPr>
              <w:t>2</w:t>
            </w:r>
          </w:p>
          <w:p w:rsidR="00737035" w:rsidRDefault="00737035">
            <w:pPr>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pacing w:val="2"/>
                <w:sz w:val="22"/>
                <w:szCs w:val="22"/>
              </w:rPr>
            </w:pPr>
            <w:r>
              <w:rPr>
                <w:rFonts w:ascii="Arial" w:hAnsi="Arial" w:cs="Arial"/>
                <w:spacing w:val="2"/>
                <w:sz w:val="22"/>
                <w:szCs w:val="22"/>
              </w:rPr>
              <w:t>Writing up results of research and contributing to the publication of results in high-quality peer-reviewed academic literature.</w:t>
            </w:r>
          </w:p>
          <w:p w:rsidR="00737035" w:rsidRDefault="00737035">
            <w:pPr>
              <w:rPr>
                <w:rFonts w:ascii="Arial" w:hAnsi="Arial" w:cs="Arial"/>
                <w:spacing w:val="2"/>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3</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Disseminating results of research project as appropriate to the discipline through activities such as</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overseas research visits </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 xml:space="preserve">conference presentations </w:t>
            </w:r>
          </w:p>
          <w:p w:rsidR="00737035" w:rsidRDefault="00737035" w:rsidP="00135774">
            <w:pPr>
              <w:pStyle w:val="ListParagraph"/>
              <w:numPr>
                <w:ilvl w:val="0"/>
                <w:numId w:val="1"/>
              </w:numPr>
              <w:rPr>
                <w:rFonts w:ascii="Arial" w:hAnsi="Arial" w:cs="Arial"/>
                <w:sz w:val="22"/>
                <w:szCs w:val="22"/>
              </w:rPr>
            </w:pPr>
            <w:r>
              <w:rPr>
                <w:rFonts w:ascii="Arial" w:hAnsi="Arial" w:cs="Arial"/>
                <w:sz w:val="22"/>
                <w:szCs w:val="22"/>
              </w:rPr>
              <w:t>public engagement activities</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4</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Participate in departmental</w:t>
            </w:r>
            <w:r w:rsidR="0050175E">
              <w:rPr>
                <w:rFonts w:ascii="Arial" w:hAnsi="Arial" w:cs="Arial"/>
                <w:sz w:val="22"/>
                <w:szCs w:val="22"/>
              </w:rPr>
              <w:t>/</w:t>
            </w:r>
            <w:r>
              <w:rPr>
                <w:rFonts w:ascii="Arial" w:hAnsi="Arial" w:cs="Arial"/>
                <w:sz w:val="22"/>
                <w:szCs w:val="22"/>
              </w:rPr>
              <w:t>group meetings and prepare and deliver presentations/seminars to project team, internal and external stakeholders or funders.</w:t>
            </w:r>
          </w:p>
          <w:p w:rsidR="00737035" w:rsidRDefault="00737035">
            <w:pPr>
              <w:rPr>
                <w:rFonts w:ascii="Arial" w:hAnsi="Arial" w:cs="Arial"/>
                <w:sz w:val="22"/>
                <w:szCs w:val="22"/>
              </w:rPr>
            </w:pPr>
          </w:p>
        </w:tc>
      </w:tr>
      <w:tr w:rsidR="00737035" w:rsidTr="00737035">
        <w:trPr>
          <w:trHeight w:val="341"/>
        </w:trPr>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5</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Assist with the supervision of </w:t>
            </w:r>
            <w:r w:rsidR="0050175E">
              <w:rPr>
                <w:rFonts w:ascii="Arial" w:hAnsi="Arial" w:cs="Arial"/>
                <w:sz w:val="22"/>
                <w:szCs w:val="22"/>
              </w:rPr>
              <w:t>post</w:t>
            </w:r>
            <w:r>
              <w:rPr>
                <w:rFonts w:ascii="Arial" w:hAnsi="Arial" w:cs="Arial"/>
                <w:sz w:val="22"/>
                <w:szCs w:val="22"/>
              </w:rPr>
              <w:t>graduate students and undergraduate project students and the assessment of student knowledge.</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6</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Continually update knowledge and understanding in field or specialism to inform research activity.</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7</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Identify sources of funding and provide assistance with preparing bids to funding bodies. Develop ability to secure own funding e.g. travel grants. </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8</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Contribute to the development of research objectives and proposals for own or joint research projects, with assistance of a mentor, if required.</w:t>
            </w:r>
          </w:p>
          <w:p w:rsidR="00737035" w:rsidRDefault="00737035">
            <w:pPr>
              <w:rPr>
                <w:rFonts w:ascii="Arial" w:hAnsi="Arial" w:cs="Arial"/>
                <w:sz w:val="22"/>
                <w:szCs w:val="22"/>
              </w:rPr>
            </w:pPr>
          </w:p>
        </w:tc>
      </w:tr>
      <w:tr w:rsidR="00737035" w:rsidTr="00737035">
        <w:tc>
          <w:tcPr>
            <w:tcW w:w="468" w:type="dxa"/>
            <w:tcBorders>
              <w:top w:val="single" w:sz="4" w:space="0" w:color="auto"/>
              <w:left w:val="single" w:sz="4" w:space="0" w:color="auto"/>
              <w:bottom w:val="single" w:sz="4" w:space="0" w:color="auto"/>
              <w:right w:val="single" w:sz="4" w:space="0" w:color="auto"/>
            </w:tcBorders>
            <w:hideMark/>
          </w:tcPr>
          <w:p w:rsidR="00737035" w:rsidRDefault="00737035">
            <w:pPr>
              <w:spacing w:line="480" w:lineRule="auto"/>
              <w:rPr>
                <w:rFonts w:ascii="Arial" w:hAnsi="Arial" w:cs="Arial"/>
                <w:b/>
                <w:sz w:val="22"/>
                <w:szCs w:val="22"/>
              </w:rPr>
            </w:pPr>
            <w:r>
              <w:rPr>
                <w:rFonts w:ascii="Arial" w:hAnsi="Arial" w:cs="Arial"/>
                <w:b/>
                <w:sz w:val="22"/>
                <w:szCs w:val="22"/>
              </w:rPr>
              <w:t>9</w:t>
            </w: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Disseminate knowledge of research advances to inform departmental teaching.</w:t>
            </w:r>
          </w:p>
          <w:p w:rsidR="00737035" w:rsidRDefault="00737035">
            <w:pPr>
              <w:rPr>
                <w:rFonts w:ascii="Arial" w:hAnsi="Arial" w:cs="Arial"/>
                <w:sz w:val="22"/>
                <w:szCs w:val="22"/>
              </w:rPr>
            </w:pPr>
          </w:p>
        </w:tc>
      </w:tr>
      <w:tr w:rsidR="00737035" w:rsidTr="00737035">
        <w:trPr>
          <w:trHeight w:val="249"/>
        </w:trPr>
        <w:tc>
          <w:tcPr>
            <w:tcW w:w="468" w:type="dxa"/>
            <w:tcBorders>
              <w:top w:val="single" w:sz="4" w:space="0" w:color="auto"/>
              <w:left w:val="single" w:sz="4" w:space="0" w:color="auto"/>
              <w:bottom w:val="single" w:sz="4" w:space="0" w:color="auto"/>
              <w:right w:val="single" w:sz="4" w:space="0" w:color="auto"/>
            </w:tcBorders>
          </w:tcPr>
          <w:p w:rsidR="00737035" w:rsidRDefault="00737035">
            <w:pPr>
              <w:spacing w:line="480" w:lineRule="auto"/>
              <w:rPr>
                <w:rFonts w:ascii="Arial" w:hAnsi="Arial" w:cs="Arial"/>
                <w:b/>
                <w:sz w:val="22"/>
                <w:szCs w:val="22"/>
              </w:rPr>
            </w:pPr>
          </w:p>
        </w:tc>
        <w:tc>
          <w:tcPr>
            <w:tcW w:w="8054" w:type="dxa"/>
            <w:tcBorders>
              <w:top w:val="single" w:sz="4" w:space="0" w:color="auto"/>
              <w:left w:val="single" w:sz="4" w:space="0" w:color="auto"/>
              <w:bottom w:val="single" w:sz="4" w:space="0" w:color="auto"/>
              <w:right w:val="single" w:sz="4" w:space="0" w:color="auto"/>
            </w:tcBorders>
          </w:tcPr>
          <w:p w:rsidR="00737035" w:rsidRDefault="00737035">
            <w:pPr>
              <w:rPr>
                <w:rFonts w:ascii="Arial" w:hAnsi="Arial" w:cs="Arial"/>
                <w:sz w:val="22"/>
                <w:szCs w:val="22"/>
              </w:rPr>
            </w:pPr>
            <w:r>
              <w:rPr>
                <w:rFonts w:ascii="Arial" w:hAnsi="Arial" w:cs="Arial"/>
                <w:sz w:val="22"/>
                <w:szCs w:val="22"/>
              </w:rPr>
              <w:t xml:space="preserve">You will from time to time be required to undertake other duties of a similar nature as reasonably required by your line manager. You are required to follow all University policies and procedures at all times and take account of University guidance. </w:t>
            </w:r>
          </w:p>
          <w:p w:rsidR="00737035" w:rsidRDefault="00737035">
            <w:pPr>
              <w:rPr>
                <w:rFonts w:ascii="Arial" w:hAnsi="Arial" w:cs="Arial"/>
                <w:sz w:val="22"/>
                <w:szCs w:val="22"/>
              </w:rPr>
            </w:pPr>
          </w:p>
        </w:tc>
      </w:tr>
    </w:tbl>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p>
    <w:p w:rsidR="00737035" w:rsidRDefault="00737035" w:rsidP="00737035">
      <w:pPr>
        <w:rPr>
          <w:rFonts w:ascii="Arial" w:hAnsi="Arial" w:cs="Arial"/>
          <w:sz w:val="22"/>
          <w:szCs w:val="22"/>
        </w:rPr>
      </w:pPr>
      <w:r>
        <w:rPr>
          <w:rFonts w:ascii="Arial" w:hAnsi="Arial" w:cs="Arial"/>
          <w:sz w:val="22"/>
          <w:szCs w:val="22"/>
        </w:rPr>
        <w:br w:type="page"/>
      </w:r>
    </w:p>
    <w:p w:rsidR="00737035" w:rsidRDefault="00737035" w:rsidP="00737035">
      <w:pPr>
        <w:rPr>
          <w:rFonts w:ascii="Arial" w:hAnsi="Arial" w:cs="Arial"/>
          <w:b/>
          <w:bCs/>
          <w:sz w:val="22"/>
          <w:szCs w:val="22"/>
        </w:rPr>
      </w:pPr>
      <w:r>
        <w:rPr>
          <w:rFonts w:ascii="Arial" w:hAnsi="Arial" w:cs="Arial"/>
          <w:b/>
          <w:noProof/>
          <w:sz w:val="22"/>
          <w:szCs w:val="22"/>
          <w:lang w:eastAsia="en-GB"/>
        </w:rPr>
        <w:lastRenderedPageBreak/>
        <w:drawing>
          <wp:inline distT="0" distB="0" distL="0" distR="0">
            <wp:extent cx="1428750" cy="571500"/>
            <wp:effectExtent l="0" t="0" r="0"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571500"/>
                    </a:xfrm>
                    <a:prstGeom prst="rect">
                      <a:avLst/>
                    </a:prstGeom>
                    <a:noFill/>
                    <a:ln>
                      <a:noFill/>
                    </a:ln>
                  </pic:spPr>
                </pic:pic>
              </a:graphicData>
            </a:graphic>
          </wp:inline>
        </w:drawing>
      </w:r>
      <w:r>
        <w:rPr>
          <w:rFonts w:ascii="Arial" w:hAnsi="Arial" w:cs="Arial"/>
          <w:b/>
          <w:bCs/>
          <w:sz w:val="22"/>
          <w:szCs w:val="22"/>
        </w:rPr>
        <w:tab/>
      </w:r>
      <w:r>
        <w:rPr>
          <w:rFonts w:ascii="Arial" w:hAnsi="Arial" w:cs="Arial"/>
          <w:b/>
          <w:bCs/>
          <w:sz w:val="28"/>
          <w:szCs w:val="28"/>
        </w:rPr>
        <w:t>Person Specification</w:t>
      </w:r>
    </w:p>
    <w:p w:rsidR="00737035" w:rsidRDefault="00737035" w:rsidP="00737035">
      <w:pPr>
        <w:rPr>
          <w:rFonts w:ascii="Arial" w:hAnsi="Arial" w:cs="Arial"/>
          <w:b/>
          <w:bCs/>
          <w:sz w:val="22"/>
          <w:szCs w:val="22"/>
        </w:rPr>
      </w:pPr>
    </w:p>
    <w:tbl>
      <w:tblPr>
        <w:tblW w:w="9322" w:type="dxa"/>
        <w:tblLayout w:type="fixed"/>
        <w:tblCellMar>
          <w:left w:w="0" w:type="dxa"/>
          <w:right w:w="0" w:type="dxa"/>
        </w:tblCellMar>
        <w:tblLook w:val="04A0" w:firstRow="1" w:lastRow="0" w:firstColumn="1" w:lastColumn="0" w:noHBand="0" w:noVBand="1"/>
      </w:tblPr>
      <w:tblGrid>
        <w:gridCol w:w="5211"/>
        <w:gridCol w:w="2127"/>
        <w:gridCol w:w="1984"/>
      </w:tblGrid>
      <w:tr w:rsidR="00737035" w:rsidTr="00F17A84">
        <w:trPr>
          <w:trHeight w:hRule="exact" w:val="567"/>
        </w:trPr>
        <w:tc>
          <w:tcPr>
            <w:tcW w:w="5211"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Criteria</w:t>
            </w:r>
          </w:p>
          <w:p w:rsidR="00737035" w:rsidRDefault="00737035">
            <w:pPr>
              <w:spacing w:before="100" w:beforeAutospacing="1" w:after="100" w:afterAutospacing="1"/>
              <w:rPr>
                <w:rFonts w:ascii="Arial" w:hAnsi="Arial" w:cs="Arial"/>
                <w:b/>
                <w:sz w:val="22"/>
                <w:szCs w:val="22"/>
              </w:rPr>
            </w:pPr>
          </w:p>
        </w:tc>
        <w:tc>
          <w:tcPr>
            <w:tcW w:w="2127"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Essential</w:t>
            </w:r>
          </w:p>
        </w:tc>
        <w:tc>
          <w:tcPr>
            <w:tcW w:w="1984" w:type="dxa"/>
            <w:tcBorders>
              <w:top w:val="single" w:sz="8" w:space="0" w:color="auto"/>
              <w:left w:val="nil"/>
              <w:bottom w:val="single" w:sz="8" w:space="0" w:color="auto"/>
              <w:right w:val="single" w:sz="8" w:space="0" w:color="auto"/>
            </w:tcBorders>
            <w:shd w:val="clear" w:color="auto" w:fill="DAEEF3"/>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b/>
                <w:sz w:val="22"/>
                <w:szCs w:val="22"/>
              </w:rPr>
            </w:pPr>
            <w:r>
              <w:rPr>
                <w:rFonts w:ascii="Arial" w:hAnsi="Arial" w:cs="Arial"/>
                <w:b/>
                <w:sz w:val="22"/>
                <w:szCs w:val="22"/>
              </w:rPr>
              <w:t>Desirable</w:t>
            </w:r>
          </w:p>
        </w:tc>
      </w:tr>
      <w:tr w:rsidR="00737035" w:rsidTr="00F17A84">
        <w:trPr>
          <w:trHeight w:hRule="exact" w:val="521"/>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bottom"/>
            <w:hideMark/>
          </w:tcPr>
          <w:p w:rsidR="00737035" w:rsidRDefault="00737035">
            <w:pPr>
              <w:spacing w:before="100" w:beforeAutospacing="1" w:after="100" w:afterAutospacing="1"/>
              <w:rPr>
                <w:rFonts w:ascii="Arial" w:hAnsi="Arial" w:cs="Arial"/>
                <w:b/>
                <w:sz w:val="22"/>
                <w:szCs w:val="22"/>
              </w:rPr>
            </w:pPr>
            <w:r>
              <w:rPr>
                <w:rFonts w:ascii="Arial" w:hAnsi="Arial" w:cs="Arial"/>
                <w:b/>
                <w:sz w:val="22"/>
                <w:szCs w:val="22"/>
              </w:rPr>
              <w:t>Qualifications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vAlign w:val="bottom"/>
          </w:tcPr>
          <w:p w:rsidR="00737035" w:rsidRDefault="00737035">
            <w:pPr>
              <w:spacing w:before="100" w:beforeAutospacing="1" w:after="100" w:afterAutospacing="1"/>
              <w:rPr>
                <w:rFonts w:ascii="Arial" w:hAnsi="Arial" w:cs="Arial"/>
                <w:sz w:val="22"/>
                <w:szCs w:val="22"/>
              </w:rPr>
            </w:pPr>
          </w:p>
        </w:tc>
      </w:tr>
      <w:tr w:rsidR="00737035" w:rsidTr="00F17A84">
        <w:trPr>
          <w:trHeight w:hRule="exact" w:val="111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rsidP="00F17A84">
            <w:pPr>
              <w:spacing w:before="100" w:beforeAutospacing="1" w:after="100" w:afterAutospacing="1"/>
              <w:rPr>
                <w:rFonts w:ascii="Arial" w:hAnsi="Arial" w:cs="Arial"/>
                <w:sz w:val="22"/>
                <w:szCs w:val="22"/>
              </w:rPr>
            </w:pPr>
            <w:r>
              <w:rPr>
                <w:rFonts w:ascii="Arial" w:hAnsi="Arial" w:cs="Arial"/>
                <w:sz w:val="22"/>
                <w:szCs w:val="22"/>
              </w:rPr>
              <w:t xml:space="preserve">A PhD degree in </w:t>
            </w:r>
            <w:r w:rsidR="00F17A84">
              <w:rPr>
                <w:rFonts w:ascii="Arial" w:hAnsi="Arial" w:cs="Arial"/>
                <w:sz w:val="22"/>
                <w:szCs w:val="22"/>
              </w:rPr>
              <w:t>Chemistry, Physics, Materials</w:t>
            </w:r>
            <w:r>
              <w:rPr>
                <w:rFonts w:ascii="Arial" w:hAnsi="Arial" w:cs="Arial"/>
                <w:sz w:val="22"/>
                <w:szCs w:val="22"/>
              </w:rPr>
              <w:t xml:space="preserve"> or equivalent significant relevant experience and professional qualification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p>
        </w:tc>
      </w:tr>
      <w:tr w:rsidR="00737035" w:rsidTr="00F17A84">
        <w:trPr>
          <w:trHeight w:hRule="exact" w:val="545"/>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r>
              <w:rPr>
                <w:rFonts w:ascii="Arial" w:hAnsi="Arial" w:cs="Arial"/>
                <w:b/>
                <w:sz w:val="22"/>
                <w:szCs w:val="22"/>
              </w:rPr>
              <w:t>Experience/Knowledge</w:t>
            </w:r>
          </w:p>
          <w:p w:rsidR="00737035" w:rsidRDefault="00737035">
            <w:pPr>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F17A8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proofErr w:type="spellStart"/>
            <w:r>
              <w:rPr>
                <w:rFonts w:ascii="Arial" w:hAnsi="Arial" w:cs="Arial"/>
                <w:sz w:val="22"/>
                <w:szCs w:val="22"/>
              </w:rPr>
              <w:t>Post doctoral</w:t>
            </w:r>
            <w:proofErr w:type="spellEnd"/>
            <w:r>
              <w:rPr>
                <w:rFonts w:ascii="Arial" w:hAnsi="Arial" w:cs="Arial"/>
                <w:sz w:val="22"/>
                <w:szCs w:val="22"/>
              </w:rPr>
              <w:t xml:space="preserve"> experience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rsidTr="00F17A84">
        <w:trPr>
          <w:trHeight w:hRule="exact" w:val="334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significant depth and breadth of specialist knowledge of subject matter to contribute to research programmes and to the development of departmental research activities</w:t>
            </w:r>
            <w:r w:rsidR="00F17A84">
              <w:rPr>
                <w:rFonts w:ascii="Arial" w:hAnsi="Arial" w:cs="Arial"/>
                <w:sz w:val="22"/>
                <w:szCs w:val="22"/>
              </w:rPr>
              <w:t xml:space="preserve">. </w:t>
            </w:r>
          </w:p>
          <w:p w:rsidR="00F17A84" w:rsidRPr="00F17A84" w:rsidRDefault="00F17A84" w:rsidP="00F17A84">
            <w:pPr>
              <w:rPr>
                <w:rFonts w:ascii="Arial" w:hAnsi="Arial" w:cs="Arial"/>
                <w:sz w:val="22"/>
                <w:szCs w:val="22"/>
              </w:rPr>
            </w:pPr>
            <w:r w:rsidRPr="00F17A84">
              <w:rPr>
                <w:rFonts w:ascii="Arial" w:hAnsi="Arial" w:cs="Arial"/>
                <w:sz w:val="22"/>
                <w:szCs w:val="22"/>
              </w:rPr>
              <w:t>Solid state chemistry or materials science</w:t>
            </w:r>
          </w:p>
          <w:p w:rsidR="00F17A84" w:rsidRPr="00F17A84" w:rsidRDefault="00F17A84" w:rsidP="00F17A84">
            <w:pPr>
              <w:rPr>
                <w:rFonts w:ascii="Arial" w:hAnsi="Arial" w:cs="Arial"/>
                <w:sz w:val="22"/>
                <w:szCs w:val="22"/>
              </w:rPr>
            </w:pPr>
          </w:p>
          <w:p w:rsidR="00F17A84" w:rsidRPr="00F17A84" w:rsidRDefault="00F17A84" w:rsidP="00F17A84">
            <w:pPr>
              <w:rPr>
                <w:rFonts w:ascii="Arial" w:hAnsi="Arial" w:cs="Arial"/>
                <w:sz w:val="22"/>
                <w:szCs w:val="22"/>
              </w:rPr>
            </w:pPr>
            <w:r w:rsidRPr="00F17A84">
              <w:rPr>
                <w:rFonts w:ascii="Arial" w:hAnsi="Arial" w:cs="Arial"/>
                <w:sz w:val="22"/>
                <w:szCs w:val="22"/>
              </w:rPr>
              <w:t>Computer modelling of energy materials such as PV (DFT and/or potentials-based)</w:t>
            </w:r>
          </w:p>
          <w:p w:rsidR="00F17A84" w:rsidRPr="00F17A84" w:rsidRDefault="00F17A84" w:rsidP="00F17A84">
            <w:pPr>
              <w:rPr>
                <w:rFonts w:ascii="Arial" w:hAnsi="Arial" w:cs="Arial"/>
                <w:sz w:val="22"/>
                <w:szCs w:val="22"/>
              </w:rPr>
            </w:pPr>
          </w:p>
          <w:p w:rsidR="00F17A84" w:rsidRPr="00F17A84" w:rsidRDefault="00F17A84" w:rsidP="00F17A84">
            <w:pPr>
              <w:rPr>
                <w:rFonts w:ascii="Arial" w:hAnsi="Arial" w:cs="Arial"/>
                <w:sz w:val="22"/>
                <w:szCs w:val="22"/>
              </w:rPr>
            </w:pPr>
            <w:r w:rsidRPr="00F17A84">
              <w:rPr>
                <w:rFonts w:ascii="Arial" w:hAnsi="Arial" w:cs="Arial"/>
                <w:sz w:val="22"/>
                <w:szCs w:val="22"/>
              </w:rPr>
              <w:t>Knowledge of solid state materials research in the area of energy materials</w:t>
            </w: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p w:rsidR="00F17A84" w:rsidRDefault="00F17A84">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72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awareness of latest developments in the field of research and in research design</w:t>
            </w:r>
          </w:p>
          <w:p w:rsidR="00737035" w:rsidRDefault="00737035">
            <w:pPr>
              <w:spacing w:before="100" w:beforeAutospacing="1" w:after="100" w:afterAutospacing="1"/>
              <w:rPr>
                <w:rFonts w:ascii="Arial" w:hAnsi="Arial" w:cs="Arial"/>
                <w:sz w:val="22"/>
                <w:szCs w:val="22"/>
              </w:rPr>
            </w:pP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69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Demonstrated potential to publish in high quality, peer reviewed journals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p>
          <w:p w:rsidR="00737035" w:rsidRDefault="00737035">
            <w:pPr>
              <w:rPr>
                <w:rFonts w:ascii="Arial" w:hAnsi="Arial" w:cs="Arial"/>
                <w:sz w:val="22"/>
                <w:szCs w:val="22"/>
              </w:rPr>
            </w:pPr>
            <w:r>
              <w:rPr>
                <w:rFonts w:ascii="Arial" w:hAnsi="Arial" w:cs="Arial"/>
                <w:b/>
                <w:sz w:val="22"/>
                <w:szCs w:val="22"/>
              </w:rPr>
              <w:t>Skills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F17A84" w:rsidTr="00F17A84">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17A84" w:rsidRDefault="00F17A84" w:rsidP="00F17A84">
            <w:pPr>
              <w:rPr>
                <w:rFonts w:ascii="Arial" w:hAnsi="Arial" w:cs="Arial"/>
              </w:rPr>
            </w:pPr>
            <w:r>
              <w:rPr>
                <w:rFonts w:ascii="Arial" w:hAnsi="Arial" w:cs="Arial"/>
              </w:rPr>
              <w:t>Computer modelling techniques as applied to solid-state materials (DFT and/or potentials-based)</w:t>
            </w:r>
          </w:p>
          <w:p w:rsidR="00F17A84" w:rsidRDefault="00F17A84">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7A84" w:rsidRDefault="00F17A84">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17A84" w:rsidRDefault="00F17A84">
            <w:pPr>
              <w:spacing w:before="100" w:beforeAutospacing="1" w:after="100" w:afterAutospacing="1"/>
              <w:jc w:val="center"/>
              <w:rPr>
                <w:rFonts w:ascii="Arial" w:hAnsi="Arial" w:cs="Arial"/>
                <w:sz w:val="22"/>
                <w:szCs w:val="22"/>
              </w:rPr>
            </w:pPr>
          </w:p>
        </w:tc>
      </w:tr>
      <w:tr w:rsidR="00737035" w:rsidTr="00F17A84">
        <w:trPr>
          <w:trHeight w:hRule="exact" w:val="804"/>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prepare research proposals, to conduct individual research work and to disseminate results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595400">
            <w:pPr>
              <w:spacing w:before="100" w:beforeAutospacing="1" w:after="100" w:afterAutospacing="1"/>
              <w:jc w:val="center"/>
              <w:rPr>
                <w:rFonts w:ascii="Arial" w:hAnsi="Arial" w:cs="Arial"/>
                <w:sz w:val="22"/>
                <w:szCs w:val="22"/>
              </w:rPr>
            </w:pPr>
            <w:r>
              <w:rPr>
                <w:rFonts w:ascii="Arial" w:hAnsi="Arial" w:cs="Arial"/>
                <w:sz w:val="22"/>
                <w:szCs w:val="22"/>
              </w:rPr>
              <w:t>√</w:t>
            </w:r>
          </w:p>
        </w:tc>
      </w:tr>
      <w:tr w:rsidR="00737035" w:rsidTr="00F17A84">
        <w:trPr>
          <w:trHeight w:hRule="exact" w:val="68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organise and prioritise own workload to meet required deadlines</w:t>
            </w: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618"/>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write research reports and to effectively disseminate outcomes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712"/>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Excellent oral, interpersonal and written communication skills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F17A84">
        <w:trPr>
          <w:trHeight w:hRule="exact" w:val="695"/>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lastRenderedPageBreak/>
              <w:t xml:space="preserve">Proficiency in </w:t>
            </w:r>
            <w:r w:rsidR="00595400">
              <w:rPr>
                <w:rFonts w:ascii="Arial" w:hAnsi="Arial" w:cs="Arial"/>
                <w:sz w:val="22"/>
                <w:szCs w:val="22"/>
              </w:rPr>
              <w:t>appropriate</w:t>
            </w:r>
            <w:r>
              <w:rPr>
                <w:rFonts w:ascii="Arial" w:hAnsi="Arial" w:cs="Arial"/>
                <w:sz w:val="22"/>
                <w:szCs w:val="22"/>
              </w:rPr>
              <w:t xml:space="preserve"> techniques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F17A84">
        <w:trPr>
          <w:trHeight w:hRule="exact" w:val="493"/>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rPr>
                <w:rFonts w:ascii="Arial" w:hAnsi="Arial" w:cs="Arial"/>
                <w:sz w:val="22"/>
                <w:szCs w:val="22"/>
              </w:rPr>
            </w:pPr>
            <w:r>
              <w:rPr>
                <w:rFonts w:ascii="Arial" w:hAnsi="Arial" w:cs="Arial"/>
                <w:sz w:val="22"/>
                <w:szCs w:val="22"/>
              </w:rPr>
              <w:t>Proficiency in IT skills (as appropriate to discipline)</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jc w:val="center"/>
              <w:rPr>
                <w:rFonts w:ascii="Arial" w:hAnsi="Arial" w:cs="Arial"/>
                <w:sz w:val="22"/>
                <w:szCs w:val="22"/>
              </w:rPr>
            </w:pPr>
          </w:p>
        </w:tc>
      </w:tr>
      <w:tr w:rsidR="00737035" w:rsidTr="00F17A84">
        <w:trPr>
          <w:trHeight w:hRule="exact" w:val="510"/>
        </w:trPr>
        <w:tc>
          <w:tcPr>
            <w:tcW w:w="5211" w:type="dxa"/>
            <w:tcBorders>
              <w:top w:val="single" w:sz="8" w:space="0" w:color="auto"/>
              <w:left w:val="single" w:sz="8" w:space="0" w:color="auto"/>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rPr>
                <w:rFonts w:ascii="Arial" w:hAnsi="Arial" w:cs="Arial"/>
                <w:b/>
                <w:sz w:val="22"/>
                <w:szCs w:val="22"/>
              </w:rPr>
            </w:pPr>
          </w:p>
          <w:p w:rsidR="00737035" w:rsidRDefault="00737035">
            <w:pPr>
              <w:rPr>
                <w:rFonts w:ascii="Arial" w:hAnsi="Arial" w:cs="Arial"/>
                <w:sz w:val="22"/>
                <w:szCs w:val="22"/>
              </w:rPr>
            </w:pPr>
            <w:r>
              <w:rPr>
                <w:rFonts w:ascii="Arial" w:hAnsi="Arial" w:cs="Arial"/>
                <w:b/>
                <w:sz w:val="22"/>
                <w:szCs w:val="22"/>
              </w:rPr>
              <w:t>Attributes</w:t>
            </w:r>
          </w:p>
        </w:tc>
        <w:tc>
          <w:tcPr>
            <w:tcW w:w="2127"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w:t>
            </w:r>
          </w:p>
        </w:tc>
        <w:tc>
          <w:tcPr>
            <w:tcW w:w="1984" w:type="dxa"/>
            <w:tcBorders>
              <w:top w:val="single" w:sz="8" w:space="0" w:color="auto"/>
              <w:left w:val="nil"/>
              <w:bottom w:val="single" w:sz="8" w:space="0" w:color="auto"/>
              <w:right w:val="single" w:sz="8" w:space="0" w:color="auto"/>
            </w:tcBorders>
            <w:shd w:val="clear" w:color="auto" w:fill="FBD4B4"/>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p>
        </w:tc>
      </w:tr>
      <w:tr w:rsidR="00737035" w:rsidTr="00F17A8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working within professional and ethical codes of conduct</w:t>
            </w:r>
          </w:p>
          <w:p w:rsidR="00737035" w:rsidRDefault="00737035">
            <w:pPr>
              <w:spacing w:before="100" w:beforeAutospacing="1" w:after="100" w:afterAutospacing="1"/>
              <w:rPr>
                <w:rFonts w:ascii="Arial" w:hAnsi="Arial" w:cs="Arial"/>
                <w:sz w:val="22"/>
                <w:szCs w:val="22"/>
              </w:rPr>
            </w:pP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Innovation and developing creative solutions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excellence in research</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457"/>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Enthusiasm and self-motivation</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706"/>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 xml:space="preserve">Tenacity – working to achieve own and team objectives and to overcome obstacles </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Ability to be an effective team worker</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r w:rsidR="00737035" w:rsidTr="00F17A84">
        <w:trPr>
          <w:trHeight w:hRule="exact" w:val="510"/>
        </w:trPr>
        <w:tc>
          <w:tcPr>
            <w:tcW w:w="52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rPr>
                <w:rFonts w:ascii="Arial" w:hAnsi="Arial" w:cs="Arial"/>
                <w:sz w:val="22"/>
                <w:szCs w:val="22"/>
              </w:rPr>
            </w:pPr>
            <w:r>
              <w:rPr>
                <w:rFonts w:ascii="Arial" w:hAnsi="Arial" w:cs="Arial"/>
                <w:sz w:val="22"/>
                <w:szCs w:val="22"/>
              </w:rPr>
              <w:t>Commitment to safe working practices</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37035" w:rsidRDefault="00737035">
            <w:pPr>
              <w:spacing w:before="100" w:beforeAutospacing="1" w:after="100" w:afterAutospacing="1"/>
              <w:jc w:val="center"/>
              <w:rPr>
                <w:rFonts w:ascii="Arial" w:hAnsi="Arial" w:cs="Arial"/>
                <w:sz w:val="22"/>
                <w:szCs w:val="22"/>
              </w:rPr>
            </w:pPr>
            <w:r>
              <w:rPr>
                <w:rFonts w:ascii="Arial" w:hAnsi="Arial" w:cs="Arial"/>
                <w:sz w:val="22"/>
                <w:szCs w:val="22"/>
              </w:rPr>
              <w:t>√</w:t>
            </w:r>
          </w:p>
        </w:tc>
        <w:tc>
          <w:tcPr>
            <w:tcW w:w="198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37035" w:rsidRDefault="00737035">
            <w:pPr>
              <w:spacing w:before="100" w:beforeAutospacing="1" w:after="100" w:afterAutospacing="1"/>
              <w:jc w:val="center"/>
              <w:rPr>
                <w:rFonts w:ascii="Arial" w:hAnsi="Arial" w:cs="Arial"/>
                <w:sz w:val="22"/>
                <w:szCs w:val="22"/>
              </w:rPr>
            </w:pPr>
          </w:p>
        </w:tc>
      </w:tr>
    </w:tbl>
    <w:p w:rsidR="00737035" w:rsidRDefault="00737035" w:rsidP="00737035">
      <w:pPr>
        <w:spacing w:before="100" w:beforeAutospacing="1" w:after="100" w:afterAutospacing="1"/>
        <w:rPr>
          <w:rFonts w:ascii="Arial" w:hAnsi="Arial" w:cs="Arial"/>
          <w:sz w:val="22"/>
          <w:szCs w:val="22"/>
        </w:rPr>
      </w:pPr>
    </w:p>
    <w:p w:rsidR="009A62F9" w:rsidRDefault="009A62F9"/>
    <w:sectPr w:rsidR="009A62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11FF2"/>
    <w:multiLevelType w:val="hybridMultilevel"/>
    <w:tmpl w:val="5FB291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35"/>
    <w:rsid w:val="000E42EB"/>
    <w:rsid w:val="001765D3"/>
    <w:rsid w:val="003D3C1E"/>
    <w:rsid w:val="0050175E"/>
    <w:rsid w:val="00595400"/>
    <w:rsid w:val="00737035"/>
    <w:rsid w:val="009A62F9"/>
    <w:rsid w:val="00F17A84"/>
    <w:rsid w:val="00F71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858011"/>
  <w15:chartTrackingRefBased/>
  <w15:docId w15:val="{927A42DD-D289-4EC8-8628-ADECA1B46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035"/>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0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6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Griffin</dc:creator>
  <cp:keywords/>
  <dc:description/>
  <cp:lastModifiedBy>Sean Honan</cp:lastModifiedBy>
  <cp:revision>3</cp:revision>
  <dcterms:created xsi:type="dcterms:W3CDTF">2018-02-15T10:39:00Z</dcterms:created>
  <dcterms:modified xsi:type="dcterms:W3CDTF">2018-02-15T10:39:00Z</dcterms:modified>
</cp:coreProperties>
</file>