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CBA57" w14:textId="580DF563" w:rsidR="00662E6E" w:rsidRDefault="00325682" w:rsidP="00A7405D">
      <w:pPr>
        <w:ind w:left="-284"/>
        <w:rPr>
          <w:rFonts w:ascii="Arial" w:hAnsi="Arial" w:cs="Arial"/>
          <w:b/>
          <w:sz w:val="28"/>
          <w:u w:val="single"/>
        </w:rPr>
      </w:pPr>
      <w:r>
        <w:rPr>
          <w:rFonts w:ascii="Arial" w:hAnsi="Arial" w:cs="Arial"/>
          <w:noProof/>
          <w:szCs w:val="20"/>
        </w:rPr>
        <w:drawing>
          <wp:anchor distT="0" distB="0" distL="114300" distR="114300" simplePos="0" relativeHeight="251657728" behindDoc="0" locked="0" layoutInCell="1" allowOverlap="1" wp14:anchorId="106C71C0" wp14:editId="022655C6">
            <wp:simplePos x="0" y="0"/>
            <wp:positionH relativeFrom="margin">
              <wp:posOffset>3429000</wp:posOffset>
            </wp:positionH>
            <wp:positionV relativeFrom="margin">
              <wp:posOffset>-228600</wp:posOffset>
            </wp:positionV>
            <wp:extent cx="22860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pic:spPr>
                </pic:pic>
              </a:graphicData>
            </a:graphic>
            <wp14:sizeRelH relativeFrom="page">
              <wp14:pctWidth>0</wp14:pctWidth>
            </wp14:sizeRelH>
            <wp14:sizeRelV relativeFrom="page">
              <wp14:pctHeight>0</wp14:pctHeight>
            </wp14:sizeRelV>
          </wp:anchor>
        </w:drawing>
      </w:r>
      <w:r w:rsidR="00AC5911">
        <w:rPr>
          <w:rFonts w:ascii="Arial" w:hAnsi="Arial" w:cs="Arial"/>
          <w:b/>
          <w:sz w:val="28"/>
          <w:u w:val="single"/>
        </w:rPr>
        <w:t xml:space="preserve"> </w:t>
      </w:r>
    </w:p>
    <w:p w14:paraId="17555800" w14:textId="77777777" w:rsidR="00662E6E" w:rsidRDefault="00662E6E" w:rsidP="00A7405D">
      <w:pPr>
        <w:ind w:left="-284"/>
        <w:rPr>
          <w:rFonts w:ascii="Arial" w:hAnsi="Arial" w:cs="Arial"/>
          <w:b/>
          <w:sz w:val="28"/>
          <w:u w:val="single"/>
        </w:rPr>
      </w:pPr>
    </w:p>
    <w:p w14:paraId="401DBAE9" w14:textId="77777777" w:rsidR="00662E6E" w:rsidRDefault="00662E6E" w:rsidP="00A7405D">
      <w:pPr>
        <w:ind w:left="-284"/>
        <w:rPr>
          <w:rFonts w:ascii="Arial" w:hAnsi="Arial" w:cs="Arial"/>
          <w:b/>
          <w:sz w:val="28"/>
          <w:u w:val="single"/>
        </w:rPr>
      </w:pPr>
    </w:p>
    <w:p w14:paraId="4F985E5A" w14:textId="77777777" w:rsidR="00F26736" w:rsidRPr="0026023C" w:rsidRDefault="00270E00" w:rsidP="00A7405D">
      <w:pPr>
        <w:ind w:left="-284"/>
        <w:rPr>
          <w:rFonts w:ascii="Arial" w:hAnsi="Arial" w:cs="Arial"/>
          <w:b/>
          <w:sz w:val="28"/>
        </w:rPr>
      </w:pPr>
      <w:r w:rsidRPr="0026023C">
        <w:rPr>
          <w:rFonts w:ascii="Arial" w:hAnsi="Arial" w:cs="Arial"/>
          <w:b/>
          <w:sz w:val="28"/>
        </w:rPr>
        <w:t xml:space="preserve">Job </w:t>
      </w:r>
      <w:r w:rsidR="001A3A66" w:rsidRPr="0026023C">
        <w:rPr>
          <w:rFonts w:ascii="Arial" w:hAnsi="Arial" w:cs="Arial"/>
          <w:b/>
          <w:sz w:val="28"/>
        </w:rPr>
        <w:t>Description</w:t>
      </w:r>
    </w:p>
    <w:p w14:paraId="23687724" w14:textId="77777777" w:rsidR="00F26736" w:rsidRPr="00FB2936" w:rsidRDefault="00F26736">
      <w:pPr>
        <w:rPr>
          <w:rFonts w:ascii="Arial" w:hAnsi="Arial" w:cs="Arial"/>
        </w:rPr>
      </w:pPr>
    </w:p>
    <w:tbl>
      <w:tblPr>
        <w:tblW w:w="9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48"/>
        <w:gridCol w:w="6660"/>
      </w:tblGrid>
      <w:tr w:rsidR="0027558C" w:rsidRPr="00C54B16" w14:paraId="4BF723C0" w14:textId="77777777" w:rsidTr="00C54B16">
        <w:tc>
          <w:tcPr>
            <w:tcW w:w="2448" w:type="dxa"/>
            <w:tcBorders>
              <w:top w:val="double" w:sz="4" w:space="0" w:color="auto"/>
              <w:bottom w:val="single" w:sz="4" w:space="0" w:color="auto"/>
            </w:tcBorders>
            <w:shd w:val="clear" w:color="auto" w:fill="D9D9D9"/>
          </w:tcPr>
          <w:p w14:paraId="79AF6EC0" w14:textId="77777777" w:rsidR="0027558C" w:rsidRPr="00C54B16" w:rsidRDefault="0027558C" w:rsidP="00F26736">
            <w:pPr>
              <w:pStyle w:val="NormalWeb"/>
              <w:rPr>
                <w:rFonts w:ascii="Arial" w:hAnsi="Arial" w:cs="Arial"/>
                <w:b/>
                <w:sz w:val="22"/>
                <w:szCs w:val="22"/>
              </w:rPr>
            </w:pPr>
            <w:r w:rsidRPr="00C54B16">
              <w:rPr>
                <w:rFonts w:ascii="Arial" w:hAnsi="Arial" w:cs="Arial"/>
                <w:b/>
                <w:sz w:val="22"/>
                <w:szCs w:val="22"/>
              </w:rPr>
              <w:t>Job title:</w:t>
            </w:r>
          </w:p>
        </w:tc>
        <w:tc>
          <w:tcPr>
            <w:tcW w:w="6660" w:type="dxa"/>
            <w:tcBorders>
              <w:right w:val="double" w:sz="4" w:space="0" w:color="auto"/>
            </w:tcBorders>
            <w:shd w:val="clear" w:color="auto" w:fill="auto"/>
          </w:tcPr>
          <w:p w14:paraId="5A38B150" w14:textId="0898EE9B" w:rsidR="0027558C" w:rsidRPr="00C54B16" w:rsidRDefault="00CE0F6D">
            <w:pPr>
              <w:rPr>
                <w:rFonts w:ascii="Arial" w:hAnsi="Arial" w:cs="Arial"/>
                <w:szCs w:val="22"/>
              </w:rPr>
            </w:pPr>
            <w:r>
              <w:rPr>
                <w:rFonts w:ascii="Arial" w:hAnsi="Arial" w:cs="Arial"/>
                <w:szCs w:val="22"/>
              </w:rPr>
              <w:t xml:space="preserve">Corporate </w:t>
            </w:r>
            <w:r w:rsidR="00DF3F5A">
              <w:rPr>
                <w:rFonts w:ascii="Arial" w:hAnsi="Arial" w:cs="Arial"/>
                <w:szCs w:val="22"/>
              </w:rPr>
              <w:t>Philanthropy Manager</w:t>
            </w:r>
          </w:p>
        </w:tc>
      </w:tr>
      <w:tr w:rsidR="0027558C" w:rsidRPr="00C54B16" w14:paraId="4AD9C6B5" w14:textId="77777777" w:rsidTr="00C54B16">
        <w:tc>
          <w:tcPr>
            <w:tcW w:w="2448" w:type="dxa"/>
            <w:tcBorders>
              <w:top w:val="single" w:sz="4" w:space="0" w:color="auto"/>
              <w:bottom w:val="single" w:sz="4" w:space="0" w:color="auto"/>
            </w:tcBorders>
            <w:shd w:val="clear" w:color="auto" w:fill="D9D9D9"/>
          </w:tcPr>
          <w:p w14:paraId="632366D9" w14:textId="77777777" w:rsidR="0027558C" w:rsidRPr="00C54B16" w:rsidRDefault="0027558C" w:rsidP="004F76DA">
            <w:pPr>
              <w:rPr>
                <w:rFonts w:ascii="Arial" w:hAnsi="Arial" w:cs="Arial"/>
                <w:szCs w:val="22"/>
              </w:rPr>
            </w:pPr>
            <w:r w:rsidRPr="00C54B16">
              <w:rPr>
                <w:rFonts w:ascii="Arial" w:hAnsi="Arial" w:cs="Arial"/>
                <w:b/>
                <w:bCs/>
                <w:szCs w:val="22"/>
              </w:rPr>
              <w:t>Department:</w:t>
            </w:r>
          </w:p>
        </w:tc>
        <w:tc>
          <w:tcPr>
            <w:tcW w:w="6660" w:type="dxa"/>
            <w:tcBorders>
              <w:right w:val="double" w:sz="4" w:space="0" w:color="auto"/>
            </w:tcBorders>
            <w:shd w:val="clear" w:color="auto" w:fill="auto"/>
          </w:tcPr>
          <w:p w14:paraId="602D7476" w14:textId="77777777" w:rsidR="0027558C" w:rsidRPr="00C54B16" w:rsidRDefault="00CC3ACE" w:rsidP="004F76DA">
            <w:pPr>
              <w:rPr>
                <w:rFonts w:ascii="Arial" w:hAnsi="Arial" w:cs="Arial"/>
                <w:szCs w:val="22"/>
              </w:rPr>
            </w:pPr>
            <w:r>
              <w:rPr>
                <w:rFonts w:ascii="Arial" w:hAnsi="Arial" w:cs="Arial"/>
                <w:szCs w:val="22"/>
              </w:rPr>
              <w:t>Development &amp; Alumni Relations</w:t>
            </w:r>
            <w:r w:rsidR="00BD665A">
              <w:rPr>
                <w:rFonts w:ascii="Arial" w:hAnsi="Arial" w:cs="Arial"/>
                <w:szCs w:val="22"/>
              </w:rPr>
              <w:t xml:space="preserve"> (DDAR)</w:t>
            </w:r>
          </w:p>
        </w:tc>
      </w:tr>
      <w:tr w:rsidR="008719C5" w:rsidRPr="00C54B16" w14:paraId="28FAB97F" w14:textId="77777777" w:rsidTr="00C54B16">
        <w:tc>
          <w:tcPr>
            <w:tcW w:w="2448" w:type="dxa"/>
            <w:tcBorders>
              <w:top w:val="single" w:sz="4" w:space="0" w:color="auto"/>
              <w:bottom w:val="single" w:sz="4" w:space="0" w:color="auto"/>
            </w:tcBorders>
            <w:shd w:val="clear" w:color="auto" w:fill="D9D9D9"/>
          </w:tcPr>
          <w:p w14:paraId="1FA8E08D" w14:textId="77777777" w:rsidR="008719C5" w:rsidRPr="00C54B16" w:rsidRDefault="008719C5" w:rsidP="004F76DA">
            <w:pPr>
              <w:rPr>
                <w:rFonts w:ascii="Arial" w:hAnsi="Arial" w:cs="Arial"/>
                <w:b/>
                <w:bCs/>
                <w:szCs w:val="22"/>
              </w:rPr>
            </w:pPr>
            <w:r w:rsidRPr="00C54B16">
              <w:rPr>
                <w:rFonts w:ascii="Arial" w:hAnsi="Arial" w:cs="Arial"/>
                <w:b/>
                <w:bCs/>
                <w:szCs w:val="22"/>
              </w:rPr>
              <w:t>Salary</w:t>
            </w:r>
          </w:p>
        </w:tc>
        <w:tc>
          <w:tcPr>
            <w:tcW w:w="6660" w:type="dxa"/>
            <w:tcBorders>
              <w:right w:val="double" w:sz="4" w:space="0" w:color="auto"/>
            </w:tcBorders>
            <w:shd w:val="clear" w:color="auto" w:fill="auto"/>
          </w:tcPr>
          <w:p w14:paraId="2CBB500C" w14:textId="0DD6B03F" w:rsidR="008719C5" w:rsidRPr="00C54B16" w:rsidRDefault="00CC3ACE" w:rsidP="004F76DA">
            <w:pPr>
              <w:rPr>
                <w:rFonts w:ascii="Arial" w:hAnsi="Arial" w:cs="Arial"/>
                <w:bCs/>
                <w:szCs w:val="22"/>
              </w:rPr>
            </w:pPr>
            <w:r w:rsidRPr="00C31410">
              <w:rPr>
                <w:rFonts w:ascii="Arial" w:hAnsi="Arial" w:cs="Arial"/>
                <w:bCs/>
                <w:szCs w:val="22"/>
              </w:rPr>
              <w:t xml:space="preserve">Grade </w:t>
            </w:r>
            <w:r w:rsidR="00DF3F5A">
              <w:rPr>
                <w:rFonts w:ascii="Arial" w:hAnsi="Arial" w:cs="Arial"/>
                <w:bCs/>
                <w:szCs w:val="22"/>
              </w:rPr>
              <w:t>7</w:t>
            </w:r>
          </w:p>
        </w:tc>
      </w:tr>
      <w:tr w:rsidR="0027558C" w:rsidRPr="00C54B16" w14:paraId="22916B85" w14:textId="77777777" w:rsidTr="00C54B16">
        <w:tc>
          <w:tcPr>
            <w:tcW w:w="2448" w:type="dxa"/>
            <w:tcBorders>
              <w:top w:val="single" w:sz="4" w:space="0" w:color="auto"/>
              <w:bottom w:val="single" w:sz="4" w:space="0" w:color="auto"/>
            </w:tcBorders>
            <w:shd w:val="clear" w:color="auto" w:fill="D9D9D9"/>
          </w:tcPr>
          <w:p w14:paraId="35AB0E83" w14:textId="77777777" w:rsidR="0027558C" w:rsidRPr="00C54B16" w:rsidRDefault="0027558C" w:rsidP="004F76DA">
            <w:pPr>
              <w:rPr>
                <w:rFonts w:ascii="Arial" w:hAnsi="Arial" w:cs="Arial"/>
                <w:szCs w:val="22"/>
              </w:rPr>
            </w:pPr>
            <w:r w:rsidRPr="00C54B16">
              <w:rPr>
                <w:rFonts w:ascii="Arial" w:hAnsi="Arial" w:cs="Arial"/>
                <w:b/>
                <w:bCs/>
                <w:szCs w:val="22"/>
              </w:rPr>
              <w:t>Responsible to:</w:t>
            </w:r>
          </w:p>
        </w:tc>
        <w:tc>
          <w:tcPr>
            <w:tcW w:w="6660" w:type="dxa"/>
            <w:tcBorders>
              <w:right w:val="double" w:sz="4" w:space="0" w:color="auto"/>
            </w:tcBorders>
            <w:shd w:val="clear" w:color="auto" w:fill="auto"/>
          </w:tcPr>
          <w:p w14:paraId="7E58751A" w14:textId="1D3145B9" w:rsidR="0027558C" w:rsidRPr="00C54B16" w:rsidRDefault="006C1792" w:rsidP="004F76DA">
            <w:pPr>
              <w:rPr>
                <w:rFonts w:ascii="Arial" w:hAnsi="Arial" w:cs="Arial"/>
              </w:rPr>
            </w:pPr>
            <w:r>
              <w:rPr>
                <w:rFonts w:ascii="Arial" w:hAnsi="Arial" w:cs="Arial"/>
              </w:rPr>
              <w:t>Associate Director</w:t>
            </w:r>
            <w:r w:rsidR="00DE343A">
              <w:rPr>
                <w:rFonts w:ascii="Arial" w:hAnsi="Arial" w:cs="Arial"/>
              </w:rPr>
              <w:t xml:space="preserve"> of Philanthropy; Student Support &amp; Enterprise</w:t>
            </w:r>
          </w:p>
        </w:tc>
      </w:tr>
      <w:tr w:rsidR="0027558C" w:rsidRPr="00C54B16" w14:paraId="54684A05" w14:textId="77777777" w:rsidTr="00C54B16">
        <w:tc>
          <w:tcPr>
            <w:tcW w:w="2448" w:type="dxa"/>
            <w:tcBorders>
              <w:top w:val="single" w:sz="4" w:space="0" w:color="auto"/>
              <w:bottom w:val="single" w:sz="4" w:space="0" w:color="auto"/>
            </w:tcBorders>
            <w:shd w:val="clear" w:color="auto" w:fill="D9D9D9"/>
          </w:tcPr>
          <w:p w14:paraId="3FD69792" w14:textId="77777777" w:rsidR="0027558C" w:rsidRPr="00C54B16" w:rsidRDefault="0027558C" w:rsidP="004F76DA">
            <w:pPr>
              <w:rPr>
                <w:rFonts w:ascii="Arial" w:hAnsi="Arial" w:cs="Arial"/>
                <w:b/>
                <w:bCs/>
                <w:szCs w:val="22"/>
              </w:rPr>
            </w:pPr>
            <w:r w:rsidRPr="00C54B16">
              <w:rPr>
                <w:rFonts w:ascii="Arial" w:hAnsi="Arial" w:cs="Arial"/>
                <w:b/>
                <w:bCs/>
                <w:szCs w:val="22"/>
              </w:rPr>
              <w:t>Responsible for:</w:t>
            </w:r>
          </w:p>
        </w:tc>
        <w:tc>
          <w:tcPr>
            <w:tcW w:w="6660" w:type="dxa"/>
            <w:tcBorders>
              <w:right w:val="double" w:sz="4" w:space="0" w:color="auto"/>
            </w:tcBorders>
            <w:shd w:val="clear" w:color="auto" w:fill="auto"/>
          </w:tcPr>
          <w:p w14:paraId="2681961B" w14:textId="3146DA18" w:rsidR="00DE343A" w:rsidRPr="00C54B16" w:rsidRDefault="00DE343A" w:rsidP="004F76DA">
            <w:pPr>
              <w:rPr>
                <w:rFonts w:ascii="Arial" w:hAnsi="Arial" w:cs="Arial"/>
              </w:rPr>
            </w:pPr>
          </w:p>
        </w:tc>
      </w:tr>
      <w:tr w:rsidR="0027558C" w:rsidRPr="00C54B16" w14:paraId="0BEFB880" w14:textId="77777777" w:rsidTr="00C54B16">
        <w:tc>
          <w:tcPr>
            <w:tcW w:w="2448" w:type="dxa"/>
            <w:tcBorders>
              <w:top w:val="single" w:sz="4" w:space="0" w:color="auto"/>
              <w:bottom w:val="double" w:sz="4" w:space="0" w:color="auto"/>
            </w:tcBorders>
            <w:shd w:val="clear" w:color="auto" w:fill="D9D9D9"/>
          </w:tcPr>
          <w:p w14:paraId="3FEC9535" w14:textId="77777777" w:rsidR="0027558C" w:rsidRPr="00C54B16" w:rsidRDefault="0027558C" w:rsidP="004F76DA">
            <w:pPr>
              <w:rPr>
                <w:rFonts w:ascii="Arial" w:hAnsi="Arial" w:cs="Arial"/>
                <w:b/>
                <w:bCs/>
                <w:szCs w:val="22"/>
              </w:rPr>
            </w:pPr>
            <w:r w:rsidRPr="00C54B16">
              <w:rPr>
                <w:rFonts w:ascii="Arial" w:hAnsi="Arial" w:cs="Arial"/>
                <w:b/>
                <w:bCs/>
                <w:szCs w:val="22"/>
              </w:rPr>
              <w:t>Location:</w:t>
            </w:r>
          </w:p>
        </w:tc>
        <w:tc>
          <w:tcPr>
            <w:tcW w:w="6660" w:type="dxa"/>
            <w:tcBorders>
              <w:right w:val="double" w:sz="4" w:space="0" w:color="auto"/>
            </w:tcBorders>
            <w:shd w:val="clear" w:color="auto" w:fill="auto"/>
          </w:tcPr>
          <w:p w14:paraId="7224E19A" w14:textId="77777777" w:rsidR="0027558C" w:rsidRPr="00C54B16" w:rsidRDefault="006C1792" w:rsidP="004F76DA">
            <w:pPr>
              <w:rPr>
                <w:rFonts w:ascii="Arial" w:hAnsi="Arial" w:cs="Arial"/>
              </w:rPr>
            </w:pPr>
            <w:r>
              <w:rPr>
                <w:rFonts w:ascii="Arial" w:hAnsi="Arial" w:cs="Arial"/>
              </w:rPr>
              <w:t>2 South</w:t>
            </w:r>
          </w:p>
        </w:tc>
      </w:tr>
    </w:tbl>
    <w:p w14:paraId="0685BB2E" w14:textId="77777777" w:rsidR="00270E00" w:rsidRPr="00FB2936" w:rsidRDefault="00270E00" w:rsidP="00270E00">
      <w:pPr>
        <w:rPr>
          <w:rFonts w:ascii="Arial" w:hAnsi="Arial" w:cs="Arial"/>
        </w:rPr>
      </w:pPr>
    </w:p>
    <w:tbl>
      <w:tblPr>
        <w:tblW w:w="9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108"/>
      </w:tblGrid>
      <w:tr w:rsidR="00270E00" w:rsidRPr="00C54B16" w14:paraId="370DC26A" w14:textId="77777777" w:rsidTr="00C54B16">
        <w:tc>
          <w:tcPr>
            <w:tcW w:w="9108" w:type="dxa"/>
            <w:tcBorders>
              <w:top w:val="double" w:sz="4" w:space="0" w:color="auto"/>
              <w:bottom w:val="double" w:sz="4" w:space="0" w:color="auto"/>
              <w:right w:val="single" w:sz="4" w:space="0" w:color="auto"/>
            </w:tcBorders>
            <w:shd w:val="clear" w:color="auto" w:fill="D9D9D9"/>
          </w:tcPr>
          <w:p w14:paraId="536A7B6C" w14:textId="77777777" w:rsidR="00270E00" w:rsidRPr="00C54B16" w:rsidRDefault="00270E00" w:rsidP="00882895">
            <w:pPr>
              <w:pStyle w:val="NormalWeb"/>
              <w:rPr>
                <w:rFonts w:ascii="Arial" w:hAnsi="Arial" w:cs="Arial"/>
              </w:rPr>
            </w:pPr>
            <w:r w:rsidRPr="00C54B16">
              <w:rPr>
                <w:rFonts w:ascii="Arial" w:hAnsi="Arial" w:cs="Arial"/>
                <w:b/>
                <w:bCs/>
                <w:sz w:val="22"/>
                <w:szCs w:val="22"/>
              </w:rPr>
              <w:t>Purpose of the job:</w:t>
            </w:r>
          </w:p>
        </w:tc>
      </w:tr>
      <w:tr w:rsidR="00270E00" w:rsidRPr="00C54B16" w14:paraId="0EAA707A" w14:textId="77777777" w:rsidTr="00C54B16">
        <w:tc>
          <w:tcPr>
            <w:tcW w:w="9108" w:type="dxa"/>
            <w:tcBorders>
              <w:top w:val="double" w:sz="4" w:space="0" w:color="auto"/>
            </w:tcBorders>
            <w:shd w:val="clear" w:color="auto" w:fill="auto"/>
            <w:vAlign w:val="center"/>
          </w:tcPr>
          <w:p w14:paraId="772E2F9E" w14:textId="28BF07BF" w:rsidR="00F94430" w:rsidRDefault="00F94430" w:rsidP="00DE343A">
            <w:pPr>
              <w:rPr>
                <w:rFonts w:ascii="Arial" w:hAnsi="Arial" w:cs="Arial"/>
                <w:szCs w:val="22"/>
              </w:rPr>
            </w:pPr>
            <w:r w:rsidRPr="00F94430">
              <w:rPr>
                <w:rFonts w:ascii="Arial" w:hAnsi="Arial" w:cs="Arial"/>
                <w:szCs w:val="22"/>
              </w:rPr>
              <w:t xml:space="preserve">You will cultivate and nurture positive relationships with existing and potential corporate supporters, to secure significant and strategic partnerships for the University of Bath. </w:t>
            </w:r>
            <w:r w:rsidR="00DE343A" w:rsidRPr="00DE343A">
              <w:rPr>
                <w:rFonts w:ascii="Arial" w:hAnsi="Arial" w:cs="Arial"/>
                <w:szCs w:val="22"/>
              </w:rPr>
              <w:t xml:space="preserve">You will nurture positive relationships with existing donors and prospects, to secure significant levels of philanthropic income with gifts of five, six and seven figures. </w:t>
            </w:r>
          </w:p>
          <w:p w14:paraId="72ED24C3" w14:textId="77777777" w:rsidR="00F94430" w:rsidRDefault="00F94430" w:rsidP="00DE343A">
            <w:pPr>
              <w:rPr>
                <w:rFonts w:ascii="Arial" w:hAnsi="Arial" w:cs="Arial"/>
                <w:szCs w:val="22"/>
              </w:rPr>
            </w:pPr>
          </w:p>
          <w:p w14:paraId="0C21D5F9" w14:textId="20406928" w:rsidR="00DE343A" w:rsidRPr="00DE343A" w:rsidRDefault="00DE343A" w:rsidP="00DE343A">
            <w:pPr>
              <w:rPr>
                <w:rFonts w:ascii="Arial" w:hAnsi="Arial" w:cs="Arial"/>
                <w:szCs w:val="22"/>
              </w:rPr>
            </w:pPr>
            <w:r w:rsidRPr="00DE343A">
              <w:rPr>
                <w:rFonts w:ascii="Arial" w:hAnsi="Arial" w:cs="Arial"/>
                <w:szCs w:val="22"/>
              </w:rPr>
              <w:t xml:space="preserve">You will plan and implement excellent </w:t>
            </w:r>
            <w:r w:rsidR="00F94430">
              <w:rPr>
                <w:rFonts w:ascii="Arial" w:hAnsi="Arial" w:cs="Arial"/>
                <w:szCs w:val="22"/>
              </w:rPr>
              <w:t>account management and identify new opportunities with existing supporters as well as seeking new business potential.</w:t>
            </w:r>
          </w:p>
          <w:p w14:paraId="24D15B5B" w14:textId="487002A2" w:rsidR="00D05B94" w:rsidRPr="00C54B16" w:rsidRDefault="00D05B94" w:rsidP="00E263BF">
            <w:pPr>
              <w:rPr>
                <w:rFonts w:ascii="Arial" w:hAnsi="Arial" w:cs="Arial"/>
              </w:rPr>
            </w:pPr>
          </w:p>
        </w:tc>
      </w:tr>
    </w:tbl>
    <w:p w14:paraId="3BA9B78F" w14:textId="77777777" w:rsidR="00F26736" w:rsidRPr="00FB2936" w:rsidRDefault="00F26736" w:rsidP="00F26736">
      <w:pPr>
        <w:rPr>
          <w:rFonts w:ascii="Arial" w:hAnsi="Arial" w:cs="Arial"/>
        </w:rPr>
      </w:pPr>
    </w:p>
    <w:tbl>
      <w:tblPr>
        <w:tblW w:w="8981"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981"/>
      </w:tblGrid>
      <w:tr w:rsidR="00270E00" w:rsidRPr="00C54B16" w14:paraId="3C44FCE1" w14:textId="77777777" w:rsidTr="00FD5BEA">
        <w:tc>
          <w:tcPr>
            <w:tcW w:w="8981" w:type="dxa"/>
            <w:tcBorders>
              <w:top w:val="double" w:sz="4" w:space="0" w:color="auto"/>
              <w:bottom w:val="double" w:sz="4" w:space="0" w:color="auto"/>
              <w:right w:val="single" w:sz="4" w:space="0" w:color="auto"/>
            </w:tcBorders>
            <w:shd w:val="clear" w:color="auto" w:fill="D9D9D9"/>
          </w:tcPr>
          <w:p w14:paraId="78F3CE79" w14:textId="77777777" w:rsidR="00270E00" w:rsidRPr="00C54B16" w:rsidRDefault="00270E00" w:rsidP="00270E00">
            <w:pPr>
              <w:pStyle w:val="NormalWeb"/>
              <w:rPr>
                <w:rFonts w:ascii="Arial" w:hAnsi="Arial" w:cs="Arial"/>
              </w:rPr>
            </w:pPr>
            <w:r w:rsidRPr="00C54B16">
              <w:rPr>
                <w:rFonts w:ascii="Arial" w:hAnsi="Arial" w:cs="Arial"/>
                <w:b/>
                <w:bCs/>
                <w:sz w:val="22"/>
                <w:szCs w:val="22"/>
              </w:rPr>
              <w:t>Duties and Responsibilities:</w:t>
            </w:r>
          </w:p>
        </w:tc>
      </w:tr>
      <w:tr w:rsidR="00AD0371" w:rsidRPr="00C54B16" w14:paraId="51104B8A" w14:textId="77777777" w:rsidTr="00AD0371">
        <w:tc>
          <w:tcPr>
            <w:tcW w:w="8981" w:type="dxa"/>
            <w:tcBorders>
              <w:top w:val="double" w:sz="4" w:space="0" w:color="auto"/>
              <w:bottom w:val="double" w:sz="4" w:space="0" w:color="auto"/>
              <w:right w:val="single" w:sz="4" w:space="0" w:color="auto"/>
            </w:tcBorders>
            <w:shd w:val="clear" w:color="auto" w:fill="auto"/>
          </w:tcPr>
          <w:p w14:paraId="363C2577" w14:textId="6A50DE9C" w:rsidR="00AD0371" w:rsidRPr="00DE343A" w:rsidRDefault="00AD0371" w:rsidP="00AD0371">
            <w:pPr>
              <w:pStyle w:val="ListParagraph"/>
              <w:widowControl w:val="0"/>
              <w:numPr>
                <w:ilvl w:val="0"/>
                <w:numId w:val="15"/>
              </w:numPr>
              <w:jc w:val="both"/>
              <w:rPr>
                <w:rFonts w:ascii="Arial" w:hAnsi="Arial" w:cs="Arial"/>
                <w:szCs w:val="22"/>
              </w:rPr>
            </w:pPr>
            <w:r>
              <w:rPr>
                <w:rFonts w:ascii="Calibri" w:hAnsi="Calibri" w:cs="Calibri"/>
                <w:sz w:val="24"/>
              </w:rPr>
              <w:t>R</w:t>
            </w:r>
            <w:r w:rsidRPr="00DE343A">
              <w:rPr>
                <w:rFonts w:ascii="Calibri" w:hAnsi="Calibri" w:cs="Calibri"/>
                <w:sz w:val="24"/>
              </w:rPr>
              <w:t xml:space="preserve">aise significant gifts from </w:t>
            </w:r>
            <w:r w:rsidR="004C08A7">
              <w:rPr>
                <w:rFonts w:ascii="Calibri" w:hAnsi="Calibri" w:cs="Calibri"/>
                <w:sz w:val="24"/>
              </w:rPr>
              <w:t xml:space="preserve">corporate supporters </w:t>
            </w:r>
            <w:r w:rsidRPr="00DE343A">
              <w:rPr>
                <w:rFonts w:ascii="Calibri" w:hAnsi="Calibri" w:cs="Calibri"/>
                <w:sz w:val="24"/>
              </w:rPr>
              <w:t xml:space="preserve">through a variety of methods including </w:t>
            </w:r>
            <w:r w:rsidR="004C08A7">
              <w:rPr>
                <w:rFonts w:ascii="Calibri" w:hAnsi="Calibri" w:cs="Calibri"/>
                <w:sz w:val="24"/>
              </w:rPr>
              <w:t xml:space="preserve">philanthropic gifts, </w:t>
            </w:r>
            <w:proofErr w:type="gramStart"/>
            <w:r w:rsidR="004C08A7">
              <w:rPr>
                <w:rFonts w:ascii="Calibri" w:hAnsi="Calibri" w:cs="Calibri"/>
                <w:sz w:val="24"/>
              </w:rPr>
              <w:t>sponsorship</w:t>
            </w:r>
            <w:proofErr w:type="gramEnd"/>
            <w:r w:rsidR="004C08A7">
              <w:rPr>
                <w:rFonts w:ascii="Calibri" w:hAnsi="Calibri" w:cs="Calibri"/>
                <w:sz w:val="24"/>
              </w:rPr>
              <w:t xml:space="preserve"> and PhD funding</w:t>
            </w:r>
            <w:r w:rsidRPr="00DE343A">
              <w:rPr>
                <w:rFonts w:ascii="Calibri" w:hAnsi="Calibri" w:cs="Calibri"/>
                <w:sz w:val="24"/>
              </w:rPr>
              <w:t>. Identify other engagement opportunities such as volunteering or pro bono support.</w:t>
            </w:r>
          </w:p>
          <w:p w14:paraId="3C760DDD" w14:textId="69B3DA88" w:rsidR="00AD0371" w:rsidRPr="00DE343A" w:rsidRDefault="00AD0371" w:rsidP="00AD0371">
            <w:pPr>
              <w:pStyle w:val="ListParagraph"/>
              <w:widowControl w:val="0"/>
              <w:numPr>
                <w:ilvl w:val="0"/>
                <w:numId w:val="15"/>
              </w:numPr>
              <w:jc w:val="both"/>
              <w:rPr>
                <w:rFonts w:ascii="Calibri" w:hAnsi="Calibri" w:cs="Calibri"/>
                <w:sz w:val="24"/>
              </w:rPr>
            </w:pPr>
            <w:r w:rsidRPr="00DE343A">
              <w:rPr>
                <w:rFonts w:ascii="Calibri" w:hAnsi="Calibri" w:cs="Calibri"/>
                <w:sz w:val="24"/>
              </w:rPr>
              <w:t xml:space="preserve">Be responsible for the implementation of </w:t>
            </w:r>
            <w:r w:rsidR="004C08A7">
              <w:rPr>
                <w:rFonts w:ascii="Calibri" w:hAnsi="Calibri" w:cs="Calibri"/>
                <w:sz w:val="24"/>
              </w:rPr>
              <w:t>corporate</w:t>
            </w:r>
            <w:r w:rsidRPr="00DE343A">
              <w:rPr>
                <w:rFonts w:ascii="Calibri" w:hAnsi="Calibri" w:cs="Calibri"/>
                <w:sz w:val="24"/>
              </w:rPr>
              <w:t xml:space="preserve"> cultivation and stewardship plans, working closely with the DDAR team to achieve the targeted levels of income with set timescales.</w:t>
            </w:r>
          </w:p>
          <w:p w14:paraId="17FEA3A4" w14:textId="26CCD843" w:rsidR="00AD0371" w:rsidRPr="004471E8" w:rsidRDefault="00AD0371" w:rsidP="004471E8">
            <w:pPr>
              <w:pStyle w:val="ListParagraph"/>
              <w:widowControl w:val="0"/>
              <w:numPr>
                <w:ilvl w:val="0"/>
                <w:numId w:val="15"/>
              </w:numPr>
              <w:jc w:val="both"/>
              <w:rPr>
                <w:rFonts w:ascii="Calibri" w:hAnsi="Calibri" w:cs="Calibri"/>
                <w:sz w:val="24"/>
              </w:rPr>
            </w:pPr>
            <w:r w:rsidRPr="00DE343A">
              <w:rPr>
                <w:rFonts w:ascii="Calibri" w:hAnsi="Calibri" w:cs="Calibri"/>
                <w:sz w:val="24"/>
              </w:rPr>
              <w:t xml:space="preserve">Lead and develop relationships with a portfolio of </w:t>
            </w:r>
            <w:r w:rsidR="00803FEE">
              <w:rPr>
                <w:rFonts w:ascii="Calibri" w:hAnsi="Calibri" w:cs="Calibri"/>
                <w:sz w:val="24"/>
              </w:rPr>
              <w:t>corporate</w:t>
            </w:r>
            <w:r w:rsidRPr="00DE343A">
              <w:rPr>
                <w:rFonts w:ascii="Calibri" w:hAnsi="Calibri" w:cs="Calibri"/>
                <w:sz w:val="24"/>
              </w:rPr>
              <w:t xml:space="preserve"> contact</w:t>
            </w:r>
            <w:r w:rsidR="00803FEE">
              <w:rPr>
                <w:rFonts w:ascii="Calibri" w:hAnsi="Calibri" w:cs="Calibri"/>
                <w:sz w:val="24"/>
              </w:rPr>
              <w:t>s</w:t>
            </w:r>
            <w:r w:rsidRPr="00DE343A">
              <w:rPr>
                <w:rFonts w:ascii="Calibri" w:hAnsi="Calibri" w:cs="Calibri"/>
                <w:sz w:val="24"/>
              </w:rPr>
              <w:t xml:space="preserve"> including prospective and existing supporters. Using a wide range of methods</w:t>
            </w:r>
            <w:r w:rsidR="001E3E31">
              <w:rPr>
                <w:rFonts w:ascii="Calibri" w:hAnsi="Calibri" w:cs="Calibri"/>
                <w:sz w:val="24"/>
              </w:rPr>
              <w:t>,</w:t>
            </w:r>
            <w:r w:rsidRPr="00DE343A">
              <w:rPr>
                <w:rFonts w:ascii="Calibri" w:hAnsi="Calibri" w:cs="Calibri"/>
                <w:sz w:val="24"/>
              </w:rPr>
              <w:t xml:space="preserve"> you will develop your networks amongst </w:t>
            </w:r>
            <w:r w:rsidR="00A8494B" w:rsidRPr="004471E8">
              <w:rPr>
                <w:rFonts w:ascii="Calibri" w:hAnsi="Calibri" w:cs="Calibri"/>
                <w:sz w:val="24"/>
              </w:rPr>
              <w:t>partners</w:t>
            </w:r>
            <w:r w:rsidRPr="004471E8">
              <w:rPr>
                <w:rFonts w:ascii="Calibri" w:hAnsi="Calibri" w:cs="Calibri"/>
                <w:sz w:val="24"/>
              </w:rPr>
              <w:t xml:space="preserve"> and prospects. </w:t>
            </w:r>
          </w:p>
          <w:p w14:paraId="1ED88194" w14:textId="617D21D5" w:rsidR="00AD0371" w:rsidRPr="00DE343A" w:rsidRDefault="00AD0371" w:rsidP="00AD0371">
            <w:pPr>
              <w:pStyle w:val="ListParagraph"/>
              <w:widowControl w:val="0"/>
              <w:numPr>
                <w:ilvl w:val="0"/>
                <w:numId w:val="15"/>
              </w:numPr>
              <w:jc w:val="both"/>
              <w:rPr>
                <w:rFonts w:ascii="Calibri" w:hAnsi="Calibri" w:cs="Calibri"/>
                <w:sz w:val="24"/>
              </w:rPr>
            </w:pPr>
            <w:r w:rsidRPr="00DE343A">
              <w:rPr>
                <w:rFonts w:ascii="Calibri" w:hAnsi="Calibri" w:cs="Calibri"/>
                <w:sz w:val="24"/>
              </w:rPr>
              <w:t xml:space="preserve">Work with the Stewardship Manager to plan and implement stewardship and recognition programmes for </w:t>
            </w:r>
            <w:r w:rsidR="009A7D30">
              <w:rPr>
                <w:rFonts w:ascii="Calibri" w:hAnsi="Calibri" w:cs="Calibri"/>
                <w:sz w:val="24"/>
              </w:rPr>
              <w:t>corp</w:t>
            </w:r>
            <w:r w:rsidR="00823749">
              <w:rPr>
                <w:rFonts w:ascii="Calibri" w:hAnsi="Calibri" w:cs="Calibri"/>
                <w:sz w:val="24"/>
              </w:rPr>
              <w:t>ora</w:t>
            </w:r>
            <w:r w:rsidRPr="00DE343A">
              <w:rPr>
                <w:rFonts w:ascii="Calibri" w:hAnsi="Calibri" w:cs="Calibri"/>
                <w:sz w:val="24"/>
              </w:rPr>
              <w:t>t</w:t>
            </w:r>
            <w:r w:rsidR="00823749">
              <w:rPr>
                <w:rFonts w:ascii="Calibri" w:hAnsi="Calibri" w:cs="Calibri"/>
                <w:sz w:val="24"/>
              </w:rPr>
              <w:t>e</w:t>
            </w:r>
            <w:r w:rsidRPr="00DE343A">
              <w:rPr>
                <w:rFonts w:ascii="Calibri" w:hAnsi="Calibri" w:cs="Calibri"/>
                <w:sz w:val="24"/>
              </w:rPr>
              <w:t xml:space="preserve"> donors.</w:t>
            </w:r>
          </w:p>
          <w:p w14:paraId="72EFCAAD" w14:textId="65A9A8BA" w:rsidR="00AD0371" w:rsidRPr="00FD5BEA" w:rsidRDefault="00AD0371" w:rsidP="00AD0371">
            <w:pPr>
              <w:pStyle w:val="ListParagraph"/>
              <w:widowControl w:val="0"/>
              <w:numPr>
                <w:ilvl w:val="0"/>
                <w:numId w:val="15"/>
              </w:numPr>
              <w:jc w:val="both"/>
              <w:rPr>
                <w:rFonts w:ascii="Calibri" w:hAnsi="Calibri" w:cs="Calibri"/>
                <w:sz w:val="24"/>
              </w:rPr>
            </w:pPr>
            <w:r w:rsidRPr="00FD5BEA">
              <w:rPr>
                <w:rFonts w:ascii="Calibri" w:hAnsi="Calibri" w:cs="Calibri"/>
                <w:sz w:val="24"/>
              </w:rPr>
              <w:t xml:space="preserve">Meet agreed objectives and key results involving </w:t>
            </w:r>
            <w:r w:rsidR="004C08A7">
              <w:rPr>
                <w:rFonts w:ascii="Calibri" w:hAnsi="Calibri" w:cs="Calibri"/>
                <w:sz w:val="24"/>
              </w:rPr>
              <w:t>corporate</w:t>
            </w:r>
            <w:r w:rsidRPr="00FD5BEA">
              <w:rPr>
                <w:rFonts w:ascii="Calibri" w:hAnsi="Calibri" w:cs="Calibri"/>
                <w:sz w:val="24"/>
              </w:rPr>
              <w:t xml:space="preserve"> prospects. You will track progress of relationships with prospects and donors effectively and comprehensively, ensuring that all research, </w:t>
            </w:r>
            <w:proofErr w:type="gramStart"/>
            <w:r w:rsidRPr="00FD5BEA">
              <w:rPr>
                <w:rFonts w:ascii="Calibri" w:hAnsi="Calibri" w:cs="Calibri"/>
                <w:sz w:val="24"/>
              </w:rPr>
              <w:t>contacts</w:t>
            </w:r>
            <w:proofErr w:type="gramEnd"/>
            <w:r w:rsidRPr="00FD5BEA">
              <w:rPr>
                <w:rFonts w:ascii="Calibri" w:hAnsi="Calibri" w:cs="Calibri"/>
                <w:sz w:val="24"/>
              </w:rPr>
              <w:t xml:space="preserve"> and communications are recorded fully and accurately.</w:t>
            </w:r>
          </w:p>
          <w:p w14:paraId="743F4CB9" w14:textId="7568E5BB" w:rsidR="00AD0371" w:rsidRPr="00FD5BEA" w:rsidRDefault="00AD0371" w:rsidP="00AD0371">
            <w:pPr>
              <w:pStyle w:val="ListParagraph"/>
              <w:widowControl w:val="0"/>
              <w:numPr>
                <w:ilvl w:val="0"/>
                <w:numId w:val="15"/>
              </w:numPr>
              <w:jc w:val="both"/>
              <w:rPr>
                <w:rFonts w:ascii="Calibri" w:hAnsi="Calibri" w:cs="Calibri"/>
                <w:sz w:val="24"/>
              </w:rPr>
            </w:pPr>
            <w:r w:rsidRPr="00FD5BEA">
              <w:rPr>
                <w:rFonts w:ascii="Calibri" w:hAnsi="Calibri" w:cs="Calibri"/>
                <w:sz w:val="24"/>
              </w:rPr>
              <w:t xml:space="preserve">To work closely with academic colleagues to identify projects in line with the University’s strategic aims that require funding, then </w:t>
            </w:r>
            <w:r w:rsidR="0009331A">
              <w:rPr>
                <w:rFonts w:ascii="Calibri" w:hAnsi="Calibri" w:cs="Calibri"/>
                <w:sz w:val="24"/>
              </w:rPr>
              <w:t xml:space="preserve">work with colleagues to </w:t>
            </w:r>
            <w:r w:rsidRPr="00FD5BEA">
              <w:rPr>
                <w:rFonts w:ascii="Calibri" w:hAnsi="Calibri" w:cs="Calibri"/>
                <w:sz w:val="24"/>
              </w:rPr>
              <w:t>identify and secure the required investment.</w:t>
            </w:r>
          </w:p>
          <w:p w14:paraId="3B6F5B67" w14:textId="1CC3D4D3" w:rsidR="00AD0371" w:rsidRDefault="00AD0371" w:rsidP="00AD0371">
            <w:pPr>
              <w:pStyle w:val="ListParagraph"/>
              <w:widowControl w:val="0"/>
              <w:numPr>
                <w:ilvl w:val="0"/>
                <w:numId w:val="15"/>
              </w:numPr>
              <w:jc w:val="both"/>
              <w:rPr>
                <w:rFonts w:ascii="Calibri" w:hAnsi="Calibri" w:cs="Calibri"/>
                <w:sz w:val="24"/>
              </w:rPr>
            </w:pPr>
            <w:r w:rsidRPr="00FD5BEA">
              <w:rPr>
                <w:rFonts w:ascii="Calibri" w:hAnsi="Calibri" w:cs="Calibri"/>
                <w:sz w:val="24"/>
              </w:rPr>
              <w:t>Proactively learn about and engage with new and existing research areas across the University to help inform external conversations, identify new income generating opportunities and establish relationships.</w:t>
            </w:r>
          </w:p>
          <w:p w14:paraId="6665E196" w14:textId="77777777" w:rsidR="0009331A" w:rsidRPr="00FD5BEA" w:rsidRDefault="0009331A" w:rsidP="0009331A">
            <w:pPr>
              <w:pStyle w:val="ListParagraph"/>
              <w:widowControl w:val="0"/>
              <w:numPr>
                <w:ilvl w:val="0"/>
                <w:numId w:val="15"/>
              </w:numPr>
              <w:jc w:val="both"/>
              <w:rPr>
                <w:rFonts w:ascii="Calibri" w:hAnsi="Calibri" w:cs="Calibri"/>
                <w:sz w:val="24"/>
              </w:rPr>
            </w:pPr>
            <w:r w:rsidRPr="00FD5BEA">
              <w:rPr>
                <w:rFonts w:ascii="Calibri" w:hAnsi="Calibri" w:cs="Calibri"/>
                <w:sz w:val="24"/>
              </w:rPr>
              <w:t>Adhere to the highest standards of fundraising best practice.</w:t>
            </w:r>
          </w:p>
          <w:p w14:paraId="6D8C1EAA" w14:textId="77777777" w:rsidR="0009331A" w:rsidRPr="00FD5BEA" w:rsidRDefault="0009331A" w:rsidP="0009331A">
            <w:pPr>
              <w:pStyle w:val="ListParagraph"/>
              <w:widowControl w:val="0"/>
              <w:numPr>
                <w:ilvl w:val="0"/>
                <w:numId w:val="15"/>
              </w:numPr>
              <w:jc w:val="both"/>
              <w:rPr>
                <w:rFonts w:ascii="Calibri" w:hAnsi="Calibri" w:cs="Calibri"/>
                <w:sz w:val="24"/>
              </w:rPr>
            </w:pPr>
            <w:r w:rsidRPr="00FD5BEA">
              <w:rPr>
                <w:rFonts w:ascii="Calibri" w:hAnsi="Calibri" w:cs="Calibri"/>
                <w:sz w:val="24"/>
              </w:rPr>
              <w:t>Throughout all fundraising ensure that activities comply with the relevant Data Protection and any other legislation.</w:t>
            </w:r>
          </w:p>
          <w:p w14:paraId="1FC868B6" w14:textId="50C4D31B" w:rsidR="0009331A" w:rsidRPr="0009331A" w:rsidRDefault="0009331A" w:rsidP="0009331A">
            <w:pPr>
              <w:pStyle w:val="ListParagraph"/>
              <w:widowControl w:val="0"/>
              <w:numPr>
                <w:ilvl w:val="0"/>
                <w:numId w:val="15"/>
              </w:numPr>
              <w:jc w:val="both"/>
              <w:rPr>
                <w:rFonts w:ascii="Calibri" w:hAnsi="Calibri" w:cs="Calibri"/>
                <w:sz w:val="24"/>
              </w:rPr>
            </w:pPr>
            <w:r w:rsidRPr="00FD5BEA">
              <w:rPr>
                <w:rFonts w:ascii="Calibri" w:hAnsi="Calibri" w:cs="Calibri"/>
                <w:sz w:val="24"/>
              </w:rPr>
              <w:t>To support the donor-centric culture of the Department to engage with donors and partners personally and effectively.</w:t>
            </w:r>
          </w:p>
          <w:p w14:paraId="63C084E1" w14:textId="0BE0FD24" w:rsidR="00AD0371" w:rsidRPr="0009331A" w:rsidRDefault="00AD0371" w:rsidP="0009331A">
            <w:pPr>
              <w:pStyle w:val="ListParagraph"/>
              <w:widowControl w:val="0"/>
              <w:numPr>
                <w:ilvl w:val="0"/>
                <w:numId w:val="15"/>
              </w:numPr>
              <w:jc w:val="both"/>
              <w:rPr>
                <w:rFonts w:ascii="Calibri" w:hAnsi="Calibri" w:cs="Calibri"/>
                <w:sz w:val="24"/>
              </w:rPr>
            </w:pPr>
            <w:r w:rsidRPr="00FD5BEA">
              <w:rPr>
                <w:rFonts w:ascii="Calibri" w:hAnsi="Calibri" w:cs="Calibri"/>
                <w:sz w:val="24"/>
              </w:rPr>
              <w:t xml:space="preserve">Ensure that all stakeholders including academic members of staff, prospective and </w:t>
            </w:r>
            <w:r w:rsidRPr="00FD5BEA">
              <w:rPr>
                <w:rFonts w:ascii="Calibri" w:hAnsi="Calibri" w:cs="Calibri"/>
                <w:sz w:val="24"/>
              </w:rPr>
              <w:lastRenderedPageBreak/>
              <w:t>existing donors receive timely, appropriate information about the progress and outcome of projects.</w:t>
            </w:r>
          </w:p>
          <w:p w14:paraId="6EA81870" w14:textId="0F409853" w:rsidR="00AD0371" w:rsidRPr="00FD5BEA" w:rsidRDefault="00AD0371" w:rsidP="00AD0371">
            <w:pPr>
              <w:pStyle w:val="ListParagraph"/>
              <w:widowControl w:val="0"/>
              <w:numPr>
                <w:ilvl w:val="0"/>
                <w:numId w:val="15"/>
              </w:numPr>
              <w:jc w:val="both"/>
              <w:rPr>
                <w:rFonts w:ascii="Calibri" w:hAnsi="Calibri" w:cs="Calibri"/>
                <w:sz w:val="24"/>
              </w:rPr>
            </w:pPr>
            <w:r w:rsidRPr="00FD5BEA">
              <w:rPr>
                <w:rFonts w:ascii="Calibri" w:hAnsi="Calibri" w:cs="Calibri"/>
                <w:sz w:val="24"/>
              </w:rPr>
              <w:t>Develop and maintain an up-to-date knowledge of higher education in general and a good understanding and knowledge of professional practice in fundraising</w:t>
            </w:r>
            <w:r w:rsidR="00823749">
              <w:rPr>
                <w:rFonts w:ascii="Calibri" w:hAnsi="Calibri" w:cs="Calibri"/>
                <w:sz w:val="24"/>
              </w:rPr>
              <w:t>.</w:t>
            </w:r>
            <w:r w:rsidRPr="00FD5BEA">
              <w:rPr>
                <w:rFonts w:ascii="Calibri" w:hAnsi="Calibri" w:cs="Calibri"/>
                <w:sz w:val="24"/>
              </w:rPr>
              <w:t xml:space="preserve"> </w:t>
            </w:r>
          </w:p>
          <w:p w14:paraId="41BE68C3" w14:textId="77777777" w:rsidR="00AD0371" w:rsidRPr="00FD5BEA" w:rsidRDefault="00AD0371" w:rsidP="00AD0371">
            <w:pPr>
              <w:pStyle w:val="ListParagraph"/>
              <w:widowControl w:val="0"/>
              <w:numPr>
                <w:ilvl w:val="0"/>
                <w:numId w:val="15"/>
              </w:numPr>
              <w:jc w:val="both"/>
              <w:rPr>
                <w:rFonts w:ascii="Calibri" w:hAnsi="Calibri" w:cs="Calibri"/>
                <w:sz w:val="24"/>
              </w:rPr>
            </w:pPr>
            <w:r w:rsidRPr="00FD5BEA">
              <w:rPr>
                <w:rFonts w:ascii="Calibri" w:hAnsi="Calibri" w:cs="Calibri"/>
                <w:sz w:val="24"/>
              </w:rPr>
              <w:t>Develop and maintain specific knowledge of higher education funding sources and of the mission and priorities of the University of Bath.</w:t>
            </w:r>
          </w:p>
          <w:p w14:paraId="4FC8451D" w14:textId="0E34B03B" w:rsidR="00AD0371" w:rsidRPr="00C54B16" w:rsidRDefault="00AD0371" w:rsidP="00AD0371">
            <w:pPr>
              <w:pStyle w:val="NormalWeb"/>
              <w:numPr>
                <w:ilvl w:val="0"/>
                <w:numId w:val="15"/>
              </w:numPr>
              <w:rPr>
                <w:rFonts w:ascii="Arial" w:hAnsi="Arial" w:cs="Arial"/>
                <w:b/>
                <w:bCs/>
                <w:sz w:val="22"/>
                <w:szCs w:val="22"/>
              </w:rPr>
            </w:pPr>
            <w:r w:rsidRPr="00FD5BEA">
              <w:rPr>
                <w:rFonts w:ascii="Calibri" w:hAnsi="Calibri" w:cs="Calibri"/>
              </w:rPr>
              <w:t>You may also be expected to carry out other duties, which may be reasonably requested. As such, the job may involve occasional evening and weekend work, for which time off in lieu can be claimed.</w:t>
            </w:r>
          </w:p>
        </w:tc>
      </w:tr>
    </w:tbl>
    <w:p w14:paraId="4F0B618C" w14:textId="77777777" w:rsidR="00AD0371" w:rsidRDefault="00AD0371" w:rsidP="00AD0371">
      <w:pPr>
        <w:rPr>
          <w:rFonts w:ascii="Arial" w:hAnsi="Arial" w:cs="Arial"/>
        </w:rPr>
      </w:pPr>
    </w:p>
    <w:p w14:paraId="39EB9925" w14:textId="762C219C" w:rsidR="00270E00" w:rsidRPr="00DE5966" w:rsidRDefault="00AD0371" w:rsidP="00AD0371">
      <w:pPr>
        <w:rPr>
          <w:rFonts w:ascii="Arial" w:hAnsi="Arial" w:cs="Arial"/>
          <w:b/>
          <w:bCs/>
          <w:szCs w:val="22"/>
        </w:rPr>
      </w:pPr>
      <w:r>
        <w:rPr>
          <w:rFonts w:ascii="Arial" w:hAnsi="Arial" w:cs="Arial"/>
          <w:b/>
          <w:bCs/>
          <w:u w:val="single"/>
        </w:rPr>
        <w:t>P</w:t>
      </w:r>
      <w:r w:rsidR="00270E00" w:rsidRPr="00AD0371">
        <w:rPr>
          <w:rFonts w:ascii="Arial" w:hAnsi="Arial" w:cs="Arial"/>
          <w:b/>
          <w:bCs/>
          <w:sz w:val="28"/>
          <w:u w:val="single"/>
        </w:rPr>
        <w:t>ers</w:t>
      </w:r>
      <w:r w:rsidR="00270E00" w:rsidRPr="00FB2936">
        <w:rPr>
          <w:rFonts w:ascii="Arial" w:hAnsi="Arial" w:cs="Arial"/>
          <w:b/>
          <w:sz w:val="28"/>
          <w:u w:val="single"/>
        </w:rPr>
        <w:t>on Specification</w:t>
      </w:r>
      <w:r w:rsidR="00DE5966">
        <w:rPr>
          <w:rFonts w:ascii="Arial" w:hAnsi="Arial" w:cs="Arial"/>
          <w:b/>
          <w:sz w:val="28"/>
          <w:u w:val="single"/>
        </w:rPr>
        <w:t xml:space="preserve">: </w:t>
      </w:r>
      <w:r w:rsidR="00DE5966" w:rsidRPr="00D31A96">
        <w:rPr>
          <w:rFonts w:ascii="Arial" w:hAnsi="Arial" w:cs="Arial"/>
          <w:b/>
          <w:bCs/>
          <w:szCs w:val="22"/>
        </w:rPr>
        <w:t xml:space="preserve">Code: </w:t>
      </w:r>
      <w:r w:rsidR="00DE5966">
        <w:rPr>
          <w:rFonts w:ascii="Arial" w:hAnsi="Arial" w:cs="Arial"/>
          <w:b/>
          <w:bCs/>
          <w:szCs w:val="22"/>
        </w:rPr>
        <w:t>A</w:t>
      </w:r>
      <w:r w:rsidR="00DE5966" w:rsidRPr="00D31A96">
        <w:rPr>
          <w:rFonts w:ascii="Arial" w:hAnsi="Arial" w:cs="Arial"/>
          <w:b/>
          <w:bCs/>
          <w:szCs w:val="22"/>
        </w:rPr>
        <w:t>F – Application Form, I – Interview, T - Test</w:t>
      </w:r>
    </w:p>
    <w:p w14:paraId="1E5EFD5B" w14:textId="77777777" w:rsidR="00EE0942" w:rsidRDefault="00EE0942" w:rsidP="00270E00">
      <w:pPr>
        <w:ind w:left="-284"/>
        <w:rPr>
          <w:rFonts w:ascii="Arial" w:hAnsi="Arial" w:cs="Arial"/>
          <w:b/>
          <w:sz w:val="28"/>
          <w:u w:val="single"/>
        </w:rPr>
      </w:pPr>
    </w:p>
    <w:tbl>
      <w:tblPr>
        <w:tblW w:w="9716"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90"/>
        <w:gridCol w:w="1109"/>
        <w:gridCol w:w="1146"/>
        <w:gridCol w:w="1170"/>
        <w:gridCol w:w="850"/>
        <w:gridCol w:w="851"/>
      </w:tblGrid>
      <w:tr w:rsidR="00EE0942" w:rsidRPr="00D31A96" w14:paraId="386740D3" w14:textId="77777777" w:rsidTr="00DE5966">
        <w:tc>
          <w:tcPr>
            <w:tcW w:w="4590" w:type="dxa"/>
            <w:tcBorders>
              <w:top w:val="single" w:sz="4" w:space="0" w:color="auto"/>
              <w:left w:val="single" w:sz="4" w:space="0" w:color="auto"/>
              <w:bottom w:val="single" w:sz="4" w:space="0" w:color="auto"/>
              <w:right w:val="single" w:sz="4" w:space="0" w:color="auto"/>
            </w:tcBorders>
          </w:tcPr>
          <w:p w14:paraId="3D2A4887" w14:textId="77777777" w:rsidR="00EE0942" w:rsidRPr="00D31A96" w:rsidRDefault="00EE0942" w:rsidP="00C23815">
            <w:pPr>
              <w:pStyle w:val="BodyTextIndent"/>
              <w:spacing w:after="0"/>
              <w:ind w:left="0"/>
              <w:rPr>
                <w:rFonts w:ascii="Arial" w:hAnsi="Arial" w:cs="Arial"/>
                <w:szCs w:val="22"/>
              </w:rPr>
            </w:pPr>
            <w:r w:rsidRPr="00D31A96">
              <w:rPr>
                <w:rFonts w:ascii="Arial" w:hAnsi="Arial" w:cs="Arial"/>
                <w:szCs w:val="22"/>
              </w:rPr>
              <w:t>Criteria</w:t>
            </w:r>
          </w:p>
        </w:tc>
        <w:tc>
          <w:tcPr>
            <w:tcW w:w="1109" w:type="dxa"/>
            <w:tcBorders>
              <w:top w:val="single" w:sz="4" w:space="0" w:color="auto"/>
              <w:left w:val="single" w:sz="4" w:space="0" w:color="auto"/>
              <w:bottom w:val="single" w:sz="4" w:space="0" w:color="auto"/>
              <w:right w:val="single" w:sz="4" w:space="0" w:color="auto"/>
            </w:tcBorders>
          </w:tcPr>
          <w:p w14:paraId="1A2D2CED" w14:textId="77777777" w:rsidR="00EE0942" w:rsidRPr="00A627D3" w:rsidRDefault="00EE0942" w:rsidP="00C23815">
            <w:pPr>
              <w:pStyle w:val="BodyTextIndent"/>
              <w:spacing w:after="0"/>
              <w:ind w:left="0"/>
              <w:jc w:val="center"/>
              <w:rPr>
                <w:rFonts w:ascii="Arial" w:hAnsi="Arial" w:cs="Arial"/>
                <w:szCs w:val="22"/>
              </w:rPr>
            </w:pPr>
            <w:r w:rsidRPr="00A627D3">
              <w:rPr>
                <w:rFonts w:ascii="Arial" w:hAnsi="Arial" w:cs="Arial"/>
                <w:szCs w:val="22"/>
              </w:rPr>
              <w:t>Essential</w:t>
            </w:r>
          </w:p>
        </w:tc>
        <w:tc>
          <w:tcPr>
            <w:tcW w:w="1146" w:type="dxa"/>
            <w:tcBorders>
              <w:top w:val="single" w:sz="4" w:space="0" w:color="auto"/>
              <w:left w:val="single" w:sz="4" w:space="0" w:color="auto"/>
              <w:bottom w:val="single" w:sz="4" w:space="0" w:color="auto"/>
              <w:right w:val="single" w:sz="4" w:space="0" w:color="auto"/>
            </w:tcBorders>
          </w:tcPr>
          <w:p w14:paraId="52213752" w14:textId="77777777" w:rsidR="00EE0942" w:rsidRPr="00D31A96" w:rsidRDefault="00EE0942" w:rsidP="00C23815">
            <w:pPr>
              <w:pStyle w:val="BodyTextIndent"/>
              <w:spacing w:after="0"/>
              <w:ind w:left="0"/>
              <w:jc w:val="center"/>
              <w:rPr>
                <w:rFonts w:ascii="Arial" w:hAnsi="Arial" w:cs="Arial"/>
                <w:szCs w:val="22"/>
              </w:rPr>
            </w:pPr>
            <w:r w:rsidRPr="00D31A96">
              <w:rPr>
                <w:rFonts w:ascii="Arial" w:hAnsi="Arial" w:cs="Arial"/>
                <w:szCs w:val="22"/>
              </w:rPr>
              <w:t>Desirable</w:t>
            </w:r>
          </w:p>
        </w:tc>
        <w:tc>
          <w:tcPr>
            <w:tcW w:w="2871" w:type="dxa"/>
            <w:gridSpan w:val="3"/>
            <w:tcBorders>
              <w:top w:val="single" w:sz="4" w:space="0" w:color="auto"/>
              <w:left w:val="single" w:sz="4" w:space="0" w:color="auto"/>
              <w:bottom w:val="single" w:sz="4" w:space="0" w:color="auto"/>
              <w:right w:val="single" w:sz="4" w:space="0" w:color="auto"/>
            </w:tcBorders>
          </w:tcPr>
          <w:p w14:paraId="5F54199B" w14:textId="77777777" w:rsidR="00EE0942" w:rsidRPr="00D31A96" w:rsidRDefault="00EE0942" w:rsidP="00C23815">
            <w:pPr>
              <w:pStyle w:val="BodyTextIndent"/>
              <w:spacing w:after="0"/>
              <w:ind w:left="0"/>
              <w:rPr>
                <w:rFonts w:ascii="Arial" w:hAnsi="Arial" w:cs="Arial"/>
                <w:szCs w:val="22"/>
              </w:rPr>
            </w:pPr>
            <w:r w:rsidRPr="00D31A96">
              <w:rPr>
                <w:rFonts w:ascii="Arial" w:hAnsi="Arial" w:cs="Arial"/>
                <w:szCs w:val="22"/>
              </w:rPr>
              <w:t>Assessed by</w:t>
            </w:r>
          </w:p>
        </w:tc>
      </w:tr>
      <w:tr w:rsidR="00EE0942" w:rsidRPr="00D31A96" w14:paraId="27139298" w14:textId="77777777" w:rsidTr="00DE5966">
        <w:tc>
          <w:tcPr>
            <w:tcW w:w="4590" w:type="dxa"/>
            <w:tcBorders>
              <w:top w:val="single" w:sz="4" w:space="0" w:color="auto"/>
              <w:left w:val="single" w:sz="4" w:space="0" w:color="auto"/>
              <w:bottom w:val="single" w:sz="4" w:space="0" w:color="auto"/>
              <w:right w:val="single" w:sz="4" w:space="0" w:color="auto"/>
            </w:tcBorders>
          </w:tcPr>
          <w:p w14:paraId="6C2EBF9B" w14:textId="77777777" w:rsidR="00EE0942" w:rsidRPr="00D31A96" w:rsidRDefault="00EE0942" w:rsidP="00C23815">
            <w:pPr>
              <w:pStyle w:val="BodyTextIndent"/>
              <w:spacing w:after="0"/>
              <w:ind w:left="0"/>
              <w:rPr>
                <w:rFonts w:ascii="Arial" w:hAnsi="Arial" w:cs="Arial"/>
                <w:szCs w:val="22"/>
              </w:rPr>
            </w:pPr>
          </w:p>
        </w:tc>
        <w:tc>
          <w:tcPr>
            <w:tcW w:w="1109" w:type="dxa"/>
            <w:tcBorders>
              <w:top w:val="single" w:sz="4" w:space="0" w:color="auto"/>
              <w:left w:val="single" w:sz="4" w:space="0" w:color="auto"/>
              <w:bottom w:val="single" w:sz="4" w:space="0" w:color="auto"/>
              <w:right w:val="single" w:sz="4" w:space="0" w:color="auto"/>
            </w:tcBorders>
          </w:tcPr>
          <w:p w14:paraId="58799F28" w14:textId="77777777" w:rsidR="00EE0942" w:rsidRPr="00A627D3" w:rsidRDefault="00EE0942" w:rsidP="00C23815">
            <w:pPr>
              <w:pStyle w:val="BodyTextIndent"/>
              <w:spacing w:after="0"/>
              <w:ind w:left="0"/>
              <w:jc w:val="center"/>
              <w:rPr>
                <w:rFonts w:ascii="Arial" w:hAnsi="Arial" w:cs="Arial"/>
                <w:b/>
                <w:szCs w:val="22"/>
              </w:rPr>
            </w:pPr>
          </w:p>
        </w:tc>
        <w:tc>
          <w:tcPr>
            <w:tcW w:w="1146" w:type="dxa"/>
            <w:tcBorders>
              <w:top w:val="single" w:sz="4" w:space="0" w:color="auto"/>
              <w:left w:val="single" w:sz="4" w:space="0" w:color="auto"/>
              <w:bottom w:val="single" w:sz="4" w:space="0" w:color="auto"/>
              <w:right w:val="single" w:sz="4" w:space="0" w:color="auto"/>
            </w:tcBorders>
          </w:tcPr>
          <w:p w14:paraId="4CDBB97E" w14:textId="77777777" w:rsidR="00EE0942" w:rsidRPr="0026023C" w:rsidRDefault="00EE0942" w:rsidP="00C23815">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2467E932" w14:textId="77777777" w:rsidR="00EE0942" w:rsidRPr="00D31A96" w:rsidRDefault="00BD5549" w:rsidP="00C23815">
            <w:pPr>
              <w:pStyle w:val="BodyTextIndent"/>
              <w:spacing w:after="0"/>
              <w:ind w:left="0"/>
              <w:jc w:val="center"/>
              <w:rPr>
                <w:rFonts w:ascii="Arial" w:hAnsi="Arial" w:cs="Arial"/>
                <w:szCs w:val="22"/>
              </w:rPr>
            </w:pPr>
            <w:r>
              <w:rPr>
                <w:rFonts w:ascii="Arial" w:hAnsi="Arial" w:cs="Arial"/>
                <w:szCs w:val="22"/>
              </w:rPr>
              <w:t>AF</w:t>
            </w:r>
          </w:p>
        </w:tc>
        <w:tc>
          <w:tcPr>
            <w:tcW w:w="850" w:type="dxa"/>
            <w:tcBorders>
              <w:top w:val="single" w:sz="4" w:space="0" w:color="auto"/>
              <w:left w:val="single" w:sz="4" w:space="0" w:color="auto"/>
              <w:bottom w:val="single" w:sz="4" w:space="0" w:color="auto"/>
              <w:right w:val="single" w:sz="4" w:space="0" w:color="auto"/>
            </w:tcBorders>
          </w:tcPr>
          <w:p w14:paraId="4169F583" w14:textId="77777777" w:rsidR="00EE0942" w:rsidRPr="00D31A96" w:rsidRDefault="00EE0942" w:rsidP="00C23815">
            <w:pPr>
              <w:pStyle w:val="BodyTextIndent"/>
              <w:spacing w:after="0"/>
              <w:ind w:left="0"/>
              <w:jc w:val="center"/>
              <w:rPr>
                <w:rFonts w:ascii="Arial" w:hAnsi="Arial" w:cs="Arial"/>
                <w:szCs w:val="22"/>
              </w:rPr>
            </w:pPr>
            <w:r w:rsidRPr="00D31A96">
              <w:rPr>
                <w:rFonts w:ascii="Arial" w:hAnsi="Arial" w:cs="Arial"/>
                <w:szCs w:val="22"/>
              </w:rPr>
              <w:t>I</w:t>
            </w:r>
          </w:p>
        </w:tc>
        <w:tc>
          <w:tcPr>
            <w:tcW w:w="851" w:type="dxa"/>
            <w:tcBorders>
              <w:top w:val="single" w:sz="4" w:space="0" w:color="auto"/>
              <w:left w:val="single" w:sz="4" w:space="0" w:color="auto"/>
              <w:bottom w:val="single" w:sz="4" w:space="0" w:color="auto"/>
              <w:right w:val="single" w:sz="4" w:space="0" w:color="auto"/>
            </w:tcBorders>
          </w:tcPr>
          <w:p w14:paraId="18FC6DF8" w14:textId="77777777" w:rsidR="00EE0942" w:rsidRPr="00D31A96" w:rsidRDefault="00EE0942" w:rsidP="00C23815">
            <w:pPr>
              <w:pStyle w:val="BodyTextIndent"/>
              <w:spacing w:after="0"/>
              <w:ind w:left="0"/>
              <w:jc w:val="center"/>
              <w:rPr>
                <w:rFonts w:ascii="Arial" w:hAnsi="Arial" w:cs="Arial"/>
                <w:szCs w:val="22"/>
              </w:rPr>
            </w:pPr>
            <w:r w:rsidRPr="00D31A96">
              <w:rPr>
                <w:rFonts w:ascii="Arial" w:hAnsi="Arial" w:cs="Arial"/>
                <w:szCs w:val="22"/>
              </w:rPr>
              <w:t>T</w:t>
            </w:r>
          </w:p>
        </w:tc>
      </w:tr>
      <w:tr w:rsidR="00EE0942" w:rsidRPr="00D31A96" w14:paraId="6BCD3EA1" w14:textId="77777777" w:rsidTr="00DE5966">
        <w:trPr>
          <w:trHeight w:val="297"/>
        </w:trPr>
        <w:tc>
          <w:tcPr>
            <w:tcW w:w="4590" w:type="dxa"/>
            <w:tcBorders>
              <w:top w:val="single" w:sz="4" w:space="0" w:color="auto"/>
              <w:left w:val="single" w:sz="4" w:space="0" w:color="auto"/>
              <w:bottom w:val="single" w:sz="4" w:space="0" w:color="auto"/>
              <w:right w:val="single" w:sz="4" w:space="0" w:color="auto"/>
            </w:tcBorders>
            <w:vAlign w:val="center"/>
          </w:tcPr>
          <w:p w14:paraId="34EBA058" w14:textId="77777777" w:rsidR="00EE0942" w:rsidRDefault="00EE0942" w:rsidP="00C23815">
            <w:pPr>
              <w:pStyle w:val="BodyTextIndent"/>
              <w:spacing w:after="0"/>
              <w:ind w:left="0"/>
              <w:rPr>
                <w:rFonts w:ascii="Arial" w:hAnsi="Arial" w:cs="Arial"/>
                <w:b/>
                <w:bCs/>
                <w:szCs w:val="22"/>
              </w:rPr>
            </w:pPr>
            <w:r w:rsidRPr="00D31A96">
              <w:rPr>
                <w:rFonts w:ascii="Arial" w:hAnsi="Arial" w:cs="Arial"/>
                <w:b/>
                <w:bCs/>
                <w:szCs w:val="22"/>
              </w:rPr>
              <w:t>Qualifications</w:t>
            </w:r>
          </w:p>
          <w:p w14:paraId="4E73229D" w14:textId="77777777" w:rsidR="00036852" w:rsidRPr="00D31A96" w:rsidRDefault="00036852" w:rsidP="00C23815">
            <w:pPr>
              <w:pStyle w:val="BodyTextIndent"/>
              <w:spacing w:after="0"/>
              <w:ind w:left="0"/>
              <w:rPr>
                <w:rFonts w:ascii="Arial" w:hAnsi="Arial" w:cs="Arial"/>
                <w:b/>
                <w:bCs/>
                <w:szCs w:val="22"/>
              </w:rPr>
            </w:pPr>
          </w:p>
        </w:tc>
        <w:tc>
          <w:tcPr>
            <w:tcW w:w="1109" w:type="dxa"/>
            <w:tcBorders>
              <w:top w:val="single" w:sz="4" w:space="0" w:color="auto"/>
              <w:left w:val="single" w:sz="4" w:space="0" w:color="auto"/>
              <w:bottom w:val="single" w:sz="4" w:space="0" w:color="auto"/>
              <w:right w:val="single" w:sz="4" w:space="0" w:color="auto"/>
            </w:tcBorders>
          </w:tcPr>
          <w:p w14:paraId="3203C84A" w14:textId="77777777" w:rsidR="00EE0942" w:rsidRPr="00A627D3" w:rsidRDefault="00EE0942" w:rsidP="00C23815">
            <w:pPr>
              <w:pStyle w:val="BodyTextIndent"/>
              <w:spacing w:after="0"/>
              <w:ind w:left="0"/>
              <w:jc w:val="center"/>
              <w:rPr>
                <w:rFonts w:ascii="Arial" w:hAnsi="Arial" w:cs="Arial"/>
                <w:b/>
                <w:szCs w:val="22"/>
              </w:rPr>
            </w:pPr>
          </w:p>
        </w:tc>
        <w:tc>
          <w:tcPr>
            <w:tcW w:w="1146" w:type="dxa"/>
            <w:tcBorders>
              <w:top w:val="single" w:sz="4" w:space="0" w:color="auto"/>
              <w:left w:val="single" w:sz="4" w:space="0" w:color="auto"/>
              <w:bottom w:val="single" w:sz="4" w:space="0" w:color="auto"/>
              <w:right w:val="single" w:sz="4" w:space="0" w:color="auto"/>
            </w:tcBorders>
          </w:tcPr>
          <w:p w14:paraId="56277DE5" w14:textId="77777777" w:rsidR="00EE0942" w:rsidRPr="0026023C" w:rsidRDefault="00EE0942" w:rsidP="00C23815">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4415B12D" w14:textId="77777777" w:rsidR="00EE0942" w:rsidRPr="00D31A96" w:rsidRDefault="00EE0942" w:rsidP="00C23815">
            <w:pPr>
              <w:pStyle w:val="BodyTextIndent"/>
              <w:spacing w:after="0"/>
              <w:ind w:left="0"/>
              <w:jc w:val="center"/>
              <w:rPr>
                <w:rFonts w:ascii="Arial" w:hAnsi="Arial" w:cs="Arial"/>
                <w:szCs w:val="22"/>
              </w:rPr>
            </w:pPr>
          </w:p>
        </w:tc>
        <w:tc>
          <w:tcPr>
            <w:tcW w:w="850" w:type="dxa"/>
            <w:tcBorders>
              <w:top w:val="single" w:sz="4" w:space="0" w:color="auto"/>
              <w:left w:val="single" w:sz="4" w:space="0" w:color="auto"/>
              <w:bottom w:val="single" w:sz="4" w:space="0" w:color="auto"/>
              <w:right w:val="single" w:sz="4" w:space="0" w:color="auto"/>
            </w:tcBorders>
          </w:tcPr>
          <w:p w14:paraId="0F3AF646" w14:textId="77777777" w:rsidR="00EE0942" w:rsidRPr="00D31A96" w:rsidRDefault="00EE0942" w:rsidP="00C23815">
            <w:pPr>
              <w:pStyle w:val="BodyTextIndent"/>
              <w:spacing w:after="0"/>
              <w:ind w:left="0"/>
              <w:jc w:val="center"/>
              <w:rPr>
                <w:rFonts w:ascii="Arial" w:hAnsi="Arial" w:cs="Arial"/>
                <w:szCs w:val="22"/>
              </w:rPr>
            </w:pPr>
          </w:p>
        </w:tc>
        <w:tc>
          <w:tcPr>
            <w:tcW w:w="851" w:type="dxa"/>
            <w:tcBorders>
              <w:top w:val="single" w:sz="4" w:space="0" w:color="auto"/>
              <w:left w:val="single" w:sz="4" w:space="0" w:color="auto"/>
              <w:bottom w:val="single" w:sz="4" w:space="0" w:color="auto"/>
              <w:right w:val="single" w:sz="4" w:space="0" w:color="auto"/>
            </w:tcBorders>
          </w:tcPr>
          <w:p w14:paraId="6406969F" w14:textId="77777777" w:rsidR="00EE0942" w:rsidRPr="00D31A96" w:rsidRDefault="00EE0942" w:rsidP="00C23815">
            <w:pPr>
              <w:pStyle w:val="BodyTextIndent"/>
              <w:spacing w:after="0"/>
              <w:ind w:left="0"/>
              <w:jc w:val="center"/>
              <w:rPr>
                <w:rFonts w:ascii="Arial" w:hAnsi="Arial" w:cs="Arial"/>
                <w:szCs w:val="22"/>
              </w:rPr>
            </w:pPr>
          </w:p>
        </w:tc>
      </w:tr>
      <w:tr w:rsidR="00EE0942" w:rsidRPr="00617277" w14:paraId="72C6D981" w14:textId="77777777" w:rsidTr="00DE5966">
        <w:tc>
          <w:tcPr>
            <w:tcW w:w="4590" w:type="dxa"/>
            <w:tcBorders>
              <w:top w:val="single" w:sz="4" w:space="0" w:color="auto"/>
              <w:left w:val="single" w:sz="4" w:space="0" w:color="auto"/>
              <w:bottom w:val="single" w:sz="4" w:space="0" w:color="auto"/>
              <w:right w:val="single" w:sz="4" w:space="0" w:color="auto"/>
            </w:tcBorders>
          </w:tcPr>
          <w:p w14:paraId="3BE8A3C5" w14:textId="77777777" w:rsidR="00EE0942" w:rsidRPr="00617277" w:rsidRDefault="00617277" w:rsidP="00C23815">
            <w:pPr>
              <w:rPr>
                <w:rFonts w:ascii="Arial" w:hAnsi="Arial" w:cs="Arial"/>
                <w:sz w:val="20"/>
                <w:szCs w:val="20"/>
              </w:rPr>
            </w:pPr>
            <w:r w:rsidRPr="00617277">
              <w:rPr>
                <w:rFonts w:ascii="Arial" w:hAnsi="Arial" w:cs="Arial"/>
                <w:sz w:val="20"/>
                <w:szCs w:val="20"/>
              </w:rPr>
              <w:t xml:space="preserve">Educated to at least </w:t>
            </w:r>
            <w:proofErr w:type="gramStart"/>
            <w:r w:rsidRPr="00617277">
              <w:rPr>
                <w:rFonts w:ascii="Arial" w:hAnsi="Arial" w:cs="Arial"/>
                <w:sz w:val="20"/>
                <w:szCs w:val="20"/>
              </w:rPr>
              <w:t>first degree</w:t>
            </w:r>
            <w:proofErr w:type="gramEnd"/>
            <w:r w:rsidRPr="00617277">
              <w:rPr>
                <w:rFonts w:ascii="Arial" w:hAnsi="Arial" w:cs="Arial"/>
                <w:sz w:val="20"/>
                <w:szCs w:val="20"/>
              </w:rPr>
              <w:t xml:space="preserve"> level or equivalent.</w:t>
            </w:r>
          </w:p>
        </w:tc>
        <w:tc>
          <w:tcPr>
            <w:tcW w:w="1109" w:type="dxa"/>
            <w:tcBorders>
              <w:top w:val="single" w:sz="4" w:space="0" w:color="auto"/>
              <w:left w:val="single" w:sz="4" w:space="0" w:color="auto"/>
              <w:bottom w:val="single" w:sz="4" w:space="0" w:color="auto"/>
              <w:right w:val="single" w:sz="4" w:space="0" w:color="auto"/>
            </w:tcBorders>
          </w:tcPr>
          <w:p w14:paraId="66DF8B04" w14:textId="136341F5" w:rsidR="00EE0942" w:rsidRPr="00A627D3" w:rsidRDefault="00EE0942" w:rsidP="00C23815">
            <w:pPr>
              <w:pStyle w:val="BodyTextIndent"/>
              <w:spacing w:after="0"/>
              <w:ind w:left="0"/>
              <w:jc w:val="center"/>
              <w:rPr>
                <w:rFonts w:ascii="Arial" w:hAnsi="Arial" w:cs="Arial"/>
                <w:b/>
                <w:szCs w:val="22"/>
              </w:rPr>
            </w:pPr>
          </w:p>
        </w:tc>
        <w:tc>
          <w:tcPr>
            <w:tcW w:w="1146" w:type="dxa"/>
            <w:tcBorders>
              <w:top w:val="single" w:sz="4" w:space="0" w:color="auto"/>
              <w:left w:val="single" w:sz="4" w:space="0" w:color="auto"/>
              <w:bottom w:val="single" w:sz="4" w:space="0" w:color="auto"/>
              <w:right w:val="single" w:sz="4" w:space="0" w:color="auto"/>
            </w:tcBorders>
          </w:tcPr>
          <w:p w14:paraId="28E4F91D" w14:textId="54D1E5A1" w:rsidR="00EE0942" w:rsidRPr="0026023C" w:rsidRDefault="00FD5BEA"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70" w:type="dxa"/>
            <w:tcBorders>
              <w:top w:val="single" w:sz="4" w:space="0" w:color="auto"/>
              <w:left w:val="single" w:sz="4" w:space="0" w:color="auto"/>
              <w:bottom w:val="single" w:sz="4" w:space="0" w:color="auto"/>
              <w:right w:val="single" w:sz="4" w:space="0" w:color="auto"/>
            </w:tcBorders>
          </w:tcPr>
          <w:p w14:paraId="73358D25" w14:textId="77777777" w:rsidR="00EE0942" w:rsidRPr="0026023C" w:rsidRDefault="002D1462"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6874CCCF" w14:textId="77777777" w:rsidR="00EE0942" w:rsidRPr="0026023C" w:rsidRDefault="00EE0942" w:rsidP="00C23815">
            <w:pPr>
              <w:pStyle w:val="BodyTextIndent"/>
              <w:spacing w:after="0"/>
              <w:ind w:left="0"/>
              <w:jc w:val="center"/>
              <w:rPr>
                <w:rFonts w:ascii="Arial" w:hAnsi="Arial" w:cs="Arial"/>
                <w:b/>
                <w:szCs w:val="22"/>
              </w:rPr>
            </w:pPr>
          </w:p>
        </w:tc>
        <w:tc>
          <w:tcPr>
            <w:tcW w:w="851" w:type="dxa"/>
            <w:tcBorders>
              <w:top w:val="single" w:sz="4" w:space="0" w:color="auto"/>
              <w:left w:val="single" w:sz="4" w:space="0" w:color="auto"/>
              <w:bottom w:val="single" w:sz="4" w:space="0" w:color="auto"/>
              <w:right w:val="single" w:sz="4" w:space="0" w:color="auto"/>
            </w:tcBorders>
          </w:tcPr>
          <w:p w14:paraId="63E21184" w14:textId="77777777" w:rsidR="00EE0942" w:rsidRPr="0026023C" w:rsidRDefault="00EE0942" w:rsidP="00C23815">
            <w:pPr>
              <w:pStyle w:val="BodyTextIndent"/>
              <w:spacing w:after="0"/>
              <w:ind w:left="0"/>
              <w:jc w:val="center"/>
              <w:rPr>
                <w:rFonts w:ascii="Arial" w:hAnsi="Arial" w:cs="Arial"/>
                <w:b/>
                <w:szCs w:val="22"/>
              </w:rPr>
            </w:pPr>
          </w:p>
        </w:tc>
      </w:tr>
      <w:tr w:rsidR="00EE0942" w:rsidRPr="00D31A96" w14:paraId="3CB7A3F8" w14:textId="77777777" w:rsidTr="00DE5966">
        <w:trPr>
          <w:trHeight w:val="249"/>
        </w:trPr>
        <w:tc>
          <w:tcPr>
            <w:tcW w:w="4590" w:type="dxa"/>
            <w:tcBorders>
              <w:top w:val="single" w:sz="4" w:space="0" w:color="auto"/>
              <w:left w:val="single" w:sz="4" w:space="0" w:color="auto"/>
              <w:bottom w:val="single" w:sz="4" w:space="0" w:color="auto"/>
              <w:right w:val="single" w:sz="4" w:space="0" w:color="auto"/>
            </w:tcBorders>
          </w:tcPr>
          <w:p w14:paraId="519320EC" w14:textId="77777777" w:rsidR="00EE0942" w:rsidRPr="00D31A96" w:rsidRDefault="00EE0942" w:rsidP="003A78FA">
            <w:pPr>
              <w:pStyle w:val="BodyTextIndent"/>
              <w:spacing w:after="0"/>
              <w:ind w:left="0"/>
              <w:rPr>
                <w:rFonts w:ascii="Arial" w:hAnsi="Arial" w:cs="Arial"/>
                <w:szCs w:val="22"/>
              </w:rPr>
            </w:pPr>
          </w:p>
        </w:tc>
        <w:tc>
          <w:tcPr>
            <w:tcW w:w="1109" w:type="dxa"/>
            <w:tcBorders>
              <w:top w:val="single" w:sz="4" w:space="0" w:color="auto"/>
              <w:left w:val="single" w:sz="4" w:space="0" w:color="auto"/>
              <w:bottom w:val="single" w:sz="4" w:space="0" w:color="auto"/>
              <w:right w:val="single" w:sz="4" w:space="0" w:color="auto"/>
            </w:tcBorders>
          </w:tcPr>
          <w:p w14:paraId="1462EFB4" w14:textId="77777777" w:rsidR="00EE0942" w:rsidRPr="00A627D3" w:rsidRDefault="00EE0942" w:rsidP="003A78FA">
            <w:pPr>
              <w:pStyle w:val="BodyTextIndent"/>
              <w:spacing w:after="0"/>
              <w:ind w:left="0"/>
              <w:jc w:val="center"/>
              <w:rPr>
                <w:rFonts w:ascii="Arial" w:hAnsi="Arial" w:cs="Arial"/>
                <w:b/>
                <w:szCs w:val="22"/>
              </w:rPr>
            </w:pPr>
          </w:p>
        </w:tc>
        <w:tc>
          <w:tcPr>
            <w:tcW w:w="1146" w:type="dxa"/>
            <w:tcBorders>
              <w:top w:val="single" w:sz="4" w:space="0" w:color="auto"/>
              <w:left w:val="single" w:sz="4" w:space="0" w:color="auto"/>
              <w:bottom w:val="single" w:sz="4" w:space="0" w:color="auto"/>
              <w:right w:val="single" w:sz="4" w:space="0" w:color="auto"/>
            </w:tcBorders>
          </w:tcPr>
          <w:p w14:paraId="32928A6F" w14:textId="77777777" w:rsidR="00EE0942" w:rsidRPr="0026023C" w:rsidRDefault="00EE0942" w:rsidP="003A78FA">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3AD58716" w14:textId="77777777" w:rsidR="00EE0942" w:rsidRPr="00D31A96" w:rsidRDefault="00EE0942" w:rsidP="003A78FA">
            <w:pPr>
              <w:pStyle w:val="BodyTextIndent"/>
              <w:spacing w:after="0"/>
              <w:ind w:left="0"/>
              <w:jc w:val="center"/>
              <w:rPr>
                <w:rFonts w:ascii="Arial" w:hAnsi="Arial" w:cs="Arial"/>
                <w:b/>
                <w:szCs w:val="22"/>
              </w:rPr>
            </w:pPr>
          </w:p>
        </w:tc>
        <w:tc>
          <w:tcPr>
            <w:tcW w:w="850" w:type="dxa"/>
            <w:tcBorders>
              <w:top w:val="single" w:sz="4" w:space="0" w:color="auto"/>
              <w:left w:val="single" w:sz="4" w:space="0" w:color="auto"/>
              <w:bottom w:val="single" w:sz="4" w:space="0" w:color="auto"/>
              <w:right w:val="single" w:sz="4" w:space="0" w:color="auto"/>
            </w:tcBorders>
          </w:tcPr>
          <w:p w14:paraId="2CAC2AC3" w14:textId="77777777" w:rsidR="00EE0942" w:rsidRPr="00D31A96" w:rsidRDefault="00EE0942" w:rsidP="003A78FA">
            <w:pPr>
              <w:pStyle w:val="BodyTextIndent"/>
              <w:spacing w:after="0"/>
              <w:ind w:left="0"/>
              <w:jc w:val="center"/>
              <w:rPr>
                <w:rFonts w:ascii="Arial" w:hAnsi="Arial" w:cs="Arial"/>
                <w:b/>
                <w:szCs w:val="22"/>
              </w:rPr>
            </w:pPr>
          </w:p>
        </w:tc>
        <w:tc>
          <w:tcPr>
            <w:tcW w:w="851" w:type="dxa"/>
            <w:tcBorders>
              <w:top w:val="single" w:sz="4" w:space="0" w:color="auto"/>
              <w:left w:val="single" w:sz="4" w:space="0" w:color="auto"/>
              <w:bottom w:val="single" w:sz="4" w:space="0" w:color="auto"/>
              <w:right w:val="single" w:sz="4" w:space="0" w:color="auto"/>
            </w:tcBorders>
          </w:tcPr>
          <w:p w14:paraId="63F15786" w14:textId="77777777" w:rsidR="00EE0942" w:rsidRPr="0026023C" w:rsidRDefault="00EE0942" w:rsidP="003A78FA">
            <w:pPr>
              <w:pStyle w:val="BodyTextIndent"/>
              <w:spacing w:after="0"/>
              <w:ind w:left="0"/>
              <w:jc w:val="center"/>
              <w:rPr>
                <w:rFonts w:ascii="Arial" w:hAnsi="Arial" w:cs="Arial"/>
                <w:b/>
                <w:szCs w:val="22"/>
              </w:rPr>
            </w:pPr>
          </w:p>
        </w:tc>
      </w:tr>
      <w:tr w:rsidR="00EE0942" w:rsidRPr="00D31A96" w14:paraId="0CA2DD85" w14:textId="77777777" w:rsidTr="00DE5966">
        <w:tc>
          <w:tcPr>
            <w:tcW w:w="4590" w:type="dxa"/>
            <w:tcBorders>
              <w:top w:val="single" w:sz="4" w:space="0" w:color="auto"/>
              <w:left w:val="single" w:sz="4" w:space="0" w:color="auto"/>
              <w:bottom w:val="single" w:sz="4" w:space="0" w:color="auto"/>
              <w:right w:val="single" w:sz="4" w:space="0" w:color="auto"/>
            </w:tcBorders>
          </w:tcPr>
          <w:p w14:paraId="6C1A3755" w14:textId="77777777" w:rsidR="00EE0942" w:rsidRDefault="00EE0942" w:rsidP="00C23815">
            <w:pPr>
              <w:pStyle w:val="BodyTextIndent"/>
              <w:spacing w:after="0"/>
              <w:ind w:left="0"/>
              <w:rPr>
                <w:rFonts w:ascii="Arial" w:hAnsi="Arial" w:cs="Arial"/>
                <w:b/>
                <w:bCs/>
                <w:szCs w:val="22"/>
              </w:rPr>
            </w:pPr>
            <w:r w:rsidRPr="00D31A96">
              <w:rPr>
                <w:rFonts w:ascii="Arial" w:hAnsi="Arial" w:cs="Arial"/>
                <w:b/>
                <w:bCs/>
                <w:szCs w:val="22"/>
              </w:rPr>
              <w:t>Experience/Knowledge</w:t>
            </w:r>
          </w:p>
          <w:p w14:paraId="44C9BAB4" w14:textId="77777777" w:rsidR="00036852" w:rsidRPr="00D31A96" w:rsidRDefault="00036852" w:rsidP="00C23815">
            <w:pPr>
              <w:pStyle w:val="BodyTextIndent"/>
              <w:spacing w:after="0"/>
              <w:ind w:left="0"/>
              <w:rPr>
                <w:rFonts w:ascii="Arial" w:hAnsi="Arial" w:cs="Arial"/>
                <w:b/>
                <w:bCs/>
                <w:szCs w:val="22"/>
              </w:rPr>
            </w:pPr>
          </w:p>
        </w:tc>
        <w:tc>
          <w:tcPr>
            <w:tcW w:w="1109" w:type="dxa"/>
            <w:tcBorders>
              <w:top w:val="single" w:sz="4" w:space="0" w:color="auto"/>
              <w:left w:val="single" w:sz="4" w:space="0" w:color="auto"/>
              <w:bottom w:val="single" w:sz="4" w:space="0" w:color="auto"/>
              <w:right w:val="single" w:sz="4" w:space="0" w:color="auto"/>
            </w:tcBorders>
          </w:tcPr>
          <w:p w14:paraId="0A0C6AEE" w14:textId="77777777" w:rsidR="00EE0942" w:rsidRPr="00A627D3" w:rsidRDefault="00EE0942" w:rsidP="00C23815">
            <w:pPr>
              <w:pStyle w:val="BodyTextIndent"/>
              <w:spacing w:after="0"/>
              <w:ind w:left="0"/>
              <w:jc w:val="center"/>
              <w:rPr>
                <w:rFonts w:ascii="Arial" w:hAnsi="Arial" w:cs="Arial"/>
                <w:b/>
                <w:szCs w:val="22"/>
              </w:rPr>
            </w:pPr>
          </w:p>
        </w:tc>
        <w:tc>
          <w:tcPr>
            <w:tcW w:w="1146" w:type="dxa"/>
            <w:tcBorders>
              <w:top w:val="single" w:sz="4" w:space="0" w:color="auto"/>
              <w:left w:val="single" w:sz="4" w:space="0" w:color="auto"/>
              <w:bottom w:val="single" w:sz="4" w:space="0" w:color="auto"/>
              <w:right w:val="single" w:sz="4" w:space="0" w:color="auto"/>
            </w:tcBorders>
          </w:tcPr>
          <w:p w14:paraId="196ED048" w14:textId="77777777" w:rsidR="00EE0942" w:rsidRPr="0026023C" w:rsidRDefault="00EE0942" w:rsidP="00C23815">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4B3906E3" w14:textId="77777777" w:rsidR="00EE0942" w:rsidRPr="0026023C" w:rsidRDefault="00EE0942" w:rsidP="00C23815">
            <w:pPr>
              <w:pStyle w:val="BodyTextIndent"/>
              <w:spacing w:after="0"/>
              <w:ind w:left="0"/>
              <w:jc w:val="center"/>
              <w:rPr>
                <w:rFonts w:ascii="Arial" w:hAnsi="Arial" w:cs="Arial"/>
                <w:b/>
                <w:szCs w:val="22"/>
              </w:rPr>
            </w:pPr>
          </w:p>
        </w:tc>
        <w:tc>
          <w:tcPr>
            <w:tcW w:w="850" w:type="dxa"/>
            <w:tcBorders>
              <w:top w:val="single" w:sz="4" w:space="0" w:color="auto"/>
              <w:left w:val="single" w:sz="4" w:space="0" w:color="auto"/>
              <w:bottom w:val="single" w:sz="4" w:space="0" w:color="auto"/>
              <w:right w:val="single" w:sz="4" w:space="0" w:color="auto"/>
            </w:tcBorders>
          </w:tcPr>
          <w:p w14:paraId="65CA1D29" w14:textId="77777777" w:rsidR="00EE0942" w:rsidRPr="0026023C" w:rsidRDefault="00EE0942" w:rsidP="00C23815">
            <w:pPr>
              <w:pStyle w:val="BodyTextIndent"/>
              <w:spacing w:after="0"/>
              <w:ind w:left="0"/>
              <w:jc w:val="center"/>
              <w:rPr>
                <w:rFonts w:ascii="Arial" w:hAnsi="Arial" w:cs="Arial"/>
                <w:b/>
                <w:szCs w:val="22"/>
              </w:rPr>
            </w:pPr>
          </w:p>
        </w:tc>
        <w:tc>
          <w:tcPr>
            <w:tcW w:w="851" w:type="dxa"/>
            <w:tcBorders>
              <w:top w:val="single" w:sz="4" w:space="0" w:color="auto"/>
              <w:left w:val="single" w:sz="4" w:space="0" w:color="auto"/>
              <w:bottom w:val="single" w:sz="4" w:space="0" w:color="auto"/>
              <w:right w:val="single" w:sz="4" w:space="0" w:color="auto"/>
            </w:tcBorders>
          </w:tcPr>
          <w:p w14:paraId="15CDA0EA" w14:textId="77777777" w:rsidR="00EE0942" w:rsidRPr="0026023C" w:rsidRDefault="00EE0942" w:rsidP="00C23815">
            <w:pPr>
              <w:pStyle w:val="BodyTextIndent"/>
              <w:spacing w:after="0"/>
              <w:ind w:left="0"/>
              <w:jc w:val="center"/>
              <w:rPr>
                <w:rFonts w:ascii="Arial" w:hAnsi="Arial" w:cs="Arial"/>
                <w:b/>
                <w:szCs w:val="22"/>
              </w:rPr>
            </w:pPr>
          </w:p>
        </w:tc>
      </w:tr>
      <w:tr w:rsidR="00EE0942" w:rsidRPr="00D31A96" w14:paraId="7D1D6C1D" w14:textId="77777777" w:rsidTr="00DE5966">
        <w:trPr>
          <w:trHeight w:val="807"/>
        </w:trPr>
        <w:tc>
          <w:tcPr>
            <w:tcW w:w="4590" w:type="dxa"/>
            <w:tcBorders>
              <w:top w:val="single" w:sz="4" w:space="0" w:color="auto"/>
              <w:left w:val="single" w:sz="4" w:space="0" w:color="auto"/>
              <w:bottom w:val="single" w:sz="4" w:space="0" w:color="auto"/>
              <w:right w:val="single" w:sz="4" w:space="0" w:color="auto"/>
            </w:tcBorders>
          </w:tcPr>
          <w:p w14:paraId="5F18E6BF" w14:textId="5DC8A8C0" w:rsidR="00EE0942" w:rsidRPr="00156257" w:rsidRDefault="00BA6139" w:rsidP="00DE2567">
            <w:pPr>
              <w:rPr>
                <w:rFonts w:ascii="Arial" w:hAnsi="Arial" w:cs="Arial"/>
                <w:sz w:val="20"/>
                <w:szCs w:val="20"/>
              </w:rPr>
            </w:pPr>
            <w:r w:rsidRPr="00156257">
              <w:rPr>
                <w:rFonts w:ascii="Arial" w:hAnsi="Arial" w:cs="Arial"/>
                <w:sz w:val="20"/>
                <w:szCs w:val="20"/>
              </w:rPr>
              <w:t xml:space="preserve">Proven track record of working in a results-oriented environment </w:t>
            </w:r>
            <w:proofErr w:type="gramStart"/>
            <w:r w:rsidRPr="00156257">
              <w:rPr>
                <w:rFonts w:ascii="Arial" w:hAnsi="Arial" w:cs="Arial"/>
                <w:sz w:val="20"/>
                <w:szCs w:val="20"/>
              </w:rPr>
              <w:t>e.g.</w:t>
            </w:r>
            <w:proofErr w:type="gramEnd"/>
            <w:r w:rsidRPr="00156257">
              <w:rPr>
                <w:rFonts w:ascii="Arial" w:hAnsi="Arial" w:cs="Arial"/>
                <w:sz w:val="20"/>
                <w:szCs w:val="20"/>
              </w:rPr>
              <w:t xml:space="preserve"> fundraising, sales</w:t>
            </w:r>
          </w:p>
        </w:tc>
        <w:tc>
          <w:tcPr>
            <w:tcW w:w="1109" w:type="dxa"/>
            <w:tcBorders>
              <w:top w:val="single" w:sz="4" w:space="0" w:color="auto"/>
              <w:left w:val="single" w:sz="4" w:space="0" w:color="auto"/>
              <w:bottom w:val="single" w:sz="4" w:space="0" w:color="auto"/>
              <w:right w:val="single" w:sz="4" w:space="0" w:color="auto"/>
            </w:tcBorders>
          </w:tcPr>
          <w:p w14:paraId="59590666" w14:textId="77777777" w:rsidR="00EE0942" w:rsidRPr="00A627D3" w:rsidRDefault="009A0239"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47576F2A" w14:textId="77777777" w:rsidR="00EE0942" w:rsidRPr="0026023C" w:rsidRDefault="00EE0942" w:rsidP="00C23815">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00507E9F" w14:textId="77777777" w:rsidR="00EE0942" w:rsidRPr="0026023C" w:rsidRDefault="002D1462"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2B163D81" w14:textId="7DA0E83B" w:rsidR="00EE0942" w:rsidRPr="0026023C" w:rsidRDefault="00EE0942" w:rsidP="00C23815">
            <w:pPr>
              <w:pStyle w:val="BodyTextIndent"/>
              <w:spacing w:after="0"/>
              <w:ind w:left="0"/>
              <w:jc w:val="center"/>
              <w:rPr>
                <w:rFonts w:ascii="Arial" w:hAnsi="Arial" w:cs="Arial"/>
                <w:b/>
                <w:szCs w:val="22"/>
              </w:rPr>
            </w:pPr>
          </w:p>
        </w:tc>
        <w:tc>
          <w:tcPr>
            <w:tcW w:w="851" w:type="dxa"/>
            <w:tcBorders>
              <w:top w:val="single" w:sz="4" w:space="0" w:color="auto"/>
              <w:left w:val="single" w:sz="4" w:space="0" w:color="auto"/>
              <w:bottom w:val="single" w:sz="4" w:space="0" w:color="auto"/>
              <w:right w:val="single" w:sz="4" w:space="0" w:color="auto"/>
            </w:tcBorders>
          </w:tcPr>
          <w:p w14:paraId="0F4249FF" w14:textId="41DE0635" w:rsidR="00EE0942" w:rsidRPr="0026023C" w:rsidRDefault="00EE0942" w:rsidP="00C23815">
            <w:pPr>
              <w:pStyle w:val="BodyTextIndent"/>
              <w:spacing w:after="0"/>
              <w:ind w:left="0"/>
              <w:jc w:val="center"/>
              <w:rPr>
                <w:rFonts w:ascii="Arial" w:hAnsi="Arial" w:cs="Arial"/>
                <w:b/>
                <w:szCs w:val="22"/>
              </w:rPr>
            </w:pPr>
          </w:p>
        </w:tc>
      </w:tr>
      <w:tr w:rsidR="00EE0942" w:rsidRPr="00D31A96" w14:paraId="431E960B" w14:textId="77777777" w:rsidTr="00DE5966">
        <w:tc>
          <w:tcPr>
            <w:tcW w:w="4590" w:type="dxa"/>
            <w:tcBorders>
              <w:top w:val="single" w:sz="4" w:space="0" w:color="auto"/>
              <w:left w:val="single" w:sz="4" w:space="0" w:color="auto"/>
              <w:bottom w:val="single" w:sz="4" w:space="0" w:color="auto"/>
              <w:right w:val="single" w:sz="4" w:space="0" w:color="auto"/>
            </w:tcBorders>
          </w:tcPr>
          <w:p w14:paraId="6CC98261" w14:textId="00C0AC5D" w:rsidR="00EE0942" w:rsidRPr="00156257" w:rsidRDefault="00BA6139" w:rsidP="00C23815">
            <w:pPr>
              <w:rPr>
                <w:rFonts w:ascii="Arial" w:hAnsi="Arial" w:cs="Arial"/>
                <w:sz w:val="20"/>
                <w:szCs w:val="20"/>
              </w:rPr>
            </w:pPr>
            <w:r w:rsidRPr="00156257">
              <w:rPr>
                <w:rFonts w:ascii="Arial" w:hAnsi="Arial" w:cs="Arial"/>
                <w:sz w:val="20"/>
                <w:szCs w:val="20"/>
              </w:rPr>
              <w:t xml:space="preserve">Experience of </w:t>
            </w:r>
            <w:r w:rsidR="00823749">
              <w:rPr>
                <w:rFonts w:ascii="Arial" w:hAnsi="Arial" w:cs="Arial"/>
                <w:sz w:val="20"/>
                <w:szCs w:val="20"/>
              </w:rPr>
              <w:t>negotiating and sec</w:t>
            </w:r>
            <w:r w:rsidR="00DA1B86">
              <w:rPr>
                <w:rFonts w:ascii="Arial" w:hAnsi="Arial" w:cs="Arial"/>
                <w:sz w:val="20"/>
                <w:szCs w:val="20"/>
              </w:rPr>
              <w:t>u</w:t>
            </w:r>
            <w:r w:rsidR="00823749">
              <w:rPr>
                <w:rFonts w:ascii="Arial" w:hAnsi="Arial" w:cs="Arial"/>
                <w:sz w:val="20"/>
                <w:szCs w:val="20"/>
              </w:rPr>
              <w:t xml:space="preserve">ring </w:t>
            </w:r>
            <w:r w:rsidR="00DA1B86">
              <w:rPr>
                <w:rFonts w:ascii="Arial" w:hAnsi="Arial" w:cs="Arial"/>
                <w:sz w:val="20"/>
                <w:szCs w:val="20"/>
              </w:rPr>
              <w:t>corporate</w:t>
            </w:r>
            <w:r w:rsidRPr="00156257">
              <w:rPr>
                <w:rFonts w:ascii="Arial" w:hAnsi="Arial" w:cs="Arial"/>
                <w:sz w:val="20"/>
                <w:szCs w:val="20"/>
              </w:rPr>
              <w:t xml:space="preserve"> relationships, ideally on an international basis</w:t>
            </w:r>
          </w:p>
        </w:tc>
        <w:tc>
          <w:tcPr>
            <w:tcW w:w="1109" w:type="dxa"/>
            <w:tcBorders>
              <w:top w:val="single" w:sz="4" w:space="0" w:color="auto"/>
              <w:left w:val="single" w:sz="4" w:space="0" w:color="auto"/>
              <w:bottom w:val="single" w:sz="4" w:space="0" w:color="auto"/>
              <w:right w:val="single" w:sz="4" w:space="0" w:color="auto"/>
            </w:tcBorders>
          </w:tcPr>
          <w:p w14:paraId="099BA82C" w14:textId="77777777" w:rsidR="00EE0942" w:rsidRPr="00A627D3" w:rsidRDefault="009A0239"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338F46E0" w14:textId="77777777" w:rsidR="00EE0942" w:rsidRPr="0026023C" w:rsidRDefault="00EE0942" w:rsidP="00C23815">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1A9EBD45" w14:textId="77777777" w:rsidR="00EE0942" w:rsidRPr="0026023C" w:rsidRDefault="009A0239"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56CFB4E4" w14:textId="77777777" w:rsidR="00EE0942" w:rsidRPr="0026023C" w:rsidRDefault="009A0239"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1" w:type="dxa"/>
            <w:tcBorders>
              <w:top w:val="single" w:sz="4" w:space="0" w:color="auto"/>
              <w:left w:val="single" w:sz="4" w:space="0" w:color="auto"/>
              <w:bottom w:val="single" w:sz="4" w:space="0" w:color="auto"/>
              <w:right w:val="single" w:sz="4" w:space="0" w:color="auto"/>
            </w:tcBorders>
          </w:tcPr>
          <w:p w14:paraId="795B6AD6" w14:textId="77777777" w:rsidR="00EE0942" w:rsidRPr="0026023C" w:rsidRDefault="00EE0942" w:rsidP="00C23815">
            <w:pPr>
              <w:pStyle w:val="BodyTextIndent"/>
              <w:spacing w:after="0"/>
              <w:ind w:left="0"/>
              <w:jc w:val="center"/>
              <w:rPr>
                <w:rFonts w:ascii="Arial" w:hAnsi="Arial" w:cs="Arial"/>
                <w:b/>
                <w:szCs w:val="22"/>
              </w:rPr>
            </w:pPr>
          </w:p>
        </w:tc>
      </w:tr>
      <w:tr w:rsidR="00EE2D14" w:rsidRPr="00D31A96" w14:paraId="36E5A842" w14:textId="77777777" w:rsidTr="00DE5966">
        <w:tc>
          <w:tcPr>
            <w:tcW w:w="4590" w:type="dxa"/>
            <w:tcBorders>
              <w:top w:val="single" w:sz="4" w:space="0" w:color="auto"/>
              <w:left w:val="single" w:sz="4" w:space="0" w:color="auto"/>
              <w:bottom w:val="single" w:sz="4" w:space="0" w:color="auto"/>
              <w:right w:val="single" w:sz="4" w:space="0" w:color="auto"/>
            </w:tcBorders>
          </w:tcPr>
          <w:p w14:paraId="076EF90B" w14:textId="6FD897D5" w:rsidR="00EE2D14" w:rsidRPr="00156257" w:rsidRDefault="00BA6139" w:rsidP="007E04B0">
            <w:pPr>
              <w:rPr>
                <w:rFonts w:ascii="Arial" w:hAnsi="Arial" w:cs="Arial"/>
                <w:sz w:val="20"/>
                <w:szCs w:val="20"/>
              </w:rPr>
            </w:pPr>
            <w:r w:rsidRPr="00156257">
              <w:rPr>
                <w:rFonts w:ascii="Arial" w:hAnsi="Arial" w:cs="Arial"/>
                <w:sz w:val="20"/>
                <w:szCs w:val="20"/>
              </w:rPr>
              <w:t xml:space="preserve">Experience of producing reports, </w:t>
            </w:r>
            <w:proofErr w:type="gramStart"/>
            <w:r w:rsidRPr="00156257">
              <w:rPr>
                <w:rFonts w:ascii="Arial" w:hAnsi="Arial" w:cs="Arial"/>
                <w:sz w:val="20"/>
                <w:szCs w:val="20"/>
              </w:rPr>
              <w:t>proposals</w:t>
            </w:r>
            <w:proofErr w:type="gramEnd"/>
            <w:r w:rsidRPr="00156257">
              <w:rPr>
                <w:rFonts w:ascii="Arial" w:hAnsi="Arial" w:cs="Arial"/>
                <w:sz w:val="20"/>
                <w:szCs w:val="20"/>
              </w:rPr>
              <w:t xml:space="preserve"> or publicity materials to a high standard of presentation</w:t>
            </w:r>
          </w:p>
        </w:tc>
        <w:tc>
          <w:tcPr>
            <w:tcW w:w="1109" w:type="dxa"/>
            <w:tcBorders>
              <w:top w:val="single" w:sz="4" w:space="0" w:color="auto"/>
              <w:left w:val="single" w:sz="4" w:space="0" w:color="auto"/>
              <w:bottom w:val="single" w:sz="4" w:space="0" w:color="auto"/>
              <w:right w:val="single" w:sz="4" w:space="0" w:color="auto"/>
            </w:tcBorders>
          </w:tcPr>
          <w:p w14:paraId="4754D4B1" w14:textId="77777777" w:rsidR="00EE2D14" w:rsidRPr="00A627D3" w:rsidRDefault="00EE2D14" w:rsidP="007E04B0">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1C705EE6" w14:textId="77777777" w:rsidR="00EE2D14" w:rsidRPr="0026023C" w:rsidRDefault="00EE2D14" w:rsidP="007E04B0">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1DF553CE" w14:textId="77777777" w:rsidR="00EE2D14" w:rsidRPr="0026023C" w:rsidRDefault="002D1462" w:rsidP="007E04B0">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679CCCCA" w14:textId="71872734" w:rsidR="00EE2D14" w:rsidRPr="0026023C" w:rsidRDefault="00EE2D14" w:rsidP="007E04B0">
            <w:pPr>
              <w:pStyle w:val="BodyTextIndent"/>
              <w:spacing w:after="0"/>
              <w:ind w:left="0"/>
              <w:jc w:val="center"/>
              <w:rPr>
                <w:rFonts w:ascii="Arial" w:hAnsi="Arial" w:cs="Arial"/>
                <w:b/>
                <w:szCs w:val="22"/>
              </w:rPr>
            </w:pPr>
          </w:p>
        </w:tc>
        <w:tc>
          <w:tcPr>
            <w:tcW w:w="851" w:type="dxa"/>
            <w:tcBorders>
              <w:top w:val="single" w:sz="4" w:space="0" w:color="auto"/>
              <w:left w:val="single" w:sz="4" w:space="0" w:color="auto"/>
              <w:bottom w:val="single" w:sz="4" w:space="0" w:color="auto"/>
              <w:right w:val="single" w:sz="4" w:space="0" w:color="auto"/>
            </w:tcBorders>
          </w:tcPr>
          <w:p w14:paraId="0569621D" w14:textId="77777777" w:rsidR="00EE2D14" w:rsidRPr="0026023C" w:rsidRDefault="00EE2D14" w:rsidP="007E04B0">
            <w:pPr>
              <w:pStyle w:val="BodyTextIndent"/>
              <w:spacing w:after="0"/>
              <w:ind w:left="0"/>
              <w:jc w:val="center"/>
              <w:rPr>
                <w:rFonts w:ascii="Arial" w:hAnsi="Arial" w:cs="Arial"/>
                <w:b/>
                <w:szCs w:val="22"/>
              </w:rPr>
            </w:pPr>
          </w:p>
        </w:tc>
      </w:tr>
      <w:tr w:rsidR="00617277" w:rsidRPr="00D31A96" w14:paraId="0157FC6D" w14:textId="77777777" w:rsidTr="00DE5966">
        <w:tc>
          <w:tcPr>
            <w:tcW w:w="4590" w:type="dxa"/>
            <w:tcBorders>
              <w:top w:val="single" w:sz="4" w:space="0" w:color="auto"/>
              <w:left w:val="single" w:sz="4" w:space="0" w:color="auto"/>
              <w:bottom w:val="single" w:sz="4" w:space="0" w:color="auto"/>
              <w:right w:val="single" w:sz="4" w:space="0" w:color="auto"/>
            </w:tcBorders>
          </w:tcPr>
          <w:p w14:paraId="2374CEE2" w14:textId="39B9F802" w:rsidR="00617277" w:rsidRPr="00156257" w:rsidRDefault="00BA6139" w:rsidP="00C23815">
            <w:pPr>
              <w:rPr>
                <w:rFonts w:ascii="Arial" w:hAnsi="Arial" w:cs="Arial"/>
                <w:sz w:val="20"/>
                <w:szCs w:val="20"/>
              </w:rPr>
            </w:pPr>
            <w:r w:rsidRPr="00156257">
              <w:rPr>
                <w:rFonts w:ascii="Arial" w:hAnsi="Arial" w:cs="Arial"/>
                <w:sz w:val="20"/>
                <w:szCs w:val="20"/>
              </w:rPr>
              <w:t xml:space="preserve">A good knowledge and understanding of the different methods of tax-efficient </w:t>
            </w:r>
            <w:r w:rsidR="00DA1B86">
              <w:rPr>
                <w:rFonts w:ascii="Arial" w:hAnsi="Arial" w:cs="Arial"/>
                <w:sz w:val="20"/>
                <w:szCs w:val="20"/>
              </w:rPr>
              <w:t xml:space="preserve">corporate </w:t>
            </w:r>
            <w:r w:rsidRPr="00156257">
              <w:rPr>
                <w:rFonts w:ascii="Arial" w:hAnsi="Arial" w:cs="Arial"/>
                <w:sz w:val="20"/>
                <w:szCs w:val="20"/>
              </w:rPr>
              <w:t>charitable giving</w:t>
            </w:r>
          </w:p>
        </w:tc>
        <w:tc>
          <w:tcPr>
            <w:tcW w:w="1109" w:type="dxa"/>
            <w:tcBorders>
              <w:top w:val="single" w:sz="4" w:space="0" w:color="auto"/>
              <w:left w:val="single" w:sz="4" w:space="0" w:color="auto"/>
              <w:bottom w:val="single" w:sz="4" w:space="0" w:color="auto"/>
              <w:right w:val="single" w:sz="4" w:space="0" w:color="auto"/>
            </w:tcBorders>
          </w:tcPr>
          <w:p w14:paraId="533184F3" w14:textId="1637EC70" w:rsidR="00617277" w:rsidRPr="00A627D3" w:rsidRDefault="00BA6139"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2DC637BE" w14:textId="7A764E30" w:rsidR="00617277" w:rsidRPr="0026023C" w:rsidRDefault="00617277" w:rsidP="00C23815">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28554938" w14:textId="27A28EE9" w:rsidR="00617277" w:rsidRPr="0026023C" w:rsidRDefault="00BA6139"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6AE6B0F9" w14:textId="77777777" w:rsidR="00617277" w:rsidRPr="0026023C" w:rsidRDefault="009A0239"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1" w:type="dxa"/>
            <w:tcBorders>
              <w:top w:val="single" w:sz="4" w:space="0" w:color="auto"/>
              <w:left w:val="single" w:sz="4" w:space="0" w:color="auto"/>
              <w:bottom w:val="single" w:sz="4" w:space="0" w:color="auto"/>
              <w:right w:val="single" w:sz="4" w:space="0" w:color="auto"/>
            </w:tcBorders>
          </w:tcPr>
          <w:p w14:paraId="2F20332C" w14:textId="77777777" w:rsidR="00617277" w:rsidRPr="0026023C" w:rsidRDefault="00617277" w:rsidP="00C23815">
            <w:pPr>
              <w:pStyle w:val="BodyTextIndent"/>
              <w:spacing w:after="0"/>
              <w:ind w:left="0"/>
              <w:jc w:val="center"/>
              <w:rPr>
                <w:rFonts w:ascii="Arial" w:hAnsi="Arial" w:cs="Arial"/>
                <w:b/>
                <w:szCs w:val="22"/>
              </w:rPr>
            </w:pPr>
          </w:p>
        </w:tc>
      </w:tr>
      <w:tr w:rsidR="00617277" w:rsidRPr="00D31A96" w14:paraId="1B2C1B11" w14:textId="77777777" w:rsidTr="00DE5966">
        <w:tc>
          <w:tcPr>
            <w:tcW w:w="4590" w:type="dxa"/>
            <w:tcBorders>
              <w:top w:val="single" w:sz="4" w:space="0" w:color="auto"/>
              <w:left w:val="single" w:sz="4" w:space="0" w:color="auto"/>
              <w:bottom w:val="single" w:sz="4" w:space="0" w:color="auto"/>
              <w:right w:val="single" w:sz="4" w:space="0" w:color="auto"/>
            </w:tcBorders>
          </w:tcPr>
          <w:p w14:paraId="277B821E" w14:textId="0A09A262" w:rsidR="00617277" w:rsidRPr="00156257" w:rsidRDefault="00BA6139" w:rsidP="00EE2D14">
            <w:pPr>
              <w:rPr>
                <w:rFonts w:ascii="Arial" w:hAnsi="Arial" w:cs="Arial"/>
                <w:sz w:val="20"/>
                <w:szCs w:val="20"/>
              </w:rPr>
            </w:pPr>
            <w:r w:rsidRPr="00156257">
              <w:rPr>
                <w:rFonts w:ascii="Arial" w:hAnsi="Arial" w:cs="Arial"/>
                <w:sz w:val="20"/>
                <w:szCs w:val="20"/>
              </w:rPr>
              <w:t>Experience of working within the higher education and/or not-for profit sector</w:t>
            </w:r>
          </w:p>
        </w:tc>
        <w:tc>
          <w:tcPr>
            <w:tcW w:w="1109" w:type="dxa"/>
            <w:tcBorders>
              <w:top w:val="single" w:sz="4" w:space="0" w:color="auto"/>
              <w:left w:val="single" w:sz="4" w:space="0" w:color="auto"/>
              <w:bottom w:val="single" w:sz="4" w:space="0" w:color="auto"/>
              <w:right w:val="single" w:sz="4" w:space="0" w:color="auto"/>
            </w:tcBorders>
          </w:tcPr>
          <w:p w14:paraId="483B8C4B" w14:textId="77777777" w:rsidR="00617277" w:rsidRPr="00A627D3" w:rsidRDefault="00617277" w:rsidP="00C23815">
            <w:pPr>
              <w:pStyle w:val="BodyTextIndent"/>
              <w:spacing w:after="0"/>
              <w:ind w:left="0"/>
              <w:jc w:val="center"/>
              <w:rPr>
                <w:rFonts w:ascii="Arial" w:hAnsi="Arial" w:cs="Arial"/>
                <w:b/>
                <w:szCs w:val="22"/>
              </w:rPr>
            </w:pPr>
          </w:p>
        </w:tc>
        <w:tc>
          <w:tcPr>
            <w:tcW w:w="1146" w:type="dxa"/>
            <w:tcBorders>
              <w:top w:val="single" w:sz="4" w:space="0" w:color="auto"/>
              <w:left w:val="single" w:sz="4" w:space="0" w:color="auto"/>
              <w:bottom w:val="single" w:sz="4" w:space="0" w:color="auto"/>
              <w:right w:val="single" w:sz="4" w:space="0" w:color="auto"/>
            </w:tcBorders>
          </w:tcPr>
          <w:p w14:paraId="2F8204F5" w14:textId="77777777" w:rsidR="00617277" w:rsidRPr="0026023C" w:rsidRDefault="00EE2D14"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70" w:type="dxa"/>
            <w:tcBorders>
              <w:top w:val="single" w:sz="4" w:space="0" w:color="auto"/>
              <w:left w:val="single" w:sz="4" w:space="0" w:color="auto"/>
              <w:bottom w:val="single" w:sz="4" w:space="0" w:color="auto"/>
              <w:right w:val="single" w:sz="4" w:space="0" w:color="auto"/>
            </w:tcBorders>
          </w:tcPr>
          <w:p w14:paraId="2A04F5C9" w14:textId="05A42160" w:rsidR="00617277" w:rsidRPr="0026023C" w:rsidRDefault="00BA6139"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351976B8" w14:textId="2CEC38A0" w:rsidR="00617277" w:rsidRDefault="00617277" w:rsidP="00C23815">
            <w:pPr>
              <w:pStyle w:val="BodyTextIndent"/>
              <w:spacing w:after="0"/>
              <w:ind w:left="0"/>
              <w:jc w:val="center"/>
              <w:rPr>
                <w:rFonts w:ascii="Arial" w:hAnsi="Arial" w:cs="Arial"/>
                <w:b/>
                <w:szCs w:val="22"/>
              </w:rPr>
            </w:pPr>
          </w:p>
          <w:p w14:paraId="1B55DE23" w14:textId="04A1251D" w:rsidR="00BA6139" w:rsidRPr="0026023C" w:rsidRDefault="00BA6139" w:rsidP="00BA6139">
            <w:pPr>
              <w:pStyle w:val="BodyTextIndent"/>
              <w:spacing w:after="0"/>
              <w:ind w:left="0"/>
              <w:rPr>
                <w:rFonts w:ascii="Arial" w:hAnsi="Arial" w:cs="Arial"/>
                <w:b/>
                <w:szCs w:val="22"/>
              </w:rPr>
            </w:pPr>
          </w:p>
        </w:tc>
        <w:tc>
          <w:tcPr>
            <w:tcW w:w="851" w:type="dxa"/>
            <w:tcBorders>
              <w:top w:val="single" w:sz="4" w:space="0" w:color="auto"/>
              <w:left w:val="single" w:sz="4" w:space="0" w:color="auto"/>
              <w:bottom w:val="single" w:sz="4" w:space="0" w:color="auto"/>
              <w:right w:val="single" w:sz="4" w:space="0" w:color="auto"/>
            </w:tcBorders>
          </w:tcPr>
          <w:p w14:paraId="4837AE72" w14:textId="77777777" w:rsidR="00617277" w:rsidRPr="0026023C" w:rsidRDefault="00617277" w:rsidP="00C23815">
            <w:pPr>
              <w:pStyle w:val="BodyTextIndent"/>
              <w:spacing w:after="0"/>
              <w:ind w:left="0"/>
              <w:jc w:val="center"/>
              <w:rPr>
                <w:rFonts w:ascii="Arial" w:hAnsi="Arial" w:cs="Arial"/>
                <w:b/>
                <w:szCs w:val="22"/>
              </w:rPr>
            </w:pPr>
          </w:p>
        </w:tc>
      </w:tr>
      <w:tr w:rsidR="00EE0942" w:rsidRPr="00D31A96" w14:paraId="5D402CF0" w14:textId="77777777" w:rsidTr="00DE5966">
        <w:tc>
          <w:tcPr>
            <w:tcW w:w="4590" w:type="dxa"/>
            <w:tcBorders>
              <w:top w:val="single" w:sz="4" w:space="0" w:color="auto"/>
              <w:left w:val="single" w:sz="4" w:space="0" w:color="auto"/>
              <w:bottom w:val="single" w:sz="4" w:space="0" w:color="auto"/>
              <w:right w:val="single" w:sz="4" w:space="0" w:color="auto"/>
            </w:tcBorders>
          </w:tcPr>
          <w:p w14:paraId="061711E1" w14:textId="3D8F9E59" w:rsidR="00EE0942" w:rsidRPr="00156257" w:rsidRDefault="00BA6139" w:rsidP="008F6A0B">
            <w:pPr>
              <w:rPr>
                <w:rFonts w:ascii="Arial" w:hAnsi="Arial" w:cs="Arial"/>
                <w:sz w:val="20"/>
                <w:szCs w:val="20"/>
              </w:rPr>
            </w:pPr>
            <w:r w:rsidRPr="00156257">
              <w:rPr>
                <w:rFonts w:ascii="Arial" w:hAnsi="Arial" w:cs="Arial"/>
                <w:sz w:val="20"/>
                <w:szCs w:val="20"/>
              </w:rPr>
              <w:t xml:space="preserve">Knowledge of the principles, theory and practice of </w:t>
            </w:r>
            <w:r w:rsidR="00DA1B86">
              <w:rPr>
                <w:rFonts w:ascii="Arial" w:hAnsi="Arial" w:cs="Arial"/>
                <w:sz w:val="20"/>
                <w:szCs w:val="20"/>
              </w:rPr>
              <w:t>corpora</w:t>
            </w:r>
            <w:r w:rsidRPr="00156257">
              <w:rPr>
                <w:rFonts w:ascii="Arial" w:hAnsi="Arial" w:cs="Arial"/>
                <w:sz w:val="20"/>
                <w:szCs w:val="20"/>
              </w:rPr>
              <w:t>t</w:t>
            </w:r>
            <w:r w:rsidR="00DA1B86">
              <w:rPr>
                <w:rFonts w:ascii="Arial" w:hAnsi="Arial" w:cs="Arial"/>
                <w:sz w:val="20"/>
                <w:szCs w:val="20"/>
              </w:rPr>
              <w:t>e</w:t>
            </w:r>
            <w:r w:rsidRPr="00156257">
              <w:rPr>
                <w:rFonts w:ascii="Arial" w:hAnsi="Arial" w:cs="Arial"/>
                <w:sz w:val="20"/>
                <w:szCs w:val="20"/>
              </w:rPr>
              <w:t xml:space="preserve"> fundraising including regulation and compliance</w:t>
            </w:r>
          </w:p>
        </w:tc>
        <w:tc>
          <w:tcPr>
            <w:tcW w:w="1109" w:type="dxa"/>
            <w:tcBorders>
              <w:top w:val="single" w:sz="4" w:space="0" w:color="auto"/>
              <w:left w:val="single" w:sz="4" w:space="0" w:color="auto"/>
              <w:bottom w:val="single" w:sz="4" w:space="0" w:color="auto"/>
              <w:right w:val="single" w:sz="4" w:space="0" w:color="auto"/>
            </w:tcBorders>
          </w:tcPr>
          <w:p w14:paraId="3E1588C7" w14:textId="64F4C428" w:rsidR="00EE0942" w:rsidRPr="00A627D3" w:rsidRDefault="00EE0942" w:rsidP="00C23815">
            <w:pPr>
              <w:pStyle w:val="BodyTextIndent"/>
              <w:spacing w:after="0"/>
              <w:ind w:left="0"/>
              <w:jc w:val="center"/>
              <w:rPr>
                <w:rFonts w:ascii="Arial" w:hAnsi="Arial" w:cs="Arial"/>
                <w:b/>
                <w:szCs w:val="22"/>
              </w:rPr>
            </w:pPr>
          </w:p>
        </w:tc>
        <w:tc>
          <w:tcPr>
            <w:tcW w:w="1146" w:type="dxa"/>
            <w:tcBorders>
              <w:top w:val="single" w:sz="4" w:space="0" w:color="auto"/>
              <w:left w:val="single" w:sz="4" w:space="0" w:color="auto"/>
              <w:bottom w:val="single" w:sz="4" w:space="0" w:color="auto"/>
              <w:right w:val="single" w:sz="4" w:space="0" w:color="auto"/>
            </w:tcBorders>
          </w:tcPr>
          <w:p w14:paraId="5B2D224B" w14:textId="1D162ED7" w:rsidR="00EE0942" w:rsidRPr="0026023C" w:rsidRDefault="00BA6139"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70" w:type="dxa"/>
            <w:tcBorders>
              <w:top w:val="single" w:sz="4" w:space="0" w:color="auto"/>
              <w:left w:val="single" w:sz="4" w:space="0" w:color="auto"/>
              <w:bottom w:val="single" w:sz="4" w:space="0" w:color="auto"/>
              <w:right w:val="single" w:sz="4" w:space="0" w:color="auto"/>
            </w:tcBorders>
          </w:tcPr>
          <w:p w14:paraId="6D897594" w14:textId="18BF8027" w:rsidR="00EE0942" w:rsidRPr="0026023C" w:rsidRDefault="00BA6139"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4D70A2E7" w14:textId="77777777" w:rsidR="00EE0942" w:rsidRPr="0026023C" w:rsidRDefault="00EE2D14"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1" w:type="dxa"/>
            <w:tcBorders>
              <w:top w:val="single" w:sz="4" w:space="0" w:color="auto"/>
              <w:left w:val="single" w:sz="4" w:space="0" w:color="auto"/>
              <w:bottom w:val="single" w:sz="4" w:space="0" w:color="auto"/>
              <w:right w:val="single" w:sz="4" w:space="0" w:color="auto"/>
            </w:tcBorders>
          </w:tcPr>
          <w:p w14:paraId="752666BC" w14:textId="77777777" w:rsidR="00EE0942" w:rsidRPr="0026023C" w:rsidRDefault="00EE0942" w:rsidP="00C23815">
            <w:pPr>
              <w:pStyle w:val="BodyTextIndent"/>
              <w:spacing w:after="0"/>
              <w:ind w:left="0"/>
              <w:jc w:val="center"/>
              <w:rPr>
                <w:rFonts w:ascii="Arial" w:hAnsi="Arial" w:cs="Arial"/>
                <w:b/>
                <w:szCs w:val="22"/>
              </w:rPr>
            </w:pPr>
          </w:p>
        </w:tc>
      </w:tr>
      <w:tr w:rsidR="00617277" w:rsidRPr="00D31A96" w14:paraId="6ADAF3C1" w14:textId="77777777" w:rsidTr="00DE5966">
        <w:tc>
          <w:tcPr>
            <w:tcW w:w="4590" w:type="dxa"/>
            <w:tcBorders>
              <w:top w:val="single" w:sz="4" w:space="0" w:color="auto"/>
              <w:left w:val="single" w:sz="4" w:space="0" w:color="auto"/>
              <w:bottom w:val="single" w:sz="4" w:space="0" w:color="auto"/>
              <w:right w:val="single" w:sz="4" w:space="0" w:color="auto"/>
            </w:tcBorders>
          </w:tcPr>
          <w:p w14:paraId="0208C9BC" w14:textId="4AB47EDD" w:rsidR="00617277" w:rsidRPr="00156257" w:rsidRDefault="00BA6139" w:rsidP="00C23815">
            <w:pPr>
              <w:rPr>
                <w:rFonts w:ascii="Arial" w:hAnsi="Arial" w:cs="Arial"/>
                <w:sz w:val="20"/>
                <w:szCs w:val="20"/>
              </w:rPr>
            </w:pPr>
            <w:r w:rsidRPr="00156257">
              <w:rPr>
                <w:rFonts w:ascii="Arial" w:hAnsi="Arial" w:cs="Arial"/>
                <w:sz w:val="20"/>
                <w:szCs w:val="20"/>
              </w:rPr>
              <w:t>Experience of public speaking and making presentations to a variety of audiences</w:t>
            </w:r>
          </w:p>
        </w:tc>
        <w:tc>
          <w:tcPr>
            <w:tcW w:w="1109" w:type="dxa"/>
            <w:tcBorders>
              <w:top w:val="single" w:sz="4" w:space="0" w:color="auto"/>
              <w:left w:val="single" w:sz="4" w:space="0" w:color="auto"/>
              <w:bottom w:val="single" w:sz="4" w:space="0" w:color="auto"/>
              <w:right w:val="single" w:sz="4" w:space="0" w:color="auto"/>
            </w:tcBorders>
          </w:tcPr>
          <w:p w14:paraId="262FDCE8" w14:textId="5997F1E8" w:rsidR="00617277" w:rsidRPr="00A627D3" w:rsidRDefault="00617277" w:rsidP="00C23815">
            <w:pPr>
              <w:pStyle w:val="BodyTextIndent"/>
              <w:spacing w:after="0"/>
              <w:ind w:left="0"/>
              <w:jc w:val="center"/>
              <w:rPr>
                <w:rFonts w:ascii="Arial" w:hAnsi="Arial" w:cs="Arial"/>
                <w:b/>
                <w:szCs w:val="22"/>
              </w:rPr>
            </w:pPr>
          </w:p>
        </w:tc>
        <w:tc>
          <w:tcPr>
            <w:tcW w:w="1146" w:type="dxa"/>
            <w:tcBorders>
              <w:top w:val="single" w:sz="4" w:space="0" w:color="auto"/>
              <w:left w:val="single" w:sz="4" w:space="0" w:color="auto"/>
              <w:bottom w:val="single" w:sz="4" w:space="0" w:color="auto"/>
              <w:right w:val="single" w:sz="4" w:space="0" w:color="auto"/>
            </w:tcBorders>
          </w:tcPr>
          <w:p w14:paraId="153A7F30" w14:textId="3528268D" w:rsidR="00617277" w:rsidRPr="0026023C" w:rsidRDefault="00BA6139"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70" w:type="dxa"/>
            <w:tcBorders>
              <w:top w:val="single" w:sz="4" w:space="0" w:color="auto"/>
              <w:left w:val="single" w:sz="4" w:space="0" w:color="auto"/>
              <w:bottom w:val="single" w:sz="4" w:space="0" w:color="auto"/>
              <w:right w:val="single" w:sz="4" w:space="0" w:color="auto"/>
            </w:tcBorders>
          </w:tcPr>
          <w:p w14:paraId="002E02D3" w14:textId="77777777" w:rsidR="00617277" w:rsidRPr="0026023C" w:rsidRDefault="002D1462"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002EF67A" w14:textId="77777777" w:rsidR="00617277" w:rsidRPr="0026023C" w:rsidRDefault="002D1462" w:rsidP="00C23815">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1" w:type="dxa"/>
            <w:tcBorders>
              <w:top w:val="single" w:sz="4" w:space="0" w:color="auto"/>
              <w:left w:val="single" w:sz="4" w:space="0" w:color="auto"/>
              <w:bottom w:val="single" w:sz="4" w:space="0" w:color="auto"/>
              <w:right w:val="single" w:sz="4" w:space="0" w:color="auto"/>
            </w:tcBorders>
          </w:tcPr>
          <w:p w14:paraId="24B2650A" w14:textId="77777777" w:rsidR="00617277" w:rsidRPr="0026023C" w:rsidRDefault="00617277" w:rsidP="00C23815">
            <w:pPr>
              <w:pStyle w:val="BodyTextIndent"/>
              <w:spacing w:after="0"/>
              <w:ind w:left="0"/>
              <w:jc w:val="center"/>
              <w:rPr>
                <w:rFonts w:ascii="Arial" w:hAnsi="Arial" w:cs="Arial"/>
                <w:b/>
                <w:szCs w:val="22"/>
              </w:rPr>
            </w:pPr>
          </w:p>
        </w:tc>
      </w:tr>
      <w:tr w:rsidR="00D4285B" w:rsidRPr="00D31A96" w14:paraId="657F529E" w14:textId="77777777" w:rsidTr="00DE5966">
        <w:tc>
          <w:tcPr>
            <w:tcW w:w="4590" w:type="dxa"/>
            <w:tcBorders>
              <w:top w:val="single" w:sz="4" w:space="0" w:color="auto"/>
              <w:left w:val="single" w:sz="4" w:space="0" w:color="auto"/>
              <w:bottom w:val="single" w:sz="4" w:space="0" w:color="auto"/>
              <w:right w:val="single" w:sz="4" w:space="0" w:color="auto"/>
            </w:tcBorders>
          </w:tcPr>
          <w:p w14:paraId="6231D839" w14:textId="46F764AB" w:rsidR="00D4285B" w:rsidRPr="00156257" w:rsidRDefault="00BA6139" w:rsidP="00D4285B">
            <w:pPr>
              <w:rPr>
                <w:rFonts w:ascii="Arial" w:hAnsi="Arial" w:cs="Arial"/>
                <w:sz w:val="20"/>
                <w:szCs w:val="20"/>
              </w:rPr>
            </w:pPr>
            <w:r w:rsidRPr="00156257">
              <w:rPr>
                <w:rFonts w:ascii="Arial" w:hAnsi="Arial" w:cs="Arial"/>
                <w:sz w:val="20"/>
                <w:szCs w:val="20"/>
              </w:rPr>
              <w:t>Experience of working with a diverse range of colleagues within a large and complex organisation</w:t>
            </w:r>
          </w:p>
        </w:tc>
        <w:tc>
          <w:tcPr>
            <w:tcW w:w="1109" w:type="dxa"/>
            <w:tcBorders>
              <w:top w:val="single" w:sz="4" w:space="0" w:color="auto"/>
              <w:left w:val="single" w:sz="4" w:space="0" w:color="auto"/>
              <w:bottom w:val="single" w:sz="4" w:space="0" w:color="auto"/>
              <w:right w:val="single" w:sz="4" w:space="0" w:color="auto"/>
            </w:tcBorders>
          </w:tcPr>
          <w:p w14:paraId="2D40E0AB" w14:textId="77777777" w:rsidR="00D4285B" w:rsidRPr="00A627D3" w:rsidRDefault="00D4285B" w:rsidP="00D4285B">
            <w:pPr>
              <w:pStyle w:val="BodyTextIndent"/>
              <w:spacing w:after="0"/>
              <w:ind w:left="0"/>
              <w:jc w:val="center"/>
              <w:rPr>
                <w:rFonts w:ascii="Arial" w:hAnsi="Arial" w:cs="Arial"/>
                <w:b/>
                <w:szCs w:val="22"/>
              </w:rPr>
            </w:pPr>
          </w:p>
        </w:tc>
        <w:tc>
          <w:tcPr>
            <w:tcW w:w="1146" w:type="dxa"/>
            <w:tcBorders>
              <w:top w:val="single" w:sz="4" w:space="0" w:color="auto"/>
              <w:left w:val="single" w:sz="4" w:space="0" w:color="auto"/>
              <w:bottom w:val="single" w:sz="4" w:space="0" w:color="auto"/>
              <w:right w:val="single" w:sz="4" w:space="0" w:color="auto"/>
            </w:tcBorders>
          </w:tcPr>
          <w:p w14:paraId="2CF7D16B" w14:textId="028F4A60" w:rsidR="00D4285B" w:rsidRPr="0026023C"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70" w:type="dxa"/>
            <w:tcBorders>
              <w:top w:val="single" w:sz="4" w:space="0" w:color="auto"/>
              <w:left w:val="single" w:sz="4" w:space="0" w:color="auto"/>
              <w:bottom w:val="single" w:sz="4" w:space="0" w:color="auto"/>
              <w:right w:val="single" w:sz="4" w:space="0" w:color="auto"/>
            </w:tcBorders>
          </w:tcPr>
          <w:p w14:paraId="3A29D2C8" w14:textId="2BAB745D" w:rsidR="00D4285B" w:rsidRPr="00A627D3"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7188257C" w14:textId="6B9BDAE4" w:rsidR="00D4285B" w:rsidRPr="00A627D3"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1" w:type="dxa"/>
            <w:tcBorders>
              <w:top w:val="single" w:sz="4" w:space="0" w:color="auto"/>
              <w:left w:val="single" w:sz="4" w:space="0" w:color="auto"/>
              <w:bottom w:val="single" w:sz="4" w:space="0" w:color="auto"/>
              <w:right w:val="single" w:sz="4" w:space="0" w:color="auto"/>
            </w:tcBorders>
          </w:tcPr>
          <w:p w14:paraId="0F12F64B" w14:textId="77777777" w:rsidR="00D4285B" w:rsidRPr="0026023C" w:rsidRDefault="00D4285B" w:rsidP="00D4285B">
            <w:pPr>
              <w:pStyle w:val="BodyTextIndent"/>
              <w:spacing w:after="0"/>
              <w:ind w:left="0"/>
              <w:jc w:val="center"/>
              <w:rPr>
                <w:rFonts w:ascii="Arial" w:hAnsi="Arial" w:cs="Arial"/>
                <w:b/>
                <w:szCs w:val="22"/>
              </w:rPr>
            </w:pPr>
          </w:p>
        </w:tc>
      </w:tr>
      <w:tr w:rsidR="00D4285B" w:rsidRPr="00D31A96" w14:paraId="2B14D4CF" w14:textId="77777777" w:rsidTr="00DE5966">
        <w:tc>
          <w:tcPr>
            <w:tcW w:w="4590" w:type="dxa"/>
            <w:tcBorders>
              <w:top w:val="single" w:sz="4" w:space="0" w:color="auto"/>
              <w:left w:val="single" w:sz="4" w:space="0" w:color="auto"/>
              <w:bottom w:val="single" w:sz="4" w:space="0" w:color="auto"/>
              <w:right w:val="single" w:sz="4" w:space="0" w:color="auto"/>
            </w:tcBorders>
          </w:tcPr>
          <w:p w14:paraId="3D09A7DB" w14:textId="77777777" w:rsidR="00D4285B" w:rsidRDefault="00D4285B" w:rsidP="00D4285B">
            <w:pPr>
              <w:pStyle w:val="BodyTextIndent"/>
              <w:spacing w:after="0"/>
              <w:ind w:left="0"/>
              <w:rPr>
                <w:rFonts w:ascii="Arial" w:hAnsi="Arial" w:cs="Arial"/>
                <w:b/>
                <w:bCs/>
                <w:szCs w:val="22"/>
              </w:rPr>
            </w:pPr>
            <w:r w:rsidRPr="0026023C">
              <w:rPr>
                <w:rFonts w:ascii="Arial" w:hAnsi="Arial" w:cs="Arial"/>
                <w:b/>
                <w:bCs/>
                <w:szCs w:val="22"/>
              </w:rPr>
              <w:t>Skills</w:t>
            </w:r>
          </w:p>
          <w:p w14:paraId="367954C0" w14:textId="77777777" w:rsidR="00D4285B" w:rsidRPr="0026023C" w:rsidRDefault="00D4285B" w:rsidP="00D4285B">
            <w:pPr>
              <w:pStyle w:val="BodyTextIndent"/>
              <w:spacing w:after="0"/>
              <w:ind w:left="0"/>
              <w:rPr>
                <w:rFonts w:ascii="Arial" w:hAnsi="Arial" w:cs="Arial"/>
                <w:b/>
                <w:bCs/>
                <w:szCs w:val="22"/>
              </w:rPr>
            </w:pPr>
          </w:p>
        </w:tc>
        <w:tc>
          <w:tcPr>
            <w:tcW w:w="1109" w:type="dxa"/>
            <w:tcBorders>
              <w:top w:val="single" w:sz="4" w:space="0" w:color="auto"/>
              <w:left w:val="single" w:sz="4" w:space="0" w:color="auto"/>
              <w:bottom w:val="single" w:sz="4" w:space="0" w:color="auto"/>
              <w:right w:val="single" w:sz="4" w:space="0" w:color="auto"/>
            </w:tcBorders>
          </w:tcPr>
          <w:p w14:paraId="67B51B92" w14:textId="77777777" w:rsidR="00D4285B" w:rsidRPr="00A627D3" w:rsidRDefault="00D4285B" w:rsidP="00D4285B">
            <w:pPr>
              <w:pStyle w:val="BodyTextIndent"/>
              <w:spacing w:after="0"/>
              <w:ind w:left="0"/>
              <w:rPr>
                <w:rFonts w:ascii="Arial" w:hAnsi="Arial" w:cs="Arial"/>
                <w:b/>
                <w:szCs w:val="22"/>
              </w:rPr>
            </w:pPr>
          </w:p>
        </w:tc>
        <w:tc>
          <w:tcPr>
            <w:tcW w:w="1146" w:type="dxa"/>
            <w:tcBorders>
              <w:top w:val="single" w:sz="4" w:space="0" w:color="auto"/>
              <w:left w:val="single" w:sz="4" w:space="0" w:color="auto"/>
              <w:bottom w:val="single" w:sz="4" w:space="0" w:color="auto"/>
              <w:right w:val="single" w:sz="4" w:space="0" w:color="auto"/>
            </w:tcBorders>
          </w:tcPr>
          <w:p w14:paraId="29EF975E" w14:textId="77777777" w:rsidR="00D4285B" w:rsidRPr="0026023C" w:rsidRDefault="00D4285B" w:rsidP="00D4285B">
            <w:pPr>
              <w:pStyle w:val="BodyTextIndent"/>
              <w:spacing w:after="0"/>
              <w:ind w:left="0"/>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678EB721" w14:textId="77777777" w:rsidR="00D4285B" w:rsidRPr="0026023C" w:rsidRDefault="00D4285B" w:rsidP="00D4285B">
            <w:pPr>
              <w:pStyle w:val="BodyTextIndent"/>
              <w:spacing w:after="0"/>
              <w:ind w:left="0"/>
              <w:rPr>
                <w:rFonts w:ascii="Arial" w:hAnsi="Arial" w:cs="Arial"/>
                <w:b/>
                <w:szCs w:val="22"/>
              </w:rPr>
            </w:pPr>
          </w:p>
        </w:tc>
        <w:tc>
          <w:tcPr>
            <w:tcW w:w="850" w:type="dxa"/>
            <w:tcBorders>
              <w:top w:val="single" w:sz="4" w:space="0" w:color="auto"/>
              <w:left w:val="single" w:sz="4" w:space="0" w:color="auto"/>
              <w:bottom w:val="single" w:sz="4" w:space="0" w:color="auto"/>
              <w:right w:val="single" w:sz="4" w:space="0" w:color="auto"/>
            </w:tcBorders>
          </w:tcPr>
          <w:p w14:paraId="69145FDA" w14:textId="77777777" w:rsidR="00D4285B" w:rsidRPr="0026023C" w:rsidRDefault="00D4285B" w:rsidP="00D4285B">
            <w:pPr>
              <w:pStyle w:val="BodyTextIndent"/>
              <w:spacing w:after="0"/>
              <w:ind w:left="0"/>
              <w:rPr>
                <w:rFonts w:ascii="Arial" w:hAnsi="Arial" w:cs="Arial"/>
                <w:b/>
                <w:szCs w:val="22"/>
              </w:rPr>
            </w:pPr>
          </w:p>
        </w:tc>
        <w:tc>
          <w:tcPr>
            <w:tcW w:w="851" w:type="dxa"/>
            <w:tcBorders>
              <w:top w:val="single" w:sz="4" w:space="0" w:color="auto"/>
              <w:left w:val="single" w:sz="4" w:space="0" w:color="auto"/>
              <w:bottom w:val="single" w:sz="4" w:space="0" w:color="auto"/>
              <w:right w:val="single" w:sz="4" w:space="0" w:color="auto"/>
            </w:tcBorders>
          </w:tcPr>
          <w:p w14:paraId="4DAE197E" w14:textId="77777777" w:rsidR="00D4285B" w:rsidRPr="0026023C" w:rsidRDefault="00D4285B" w:rsidP="00D4285B">
            <w:pPr>
              <w:pStyle w:val="BodyTextIndent"/>
              <w:spacing w:after="0"/>
              <w:ind w:left="0"/>
              <w:rPr>
                <w:rFonts w:ascii="Arial" w:hAnsi="Arial" w:cs="Arial"/>
                <w:b/>
                <w:szCs w:val="22"/>
              </w:rPr>
            </w:pPr>
          </w:p>
        </w:tc>
      </w:tr>
      <w:tr w:rsidR="00D4285B" w:rsidRPr="00D31A96" w14:paraId="1C39FADF" w14:textId="77777777" w:rsidTr="00DE5966">
        <w:tc>
          <w:tcPr>
            <w:tcW w:w="4590" w:type="dxa"/>
            <w:tcBorders>
              <w:top w:val="single" w:sz="4" w:space="0" w:color="auto"/>
              <w:left w:val="single" w:sz="4" w:space="0" w:color="auto"/>
              <w:bottom w:val="single" w:sz="4" w:space="0" w:color="auto"/>
              <w:right w:val="single" w:sz="4" w:space="0" w:color="auto"/>
            </w:tcBorders>
          </w:tcPr>
          <w:p w14:paraId="5934E177" w14:textId="39351747" w:rsidR="00D4285B" w:rsidRPr="008405E6" w:rsidRDefault="00156257" w:rsidP="00D4285B">
            <w:pPr>
              <w:rPr>
                <w:rFonts w:ascii="Arial" w:hAnsi="Arial" w:cs="Arial"/>
                <w:sz w:val="20"/>
                <w:szCs w:val="20"/>
              </w:rPr>
            </w:pPr>
            <w:r w:rsidRPr="008405E6">
              <w:rPr>
                <w:rFonts w:ascii="Arial" w:hAnsi="Arial" w:cs="Arial"/>
                <w:sz w:val="20"/>
                <w:szCs w:val="20"/>
              </w:rPr>
              <w:t xml:space="preserve">Proven ability to develop strong relationships and to solicit major gifts from </w:t>
            </w:r>
            <w:r w:rsidR="00DA1B86">
              <w:rPr>
                <w:rFonts w:ascii="Arial" w:hAnsi="Arial" w:cs="Arial"/>
                <w:sz w:val="20"/>
                <w:szCs w:val="20"/>
              </w:rPr>
              <w:t>companies</w:t>
            </w:r>
          </w:p>
        </w:tc>
        <w:tc>
          <w:tcPr>
            <w:tcW w:w="1109" w:type="dxa"/>
            <w:tcBorders>
              <w:top w:val="single" w:sz="4" w:space="0" w:color="auto"/>
              <w:left w:val="single" w:sz="4" w:space="0" w:color="auto"/>
              <w:bottom w:val="single" w:sz="4" w:space="0" w:color="auto"/>
              <w:right w:val="single" w:sz="4" w:space="0" w:color="auto"/>
            </w:tcBorders>
          </w:tcPr>
          <w:p w14:paraId="5CBA6B05" w14:textId="77777777" w:rsidR="00D4285B" w:rsidRPr="00A627D3"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76A88205" w14:textId="77777777" w:rsidR="00D4285B" w:rsidRPr="0026023C" w:rsidRDefault="00D4285B" w:rsidP="00D4285B">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3990E68A" w14:textId="24FAF849" w:rsidR="00D4285B" w:rsidRPr="0026023C" w:rsidRDefault="00156257"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06E90531" w14:textId="4C2B5021" w:rsidR="00D4285B" w:rsidRPr="0026023C" w:rsidRDefault="00D4285B" w:rsidP="00D4285B">
            <w:pPr>
              <w:pStyle w:val="BodyTextIndent"/>
              <w:spacing w:after="0"/>
              <w:ind w:left="0"/>
              <w:jc w:val="center"/>
              <w:rPr>
                <w:rFonts w:ascii="Arial" w:hAnsi="Arial" w:cs="Arial"/>
                <w:b/>
                <w:szCs w:val="22"/>
              </w:rPr>
            </w:pPr>
          </w:p>
        </w:tc>
        <w:tc>
          <w:tcPr>
            <w:tcW w:w="851" w:type="dxa"/>
            <w:tcBorders>
              <w:top w:val="single" w:sz="4" w:space="0" w:color="auto"/>
              <w:left w:val="single" w:sz="4" w:space="0" w:color="auto"/>
              <w:bottom w:val="single" w:sz="4" w:space="0" w:color="auto"/>
              <w:right w:val="single" w:sz="4" w:space="0" w:color="auto"/>
            </w:tcBorders>
          </w:tcPr>
          <w:p w14:paraId="3478E019" w14:textId="691F7D9B" w:rsidR="00D4285B" w:rsidRPr="0026023C" w:rsidRDefault="00D4285B" w:rsidP="00D4285B">
            <w:pPr>
              <w:pStyle w:val="BodyTextIndent"/>
              <w:spacing w:after="0"/>
              <w:ind w:left="0"/>
              <w:jc w:val="center"/>
              <w:rPr>
                <w:rFonts w:ascii="Arial" w:hAnsi="Arial" w:cs="Arial"/>
                <w:b/>
                <w:szCs w:val="22"/>
              </w:rPr>
            </w:pPr>
          </w:p>
        </w:tc>
      </w:tr>
      <w:tr w:rsidR="00D4285B" w:rsidRPr="00D31A96" w14:paraId="76BAD422" w14:textId="77777777" w:rsidTr="00DE5966">
        <w:tc>
          <w:tcPr>
            <w:tcW w:w="4590" w:type="dxa"/>
            <w:tcBorders>
              <w:top w:val="single" w:sz="4" w:space="0" w:color="auto"/>
              <w:left w:val="single" w:sz="4" w:space="0" w:color="auto"/>
              <w:bottom w:val="single" w:sz="4" w:space="0" w:color="auto"/>
              <w:right w:val="single" w:sz="4" w:space="0" w:color="auto"/>
            </w:tcBorders>
          </w:tcPr>
          <w:p w14:paraId="775A040A" w14:textId="5EFE1B46" w:rsidR="00D4285B" w:rsidRPr="008405E6" w:rsidRDefault="00156257" w:rsidP="00D4285B">
            <w:pPr>
              <w:rPr>
                <w:rFonts w:ascii="Arial" w:hAnsi="Arial" w:cs="Arial"/>
                <w:sz w:val="20"/>
                <w:szCs w:val="20"/>
              </w:rPr>
            </w:pPr>
            <w:r w:rsidRPr="008405E6">
              <w:rPr>
                <w:rFonts w:ascii="Arial" w:hAnsi="Arial" w:cs="Arial"/>
                <w:sz w:val="20"/>
                <w:szCs w:val="20"/>
              </w:rPr>
              <w:t>Excellent negotiating skills</w:t>
            </w:r>
          </w:p>
        </w:tc>
        <w:tc>
          <w:tcPr>
            <w:tcW w:w="1109" w:type="dxa"/>
            <w:tcBorders>
              <w:top w:val="single" w:sz="4" w:space="0" w:color="auto"/>
              <w:left w:val="single" w:sz="4" w:space="0" w:color="auto"/>
              <w:bottom w:val="single" w:sz="4" w:space="0" w:color="auto"/>
              <w:right w:val="single" w:sz="4" w:space="0" w:color="auto"/>
            </w:tcBorders>
          </w:tcPr>
          <w:p w14:paraId="5359FB54" w14:textId="77777777" w:rsidR="00D4285B" w:rsidRPr="00A627D3"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3E0B9D8F" w14:textId="77777777" w:rsidR="00D4285B" w:rsidRPr="0026023C" w:rsidRDefault="00D4285B" w:rsidP="00D4285B">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5EA83AD5" w14:textId="4F76336E" w:rsidR="00D4285B" w:rsidRPr="0026023C" w:rsidRDefault="00D4285B" w:rsidP="00D4285B">
            <w:pPr>
              <w:pStyle w:val="BodyTextIndent"/>
              <w:spacing w:after="0"/>
              <w:ind w:left="0"/>
              <w:jc w:val="center"/>
              <w:rPr>
                <w:rFonts w:ascii="Arial" w:hAnsi="Arial" w:cs="Arial"/>
                <w:b/>
                <w:szCs w:val="22"/>
              </w:rPr>
            </w:pPr>
          </w:p>
        </w:tc>
        <w:tc>
          <w:tcPr>
            <w:tcW w:w="850" w:type="dxa"/>
            <w:tcBorders>
              <w:top w:val="single" w:sz="4" w:space="0" w:color="auto"/>
              <w:left w:val="single" w:sz="4" w:space="0" w:color="auto"/>
              <w:bottom w:val="single" w:sz="4" w:space="0" w:color="auto"/>
              <w:right w:val="single" w:sz="4" w:space="0" w:color="auto"/>
            </w:tcBorders>
          </w:tcPr>
          <w:p w14:paraId="76E5ECF2" w14:textId="4B13BE3E" w:rsidR="00D4285B" w:rsidRPr="0026023C" w:rsidRDefault="00156257"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1" w:type="dxa"/>
            <w:tcBorders>
              <w:top w:val="single" w:sz="4" w:space="0" w:color="auto"/>
              <w:left w:val="single" w:sz="4" w:space="0" w:color="auto"/>
              <w:bottom w:val="single" w:sz="4" w:space="0" w:color="auto"/>
              <w:right w:val="single" w:sz="4" w:space="0" w:color="auto"/>
            </w:tcBorders>
          </w:tcPr>
          <w:p w14:paraId="6DBFEB82" w14:textId="78228C6E" w:rsidR="00D4285B" w:rsidRPr="0026023C" w:rsidRDefault="00D4285B" w:rsidP="00D4285B">
            <w:pPr>
              <w:pStyle w:val="BodyTextIndent"/>
              <w:spacing w:after="0"/>
              <w:ind w:left="0"/>
              <w:jc w:val="center"/>
              <w:rPr>
                <w:rFonts w:ascii="Arial" w:hAnsi="Arial" w:cs="Arial"/>
                <w:b/>
                <w:szCs w:val="22"/>
              </w:rPr>
            </w:pPr>
          </w:p>
        </w:tc>
      </w:tr>
      <w:tr w:rsidR="00D4285B" w:rsidRPr="00D31A96" w14:paraId="41EF7785" w14:textId="77777777" w:rsidTr="00DE5966">
        <w:tc>
          <w:tcPr>
            <w:tcW w:w="4590" w:type="dxa"/>
            <w:tcBorders>
              <w:top w:val="single" w:sz="4" w:space="0" w:color="auto"/>
              <w:left w:val="single" w:sz="4" w:space="0" w:color="auto"/>
              <w:bottom w:val="single" w:sz="4" w:space="0" w:color="auto"/>
              <w:right w:val="single" w:sz="4" w:space="0" w:color="auto"/>
            </w:tcBorders>
          </w:tcPr>
          <w:p w14:paraId="78690A91" w14:textId="4EE726E0" w:rsidR="00D4285B" w:rsidRPr="008405E6" w:rsidRDefault="00156257" w:rsidP="00D4285B">
            <w:pPr>
              <w:rPr>
                <w:rFonts w:ascii="Arial" w:hAnsi="Arial" w:cs="Arial"/>
                <w:sz w:val="20"/>
                <w:szCs w:val="20"/>
              </w:rPr>
            </w:pPr>
            <w:r w:rsidRPr="008405E6">
              <w:rPr>
                <w:rFonts w:ascii="Arial" w:hAnsi="Arial" w:cs="Arial"/>
                <w:sz w:val="20"/>
                <w:szCs w:val="20"/>
              </w:rPr>
              <w:t>Ability to establish and maintain positive relationships with a wide range of people including the ability to recruit, motivate and manage senior level volunteers</w:t>
            </w:r>
          </w:p>
        </w:tc>
        <w:tc>
          <w:tcPr>
            <w:tcW w:w="1109" w:type="dxa"/>
            <w:tcBorders>
              <w:top w:val="single" w:sz="4" w:space="0" w:color="auto"/>
              <w:left w:val="single" w:sz="4" w:space="0" w:color="auto"/>
              <w:bottom w:val="single" w:sz="4" w:space="0" w:color="auto"/>
              <w:right w:val="single" w:sz="4" w:space="0" w:color="auto"/>
            </w:tcBorders>
          </w:tcPr>
          <w:p w14:paraId="70C7645E" w14:textId="77777777" w:rsidR="00D4285B" w:rsidRPr="00A627D3"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2C62688E" w14:textId="77777777" w:rsidR="00D4285B" w:rsidRPr="0026023C" w:rsidRDefault="00D4285B" w:rsidP="00D4285B">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5651D38B" w14:textId="77777777" w:rsidR="00D4285B" w:rsidRPr="0026023C"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1C2D7209" w14:textId="77777777" w:rsidR="00D4285B" w:rsidRPr="0026023C"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1" w:type="dxa"/>
            <w:tcBorders>
              <w:top w:val="single" w:sz="4" w:space="0" w:color="auto"/>
              <w:left w:val="single" w:sz="4" w:space="0" w:color="auto"/>
              <w:bottom w:val="single" w:sz="4" w:space="0" w:color="auto"/>
              <w:right w:val="single" w:sz="4" w:space="0" w:color="auto"/>
            </w:tcBorders>
          </w:tcPr>
          <w:p w14:paraId="167C8463" w14:textId="60725218" w:rsidR="00D4285B" w:rsidRPr="0026023C" w:rsidRDefault="00D4285B" w:rsidP="00D4285B">
            <w:pPr>
              <w:pStyle w:val="BodyTextIndent"/>
              <w:spacing w:after="0"/>
              <w:ind w:left="0"/>
              <w:jc w:val="center"/>
              <w:rPr>
                <w:rFonts w:ascii="Arial" w:hAnsi="Arial" w:cs="Arial"/>
                <w:b/>
                <w:szCs w:val="22"/>
              </w:rPr>
            </w:pPr>
          </w:p>
        </w:tc>
      </w:tr>
      <w:tr w:rsidR="00D4285B" w:rsidRPr="00D31A96" w14:paraId="51F4F9C0" w14:textId="77777777" w:rsidTr="00DE5966">
        <w:tc>
          <w:tcPr>
            <w:tcW w:w="4590" w:type="dxa"/>
            <w:tcBorders>
              <w:top w:val="single" w:sz="4" w:space="0" w:color="auto"/>
              <w:left w:val="single" w:sz="4" w:space="0" w:color="auto"/>
              <w:bottom w:val="single" w:sz="4" w:space="0" w:color="auto"/>
              <w:right w:val="single" w:sz="4" w:space="0" w:color="auto"/>
            </w:tcBorders>
          </w:tcPr>
          <w:p w14:paraId="1AC913F1" w14:textId="34B64E13" w:rsidR="00D4285B" w:rsidRPr="008405E6" w:rsidRDefault="00156257" w:rsidP="00D4285B">
            <w:pPr>
              <w:rPr>
                <w:rFonts w:ascii="Arial" w:hAnsi="Arial" w:cs="Arial"/>
                <w:sz w:val="20"/>
                <w:szCs w:val="20"/>
              </w:rPr>
            </w:pPr>
            <w:r w:rsidRPr="008405E6">
              <w:rPr>
                <w:rFonts w:ascii="Arial" w:hAnsi="Arial" w:cs="Arial"/>
                <w:sz w:val="20"/>
                <w:szCs w:val="20"/>
              </w:rPr>
              <w:t>Excellent written and oral communication skills</w:t>
            </w:r>
          </w:p>
        </w:tc>
        <w:tc>
          <w:tcPr>
            <w:tcW w:w="1109" w:type="dxa"/>
            <w:tcBorders>
              <w:top w:val="single" w:sz="4" w:space="0" w:color="auto"/>
              <w:left w:val="single" w:sz="4" w:space="0" w:color="auto"/>
              <w:bottom w:val="single" w:sz="4" w:space="0" w:color="auto"/>
              <w:right w:val="single" w:sz="4" w:space="0" w:color="auto"/>
            </w:tcBorders>
          </w:tcPr>
          <w:p w14:paraId="2F0ECA3C" w14:textId="77777777" w:rsidR="00D4285B" w:rsidRPr="00A627D3"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657136C9" w14:textId="77777777" w:rsidR="00D4285B" w:rsidRPr="0026023C" w:rsidRDefault="00D4285B" w:rsidP="00D4285B">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434FB8CD" w14:textId="0C0901F6" w:rsidR="00D4285B" w:rsidRPr="0026023C" w:rsidRDefault="00156257"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64716D02" w14:textId="77777777" w:rsidR="00D4285B" w:rsidRPr="0026023C"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1" w:type="dxa"/>
            <w:tcBorders>
              <w:top w:val="single" w:sz="4" w:space="0" w:color="auto"/>
              <w:left w:val="single" w:sz="4" w:space="0" w:color="auto"/>
              <w:bottom w:val="single" w:sz="4" w:space="0" w:color="auto"/>
              <w:right w:val="single" w:sz="4" w:space="0" w:color="auto"/>
            </w:tcBorders>
          </w:tcPr>
          <w:p w14:paraId="6E6FCC13" w14:textId="77777777" w:rsidR="00D4285B" w:rsidRPr="0026023C" w:rsidRDefault="00D4285B" w:rsidP="00D4285B">
            <w:pPr>
              <w:pStyle w:val="BodyTextIndent"/>
              <w:spacing w:after="0"/>
              <w:ind w:left="0"/>
              <w:jc w:val="center"/>
              <w:rPr>
                <w:rFonts w:ascii="Arial" w:hAnsi="Arial" w:cs="Arial"/>
                <w:b/>
                <w:szCs w:val="22"/>
              </w:rPr>
            </w:pPr>
          </w:p>
        </w:tc>
      </w:tr>
      <w:tr w:rsidR="00D4285B" w:rsidRPr="00D31A96" w14:paraId="340F1EE1" w14:textId="77777777" w:rsidTr="00DE5966">
        <w:tc>
          <w:tcPr>
            <w:tcW w:w="4590" w:type="dxa"/>
            <w:tcBorders>
              <w:top w:val="single" w:sz="4" w:space="0" w:color="auto"/>
              <w:left w:val="single" w:sz="4" w:space="0" w:color="auto"/>
              <w:bottom w:val="single" w:sz="4" w:space="0" w:color="auto"/>
              <w:right w:val="single" w:sz="4" w:space="0" w:color="auto"/>
            </w:tcBorders>
          </w:tcPr>
          <w:p w14:paraId="3E1E168A" w14:textId="3CDBAF01" w:rsidR="00D4285B" w:rsidRPr="008405E6" w:rsidRDefault="00156257" w:rsidP="00D4285B">
            <w:pPr>
              <w:rPr>
                <w:rFonts w:ascii="Arial" w:hAnsi="Arial" w:cs="Arial"/>
                <w:sz w:val="20"/>
                <w:szCs w:val="20"/>
              </w:rPr>
            </w:pPr>
            <w:r w:rsidRPr="008405E6">
              <w:rPr>
                <w:rFonts w:ascii="Arial" w:hAnsi="Arial" w:cs="Arial"/>
                <w:sz w:val="20"/>
                <w:szCs w:val="20"/>
              </w:rPr>
              <w:t xml:space="preserve">The ability to produce reports, </w:t>
            </w:r>
            <w:proofErr w:type="gramStart"/>
            <w:r w:rsidRPr="008405E6">
              <w:rPr>
                <w:rFonts w:ascii="Arial" w:hAnsi="Arial" w:cs="Arial"/>
                <w:sz w:val="20"/>
                <w:szCs w:val="20"/>
              </w:rPr>
              <w:t>proposals</w:t>
            </w:r>
            <w:proofErr w:type="gramEnd"/>
            <w:r w:rsidRPr="008405E6">
              <w:rPr>
                <w:rFonts w:ascii="Arial" w:hAnsi="Arial" w:cs="Arial"/>
                <w:sz w:val="20"/>
                <w:szCs w:val="20"/>
              </w:rPr>
              <w:t xml:space="preserve"> or publicity materials to a high standard of </w:t>
            </w:r>
            <w:r w:rsidRPr="008405E6">
              <w:rPr>
                <w:rFonts w:ascii="Arial" w:hAnsi="Arial" w:cs="Arial"/>
                <w:sz w:val="20"/>
                <w:szCs w:val="20"/>
              </w:rPr>
              <w:lastRenderedPageBreak/>
              <w:t>presentation requiring excellent skills in written communication and accuracy</w:t>
            </w:r>
          </w:p>
        </w:tc>
        <w:tc>
          <w:tcPr>
            <w:tcW w:w="1109" w:type="dxa"/>
            <w:tcBorders>
              <w:top w:val="single" w:sz="4" w:space="0" w:color="auto"/>
              <w:left w:val="single" w:sz="4" w:space="0" w:color="auto"/>
              <w:bottom w:val="single" w:sz="4" w:space="0" w:color="auto"/>
              <w:right w:val="single" w:sz="4" w:space="0" w:color="auto"/>
            </w:tcBorders>
          </w:tcPr>
          <w:p w14:paraId="2353732B" w14:textId="77777777" w:rsidR="00D4285B" w:rsidRPr="00A627D3" w:rsidRDefault="00D4285B" w:rsidP="00D4285B">
            <w:pPr>
              <w:pStyle w:val="BodyTextIndent"/>
              <w:spacing w:after="0"/>
              <w:ind w:left="0"/>
              <w:jc w:val="center"/>
              <w:rPr>
                <w:rFonts w:ascii="Arial" w:hAnsi="Arial" w:cs="Arial"/>
                <w:b/>
                <w:szCs w:val="22"/>
              </w:rPr>
            </w:pPr>
            <w:r w:rsidRPr="00A627D3">
              <w:rPr>
                <w:rFonts w:ascii="Arial" w:hAnsi="Arial" w:cs="Arial"/>
                <w:b/>
                <w:szCs w:val="22"/>
              </w:rPr>
              <w:lastRenderedPageBreak/>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5375F397" w14:textId="77777777" w:rsidR="00D4285B" w:rsidRPr="0026023C" w:rsidRDefault="00D4285B" w:rsidP="00D4285B">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6F0EBFD2" w14:textId="77777777" w:rsidR="00D4285B" w:rsidRPr="0026023C"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23E1BE92" w14:textId="77777777" w:rsidR="00D4285B" w:rsidRPr="0026023C"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1" w:type="dxa"/>
            <w:tcBorders>
              <w:top w:val="single" w:sz="4" w:space="0" w:color="auto"/>
              <w:left w:val="single" w:sz="4" w:space="0" w:color="auto"/>
              <w:bottom w:val="single" w:sz="4" w:space="0" w:color="auto"/>
              <w:right w:val="single" w:sz="4" w:space="0" w:color="auto"/>
            </w:tcBorders>
          </w:tcPr>
          <w:p w14:paraId="2658B471" w14:textId="77777777" w:rsidR="00D4285B" w:rsidRPr="0026023C" w:rsidRDefault="00D4285B" w:rsidP="00D4285B">
            <w:pPr>
              <w:pStyle w:val="BodyTextIndent"/>
              <w:spacing w:after="0"/>
              <w:ind w:left="0"/>
              <w:jc w:val="center"/>
              <w:rPr>
                <w:rFonts w:ascii="Arial" w:hAnsi="Arial" w:cs="Arial"/>
                <w:b/>
                <w:szCs w:val="22"/>
              </w:rPr>
            </w:pPr>
          </w:p>
        </w:tc>
      </w:tr>
      <w:tr w:rsidR="00156257" w:rsidRPr="00D31A96" w14:paraId="301ADC1F" w14:textId="77777777" w:rsidTr="00DE5966">
        <w:tc>
          <w:tcPr>
            <w:tcW w:w="4590" w:type="dxa"/>
            <w:tcBorders>
              <w:top w:val="single" w:sz="4" w:space="0" w:color="auto"/>
              <w:left w:val="single" w:sz="4" w:space="0" w:color="auto"/>
              <w:bottom w:val="single" w:sz="4" w:space="0" w:color="auto"/>
              <w:right w:val="single" w:sz="4" w:space="0" w:color="auto"/>
            </w:tcBorders>
          </w:tcPr>
          <w:p w14:paraId="5116998F" w14:textId="4FFD68D5" w:rsidR="00156257" w:rsidRPr="008405E6" w:rsidRDefault="006C280E" w:rsidP="00D4285B">
            <w:pPr>
              <w:rPr>
                <w:rFonts w:ascii="Arial" w:hAnsi="Arial" w:cs="Arial"/>
                <w:sz w:val="20"/>
                <w:szCs w:val="20"/>
              </w:rPr>
            </w:pPr>
            <w:r w:rsidRPr="008405E6">
              <w:rPr>
                <w:rFonts w:ascii="Arial" w:hAnsi="Arial" w:cs="Arial"/>
                <w:sz w:val="20"/>
                <w:szCs w:val="20"/>
              </w:rPr>
              <w:t xml:space="preserve">An articulate and confident manner, demonstrating sensitivity and diplomacy </w:t>
            </w:r>
            <w:proofErr w:type="gramStart"/>
            <w:r w:rsidRPr="008405E6">
              <w:rPr>
                <w:rFonts w:ascii="Arial" w:hAnsi="Arial" w:cs="Arial"/>
                <w:sz w:val="20"/>
                <w:szCs w:val="20"/>
              </w:rPr>
              <w:t>in order to</w:t>
            </w:r>
            <w:proofErr w:type="gramEnd"/>
            <w:r w:rsidRPr="008405E6">
              <w:rPr>
                <w:rFonts w:ascii="Arial" w:hAnsi="Arial" w:cs="Arial"/>
                <w:sz w:val="20"/>
                <w:szCs w:val="20"/>
              </w:rPr>
              <w:t xml:space="preserve"> develop good relationships and solicit major gifts</w:t>
            </w:r>
          </w:p>
        </w:tc>
        <w:tc>
          <w:tcPr>
            <w:tcW w:w="1109" w:type="dxa"/>
            <w:tcBorders>
              <w:top w:val="single" w:sz="4" w:space="0" w:color="auto"/>
              <w:left w:val="single" w:sz="4" w:space="0" w:color="auto"/>
              <w:bottom w:val="single" w:sz="4" w:space="0" w:color="auto"/>
              <w:right w:val="single" w:sz="4" w:space="0" w:color="auto"/>
            </w:tcBorders>
          </w:tcPr>
          <w:p w14:paraId="6B0DEE52" w14:textId="09F3D82E" w:rsidR="00156257" w:rsidRPr="00A627D3" w:rsidRDefault="006C280E"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107CA4CC" w14:textId="77777777" w:rsidR="00156257" w:rsidRPr="0026023C" w:rsidRDefault="00156257" w:rsidP="00D4285B">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18CAD3E5" w14:textId="77777777" w:rsidR="00156257" w:rsidRPr="00A627D3" w:rsidRDefault="00156257" w:rsidP="00D4285B">
            <w:pPr>
              <w:pStyle w:val="BodyTextIndent"/>
              <w:spacing w:after="0"/>
              <w:ind w:left="0"/>
              <w:jc w:val="center"/>
              <w:rPr>
                <w:rFonts w:ascii="Arial" w:hAnsi="Arial" w:cs="Arial"/>
                <w:b/>
                <w:szCs w:val="22"/>
              </w:rPr>
            </w:pPr>
          </w:p>
        </w:tc>
        <w:tc>
          <w:tcPr>
            <w:tcW w:w="850" w:type="dxa"/>
            <w:tcBorders>
              <w:top w:val="single" w:sz="4" w:space="0" w:color="auto"/>
              <w:left w:val="single" w:sz="4" w:space="0" w:color="auto"/>
              <w:bottom w:val="single" w:sz="4" w:space="0" w:color="auto"/>
              <w:right w:val="single" w:sz="4" w:space="0" w:color="auto"/>
            </w:tcBorders>
          </w:tcPr>
          <w:p w14:paraId="382FAAFE" w14:textId="6AB90339" w:rsidR="00156257" w:rsidRPr="00A627D3" w:rsidRDefault="006C280E"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1" w:type="dxa"/>
            <w:tcBorders>
              <w:top w:val="single" w:sz="4" w:space="0" w:color="auto"/>
              <w:left w:val="single" w:sz="4" w:space="0" w:color="auto"/>
              <w:bottom w:val="single" w:sz="4" w:space="0" w:color="auto"/>
              <w:right w:val="single" w:sz="4" w:space="0" w:color="auto"/>
            </w:tcBorders>
          </w:tcPr>
          <w:p w14:paraId="17BFB1F6" w14:textId="77777777" w:rsidR="00156257" w:rsidRPr="0026023C" w:rsidRDefault="00156257" w:rsidP="00D4285B">
            <w:pPr>
              <w:pStyle w:val="BodyTextIndent"/>
              <w:spacing w:after="0"/>
              <w:ind w:left="0"/>
              <w:jc w:val="center"/>
              <w:rPr>
                <w:rFonts w:ascii="Arial" w:hAnsi="Arial" w:cs="Arial"/>
                <w:b/>
                <w:szCs w:val="22"/>
              </w:rPr>
            </w:pPr>
          </w:p>
        </w:tc>
      </w:tr>
      <w:tr w:rsidR="00156257" w:rsidRPr="00D31A96" w14:paraId="25AA8CFD" w14:textId="77777777" w:rsidTr="00DE5966">
        <w:tc>
          <w:tcPr>
            <w:tcW w:w="4590" w:type="dxa"/>
            <w:tcBorders>
              <w:top w:val="single" w:sz="4" w:space="0" w:color="auto"/>
              <w:left w:val="single" w:sz="4" w:space="0" w:color="auto"/>
              <w:bottom w:val="single" w:sz="4" w:space="0" w:color="auto"/>
              <w:right w:val="single" w:sz="4" w:space="0" w:color="auto"/>
            </w:tcBorders>
          </w:tcPr>
          <w:p w14:paraId="5C317EE4" w14:textId="79615F78" w:rsidR="00156257" w:rsidRPr="008405E6" w:rsidRDefault="006C280E" w:rsidP="00D4285B">
            <w:pPr>
              <w:rPr>
                <w:rFonts w:ascii="Arial" w:hAnsi="Arial" w:cs="Arial"/>
                <w:sz w:val="20"/>
                <w:szCs w:val="20"/>
              </w:rPr>
            </w:pPr>
            <w:r w:rsidRPr="008405E6">
              <w:rPr>
                <w:rFonts w:ascii="Arial" w:hAnsi="Arial" w:cs="Arial"/>
                <w:sz w:val="20"/>
                <w:szCs w:val="20"/>
              </w:rPr>
              <w:t>The ability to understand and convey technical or scientific information, sometimes communicating complex academic visions to non-academic supporters</w:t>
            </w:r>
          </w:p>
        </w:tc>
        <w:tc>
          <w:tcPr>
            <w:tcW w:w="1109" w:type="dxa"/>
            <w:tcBorders>
              <w:top w:val="single" w:sz="4" w:space="0" w:color="auto"/>
              <w:left w:val="single" w:sz="4" w:space="0" w:color="auto"/>
              <w:bottom w:val="single" w:sz="4" w:space="0" w:color="auto"/>
              <w:right w:val="single" w:sz="4" w:space="0" w:color="auto"/>
            </w:tcBorders>
          </w:tcPr>
          <w:p w14:paraId="71DDE3EA" w14:textId="56BD897B" w:rsidR="00156257" w:rsidRPr="00A627D3" w:rsidRDefault="006C280E"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687D8835" w14:textId="77777777" w:rsidR="00156257" w:rsidRPr="0026023C" w:rsidRDefault="00156257" w:rsidP="00D4285B">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32DF515D" w14:textId="77777777" w:rsidR="00156257" w:rsidRPr="00A627D3" w:rsidRDefault="00156257" w:rsidP="00D4285B">
            <w:pPr>
              <w:pStyle w:val="BodyTextIndent"/>
              <w:spacing w:after="0"/>
              <w:ind w:left="0"/>
              <w:jc w:val="center"/>
              <w:rPr>
                <w:rFonts w:ascii="Arial" w:hAnsi="Arial" w:cs="Arial"/>
                <w:b/>
                <w:szCs w:val="22"/>
              </w:rPr>
            </w:pPr>
          </w:p>
        </w:tc>
        <w:tc>
          <w:tcPr>
            <w:tcW w:w="850" w:type="dxa"/>
            <w:tcBorders>
              <w:top w:val="single" w:sz="4" w:space="0" w:color="auto"/>
              <w:left w:val="single" w:sz="4" w:space="0" w:color="auto"/>
              <w:bottom w:val="single" w:sz="4" w:space="0" w:color="auto"/>
              <w:right w:val="single" w:sz="4" w:space="0" w:color="auto"/>
            </w:tcBorders>
          </w:tcPr>
          <w:p w14:paraId="3C413D25" w14:textId="4050237A" w:rsidR="00156257" w:rsidRPr="006C280E" w:rsidRDefault="006C280E" w:rsidP="00D4285B">
            <w:pPr>
              <w:pStyle w:val="BodyTextIndent"/>
              <w:spacing w:after="0"/>
              <w:ind w:left="0"/>
              <w:jc w:val="center"/>
              <w:rPr>
                <w:rFonts w:ascii="Arial" w:hAnsi="Arial" w:cs="Arial"/>
                <w:bCs/>
                <w:szCs w:val="22"/>
              </w:rPr>
            </w:pPr>
            <w:r w:rsidRPr="00A627D3">
              <w:rPr>
                <w:rFonts w:ascii="Arial" w:hAnsi="Arial" w:cs="Arial"/>
                <w:b/>
                <w:szCs w:val="22"/>
              </w:rPr>
              <w:sym w:font="Wingdings 2" w:char="F050"/>
            </w:r>
          </w:p>
        </w:tc>
        <w:tc>
          <w:tcPr>
            <w:tcW w:w="851" w:type="dxa"/>
            <w:tcBorders>
              <w:top w:val="single" w:sz="4" w:space="0" w:color="auto"/>
              <w:left w:val="single" w:sz="4" w:space="0" w:color="auto"/>
              <w:bottom w:val="single" w:sz="4" w:space="0" w:color="auto"/>
              <w:right w:val="single" w:sz="4" w:space="0" w:color="auto"/>
            </w:tcBorders>
          </w:tcPr>
          <w:p w14:paraId="2DD37E8C" w14:textId="77777777" w:rsidR="00156257" w:rsidRPr="0026023C" w:rsidRDefault="00156257" w:rsidP="00D4285B">
            <w:pPr>
              <w:pStyle w:val="BodyTextIndent"/>
              <w:spacing w:after="0"/>
              <w:ind w:left="0"/>
              <w:jc w:val="center"/>
              <w:rPr>
                <w:rFonts w:ascii="Arial" w:hAnsi="Arial" w:cs="Arial"/>
                <w:b/>
                <w:szCs w:val="22"/>
              </w:rPr>
            </w:pPr>
          </w:p>
        </w:tc>
      </w:tr>
      <w:tr w:rsidR="00156257" w:rsidRPr="00D31A96" w14:paraId="51549326" w14:textId="77777777" w:rsidTr="00DE5966">
        <w:tc>
          <w:tcPr>
            <w:tcW w:w="4590" w:type="dxa"/>
            <w:tcBorders>
              <w:top w:val="single" w:sz="4" w:space="0" w:color="auto"/>
              <w:left w:val="single" w:sz="4" w:space="0" w:color="auto"/>
              <w:bottom w:val="single" w:sz="4" w:space="0" w:color="auto"/>
              <w:right w:val="single" w:sz="4" w:space="0" w:color="auto"/>
            </w:tcBorders>
          </w:tcPr>
          <w:p w14:paraId="7643CE5C" w14:textId="7C42C728" w:rsidR="00156257" w:rsidRPr="008405E6" w:rsidRDefault="006C280E" w:rsidP="00D4285B">
            <w:pPr>
              <w:rPr>
                <w:rFonts w:ascii="Arial" w:hAnsi="Arial" w:cs="Arial"/>
                <w:sz w:val="20"/>
                <w:szCs w:val="20"/>
              </w:rPr>
            </w:pPr>
            <w:r w:rsidRPr="008405E6">
              <w:rPr>
                <w:rFonts w:ascii="Arial" w:hAnsi="Arial" w:cs="Arial"/>
                <w:sz w:val="20"/>
                <w:szCs w:val="20"/>
              </w:rPr>
              <w:t xml:space="preserve">Excellent IT skills, including </w:t>
            </w:r>
            <w:r w:rsidRPr="008405E6">
              <w:rPr>
                <w:rFonts w:ascii="Arial" w:hAnsi="Arial" w:cs="Arial"/>
                <w:color w:val="000000"/>
                <w:sz w:val="20"/>
                <w:szCs w:val="20"/>
                <w:lang w:val="en-US"/>
              </w:rPr>
              <w:t>components of Microsoft Office software</w:t>
            </w:r>
          </w:p>
        </w:tc>
        <w:tc>
          <w:tcPr>
            <w:tcW w:w="1109" w:type="dxa"/>
            <w:tcBorders>
              <w:top w:val="single" w:sz="4" w:space="0" w:color="auto"/>
              <w:left w:val="single" w:sz="4" w:space="0" w:color="auto"/>
              <w:bottom w:val="single" w:sz="4" w:space="0" w:color="auto"/>
              <w:right w:val="single" w:sz="4" w:space="0" w:color="auto"/>
            </w:tcBorders>
          </w:tcPr>
          <w:p w14:paraId="2250A984" w14:textId="5D6DD975" w:rsidR="00156257" w:rsidRPr="00A627D3" w:rsidRDefault="006C280E"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0B83FDCE" w14:textId="77777777" w:rsidR="00156257" w:rsidRPr="0026023C" w:rsidRDefault="00156257" w:rsidP="00D4285B">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61AC7AEF" w14:textId="5A3C4B0C" w:rsidR="00156257" w:rsidRPr="00A627D3" w:rsidRDefault="006C280E"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30F51E62" w14:textId="77777777" w:rsidR="00156257" w:rsidRPr="00A627D3" w:rsidRDefault="00156257" w:rsidP="00D4285B">
            <w:pPr>
              <w:pStyle w:val="BodyTextIndent"/>
              <w:spacing w:after="0"/>
              <w:ind w:left="0"/>
              <w:jc w:val="center"/>
              <w:rPr>
                <w:rFonts w:ascii="Arial" w:hAnsi="Arial" w:cs="Arial"/>
                <w:b/>
                <w:szCs w:val="22"/>
              </w:rPr>
            </w:pPr>
          </w:p>
        </w:tc>
        <w:tc>
          <w:tcPr>
            <w:tcW w:w="851" w:type="dxa"/>
            <w:tcBorders>
              <w:top w:val="single" w:sz="4" w:space="0" w:color="auto"/>
              <w:left w:val="single" w:sz="4" w:space="0" w:color="auto"/>
              <w:bottom w:val="single" w:sz="4" w:space="0" w:color="auto"/>
              <w:right w:val="single" w:sz="4" w:space="0" w:color="auto"/>
            </w:tcBorders>
          </w:tcPr>
          <w:p w14:paraId="469B5D3C" w14:textId="77777777" w:rsidR="00156257" w:rsidRPr="0026023C" w:rsidRDefault="00156257" w:rsidP="00D4285B">
            <w:pPr>
              <w:pStyle w:val="BodyTextIndent"/>
              <w:spacing w:after="0"/>
              <w:ind w:left="0"/>
              <w:jc w:val="center"/>
              <w:rPr>
                <w:rFonts w:ascii="Arial" w:hAnsi="Arial" w:cs="Arial"/>
                <w:b/>
                <w:szCs w:val="22"/>
              </w:rPr>
            </w:pPr>
          </w:p>
        </w:tc>
      </w:tr>
      <w:tr w:rsidR="006C280E" w:rsidRPr="00D31A96" w14:paraId="5392A304" w14:textId="77777777" w:rsidTr="00DE5966">
        <w:tc>
          <w:tcPr>
            <w:tcW w:w="4590" w:type="dxa"/>
            <w:tcBorders>
              <w:top w:val="single" w:sz="4" w:space="0" w:color="auto"/>
              <w:left w:val="single" w:sz="4" w:space="0" w:color="auto"/>
              <w:bottom w:val="single" w:sz="4" w:space="0" w:color="auto"/>
              <w:right w:val="single" w:sz="4" w:space="0" w:color="auto"/>
            </w:tcBorders>
          </w:tcPr>
          <w:p w14:paraId="24FC5AA8" w14:textId="505EDF13" w:rsidR="006C280E" w:rsidRPr="008405E6" w:rsidRDefault="006C280E" w:rsidP="00D4285B">
            <w:pPr>
              <w:rPr>
                <w:rFonts w:ascii="Arial" w:hAnsi="Arial" w:cs="Arial"/>
                <w:sz w:val="20"/>
                <w:szCs w:val="20"/>
              </w:rPr>
            </w:pPr>
            <w:r w:rsidRPr="008405E6">
              <w:rPr>
                <w:rFonts w:ascii="Arial" w:hAnsi="Arial" w:cs="Arial"/>
                <w:sz w:val="20"/>
                <w:szCs w:val="20"/>
              </w:rPr>
              <w:t>A good working knowledge of using relationship databases, ideally Raiser’s Edge NXT</w:t>
            </w:r>
          </w:p>
        </w:tc>
        <w:tc>
          <w:tcPr>
            <w:tcW w:w="1109" w:type="dxa"/>
            <w:tcBorders>
              <w:top w:val="single" w:sz="4" w:space="0" w:color="auto"/>
              <w:left w:val="single" w:sz="4" w:space="0" w:color="auto"/>
              <w:bottom w:val="single" w:sz="4" w:space="0" w:color="auto"/>
              <w:right w:val="single" w:sz="4" w:space="0" w:color="auto"/>
            </w:tcBorders>
          </w:tcPr>
          <w:p w14:paraId="002EA000" w14:textId="77777777" w:rsidR="006C280E" w:rsidRPr="00A627D3" w:rsidRDefault="006C280E" w:rsidP="00D4285B">
            <w:pPr>
              <w:pStyle w:val="BodyTextIndent"/>
              <w:spacing w:after="0"/>
              <w:ind w:left="0"/>
              <w:jc w:val="center"/>
              <w:rPr>
                <w:rFonts w:ascii="Arial" w:hAnsi="Arial" w:cs="Arial"/>
                <w:b/>
                <w:szCs w:val="22"/>
              </w:rPr>
            </w:pPr>
          </w:p>
        </w:tc>
        <w:tc>
          <w:tcPr>
            <w:tcW w:w="1146" w:type="dxa"/>
            <w:tcBorders>
              <w:top w:val="single" w:sz="4" w:space="0" w:color="auto"/>
              <w:left w:val="single" w:sz="4" w:space="0" w:color="auto"/>
              <w:bottom w:val="single" w:sz="4" w:space="0" w:color="auto"/>
              <w:right w:val="single" w:sz="4" w:space="0" w:color="auto"/>
            </w:tcBorders>
          </w:tcPr>
          <w:p w14:paraId="17BCBF9F" w14:textId="5617FAA0" w:rsidR="006C280E" w:rsidRPr="0026023C" w:rsidRDefault="006C280E"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70" w:type="dxa"/>
            <w:tcBorders>
              <w:top w:val="single" w:sz="4" w:space="0" w:color="auto"/>
              <w:left w:val="single" w:sz="4" w:space="0" w:color="auto"/>
              <w:bottom w:val="single" w:sz="4" w:space="0" w:color="auto"/>
              <w:right w:val="single" w:sz="4" w:space="0" w:color="auto"/>
            </w:tcBorders>
          </w:tcPr>
          <w:p w14:paraId="3F100344" w14:textId="77777777" w:rsidR="006C280E" w:rsidRPr="00A627D3" w:rsidRDefault="006C280E" w:rsidP="00D4285B">
            <w:pPr>
              <w:pStyle w:val="BodyTextIndent"/>
              <w:spacing w:after="0"/>
              <w:ind w:left="0"/>
              <w:jc w:val="center"/>
              <w:rPr>
                <w:rFonts w:ascii="Arial" w:hAnsi="Arial" w:cs="Arial"/>
                <w:b/>
                <w:szCs w:val="22"/>
              </w:rPr>
            </w:pPr>
          </w:p>
        </w:tc>
        <w:tc>
          <w:tcPr>
            <w:tcW w:w="850" w:type="dxa"/>
            <w:tcBorders>
              <w:top w:val="single" w:sz="4" w:space="0" w:color="auto"/>
              <w:left w:val="single" w:sz="4" w:space="0" w:color="auto"/>
              <w:bottom w:val="single" w:sz="4" w:space="0" w:color="auto"/>
              <w:right w:val="single" w:sz="4" w:space="0" w:color="auto"/>
            </w:tcBorders>
          </w:tcPr>
          <w:p w14:paraId="645A1B01" w14:textId="77777777" w:rsidR="006C280E" w:rsidRPr="00A627D3" w:rsidRDefault="006C280E" w:rsidP="00D4285B">
            <w:pPr>
              <w:pStyle w:val="BodyTextIndent"/>
              <w:spacing w:after="0"/>
              <w:ind w:left="0"/>
              <w:jc w:val="center"/>
              <w:rPr>
                <w:rFonts w:ascii="Arial" w:hAnsi="Arial" w:cs="Arial"/>
                <w:b/>
                <w:szCs w:val="22"/>
              </w:rPr>
            </w:pPr>
          </w:p>
        </w:tc>
        <w:tc>
          <w:tcPr>
            <w:tcW w:w="851" w:type="dxa"/>
            <w:tcBorders>
              <w:top w:val="single" w:sz="4" w:space="0" w:color="auto"/>
              <w:left w:val="single" w:sz="4" w:space="0" w:color="auto"/>
              <w:bottom w:val="single" w:sz="4" w:space="0" w:color="auto"/>
              <w:right w:val="single" w:sz="4" w:space="0" w:color="auto"/>
            </w:tcBorders>
          </w:tcPr>
          <w:p w14:paraId="6FCAD678" w14:textId="77777777" w:rsidR="006C280E" w:rsidRPr="0026023C" w:rsidRDefault="006C280E" w:rsidP="00D4285B">
            <w:pPr>
              <w:pStyle w:val="BodyTextIndent"/>
              <w:spacing w:after="0"/>
              <w:ind w:left="0"/>
              <w:jc w:val="center"/>
              <w:rPr>
                <w:rFonts w:ascii="Arial" w:hAnsi="Arial" w:cs="Arial"/>
                <w:b/>
                <w:szCs w:val="22"/>
              </w:rPr>
            </w:pPr>
          </w:p>
        </w:tc>
      </w:tr>
      <w:tr w:rsidR="00D4285B" w:rsidRPr="00D31A96" w14:paraId="6F95E77C" w14:textId="77777777" w:rsidTr="00DE5966">
        <w:tc>
          <w:tcPr>
            <w:tcW w:w="4590" w:type="dxa"/>
            <w:tcBorders>
              <w:top w:val="single" w:sz="4" w:space="0" w:color="auto"/>
              <w:left w:val="single" w:sz="4" w:space="0" w:color="auto"/>
              <w:bottom w:val="single" w:sz="4" w:space="0" w:color="auto"/>
              <w:right w:val="single" w:sz="4" w:space="0" w:color="auto"/>
            </w:tcBorders>
          </w:tcPr>
          <w:p w14:paraId="432070AF" w14:textId="77777777" w:rsidR="00D4285B" w:rsidRPr="00D31A96" w:rsidRDefault="00D4285B" w:rsidP="00D4285B">
            <w:pPr>
              <w:pStyle w:val="BodyTextIndent"/>
              <w:spacing w:after="0"/>
              <w:ind w:left="0"/>
              <w:rPr>
                <w:rFonts w:ascii="Arial" w:hAnsi="Arial" w:cs="Arial"/>
                <w:b/>
                <w:bCs/>
                <w:szCs w:val="22"/>
              </w:rPr>
            </w:pPr>
            <w:r w:rsidRPr="00D31A96">
              <w:rPr>
                <w:rFonts w:ascii="Arial" w:hAnsi="Arial" w:cs="Arial"/>
                <w:b/>
                <w:bCs/>
                <w:szCs w:val="22"/>
              </w:rPr>
              <w:t>Attributes/Personal Characteristics</w:t>
            </w:r>
          </w:p>
        </w:tc>
        <w:tc>
          <w:tcPr>
            <w:tcW w:w="1109" w:type="dxa"/>
            <w:tcBorders>
              <w:top w:val="single" w:sz="4" w:space="0" w:color="auto"/>
              <w:left w:val="single" w:sz="4" w:space="0" w:color="auto"/>
              <w:bottom w:val="single" w:sz="4" w:space="0" w:color="auto"/>
              <w:right w:val="single" w:sz="4" w:space="0" w:color="auto"/>
            </w:tcBorders>
          </w:tcPr>
          <w:p w14:paraId="4E8FC656" w14:textId="77777777" w:rsidR="00D4285B" w:rsidRPr="00A627D3" w:rsidRDefault="00D4285B" w:rsidP="00D4285B">
            <w:pPr>
              <w:pStyle w:val="BodyTextIndent"/>
              <w:spacing w:after="0"/>
              <w:ind w:left="0"/>
              <w:jc w:val="center"/>
              <w:rPr>
                <w:rFonts w:ascii="Arial" w:hAnsi="Arial" w:cs="Arial"/>
                <w:b/>
                <w:szCs w:val="22"/>
              </w:rPr>
            </w:pPr>
          </w:p>
        </w:tc>
        <w:tc>
          <w:tcPr>
            <w:tcW w:w="1146" w:type="dxa"/>
            <w:tcBorders>
              <w:top w:val="single" w:sz="4" w:space="0" w:color="auto"/>
              <w:left w:val="single" w:sz="4" w:space="0" w:color="auto"/>
              <w:bottom w:val="single" w:sz="4" w:space="0" w:color="auto"/>
              <w:right w:val="single" w:sz="4" w:space="0" w:color="auto"/>
            </w:tcBorders>
          </w:tcPr>
          <w:p w14:paraId="7CB8A622" w14:textId="77777777" w:rsidR="00D4285B" w:rsidRPr="0026023C" w:rsidRDefault="00D4285B" w:rsidP="00D4285B">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52CA5ED6" w14:textId="77777777" w:rsidR="00D4285B" w:rsidRPr="0026023C" w:rsidRDefault="00D4285B" w:rsidP="00D4285B">
            <w:pPr>
              <w:pStyle w:val="BodyTextIndent"/>
              <w:spacing w:after="0"/>
              <w:ind w:left="0"/>
              <w:jc w:val="center"/>
              <w:rPr>
                <w:rFonts w:ascii="Arial" w:hAnsi="Arial" w:cs="Arial"/>
                <w:b/>
                <w:szCs w:val="22"/>
              </w:rPr>
            </w:pPr>
          </w:p>
        </w:tc>
        <w:tc>
          <w:tcPr>
            <w:tcW w:w="850" w:type="dxa"/>
            <w:tcBorders>
              <w:top w:val="single" w:sz="4" w:space="0" w:color="auto"/>
              <w:left w:val="single" w:sz="4" w:space="0" w:color="auto"/>
              <w:bottom w:val="single" w:sz="4" w:space="0" w:color="auto"/>
              <w:right w:val="single" w:sz="4" w:space="0" w:color="auto"/>
            </w:tcBorders>
          </w:tcPr>
          <w:p w14:paraId="38A51494" w14:textId="77777777" w:rsidR="00D4285B" w:rsidRPr="0026023C" w:rsidRDefault="00D4285B" w:rsidP="00D4285B">
            <w:pPr>
              <w:pStyle w:val="BodyTextIndent"/>
              <w:spacing w:after="0"/>
              <w:ind w:left="0"/>
              <w:jc w:val="center"/>
              <w:rPr>
                <w:rFonts w:ascii="Arial" w:hAnsi="Arial" w:cs="Arial"/>
                <w:b/>
                <w:szCs w:val="22"/>
              </w:rPr>
            </w:pPr>
          </w:p>
        </w:tc>
        <w:tc>
          <w:tcPr>
            <w:tcW w:w="851" w:type="dxa"/>
            <w:tcBorders>
              <w:top w:val="single" w:sz="4" w:space="0" w:color="auto"/>
              <w:left w:val="single" w:sz="4" w:space="0" w:color="auto"/>
              <w:bottom w:val="single" w:sz="4" w:space="0" w:color="auto"/>
              <w:right w:val="single" w:sz="4" w:space="0" w:color="auto"/>
            </w:tcBorders>
          </w:tcPr>
          <w:p w14:paraId="30134DA1" w14:textId="77777777" w:rsidR="00D4285B" w:rsidRPr="0026023C" w:rsidRDefault="00D4285B" w:rsidP="00D4285B">
            <w:pPr>
              <w:pStyle w:val="BodyTextIndent"/>
              <w:spacing w:after="0"/>
              <w:ind w:left="0"/>
              <w:jc w:val="center"/>
              <w:rPr>
                <w:rFonts w:ascii="Arial" w:hAnsi="Arial" w:cs="Arial"/>
                <w:b/>
                <w:szCs w:val="22"/>
              </w:rPr>
            </w:pPr>
          </w:p>
        </w:tc>
      </w:tr>
      <w:tr w:rsidR="00D4285B" w:rsidRPr="00D31A96" w14:paraId="11A75573" w14:textId="77777777" w:rsidTr="00DE5966">
        <w:tc>
          <w:tcPr>
            <w:tcW w:w="4590" w:type="dxa"/>
            <w:tcBorders>
              <w:top w:val="single" w:sz="4" w:space="0" w:color="auto"/>
              <w:left w:val="single" w:sz="4" w:space="0" w:color="auto"/>
              <w:bottom w:val="single" w:sz="4" w:space="0" w:color="auto"/>
              <w:right w:val="single" w:sz="4" w:space="0" w:color="auto"/>
            </w:tcBorders>
          </w:tcPr>
          <w:p w14:paraId="64DE839E" w14:textId="235B5A39" w:rsidR="00D4285B" w:rsidRPr="008405E6" w:rsidRDefault="008405E6" w:rsidP="00D4285B">
            <w:pPr>
              <w:rPr>
                <w:rFonts w:ascii="Arial" w:hAnsi="Arial" w:cs="Arial"/>
                <w:sz w:val="20"/>
                <w:szCs w:val="20"/>
              </w:rPr>
            </w:pPr>
            <w:r w:rsidRPr="008405E6">
              <w:rPr>
                <w:rFonts w:ascii="Arial" w:hAnsi="Arial" w:cs="Arial"/>
                <w:sz w:val="20"/>
                <w:szCs w:val="20"/>
              </w:rPr>
              <w:t>Excellent time management skills with the ability to prioritise a varied and diverse workload and to work independently with minimum supervision, calmly under pressure and to meet deadlines</w:t>
            </w:r>
          </w:p>
        </w:tc>
        <w:tc>
          <w:tcPr>
            <w:tcW w:w="1109" w:type="dxa"/>
            <w:tcBorders>
              <w:top w:val="single" w:sz="4" w:space="0" w:color="auto"/>
              <w:left w:val="single" w:sz="4" w:space="0" w:color="auto"/>
              <w:bottom w:val="single" w:sz="4" w:space="0" w:color="auto"/>
              <w:right w:val="single" w:sz="4" w:space="0" w:color="auto"/>
            </w:tcBorders>
          </w:tcPr>
          <w:p w14:paraId="476C431A" w14:textId="77777777" w:rsidR="00D4285B" w:rsidRPr="00A627D3"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1F571C35" w14:textId="77777777" w:rsidR="00D4285B" w:rsidRPr="0026023C" w:rsidRDefault="00D4285B" w:rsidP="00D4285B">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6BE1D5F9" w14:textId="77777777" w:rsidR="00D4285B" w:rsidRPr="0026023C"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51DA9E8D" w14:textId="77777777" w:rsidR="00D4285B" w:rsidRPr="0026023C"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1" w:type="dxa"/>
            <w:tcBorders>
              <w:top w:val="single" w:sz="4" w:space="0" w:color="auto"/>
              <w:left w:val="single" w:sz="4" w:space="0" w:color="auto"/>
              <w:bottom w:val="single" w:sz="4" w:space="0" w:color="auto"/>
              <w:right w:val="single" w:sz="4" w:space="0" w:color="auto"/>
            </w:tcBorders>
          </w:tcPr>
          <w:p w14:paraId="4B01730B" w14:textId="77777777" w:rsidR="00D4285B" w:rsidRPr="0026023C" w:rsidRDefault="00D4285B" w:rsidP="00D4285B">
            <w:pPr>
              <w:pStyle w:val="BodyTextIndent"/>
              <w:spacing w:after="0"/>
              <w:ind w:left="0"/>
              <w:jc w:val="center"/>
              <w:rPr>
                <w:rFonts w:ascii="Arial" w:hAnsi="Arial" w:cs="Arial"/>
                <w:b/>
                <w:szCs w:val="22"/>
              </w:rPr>
            </w:pPr>
          </w:p>
        </w:tc>
      </w:tr>
      <w:tr w:rsidR="00D4285B" w:rsidRPr="00A627D3" w14:paraId="4975BEF7" w14:textId="77777777" w:rsidTr="00DE5966">
        <w:tc>
          <w:tcPr>
            <w:tcW w:w="4590" w:type="dxa"/>
            <w:tcBorders>
              <w:top w:val="single" w:sz="4" w:space="0" w:color="auto"/>
              <w:left w:val="single" w:sz="4" w:space="0" w:color="auto"/>
              <w:bottom w:val="single" w:sz="4" w:space="0" w:color="auto"/>
              <w:right w:val="single" w:sz="4" w:space="0" w:color="auto"/>
            </w:tcBorders>
          </w:tcPr>
          <w:p w14:paraId="5B85D832" w14:textId="7F33721E" w:rsidR="00D4285B" w:rsidRPr="008405E6" w:rsidRDefault="008405E6" w:rsidP="00D4285B">
            <w:pPr>
              <w:rPr>
                <w:rFonts w:ascii="Arial" w:hAnsi="Arial" w:cs="Arial"/>
                <w:sz w:val="20"/>
                <w:szCs w:val="20"/>
              </w:rPr>
            </w:pPr>
            <w:r w:rsidRPr="008405E6">
              <w:rPr>
                <w:rFonts w:ascii="Arial" w:hAnsi="Arial" w:cs="Arial"/>
                <w:sz w:val="20"/>
                <w:szCs w:val="20"/>
              </w:rPr>
              <w:t>Highly driven and goal orientated with an entrepreneurial approach</w:t>
            </w:r>
          </w:p>
        </w:tc>
        <w:tc>
          <w:tcPr>
            <w:tcW w:w="1109" w:type="dxa"/>
            <w:tcBorders>
              <w:top w:val="single" w:sz="4" w:space="0" w:color="auto"/>
              <w:left w:val="single" w:sz="4" w:space="0" w:color="auto"/>
              <w:bottom w:val="single" w:sz="4" w:space="0" w:color="auto"/>
              <w:right w:val="single" w:sz="4" w:space="0" w:color="auto"/>
            </w:tcBorders>
          </w:tcPr>
          <w:p w14:paraId="38C3D194" w14:textId="77777777" w:rsidR="00D4285B" w:rsidRPr="00A627D3"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4B4BE552" w14:textId="77777777" w:rsidR="00D4285B" w:rsidRPr="0026023C" w:rsidRDefault="00D4285B" w:rsidP="00D4285B">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39A94A5D" w14:textId="77777777" w:rsidR="00D4285B" w:rsidRPr="0026023C"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2E96A7E1" w14:textId="77777777" w:rsidR="00D4285B" w:rsidRPr="0026023C"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1" w:type="dxa"/>
            <w:tcBorders>
              <w:top w:val="single" w:sz="4" w:space="0" w:color="auto"/>
              <w:left w:val="single" w:sz="4" w:space="0" w:color="auto"/>
              <w:bottom w:val="single" w:sz="4" w:space="0" w:color="auto"/>
              <w:right w:val="single" w:sz="4" w:space="0" w:color="auto"/>
            </w:tcBorders>
          </w:tcPr>
          <w:p w14:paraId="64B33143" w14:textId="77777777" w:rsidR="00D4285B" w:rsidRPr="0026023C" w:rsidRDefault="00D4285B" w:rsidP="00D4285B">
            <w:pPr>
              <w:pStyle w:val="BodyTextIndent"/>
              <w:spacing w:after="0"/>
              <w:ind w:left="0"/>
              <w:jc w:val="center"/>
              <w:rPr>
                <w:rFonts w:ascii="Arial" w:hAnsi="Arial" w:cs="Arial"/>
                <w:b/>
                <w:szCs w:val="22"/>
              </w:rPr>
            </w:pPr>
          </w:p>
        </w:tc>
      </w:tr>
      <w:tr w:rsidR="00D4285B" w:rsidRPr="00D31A96" w14:paraId="1A89321C" w14:textId="77777777" w:rsidTr="00DE5966">
        <w:tc>
          <w:tcPr>
            <w:tcW w:w="4590" w:type="dxa"/>
            <w:tcBorders>
              <w:top w:val="single" w:sz="4" w:space="0" w:color="auto"/>
              <w:left w:val="single" w:sz="4" w:space="0" w:color="auto"/>
              <w:bottom w:val="single" w:sz="4" w:space="0" w:color="auto"/>
              <w:right w:val="single" w:sz="4" w:space="0" w:color="auto"/>
            </w:tcBorders>
          </w:tcPr>
          <w:p w14:paraId="452BEB96" w14:textId="7801B14A" w:rsidR="00D4285B" w:rsidRPr="008405E6" w:rsidRDefault="008405E6" w:rsidP="00D4285B">
            <w:pPr>
              <w:pStyle w:val="BodyTextIndent"/>
              <w:spacing w:after="0"/>
              <w:ind w:left="0"/>
              <w:rPr>
                <w:rFonts w:ascii="Arial" w:hAnsi="Arial" w:cs="Arial"/>
                <w:sz w:val="20"/>
                <w:szCs w:val="20"/>
              </w:rPr>
            </w:pPr>
            <w:r w:rsidRPr="008405E6">
              <w:rPr>
                <w:rFonts w:ascii="Arial" w:hAnsi="Arial" w:cs="Arial"/>
                <w:sz w:val="20"/>
                <w:szCs w:val="20"/>
              </w:rPr>
              <w:t>Proactive and positive approach, a willingness to take the lead in asking for financial support</w:t>
            </w:r>
          </w:p>
        </w:tc>
        <w:tc>
          <w:tcPr>
            <w:tcW w:w="1109" w:type="dxa"/>
            <w:tcBorders>
              <w:top w:val="single" w:sz="4" w:space="0" w:color="auto"/>
              <w:left w:val="single" w:sz="4" w:space="0" w:color="auto"/>
              <w:bottom w:val="single" w:sz="4" w:space="0" w:color="auto"/>
              <w:right w:val="single" w:sz="4" w:space="0" w:color="auto"/>
            </w:tcBorders>
          </w:tcPr>
          <w:p w14:paraId="40F9BBE0" w14:textId="77777777" w:rsidR="00D4285B" w:rsidRPr="00A627D3"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47A946CF" w14:textId="77777777" w:rsidR="00D4285B" w:rsidRPr="0026023C" w:rsidRDefault="00D4285B" w:rsidP="00D4285B">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440E4326" w14:textId="63F03AC5" w:rsidR="00D4285B" w:rsidRPr="00A627D3" w:rsidRDefault="008405E6"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7232DB5F" w14:textId="77777777" w:rsidR="00D4285B" w:rsidRPr="0026023C"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1" w:type="dxa"/>
            <w:tcBorders>
              <w:top w:val="single" w:sz="4" w:space="0" w:color="auto"/>
              <w:left w:val="single" w:sz="4" w:space="0" w:color="auto"/>
              <w:bottom w:val="single" w:sz="4" w:space="0" w:color="auto"/>
              <w:right w:val="single" w:sz="4" w:space="0" w:color="auto"/>
            </w:tcBorders>
          </w:tcPr>
          <w:p w14:paraId="2416D229" w14:textId="77777777" w:rsidR="00D4285B" w:rsidRPr="0026023C" w:rsidRDefault="00D4285B" w:rsidP="00D4285B">
            <w:pPr>
              <w:pStyle w:val="BodyTextIndent"/>
              <w:spacing w:after="0"/>
              <w:ind w:left="0"/>
              <w:jc w:val="center"/>
              <w:rPr>
                <w:rFonts w:ascii="Arial" w:hAnsi="Arial" w:cs="Arial"/>
                <w:b/>
                <w:szCs w:val="22"/>
              </w:rPr>
            </w:pPr>
          </w:p>
        </w:tc>
      </w:tr>
      <w:tr w:rsidR="00D4285B" w:rsidRPr="00D31A96" w14:paraId="406D93F2" w14:textId="77777777" w:rsidTr="00DE5966">
        <w:tc>
          <w:tcPr>
            <w:tcW w:w="4590" w:type="dxa"/>
            <w:tcBorders>
              <w:top w:val="single" w:sz="4" w:space="0" w:color="auto"/>
              <w:left w:val="single" w:sz="4" w:space="0" w:color="auto"/>
              <w:bottom w:val="single" w:sz="4" w:space="0" w:color="auto"/>
              <w:right w:val="single" w:sz="4" w:space="0" w:color="auto"/>
            </w:tcBorders>
          </w:tcPr>
          <w:p w14:paraId="1C540D07" w14:textId="4CF08CF2" w:rsidR="00D4285B" w:rsidRPr="008405E6" w:rsidRDefault="008405E6" w:rsidP="00D4285B">
            <w:pPr>
              <w:rPr>
                <w:rFonts w:ascii="Arial" w:hAnsi="Arial" w:cs="Arial"/>
                <w:sz w:val="20"/>
                <w:szCs w:val="20"/>
              </w:rPr>
            </w:pPr>
            <w:r w:rsidRPr="008405E6">
              <w:rPr>
                <w:rFonts w:ascii="Arial" w:hAnsi="Arial" w:cs="Arial"/>
                <w:sz w:val="20"/>
                <w:szCs w:val="20"/>
              </w:rPr>
              <w:t>Ability to deal with confidential matters and act with discretion</w:t>
            </w:r>
          </w:p>
        </w:tc>
        <w:tc>
          <w:tcPr>
            <w:tcW w:w="1109" w:type="dxa"/>
            <w:tcBorders>
              <w:top w:val="single" w:sz="4" w:space="0" w:color="auto"/>
              <w:left w:val="single" w:sz="4" w:space="0" w:color="auto"/>
              <w:bottom w:val="single" w:sz="4" w:space="0" w:color="auto"/>
              <w:right w:val="single" w:sz="4" w:space="0" w:color="auto"/>
            </w:tcBorders>
          </w:tcPr>
          <w:p w14:paraId="5F848980" w14:textId="77777777" w:rsidR="00D4285B" w:rsidRPr="00A627D3"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7A9BEA09" w14:textId="77777777" w:rsidR="00D4285B" w:rsidRPr="0026023C" w:rsidRDefault="00D4285B" w:rsidP="00D4285B">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4A6E42BF" w14:textId="120B8CE8" w:rsidR="00D4285B" w:rsidRPr="0026023C" w:rsidRDefault="008405E6"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03036D63" w14:textId="17E17D07" w:rsidR="00D4285B" w:rsidRPr="0026023C" w:rsidRDefault="00D4285B" w:rsidP="00D4285B">
            <w:pPr>
              <w:pStyle w:val="BodyTextIndent"/>
              <w:spacing w:after="0"/>
              <w:ind w:left="0"/>
              <w:jc w:val="center"/>
              <w:rPr>
                <w:rFonts w:ascii="Arial" w:hAnsi="Arial" w:cs="Arial"/>
                <w:b/>
                <w:szCs w:val="22"/>
              </w:rPr>
            </w:pPr>
          </w:p>
        </w:tc>
        <w:tc>
          <w:tcPr>
            <w:tcW w:w="851" w:type="dxa"/>
            <w:tcBorders>
              <w:top w:val="single" w:sz="4" w:space="0" w:color="auto"/>
              <w:left w:val="single" w:sz="4" w:space="0" w:color="auto"/>
              <w:bottom w:val="single" w:sz="4" w:space="0" w:color="auto"/>
              <w:right w:val="single" w:sz="4" w:space="0" w:color="auto"/>
            </w:tcBorders>
          </w:tcPr>
          <w:p w14:paraId="358813D5" w14:textId="77777777" w:rsidR="00D4285B" w:rsidRPr="0026023C" w:rsidRDefault="00D4285B" w:rsidP="00D4285B">
            <w:pPr>
              <w:pStyle w:val="BodyTextIndent"/>
              <w:spacing w:after="0"/>
              <w:ind w:left="0"/>
              <w:jc w:val="center"/>
              <w:rPr>
                <w:rFonts w:ascii="Arial" w:hAnsi="Arial" w:cs="Arial"/>
                <w:b/>
                <w:szCs w:val="22"/>
              </w:rPr>
            </w:pPr>
          </w:p>
        </w:tc>
      </w:tr>
      <w:tr w:rsidR="00D4285B" w:rsidRPr="00D31A96" w14:paraId="1AB2E46E" w14:textId="77777777" w:rsidTr="00DE5966">
        <w:tc>
          <w:tcPr>
            <w:tcW w:w="4590" w:type="dxa"/>
            <w:tcBorders>
              <w:top w:val="single" w:sz="4" w:space="0" w:color="auto"/>
              <w:left w:val="single" w:sz="4" w:space="0" w:color="auto"/>
              <w:bottom w:val="single" w:sz="4" w:space="0" w:color="auto"/>
              <w:right w:val="single" w:sz="4" w:space="0" w:color="auto"/>
            </w:tcBorders>
          </w:tcPr>
          <w:p w14:paraId="46D172EC" w14:textId="444E574D" w:rsidR="00D4285B" w:rsidRPr="008405E6" w:rsidRDefault="008405E6" w:rsidP="00D4285B">
            <w:pPr>
              <w:pStyle w:val="BodyText"/>
              <w:rPr>
                <w:sz w:val="20"/>
                <w:szCs w:val="20"/>
              </w:rPr>
            </w:pPr>
            <w:r w:rsidRPr="008405E6">
              <w:rPr>
                <w:sz w:val="20"/>
                <w:szCs w:val="20"/>
              </w:rPr>
              <w:t>Ability and willingness to travel and occasionally to work at evenings or weekends</w:t>
            </w:r>
          </w:p>
        </w:tc>
        <w:tc>
          <w:tcPr>
            <w:tcW w:w="1109" w:type="dxa"/>
            <w:tcBorders>
              <w:top w:val="single" w:sz="4" w:space="0" w:color="auto"/>
              <w:left w:val="single" w:sz="4" w:space="0" w:color="auto"/>
              <w:bottom w:val="single" w:sz="4" w:space="0" w:color="auto"/>
              <w:right w:val="single" w:sz="4" w:space="0" w:color="auto"/>
            </w:tcBorders>
          </w:tcPr>
          <w:p w14:paraId="6C329090" w14:textId="77777777" w:rsidR="00D4285B" w:rsidRPr="00A627D3"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6AE0D36E" w14:textId="77777777" w:rsidR="00D4285B" w:rsidRPr="0026023C" w:rsidRDefault="00D4285B" w:rsidP="00D4285B">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4E1C0B30" w14:textId="602964FD" w:rsidR="00D4285B" w:rsidRPr="0026023C" w:rsidRDefault="008405E6"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24E5FD64" w14:textId="341EAD0C" w:rsidR="00D4285B" w:rsidRPr="0026023C" w:rsidRDefault="00D4285B" w:rsidP="00D4285B">
            <w:pPr>
              <w:pStyle w:val="BodyTextIndent"/>
              <w:spacing w:after="0"/>
              <w:ind w:left="0"/>
              <w:jc w:val="center"/>
              <w:rPr>
                <w:rFonts w:ascii="Arial" w:hAnsi="Arial" w:cs="Arial"/>
                <w:b/>
                <w:szCs w:val="22"/>
              </w:rPr>
            </w:pPr>
          </w:p>
        </w:tc>
        <w:tc>
          <w:tcPr>
            <w:tcW w:w="851" w:type="dxa"/>
            <w:tcBorders>
              <w:top w:val="single" w:sz="4" w:space="0" w:color="auto"/>
              <w:left w:val="single" w:sz="4" w:space="0" w:color="auto"/>
              <w:bottom w:val="single" w:sz="4" w:space="0" w:color="auto"/>
              <w:right w:val="single" w:sz="4" w:space="0" w:color="auto"/>
            </w:tcBorders>
          </w:tcPr>
          <w:p w14:paraId="2636ADB6" w14:textId="77777777" w:rsidR="00D4285B" w:rsidRPr="0026023C" w:rsidRDefault="00D4285B" w:rsidP="00D4285B">
            <w:pPr>
              <w:pStyle w:val="BodyTextIndent"/>
              <w:spacing w:after="0"/>
              <w:ind w:left="0"/>
              <w:jc w:val="center"/>
              <w:rPr>
                <w:rFonts w:ascii="Arial" w:hAnsi="Arial" w:cs="Arial"/>
                <w:b/>
                <w:szCs w:val="22"/>
              </w:rPr>
            </w:pPr>
          </w:p>
        </w:tc>
      </w:tr>
      <w:tr w:rsidR="00D4285B" w:rsidRPr="00D31A96" w14:paraId="2CC3C00E" w14:textId="77777777" w:rsidTr="00DE5966">
        <w:tc>
          <w:tcPr>
            <w:tcW w:w="4590" w:type="dxa"/>
            <w:tcBorders>
              <w:top w:val="single" w:sz="4" w:space="0" w:color="auto"/>
              <w:left w:val="single" w:sz="4" w:space="0" w:color="auto"/>
              <w:bottom w:val="single" w:sz="4" w:space="0" w:color="auto"/>
              <w:right w:val="single" w:sz="4" w:space="0" w:color="auto"/>
            </w:tcBorders>
          </w:tcPr>
          <w:p w14:paraId="5BF2041C" w14:textId="11A9C836" w:rsidR="00D4285B" w:rsidRPr="008405E6" w:rsidRDefault="008405E6" w:rsidP="00D4285B">
            <w:pPr>
              <w:pStyle w:val="BodyTextIndent"/>
              <w:spacing w:after="0"/>
              <w:ind w:left="0"/>
              <w:rPr>
                <w:rFonts w:ascii="Arial" w:hAnsi="Arial" w:cs="Arial"/>
                <w:sz w:val="20"/>
                <w:szCs w:val="20"/>
              </w:rPr>
            </w:pPr>
            <w:r w:rsidRPr="008405E6">
              <w:rPr>
                <w:rFonts w:ascii="Arial" w:hAnsi="Arial" w:cs="Arial"/>
                <w:sz w:val="20"/>
                <w:szCs w:val="20"/>
              </w:rPr>
              <w:t xml:space="preserve">A strong belief in the importance of </w:t>
            </w:r>
            <w:proofErr w:type="gramStart"/>
            <w:r w:rsidRPr="008405E6">
              <w:rPr>
                <w:rFonts w:ascii="Arial" w:hAnsi="Arial" w:cs="Arial"/>
                <w:sz w:val="20"/>
                <w:szCs w:val="20"/>
              </w:rPr>
              <w:t>Universities</w:t>
            </w:r>
            <w:proofErr w:type="gramEnd"/>
            <w:r w:rsidRPr="008405E6">
              <w:rPr>
                <w:rFonts w:ascii="Arial" w:hAnsi="Arial" w:cs="Arial"/>
                <w:sz w:val="20"/>
                <w:szCs w:val="20"/>
              </w:rPr>
              <w:t xml:space="preserve"> to society, coupled with an understanding of the need to diversify the funding base of these institutions, particularly with philanthropic support and wider corporate engagement</w:t>
            </w:r>
          </w:p>
        </w:tc>
        <w:tc>
          <w:tcPr>
            <w:tcW w:w="1109" w:type="dxa"/>
            <w:tcBorders>
              <w:top w:val="single" w:sz="4" w:space="0" w:color="auto"/>
              <w:left w:val="single" w:sz="4" w:space="0" w:color="auto"/>
              <w:bottom w:val="single" w:sz="4" w:space="0" w:color="auto"/>
              <w:right w:val="single" w:sz="4" w:space="0" w:color="auto"/>
            </w:tcBorders>
          </w:tcPr>
          <w:p w14:paraId="6E949031" w14:textId="77777777" w:rsidR="00D4285B" w:rsidRPr="00A627D3"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46" w:type="dxa"/>
            <w:tcBorders>
              <w:top w:val="single" w:sz="4" w:space="0" w:color="auto"/>
              <w:left w:val="single" w:sz="4" w:space="0" w:color="auto"/>
              <w:bottom w:val="single" w:sz="4" w:space="0" w:color="auto"/>
              <w:right w:val="single" w:sz="4" w:space="0" w:color="auto"/>
            </w:tcBorders>
          </w:tcPr>
          <w:p w14:paraId="546CA8D4" w14:textId="77777777" w:rsidR="00D4285B" w:rsidRPr="0026023C" w:rsidRDefault="00D4285B" w:rsidP="00D4285B">
            <w:pPr>
              <w:pStyle w:val="BodyTextIndent"/>
              <w:spacing w:after="0"/>
              <w:ind w:left="0"/>
              <w:jc w:val="center"/>
              <w:rPr>
                <w:rFonts w:ascii="Arial" w:hAnsi="Arial" w:cs="Arial"/>
                <w:b/>
                <w:szCs w:val="22"/>
              </w:rPr>
            </w:pPr>
          </w:p>
        </w:tc>
        <w:tc>
          <w:tcPr>
            <w:tcW w:w="1170" w:type="dxa"/>
            <w:tcBorders>
              <w:top w:val="single" w:sz="4" w:space="0" w:color="auto"/>
              <w:left w:val="single" w:sz="4" w:space="0" w:color="auto"/>
              <w:bottom w:val="single" w:sz="4" w:space="0" w:color="auto"/>
              <w:right w:val="single" w:sz="4" w:space="0" w:color="auto"/>
            </w:tcBorders>
          </w:tcPr>
          <w:p w14:paraId="67959EC3" w14:textId="2F142D68" w:rsidR="00D4285B" w:rsidRPr="00A627D3" w:rsidRDefault="008405E6"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71F87F32" w14:textId="77777777" w:rsidR="00D4285B" w:rsidRPr="0026023C" w:rsidRDefault="00D4285B"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1" w:type="dxa"/>
            <w:tcBorders>
              <w:top w:val="single" w:sz="4" w:space="0" w:color="auto"/>
              <w:left w:val="single" w:sz="4" w:space="0" w:color="auto"/>
              <w:bottom w:val="single" w:sz="4" w:space="0" w:color="auto"/>
              <w:right w:val="single" w:sz="4" w:space="0" w:color="auto"/>
            </w:tcBorders>
          </w:tcPr>
          <w:p w14:paraId="653491A1" w14:textId="77777777" w:rsidR="00D4285B" w:rsidRPr="0026023C" w:rsidRDefault="00D4285B" w:rsidP="00D4285B">
            <w:pPr>
              <w:pStyle w:val="BodyTextIndent"/>
              <w:spacing w:after="0"/>
              <w:ind w:left="0"/>
              <w:jc w:val="center"/>
              <w:rPr>
                <w:rFonts w:ascii="Arial" w:hAnsi="Arial" w:cs="Arial"/>
                <w:b/>
                <w:szCs w:val="22"/>
              </w:rPr>
            </w:pPr>
          </w:p>
        </w:tc>
      </w:tr>
      <w:tr w:rsidR="008405E6" w:rsidRPr="00D31A96" w14:paraId="24F10740" w14:textId="77777777" w:rsidTr="00DE5966">
        <w:tc>
          <w:tcPr>
            <w:tcW w:w="4590" w:type="dxa"/>
            <w:tcBorders>
              <w:top w:val="single" w:sz="4" w:space="0" w:color="auto"/>
              <w:left w:val="single" w:sz="4" w:space="0" w:color="auto"/>
              <w:bottom w:val="single" w:sz="4" w:space="0" w:color="auto"/>
              <w:right w:val="single" w:sz="4" w:space="0" w:color="auto"/>
            </w:tcBorders>
          </w:tcPr>
          <w:p w14:paraId="61EC75AF" w14:textId="173FD1E3" w:rsidR="008405E6" w:rsidRPr="008405E6" w:rsidRDefault="008405E6" w:rsidP="00D4285B">
            <w:pPr>
              <w:pStyle w:val="BodyTextIndent"/>
              <w:spacing w:after="0"/>
              <w:ind w:left="0"/>
              <w:rPr>
                <w:rFonts w:ascii="Arial" w:hAnsi="Arial" w:cs="Arial"/>
                <w:sz w:val="20"/>
                <w:szCs w:val="20"/>
              </w:rPr>
            </w:pPr>
            <w:r w:rsidRPr="008405E6">
              <w:rPr>
                <w:rFonts w:ascii="Arial" w:hAnsi="Arial" w:cs="Arial"/>
                <w:sz w:val="20"/>
                <w:szCs w:val="20"/>
              </w:rPr>
              <w:t>Full clean driving licence.</w:t>
            </w:r>
          </w:p>
        </w:tc>
        <w:tc>
          <w:tcPr>
            <w:tcW w:w="1109" w:type="dxa"/>
            <w:tcBorders>
              <w:top w:val="single" w:sz="4" w:space="0" w:color="auto"/>
              <w:left w:val="single" w:sz="4" w:space="0" w:color="auto"/>
              <w:bottom w:val="single" w:sz="4" w:space="0" w:color="auto"/>
              <w:right w:val="single" w:sz="4" w:space="0" w:color="auto"/>
            </w:tcBorders>
          </w:tcPr>
          <w:p w14:paraId="476B9B88" w14:textId="77777777" w:rsidR="008405E6" w:rsidRPr="00A627D3" w:rsidRDefault="008405E6" w:rsidP="00D4285B">
            <w:pPr>
              <w:pStyle w:val="BodyTextIndent"/>
              <w:spacing w:after="0"/>
              <w:ind w:left="0"/>
              <w:jc w:val="center"/>
              <w:rPr>
                <w:rFonts w:ascii="Arial" w:hAnsi="Arial" w:cs="Arial"/>
                <w:b/>
                <w:szCs w:val="22"/>
              </w:rPr>
            </w:pPr>
          </w:p>
        </w:tc>
        <w:tc>
          <w:tcPr>
            <w:tcW w:w="1146" w:type="dxa"/>
            <w:tcBorders>
              <w:top w:val="single" w:sz="4" w:space="0" w:color="auto"/>
              <w:left w:val="single" w:sz="4" w:space="0" w:color="auto"/>
              <w:bottom w:val="single" w:sz="4" w:space="0" w:color="auto"/>
              <w:right w:val="single" w:sz="4" w:space="0" w:color="auto"/>
            </w:tcBorders>
          </w:tcPr>
          <w:p w14:paraId="063A8BE6" w14:textId="737ACF64" w:rsidR="008405E6" w:rsidRPr="0026023C" w:rsidRDefault="008405E6"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1170" w:type="dxa"/>
            <w:tcBorders>
              <w:top w:val="single" w:sz="4" w:space="0" w:color="auto"/>
              <w:left w:val="single" w:sz="4" w:space="0" w:color="auto"/>
              <w:bottom w:val="single" w:sz="4" w:space="0" w:color="auto"/>
              <w:right w:val="single" w:sz="4" w:space="0" w:color="auto"/>
            </w:tcBorders>
          </w:tcPr>
          <w:p w14:paraId="0F15A1B7" w14:textId="49733620" w:rsidR="008405E6" w:rsidRPr="00A627D3" w:rsidRDefault="008405E6" w:rsidP="00D4285B">
            <w:pPr>
              <w:pStyle w:val="BodyTextIndent"/>
              <w:spacing w:after="0"/>
              <w:ind w:left="0"/>
              <w:jc w:val="center"/>
              <w:rPr>
                <w:rFonts w:ascii="Arial" w:hAnsi="Arial" w:cs="Arial"/>
                <w:b/>
                <w:szCs w:val="22"/>
              </w:rPr>
            </w:pPr>
            <w:r w:rsidRPr="00A627D3">
              <w:rPr>
                <w:rFonts w:ascii="Arial" w:hAnsi="Arial" w:cs="Arial"/>
                <w:b/>
                <w:szCs w:val="22"/>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4BE9B4EF" w14:textId="77777777" w:rsidR="008405E6" w:rsidRPr="00A627D3" w:rsidRDefault="008405E6" w:rsidP="00D4285B">
            <w:pPr>
              <w:pStyle w:val="BodyTextIndent"/>
              <w:spacing w:after="0"/>
              <w:ind w:left="0"/>
              <w:jc w:val="center"/>
              <w:rPr>
                <w:rFonts w:ascii="Arial" w:hAnsi="Arial" w:cs="Arial"/>
                <w:b/>
                <w:szCs w:val="22"/>
              </w:rPr>
            </w:pPr>
          </w:p>
        </w:tc>
        <w:tc>
          <w:tcPr>
            <w:tcW w:w="851" w:type="dxa"/>
            <w:tcBorders>
              <w:top w:val="single" w:sz="4" w:space="0" w:color="auto"/>
              <w:left w:val="single" w:sz="4" w:space="0" w:color="auto"/>
              <w:bottom w:val="single" w:sz="4" w:space="0" w:color="auto"/>
              <w:right w:val="single" w:sz="4" w:space="0" w:color="auto"/>
            </w:tcBorders>
          </w:tcPr>
          <w:p w14:paraId="5FCF0B4A" w14:textId="77777777" w:rsidR="008405E6" w:rsidRPr="0026023C" w:rsidRDefault="008405E6" w:rsidP="00D4285B">
            <w:pPr>
              <w:pStyle w:val="BodyTextIndent"/>
              <w:spacing w:after="0"/>
              <w:ind w:left="0"/>
              <w:jc w:val="center"/>
              <w:rPr>
                <w:rFonts w:ascii="Arial" w:hAnsi="Arial" w:cs="Arial"/>
                <w:b/>
                <w:szCs w:val="22"/>
              </w:rPr>
            </w:pPr>
          </w:p>
        </w:tc>
      </w:tr>
    </w:tbl>
    <w:p w14:paraId="6CABA882" w14:textId="3FF1769A" w:rsidR="004225BE" w:rsidRDefault="004225BE" w:rsidP="00F2377D">
      <w:pPr>
        <w:rPr>
          <w:rFonts w:ascii="Arial" w:hAnsi="Arial" w:cs="Arial"/>
        </w:rPr>
      </w:pPr>
    </w:p>
    <w:p w14:paraId="1AFE3BC8" w14:textId="26483702" w:rsidR="008D6BBD" w:rsidRDefault="008D6BBD" w:rsidP="00F2377D">
      <w:pPr>
        <w:rPr>
          <w:rFonts w:ascii="Arial" w:hAnsi="Arial" w:cs="Arial"/>
        </w:rPr>
      </w:pP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39"/>
      </w:tblGrid>
      <w:tr w:rsidR="008D6BBD" w:rsidRPr="003D0E6A" w14:paraId="09BF44AE" w14:textId="77777777" w:rsidTr="007F5093">
        <w:tc>
          <w:tcPr>
            <w:tcW w:w="9039" w:type="dxa"/>
            <w:tcBorders>
              <w:top w:val="single" w:sz="6" w:space="0" w:color="auto"/>
              <w:left w:val="single" w:sz="6" w:space="0" w:color="auto"/>
              <w:bottom w:val="single" w:sz="6" w:space="0" w:color="auto"/>
              <w:right w:val="single" w:sz="6" w:space="0" w:color="auto"/>
            </w:tcBorders>
            <w:shd w:val="clear" w:color="auto" w:fill="D9E2F3"/>
            <w:tcMar>
              <w:top w:w="0" w:type="dxa"/>
              <w:left w:w="108" w:type="dxa"/>
              <w:bottom w:w="0" w:type="dxa"/>
              <w:right w:w="108" w:type="dxa"/>
            </w:tcMar>
          </w:tcPr>
          <w:p w14:paraId="4729D3E5" w14:textId="77777777" w:rsidR="008D6BBD" w:rsidRPr="003D0E6A" w:rsidRDefault="008D6BBD" w:rsidP="007F5093">
            <w:pPr>
              <w:rPr>
                <w:rFonts w:ascii="Arial" w:hAnsi="Arial" w:cs="Arial"/>
                <w:sz w:val="20"/>
                <w:szCs w:val="20"/>
              </w:rPr>
            </w:pPr>
            <w:r w:rsidRPr="003D0E6A">
              <w:rPr>
                <w:rFonts w:ascii="Arial" w:hAnsi="Arial" w:cs="Arial"/>
                <w:b/>
                <w:sz w:val="20"/>
                <w:szCs w:val="20"/>
              </w:rPr>
              <w:t>Effective Behaviours Framework</w:t>
            </w:r>
          </w:p>
          <w:p w14:paraId="2AB2DEB2" w14:textId="77777777" w:rsidR="008D6BBD" w:rsidRPr="003D0E6A" w:rsidRDefault="008D6BBD" w:rsidP="007F5093">
            <w:pPr>
              <w:autoSpaceDE w:val="0"/>
              <w:autoSpaceDN w:val="0"/>
              <w:adjustRightInd w:val="0"/>
              <w:rPr>
                <w:rFonts w:ascii="Arial" w:hAnsi="Arial" w:cs="Arial"/>
                <w:b/>
                <w:sz w:val="20"/>
                <w:szCs w:val="20"/>
              </w:rPr>
            </w:pPr>
            <w:r w:rsidRPr="003D0E6A">
              <w:rPr>
                <w:rFonts w:ascii="Arial" w:eastAsia="Calibri" w:hAnsi="Arial" w:cs="Arial"/>
                <w:sz w:val="20"/>
                <w:szCs w:val="20"/>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2B1618B9" w14:textId="77777777" w:rsidR="008D6BBD" w:rsidRPr="003D0E6A" w:rsidRDefault="008D6BBD" w:rsidP="007F5093">
            <w:pPr>
              <w:rPr>
                <w:rFonts w:ascii="Arial" w:hAnsi="Arial" w:cs="Arial"/>
                <w:b/>
                <w:sz w:val="20"/>
                <w:szCs w:val="20"/>
              </w:rPr>
            </w:pPr>
          </w:p>
        </w:tc>
      </w:tr>
      <w:tr w:rsidR="008D6BBD" w:rsidRPr="003D0E6A" w14:paraId="60CAE521" w14:textId="77777777" w:rsidTr="007F5093">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9BA8807" w14:textId="77777777" w:rsidR="008D6BBD" w:rsidRPr="003D0E6A" w:rsidRDefault="008D6BBD" w:rsidP="007F5093">
            <w:pPr>
              <w:rPr>
                <w:rFonts w:ascii="Arial" w:hAnsi="Arial" w:cs="Arial"/>
                <w:b/>
                <w:sz w:val="20"/>
                <w:szCs w:val="20"/>
              </w:rPr>
            </w:pPr>
            <w:r w:rsidRPr="003D0E6A">
              <w:rPr>
                <w:rFonts w:ascii="Arial" w:hAnsi="Arial" w:cs="Arial"/>
                <w:b/>
                <w:sz w:val="20"/>
                <w:szCs w:val="20"/>
              </w:rPr>
              <w:t>Managing self and personal skills:</w:t>
            </w:r>
          </w:p>
          <w:p w14:paraId="54012C97" w14:textId="77777777" w:rsidR="008D6BBD" w:rsidRPr="003D0E6A" w:rsidRDefault="008D6BBD" w:rsidP="007F5093">
            <w:pPr>
              <w:rPr>
                <w:rFonts w:ascii="Arial" w:hAnsi="Arial" w:cs="Arial"/>
                <w:sz w:val="20"/>
                <w:szCs w:val="20"/>
              </w:rPr>
            </w:pPr>
            <w:r w:rsidRPr="003D0E6A">
              <w:rPr>
                <w:rFonts w:ascii="Arial" w:hAnsi="Arial" w:cs="Arial"/>
                <w:sz w:val="20"/>
                <w:szCs w:val="20"/>
              </w:rPr>
              <w:t xml:space="preserve">Willing and able to assess and apply own skills, </w:t>
            </w:r>
            <w:proofErr w:type="gramStart"/>
            <w:r w:rsidRPr="003D0E6A">
              <w:rPr>
                <w:rFonts w:ascii="Arial" w:hAnsi="Arial" w:cs="Arial"/>
                <w:sz w:val="20"/>
                <w:szCs w:val="20"/>
              </w:rPr>
              <w:t>abilities</w:t>
            </w:r>
            <w:proofErr w:type="gramEnd"/>
            <w:r w:rsidRPr="003D0E6A">
              <w:rPr>
                <w:rFonts w:ascii="Arial" w:hAnsi="Arial" w:cs="Arial"/>
                <w:sz w:val="20"/>
                <w:szCs w:val="20"/>
              </w:rPr>
              <w:t xml:space="preserve"> and experience.  Being aware of own behaviour and how it impacts on others.</w:t>
            </w:r>
          </w:p>
          <w:p w14:paraId="4C187199" w14:textId="77777777" w:rsidR="008D6BBD" w:rsidRPr="003D0E6A" w:rsidRDefault="008D6BBD" w:rsidP="007F5093">
            <w:pPr>
              <w:rPr>
                <w:rFonts w:ascii="Arial" w:hAnsi="Arial" w:cs="Arial"/>
                <w:sz w:val="20"/>
                <w:szCs w:val="20"/>
              </w:rPr>
            </w:pPr>
            <w:r w:rsidRPr="003D0E6A">
              <w:rPr>
                <w:rFonts w:ascii="Arial" w:hAnsi="Arial" w:cs="Arial"/>
                <w:sz w:val="20"/>
                <w:szCs w:val="20"/>
              </w:rPr>
              <w:t>  </w:t>
            </w:r>
          </w:p>
        </w:tc>
      </w:tr>
      <w:tr w:rsidR="008D6BBD" w:rsidRPr="003D0E6A" w14:paraId="6AFECA27" w14:textId="77777777" w:rsidTr="007F5093">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2C50811" w14:textId="77777777" w:rsidR="008D6BBD" w:rsidRPr="003D0E6A" w:rsidRDefault="008D6BBD" w:rsidP="007F5093">
            <w:pPr>
              <w:rPr>
                <w:rFonts w:ascii="Arial" w:hAnsi="Arial" w:cs="Arial"/>
                <w:b/>
                <w:sz w:val="20"/>
                <w:szCs w:val="20"/>
              </w:rPr>
            </w:pPr>
            <w:r w:rsidRPr="003D0E6A">
              <w:rPr>
                <w:rFonts w:ascii="Arial" w:hAnsi="Arial" w:cs="Arial"/>
                <w:b/>
                <w:sz w:val="20"/>
                <w:szCs w:val="20"/>
              </w:rPr>
              <w:t>Delivering excellent service:</w:t>
            </w:r>
          </w:p>
          <w:p w14:paraId="3BD34F4A" w14:textId="77777777" w:rsidR="008D6BBD" w:rsidRPr="003D0E6A" w:rsidRDefault="008D6BBD" w:rsidP="007F5093">
            <w:pPr>
              <w:rPr>
                <w:rFonts w:ascii="Arial" w:hAnsi="Arial" w:cs="Arial"/>
                <w:sz w:val="20"/>
                <w:szCs w:val="20"/>
              </w:rPr>
            </w:pPr>
            <w:r w:rsidRPr="003D0E6A">
              <w:rPr>
                <w:rFonts w:ascii="Arial" w:hAnsi="Arial" w:cs="Arial"/>
                <w:sz w:val="20"/>
                <w:szCs w:val="20"/>
              </w:rPr>
              <w:t xml:space="preserve">Providing the best quality service to all students and staff and to external customers </w:t>
            </w:r>
            <w:proofErr w:type="gramStart"/>
            <w:r w:rsidRPr="003D0E6A">
              <w:rPr>
                <w:rFonts w:ascii="Arial" w:hAnsi="Arial" w:cs="Arial"/>
                <w:sz w:val="20"/>
                <w:szCs w:val="20"/>
              </w:rPr>
              <w:t>e.g.</w:t>
            </w:r>
            <w:proofErr w:type="gramEnd"/>
            <w:r w:rsidRPr="003D0E6A">
              <w:rPr>
                <w:rFonts w:ascii="Arial" w:hAnsi="Arial" w:cs="Arial"/>
                <w:sz w:val="20"/>
                <w:szCs w:val="20"/>
              </w:rPr>
              <w:t xml:space="preserve"> clients, suppliers. Building genuine and open long-term relationships </w:t>
            </w:r>
            <w:proofErr w:type="gramStart"/>
            <w:r w:rsidRPr="003D0E6A">
              <w:rPr>
                <w:rFonts w:ascii="Arial" w:hAnsi="Arial" w:cs="Arial"/>
                <w:sz w:val="20"/>
                <w:szCs w:val="20"/>
              </w:rPr>
              <w:t>in order to</w:t>
            </w:r>
            <w:proofErr w:type="gramEnd"/>
            <w:r w:rsidRPr="003D0E6A">
              <w:rPr>
                <w:rFonts w:ascii="Arial" w:hAnsi="Arial" w:cs="Arial"/>
                <w:sz w:val="20"/>
                <w:szCs w:val="20"/>
              </w:rPr>
              <w:t xml:space="preserve"> drive up service standards.</w:t>
            </w:r>
          </w:p>
          <w:p w14:paraId="34959EED" w14:textId="77777777" w:rsidR="008D6BBD" w:rsidRPr="003D0E6A" w:rsidRDefault="008D6BBD" w:rsidP="007F5093">
            <w:pPr>
              <w:rPr>
                <w:rFonts w:ascii="Arial" w:hAnsi="Arial" w:cs="Arial"/>
                <w:sz w:val="20"/>
                <w:szCs w:val="20"/>
              </w:rPr>
            </w:pPr>
            <w:r w:rsidRPr="003D0E6A">
              <w:rPr>
                <w:rFonts w:ascii="Arial" w:hAnsi="Arial" w:cs="Arial"/>
                <w:sz w:val="20"/>
                <w:szCs w:val="20"/>
              </w:rPr>
              <w:t>  </w:t>
            </w:r>
          </w:p>
        </w:tc>
      </w:tr>
      <w:tr w:rsidR="008D6BBD" w:rsidRPr="003D0E6A" w14:paraId="05941328" w14:textId="77777777" w:rsidTr="007F5093">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B9E3520" w14:textId="77777777" w:rsidR="008D6BBD" w:rsidRPr="003D0E6A" w:rsidRDefault="008D6BBD" w:rsidP="007F5093">
            <w:pPr>
              <w:rPr>
                <w:rFonts w:ascii="Arial" w:hAnsi="Arial" w:cs="Arial"/>
                <w:b/>
                <w:sz w:val="20"/>
                <w:szCs w:val="20"/>
              </w:rPr>
            </w:pPr>
            <w:r w:rsidRPr="003D0E6A">
              <w:rPr>
                <w:rFonts w:ascii="Arial" w:hAnsi="Arial" w:cs="Arial"/>
                <w:b/>
                <w:sz w:val="20"/>
                <w:szCs w:val="20"/>
              </w:rPr>
              <w:t>Finding innovative solutions:</w:t>
            </w:r>
          </w:p>
          <w:p w14:paraId="0F68E951" w14:textId="6BB69DED" w:rsidR="008D6BBD" w:rsidRDefault="008D6BBD" w:rsidP="007F5093">
            <w:pPr>
              <w:rPr>
                <w:rFonts w:ascii="Arial" w:hAnsi="Arial" w:cs="Arial"/>
                <w:sz w:val="20"/>
                <w:szCs w:val="20"/>
              </w:rPr>
            </w:pPr>
            <w:r w:rsidRPr="003D0E6A">
              <w:rPr>
                <w:rFonts w:ascii="Arial" w:hAnsi="Arial" w:cs="Arial"/>
                <w:sz w:val="20"/>
                <w:szCs w:val="20"/>
              </w:rPr>
              <w:t>Taking a holistic view and working enthusiastically and with creativity to analyse problems and develop innovative and workable solutions.  Identifying opportunities for innovation.</w:t>
            </w:r>
          </w:p>
          <w:p w14:paraId="57D58668" w14:textId="3592209E" w:rsidR="00AD0371" w:rsidRDefault="00AD0371" w:rsidP="007F5093">
            <w:pPr>
              <w:rPr>
                <w:rFonts w:ascii="Arial" w:hAnsi="Arial" w:cs="Arial"/>
                <w:sz w:val="20"/>
                <w:szCs w:val="20"/>
              </w:rPr>
            </w:pPr>
          </w:p>
          <w:p w14:paraId="41FA2943" w14:textId="77777777" w:rsidR="00AD0371" w:rsidRPr="003D0E6A" w:rsidRDefault="00AD0371" w:rsidP="007F5093">
            <w:pPr>
              <w:rPr>
                <w:rFonts w:ascii="Arial" w:hAnsi="Arial" w:cs="Arial"/>
                <w:sz w:val="20"/>
                <w:szCs w:val="20"/>
              </w:rPr>
            </w:pPr>
          </w:p>
          <w:p w14:paraId="46CB6FFD" w14:textId="77777777" w:rsidR="008D6BBD" w:rsidRPr="003D0E6A" w:rsidRDefault="008D6BBD" w:rsidP="007F5093">
            <w:pPr>
              <w:rPr>
                <w:rFonts w:ascii="Arial" w:hAnsi="Arial" w:cs="Arial"/>
                <w:sz w:val="20"/>
                <w:szCs w:val="20"/>
              </w:rPr>
            </w:pPr>
            <w:r w:rsidRPr="003D0E6A">
              <w:rPr>
                <w:rFonts w:ascii="Arial" w:hAnsi="Arial" w:cs="Arial"/>
                <w:sz w:val="20"/>
                <w:szCs w:val="20"/>
              </w:rPr>
              <w:t>  </w:t>
            </w:r>
          </w:p>
        </w:tc>
      </w:tr>
      <w:tr w:rsidR="008D6BBD" w:rsidRPr="003D0E6A" w14:paraId="3D39BFBD" w14:textId="77777777" w:rsidTr="007F5093">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CAF9BA2" w14:textId="77777777" w:rsidR="008D6BBD" w:rsidRPr="003D0E6A" w:rsidRDefault="008D6BBD" w:rsidP="007F5093">
            <w:pPr>
              <w:rPr>
                <w:rFonts w:ascii="Arial" w:hAnsi="Arial" w:cs="Arial"/>
                <w:b/>
                <w:sz w:val="20"/>
                <w:szCs w:val="20"/>
              </w:rPr>
            </w:pPr>
            <w:r w:rsidRPr="003D0E6A">
              <w:rPr>
                <w:rFonts w:ascii="Arial" w:hAnsi="Arial" w:cs="Arial"/>
                <w:b/>
                <w:sz w:val="20"/>
                <w:szCs w:val="20"/>
              </w:rPr>
              <w:t>Embracing change:</w:t>
            </w:r>
          </w:p>
          <w:p w14:paraId="17F24EE0" w14:textId="77777777" w:rsidR="008D6BBD" w:rsidRPr="003D0E6A" w:rsidRDefault="008D6BBD" w:rsidP="007F5093">
            <w:pPr>
              <w:rPr>
                <w:rFonts w:ascii="Arial" w:hAnsi="Arial" w:cs="Arial"/>
                <w:sz w:val="20"/>
                <w:szCs w:val="20"/>
              </w:rPr>
            </w:pPr>
            <w:r w:rsidRPr="003D0E6A">
              <w:rPr>
                <w:rFonts w:ascii="Arial" w:hAnsi="Arial" w:cs="Arial"/>
                <w:sz w:val="20"/>
                <w:szCs w:val="20"/>
              </w:rPr>
              <w:t>Adjusting to unfamiliar situations, demands and changing roles.  Seeing change as an opportunity and being receptive to new ideas.</w:t>
            </w:r>
          </w:p>
          <w:p w14:paraId="45C8A39E" w14:textId="77777777" w:rsidR="008D6BBD" w:rsidRPr="003D0E6A" w:rsidRDefault="008D6BBD" w:rsidP="007F5093">
            <w:pPr>
              <w:rPr>
                <w:rFonts w:ascii="Arial" w:hAnsi="Arial" w:cs="Arial"/>
                <w:sz w:val="20"/>
                <w:szCs w:val="20"/>
              </w:rPr>
            </w:pPr>
            <w:r w:rsidRPr="003D0E6A">
              <w:rPr>
                <w:rFonts w:ascii="Arial" w:hAnsi="Arial" w:cs="Arial"/>
                <w:sz w:val="20"/>
                <w:szCs w:val="20"/>
              </w:rPr>
              <w:t> </w:t>
            </w:r>
          </w:p>
        </w:tc>
      </w:tr>
      <w:tr w:rsidR="008D6BBD" w:rsidRPr="003D0E6A" w14:paraId="7AB6DCBF" w14:textId="77777777" w:rsidTr="007F5093">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B7D793E" w14:textId="77777777" w:rsidR="008D6BBD" w:rsidRPr="003D0E6A" w:rsidRDefault="008D6BBD" w:rsidP="007F5093">
            <w:pPr>
              <w:rPr>
                <w:rFonts w:ascii="Arial" w:hAnsi="Arial" w:cs="Arial"/>
                <w:b/>
                <w:sz w:val="20"/>
                <w:szCs w:val="20"/>
              </w:rPr>
            </w:pPr>
            <w:r w:rsidRPr="003D0E6A">
              <w:rPr>
                <w:rFonts w:ascii="Arial" w:hAnsi="Arial" w:cs="Arial"/>
                <w:b/>
                <w:sz w:val="20"/>
                <w:szCs w:val="20"/>
              </w:rPr>
              <w:t>Using resources:</w:t>
            </w:r>
          </w:p>
          <w:p w14:paraId="47A13995" w14:textId="77777777" w:rsidR="008D6BBD" w:rsidRPr="003D0E6A" w:rsidRDefault="008D6BBD" w:rsidP="007F5093">
            <w:pPr>
              <w:rPr>
                <w:rFonts w:ascii="Arial" w:hAnsi="Arial" w:cs="Arial"/>
                <w:sz w:val="20"/>
                <w:szCs w:val="20"/>
              </w:rPr>
            </w:pPr>
            <w:r w:rsidRPr="003D0E6A">
              <w:rPr>
                <w:rFonts w:ascii="Arial" w:hAnsi="Arial" w:cs="Arial"/>
                <w:sz w:val="20"/>
                <w:szCs w:val="20"/>
              </w:rPr>
              <w:t xml:space="preserve">Making effective use of available resources including people, information, </w:t>
            </w:r>
            <w:proofErr w:type="gramStart"/>
            <w:r w:rsidRPr="003D0E6A">
              <w:rPr>
                <w:rFonts w:ascii="Arial" w:hAnsi="Arial" w:cs="Arial"/>
                <w:sz w:val="20"/>
                <w:szCs w:val="20"/>
              </w:rPr>
              <w:t>networks</w:t>
            </w:r>
            <w:proofErr w:type="gramEnd"/>
            <w:r w:rsidRPr="003D0E6A">
              <w:rPr>
                <w:rFonts w:ascii="Arial" w:hAnsi="Arial" w:cs="Arial"/>
                <w:sz w:val="20"/>
                <w:szCs w:val="20"/>
              </w:rPr>
              <w:t xml:space="preserve"> and budgets.  Being aware of the financial and commercial aspects of the University.</w:t>
            </w:r>
          </w:p>
          <w:p w14:paraId="0F2ADEED" w14:textId="77777777" w:rsidR="008D6BBD" w:rsidRPr="003D0E6A" w:rsidRDefault="008D6BBD" w:rsidP="007F5093">
            <w:pPr>
              <w:rPr>
                <w:rFonts w:ascii="Arial" w:hAnsi="Arial" w:cs="Arial"/>
                <w:sz w:val="20"/>
                <w:szCs w:val="20"/>
              </w:rPr>
            </w:pPr>
          </w:p>
        </w:tc>
      </w:tr>
      <w:tr w:rsidR="008D6BBD" w:rsidRPr="003D0E6A" w14:paraId="4C02818A" w14:textId="77777777" w:rsidTr="007F5093">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43F837F" w14:textId="77777777" w:rsidR="008D6BBD" w:rsidRPr="003D0E6A" w:rsidRDefault="008D6BBD" w:rsidP="007F5093">
            <w:pPr>
              <w:rPr>
                <w:rFonts w:ascii="Arial" w:hAnsi="Arial" w:cs="Arial"/>
                <w:b/>
                <w:sz w:val="20"/>
                <w:szCs w:val="20"/>
              </w:rPr>
            </w:pPr>
            <w:r w:rsidRPr="003D0E6A">
              <w:rPr>
                <w:rFonts w:ascii="Arial" w:hAnsi="Arial" w:cs="Arial"/>
                <w:b/>
                <w:sz w:val="20"/>
                <w:szCs w:val="20"/>
              </w:rPr>
              <w:lastRenderedPageBreak/>
              <w:t>Engaging with the big picture:</w:t>
            </w:r>
          </w:p>
          <w:p w14:paraId="23A47F92" w14:textId="77777777" w:rsidR="008D6BBD" w:rsidRPr="003D0E6A" w:rsidRDefault="008D6BBD" w:rsidP="007F5093">
            <w:pPr>
              <w:rPr>
                <w:rFonts w:ascii="Arial" w:hAnsi="Arial" w:cs="Arial"/>
                <w:sz w:val="20"/>
                <w:szCs w:val="20"/>
              </w:rPr>
            </w:pPr>
            <w:r w:rsidRPr="003D0E6A">
              <w:rPr>
                <w:rFonts w:ascii="Arial" w:hAnsi="Arial" w:cs="Arial"/>
                <w:sz w:val="20"/>
                <w:szCs w:val="20"/>
              </w:rPr>
              <w:t xml:space="preserve">Seeing the work that you do in the context of the bigger picture </w:t>
            </w:r>
            <w:proofErr w:type="gramStart"/>
            <w:r w:rsidRPr="003D0E6A">
              <w:rPr>
                <w:rFonts w:ascii="Arial" w:hAnsi="Arial" w:cs="Arial"/>
                <w:sz w:val="20"/>
                <w:szCs w:val="20"/>
              </w:rPr>
              <w:t>e.g.</w:t>
            </w:r>
            <w:proofErr w:type="gramEnd"/>
            <w:r w:rsidRPr="003D0E6A">
              <w:rPr>
                <w:rFonts w:ascii="Arial" w:hAnsi="Arial" w:cs="Arial"/>
                <w:sz w:val="20"/>
                <w:szCs w:val="20"/>
              </w:rPr>
              <w:t xml:space="preserve"> in the context of what the University/other departments are striving to achieve and taking a long-term view.  Communicating vision clearly and enthusiastically to inspire and motivate others.</w:t>
            </w:r>
          </w:p>
          <w:p w14:paraId="78BED51C" w14:textId="77777777" w:rsidR="008D6BBD" w:rsidRPr="003D0E6A" w:rsidRDefault="008D6BBD" w:rsidP="007F5093">
            <w:pPr>
              <w:rPr>
                <w:rFonts w:ascii="Arial" w:hAnsi="Arial" w:cs="Arial"/>
                <w:sz w:val="20"/>
                <w:szCs w:val="20"/>
              </w:rPr>
            </w:pPr>
            <w:r w:rsidRPr="003D0E6A">
              <w:rPr>
                <w:rFonts w:ascii="Arial" w:hAnsi="Arial" w:cs="Arial"/>
                <w:sz w:val="20"/>
                <w:szCs w:val="20"/>
              </w:rPr>
              <w:t>  </w:t>
            </w:r>
          </w:p>
        </w:tc>
      </w:tr>
      <w:tr w:rsidR="008D6BBD" w:rsidRPr="003D0E6A" w14:paraId="2D7E5675" w14:textId="77777777" w:rsidTr="007F5093">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7307A67" w14:textId="77777777" w:rsidR="008D6BBD" w:rsidRPr="003D0E6A" w:rsidRDefault="008D6BBD" w:rsidP="007F5093">
            <w:pPr>
              <w:rPr>
                <w:rFonts w:ascii="Arial" w:hAnsi="Arial" w:cs="Arial"/>
                <w:b/>
                <w:sz w:val="20"/>
                <w:szCs w:val="20"/>
              </w:rPr>
            </w:pPr>
            <w:r w:rsidRPr="003D0E6A">
              <w:rPr>
                <w:rFonts w:ascii="Arial" w:hAnsi="Arial" w:cs="Arial"/>
                <w:b/>
                <w:sz w:val="20"/>
                <w:szCs w:val="20"/>
              </w:rPr>
              <w:t>Developing self and others:</w:t>
            </w:r>
          </w:p>
          <w:p w14:paraId="39D49124" w14:textId="77777777" w:rsidR="008D6BBD" w:rsidRPr="003D0E6A" w:rsidRDefault="008D6BBD" w:rsidP="007F5093">
            <w:pPr>
              <w:rPr>
                <w:rFonts w:ascii="Arial" w:hAnsi="Arial" w:cs="Arial"/>
                <w:sz w:val="20"/>
                <w:szCs w:val="20"/>
              </w:rPr>
            </w:pPr>
            <w:r w:rsidRPr="003D0E6A">
              <w:rPr>
                <w:rFonts w:ascii="Arial" w:hAnsi="Arial" w:cs="Arial"/>
                <w:sz w:val="20"/>
                <w:szCs w:val="20"/>
              </w:rPr>
              <w:t xml:space="preserve">Showing commitment to own development and supporting and encouraging others to develop their knowledge, </w:t>
            </w:r>
            <w:proofErr w:type="gramStart"/>
            <w:r w:rsidRPr="003D0E6A">
              <w:rPr>
                <w:rFonts w:ascii="Arial" w:hAnsi="Arial" w:cs="Arial"/>
                <w:sz w:val="20"/>
                <w:szCs w:val="20"/>
              </w:rPr>
              <w:t>skills</w:t>
            </w:r>
            <w:proofErr w:type="gramEnd"/>
            <w:r w:rsidRPr="003D0E6A">
              <w:rPr>
                <w:rFonts w:ascii="Arial" w:hAnsi="Arial" w:cs="Arial"/>
                <w:sz w:val="20"/>
                <w:szCs w:val="20"/>
              </w:rPr>
              <w:t xml:space="preserve"> and behaviours to enable them to reach their full potential for the wider benefit of the University.</w:t>
            </w:r>
          </w:p>
          <w:p w14:paraId="2AD0F61C" w14:textId="77777777" w:rsidR="008D6BBD" w:rsidRPr="003D0E6A" w:rsidRDefault="008D6BBD" w:rsidP="007F5093">
            <w:pPr>
              <w:rPr>
                <w:rFonts w:ascii="Arial" w:hAnsi="Arial" w:cs="Arial"/>
                <w:sz w:val="20"/>
                <w:szCs w:val="20"/>
              </w:rPr>
            </w:pPr>
            <w:r w:rsidRPr="003D0E6A">
              <w:rPr>
                <w:rFonts w:ascii="Arial" w:hAnsi="Arial" w:cs="Arial"/>
                <w:sz w:val="20"/>
                <w:szCs w:val="20"/>
              </w:rPr>
              <w:t>  </w:t>
            </w:r>
          </w:p>
        </w:tc>
      </w:tr>
      <w:tr w:rsidR="008D6BBD" w:rsidRPr="003D0E6A" w14:paraId="69147CD6" w14:textId="77777777" w:rsidTr="007F5093">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2C78884" w14:textId="77777777" w:rsidR="008D6BBD" w:rsidRPr="003D0E6A" w:rsidRDefault="008D6BBD" w:rsidP="007F5093">
            <w:pPr>
              <w:rPr>
                <w:rFonts w:ascii="Arial" w:hAnsi="Arial" w:cs="Arial"/>
                <w:b/>
                <w:sz w:val="20"/>
                <w:szCs w:val="20"/>
              </w:rPr>
            </w:pPr>
            <w:r w:rsidRPr="003D0E6A">
              <w:rPr>
                <w:rFonts w:ascii="Arial" w:hAnsi="Arial" w:cs="Arial"/>
                <w:b/>
                <w:sz w:val="20"/>
                <w:szCs w:val="20"/>
              </w:rPr>
              <w:t>Working with people:</w:t>
            </w:r>
          </w:p>
          <w:p w14:paraId="1BCD0AC5" w14:textId="77777777" w:rsidR="008D6BBD" w:rsidRPr="003D0E6A" w:rsidRDefault="008D6BBD" w:rsidP="007F5093">
            <w:pPr>
              <w:rPr>
                <w:rFonts w:ascii="Arial" w:hAnsi="Arial" w:cs="Arial"/>
                <w:sz w:val="20"/>
                <w:szCs w:val="20"/>
              </w:rPr>
            </w:pPr>
            <w:r w:rsidRPr="003D0E6A">
              <w:rPr>
                <w:rFonts w:ascii="Arial" w:hAnsi="Arial" w:cs="Arial"/>
                <w:sz w:val="20"/>
                <w:szCs w:val="20"/>
              </w:rPr>
              <w:t xml:space="preserve">Working co-operatively with others </w:t>
            </w:r>
            <w:proofErr w:type="gramStart"/>
            <w:r w:rsidRPr="003D0E6A">
              <w:rPr>
                <w:rFonts w:ascii="Arial" w:hAnsi="Arial" w:cs="Arial"/>
                <w:sz w:val="20"/>
                <w:szCs w:val="20"/>
              </w:rPr>
              <w:t>in order to</w:t>
            </w:r>
            <w:proofErr w:type="gramEnd"/>
            <w:r w:rsidRPr="003D0E6A">
              <w:rPr>
                <w:rFonts w:ascii="Arial" w:hAnsi="Arial" w:cs="Arial"/>
                <w:sz w:val="20"/>
                <w:szCs w:val="20"/>
              </w:rPr>
              <w:t xml:space="preserve"> achieve objectives.  Demonstrating a commitment to diversity and applying a wider range of interpersonal skills. </w:t>
            </w:r>
          </w:p>
          <w:p w14:paraId="2422E0BD" w14:textId="77777777" w:rsidR="008D6BBD" w:rsidRPr="003D0E6A" w:rsidRDefault="008D6BBD" w:rsidP="007F5093">
            <w:pPr>
              <w:rPr>
                <w:rFonts w:ascii="Arial" w:hAnsi="Arial" w:cs="Arial"/>
                <w:sz w:val="20"/>
                <w:szCs w:val="20"/>
              </w:rPr>
            </w:pPr>
            <w:r w:rsidRPr="003D0E6A">
              <w:rPr>
                <w:rFonts w:ascii="Arial" w:hAnsi="Arial" w:cs="Arial"/>
                <w:sz w:val="20"/>
                <w:szCs w:val="20"/>
              </w:rPr>
              <w:t>  </w:t>
            </w:r>
          </w:p>
        </w:tc>
      </w:tr>
      <w:tr w:rsidR="008D6BBD" w:rsidRPr="003D0E6A" w14:paraId="0D8A7FBA" w14:textId="77777777" w:rsidTr="007F5093">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2061733" w14:textId="77777777" w:rsidR="008D6BBD" w:rsidRPr="003D0E6A" w:rsidRDefault="008D6BBD" w:rsidP="007F5093">
            <w:pPr>
              <w:rPr>
                <w:rFonts w:ascii="Arial" w:hAnsi="Arial" w:cs="Arial"/>
                <w:b/>
                <w:sz w:val="20"/>
                <w:szCs w:val="20"/>
              </w:rPr>
            </w:pPr>
            <w:r w:rsidRPr="003D0E6A">
              <w:rPr>
                <w:rFonts w:ascii="Arial" w:hAnsi="Arial" w:cs="Arial"/>
                <w:b/>
                <w:sz w:val="20"/>
                <w:szCs w:val="20"/>
              </w:rPr>
              <w:t>Achieving results:</w:t>
            </w:r>
          </w:p>
          <w:p w14:paraId="4EB4EA3A" w14:textId="77777777" w:rsidR="008D6BBD" w:rsidRPr="003D0E6A" w:rsidRDefault="008D6BBD" w:rsidP="007F5093">
            <w:pPr>
              <w:rPr>
                <w:rFonts w:ascii="Arial" w:hAnsi="Arial" w:cs="Arial"/>
                <w:sz w:val="20"/>
                <w:szCs w:val="20"/>
              </w:rPr>
            </w:pPr>
            <w:r w:rsidRPr="003D0E6A">
              <w:rPr>
                <w:rFonts w:ascii="Arial" w:hAnsi="Arial" w:cs="Arial"/>
                <w:sz w:val="20"/>
                <w:szCs w:val="20"/>
              </w:rPr>
              <w:t>Planning and organising workloads to ensure that deadlines are met within resource constraints.  Consistently meeting objectives and success criteria. </w:t>
            </w:r>
          </w:p>
        </w:tc>
      </w:tr>
    </w:tbl>
    <w:p w14:paraId="3B7308EA" w14:textId="77777777" w:rsidR="008D6BBD" w:rsidRDefault="008D6BBD" w:rsidP="00F2377D">
      <w:pPr>
        <w:rPr>
          <w:rFonts w:ascii="Arial" w:hAnsi="Arial" w:cs="Arial"/>
        </w:rPr>
      </w:pPr>
    </w:p>
    <w:sectPr w:rsidR="008D6BBD" w:rsidSect="00F16F2F">
      <w:headerReference w:type="default" r:id="rId8"/>
      <w:pgSz w:w="11906" w:h="16838"/>
      <w:pgMar w:top="1368" w:right="1260" w:bottom="851"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6BBE" w14:textId="77777777" w:rsidR="00665E6E" w:rsidRDefault="00665E6E" w:rsidP="00F26736">
      <w:r>
        <w:separator/>
      </w:r>
    </w:p>
  </w:endnote>
  <w:endnote w:type="continuationSeparator" w:id="0">
    <w:p w14:paraId="5F5D1956" w14:textId="77777777" w:rsidR="00665E6E" w:rsidRDefault="00665E6E" w:rsidP="00F2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6141D" w14:textId="77777777" w:rsidR="00665E6E" w:rsidRDefault="00665E6E" w:rsidP="00F26736">
      <w:r>
        <w:separator/>
      </w:r>
    </w:p>
  </w:footnote>
  <w:footnote w:type="continuationSeparator" w:id="0">
    <w:p w14:paraId="58489B87" w14:textId="77777777" w:rsidR="00665E6E" w:rsidRDefault="00665E6E" w:rsidP="00F2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7E61" w14:textId="77777777" w:rsidR="00EE0EF0" w:rsidRDefault="00EE0EF0" w:rsidP="00A7405D">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5837"/>
    <w:multiLevelType w:val="hybridMultilevel"/>
    <w:tmpl w:val="19121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210766"/>
    <w:multiLevelType w:val="hybridMultilevel"/>
    <w:tmpl w:val="0A98BF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CF5FFF"/>
    <w:multiLevelType w:val="hybridMultilevel"/>
    <w:tmpl w:val="D55E0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013BCC"/>
    <w:multiLevelType w:val="hybridMultilevel"/>
    <w:tmpl w:val="926239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F69DA"/>
    <w:multiLevelType w:val="hybridMultilevel"/>
    <w:tmpl w:val="57F2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A5EF4"/>
    <w:multiLevelType w:val="hybridMultilevel"/>
    <w:tmpl w:val="1560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C566F"/>
    <w:multiLevelType w:val="hybridMultilevel"/>
    <w:tmpl w:val="D884E2F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E56BBE"/>
    <w:multiLevelType w:val="hybridMultilevel"/>
    <w:tmpl w:val="087E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73FE2"/>
    <w:multiLevelType w:val="hybridMultilevel"/>
    <w:tmpl w:val="E336121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685057"/>
    <w:multiLevelType w:val="hybridMultilevel"/>
    <w:tmpl w:val="6936D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00262B"/>
    <w:multiLevelType w:val="hybridMultilevel"/>
    <w:tmpl w:val="DF1270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461A28DE"/>
    <w:multiLevelType w:val="hybridMultilevel"/>
    <w:tmpl w:val="37CE5C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5934C8"/>
    <w:multiLevelType w:val="hybridMultilevel"/>
    <w:tmpl w:val="52C83044"/>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A4444D"/>
    <w:multiLevelType w:val="hybridMultilevel"/>
    <w:tmpl w:val="DC16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D737E1"/>
    <w:multiLevelType w:val="hybridMultilevel"/>
    <w:tmpl w:val="03040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58250">
    <w:abstractNumId w:val="1"/>
  </w:num>
  <w:num w:numId="2" w16cid:durableId="102000463">
    <w:abstractNumId w:val="14"/>
  </w:num>
  <w:num w:numId="3" w16cid:durableId="2051955948">
    <w:abstractNumId w:val="3"/>
  </w:num>
  <w:num w:numId="4" w16cid:durableId="377241513">
    <w:abstractNumId w:val="8"/>
  </w:num>
  <w:num w:numId="5" w16cid:durableId="1610552017">
    <w:abstractNumId w:val="12"/>
  </w:num>
  <w:num w:numId="6" w16cid:durableId="1492020664">
    <w:abstractNumId w:val="6"/>
  </w:num>
  <w:num w:numId="7" w16cid:durableId="866793147">
    <w:abstractNumId w:val="4"/>
  </w:num>
  <w:num w:numId="8" w16cid:durableId="1065374430">
    <w:abstractNumId w:val="7"/>
  </w:num>
  <w:num w:numId="9" w16cid:durableId="1184788357">
    <w:abstractNumId w:val="11"/>
  </w:num>
  <w:num w:numId="10" w16cid:durableId="1569539570">
    <w:abstractNumId w:val="0"/>
  </w:num>
  <w:num w:numId="11" w16cid:durableId="1855413480">
    <w:abstractNumId w:val="10"/>
  </w:num>
  <w:num w:numId="12" w16cid:durableId="456030326">
    <w:abstractNumId w:val="2"/>
  </w:num>
  <w:num w:numId="13" w16cid:durableId="321931640">
    <w:abstractNumId w:val="9"/>
  </w:num>
  <w:num w:numId="14" w16cid:durableId="1913615036">
    <w:abstractNumId w:val="13"/>
  </w:num>
  <w:num w:numId="15" w16cid:durableId="10462945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36"/>
    <w:rsid w:val="000112DB"/>
    <w:rsid w:val="000337DB"/>
    <w:rsid w:val="00034610"/>
    <w:rsid w:val="00036852"/>
    <w:rsid w:val="00044549"/>
    <w:rsid w:val="00045EB8"/>
    <w:rsid w:val="0005111F"/>
    <w:rsid w:val="0005357C"/>
    <w:rsid w:val="00054137"/>
    <w:rsid w:val="000650A9"/>
    <w:rsid w:val="00066CEF"/>
    <w:rsid w:val="00070672"/>
    <w:rsid w:val="00082C49"/>
    <w:rsid w:val="0009331A"/>
    <w:rsid w:val="000A6E7E"/>
    <w:rsid w:val="000B251D"/>
    <w:rsid w:val="000D0E01"/>
    <w:rsid w:val="000D3341"/>
    <w:rsid w:val="000F3D55"/>
    <w:rsid w:val="00102BE0"/>
    <w:rsid w:val="00102F72"/>
    <w:rsid w:val="001114FD"/>
    <w:rsid w:val="00111AB3"/>
    <w:rsid w:val="0013579A"/>
    <w:rsid w:val="00135DB4"/>
    <w:rsid w:val="00145D12"/>
    <w:rsid w:val="00147DCF"/>
    <w:rsid w:val="00156257"/>
    <w:rsid w:val="001628B6"/>
    <w:rsid w:val="0016497C"/>
    <w:rsid w:val="00164E18"/>
    <w:rsid w:val="00165AB3"/>
    <w:rsid w:val="00177EDA"/>
    <w:rsid w:val="0018125D"/>
    <w:rsid w:val="00192668"/>
    <w:rsid w:val="001A3A66"/>
    <w:rsid w:val="001A4A44"/>
    <w:rsid w:val="001A778E"/>
    <w:rsid w:val="001B2489"/>
    <w:rsid w:val="001C016D"/>
    <w:rsid w:val="001C1693"/>
    <w:rsid w:val="001D4E68"/>
    <w:rsid w:val="001E3E31"/>
    <w:rsid w:val="001F283E"/>
    <w:rsid w:val="001F7DB8"/>
    <w:rsid w:val="00201FF5"/>
    <w:rsid w:val="00206883"/>
    <w:rsid w:val="00207588"/>
    <w:rsid w:val="002131FD"/>
    <w:rsid w:val="00226546"/>
    <w:rsid w:val="00240AAC"/>
    <w:rsid w:val="00252AAA"/>
    <w:rsid w:val="00254E3D"/>
    <w:rsid w:val="0026023C"/>
    <w:rsid w:val="00263C31"/>
    <w:rsid w:val="00270E00"/>
    <w:rsid w:val="0027558C"/>
    <w:rsid w:val="0028590A"/>
    <w:rsid w:val="00294977"/>
    <w:rsid w:val="00296B2D"/>
    <w:rsid w:val="002A3C0D"/>
    <w:rsid w:val="002A3C1F"/>
    <w:rsid w:val="002A4615"/>
    <w:rsid w:val="002B2E9E"/>
    <w:rsid w:val="002B31FE"/>
    <w:rsid w:val="002B7E4D"/>
    <w:rsid w:val="002B7FD7"/>
    <w:rsid w:val="002D1462"/>
    <w:rsid w:val="002E788C"/>
    <w:rsid w:val="002F614F"/>
    <w:rsid w:val="002F712A"/>
    <w:rsid w:val="00307C4B"/>
    <w:rsid w:val="00307D38"/>
    <w:rsid w:val="00307DB8"/>
    <w:rsid w:val="00324B71"/>
    <w:rsid w:val="00325682"/>
    <w:rsid w:val="00337F92"/>
    <w:rsid w:val="003414D8"/>
    <w:rsid w:val="003541D4"/>
    <w:rsid w:val="003607CC"/>
    <w:rsid w:val="00363596"/>
    <w:rsid w:val="0038311C"/>
    <w:rsid w:val="00396CC4"/>
    <w:rsid w:val="003A3456"/>
    <w:rsid w:val="003A368F"/>
    <w:rsid w:val="003A78FA"/>
    <w:rsid w:val="003E2C9D"/>
    <w:rsid w:val="003E2DA5"/>
    <w:rsid w:val="003E32FC"/>
    <w:rsid w:val="003E647D"/>
    <w:rsid w:val="00406CBA"/>
    <w:rsid w:val="004103CB"/>
    <w:rsid w:val="00410998"/>
    <w:rsid w:val="00413AF6"/>
    <w:rsid w:val="004217F3"/>
    <w:rsid w:val="004225BE"/>
    <w:rsid w:val="004364C2"/>
    <w:rsid w:val="004471E8"/>
    <w:rsid w:val="0045739C"/>
    <w:rsid w:val="00457B33"/>
    <w:rsid w:val="00466607"/>
    <w:rsid w:val="00482D10"/>
    <w:rsid w:val="004B3E98"/>
    <w:rsid w:val="004C08A7"/>
    <w:rsid w:val="004C4FB4"/>
    <w:rsid w:val="004D1A6C"/>
    <w:rsid w:val="004D3635"/>
    <w:rsid w:val="004E09C6"/>
    <w:rsid w:val="004E3A18"/>
    <w:rsid w:val="004F18CE"/>
    <w:rsid w:val="004F5B03"/>
    <w:rsid w:val="004F76DA"/>
    <w:rsid w:val="00507BA8"/>
    <w:rsid w:val="00512FEE"/>
    <w:rsid w:val="005340F2"/>
    <w:rsid w:val="00545F78"/>
    <w:rsid w:val="00561A77"/>
    <w:rsid w:val="00577BF3"/>
    <w:rsid w:val="00594C23"/>
    <w:rsid w:val="005A2F8F"/>
    <w:rsid w:val="005E5A3C"/>
    <w:rsid w:val="005E60B7"/>
    <w:rsid w:val="005F17FE"/>
    <w:rsid w:val="005F397A"/>
    <w:rsid w:val="00601F02"/>
    <w:rsid w:val="0061105D"/>
    <w:rsid w:val="00617277"/>
    <w:rsid w:val="00647B2E"/>
    <w:rsid w:val="00662E6E"/>
    <w:rsid w:val="00663096"/>
    <w:rsid w:val="00665E6E"/>
    <w:rsid w:val="00673644"/>
    <w:rsid w:val="00677C8C"/>
    <w:rsid w:val="00677F24"/>
    <w:rsid w:val="0068543C"/>
    <w:rsid w:val="00687554"/>
    <w:rsid w:val="006A3537"/>
    <w:rsid w:val="006C1792"/>
    <w:rsid w:val="006C280E"/>
    <w:rsid w:val="006D07E3"/>
    <w:rsid w:val="006D6461"/>
    <w:rsid w:val="007216FB"/>
    <w:rsid w:val="0072561D"/>
    <w:rsid w:val="00726043"/>
    <w:rsid w:val="007621D4"/>
    <w:rsid w:val="00776A73"/>
    <w:rsid w:val="00777063"/>
    <w:rsid w:val="0078047E"/>
    <w:rsid w:val="00791973"/>
    <w:rsid w:val="007920B2"/>
    <w:rsid w:val="007937FE"/>
    <w:rsid w:val="007B46A3"/>
    <w:rsid w:val="007C3431"/>
    <w:rsid w:val="007C5D15"/>
    <w:rsid w:val="007D5F49"/>
    <w:rsid w:val="007D77C4"/>
    <w:rsid w:val="007E04B0"/>
    <w:rsid w:val="007E7332"/>
    <w:rsid w:val="007E7643"/>
    <w:rsid w:val="007F7650"/>
    <w:rsid w:val="00803FEE"/>
    <w:rsid w:val="00805008"/>
    <w:rsid w:val="00821128"/>
    <w:rsid w:val="00823749"/>
    <w:rsid w:val="00832428"/>
    <w:rsid w:val="00836AFB"/>
    <w:rsid w:val="008405E6"/>
    <w:rsid w:val="008479EE"/>
    <w:rsid w:val="008719C5"/>
    <w:rsid w:val="00880C6E"/>
    <w:rsid w:val="00882895"/>
    <w:rsid w:val="0089640A"/>
    <w:rsid w:val="00897308"/>
    <w:rsid w:val="008B609E"/>
    <w:rsid w:val="008C1BDA"/>
    <w:rsid w:val="008D2CE7"/>
    <w:rsid w:val="008D3262"/>
    <w:rsid w:val="008D6BBD"/>
    <w:rsid w:val="008E2687"/>
    <w:rsid w:val="008E5D4D"/>
    <w:rsid w:val="008F6A0B"/>
    <w:rsid w:val="0091575C"/>
    <w:rsid w:val="0092075D"/>
    <w:rsid w:val="00920CA3"/>
    <w:rsid w:val="00972611"/>
    <w:rsid w:val="009937A7"/>
    <w:rsid w:val="009A0239"/>
    <w:rsid w:val="009A7D30"/>
    <w:rsid w:val="009C2737"/>
    <w:rsid w:val="009C4A43"/>
    <w:rsid w:val="009C6D85"/>
    <w:rsid w:val="009D1DB0"/>
    <w:rsid w:val="009F4ED4"/>
    <w:rsid w:val="00A1192F"/>
    <w:rsid w:val="00A128EC"/>
    <w:rsid w:val="00A21C90"/>
    <w:rsid w:val="00A24C27"/>
    <w:rsid w:val="00A25F89"/>
    <w:rsid w:val="00A56824"/>
    <w:rsid w:val="00A627D3"/>
    <w:rsid w:val="00A70D18"/>
    <w:rsid w:val="00A7405D"/>
    <w:rsid w:val="00A8494B"/>
    <w:rsid w:val="00AB0320"/>
    <w:rsid w:val="00AB7EC6"/>
    <w:rsid w:val="00AC5911"/>
    <w:rsid w:val="00AD0371"/>
    <w:rsid w:val="00AD0B8C"/>
    <w:rsid w:val="00AD1724"/>
    <w:rsid w:val="00AD3DEE"/>
    <w:rsid w:val="00AE5346"/>
    <w:rsid w:val="00AE5EA2"/>
    <w:rsid w:val="00AF31E8"/>
    <w:rsid w:val="00B02368"/>
    <w:rsid w:val="00B134DB"/>
    <w:rsid w:val="00B162FC"/>
    <w:rsid w:val="00B25197"/>
    <w:rsid w:val="00B65224"/>
    <w:rsid w:val="00B82CF3"/>
    <w:rsid w:val="00B9115C"/>
    <w:rsid w:val="00B96028"/>
    <w:rsid w:val="00B97208"/>
    <w:rsid w:val="00BA2834"/>
    <w:rsid w:val="00BA6139"/>
    <w:rsid w:val="00BC139E"/>
    <w:rsid w:val="00BC233F"/>
    <w:rsid w:val="00BC6EE0"/>
    <w:rsid w:val="00BD5549"/>
    <w:rsid w:val="00BD58C6"/>
    <w:rsid w:val="00BD5A30"/>
    <w:rsid w:val="00BD665A"/>
    <w:rsid w:val="00C2129E"/>
    <w:rsid w:val="00C23815"/>
    <w:rsid w:val="00C31410"/>
    <w:rsid w:val="00C43546"/>
    <w:rsid w:val="00C52C15"/>
    <w:rsid w:val="00C53E23"/>
    <w:rsid w:val="00C54B16"/>
    <w:rsid w:val="00C60280"/>
    <w:rsid w:val="00C61C68"/>
    <w:rsid w:val="00C61D1F"/>
    <w:rsid w:val="00C92ACD"/>
    <w:rsid w:val="00CA0894"/>
    <w:rsid w:val="00CB7EC6"/>
    <w:rsid w:val="00CC0D30"/>
    <w:rsid w:val="00CC3ACE"/>
    <w:rsid w:val="00CD2F78"/>
    <w:rsid w:val="00CE0F6D"/>
    <w:rsid w:val="00CE52BB"/>
    <w:rsid w:val="00CE66AA"/>
    <w:rsid w:val="00CE7854"/>
    <w:rsid w:val="00CF0A5F"/>
    <w:rsid w:val="00CF42CD"/>
    <w:rsid w:val="00CF4BF9"/>
    <w:rsid w:val="00CF6F66"/>
    <w:rsid w:val="00D05B94"/>
    <w:rsid w:val="00D072FB"/>
    <w:rsid w:val="00D222DD"/>
    <w:rsid w:val="00D224C8"/>
    <w:rsid w:val="00D230F5"/>
    <w:rsid w:val="00D4285B"/>
    <w:rsid w:val="00D42C86"/>
    <w:rsid w:val="00D5762B"/>
    <w:rsid w:val="00D71C71"/>
    <w:rsid w:val="00D8311A"/>
    <w:rsid w:val="00D835D1"/>
    <w:rsid w:val="00DA1B86"/>
    <w:rsid w:val="00DD4B54"/>
    <w:rsid w:val="00DE2567"/>
    <w:rsid w:val="00DE343A"/>
    <w:rsid w:val="00DE38CA"/>
    <w:rsid w:val="00DE5966"/>
    <w:rsid w:val="00DF3F5A"/>
    <w:rsid w:val="00E13A7A"/>
    <w:rsid w:val="00E263BF"/>
    <w:rsid w:val="00E631A3"/>
    <w:rsid w:val="00E72D53"/>
    <w:rsid w:val="00E8247A"/>
    <w:rsid w:val="00E96F4F"/>
    <w:rsid w:val="00EA2011"/>
    <w:rsid w:val="00EA5494"/>
    <w:rsid w:val="00EE0942"/>
    <w:rsid w:val="00EE0EF0"/>
    <w:rsid w:val="00EE2A03"/>
    <w:rsid w:val="00EE2D14"/>
    <w:rsid w:val="00F061F4"/>
    <w:rsid w:val="00F16F2F"/>
    <w:rsid w:val="00F2377D"/>
    <w:rsid w:val="00F261E0"/>
    <w:rsid w:val="00F26736"/>
    <w:rsid w:val="00F54344"/>
    <w:rsid w:val="00F555C6"/>
    <w:rsid w:val="00F55E0B"/>
    <w:rsid w:val="00F60A6C"/>
    <w:rsid w:val="00F61AD8"/>
    <w:rsid w:val="00F61AFB"/>
    <w:rsid w:val="00F626E4"/>
    <w:rsid w:val="00F6512A"/>
    <w:rsid w:val="00F659E6"/>
    <w:rsid w:val="00F676C2"/>
    <w:rsid w:val="00F6784D"/>
    <w:rsid w:val="00F736D3"/>
    <w:rsid w:val="00F800C2"/>
    <w:rsid w:val="00F8166E"/>
    <w:rsid w:val="00F922E3"/>
    <w:rsid w:val="00F94430"/>
    <w:rsid w:val="00F9526D"/>
    <w:rsid w:val="00FA7E18"/>
    <w:rsid w:val="00FA7E48"/>
    <w:rsid w:val="00FB2936"/>
    <w:rsid w:val="00FC347D"/>
    <w:rsid w:val="00FD5BEA"/>
    <w:rsid w:val="00FE1734"/>
    <w:rsid w:val="00FF4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9541C"/>
  <w15:chartTrackingRefBased/>
  <w15:docId w15:val="{224BAD93-0D0B-4144-9F2E-C22F1F1D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szCs w:val="24"/>
    </w:rPr>
  </w:style>
  <w:style w:type="paragraph" w:styleId="Heading1">
    <w:name w:val="heading 1"/>
    <w:basedOn w:val="Normal"/>
    <w:next w:val="Normal"/>
    <w:qFormat/>
    <w:rsid w:val="004D3635"/>
    <w:pPr>
      <w:keepNext/>
      <w:framePr w:hSpace="180" w:wrap="notBeside" w:hAnchor="margin" w:xAlign="center" w:y="-705"/>
      <w:outlineLvl w:val="0"/>
    </w:pPr>
    <w:rPr>
      <w:rFonts w:ascii="Arial" w:hAnsi="Arial" w:cs="Arial"/>
      <w:b/>
      <w:bCs/>
      <w:szCs w:val="22"/>
      <w:lang w:eastAsia="en-US"/>
    </w:rPr>
  </w:style>
  <w:style w:type="paragraph" w:styleId="Heading2">
    <w:name w:val="heading 2"/>
    <w:basedOn w:val="Normal"/>
    <w:next w:val="Normal"/>
    <w:qFormat/>
    <w:rsid w:val="0005357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6736"/>
    <w:pPr>
      <w:spacing w:before="100" w:beforeAutospacing="1" w:after="100" w:afterAutospacing="1"/>
    </w:pPr>
    <w:rPr>
      <w:rFonts w:ascii="Times New Roman" w:hAnsi="Times New Roman"/>
      <w:sz w:val="24"/>
    </w:rPr>
  </w:style>
  <w:style w:type="table" w:styleId="TableGrid">
    <w:name w:val="Table Grid"/>
    <w:basedOn w:val="TableNormal"/>
    <w:rsid w:val="00F26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405D"/>
    <w:pPr>
      <w:tabs>
        <w:tab w:val="center" w:pos="4153"/>
        <w:tab w:val="right" w:pos="8306"/>
      </w:tabs>
    </w:pPr>
  </w:style>
  <w:style w:type="paragraph" w:styleId="Footer">
    <w:name w:val="footer"/>
    <w:basedOn w:val="Normal"/>
    <w:rsid w:val="00A7405D"/>
    <w:pPr>
      <w:tabs>
        <w:tab w:val="center" w:pos="4153"/>
        <w:tab w:val="right" w:pos="8306"/>
      </w:tabs>
    </w:pPr>
  </w:style>
  <w:style w:type="paragraph" w:styleId="BalloonText">
    <w:name w:val="Balloon Text"/>
    <w:basedOn w:val="Normal"/>
    <w:semiHidden/>
    <w:rsid w:val="00CE66AA"/>
    <w:rPr>
      <w:rFonts w:ascii="Tahoma" w:hAnsi="Tahoma" w:cs="Tahoma"/>
      <w:sz w:val="16"/>
      <w:szCs w:val="16"/>
    </w:rPr>
  </w:style>
  <w:style w:type="paragraph" w:styleId="BodyText">
    <w:name w:val="Body Text"/>
    <w:basedOn w:val="Normal"/>
    <w:rsid w:val="008C1BDA"/>
    <w:rPr>
      <w:rFonts w:ascii="Arial" w:hAnsi="Arial" w:cs="Arial"/>
      <w:szCs w:val="22"/>
      <w:lang w:val="en-US" w:eastAsia="en-US"/>
    </w:rPr>
  </w:style>
  <w:style w:type="paragraph" w:styleId="BodyTextIndent">
    <w:name w:val="Body Text Indent"/>
    <w:basedOn w:val="Normal"/>
    <w:rsid w:val="00EE0942"/>
    <w:pPr>
      <w:spacing w:after="120"/>
      <w:ind w:left="283"/>
    </w:pPr>
  </w:style>
  <w:style w:type="paragraph" w:styleId="ListParagraph">
    <w:name w:val="List Paragraph"/>
    <w:basedOn w:val="Normal"/>
    <w:uiPriority w:val="34"/>
    <w:qFormat/>
    <w:rsid w:val="00226546"/>
    <w:pPr>
      <w:ind w:left="720"/>
    </w:pPr>
  </w:style>
  <w:style w:type="character" w:styleId="CommentReference">
    <w:name w:val="annotation reference"/>
    <w:rsid w:val="001A778E"/>
    <w:rPr>
      <w:sz w:val="16"/>
      <w:szCs w:val="16"/>
    </w:rPr>
  </w:style>
  <w:style w:type="paragraph" w:styleId="CommentText">
    <w:name w:val="annotation text"/>
    <w:basedOn w:val="Normal"/>
    <w:link w:val="CommentTextChar"/>
    <w:rsid w:val="001A778E"/>
    <w:rPr>
      <w:sz w:val="20"/>
      <w:szCs w:val="20"/>
    </w:rPr>
  </w:style>
  <w:style w:type="character" w:customStyle="1" w:styleId="CommentTextChar">
    <w:name w:val="Comment Text Char"/>
    <w:link w:val="CommentText"/>
    <w:rsid w:val="001A778E"/>
    <w:rPr>
      <w:rFonts w:ascii="Century Gothic" w:hAnsi="Century Gothic"/>
    </w:rPr>
  </w:style>
  <w:style w:type="paragraph" w:styleId="CommentSubject">
    <w:name w:val="annotation subject"/>
    <w:basedOn w:val="CommentText"/>
    <w:next w:val="CommentText"/>
    <w:link w:val="CommentSubjectChar"/>
    <w:rsid w:val="001A778E"/>
    <w:rPr>
      <w:b/>
      <w:bCs/>
    </w:rPr>
  </w:style>
  <w:style w:type="character" w:customStyle="1" w:styleId="CommentSubjectChar">
    <w:name w:val="Comment Subject Char"/>
    <w:link w:val="CommentSubject"/>
    <w:rsid w:val="001A778E"/>
    <w:rPr>
      <w:rFonts w:ascii="Century Gothic" w:hAnsi="Century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43999">
      <w:bodyDiv w:val="1"/>
      <w:marLeft w:val="0"/>
      <w:marRight w:val="0"/>
      <w:marTop w:val="0"/>
      <w:marBottom w:val="0"/>
      <w:divBdr>
        <w:top w:val="none" w:sz="0" w:space="0" w:color="auto"/>
        <w:left w:val="none" w:sz="0" w:space="0" w:color="auto"/>
        <w:bottom w:val="none" w:sz="0" w:space="0" w:color="auto"/>
        <w:right w:val="none" w:sz="0" w:space="0" w:color="auto"/>
      </w:divBdr>
    </w:div>
    <w:div w:id="912350078">
      <w:bodyDiv w:val="1"/>
      <w:marLeft w:val="0"/>
      <w:marRight w:val="0"/>
      <w:marTop w:val="0"/>
      <w:marBottom w:val="0"/>
      <w:divBdr>
        <w:top w:val="none" w:sz="0" w:space="0" w:color="auto"/>
        <w:left w:val="none" w:sz="0" w:space="0" w:color="auto"/>
        <w:bottom w:val="none" w:sz="0" w:space="0" w:color="auto"/>
        <w:right w:val="none" w:sz="0" w:space="0" w:color="auto"/>
      </w:divBdr>
    </w:div>
    <w:div w:id="1284846988">
      <w:bodyDiv w:val="1"/>
      <w:marLeft w:val="0"/>
      <w:marRight w:val="0"/>
      <w:marTop w:val="0"/>
      <w:marBottom w:val="0"/>
      <w:divBdr>
        <w:top w:val="none" w:sz="0" w:space="0" w:color="auto"/>
        <w:left w:val="none" w:sz="0" w:space="0" w:color="auto"/>
        <w:bottom w:val="none" w:sz="0" w:space="0" w:color="auto"/>
        <w:right w:val="none" w:sz="0" w:space="0" w:color="auto"/>
      </w:divBdr>
    </w:div>
    <w:div w:id="1381440959">
      <w:bodyDiv w:val="1"/>
      <w:marLeft w:val="0"/>
      <w:marRight w:val="0"/>
      <w:marTop w:val="0"/>
      <w:marBottom w:val="0"/>
      <w:divBdr>
        <w:top w:val="none" w:sz="0" w:space="0" w:color="auto"/>
        <w:left w:val="none" w:sz="0" w:space="0" w:color="auto"/>
        <w:bottom w:val="none" w:sz="0" w:space="0" w:color="auto"/>
        <w:right w:val="none" w:sz="0" w:space="0" w:color="auto"/>
      </w:divBdr>
    </w:div>
    <w:div w:id="1411778210">
      <w:bodyDiv w:val="1"/>
      <w:marLeft w:val="0"/>
      <w:marRight w:val="0"/>
      <w:marTop w:val="0"/>
      <w:marBottom w:val="0"/>
      <w:divBdr>
        <w:top w:val="none" w:sz="0" w:space="0" w:color="auto"/>
        <w:left w:val="none" w:sz="0" w:space="0" w:color="auto"/>
        <w:bottom w:val="none" w:sz="0" w:space="0" w:color="auto"/>
        <w:right w:val="none" w:sz="0" w:space="0" w:color="auto"/>
      </w:divBdr>
    </w:div>
    <w:div w:id="1504511589">
      <w:bodyDiv w:val="1"/>
      <w:marLeft w:val="0"/>
      <w:marRight w:val="0"/>
      <w:marTop w:val="0"/>
      <w:marBottom w:val="0"/>
      <w:divBdr>
        <w:top w:val="none" w:sz="0" w:space="0" w:color="auto"/>
        <w:left w:val="none" w:sz="0" w:space="0" w:color="auto"/>
        <w:bottom w:val="none" w:sz="0" w:space="0" w:color="auto"/>
        <w:right w:val="none" w:sz="0" w:space="0" w:color="auto"/>
      </w:divBdr>
    </w:div>
    <w:div w:id="1859736574">
      <w:bodyDiv w:val="1"/>
      <w:marLeft w:val="0"/>
      <w:marRight w:val="0"/>
      <w:marTop w:val="0"/>
      <w:marBottom w:val="0"/>
      <w:divBdr>
        <w:top w:val="none" w:sz="0" w:space="0" w:color="auto"/>
        <w:left w:val="none" w:sz="0" w:space="0" w:color="auto"/>
        <w:bottom w:val="none" w:sz="0" w:space="0" w:color="auto"/>
        <w:right w:val="none" w:sz="0" w:space="0" w:color="auto"/>
      </w:divBdr>
    </w:div>
    <w:div w:id="19483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Specification</vt:lpstr>
    </vt:vector>
  </TitlesOfParts>
  <Company>University of Bath</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subject/>
  <dc:creator>ib222</dc:creator>
  <cp:keywords/>
  <cp:lastModifiedBy>Emma Sambrook</cp:lastModifiedBy>
  <cp:revision>5</cp:revision>
  <cp:lastPrinted>2013-01-09T09:59:00Z</cp:lastPrinted>
  <dcterms:created xsi:type="dcterms:W3CDTF">2023-05-09T12:56:00Z</dcterms:created>
  <dcterms:modified xsi:type="dcterms:W3CDTF">2023-05-10T12:47:00Z</dcterms:modified>
</cp:coreProperties>
</file>