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3597B" w14:textId="77777777" w:rsidR="00CA4D1C" w:rsidRPr="00083B74" w:rsidRDefault="00CA4D1C" w:rsidP="00083B74">
      <w:pPr>
        <w:rPr>
          <w:rFonts w:ascii="Arial" w:hAnsi="Arial" w:cs="Arial"/>
          <w:b/>
          <w:sz w:val="23"/>
        </w:rPr>
      </w:pPr>
      <w:r w:rsidRPr="00083B74">
        <w:rPr>
          <w:rFonts w:ascii="Arial" w:hAnsi="Arial" w:cs="Arial"/>
          <w:b/>
          <w:sz w:val="23"/>
        </w:rPr>
        <w:pict w14:anchorId="1885C8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45pt">
            <v:imagedata r:id="rId7" o:title="logo-uob-resize[1]"/>
          </v:shape>
        </w:pict>
      </w:r>
    </w:p>
    <w:p w14:paraId="721C9E6B" w14:textId="77777777" w:rsidR="00CA4D1C" w:rsidRPr="00083B74" w:rsidRDefault="00CA4D1C" w:rsidP="00083B74">
      <w:pPr>
        <w:jc w:val="center"/>
        <w:rPr>
          <w:rFonts w:ascii="Arial" w:hAnsi="Arial" w:cs="Arial"/>
          <w:b/>
          <w:sz w:val="23"/>
        </w:rPr>
      </w:pPr>
    </w:p>
    <w:p w14:paraId="4EF66DCD" w14:textId="77777777" w:rsidR="00CA4D1C" w:rsidRPr="00083B74" w:rsidRDefault="00083B74" w:rsidP="00083B74">
      <w:pPr>
        <w:jc w:val="center"/>
        <w:rPr>
          <w:rFonts w:ascii="Arial" w:hAnsi="Arial" w:cs="Arial"/>
          <w:b/>
          <w:sz w:val="23"/>
        </w:rPr>
      </w:pPr>
      <w:r w:rsidRPr="00083B74">
        <w:rPr>
          <w:rFonts w:ascii="Arial" w:hAnsi="Arial" w:cs="Arial"/>
          <w:b/>
          <w:sz w:val="23"/>
        </w:rPr>
        <w:t>Job Description</w:t>
      </w:r>
    </w:p>
    <w:p w14:paraId="5EDF1FEC" w14:textId="77777777" w:rsidR="00CA4D1C" w:rsidRPr="00083B74" w:rsidRDefault="00CA4D1C" w:rsidP="00083B74">
      <w:pPr>
        <w:rPr>
          <w:rFonts w:ascii="Arial" w:hAnsi="Arial" w:cs="Arial"/>
          <w:b/>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2"/>
        <w:gridCol w:w="5600"/>
      </w:tblGrid>
      <w:tr w:rsidR="00CA4D1C" w:rsidRPr="00083B74" w14:paraId="07FFF559" w14:textId="77777777" w:rsidTr="007036C3">
        <w:tc>
          <w:tcPr>
            <w:tcW w:w="2922" w:type="dxa"/>
            <w:shd w:val="clear" w:color="auto" w:fill="DBE5F1"/>
          </w:tcPr>
          <w:p w14:paraId="30D88165" w14:textId="77777777" w:rsidR="00CA4D1C" w:rsidRPr="00083B74" w:rsidRDefault="00CA4D1C" w:rsidP="00083B74">
            <w:pPr>
              <w:rPr>
                <w:rFonts w:ascii="Arial" w:hAnsi="Arial" w:cs="Arial"/>
                <w:b/>
                <w:sz w:val="23"/>
                <w:szCs w:val="22"/>
              </w:rPr>
            </w:pPr>
            <w:r w:rsidRPr="00083B74">
              <w:rPr>
                <w:rFonts w:ascii="Arial" w:hAnsi="Arial" w:cs="Arial"/>
                <w:b/>
                <w:sz w:val="23"/>
                <w:szCs w:val="22"/>
              </w:rPr>
              <w:t>Job title:</w:t>
            </w:r>
          </w:p>
        </w:tc>
        <w:tc>
          <w:tcPr>
            <w:tcW w:w="5600" w:type="dxa"/>
          </w:tcPr>
          <w:p w14:paraId="7CE8BF4D" w14:textId="77777777" w:rsidR="00CA4D1C" w:rsidRPr="00083B74" w:rsidRDefault="007C4731" w:rsidP="00083B74">
            <w:pPr>
              <w:rPr>
                <w:rFonts w:ascii="Arial" w:hAnsi="Arial" w:cs="Arial"/>
                <w:b/>
                <w:sz w:val="23"/>
              </w:rPr>
            </w:pPr>
            <w:r>
              <w:rPr>
                <w:rFonts w:ascii="Arial" w:hAnsi="Arial" w:cs="Arial"/>
                <w:b/>
                <w:sz w:val="23"/>
              </w:rPr>
              <w:t>Insights Analyst</w:t>
            </w:r>
            <w:r w:rsidR="0019469F">
              <w:rPr>
                <w:rFonts w:ascii="Arial" w:hAnsi="Arial" w:cs="Arial"/>
                <w:b/>
                <w:sz w:val="23"/>
              </w:rPr>
              <w:t xml:space="preserve"> – </w:t>
            </w:r>
            <w:proofErr w:type="gramStart"/>
            <w:r w:rsidR="0019469F">
              <w:rPr>
                <w:rFonts w:ascii="Arial" w:hAnsi="Arial" w:cs="Arial"/>
                <w:b/>
                <w:sz w:val="23"/>
              </w:rPr>
              <w:t>12 month</w:t>
            </w:r>
            <w:proofErr w:type="gramEnd"/>
            <w:r w:rsidR="0019469F">
              <w:rPr>
                <w:rFonts w:ascii="Arial" w:hAnsi="Arial" w:cs="Arial"/>
                <w:b/>
                <w:sz w:val="23"/>
              </w:rPr>
              <w:t xml:space="preserve"> maternity cover</w:t>
            </w:r>
          </w:p>
        </w:tc>
      </w:tr>
      <w:tr w:rsidR="00CA4D1C" w:rsidRPr="00083B74" w14:paraId="6F0D2B94" w14:textId="77777777" w:rsidTr="007036C3">
        <w:tc>
          <w:tcPr>
            <w:tcW w:w="2922" w:type="dxa"/>
            <w:shd w:val="clear" w:color="auto" w:fill="DBE5F1"/>
          </w:tcPr>
          <w:p w14:paraId="0173FAED" w14:textId="77777777" w:rsidR="00CA4D1C" w:rsidRPr="00083B74" w:rsidRDefault="00CA4D1C" w:rsidP="00083B74">
            <w:pPr>
              <w:rPr>
                <w:rFonts w:ascii="Arial" w:hAnsi="Arial" w:cs="Arial"/>
                <w:b/>
                <w:sz w:val="23"/>
                <w:szCs w:val="22"/>
              </w:rPr>
            </w:pPr>
            <w:r w:rsidRPr="00083B74">
              <w:rPr>
                <w:rFonts w:ascii="Arial" w:hAnsi="Arial" w:cs="Arial"/>
                <w:b/>
                <w:sz w:val="23"/>
                <w:szCs w:val="22"/>
              </w:rPr>
              <w:t>Department/School:</w:t>
            </w:r>
          </w:p>
        </w:tc>
        <w:tc>
          <w:tcPr>
            <w:tcW w:w="5600" w:type="dxa"/>
          </w:tcPr>
          <w:p w14:paraId="596E1449" w14:textId="77777777" w:rsidR="00CA4D1C" w:rsidRPr="00083B74" w:rsidRDefault="00545918" w:rsidP="00083B74">
            <w:pPr>
              <w:rPr>
                <w:rFonts w:ascii="Arial" w:hAnsi="Arial" w:cs="Arial"/>
                <w:b/>
                <w:sz w:val="23"/>
              </w:rPr>
            </w:pPr>
            <w:r>
              <w:rPr>
                <w:rFonts w:ascii="Arial" w:hAnsi="Arial" w:cs="Arial"/>
                <w:b/>
                <w:sz w:val="23"/>
              </w:rPr>
              <w:t>Planning, Performance &amp; Strategic Change</w:t>
            </w:r>
          </w:p>
        </w:tc>
      </w:tr>
      <w:tr w:rsidR="00DD691F" w:rsidRPr="00083B74" w14:paraId="48D4BB9E" w14:textId="77777777" w:rsidTr="007036C3">
        <w:tc>
          <w:tcPr>
            <w:tcW w:w="2922" w:type="dxa"/>
            <w:shd w:val="clear" w:color="auto" w:fill="DBE5F1"/>
          </w:tcPr>
          <w:p w14:paraId="674DCA1E" w14:textId="77777777" w:rsidR="00DD691F" w:rsidRPr="00083B74" w:rsidRDefault="00DD691F" w:rsidP="00083B74">
            <w:pPr>
              <w:rPr>
                <w:rFonts w:ascii="Arial" w:hAnsi="Arial" w:cs="Arial"/>
                <w:b/>
                <w:sz w:val="23"/>
                <w:szCs w:val="22"/>
              </w:rPr>
            </w:pPr>
            <w:r w:rsidRPr="00083B74">
              <w:rPr>
                <w:rFonts w:ascii="Arial" w:hAnsi="Arial" w:cs="Arial"/>
                <w:b/>
                <w:sz w:val="23"/>
                <w:szCs w:val="22"/>
              </w:rPr>
              <w:t>Grade:</w:t>
            </w:r>
          </w:p>
        </w:tc>
        <w:tc>
          <w:tcPr>
            <w:tcW w:w="5600" w:type="dxa"/>
          </w:tcPr>
          <w:p w14:paraId="2E4FDCC2" w14:textId="77777777" w:rsidR="00DD691F" w:rsidRDefault="0077471E" w:rsidP="00083B74">
            <w:pPr>
              <w:rPr>
                <w:rFonts w:ascii="Arial" w:hAnsi="Arial" w:cs="Arial"/>
                <w:b/>
                <w:sz w:val="23"/>
              </w:rPr>
            </w:pPr>
            <w:r>
              <w:rPr>
                <w:rFonts w:ascii="Arial" w:hAnsi="Arial" w:cs="Arial"/>
                <w:b/>
                <w:sz w:val="23"/>
              </w:rPr>
              <w:t>7</w:t>
            </w:r>
          </w:p>
        </w:tc>
      </w:tr>
      <w:tr w:rsidR="00CA4D1C" w:rsidRPr="00083B74" w14:paraId="32EBBF86" w14:textId="77777777" w:rsidTr="007036C3">
        <w:tc>
          <w:tcPr>
            <w:tcW w:w="2922" w:type="dxa"/>
            <w:shd w:val="clear" w:color="auto" w:fill="DBE5F1"/>
          </w:tcPr>
          <w:p w14:paraId="242E7EA2" w14:textId="77777777" w:rsidR="00CA4D1C" w:rsidRPr="00083B74" w:rsidRDefault="00CA4D1C" w:rsidP="00083B74">
            <w:pPr>
              <w:rPr>
                <w:rFonts w:ascii="Arial" w:hAnsi="Arial" w:cs="Arial"/>
                <w:b/>
                <w:sz w:val="23"/>
                <w:szCs w:val="22"/>
              </w:rPr>
            </w:pPr>
            <w:r w:rsidRPr="00083B74">
              <w:rPr>
                <w:rFonts w:ascii="Arial" w:hAnsi="Arial" w:cs="Arial"/>
                <w:b/>
                <w:sz w:val="23"/>
                <w:szCs w:val="22"/>
              </w:rPr>
              <w:t>Location:</w:t>
            </w:r>
          </w:p>
        </w:tc>
        <w:tc>
          <w:tcPr>
            <w:tcW w:w="5600" w:type="dxa"/>
          </w:tcPr>
          <w:p w14:paraId="26BCC559" w14:textId="77777777" w:rsidR="00CA4D1C" w:rsidRPr="00083B74" w:rsidRDefault="00990094" w:rsidP="00083B74">
            <w:pPr>
              <w:rPr>
                <w:rFonts w:ascii="Arial" w:hAnsi="Arial" w:cs="Arial"/>
                <w:b/>
                <w:sz w:val="23"/>
              </w:rPr>
            </w:pPr>
            <w:r>
              <w:rPr>
                <w:rFonts w:ascii="Arial" w:hAnsi="Arial" w:cs="Arial"/>
                <w:b/>
                <w:sz w:val="23"/>
              </w:rPr>
              <w:t>University of Bath - m</w:t>
            </w:r>
            <w:r w:rsidR="00DD691F">
              <w:rPr>
                <w:rFonts w:ascii="Arial" w:hAnsi="Arial" w:cs="Arial"/>
                <w:b/>
                <w:sz w:val="23"/>
              </w:rPr>
              <w:t>ain campus</w:t>
            </w:r>
          </w:p>
        </w:tc>
      </w:tr>
    </w:tbl>
    <w:p w14:paraId="191F4981" w14:textId="77777777" w:rsidR="00CA4D1C" w:rsidRPr="00083B74" w:rsidRDefault="00CA4D1C" w:rsidP="00083B74">
      <w:pPr>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CA4D1C" w:rsidRPr="00083B74" w14:paraId="02677D01" w14:textId="77777777" w:rsidTr="007036C3">
        <w:tc>
          <w:tcPr>
            <w:tcW w:w="8522" w:type="dxa"/>
            <w:shd w:val="clear" w:color="auto" w:fill="DBE5F1"/>
          </w:tcPr>
          <w:p w14:paraId="60539AD3" w14:textId="77777777" w:rsidR="00CA4D1C" w:rsidRPr="00083B74" w:rsidRDefault="00CA4D1C" w:rsidP="00083B74">
            <w:pPr>
              <w:rPr>
                <w:rFonts w:ascii="Arial" w:hAnsi="Arial" w:cs="Arial"/>
                <w:b/>
                <w:sz w:val="23"/>
                <w:szCs w:val="22"/>
              </w:rPr>
            </w:pPr>
            <w:r w:rsidRPr="00083B74">
              <w:rPr>
                <w:rFonts w:ascii="Arial" w:hAnsi="Arial" w:cs="Arial"/>
                <w:b/>
                <w:sz w:val="23"/>
                <w:szCs w:val="22"/>
              </w:rPr>
              <w:t>Job purpose</w:t>
            </w:r>
          </w:p>
        </w:tc>
      </w:tr>
      <w:tr w:rsidR="00CA4D1C" w:rsidRPr="00083B74" w14:paraId="5F7262F3" w14:textId="77777777" w:rsidTr="0038225F">
        <w:tc>
          <w:tcPr>
            <w:tcW w:w="8522" w:type="dxa"/>
          </w:tcPr>
          <w:p w14:paraId="57333580" w14:textId="77777777" w:rsidR="00C722C0" w:rsidRDefault="00FE1C94" w:rsidP="0077471E">
            <w:pPr>
              <w:autoSpaceDE w:val="0"/>
              <w:autoSpaceDN w:val="0"/>
              <w:adjustRightInd w:val="0"/>
              <w:rPr>
                <w:rFonts w:ascii="Arial" w:hAnsi="Arial" w:cs="Arial"/>
                <w:sz w:val="22"/>
                <w:szCs w:val="22"/>
              </w:rPr>
            </w:pPr>
            <w:r w:rsidRPr="009E369C">
              <w:rPr>
                <w:rFonts w:ascii="Arial" w:hAnsi="Arial" w:cs="Arial"/>
                <w:sz w:val="22"/>
                <w:szCs w:val="22"/>
                <w:lang w:eastAsia="en-GB"/>
              </w:rPr>
              <w:t xml:space="preserve">To </w:t>
            </w:r>
            <w:r w:rsidR="0077471E">
              <w:rPr>
                <w:rFonts w:ascii="Arial" w:hAnsi="Arial" w:cs="Arial"/>
                <w:sz w:val="22"/>
                <w:szCs w:val="22"/>
              </w:rPr>
              <w:t>provide</w:t>
            </w:r>
            <w:r w:rsidR="00793F77" w:rsidRPr="009E369C">
              <w:rPr>
                <w:rFonts w:ascii="Arial" w:hAnsi="Arial" w:cs="Arial"/>
                <w:sz w:val="22"/>
                <w:szCs w:val="22"/>
              </w:rPr>
              <w:t xml:space="preserve"> </w:t>
            </w:r>
            <w:r w:rsidR="00E73D22" w:rsidRPr="009E369C">
              <w:rPr>
                <w:rFonts w:ascii="Arial" w:hAnsi="Arial" w:cs="Arial"/>
                <w:sz w:val="22"/>
                <w:szCs w:val="22"/>
              </w:rPr>
              <w:t>management information</w:t>
            </w:r>
            <w:r w:rsidR="00A10BF7" w:rsidRPr="009E369C">
              <w:rPr>
                <w:rFonts w:ascii="Arial" w:hAnsi="Arial" w:cs="Arial"/>
                <w:sz w:val="22"/>
                <w:szCs w:val="22"/>
              </w:rPr>
              <w:t xml:space="preserve">, </w:t>
            </w:r>
            <w:r w:rsidR="002D08C1" w:rsidRPr="009E369C">
              <w:rPr>
                <w:rFonts w:ascii="Arial" w:hAnsi="Arial" w:cs="Arial"/>
                <w:sz w:val="22"/>
                <w:szCs w:val="22"/>
              </w:rPr>
              <w:t>data analyse</w:t>
            </w:r>
            <w:r w:rsidR="00E73D22" w:rsidRPr="009E369C">
              <w:rPr>
                <w:rFonts w:ascii="Arial" w:hAnsi="Arial" w:cs="Arial"/>
                <w:sz w:val="22"/>
                <w:szCs w:val="22"/>
              </w:rPr>
              <w:t>s</w:t>
            </w:r>
            <w:r w:rsidR="00A10BF7" w:rsidRPr="009E369C">
              <w:rPr>
                <w:rFonts w:ascii="Arial" w:hAnsi="Arial" w:cs="Arial"/>
                <w:sz w:val="22"/>
                <w:szCs w:val="22"/>
              </w:rPr>
              <w:t xml:space="preserve"> and reports</w:t>
            </w:r>
            <w:r w:rsidR="002D08C1" w:rsidRPr="009E369C">
              <w:rPr>
                <w:rFonts w:ascii="Arial" w:hAnsi="Arial" w:cs="Arial"/>
                <w:sz w:val="22"/>
                <w:szCs w:val="22"/>
              </w:rPr>
              <w:t xml:space="preserve"> to inform </w:t>
            </w:r>
            <w:r w:rsidR="009E369C">
              <w:rPr>
                <w:rFonts w:ascii="Arial" w:hAnsi="Arial" w:cs="Arial"/>
                <w:sz w:val="22"/>
                <w:szCs w:val="22"/>
              </w:rPr>
              <w:t xml:space="preserve">strategic </w:t>
            </w:r>
            <w:r w:rsidR="00EB5313" w:rsidRPr="009E369C">
              <w:rPr>
                <w:rFonts w:ascii="Arial" w:hAnsi="Arial" w:cs="Arial"/>
                <w:sz w:val="22"/>
                <w:szCs w:val="22"/>
              </w:rPr>
              <w:t xml:space="preserve">planning, </w:t>
            </w:r>
            <w:r w:rsidR="002D08C1" w:rsidRPr="009E369C">
              <w:rPr>
                <w:rFonts w:ascii="Arial" w:hAnsi="Arial" w:cs="Arial"/>
                <w:sz w:val="22"/>
                <w:szCs w:val="22"/>
              </w:rPr>
              <w:t>decision-making</w:t>
            </w:r>
            <w:r w:rsidR="00EB5313" w:rsidRPr="009E369C">
              <w:rPr>
                <w:rFonts w:ascii="Arial" w:hAnsi="Arial" w:cs="Arial"/>
                <w:sz w:val="22"/>
                <w:szCs w:val="22"/>
              </w:rPr>
              <w:t xml:space="preserve"> and resource allocation</w:t>
            </w:r>
            <w:r w:rsidR="0077471E">
              <w:rPr>
                <w:rFonts w:ascii="Arial" w:hAnsi="Arial" w:cs="Arial"/>
                <w:sz w:val="22"/>
                <w:szCs w:val="22"/>
              </w:rPr>
              <w:t xml:space="preserve"> at institutional level</w:t>
            </w:r>
            <w:r w:rsidR="009E369C">
              <w:rPr>
                <w:rFonts w:ascii="Arial" w:hAnsi="Arial" w:cs="Arial"/>
                <w:sz w:val="22"/>
                <w:szCs w:val="22"/>
              </w:rPr>
              <w:t>.</w:t>
            </w:r>
            <w:r w:rsidR="0077471E">
              <w:rPr>
                <w:rFonts w:ascii="Arial" w:hAnsi="Arial" w:cs="Arial"/>
                <w:sz w:val="22"/>
                <w:szCs w:val="22"/>
              </w:rPr>
              <w:t xml:space="preserve">  </w:t>
            </w:r>
          </w:p>
          <w:p w14:paraId="62985ACC" w14:textId="77777777" w:rsidR="00C722C0" w:rsidRDefault="00C722C0" w:rsidP="0077471E">
            <w:pPr>
              <w:autoSpaceDE w:val="0"/>
              <w:autoSpaceDN w:val="0"/>
              <w:adjustRightInd w:val="0"/>
              <w:rPr>
                <w:rFonts w:ascii="Arial" w:hAnsi="Arial" w:cs="Arial"/>
                <w:sz w:val="22"/>
                <w:szCs w:val="22"/>
              </w:rPr>
            </w:pPr>
          </w:p>
          <w:p w14:paraId="09E03927" w14:textId="77777777" w:rsidR="00C722C0" w:rsidRDefault="0077471E" w:rsidP="0077471E">
            <w:pPr>
              <w:autoSpaceDE w:val="0"/>
              <w:autoSpaceDN w:val="0"/>
              <w:adjustRightInd w:val="0"/>
              <w:rPr>
                <w:rFonts w:ascii="Arial" w:hAnsi="Arial" w:cs="Arial"/>
                <w:sz w:val="22"/>
                <w:szCs w:val="22"/>
              </w:rPr>
            </w:pPr>
            <w:r>
              <w:rPr>
                <w:rFonts w:ascii="Arial" w:hAnsi="Arial" w:cs="Arial"/>
                <w:sz w:val="22"/>
                <w:szCs w:val="22"/>
              </w:rPr>
              <w:t>To provide advice to,</w:t>
            </w:r>
            <w:r w:rsidR="00326034">
              <w:rPr>
                <w:rFonts w:ascii="Arial" w:hAnsi="Arial" w:cs="Arial"/>
                <w:sz w:val="22"/>
                <w:szCs w:val="22"/>
              </w:rPr>
              <w:t xml:space="preserve"> and performance</w:t>
            </w:r>
            <w:r>
              <w:rPr>
                <w:rFonts w:ascii="Arial" w:hAnsi="Arial" w:cs="Arial"/>
                <w:sz w:val="22"/>
                <w:szCs w:val="22"/>
              </w:rPr>
              <w:t xml:space="preserve"> management support for, members of the senior management team</w:t>
            </w:r>
            <w:r w:rsidR="00C722C0">
              <w:rPr>
                <w:rFonts w:ascii="Arial" w:hAnsi="Arial" w:cs="Arial"/>
                <w:sz w:val="22"/>
                <w:szCs w:val="22"/>
              </w:rPr>
              <w:t>.</w:t>
            </w:r>
          </w:p>
          <w:p w14:paraId="79FD3600" w14:textId="77777777" w:rsidR="00C722C0" w:rsidRDefault="00C722C0" w:rsidP="0077471E">
            <w:pPr>
              <w:autoSpaceDE w:val="0"/>
              <w:autoSpaceDN w:val="0"/>
              <w:adjustRightInd w:val="0"/>
              <w:rPr>
                <w:rFonts w:ascii="Arial" w:hAnsi="Arial" w:cs="Arial"/>
                <w:sz w:val="22"/>
                <w:szCs w:val="22"/>
              </w:rPr>
            </w:pPr>
          </w:p>
          <w:p w14:paraId="020D9DFB" w14:textId="14022B5B" w:rsidR="00CA4D1C" w:rsidRPr="00801D85" w:rsidRDefault="00177C0B" w:rsidP="0077471E">
            <w:pPr>
              <w:autoSpaceDE w:val="0"/>
              <w:autoSpaceDN w:val="0"/>
              <w:adjustRightInd w:val="0"/>
              <w:rPr>
                <w:rFonts w:ascii="Arial" w:hAnsi="Arial" w:cs="Arial"/>
                <w:sz w:val="22"/>
                <w:szCs w:val="22"/>
              </w:rPr>
            </w:pPr>
            <w:r>
              <w:rPr>
                <w:rFonts w:ascii="Arial" w:hAnsi="Arial" w:cs="Arial"/>
                <w:sz w:val="22"/>
                <w:szCs w:val="22"/>
              </w:rPr>
              <w:t>The role will involve research, competitor analysis and benchmarking</w:t>
            </w:r>
            <w:r w:rsidR="00E253DB">
              <w:rPr>
                <w:rFonts w:ascii="Arial" w:hAnsi="Arial" w:cs="Arial"/>
                <w:sz w:val="22"/>
                <w:szCs w:val="22"/>
              </w:rPr>
              <w:t xml:space="preserve">, drafting </w:t>
            </w:r>
            <w:r w:rsidR="00C722C0">
              <w:rPr>
                <w:rFonts w:ascii="Arial" w:hAnsi="Arial" w:cs="Arial"/>
                <w:sz w:val="22"/>
                <w:szCs w:val="22"/>
              </w:rPr>
              <w:t xml:space="preserve">senior management team </w:t>
            </w:r>
            <w:r w:rsidR="00E253DB">
              <w:rPr>
                <w:rFonts w:ascii="Arial" w:hAnsi="Arial" w:cs="Arial"/>
                <w:sz w:val="22"/>
                <w:szCs w:val="22"/>
              </w:rPr>
              <w:t>papers and responses to national consultations,</w:t>
            </w:r>
            <w:r w:rsidR="00C722C0">
              <w:rPr>
                <w:rFonts w:ascii="Arial" w:hAnsi="Arial" w:cs="Arial"/>
                <w:sz w:val="22"/>
                <w:szCs w:val="22"/>
              </w:rPr>
              <w:t xml:space="preserve"> </w:t>
            </w:r>
            <w:r w:rsidR="005467AA">
              <w:rPr>
                <w:rFonts w:ascii="Arial" w:hAnsi="Arial" w:cs="Arial"/>
                <w:sz w:val="22"/>
                <w:szCs w:val="22"/>
              </w:rPr>
              <w:t xml:space="preserve">helping to ensure that the University is positioned </w:t>
            </w:r>
            <w:r w:rsidR="00C722C0">
              <w:rPr>
                <w:rFonts w:ascii="Arial" w:hAnsi="Arial" w:cs="Arial"/>
                <w:sz w:val="22"/>
                <w:szCs w:val="22"/>
              </w:rPr>
              <w:t>well</w:t>
            </w:r>
            <w:r w:rsidR="005467AA">
              <w:rPr>
                <w:rFonts w:ascii="Arial" w:hAnsi="Arial" w:cs="Arial"/>
                <w:sz w:val="22"/>
                <w:szCs w:val="22"/>
              </w:rPr>
              <w:t xml:space="preserve"> in a rapidly evolving HE sector</w:t>
            </w:r>
            <w:r w:rsidR="008C10E3">
              <w:rPr>
                <w:rFonts w:ascii="Arial" w:hAnsi="Arial" w:cs="Arial"/>
                <w:sz w:val="22"/>
                <w:szCs w:val="22"/>
              </w:rPr>
              <w:t>. As part of this, the postholder will</w:t>
            </w:r>
            <w:r w:rsidR="005467AA">
              <w:rPr>
                <w:rFonts w:ascii="Arial" w:hAnsi="Arial" w:cs="Arial"/>
                <w:sz w:val="22"/>
                <w:szCs w:val="22"/>
              </w:rPr>
              <w:t xml:space="preserve"> consider</w:t>
            </w:r>
            <w:r w:rsidR="005467AA">
              <w:rPr>
                <w:rFonts w:ascii="Arial" w:hAnsi="Arial" w:cs="Arial"/>
                <w:sz w:val="22"/>
                <w:szCs w:val="22"/>
              </w:rPr>
              <w:t xml:space="preserve"> impacts of emerging Government policies, new regulatory frameworks</w:t>
            </w:r>
            <w:r w:rsidR="00C722C0">
              <w:rPr>
                <w:rFonts w:ascii="Arial" w:hAnsi="Arial" w:cs="Arial"/>
                <w:sz w:val="22"/>
                <w:szCs w:val="22"/>
              </w:rPr>
              <w:t xml:space="preserve">, changing student needs and expectations, competitors’ </w:t>
            </w:r>
            <w:proofErr w:type="gramStart"/>
            <w:r w:rsidR="00C722C0">
              <w:rPr>
                <w:rFonts w:ascii="Arial" w:hAnsi="Arial" w:cs="Arial"/>
                <w:sz w:val="22"/>
                <w:szCs w:val="22"/>
              </w:rPr>
              <w:t>strategies</w:t>
            </w:r>
            <w:proofErr w:type="gramEnd"/>
            <w:r w:rsidR="00C722C0">
              <w:rPr>
                <w:rFonts w:ascii="Arial" w:hAnsi="Arial" w:cs="Arial"/>
                <w:sz w:val="22"/>
                <w:szCs w:val="22"/>
              </w:rPr>
              <w:t xml:space="preserve"> and actions</w:t>
            </w:r>
            <w:r w:rsidR="005467AA">
              <w:rPr>
                <w:rFonts w:ascii="Arial" w:hAnsi="Arial" w:cs="Arial"/>
                <w:sz w:val="22"/>
                <w:szCs w:val="22"/>
              </w:rPr>
              <w:t xml:space="preserve"> and</w:t>
            </w:r>
            <w:r w:rsidR="00644A6A">
              <w:rPr>
                <w:rFonts w:ascii="Arial" w:hAnsi="Arial" w:cs="Arial"/>
                <w:sz w:val="22"/>
                <w:szCs w:val="22"/>
              </w:rPr>
              <w:t xml:space="preserve"> </w:t>
            </w:r>
            <w:r w:rsidR="00C722C0">
              <w:rPr>
                <w:rFonts w:ascii="Arial" w:hAnsi="Arial" w:cs="Arial"/>
                <w:sz w:val="22"/>
                <w:szCs w:val="22"/>
              </w:rPr>
              <w:t>other relevant macro- or micro-environment shifts.</w:t>
            </w:r>
          </w:p>
        </w:tc>
      </w:tr>
    </w:tbl>
    <w:p w14:paraId="424AEA08" w14:textId="77777777" w:rsidR="0038225F" w:rsidRPr="00D5488C" w:rsidRDefault="0038225F" w:rsidP="0038225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38225F" w:rsidRPr="004E3B2C" w14:paraId="78295556" w14:textId="77777777" w:rsidTr="001F0D17">
        <w:tc>
          <w:tcPr>
            <w:tcW w:w="8613" w:type="dxa"/>
            <w:shd w:val="clear" w:color="auto" w:fill="DBE5F1"/>
          </w:tcPr>
          <w:p w14:paraId="4F011903" w14:textId="77777777" w:rsidR="0038225F" w:rsidRPr="004E3B2C" w:rsidRDefault="0038225F" w:rsidP="007036C3">
            <w:pPr>
              <w:spacing w:before="60" w:after="60"/>
              <w:rPr>
                <w:rFonts w:ascii="Arial" w:hAnsi="Arial" w:cs="Arial"/>
                <w:b/>
                <w:sz w:val="22"/>
                <w:szCs w:val="22"/>
              </w:rPr>
            </w:pPr>
            <w:r w:rsidRPr="004E3B2C">
              <w:rPr>
                <w:rFonts w:ascii="Arial" w:hAnsi="Arial" w:cs="Arial"/>
                <w:b/>
                <w:sz w:val="22"/>
                <w:szCs w:val="22"/>
              </w:rPr>
              <w:t xml:space="preserve">Source and nature of management provided </w:t>
            </w:r>
          </w:p>
        </w:tc>
      </w:tr>
      <w:tr w:rsidR="0038225F" w:rsidRPr="004E3B2C" w14:paraId="684381CA" w14:textId="77777777" w:rsidTr="001F0D17">
        <w:tc>
          <w:tcPr>
            <w:tcW w:w="8613" w:type="dxa"/>
            <w:shd w:val="clear" w:color="auto" w:fill="auto"/>
          </w:tcPr>
          <w:p w14:paraId="64BBCEDC" w14:textId="0FBC328C" w:rsidR="007C4731" w:rsidRDefault="00326A80" w:rsidP="00F07724">
            <w:pPr>
              <w:spacing w:before="60" w:after="60"/>
              <w:rPr>
                <w:rFonts w:ascii="Arial" w:hAnsi="Arial" w:cs="Arial"/>
                <w:sz w:val="22"/>
                <w:szCs w:val="22"/>
              </w:rPr>
            </w:pPr>
            <w:r w:rsidRPr="00801D85">
              <w:rPr>
                <w:rFonts w:ascii="Arial" w:hAnsi="Arial" w:cs="Arial"/>
                <w:sz w:val="22"/>
                <w:szCs w:val="22"/>
              </w:rPr>
              <w:t xml:space="preserve">The </w:t>
            </w:r>
            <w:r w:rsidR="007C4731">
              <w:rPr>
                <w:rFonts w:ascii="Arial" w:hAnsi="Arial" w:cs="Arial"/>
                <w:sz w:val="22"/>
                <w:szCs w:val="22"/>
              </w:rPr>
              <w:t>Insights</w:t>
            </w:r>
            <w:r w:rsidRPr="00801D85">
              <w:rPr>
                <w:rFonts w:ascii="Arial" w:hAnsi="Arial" w:cs="Arial"/>
                <w:sz w:val="22"/>
                <w:szCs w:val="22"/>
              </w:rPr>
              <w:t xml:space="preserve"> Analyst will be expected to work </w:t>
            </w:r>
            <w:r w:rsidR="001F0D17">
              <w:rPr>
                <w:rFonts w:ascii="Arial" w:hAnsi="Arial" w:cs="Arial"/>
                <w:sz w:val="22"/>
                <w:szCs w:val="22"/>
              </w:rPr>
              <w:t xml:space="preserve">on </w:t>
            </w:r>
            <w:r w:rsidR="00043424">
              <w:rPr>
                <w:rFonts w:ascii="Arial" w:hAnsi="Arial" w:cs="Arial"/>
                <w:sz w:val="22"/>
                <w:szCs w:val="22"/>
              </w:rPr>
              <w:t>their</w:t>
            </w:r>
            <w:r w:rsidRPr="00801D85">
              <w:rPr>
                <w:rFonts w:ascii="Arial" w:hAnsi="Arial" w:cs="Arial"/>
                <w:sz w:val="22"/>
                <w:szCs w:val="22"/>
              </w:rPr>
              <w:t xml:space="preserve"> </w:t>
            </w:r>
            <w:r w:rsidR="00A520BC">
              <w:rPr>
                <w:rFonts w:ascii="Arial" w:hAnsi="Arial" w:cs="Arial"/>
                <w:sz w:val="22"/>
                <w:szCs w:val="22"/>
              </w:rPr>
              <w:t xml:space="preserve">own </w:t>
            </w:r>
            <w:r w:rsidRPr="00801D85">
              <w:rPr>
                <w:rFonts w:ascii="Arial" w:hAnsi="Arial" w:cs="Arial"/>
                <w:sz w:val="22"/>
                <w:szCs w:val="22"/>
              </w:rPr>
              <w:t xml:space="preserve">initiative on a day-to-day basis, under the overall direction and line management of </w:t>
            </w:r>
            <w:r w:rsidR="00FE7171">
              <w:rPr>
                <w:rFonts w:ascii="Arial" w:hAnsi="Arial" w:cs="Arial"/>
                <w:sz w:val="22"/>
                <w:szCs w:val="22"/>
              </w:rPr>
              <w:t>Sr. Insights Analyst.</w:t>
            </w:r>
          </w:p>
          <w:p w14:paraId="13FBA943" w14:textId="77777777" w:rsidR="00A44564" w:rsidRDefault="00A44564" w:rsidP="00F07724">
            <w:pPr>
              <w:spacing w:before="60" w:after="60"/>
              <w:rPr>
                <w:rFonts w:ascii="Arial" w:hAnsi="Arial" w:cs="Arial"/>
                <w:sz w:val="22"/>
                <w:szCs w:val="22"/>
              </w:rPr>
            </w:pPr>
          </w:p>
          <w:p w14:paraId="389932ED" w14:textId="6E122D92" w:rsidR="0038225F" w:rsidRPr="00801D85" w:rsidRDefault="001F0D17" w:rsidP="00F07724">
            <w:pPr>
              <w:spacing w:before="60" w:after="60"/>
              <w:rPr>
                <w:rFonts w:ascii="Arial" w:hAnsi="Arial" w:cs="Arial"/>
                <w:sz w:val="22"/>
                <w:szCs w:val="22"/>
              </w:rPr>
            </w:pPr>
            <w:r>
              <w:rPr>
                <w:rFonts w:ascii="Arial" w:hAnsi="Arial" w:cs="Arial"/>
                <w:sz w:val="22"/>
                <w:szCs w:val="22"/>
              </w:rPr>
              <w:t>When working on</w:t>
            </w:r>
            <w:r w:rsidR="00F07724">
              <w:rPr>
                <w:rFonts w:ascii="Arial" w:hAnsi="Arial" w:cs="Arial"/>
                <w:sz w:val="22"/>
                <w:szCs w:val="22"/>
              </w:rPr>
              <w:t xml:space="preserve"> independent projects</w:t>
            </w:r>
            <w:r>
              <w:rPr>
                <w:rFonts w:ascii="Arial" w:hAnsi="Arial" w:cs="Arial"/>
                <w:sz w:val="22"/>
                <w:szCs w:val="22"/>
              </w:rPr>
              <w:t>, the Analyst will be ex</w:t>
            </w:r>
            <w:r w:rsidR="00F07724">
              <w:rPr>
                <w:rFonts w:ascii="Arial" w:hAnsi="Arial" w:cs="Arial"/>
                <w:sz w:val="22"/>
                <w:szCs w:val="22"/>
              </w:rPr>
              <w:t xml:space="preserve">pected to use </w:t>
            </w:r>
            <w:r w:rsidR="00043424">
              <w:rPr>
                <w:rFonts w:ascii="Arial" w:hAnsi="Arial" w:cs="Arial"/>
                <w:sz w:val="22"/>
                <w:szCs w:val="22"/>
              </w:rPr>
              <w:t>their</w:t>
            </w:r>
            <w:r>
              <w:rPr>
                <w:rFonts w:ascii="Arial" w:hAnsi="Arial" w:cs="Arial"/>
                <w:sz w:val="22"/>
                <w:szCs w:val="22"/>
              </w:rPr>
              <w:t xml:space="preserve"> own judgement regarding the referral</w:t>
            </w:r>
            <w:r w:rsidR="00F07724">
              <w:rPr>
                <w:rFonts w:ascii="Arial" w:hAnsi="Arial" w:cs="Arial"/>
                <w:sz w:val="22"/>
                <w:szCs w:val="22"/>
              </w:rPr>
              <w:t xml:space="preserve"> </w:t>
            </w:r>
            <w:r>
              <w:rPr>
                <w:rFonts w:ascii="Arial" w:hAnsi="Arial" w:cs="Arial"/>
                <w:sz w:val="22"/>
                <w:szCs w:val="22"/>
              </w:rPr>
              <w:t>of issues that may be contentious or carry with them the risk of financial or reputational damage to the University.</w:t>
            </w:r>
          </w:p>
        </w:tc>
      </w:tr>
    </w:tbl>
    <w:p w14:paraId="00D71E78" w14:textId="77777777" w:rsidR="0038225F" w:rsidRPr="00D5488C" w:rsidRDefault="0038225F" w:rsidP="0038225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2"/>
      </w:tblGrid>
      <w:tr w:rsidR="0038225F" w:rsidRPr="004E3B2C" w14:paraId="5E10B2A9" w14:textId="77777777" w:rsidTr="001F0D17">
        <w:tc>
          <w:tcPr>
            <w:tcW w:w="8472" w:type="dxa"/>
            <w:shd w:val="clear" w:color="auto" w:fill="DBE5F1"/>
          </w:tcPr>
          <w:p w14:paraId="57B88D47" w14:textId="77777777" w:rsidR="0038225F" w:rsidRPr="004E3B2C" w:rsidRDefault="0038225F" w:rsidP="007036C3">
            <w:pPr>
              <w:spacing w:before="60" w:after="60"/>
              <w:rPr>
                <w:rFonts w:ascii="Arial" w:hAnsi="Arial" w:cs="Arial"/>
                <w:b/>
                <w:sz w:val="22"/>
                <w:szCs w:val="22"/>
              </w:rPr>
            </w:pPr>
            <w:r w:rsidRPr="004E3B2C">
              <w:rPr>
                <w:rFonts w:ascii="Arial" w:hAnsi="Arial" w:cs="Arial"/>
                <w:b/>
                <w:sz w:val="22"/>
                <w:szCs w:val="22"/>
              </w:rPr>
              <w:t>Staff management responsibility</w:t>
            </w:r>
          </w:p>
        </w:tc>
      </w:tr>
      <w:tr w:rsidR="0038225F" w:rsidRPr="004E3B2C" w14:paraId="21CB6C14" w14:textId="77777777" w:rsidTr="001F0D17">
        <w:trPr>
          <w:trHeight w:val="439"/>
        </w:trPr>
        <w:tc>
          <w:tcPr>
            <w:tcW w:w="8472" w:type="dxa"/>
            <w:shd w:val="clear" w:color="auto" w:fill="auto"/>
          </w:tcPr>
          <w:p w14:paraId="41A2E8D8" w14:textId="77777777" w:rsidR="0038225F" w:rsidRPr="004E3B2C" w:rsidRDefault="0038225F" w:rsidP="007036C3">
            <w:pPr>
              <w:pStyle w:val="BodyText2"/>
              <w:rPr>
                <w:szCs w:val="22"/>
              </w:rPr>
            </w:pPr>
            <w:r w:rsidRPr="004E3B2C">
              <w:rPr>
                <w:szCs w:val="22"/>
              </w:rPr>
              <w:t>N</w:t>
            </w:r>
            <w:r w:rsidR="00B07C45">
              <w:rPr>
                <w:szCs w:val="22"/>
              </w:rPr>
              <w:t xml:space="preserve">o direct line management responsibility.  However, the Analyst will have responsibility for co-ordinating cross-departmental inputs to consultation responses and project teams. </w:t>
            </w:r>
          </w:p>
        </w:tc>
      </w:tr>
    </w:tbl>
    <w:p w14:paraId="13FE0B4B" w14:textId="77777777" w:rsidR="00CA4D1C" w:rsidRDefault="00CA4D1C" w:rsidP="00083B74">
      <w:pPr>
        <w:rPr>
          <w:rFonts w:ascii="Arial" w:hAnsi="Arial"/>
          <w:sz w:val="23"/>
        </w:rPr>
      </w:pPr>
    </w:p>
    <w:p w14:paraId="1403EF6D" w14:textId="77777777" w:rsidR="006A29D6" w:rsidRPr="00083B74" w:rsidRDefault="006A29D6" w:rsidP="00083B74">
      <w:pPr>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054"/>
      </w:tblGrid>
      <w:tr w:rsidR="00CA4D1C" w:rsidRPr="00083B74" w14:paraId="33D4B291" w14:textId="77777777" w:rsidTr="00A43868">
        <w:tc>
          <w:tcPr>
            <w:tcW w:w="8526" w:type="dxa"/>
            <w:gridSpan w:val="2"/>
            <w:shd w:val="clear" w:color="auto" w:fill="DBE5F1"/>
          </w:tcPr>
          <w:p w14:paraId="7604DE65" w14:textId="77777777" w:rsidR="00CA4D1C" w:rsidRPr="00083B74" w:rsidRDefault="00CA4D1C" w:rsidP="00083B74">
            <w:pPr>
              <w:rPr>
                <w:rFonts w:ascii="Arial" w:hAnsi="Arial" w:cs="Arial"/>
                <w:b/>
                <w:sz w:val="23"/>
                <w:szCs w:val="22"/>
              </w:rPr>
            </w:pPr>
            <w:r w:rsidRPr="00083B74">
              <w:rPr>
                <w:rFonts w:ascii="Arial" w:hAnsi="Arial" w:cs="Arial"/>
                <w:b/>
                <w:sz w:val="23"/>
                <w:szCs w:val="22"/>
              </w:rPr>
              <w:t xml:space="preserve">Main duties and responsibilities </w:t>
            </w:r>
          </w:p>
        </w:tc>
      </w:tr>
      <w:tr w:rsidR="00CA4D1C" w:rsidRPr="00083B74" w14:paraId="1E1DF621" w14:textId="77777777" w:rsidTr="00A43868">
        <w:tc>
          <w:tcPr>
            <w:tcW w:w="8526" w:type="dxa"/>
            <w:gridSpan w:val="2"/>
          </w:tcPr>
          <w:p w14:paraId="01D3317B" w14:textId="77777777" w:rsidR="006A29D6" w:rsidRPr="00083B74" w:rsidRDefault="006A29D6" w:rsidP="0017327A">
            <w:pPr>
              <w:rPr>
                <w:rFonts w:ascii="Arial" w:hAnsi="Arial" w:cs="Arial"/>
                <w:i/>
                <w:sz w:val="23"/>
              </w:rPr>
            </w:pPr>
          </w:p>
        </w:tc>
      </w:tr>
      <w:tr w:rsidR="00CA4D1C" w:rsidRPr="00083B74" w14:paraId="10918AA2" w14:textId="77777777" w:rsidTr="00A43868">
        <w:tc>
          <w:tcPr>
            <w:tcW w:w="472" w:type="dxa"/>
          </w:tcPr>
          <w:p w14:paraId="7E781D8A" w14:textId="77777777" w:rsidR="00CA4D1C" w:rsidRPr="00083B74" w:rsidRDefault="002074C0" w:rsidP="00083B74">
            <w:pPr>
              <w:rPr>
                <w:rFonts w:ascii="Arial" w:hAnsi="Arial" w:cs="Arial"/>
                <w:b/>
                <w:sz w:val="23"/>
                <w:szCs w:val="22"/>
              </w:rPr>
            </w:pPr>
            <w:r>
              <w:rPr>
                <w:rFonts w:ascii="Arial" w:hAnsi="Arial" w:cs="Arial"/>
                <w:b/>
                <w:sz w:val="23"/>
                <w:szCs w:val="22"/>
              </w:rPr>
              <w:t>1</w:t>
            </w:r>
          </w:p>
        </w:tc>
        <w:tc>
          <w:tcPr>
            <w:tcW w:w="8054" w:type="dxa"/>
          </w:tcPr>
          <w:p w14:paraId="611227E6" w14:textId="77777777" w:rsidR="00CA4D1C" w:rsidRPr="00790EEE" w:rsidRDefault="00A44564" w:rsidP="00A13D79">
            <w:pPr>
              <w:pStyle w:val="Default"/>
              <w:rPr>
                <w:b/>
                <w:sz w:val="22"/>
                <w:szCs w:val="22"/>
              </w:rPr>
            </w:pPr>
            <w:r>
              <w:rPr>
                <w:b/>
                <w:sz w:val="22"/>
                <w:szCs w:val="22"/>
              </w:rPr>
              <w:t>E</w:t>
            </w:r>
            <w:r w:rsidR="007C4731">
              <w:rPr>
                <w:b/>
                <w:sz w:val="22"/>
                <w:szCs w:val="22"/>
              </w:rPr>
              <w:t xml:space="preserve">xternal </w:t>
            </w:r>
            <w:r w:rsidR="0090358F">
              <w:rPr>
                <w:b/>
                <w:sz w:val="22"/>
                <w:szCs w:val="22"/>
              </w:rPr>
              <w:t>data</w:t>
            </w:r>
            <w:r w:rsidR="002B1542">
              <w:rPr>
                <w:b/>
                <w:sz w:val="22"/>
                <w:szCs w:val="22"/>
              </w:rPr>
              <w:t xml:space="preserve"> analysis</w:t>
            </w:r>
          </w:p>
        </w:tc>
      </w:tr>
      <w:tr w:rsidR="00A13D79" w:rsidRPr="00083B74" w14:paraId="3064E428" w14:textId="77777777" w:rsidTr="00A43868">
        <w:tc>
          <w:tcPr>
            <w:tcW w:w="472" w:type="dxa"/>
          </w:tcPr>
          <w:p w14:paraId="3A8027CB" w14:textId="77777777" w:rsidR="00A13D79" w:rsidRPr="00083B74" w:rsidRDefault="00A13D79" w:rsidP="00083B74">
            <w:pPr>
              <w:rPr>
                <w:rFonts w:ascii="Arial" w:hAnsi="Arial" w:cs="Arial"/>
                <w:b/>
                <w:sz w:val="23"/>
                <w:szCs w:val="22"/>
              </w:rPr>
            </w:pPr>
          </w:p>
        </w:tc>
        <w:tc>
          <w:tcPr>
            <w:tcW w:w="8054" w:type="dxa"/>
          </w:tcPr>
          <w:p w14:paraId="61836066" w14:textId="77777777" w:rsidR="00E4553F" w:rsidRPr="00E4553F" w:rsidRDefault="007C4731" w:rsidP="00830991">
            <w:pPr>
              <w:numPr>
                <w:ilvl w:val="0"/>
                <w:numId w:val="7"/>
              </w:numPr>
              <w:autoSpaceDE w:val="0"/>
              <w:autoSpaceDN w:val="0"/>
              <w:adjustRightInd w:val="0"/>
              <w:rPr>
                <w:rFonts w:ascii="Arial" w:hAnsi="Arial" w:cs="Arial"/>
                <w:sz w:val="22"/>
                <w:szCs w:val="22"/>
                <w:lang w:eastAsia="en-GB"/>
              </w:rPr>
            </w:pPr>
            <w:r>
              <w:rPr>
                <w:rFonts w:ascii="Arial" w:hAnsi="Arial" w:cs="Arial"/>
                <w:color w:val="000000"/>
                <w:sz w:val="22"/>
                <w:szCs w:val="22"/>
                <w:lang w:eastAsia="en-GB"/>
              </w:rPr>
              <w:t xml:space="preserve">Compile and analyse information </w:t>
            </w:r>
            <w:r w:rsidRPr="0088020C">
              <w:rPr>
                <w:rFonts w:ascii="Arial" w:hAnsi="Arial" w:cs="Arial"/>
                <w:color w:val="000000"/>
                <w:sz w:val="22"/>
                <w:szCs w:val="22"/>
                <w:lang w:eastAsia="en-GB"/>
              </w:rPr>
              <w:t>affecting the Higher Education sector</w:t>
            </w:r>
            <w:r>
              <w:rPr>
                <w:rFonts w:ascii="Arial" w:hAnsi="Arial" w:cs="Arial"/>
                <w:color w:val="000000"/>
                <w:sz w:val="22"/>
                <w:szCs w:val="22"/>
                <w:lang w:eastAsia="en-GB"/>
              </w:rPr>
              <w:t xml:space="preserve"> from a variety of </w:t>
            </w:r>
            <w:r w:rsidR="0088020C" w:rsidRPr="0088020C">
              <w:rPr>
                <w:rFonts w:ascii="Arial" w:hAnsi="Arial" w:cs="Arial"/>
                <w:color w:val="000000"/>
                <w:sz w:val="22"/>
                <w:szCs w:val="22"/>
                <w:lang w:eastAsia="en-GB"/>
              </w:rPr>
              <w:t>sources</w:t>
            </w:r>
            <w:r>
              <w:rPr>
                <w:rFonts w:ascii="Arial" w:hAnsi="Arial" w:cs="Arial"/>
                <w:color w:val="000000"/>
                <w:sz w:val="22"/>
                <w:szCs w:val="22"/>
                <w:lang w:eastAsia="en-GB"/>
              </w:rPr>
              <w:t>,</w:t>
            </w:r>
            <w:r w:rsidR="00E4553F">
              <w:rPr>
                <w:rFonts w:ascii="Arial" w:hAnsi="Arial" w:cs="Arial"/>
                <w:color w:val="000000"/>
                <w:sz w:val="22"/>
                <w:szCs w:val="22"/>
                <w:lang w:eastAsia="en-GB"/>
              </w:rPr>
              <w:t xml:space="preserve"> including competitor and student analysis,</w:t>
            </w:r>
            <w:r>
              <w:rPr>
                <w:rFonts w:ascii="Arial" w:hAnsi="Arial" w:cs="Arial"/>
                <w:color w:val="000000"/>
                <w:sz w:val="22"/>
                <w:szCs w:val="22"/>
                <w:lang w:eastAsia="en-GB"/>
              </w:rPr>
              <w:t xml:space="preserve"> </w:t>
            </w:r>
            <w:r w:rsidR="00E4553F">
              <w:rPr>
                <w:rFonts w:ascii="Arial" w:hAnsi="Arial" w:cs="Arial"/>
                <w:color w:val="000000"/>
                <w:sz w:val="22"/>
                <w:szCs w:val="22"/>
                <w:lang w:eastAsia="en-GB"/>
              </w:rPr>
              <w:t xml:space="preserve">to </w:t>
            </w:r>
            <w:r>
              <w:rPr>
                <w:rFonts w:ascii="Arial" w:hAnsi="Arial" w:cs="Arial"/>
                <w:color w:val="000000"/>
                <w:sz w:val="22"/>
                <w:szCs w:val="22"/>
                <w:lang w:eastAsia="en-GB"/>
              </w:rPr>
              <w:t xml:space="preserve">identify opportunities and threats of strategic </w:t>
            </w:r>
            <w:proofErr w:type="gramStart"/>
            <w:r>
              <w:rPr>
                <w:rFonts w:ascii="Arial" w:hAnsi="Arial" w:cs="Arial"/>
                <w:color w:val="000000"/>
                <w:sz w:val="22"/>
                <w:szCs w:val="22"/>
                <w:lang w:eastAsia="en-GB"/>
              </w:rPr>
              <w:t>importance</w:t>
            </w:r>
            <w:proofErr w:type="gramEnd"/>
          </w:p>
          <w:p w14:paraId="0816181A" w14:textId="77777777" w:rsidR="00CD0AC3" w:rsidRDefault="007C4731" w:rsidP="00830991">
            <w:pPr>
              <w:numPr>
                <w:ilvl w:val="0"/>
                <w:numId w:val="7"/>
              </w:numPr>
              <w:autoSpaceDE w:val="0"/>
              <w:autoSpaceDN w:val="0"/>
              <w:adjustRightInd w:val="0"/>
              <w:rPr>
                <w:rFonts w:ascii="Arial" w:hAnsi="Arial" w:cs="Arial"/>
                <w:sz w:val="22"/>
                <w:szCs w:val="22"/>
                <w:lang w:eastAsia="en-GB"/>
              </w:rPr>
            </w:pPr>
            <w:r>
              <w:rPr>
                <w:rFonts w:ascii="Arial" w:hAnsi="Arial" w:cs="Arial"/>
                <w:sz w:val="22"/>
                <w:szCs w:val="22"/>
                <w:lang w:eastAsia="en-GB"/>
              </w:rPr>
              <w:t xml:space="preserve">Propose solutions </w:t>
            </w:r>
            <w:r w:rsidR="00A44564">
              <w:rPr>
                <w:rFonts w:ascii="Arial" w:hAnsi="Arial" w:cs="Arial"/>
                <w:sz w:val="22"/>
                <w:szCs w:val="22"/>
                <w:lang w:eastAsia="en-GB"/>
              </w:rPr>
              <w:t xml:space="preserve">and actionable recommendations </w:t>
            </w:r>
            <w:r>
              <w:rPr>
                <w:rFonts w:ascii="Arial" w:hAnsi="Arial" w:cs="Arial"/>
                <w:sz w:val="22"/>
                <w:szCs w:val="22"/>
                <w:lang w:eastAsia="en-GB"/>
              </w:rPr>
              <w:t xml:space="preserve">to mitigate </w:t>
            </w:r>
            <w:r w:rsidR="00E4553F">
              <w:rPr>
                <w:rFonts w:ascii="Arial" w:hAnsi="Arial" w:cs="Arial"/>
                <w:sz w:val="22"/>
                <w:szCs w:val="22"/>
                <w:lang w:eastAsia="en-GB"/>
              </w:rPr>
              <w:t>identified</w:t>
            </w:r>
            <w:r>
              <w:rPr>
                <w:rFonts w:ascii="Arial" w:hAnsi="Arial" w:cs="Arial"/>
                <w:sz w:val="22"/>
                <w:szCs w:val="22"/>
                <w:lang w:eastAsia="en-GB"/>
              </w:rPr>
              <w:t xml:space="preserve"> threats and maximise arising opportunities,</w:t>
            </w:r>
            <w:r w:rsidR="00CD0AC3">
              <w:rPr>
                <w:rFonts w:ascii="Arial" w:hAnsi="Arial" w:cs="Arial"/>
                <w:sz w:val="22"/>
                <w:szCs w:val="22"/>
                <w:lang w:eastAsia="en-GB"/>
              </w:rPr>
              <w:t xml:space="preserve"> for consideration </w:t>
            </w:r>
            <w:r>
              <w:rPr>
                <w:rFonts w:ascii="Arial" w:hAnsi="Arial" w:cs="Arial"/>
                <w:sz w:val="22"/>
                <w:szCs w:val="22"/>
                <w:lang w:eastAsia="en-GB"/>
              </w:rPr>
              <w:t>by the senior management</w:t>
            </w:r>
            <w:r w:rsidR="009D3FEE">
              <w:rPr>
                <w:rFonts w:ascii="Arial" w:hAnsi="Arial" w:cs="Arial"/>
                <w:sz w:val="22"/>
                <w:szCs w:val="22"/>
                <w:lang w:eastAsia="en-GB"/>
              </w:rPr>
              <w:t xml:space="preserve">, coordinating specialist input as </w:t>
            </w:r>
            <w:proofErr w:type="gramStart"/>
            <w:r w:rsidR="009D3FEE">
              <w:rPr>
                <w:rFonts w:ascii="Arial" w:hAnsi="Arial" w:cs="Arial"/>
                <w:sz w:val="22"/>
                <w:szCs w:val="22"/>
                <w:lang w:eastAsia="en-GB"/>
              </w:rPr>
              <w:t>appropriate</w:t>
            </w:r>
            <w:proofErr w:type="gramEnd"/>
          </w:p>
          <w:p w14:paraId="52A75843" w14:textId="77777777" w:rsidR="003626CB" w:rsidRDefault="003626CB" w:rsidP="00830991">
            <w:pPr>
              <w:numPr>
                <w:ilvl w:val="0"/>
                <w:numId w:val="7"/>
              </w:numPr>
              <w:autoSpaceDE w:val="0"/>
              <w:autoSpaceDN w:val="0"/>
              <w:adjustRightInd w:val="0"/>
              <w:rPr>
                <w:rFonts w:ascii="Arial" w:hAnsi="Arial" w:cs="Arial"/>
                <w:sz w:val="22"/>
                <w:szCs w:val="22"/>
                <w:lang w:eastAsia="en-GB"/>
              </w:rPr>
            </w:pPr>
            <w:r>
              <w:rPr>
                <w:rFonts w:ascii="Arial" w:hAnsi="Arial" w:cs="Arial"/>
                <w:sz w:val="22"/>
                <w:szCs w:val="22"/>
                <w:lang w:eastAsia="en-GB"/>
              </w:rPr>
              <w:t xml:space="preserve">Produce quarterly competitor reports / newsletters for </w:t>
            </w:r>
            <w:proofErr w:type="gramStart"/>
            <w:r>
              <w:rPr>
                <w:rFonts w:ascii="Arial" w:hAnsi="Arial" w:cs="Arial"/>
                <w:sz w:val="22"/>
                <w:szCs w:val="22"/>
                <w:lang w:eastAsia="en-GB"/>
              </w:rPr>
              <w:t>UEB</w:t>
            </w:r>
            <w:proofErr w:type="gramEnd"/>
          </w:p>
          <w:p w14:paraId="78F1F2BB" w14:textId="77777777" w:rsidR="00830991" w:rsidRPr="00B96727" w:rsidRDefault="00830991" w:rsidP="00830991">
            <w:pPr>
              <w:pStyle w:val="ListParagraph"/>
              <w:numPr>
                <w:ilvl w:val="0"/>
                <w:numId w:val="7"/>
              </w:numPr>
              <w:spacing w:before="160"/>
              <w:rPr>
                <w:rFonts w:ascii="Arial" w:eastAsia="Times New Roman" w:hAnsi="Arial"/>
                <w:lang w:eastAsia="en-GB"/>
              </w:rPr>
            </w:pPr>
            <w:r w:rsidRPr="00B96727">
              <w:rPr>
                <w:rFonts w:ascii="Arial" w:eastAsia="Times New Roman" w:hAnsi="Arial"/>
                <w:lang w:eastAsia="en-GB"/>
              </w:rPr>
              <w:t xml:space="preserve">Act as ‘lead contact’ and signatory for the University’s Organisational Agreement for Access to Heidi Plus. Taking responsibility - jointly with </w:t>
            </w:r>
            <w:r w:rsidRPr="00B96727">
              <w:rPr>
                <w:rFonts w:ascii="Arial" w:eastAsia="Times New Roman" w:hAnsi="Arial"/>
                <w:lang w:eastAsia="en-GB"/>
              </w:rPr>
              <w:lastRenderedPageBreak/>
              <w:t>the University’s other Lead Contact - for administering and monitoring user access to Heidi Plus by University staff members, and ensuring the University meets its obligations under the Organisational Agreement</w:t>
            </w:r>
          </w:p>
          <w:p w14:paraId="74F9DB74" w14:textId="77777777" w:rsidR="00A13D79" w:rsidRDefault="00A13D79" w:rsidP="0085046D">
            <w:pPr>
              <w:autoSpaceDE w:val="0"/>
              <w:autoSpaceDN w:val="0"/>
              <w:adjustRightInd w:val="0"/>
            </w:pPr>
          </w:p>
        </w:tc>
      </w:tr>
      <w:tr w:rsidR="00284E38" w:rsidRPr="00083B74" w14:paraId="5A09F885" w14:textId="77777777" w:rsidTr="00A43868">
        <w:tc>
          <w:tcPr>
            <w:tcW w:w="472" w:type="dxa"/>
          </w:tcPr>
          <w:p w14:paraId="2991A57B" w14:textId="77777777" w:rsidR="00284E38" w:rsidRDefault="00C47845" w:rsidP="00083B74">
            <w:pPr>
              <w:rPr>
                <w:rFonts w:ascii="Arial" w:hAnsi="Arial" w:cs="Arial"/>
                <w:b/>
                <w:sz w:val="23"/>
                <w:szCs w:val="22"/>
              </w:rPr>
            </w:pPr>
            <w:r>
              <w:rPr>
                <w:rFonts w:ascii="Arial" w:hAnsi="Arial" w:cs="Arial"/>
                <w:b/>
                <w:sz w:val="23"/>
                <w:szCs w:val="22"/>
              </w:rPr>
              <w:lastRenderedPageBreak/>
              <w:t>2</w:t>
            </w:r>
          </w:p>
        </w:tc>
        <w:tc>
          <w:tcPr>
            <w:tcW w:w="8054" w:type="dxa"/>
          </w:tcPr>
          <w:p w14:paraId="53861615" w14:textId="77777777" w:rsidR="00284E38" w:rsidRPr="004F311E" w:rsidRDefault="00A44564" w:rsidP="00A13D79">
            <w:pPr>
              <w:autoSpaceDE w:val="0"/>
              <w:autoSpaceDN w:val="0"/>
              <w:adjustRightInd w:val="0"/>
              <w:rPr>
                <w:rFonts w:ascii="Arial" w:hAnsi="Arial" w:cs="Arial"/>
                <w:b/>
                <w:color w:val="000000"/>
                <w:sz w:val="22"/>
                <w:szCs w:val="22"/>
                <w:lang w:eastAsia="en-GB"/>
              </w:rPr>
            </w:pPr>
            <w:r>
              <w:rPr>
                <w:rFonts w:ascii="Arial" w:hAnsi="Arial" w:cs="Arial"/>
                <w:b/>
                <w:color w:val="000000"/>
                <w:sz w:val="22"/>
                <w:szCs w:val="22"/>
                <w:lang w:eastAsia="en-GB"/>
              </w:rPr>
              <w:t xml:space="preserve">Internal </w:t>
            </w:r>
            <w:r w:rsidR="0090358F">
              <w:rPr>
                <w:rFonts w:ascii="Arial" w:hAnsi="Arial" w:cs="Arial"/>
                <w:b/>
                <w:color w:val="000000"/>
                <w:sz w:val="22"/>
                <w:szCs w:val="22"/>
                <w:lang w:eastAsia="en-GB"/>
              </w:rPr>
              <w:t>data</w:t>
            </w:r>
            <w:r w:rsidR="002B1542">
              <w:rPr>
                <w:rFonts w:ascii="Arial" w:hAnsi="Arial" w:cs="Arial"/>
                <w:b/>
                <w:color w:val="000000"/>
                <w:sz w:val="22"/>
                <w:szCs w:val="22"/>
                <w:lang w:eastAsia="en-GB"/>
              </w:rPr>
              <w:t xml:space="preserve"> analysis</w:t>
            </w:r>
          </w:p>
        </w:tc>
      </w:tr>
      <w:tr w:rsidR="00CA4D1C" w:rsidRPr="00083B74" w14:paraId="78B9F7B1" w14:textId="77777777" w:rsidTr="00A43868">
        <w:tc>
          <w:tcPr>
            <w:tcW w:w="472" w:type="dxa"/>
          </w:tcPr>
          <w:p w14:paraId="4B8FFECD" w14:textId="77777777" w:rsidR="00CA4D1C" w:rsidRPr="00083B74" w:rsidRDefault="00CA4D1C" w:rsidP="00083B74">
            <w:pPr>
              <w:rPr>
                <w:rFonts w:ascii="Arial" w:hAnsi="Arial" w:cs="Arial"/>
                <w:b/>
                <w:sz w:val="23"/>
                <w:szCs w:val="22"/>
              </w:rPr>
            </w:pPr>
          </w:p>
        </w:tc>
        <w:tc>
          <w:tcPr>
            <w:tcW w:w="8054" w:type="dxa"/>
          </w:tcPr>
          <w:p w14:paraId="6E2EDB4E" w14:textId="77777777" w:rsidR="00E4553F" w:rsidRDefault="00E4553F" w:rsidP="0085046D">
            <w:pPr>
              <w:numPr>
                <w:ilvl w:val="0"/>
                <w:numId w:val="6"/>
              </w:numPr>
              <w:autoSpaceDE w:val="0"/>
              <w:autoSpaceDN w:val="0"/>
              <w:adjustRightInd w:val="0"/>
              <w:rPr>
                <w:rFonts w:ascii="Arial" w:hAnsi="Arial" w:cs="Arial"/>
                <w:color w:val="000000"/>
                <w:sz w:val="22"/>
                <w:szCs w:val="22"/>
                <w:lang w:eastAsia="en-GB"/>
              </w:rPr>
            </w:pPr>
            <w:r>
              <w:rPr>
                <w:rFonts w:ascii="Arial" w:hAnsi="Arial" w:cs="Arial"/>
                <w:color w:val="000000"/>
                <w:sz w:val="22"/>
                <w:szCs w:val="22"/>
                <w:lang w:eastAsia="en-GB"/>
              </w:rPr>
              <w:t>Collate</w:t>
            </w:r>
            <w:r w:rsidR="0090358F">
              <w:rPr>
                <w:rFonts w:ascii="Arial" w:hAnsi="Arial" w:cs="Arial"/>
                <w:color w:val="000000"/>
                <w:sz w:val="22"/>
                <w:szCs w:val="22"/>
                <w:lang w:eastAsia="en-GB"/>
              </w:rPr>
              <w:t xml:space="preserve"> and analyse internal information</w:t>
            </w:r>
            <w:r>
              <w:rPr>
                <w:rFonts w:ascii="Arial" w:hAnsi="Arial" w:cs="Arial"/>
                <w:color w:val="000000"/>
                <w:sz w:val="22"/>
                <w:szCs w:val="22"/>
                <w:lang w:eastAsia="en-GB"/>
              </w:rPr>
              <w:t>, including financial, HR and student data, to help the organisation understand the</w:t>
            </w:r>
            <w:r w:rsidRPr="00E4553F">
              <w:rPr>
                <w:rFonts w:ascii="Arial" w:hAnsi="Arial" w:cs="Arial"/>
                <w:color w:val="000000"/>
                <w:sz w:val="22"/>
                <w:szCs w:val="22"/>
                <w:lang w:eastAsia="en-GB"/>
              </w:rPr>
              <w:t xml:space="preserve"> current position</w:t>
            </w:r>
            <w:r>
              <w:rPr>
                <w:rFonts w:ascii="Arial" w:hAnsi="Arial" w:cs="Arial"/>
                <w:color w:val="000000"/>
                <w:sz w:val="22"/>
                <w:szCs w:val="22"/>
                <w:lang w:eastAsia="en-GB"/>
              </w:rPr>
              <w:t xml:space="preserve"> and how it</w:t>
            </w:r>
            <w:r w:rsidRPr="00E4553F">
              <w:rPr>
                <w:rFonts w:ascii="Arial" w:hAnsi="Arial" w:cs="Arial"/>
                <w:color w:val="000000"/>
                <w:sz w:val="22"/>
                <w:szCs w:val="22"/>
                <w:lang w:eastAsia="en-GB"/>
              </w:rPr>
              <w:t xml:space="preserve"> got there</w:t>
            </w:r>
            <w:r>
              <w:rPr>
                <w:rFonts w:ascii="Arial" w:hAnsi="Arial" w:cs="Arial"/>
                <w:color w:val="000000"/>
                <w:sz w:val="22"/>
                <w:szCs w:val="22"/>
                <w:lang w:eastAsia="en-GB"/>
              </w:rPr>
              <w:t>, including in-depth understanding of</w:t>
            </w:r>
            <w:r w:rsidRPr="00E4553F">
              <w:rPr>
                <w:rFonts w:ascii="Arial" w:hAnsi="Arial" w:cs="Arial"/>
                <w:color w:val="000000"/>
                <w:sz w:val="22"/>
                <w:szCs w:val="22"/>
                <w:lang w:eastAsia="en-GB"/>
              </w:rPr>
              <w:t xml:space="preserve"> strengths and </w:t>
            </w:r>
            <w:proofErr w:type="gramStart"/>
            <w:r w:rsidRPr="00E4553F">
              <w:rPr>
                <w:rFonts w:ascii="Arial" w:hAnsi="Arial" w:cs="Arial"/>
                <w:color w:val="000000"/>
                <w:sz w:val="22"/>
                <w:szCs w:val="22"/>
                <w:lang w:eastAsia="en-GB"/>
              </w:rPr>
              <w:t>weaknesses</w:t>
            </w:r>
            <w:proofErr w:type="gramEnd"/>
          </w:p>
          <w:p w14:paraId="16A04190" w14:textId="77777777" w:rsidR="002B1542" w:rsidRDefault="002B1542" w:rsidP="0085046D">
            <w:pPr>
              <w:numPr>
                <w:ilvl w:val="0"/>
                <w:numId w:val="6"/>
              </w:numPr>
              <w:autoSpaceDE w:val="0"/>
              <w:autoSpaceDN w:val="0"/>
              <w:adjustRightInd w:val="0"/>
              <w:rPr>
                <w:rFonts w:ascii="Arial" w:hAnsi="Arial" w:cs="Arial"/>
                <w:color w:val="000000"/>
                <w:sz w:val="22"/>
                <w:szCs w:val="22"/>
                <w:lang w:eastAsia="en-GB"/>
              </w:rPr>
            </w:pPr>
            <w:r>
              <w:rPr>
                <w:rFonts w:ascii="Arial" w:hAnsi="Arial" w:cs="Arial"/>
                <w:color w:val="000000"/>
                <w:sz w:val="22"/>
                <w:szCs w:val="22"/>
                <w:lang w:eastAsia="en-GB"/>
              </w:rPr>
              <w:t>Support the DTP Data Project</w:t>
            </w:r>
            <w:r w:rsidR="00AA69E6">
              <w:rPr>
                <w:rFonts w:ascii="Arial" w:hAnsi="Arial" w:cs="Arial"/>
                <w:color w:val="000000"/>
                <w:sz w:val="22"/>
                <w:szCs w:val="22"/>
                <w:lang w:eastAsia="en-GB"/>
              </w:rPr>
              <w:t xml:space="preserve"> definition of requirements, ensuring that the key data sets are accurate and readily </w:t>
            </w:r>
            <w:proofErr w:type="gramStart"/>
            <w:r w:rsidR="00AA69E6">
              <w:rPr>
                <w:rFonts w:ascii="Arial" w:hAnsi="Arial" w:cs="Arial"/>
                <w:color w:val="000000"/>
                <w:sz w:val="22"/>
                <w:szCs w:val="22"/>
                <w:lang w:eastAsia="en-GB"/>
              </w:rPr>
              <w:t>accessible</w:t>
            </w:r>
            <w:proofErr w:type="gramEnd"/>
          </w:p>
          <w:p w14:paraId="1CFFFF77" w14:textId="77777777" w:rsidR="00E4553F" w:rsidRPr="00E4553F" w:rsidRDefault="00E4553F" w:rsidP="0085046D">
            <w:pPr>
              <w:numPr>
                <w:ilvl w:val="0"/>
                <w:numId w:val="6"/>
              </w:numPr>
              <w:autoSpaceDE w:val="0"/>
              <w:autoSpaceDN w:val="0"/>
              <w:adjustRightInd w:val="0"/>
              <w:rPr>
                <w:rFonts w:ascii="Arial" w:hAnsi="Arial" w:cs="Arial"/>
                <w:sz w:val="22"/>
                <w:szCs w:val="22"/>
                <w:lang w:eastAsia="en-GB"/>
              </w:rPr>
            </w:pPr>
            <w:r>
              <w:rPr>
                <w:rFonts w:ascii="Arial" w:hAnsi="Arial" w:cs="Arial"/>
                <w:sz w:val="22"/>
                <w:szCs w:val="22"/>
                <w:lang w:eastAsia="en-GB"/>
              </w:rPr>
              <w:t xml:space="preserve">Undertake business efficiency and effectiveness analyses and evaluations, drawing upon sector performance </w:t>
            </w:r>
            <w:proofErr w:type="gramStart"/>
            <w:r>
              <w:rPr>
                <w:rFonts w:ascii="Arial" w:hAnsi="Arial" w:cs="Arial"/>
                <w:sz w:val="22"/>
                <w:szCs w:val="22"/>
                <w:lang w:eastAsia="en-GB"/>
              </w:rPr>
              <w:t>information</w:t>
            </w:r>
            <w:proofErr w:type="gramEnd"/>
          </w:p>
          <w:p w14:paraId="23F83D04" w14:textId="77777777" w:rsidR="007902BF" w:rsidRDefault="007902BF" w:rsidP="0085046D">
            <w:pPr>
              <w:numPr>
                <w:ilvl w:val="0"/>
                <w:numId w:val="6"/>
              </w:numPr>
              <w:autoSpaceDE w:val="0"/>
              <w:autoSpaceDN w:val="0"/>
              <w:adjustRightInd w:val="0"/>
              <w:rPr>
                <w:rFonts w:ascii="Arial" w:hAnsi="Arial" w:cs="Arial"/>
                <w:sz w:val="22"/>
                <w:szCs w:val="22"/>
                <w:lang w:eastAsia="en-GB"/>
              </w:rPr>
            </w:pPr>
            <w:r>
              <w:rPr>
                <w:rFonts w:ascii="Arial" w:hAnsi="Arial" w:cs="Arial"/>
                <w:sz w:val="22"/>
                <w:szCs w:val="22"/>
                <w:lang w:eastAsia="en-GB"/>
              </w:rPr>
              <w:t xml:space="preserve">Prepare briefing papers for </w:t>
            </w:r>
            <w:r w:rsidR="00A44564">
              <w:rPr>
                <w:rFonts w:ascii="Arial" w:hAnsi="Arial" w:cs="Arial"/>
                <w:sz w:val="22"/>
                <w:szCs w:val="22"/>
                <w:lang w:eastAsia="en-GB"/>
              </w:rPr>
              <w:t xml:space="preserve">senior management </w:t>
            </w:r>
            <w:r>
              <w:rPr>
                <w:rFonts w:ascii="Arial" w:hAnsi="Arial" w:cs="Arial"/>
                <w:sz w:val="22"/>
                <w:szCs w:val="22"/>
                <w:lang w:eastAsia="en-GB"/>
              </w:rPr>
              <w:t xml:space="preserve">on institutional performance, </w:t>
            </w:r>
            <w:r w:rsidR="00A44564">
              <w:rPr>
                <w:rFonts w:ascii="Arial" w:hAnsi="Arial" w:cs="Arial"/>
                <w:sz w:val="22"/>
                <w:szCs w:val="22"/>
                <w:lang w:eastAsia="en-GB"/>
              </w:rPr>
              <w:t>aligned to the four strategic pillars</w:t>
            </w:r>
            <w:r>
              <w:rPr>
                <w:rFonts w:ascii="Arial" w:hAnsi="Arial" w:cs="Arial"/>
                <w:sz w:val="22"/>
                <w:szCs w:val="22"/>
                <w:lang w:eastAsia="en-GB"/>
              </w:rPr>
              <w:t xml:space="preserve"> and </w:t>
            </w:r>
            <w:r w:rsidR="00A44564">
              <w:rPr>
                <w:rFonts w:ascii="Arial" w:hAnsi="Arial" w:cs="Arial"/>
                <w:sz w:val="22"/>
                <w:szCs w:val="22"/>
                <w:lang w:eastAsia="en-GB"/>
              </w:rPr>
              <w:t xml:space="preserve">relating to the University’s </w:t>
            </w:r>
            <w:r w:rsidR="00B81F26">
              <w:rPr>
                <w:rFonts w:ascii="Arial" w:hAnsi="Arial" w:cs="Arial"/>
                <w:sz w:val="22"/>
                <w:szCs w:val="22"/>
                <w:lang w:eastAsia="en-GB"/>
              </w:rPr>
              <w:t>performance in national quality evaluations (</w:t>
            </w:r>
            <w:proofErr w:type="gramStart"/>
            <w:r w:rsidR="00B81F26">
              <w:rPr>
                <w:rFonts w:ascii="Arial" w:hAnsi="Arial" w:cs="Arial"/>
                <w:sz w:val="22"/>
                <w:szCs w:val="22"/>
                <w:lang w:eastAsia="en-GB"/>
              </w:rPr>
              <w:t>e.g.</w:t>
            </w:r>
            <w:proofErr w:type="gramEnd"/>
            <w:r w:rsidR="00B81F26">
              <w:rPr>
                <w:rFonts w:ascii="Arial" w:hAnsi="Arial" w:cs="Arial"/>
                <w:sz w:val="22"/>
                <w:szCs w:val="22"/>
                <w:lang w:eastAsia="en-GB"/>
              </w:rPr>
              <w:t xml:space="preserve"> TEF and REF)</w:t>
            </w:r>
          </w:p>
          <w:p w14:paraId="0549928E" w14:textId="77777777" w:rsidR="00F7332B" w:rsidRDefault="00F7332B" w:rsidP="0085046D">
            <w:pPr>
              <w:numPr>
                <w:ilvl w:val="0"/>
                <w:numId w:val="6"/>
              </w:numPr>
              <w:autoSpaceDE w:val="0"/>
              <w:autoSpaceDN w:val="0"/>
              <w:adjustRightInd w:val="0"/>
              <w:rPr>
                <w:rFonts w:ascii="Arial" w:hAnsi="Arial" w:cs="Arial"/>
                <w:sz w:val="22"/>
                <w:szCs w:val="22"/>
                <w:lang w:eastAsia="en-GB"/>
              </w:rPr>
            </w:pPr>
            <w:r>
              <w:rPr>
                <w:rFonts w:ascii="Arial" w:hAnsi="Arial" w:cs="Arial"/>
                <w:sz w:val="22"/>
                <w:szCs w:val="22"/>
                <w:lang w:eastAsia="en-GB"/>
              </w:rPr>
              <w:t>Provide data analysis as evidence-base for institutional bids, Athena SWAN submissions, TEF submissions etc</w:t>
            </w:r>
            <w:r w:rsidR="00A44564">
              <w:rPr>
                <w:rFonts w:ascii="Arial" w:hAnsi="Arial" w:cs="Arial"/>
                <w:sz w:val="22"/>
                <w:szCs w:val="22"/>
                <w:lang w:eastAsia="en-GB"/>
              </w:rPr>
              <w:t>.</w:t>
            </w:r>
          </w:p>
          <w:p w14:paraId="72880BBA" w14:textId="77777777" w:rsidR="001774B0" w:rsidRDefault="00A44564" w:rsidP="0085046D">
            <w:pPr>
              <w:numPr>
                <w:ilvl w:val="0"/>
                <w:numId w:val="6"/>
              </w:numPr>
              <w:autoSpaceDE w:val="0"/>
              <w:autoSpaceDN w:val="0"/>
              <w:adjustRightInd w:val="0"/>
              <w:rPr>
                <w:rFonts w:ascii="Arial" w:hAnsi="Arial" w:cs="Arial"/>
                <w:sz w:val="22"/>
                <w:szCs w:val="22"/>
                <w:lang w:eastAsia="en-GB"/>
              </w:rPr>
            </w:pPr>
            <w:r>
              <w:rPr>
                <w:rFonts w:ascii="Arial" w:hAnsi="Arial" w:cs="Arial"/>
                <w:sz w:val="22"/>
                <w:szCs w:val="22"/>
              </w:rPr>
              <w:t>D</w:t>
            </w:r>
            <w:r w:rsidR="001A1040">
              <w:rPr>
                <w:rFonts w:ascii="Arial" w:hAnsi="Arial" w:cs="Arial"/>
                <w:sz w:val="22"/>
                <w:szCs w:val="22"/>
              </w:rPr>
              <w:t xml:space="preserve">evelop </w:t>
            </w:r>
            <w:r w:rsidR="003E0A05">
              <w:rPr>
                <w:rFonts w:ascii="Arial" w:hAnsi="Arial" w:cs="Arial"/>
                <w:sz w:val="22"/>
                <w:szCs w:val="22"/>
              </w:rPr>
              <w:t xml:space="preserve">institutional </w:t>
            </w:r>
            <w:r w:rsidR="001A1040">
              <w:rPr>
                <w:rFonts w:ascii="Arial" w:hAnsi="Arial" w:cs="Arial"/>
                <w:sz w:val="22"/>
                <w:szCs w:val="22"/>
              </w:rPr>
              <w:t>data visualisation and business intelligence capability</w:t>
            </w:r>
            <w:r>
              <w:rPr>
                <w:rFonts w:ascii="Arial" w:hAnsi="Arial" w:cs="Arial"/>
                <w:sz w:val="22"/>
                <w:szCs w:val="22"/>
              </w:rPr>
              <w:t xml:space="preserve">, collaborating with colleague across the University, including </w:t>
            </w:r>
            <w:proofErr w:type="gramStart"/>
            <w:r>
              <w:rPr>
                <w:rFonts w:ascii="Arial" w:hAnsi="Arial" w:cs="Arial"/>
                <w:sz w:val="22"/>
                <w:szCs w:val="22"/>
              </w:rPr>
              <w:t>DDaT</w:t>
            </w:r>
            <w:proofErr w:type="gramEnd"/>
            <w:r w:rsidR="001A1040">
              <w:rPr>
                <w:rFonts w:ascii="Arial" w:hAnsi="Arial" w:cs="Arial"/>
                <w:sz w:val="22"/>
                <w:szCs w:val="22"/>
              </w:rPr>
              <w:t xml:space="preserve"> </w:t>
            </w:r>
          </w:p>
          <w:p w14:paraId="6836DCF9" w14:textId="77777777" w:rsidR="00F0252A" w:rsidRDefault="00E16A5D" w:rsidP="0085046D">
            <w:pPr>
              <w:numPr>
                <w:ilvl w:val="0"/>
                <w:numId w:val="6"/>
              </w:numPr>
              <w:autoSpaceDE w:val="0"/>
              <w:autoSpaceDN w:val="0"/>
              <w:adjustRightInd w:val="0"/>
              <w:rPr>
                <w:rFonts w:ascii="Arial" w:hAnsi="Arial" w:cs="Arial"/>
                <w:sz w:val="22"/>
                <w:szCs w:val="22"/>
                <w:lang w:eastAsia="en-GB"/>
              </w:rPr>
            </w:pPr>
            <w:r>
              <w:rPr>
                <w:rFonts w:ascii="Arial" w:hAnsi="Arial" w:cs="Arial"/>
                <w:sz w:val="22"/>
                <w:szCs w:val="22"/>
              </w:rPr>
              <w:t>Work</w:t>
            </w:r>
            <w:r w:rsidR="00C47845" w:rsidRPr="005D5C9B">
              <w:rPr>
                <w:rFonts w:ascii="Arial" w:hAnsi="Arial" w:cs="Arial"/>
                <w:sz w:val="22"/>
                <w:szCs w:val="22"/>
                <w:lang w:eastAsia="en-GB"/>
              </w:rPr>
              <w:t xml:space="preserve"> with colleagues across the University </w:t>
            </w:r>
            <w:r>
              <w:rPr>
                <w:rFonts w:ascii="Arial" w:hAnsi="Arial" w:cs="Arial"/>
                <w:sz w:val="22"/>
                <w:szCs w:val="22"/>
                <w:lang w:eastAsia="en-GB"/>
              </w:rPr>
              <w:t xml:space="preserve">to enhance </w:t>
            </w:r>
            <w:r w:rsidR="001774B0">
              <w:rPr>
                <w:rFonts w:ascii="Arial" w:hAnsi="Arial" w:cs="Arial"/>
                <w:sz w:val="22"/>
                <w:szCs w:val="22"/>
                <w:lang w:eastAsia="en-GB"/>
              </w:rPr>
              <w:t>data quality a</w:t>
            </w:r>
            <w:r w:rsidR="00FE5C8C">
              <w:rPr>
                <w:rFonts w:ascii="Arial" w:hAnsi="Arial" w:cs="Arial"/>
                <w:sz w:val="22"/>
                <w:szCs w:val="22"/>
                <w:lang w:eastAsia="en-GB"/>
              </w:rPr>
              <w:t>nd data verification processes</w:t>
            </w:r>
            <w:r w:rsidR="00C47845" w:rsidRPr="001774B0">
              <w:rPr>
                <w:rFonts w:ascii="Arial" w:hAnsi="Arial" w:cs="Arial"/>
                <w:sz w:val="22"/>
                <w:szCs w:val="22"/>
                <w:lang w:eastAsia="en-GB"/>
              </w:rPr>
              <w:t>.</w:t>
            </w:r>
          </w:p>
          <w:p w14:paraId="1BC826C8" w14:textId="77777777" w:rsidR="0085046D" w:rsidRPr="00B96727" w:rsidRDefault="0085046D" w:rsidP="0085046D">
            <w:pPr>
              <w:pStyle w:val="ListParagraph"/>
              <w:numPr>
                <w:ilvl w:val="0"/>
                <w:numId w:val="6"/>
              </w:numPr>
              <w:spacing w:before="160"/>
              <w:rPr>
                <w:rFonts w:ascii="Arial" w:eastAsia="Times New Roman" w:hAnsi="Arial"/>
                <w:lang w:eastAsia="en-GB"/>
              </w:rPr>
            </w:pPr>
            <w:r>
              <w:rPr>
                <w:rFonts w:ascii="Arial" w:eastAsia="Times New Roman" w:hAnsi="Arial"/>
                <w:lang w:eastAsia="en-GB"/>
              </w:rPr>
              <w:t xml:space="preserve">Provide secretariat for the Statutory Reporting Standing Group, </w:t>
            </w:r>
            <w:proofErr w:type="gramStart"/>
            <w:r>
              <w:rPr>
                <w:rFonts w:ascii="Arial" w:eastAsia="Times New Roman" w:hAnsi="Arial"/>
                <w:lang w:eastAsia="en-GB"/>
              </w:rPr>
              <w:t>including:</w:t>
            </w:r>
            <w:proofErr w:type="gramEnd"/>
            <w:r>
              <w:rPr>
                <w:rFonts w:ascii="Arial" w:eastAsia="Times New Roman" w:hAnsi="Arial"/>
                <w:lang w:eastAsia="en-GB"/>
              </w:rPr>
              <w:t xml:space="preserve"> scheduling, engaging with the members to set agendas, taking minutes, completing actions and / or chairing the group as needed  </w:t>
            </w:r>
          </w:p>
          <w:p w14:paraId="688496D4" w14:textId="77777777" w:rsidR="0085046D" w:rsidRPr="0085046D" w:rsidRDefault="0085046D" w:rsidP="0085046D">
            <w:pPr>
              <w:pStyle w:val="ListParagraph"/>
              <w:numPr>
                <w:ilvl w:val="0"/>
                <w:numId w:val="6"/>
              </w:numPr>
              <w:spacing w:before="160"/>
              <w:rPr>
                <w:rFonts w:ascii="Arial" w:eastAsia="Times New Roman" w:hAnsi="Arial"/>
                <w:lang w:eastAsia="en-GB"/>
              </w:rPr>
            </w:pPr>
            <w:r w:rsidRPr="00B96727">
              <w:rPr>
                <w:rFonts w:ascii="Arial" w:eastAsia="Times New Roman" w:hAnsi="Arial"/>
                <w:lang w:eastAsia="en-GB"/>
              </w:rPr>
              <w:t xml:space="preserve">Review and, where necessary, submit data for use by third parties such as league table compilers. Where possible, ensuring that any such data or data mapping is optimised for league table performance etc.   </w:t>
            </w:r>
          </w:p>
          <w:p w14:paraId="419B2A7E" w14:textId="77777777" w:rsidR="00830991" w:rsidRPr="00830991" w:rsidRDefault="00830991" w:rsidP="00830991">
            <w:pPr>
              <w:autoSpaceDE w:val="0"/>
              <w:autoSpaceDN w:val="0"/>
              <w:adjustRightInd w:val="0"/>
              <w:ind w:left="720"/>
              <w:rPr>
                <w:rFonts w:ascii="Arial" w:hAnsi="Arial" w:cs="Arial"/>
                <w:lang w:eastAsia="en-GB"/>
              </w:rPr>
            </w:pPr>
          </w:p>
        </w:tc>
      </w:tr>
      <w:tr w:rsidR="00A56816" w:rsidRPr="00083B74" w14:paraId="5FCEF784" w14:textId="77777777" w:rsidTr="00A43868">
        <w:tc>
          <w:tcPr>
            <w:tcW w:w="472" w:type="dxa"/>
          </w:tcPr>
          <w:p w14:paraId="11602BED" w14:textId="77777777" w:rsidR="00A56816" w:rsidRPr="00083B74" w:rsidRDefault="00A56816" w:rsidP="00083B74">
            <w:pPr>
              <w:rPr>
                <w:rFonts w:ascii="Arial" w:hAnsi="Arial" w:cs="Arial"/>
                <w:b/>
                <w:sz w:val="23"/>
                <w:szCs w:val="22"/>
              </w:rPr>
            </w:pPr>
            <w:r>
              <w:rPr>
                <w:rFonts w:ascii="Arial" w:hAnsi="Arial" w:cs="Arial"/>
                <w:b/>
                <w:sz w:val="23"/>
                <w:szCs w:val="22"/>
              </w:rPr>
              <w:t>3</w:t>
            </w:r>
          </w:p>
        </w:tc>
        <w:tc>
          <w:tcPr>
            <w:tcW w:w="8054" w:type="dxa"/>
          </w:tcPr>
          <w:p w14:paraId="3181E8DB" w14:textId="77777777" w:rsidR="00A56816" w:rsidRPr="00A56816" w:rsidRDefault="00A44564" w:rsidP="00A56816">
            <w:pPr>
              <w:autoSpaceDE w:val="0"/>
              <w:autoSpaceDN w:val="0"/>
              <w:adjustRightInd w:val="0"/>
              <w:rPr>
                <w:rFonts w:ascii="Arial" w:hAnsi="Arial" w:cs="Arial"/>
                <w:b/>
                <w:sz w:val="22"/>
                <w:szCs w:val="22"/>
                <w:lang w:eastAsia="en-GB"/>
              </w:rPr>
            </w:pPr>
            <w:r>
              <w:rPr>
                <w:rFonts w:ascii="Arial" w:hAnsi="Arial" w:cs="Arial"/>
                <w:b/>
                <w:sz w:val="22"/>
                <w:szCs w:val="22"/>
                <w:lang w:eastAsia="en-GB"/>
              </w:rPr>
              <w:t xml:space="preserve">Planning </w:t>
            </w:r>
            <w:r w:rsidR="0016288D">
              <w:rPr>
                <w:rFonts w:ascii="Arial" w:hAnsi="Arial" w:cs="Arial"/>
                <w:b/>
                <w:sz w:val="22"/>
                <w:szCs w:val="22"/>
                <w:lang w:eastAsia="en-GB"/>
              </w:rPr>
              <w:t xml:space="preserve">and strategy development </w:t>
            </w:r>
            <w:r w:rsidR="00E4553F">
              <w:rPr>
                <w:rFonts w:ascii="Arial" w:hAnsi="Arial" w:cs="Arial"/>
                <w:b/>
                <w:sz w:val="22"/>
                <w:szCs w:val="22"/>
                <w:lang w:eastAsia="en-GB"/>
              </w:rPr>
              <w:t>i</w:t>
            </w:r>
            <w:r>
              <w:rPr>
                <w:rFonts w:ascii="Arial" w:hAnsi="Arial" w:cs="Arial"/>
                <w:b/>
                <w:sz w:val="22"/>
                <w:szCs w:val="22"/>
                <w:lang w:eastAsia="en-GB"/>
              </w:rPr>
              <w:t>nput</w:t>
            </w:r>
          </w:p>
        </w:tc>
      </w:tr>
      <w:tr w:rsidR="00A56816" w:rsidRPr="00083B74" w14:paraId="6DFE9270" w14:textId="77777777" w:rsidTr="00A43868">
        <w:tc>
          <w:tcPr>
            <w:tcW w:w="472" w:type="dxa"/>
          </w:tcPr>
          <w:p w14:paraId="21FA7A9E" w14:textId="77777777" w:rsidR="00A56816" w:rsidRDefault="00A56816" w:rsidP="00083B74">
            <w:pPr>
              <w:rPr>
                <w:rFonts w:ascii="Arial" w:hAnsi="Arial" w:cs="Arial"/>
                <w:b/>
                <w:sz w:val="23"/>
                <w:szCs w:val="22"/>
              </w:rPr>
            </w:pPr>
          </w:p>
        </w:tc>
        <w:tc>
          <w:tcPr>
            <w:tcW w:w="8054" w:type="dxa"/>
          </w:tcPr>
          <w:p w14:paraId="213EB5F3" w14:textId="77777777" w:rsidR="00E4553F" w:rsidRPr="00E4553F" w:rsidRDefault="00E4553F" w:rsidP="00E4553F">
            <w:pPr>
              <w:numPr>
                <w:ilvl w:val="0"/>
                <w:numId w:val="6"/>
              </w:numPr>
              <w:autoSpaceDE w:val="0"/>
              <w:autoSpaceDN w:val="0"/>
              <w:adjustRightInd w:val="0"/>
              <w:rPr>
                <w:rFonts w:ascii="Arial" w:hAnsi="Arial" w:cs="Arial"/>
                <w:sz w:val="22"/>
                <w:szCs w:val="22"/>
                <w:lang w:eastAsia="en-GB"/>
              </w:rPr>
            </w:pPr>
            <w:r w:rsidRPr="00E4553F">
              <w:rPr>
                <w:rFonts w:ascii="Arial" w:hAnsi="Arial" w:cs="Arial"/>
                <w:sz w:val="22"/>
                <w:szCs w:val="22"/>
                <w:lang w:eastAsia="en-GB"/>
              </w:rPr>
              <w:t xml:space="preserve">Work with colleagues in the Strategy &amp; Planning team to </w:t>
            </w:r>
            <w:r>
              <w:rPr>
                <w:rFonts w:ascii="Arial" w:hAnsi="Arial" w:cs="Arial"/>
                <w:sz w:val="22"/>
                <w:szCs w:val="22"/>
                <w:lang w:eastAsia="en-GB"/>
              </w:rPr>
              <w:t xml:space="preserve">identify insight inputs required for the emerging planning </w:t>
            </w:r>
            <w:r w:rsidR="0016288D">
              <w:rPr>
                <w:rFonts w:ascii="Arial" w:hAnsi="Arial" w:cs="Arial"/>
                <w:sz w:val="22"/>
                <w:szCs w:val="22"/>
                <w:lang w:eastAsia="en-GB"/>
              </w:rPr>
              <w:t xml:space="preserve">and strategy development </w:t>
            </w:r>
            <w:proofErr w:type="gramStart"/>
            <w:r>
              <w:rPr>
                <w:rFonts w:ascii="Arial" w:hAnsi="Arial" w:cs="Arial"/>
                <w:sz w:val="22"/>
                <w:szCs w:val="22"/>
                <w:lang w:eastAsia="en-GB"/>
              </w:rPr>
              <w:t>process</w:t>
            </w:r>
            <w:r w:rsidR="0016288D">
              <w:rPr>
                <w:rFonts w:ascii="Arial" w:hAnsi="Arial" w:cs="Arial"/>
                <w:sz w:val="22"/>
                <w:szCs w:val="22"/>
                <w:lang w:eastAsia="en-GB"/>
              </w:rPr>
              <w:t>ed</w:t>
            </w:r>
            <w:proofErr w:type="gramEnd"/>
            <w:r>
              <w:rPr>
                <w:rFonts w:ascii="Arial" w:hAnsi="Arial" w:cs="Arial"/>
                <w:sz w:val="22"/>
                <w:szCs w:val="22"/>
                <w:lang w:eastAsia="en-GB"/>
              </w:rPr>
              <w:t xml:space="preserve"> </w:t>
            </w:r>
          </w:p>
          <w:p w14:paraId="7DD6E7BE" w14:textId="77777777" w:rsidR="00B6621D" w:rsidRDefault="0016288D" w:rsidP="0016288D">
            <w:pPr>
              <w:numPr>
                <w:ilvl w:val="0"/>
                <w:numId w:val="6"/>
              </w:numPr>
              <w:autoSpaceDE w:val="0"/>
              <w:autoSpaceDN w:val="0"/>
              <w:adjustRightInd w:val="0"/>
              <w:rPr>
                <w:rFonts w:ascii="Arial" w:hAnsi="Arial" w:cs="Arial"/>
                <w:sz w:val="22"/>
                <w:szCs w:val="22"/>
                <w:lang w:eastAsia="en-GB"/>
              </w:rPr>
            </w:pPr>
            <w:r>
              <w:rPr>
                <w:rFonts w:ascii="Arial" w:hAnsi="Arial" w:cs="Arial"/>
                <w:sz w:val="22"/>
                <w:szCs w:val="22"/>
                <w:lang w:eastAsia="en-GB"/>
              </w:rPr>
              <w:t xml:space="preserve">Support Senior Insights Analysts to provide input into annual / strategic planning and strategy development, consisting of long-term trends and expected future shifts for the sector, including students and competitors and for the organisation, including KPIs and lead indicators, highlighting key gaps and offering actionable recommendations to plug the </w:t>
            </w:r>
            <w:proofErr w:type="gramStart"/>
            <w:r>
              <w:rPr>
                <w:rFonts w:ascii="Arial" w:hAnsi="Arial" w:cs="Arial"/>
                <w:sz w:val="22"/>
                <w:szCs w:val="22"/>
                <w:lang w:eastAsia="en-GB"/>
              </w:rPr>
              <w:t>gaps</w:t>
            </w:r>
            <w:proofErr w:type="gramEnd"/>
          </w:p>
          <w:p w14:paraId="38855444" w14:textId="77777777" w:rsidR="003626CB" w:rsidRPr="0016288D" w:rsidRDefault="003626CB" w:rsidP="003626CB">
            <w:pPr>
              <w:autoSpaceDE w:val="0"/>
              <w:autoSpaceDN w:val="0"/>
              <w:adjustRightInd w:val="0"/>
              <w:ind w:left="720"/>
              <w:rPr>
                <w:rFonts w:ascii="Arial" w:hAnsi="Arial" w:cs="Arial"/>
                <w:sz w:val="22"/>
                <w:szCs w:val="22"/>
                <w:lang w:eastAsia="en-GB"/>
              </w:rPr>
            </w:pPr>
          </w:p>
        </w:tc>
      </w:tr>
      <w:tr w:rsidR="00A44564" w:rsidRPr="00083B74" w14:paraId="0799A69B" w14:textId="77777777" w:rsidTr="00A43868">
        <w:tc>
          <w:tcPr>
            <w:tcW w:w="472" w:type="dxa"/>
          </w:tcPr>
          <w:p w14:paraId="5A44B571" w14:textId="77777777" w:rsidR="00A44564" w:rsidRDefault="0016288D" w:rsidP="00083B74">
            <w:pPr>
              <w:rPr>
                <w:rFonts w:ascii="Arial" w:hAnsi="Arial" w:cs="Arial"/>
                <w:b/>
                <w:sz w:val="23"/>
                <w:szCs w:val="22"/>
              </w:rPr>
            </w:pPr>
            <w:r>
              <w:rPr>
                <w:rFonts w:ascii="Arial" w:hAnsi="Arial" w:cs="Arial"/>
                <w:b/>
                <w:sz w:val="23"/>
                <w:szCs w:val="22"/>
              </w:rPr>
              <w:t>4</w:t>
            </w:r>
          </w:p>
        </w:tc>
        <w:tc>
          <w:tcPr>
            <w:tcW w:w="8054" w:type="dxa"/>
          </w:tcPr>
          <w:p w14:paraId="18F1997A" w14:textId="77777777" w:rsidR="00A44564" w:rsidRDefault="00A44564" w:rsidP="006A29D6">
            <w:pPr>
              <w:autoSpaceDE w:val="0"/>
              <w:autoSpaceDN w:val="0"/>
              <w:adjustRightInd w:val="0"/>
              <w:rPr>
                <w:rFonts w:ascii="Arial" w:hAnsi="Arial" w:cs="Arial"/>
                <w:b/>
                <w:sz w:val="22"/>
                <w:szCs w:val="22"/>
                <w:lang w:eastAsia="en-GB"/>
              </w:rPr>
            </w:pPr>
            <w:r>
              <w:rPr>
                <w:rFonts w:ascii="Arial" w:hAnsi="Arial" w:cs="Arial"/>
                <w:b/>
                <w:sz w:val="22"/>
                <w:szCs w:val="22"/>
                <w:lang w:eastAsia="en-GB"/>
              </w:rPr>
              <w:t xml:space="preserve">Organisational </w:t>
            </w:r>
            <w:r w:rsidR="00AA69E6">
              <w:rPr>
                <w:rFonts w:ascii="Arial" w:hAnsi="Arial" w:cs="Arial"/>
                <w:b/>
                <w:sz w:val="22"/>
                <w:szCs w:val="22"/>
                <w:lang w:eastAsia="en-GB"/>
              </w:rPr>
              <w:t>p</w:t>
            </w:r>
            <w:r>
              <w:rPr>
                <w:rFonts w:ascii="Arial" w:hAnsi="Arial" w:cs="Arial"/>
                <w:b/>
                <w:sz w:val="22"/>
                <w:szCs w:val="22"/>
                <w:lang w:eastAsia="en-GB"/>
              </w:rPr>
              <w:t xml:space="preserve">erformance </w:t>
            </w:r>
            <w:r w:rsidR="00AA69E6">
              <w:rPr>
                <w:rFonts w:ascii="Arial" w:hAnsi="Arial" w:cs="Arial"/>
                <w:b/>
                <w:sz w:val="22"/>
                <w:szCs w:val="22"/>
                <w:lang w:eastAsia="en-GB"/>
              </w:rPr>
              <w:t>m</w:t>
            </w:r>
            <w:r>
              <w:rPr>
                <w:rFonts w:ascii="Arial" w:hAnsi="Arial" w:cs="Arial"/>
                <w:b/>
                <w:sz w:val="22"/>
                <w:szCs w:val="22"/>
                <w:lang w:eastAsia="en-GB"/>
              </w:rPr>
              <w:t>onitoring</w:t>
            </w:r>
          </w:p>
        </w:tc>
      </w:tr>
      <w:tr w:rsidR="00CA4D1C" w:rsidRPr="00083B74" w14:paraId="2FC2DFA4" w14:textId="77777777" w:rsidTr="00A43868">
        <w:tc>
          <w:tcPr>
            <w:tcW w:w="472" w:type="dxa"/>
          </w:tcPr>
          <w:p w14:paraId="2C992E26" w14:textId="77777777" w:rsidR="00CA4D1C" w:rsidRPr="00083B74" w:rsidRDefault="00CA4D1C" w:rsidP="00083B74">
            <w:pPr>
              <w:rPr>
                <w:rFonts w:ascii="Arial" w:hAnsi="Arial" w:cs="Arial"/>
                <w:b/>
                <w:sz w:val="23"/>
                <w:szCs w:val="22"/>
              </w:rPr>
            </w:pPr>
          </w:p>
        </w:tc>
        <w:tc>
          <w:tcPr>
            <w:tcW w:w="8054" w:type="dxa"/>
          </w:tcPr>
          <w:p w14:paraId="0B8C373B" w14:textId="77777777" w:rsidR="00FE7171" w:rsidRDefault="0016288D" w:rsidP="00F71275">
            <w:pPr>
              <w:numPr>
                <w:ilvl w:val="0"/>
                <w:numId w:val="7"/>
              </w:numPr>
              <w:autoSpaceDE w:val="0"/>
              <w:autoSpaceDN w:val="0"/>
              <w:adjustRightInd w:val="0"/>
              <w:rPr>
                <w:rFonts w:ascii="Arial" w:hAnsi="Arial" w:cs="Arial"/>
                <w:sz w:val="22"/>
                <w:szCs w:val="22"/>
                <w:lang w:eastAsia="en-GB"/>
              </w:rPr>
            </w:pPr>
            <w:r w:rsidRPr="0016288D">
              <w:rPr>
                <w:rFonts w:ascii="Arial" w:hAnsi="Arial" w:cs="Arial"/>
                <w:sz w:val="22"/>
                <w:szCs w:val="22"/>
                <w:lang w:eastAsia="en-GB"/>
              </w:rPr>
              <w:t xml:space="preserve">Support the development and </w:t>
            </w:r>
            <w:r w:rsidR="00FE7171">
              <w:rPr>
                <w:rFonts w:ascii="Arial" w:hAnsi="Arial" w:cs="Arial"/>
                <w:sz w:val="22"/>
                <w:szCs w:val="22"/>
                <w:lang w:eastAsia="en-GB"/>
              </w:rPr>
              <w:t>maintenance</w:t>
            </w:r>
            <w:r w:rsidRPr="0016288D">
              <w:rPr>
                <w:rFonts w:ascii="Arial" w:hAnsi="Arial" w:cs="Arial"/>
                <w:sz w:val="22"/>
                <w:szCs w:val="22"/>
                <w:lang w:eastAsia="en-GB"/>
              </w:rPr>
              <w:t xml:space="preserve"> of </w:t>
            </w:r>
            <w:r w:rsidR="00FE7171">
              <w:rPr>
                <w:rFonts w:ascii="Arial" w:hAnsi="Arial" w:cs="Arial"/>
                <w:sz w:val="22"/>
                <w:szCs w:val="22"/>
                <w:lang w:eastAsia="en-GB"/>
              </w:rPr>
              <w:t>a suite of dashboards and performance reports of strategic importance, developed for senior leadership, utilising tools such as Power BI, Tableau, etc.</w:t>
            </w:r>
          </w:p>
          <w:p w14:paraId="1D2F9A98" w14:textId="77777777" w:rsidR="00CA4D1C" w:rsidRDefault="00F71275" w:rsidP="00F71275">
            <w:pPr>
              <w:numPr>
                <w:ilvl w:val="0"/>
                <w:numId w:val="7"/>
              </w:numPr>
              <w:autoSpaceDE w:val="0"/>
              <w:autoSpaceDN w:val="0"/>
              <w:adjustRightInd w:val="0"/>
              <w:rPr>
                <w:rFonts w:ascii="Arial" w:hAnsi="Arial" w:cs="Arial"/>
                <w:sz w:val="22"/>
                <w:szCs w:val="22"/>
                <w:lang w:eastAsia="en-GB"/>
              </w:rPr>
            </w:pPr>
            <w:r>
              <w:rPr>
                <w:rFonts w:ascii="Arial" w:hAnsi="Arial" w:cs="Arial"/>
                <w:sz w:val="22"/>
                <w:szCs w:val="22"/>
                <w:lang w:eastAsia="en-GB"/>
              </w:rPr>
              <w:t>Support p</w:t>
            </w:r>
            <w:r w:rsidR="0016288D" w:rsidRPr="0016288D">
              <w:rPr>
                <w:rFonts w:ascii="Arial" w:hAnsi="Arial" w:cs="Arial"/>
                <w:sz w:val="22"/>
                <w:szCs w:val="22"/>
                <w:lang w:eastAsia="en-GB"/>
              </w:rPr>
              <w:t>eriodic performance monitoring review</w:t>
            </w:r>
            <w:r>
              <w:rPr>
                <w:rFonts w:ascii="Arial" w:hAnsi="Arial" w:cs="Arial"/>
                <w:sz w:val="22"/>
                <w:szCs w:val="22"/>
                <w:lang w:eastAsia="en-GB"/>
              </w:rPr>
              <w:t xml:space="preserve">s for UEB, ensuring that the </w:t>
            </w:r>
            <w:r w:rsidR="00FE7171">
              <w:rPr>
                <w:rFonts w:ascii="Arial" w:hAnsi="Arial" w:cs="Arial"/>
                <w:sz w:val="22"/>
                <w:szCs w:val="22"/>
                <w:lang w:eastAsia="en-GB"/>
              </w:rPr>
              <w:t>performance reports</w:t>
            </w:r>
            <w:r>
              <w:rPr>
                <w:rFonts w:ascii="Arial" w:hAnsi="Arial" w:cs="Arial"/>
                <w:sz w:val="22"/>
                <w:szCs w:val="22"/>
                <w:lang w:eastAsia="en-GB"/>
              </w:rPr>
              <w:t xml:space="preserve"> and </w:t>
            </w:r>
            <w:r w:rsidR="00FE7171">
              <w:rPr>
                <w:rFonts w:ascii="Arial" w:hAnsi="Arial" w:cs="Arial"/>
                <w:sz w:val="22"/>
                <w:szCs w:val="22"/>
                <w:lang w:eastAsia="en-GB"/>
              </w:rPr>
              <w:t>their</w:t>
            </w:r>
            <w:r>
              <w:rPr>
                <w:rFonts w:ascii="Arial" w:hAnsi="Arial" w:cs="Arial"/>
                <w:sz w:val="22"/>
                <w:szCs w:val="22"/>
                <w:lang w:eastAsia="en-GB"/>
              </w:rPr>
              <w:t xml:space="preserve"> metrics remain relevant </w:t>
            </w:r>
            <w:r w:rsidR="0016288D" w:rsidRPr="0016288D">
              <w:rPr>
                <w:rFonts w:ascii="Arial" w:hAnsi="Arial" w:cs="Arial"/>
                <w:sz w:val="22"/>
                <w:szCs w:val="22"/>
                <w:lang w:eastAsia="en-GB"/>
              </w:rPr>
              <w:t>and agree</w:t>
            </w:r>
            <w:r>
              <w:rPr>
                <w:rFonts w:ascii="Arial" w:hAnsi="Arial" w:cs="Arial"/>
                <w:sz w:val="22"/>
                <w:szCs w:val="22"/>
                <w:lang w:eastAsia="en-GB"/>
              </w:rPr>
              <w:t>ing any needed</w:t>
            </w:r>
            <w:r w:rsidR="0016288D" w:rsidRPr="0016288D">
              <w:rPr>
                <w:rFonts w:ascii="Arial" w:hAnsi="Arial" w:cs="Arial"/>
                <w:sz w:val="22"/>
                <w:szCs w:val="22"/>
                <w:lang w:eastAsia="en-GB"/>
              </w:rPr>
              <w:t xml:space="preserve"> </w:t>
            </w:r>
            <w:proofErr w:type="gramStart"/>
            <w:r w:rsidR="0016288D" w:rsidRPr="0016288D">
              <w:rPr>
                <w:rFonts w:ascii="Arial" w:hAnsi="Arial" w:cs="Arial"/>
                <w:sz w:val="22"/>
                <w:szCs w:val="22"/>
                <w:lang w:eastAsia="en-GB"/>
              </w:rPr>
              <w:t>adjustments</w:t>
            </w:r>
            <w:proofErr w:type="gramEnd"/>
            <w:r w:rsidR="0016288D" w:rsidRPr="0016288D">
              <w:rPr>
                <w:rFonts w:ascii="Arial" w:hAnsi="Arial" w:cs="Arial"/>
                <w:sz w:val="22"/>
                <w:szCs w:val="22"/>
                <w:lang w:eastAsia="en-GB"/>
              </w:rPr>
              <w:t xml:space="preserve"> </w:t>
            </w:r>
          </w:p>
          <w:p w14:paraId="464A699F" w14:textId="77777777" w:rsidR="003626CB" w:rsidRPr="00F71275" w:rsidRDefault="003626CB" w:rsidP="003626CB">
            <w:pPr>
              <w:autoSpaceDE w:val="0"/>
              <w:autoSpaceDN w:val="0"/>
              <w:adjustRightInd w:val="0"/>
              <w:ind w:left="720"/>
              <w:rPr>
                <w:rFonts w:ascii="Arial" w:hAnsi="Arial" w:cs="Arial"/>
                <w:sz w:val="22"/>
                <w:szCs w:val="22"/>
                <w:lang w:eastAsia="en-GB"/>
              </w:rPr>
            </w:pPr>
          </w:p>
        </w:tc>
      </w:tr>
      <w:tr w:rsidR="00CA4D1C" w:rsidRPr="00083B74" w14:paraId="04502BE5" w14:textId="77777777" w:rsidTr="00A43868">
        <w:tc>
          <w:tcPr>
            <w:tcW w:w="472" w:type="dxa"/>
          </w:tcPr>
          <w:p w14:paraId="620A591D" w14:textId="77777777" w:rsidR="00CA4D1C" w:rsidRPr="00083B74" w:rsidRDefault="00715041" w:rsidP="00083B74">
            <w:pPr>
              <w:rPr>
                <w:rFonts w:ascii="Arial" w:hAnsi="Arial" w:cs="Arial"/>
                <w:b/>
                <w:sz w:val="23"/>
                <w:szCs w:val="22"/>
              </w:rPr>
            </w:pPr>
            <w:r>
              <w:rPr>
                <w:rFonts w:ascii="Arial" w:hAnsi="Arial" w:cs="Arial"/>
                <w:b/>
                <w:sz w:val="23"/>
                <w:szCs w:val="22"/>
              </w:rPr>
              <w:t>5</w:t>
            </w:r>
          </w:p>
        </w:tc>
        <w:tc>
          <w:tcPr>
            <w:tcW w:w="8054" w:type="dxa"/>
          </w:tcPr>
          <w:p w14:paraId="420992C3" w14:textId="77777777" w:rsidR="00CA4D1C" w:rsidRPr="00693A71" w:rsidRDefault="006A29D6" w:rsidP="006A29D6">
            <w:pPr>
              <w:autoSpaceDE w:val="0"/>
              <w:autoSpaceDN w:val="0"/>
              <w:adjustRightInd w:val="0"/>
              <w:rPr>
                <w:rFonts w:ascii="Arial" w:hAnsi="Arial" w:cs="Arial"/>
                <w:b/>
                <w:bCs/>
                <w:sz w:val="22"/>
                <w:szCs w:val="22"/>
                <w:lang w:eastAsia="en-GB"/>
              </w:rPr>
            </w:pPr>
            <w:r>
              <w:rPr>
                <w:rFonts w:ascii="Arial" w:hAnsi="Arial" w:cs="Arial"/>
                <w:b/>
                <w:bCs/>
                <w:sz w:val="22"/>
                <w:szCs w:val="22"/>
                <w:lang w:eastAsia="en-GB"/>
              </w:rPr>
              <w:t xml:space="preserve">Communication and </w:t>
            </w:r>
            <w:r w:rsidR="00AA69E6">
              <w:rPr>
                <w:rFonts w:ascii="Arial" w:hAnsi="Arial" w:cs="Arial"/>
                <w:b/>
                <w:bCs/>
                <w:sz w:val="22"/>
                <w:szCs w:val="22"/>
                <w:lang w:eastAsia="en-GB"/>
              </w:rPr>
              <w:t>l</w:t>
            </w:r>
            <w:r>
              <w:rPr>
                <w:rFonts w:ascii="Arial" w:hAnsi="Arial" w:cs="Arial"/>
                <w:b/>
                <w:bCs/>
                <w:sz w:val="22"/>
                <w:szCs w:val="22"/>
                <w:lang w:eastAsia="en-GB"/>
              </w:rPr>
              <w:t>iaison</w:t>
            </w:r>
          </w:p>
        </w:tc>
      </w:tr>
      <w:tr w:rsidR="00CA4D1C" w:rsidRPr="00083B74" w14:paraId="04572CDB" w14:textId="77777777" w:rsidTr="00A43868">
        <w:tc>
          <w:tcPr>
            <w:tcW w:w="472" w:type="dxa"/>
          </w:tcPr>
          <w:p w14:paraId="12B096A2" w14:textId="77777777" w:rsidR="00CA4D1C" w:rsidRPr="00083B74" w:rsidRDefault="00CA4D1C" w:rsidP="00083B74">
            <w:pPr>
              <w:rPr>
                <w:rFonts w:ascii="Arial" w:hAnsi="Arial" w:cs="Arial"/>
                <w:b/>
                <w:sz w:val="23"/>
                <w:szCs w:val="22"/>
              </w:rPr>
            </w:pPr>
          </w:p>
        </w:tc>
        <w:tc>
          <w:tcPr>
            <w:tcW w:w="8054" w:type="dxa"/>
          </w:tcPr>
          <w:p w14:paraId="1B8F7F4C" w14:textId="77777777" w:rsidR="00A43868" w:rsidRDefault="00A43868" w:rsidP="00A43868">
            <w:pPr>
              <w:numPr>
                <w:ilvl w:val="0"/>
                <w:numId w:val="7"/>
              </w:numPr>
              <w:autoSpaceDE w:val="0"/>
              <w:autoSpaceDN w:val="0"/>
              <w:adjustRightInd w:val="0"/>
              <w:rPr>
                <w:rFonts w:ascii="Arial" w:hAnsi="Arial" w:cs="Arial"/>
                <w:sz w:val="22"/>
                <w:szCs w:val="22"/>
                <w:lang w:eastAsia="en-GB"/>
              </w:rPr>
            </w:pPr>
            <w:r w:rsidRPr="00A43868">
              <w:rPr>
                <w:rFonts w:ascii="Arial" w:hAnsi="Arial" w:cs="Arial"/>
                <w:sz w:val="22"/>
                <w:szCs w:val="22"/>
                <w:lang w:eastAsia="en-GB"/>
              </w:rPr>
              <w:t>D</w:t>
            </w:r>
            <w:r>
              <w:rPr>
                <w:rFonts w:ascii="Arial" w:hAnsi="Arial" w:cs="Arial"/>
                <w:sz w:val="22"/>
                <w:szCs w:val="22"/>
                <w:lang w:eastAsia="en-GB"/>
              </w:rPr>
              <w:t xml:space="preserve">evelop and maintain the </w:t>
            </w:r>
            <w:r w:rsidR="00FE5C8C">
              <w:rPr>
                <w:rFonts w:ascii="Arial" w:hAnsi="Arial" w:cs="Arial"/>
                <w:sz w:val="22"/>
                <w:szCs w:val="22"/>
                <w:lang w:eastAsia="en-GB"/>
              </w:rPr>
              <w:t>information</w:t>
            </w:r>
            <w:r>
              <w:rPr>
                <w:rFonts w:ascii="Arial" w:hAnsi="Arial" w:cs="Arial"/>
                <w:sz w:val="22"/>
                <w:szCs w:val="22"/>
                <w:lang w:eastAsia="en-GB"/>
              </w:rPr>
              <w:t xml:space="preserve"> available on</w:t>
            </w:r>
            <w:r w:rsidRPr="00A43868">
              <w:rPr>
                <w:rFonts w:ascii="Arial" w:hAnsi="Arial" w:cs="Arial"/>
                <w:sz w:val="22"/>
                <w:szCs w:val="22"/>
                <w:lang w:eastAsia="en-GB"/>
              </w:rPr>
              <w:t xml:space="preserve"> </w:t>
            </w:r>
            <w:r w:rsidR="00A44564">
              <w:rPr>
                <w:rFonts w:ascii="Arial" w:hAnsi="Arial" w:cs="Arial"/>
                <w:sz w:val="22"/>
                <w:szCs w:val="22"/>
                <w:lang w:eastAsia="en-GB"/>
              </w:rPr>
              <w:t xml:space="preserve">PPSC / Analytics &amp; Insights </w:t>
            </w:r>
            <w:r>
              <w:rPr>
                <w:rFonts w:ascii="Arial" w:hAnsi="Arial" w:cs="Arial"/>
                <w:sz w:val="22"/>
                <w:szCs w:val="22"/>
                <w:lang w:eastAsia="en-GB"/>
              </w:rPr>
              <w:t xml:space="preserve">website to </w:t>
            </w:r>
            <w:r w:rsidR="00A44564">
              <w:rPr>
                <w:rFonts w:ascii="Arial" w:hAnsi="Arial" w:cs="Arial"/>
                <w:sz w:val="22"/>
                <w:szCs w:val="22"/>
                <w:lang w:eastAsia="en-GB"/>
              </w:rPr>
              <w:t xml:space="preserve">build organisational insight </w:t>
            </w:r>
            <w:proofErr w:type="gramStart"/>
            <w:r w:rsidR="00A44564">
              <w:rPr>
                <w:rFonts w:ascii="Arial" w:hAnsi="Arial" w:cs="Arial"/>
                <w:sz w:val="22"/>
                <w:szCs w:val="22"/>
                <w:lang w:eastAsia="en-GB"/>
              </w:rPr>
              <w:t>capability</w:t>
            </w:r>
            <w:proofErr w:type="gramEnd"/>
            <w:r>
              <w:rPr>
                <w:rFonts w:ascii="Arial" w:hAnsi="Arial" w:cs="Arial"/>
                <w:sz w:val="22"/>
                <w:szCs w:val="22"/>
                <w:lang w:eastAsia="en-GB"/>
              </w:rPr>
              <w:t xml:space="preserve"> </w:t>
            </w:r>
          </w:p>
          <w:p w14:paraId="6B135428" w14:textId="77777777" w:rsidR="00A44564" w:rsidRPr="005828E2" w:rsidRDefault="00A44564" w:rsidP="00A44564">
            <w:pPr>
              <w:numPr>
                <w:ilvl w:val="0"/>
                <w:numId w:val="7"/>
              </w:numPr>
              <w:autoSpaceDE w:val="0"/>
              <w:autoSpaceDN w:val="0"/>
              <w:adjustRightInd w:val="0"/>
              <w:rPr>
                <w:rFonts w:ascii="Arial" w:hAnsi="Arial" w:cs="Arial"/>
                <w:sz w:val="22"/>
                <w:szCs w:val="22"/>
                <w:lang w:eastAsia="en-GB"/>
              </w:rPr>
            </w:pPr>
            <w:r>
              <w:rPr>
                <w:rFonts w:ascii="Arial" w:hAnsi="Arial" w:cs="Arial"/>
                <w:sz w:val="22"/>
                <w:szCs w:val="22"/>
                <w:lang w:eastAsia="en-GB"/>
              </w:rPr>
              <w:lastRenderedPageBreak/>
              <w:t xml:space="preserve">Provide hosting/tour escort support for senior staff appointments, high level visiting delegations to the VC’s Office </w:t>
            </w:r>
            <w:proofErr w:type="gramStart"/>
            <w:r>
              <w:rPr>
                <w:rFonts w:ascii="Arial" w:hAnsi="Arial" w:cs="Arial"/>
                <w:sz w:val="22"/>
                <w:szCs w:val="22"/>
                <w:lang w:eastAsia="en-GB"/>
              </w:rPr>
              <w:t>etc</w:t>
            </w:r>
            <w:proofErr w:type="gramEnd"/>
          </w:p>
          <w:p w14:paraId="5F9082A8" w14:textId="77777777" w:rsidR="006A29D6" w:rsidRPr="00FE5C8C" w:rsidRDefault="006A29D6" w:rsidP="00FE5C8C">
            <w:pPr>
              <w:numPr>
                <w:ilvl w:val="0"/>
                <w:numId w:val="7"/>
              </w:numPr>
              <w:autoSpaceDE w:val="0"/>
              <w:autoSpaceDN w:val="0"/>
              <w:adjustRightInd w:val="0"/>
              <w:rPr>
                <w:rFonts w:ascii="Arial" w:hAnsi="Arial" w:cs="Arial"/>
                <w:sz w:val="22"/>
                <w:szCs w:val="22"/>
                <w:lang w:eastAsia="en-GB"/>
              </w:rPr>
            </w:pPr>
            <w:r w:rsidRPr="00FE5C8C">
              <w:rPr>
                <w:rFonts w:ascii="Arial" w:hAnsi="Arial" w:cs="Arial"/>
                <w:sz w:val="22"/>
                <w:szCs w:val="22"/>
                <w:lang w:eastAsia="en-GB"/>
              </w:rPr>
              <w:t>Contribute</w:t>
            </w:r>
            <w:r w:rsidR="00FE5C8C">
              <w:rPr>
                <w:rFonts w:ascii="Arial" w:hAnsi="Arial" w:cs="Arial"/>
                <w:sz w:val="22"/>
                <w:szCs w:val="22"/>
                <w:lang w:eastAsia="en-GB"/>
              </w:rPr>
              <w:t xml:space="preserve"> to projects and working groups</w:t>
            </w:r>
            <w:r w:rsidR="000640ED">
              <w:rPr>
                <w:rFonts w:ascii="Arial" w:hAnsi="Arial" w:cs="Arial"/>
                <w:sz w:val="22"/>
                <w:szCs w:val="22"/>
                <w:lang w:eastAsia="en-GB"/>
              </w:rPr>
              <w:t xml:space="preserve"> as </w:t>
            </w:r>
            <w:r w:rsidR="00A44564">
              <w:rPr>
                <w:rFonts w:ascii="Arial" w:hAnsi="Arial" w:cs="Arial"/>
                <w:sz w:val="22"/>
                <w:szCs w:val="22"/>
                <w:lang w:eastAsia="en-GB"/>
              </w:rPr>
              <w:t>PPSC</w:t>
            </w:r>
            <w:r w:rsidR="000640ED">
              <w:rPr>
                <w:rFonts w:ascii="Arial" w:hAnsi="Arial" w:cs="Arial"/>
                <w:sz w:val="22"/>
                <w:szCs w:val="22"/>
                <w:lang w:eastAsia="en-GB"/>
              </w:rPr>
              <w:t xml:space="preserve"> </w:t>
            </w:r>
            <w:proofErr w:type="gramStart"/>
            <w:r w:rsidR="000640ED">
              <w:rPr>
                <w:rFonts w:ascii="Arial" w:hAnsi="Arial" w:cs="Arial"/>
                <w:sz w:val="22"/>
                <w:szCs w:val="22"/>
                <w:lang w:eastAsia="en-GB"/>
              </w:rPr>
              <w:t>representatives</w:t>
            </w:r>
            <w:proofErr w:type="gramEnd"/>
          </w:p>
          <w:p w14:paraId="45F1583F" w14:textId="77777777" w:rsidR="000640ED" w:rsidRDefault="00A44564" w:rsidP="000640ED">
            <w:pPr>
              <w:numPr>
                <w:ilvl w:val="0"/>
                <w:numId w:val="7"/>
              </w:numPr>
              <w:autoSpaceDE w:val="0"/>
              <w:autoSpaceDN w:val="0"/>
              <w:adjustRightInd w:val="0"/>
              <w:rPr>
                <w:rFonts w:ascii="Arial" w:hAnsi="Arial" w:cs="Arial"/>
                <w:sz w:val="22"/>
                <w:szCs w:val="22"/>
                <w:lang w:eastAsia="en-GB"/>
              </w:rPr>
            </w:pPr>
            <w:r>
              <w:rPr>
                <w:rFonts w:ascii="Arial" w:hAnsi="Arial" w:cs="Arial"/>
                <w:sz w:val="22"/>
                <w:szCs w:val="22"/>
                <w:lang w:eastAsia="en-GB"/>
              </w:rPr>
              <w:t xml:space="preserve">Develop strong working relationships with analysts across the university, including those embedded in the Faculties / School, Marketing, HR, Finance and DDaT </w:t>
            </w:r>
            <w:proofErr w:type="gramStart"/>
            <w:r>
              <w:rPr>
                <w:rFonts w:ascii="Arial" w:hAnsi="Arial" w:cs="Arial"/>
                <w:sz w:val="22"/>
                <w:szCs w:val="22"/>
                <w:lang w:eastAsia="en-GB"/>
              </w:rPr>
              <w:t>te</w:t>
            </w:r>
            <w:r w:rsidR="00AA69E6">
              <w:rPr>
                <w:rFonts w:ascii="Arial" w:hAnsi="Arial" w:cs="Arial"/>
                <w:sz w:val="22"/>
                <w:szCs w:val="22"/>
                <w:lang w:eastAsia="en-GB"/>
              </w:rPr>
              <w:t>a</w:t>
            </w:r>
            <w:r>
              <w:rPr>
                <w:rFonts w:ascii="Arial" w:hAnsi="Arial" w:cs="Arial"/>
                <w:sz w:val="22"/>
                <w:szCs w:val="22"/>
                <w:lang w:eastAsia="en-GB"/>
              </w:rPr>
              <w:t>ms</w:t>
            </w:r>
            <w:proofErr w:type="gramEnd"/>
          </w:p>
          <w:p w14:paraId="56D35455" w14:textId="77777777" w:rsidR="00CA4D1C" w:rsidRPr="002D08C1" w:rsidRDefault="00CA4D1C" w:rsidP="00DA39CF">
            <w:pPr>
              <w:rPr>
                <w:rFonts w:ascii="Arial" w:hAnsi="Arial" w:cs="Arial"/>
                <w:sz w:val="23"/>
              </w:rPr>
            </w:pPr>
          </w:p>
        </w:tc>
      </w:tr>
      <w:tr w:rsidR="00700462" w:rsidRPr="00083B74" w14:paraId="3C8C5244" w14:textId="77777777" w:rsidTr="00A43868">
        <w:tc>
          <w:tcPr>
            <w:tcW w:w="472" w:type="dxa"/>
          </w:tcPr>
          <w:p w14:paraId="1F607739" w14:textId="77777777" w:rsidR="00700462" w:rsidRPr="00083B74" w:rsidRDefault="00700462" w:rsidP="00083B74">
            <w:pPr>
              <w:rPr>
                <w:rFonts w:ascii="Arial" w:hAnsi="Arial" w:cs="Arial"/>
                <w:b/>
                <w:sz w:val="23"/>
                <w:szCs w:val="22"/>
              </w:rPr>
            </w:pPr>
          </w:p>
        </w:tc>
        <w:tc>
          <w:tcPr>
            <w:tcW w:w="8054" w:type="dxa"/>
          </w:tcPr>
          <w:p w14:paraId="52CA78E2" w14:textId="77777777" w:rsidR="00700462" w:rsidRPr="00083B74" w:rsidRDefault="00700462" w:rsidP="00083B74">
            <w:pPr>
              <w:rPr>
                <w:rFonts w:ascii="Arial" w:hAnsi="Arial" w:cs="Arial"/>
                <w:b/>
                <w:sz w:val="23"/>
              </w:rPr>
            </w:pPr>
          </w:p>
        </w:tc>
      </w:tr>
      <w:tr w:rsidR="00700462" w:rsidRPr="00083B74" w14:paraId="393FC998" w14:textId="77777777" w:rsidTr="00A43868">
        <w:tc>
          <w:tcPr>
            <w:tcW w:w="8526" w:type="dxa"/>
            <w:gridSpan w:val="2"/>
          </w:tcPr>
          <w:p w14:paraId="6E3CBE36" w14:textId="77777777" w:rsidR="00700462" w:rsidRPr="00083B74" w:rsidRDefault="00700462" w:rsidP="00083B74">
            <w:pPr>
              <w:rPr>
                <w:rFonts w:ascii="Arial" w:hAnsi="Arial" w:cs="Arial"/>
                <w:sz w:val="23"/>
              </w:rPr>
            </w:pPr>
          </w:p>
          <w:p w14:paraId="2B5A10B5" w14:textId="77777777" w:rsidR="00700462" w:rsidRPr="00F71275" w:rsidRDefault="00835A2D" w:rsidP="00083B74">
            <w:pPr>
              <w:rPr>
                <w:rFonts w:ascii="Arial" w:hAnsi="Arial" w:cs="Arial"/>
                <w:sz w:val="23"/>
              </w:rPr>
            </w:pPr>
            <w:r>
              <w:rPr>
                <w:rFonts w:ascii="Arial" w:hAnsi="Arial" w:cs="Arial"/>
                <w:sz w:val="23"/>
              </w:rPr>
              <w:t xml:space="preserve">From time to time the </w:t>
            </w:r>
            <w:r w:rsidR="00A44564">
              <w:rPr>
                <w:rFonts w:ascii="Arial" w:hAnsi="Arial" w:cs="Arial"/>
                <w:sz w:val="23"/>
              </w:rPr>
              <w:t>Insights</w:t>
            </w:r>
            <w:r>
              <w:rPr>
                <w:rFonts w:ascii="Arial" w:hAnsi="Arial" w:cs="Arial"/>
                <w:sz w:val="23"/>
              </w:rPr>
              <w:t xml:space="preserve"> Analyst will be required </w:t>
            </w:r>
            <w:r w:rsidR="00700462" w:rsidRPr="00083B74">
              <w:rPr>
                <w:rFonts w:ascii="Arial" w:hAnsi="Arial" w:cs="Arial"/>
                <w:sz w:val="23"/>
              </w:rPr>
              <w:t>to undertake other duties of a similar nature as reasonab</w:t>
            </w:r>
            <w:r>
              <w:rPr>
                <w:rFonts w:ascii="Arial" w:hAnsi="Arial" w:cs="Arial"/>
                <w:sz w:val="23"/>
              </w:rPr>
              <w:t>ly required</w:t>
            </w:r>
            <w:r w:rsidR="00700462" w:rsidRPr="00083B74">
              <w:rPr>
                <w:rFonts w:ascii="Arial" w:hAnsi="Arial" w:cs="Arial"/>
                <w:sz w:val="23"/>
              </w:rPr>
              <w:t xml:space="preserve">. </w:t>
            </w:r>
          </w:p>
        </w:tc>
      </w:tr>
    </w:tbl>
    <w:p w14:paraId="5F259DE4" w14:textId="77777777" w:rsidR="003626CB" w:rsidRDefault="003626CB" w:rsidP="00F71275">
      <w:pPr>
        <w:jc w:val="center"/>
        <w:rPr>
          <w:rFonts w:ascii="Arial" w:hAnsi="Arial" w:cs="Arial"/>
          <w:b/>
          <w:bCs/>
          <w:sz w:val="23"/>
          <w:szCs w:val="28"/>
        </w:rPr>
      </w:pPr>
    </w:p>
    <w:p w14:paraId="41270D38" w14:textId="77777777" w:rsidR="003626CB" w:rsidRDefault="003626CB" w:rsidP="00F71275">
      <w:pPr>
        <w:jc w:val="center"/>
        <w:rPr>
          <w:rFonts w:ascii="Arial" w:hAnsi="Arial" w:cs="Arial"/>
          <w:b/>
          <w:bCs/>
          <w:sz w:val="23"/>
          <w:szCs w:val="28"/>
        </w:rPr>
      </w:pPr>
    </w:p>
    <w:p w14:paraId="1232EB92" w14:textId="77777777" w:rsidR="003626CB" w:rsidRDefault="003626CB" w:rsidP="00F71275">
      <w:pPr>
        <w:jc w:val="center"/>
        <w:rPr>
          <w:rFonts w:ascii="Arial" w:hAnsi="Arial" w:cs="Arial"/>
          <w:b/>
          <w:bCs/>
          <w:sz w:val="23"/>
          <w:szCs w:val="28"/>
        </w:rPr>
      </w:pPr>
    </w:p>
    <w:p w14:paraId="46840BCB" w14:textId="77777777" w:rsidR="00F71275" w:rsidRDefault="00F71275" w:rsidP="00F71275">
      <w:pPr>
        <w:jc w:val="center"/>
        <w:rPr>
          <w:rFonts w:ascii="Arial" w:hAnsi="Arial" w:cs="Arial"/>
          <w:b/>
          <w:bCs/>
          <w:sz w:val="23"/>
          <w:szCs w:val="28"/>
        </w:rPr>
      </w:pPr>
      <w:r>
        <w:rPr>
          <w:rFonts w:ascii="Arial" w:hAnsi="Arial" w:cs="Arial"/>
          <w:b/>
          <w:bCs/>
          <w:sz w:val="23"/>
          <w:szCs w:val="28"/>
        </w:rPr>
        <w:t>Person Specification</w:t>
      </w:r>
    </w:p>
    <w:p w14:paraId="52C536B9" w14:textId="77777777" w:rsidR="00F71275" w:rsidRDefault="00F71275" w:rsidP="00F71275">
      <w:pPr>
        <w:jc w:val="center"/>
        <w:rPr>
          <w:rFonts w:ascii="Arial" w:hAnsi="Arial" w:cs="Arial"/>
          <w:b/>
          <w:bCs/>
          <w:sz w:val="23"/>
          <w:szCs w:val="28"/>
        </w:rPr>
      </w:pPr>
    </w:p>
    <w:tbl>
      <w:tblPr>
        <w:tblW w:w="9285" w:type="dxa"/>
        <w:tblLayout w:type="fixed"/>
        <w:tblCellMar>
          <w:left w:w="0" w:type="dxa"/>
          <w:right w:w="0" w:type="dxa"/>
        </w:tblCellMar>
        <w:tblLook w:val="04A0" w:firstRow="1" w:lastRow="0" w:firstColumn="1" w:lastColumn="0" w:noHBand="0" w:noVBand="1"/>
      </w:tblPr>
      <w:tblGrid>
        <w:gridCol w:w="4245"/>
        <w:gridCol w:w="1440"/>
        <w:gridCol w:w="1440"/>
        <w:gridCol w:w="720"/>
        <w:gridCol w:w="767"/>
        <w:gridCol w:w="673"/>
      </w:tblGrid>
      <w:tr w:rsidR="00F71275" w14:paraId="40BFBE52" w14:textId="77777777" w:rsidTr="00F71275">
        <w:tc>
          <w:tcPr>
            <w:tcW w:w="4245" w:type="dxa"/>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tcPr>
          <w:p w14:paraId="72D13816" w14:textId="77777777" w:rsidR="00F71275" w:rsidRDefault="00F71275">
            <w:pPr>
              <w:rPr>
                <w:rFonts w:ascii="Arial" w:hAnsi="Arial" w:cs="Arial"/>
                <w:b/>
                <w:sz w:val="23"/>
                <w:szCs w:val="22"/>
              </w:rPr>
            </w:pPr>
            <w:r>
              <w:rPr>
                <w:rFonts w:ascii="Arial" w:hAnsi="Arial" w:cs="Arial"/>
                <w:b/>
                <w:sz w:val="23"/>
                <w:szCs w:val="22"/>
              </w:rPr>
              <w:t>Criteria</w:t>
            </w:r>
          </w:p>
          <w:p w14:paraId="5F619EDF" w14:textId="77777777" w:rsidR="00F71275" w:rsidRDefault="00F71275">
            <w:pPr>
              <w:rPr>
                <w:rFonts w:ascii="Arial" w:hAnsi="Arial" w:cs="Arial"/>
                <w:b/>
                <w:sz w:val="23"/>
                <w:szCs w:val="22"/>
              </w:rPr>
            </w:pPr>
          </w:p>
        </w:tc>
        <w:tc>
          <w:tcPr>
            <w:tcW w:w="1440"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hideMark/>
          </w:tcPr>
          <w:p w14:paraId="3F18CD05" w14:textId="77777777" w:rsidR="00F71275" w:rsidRDefault="00F71275">
            <w:pPr>
              <w:jc w:val="center"/>
              <w:rPr>
                <w:rFonts w:ascii="Arial" w:hAnsi="Arial" w:cs="Arial"/>
                <w:b/>
                <w:sz w:val="23"/>
                <w:szCs w:val="22"/>
              </w:rPr>
            </w:pPr>
            <w:r>
              <w:rPr>
                <w:rFonts w:ascii="Arial" w:hAnsi="Arial" w:cs="Arial"/>
                <w:b/>
                <w:sz w:val="23"/>
                <w:szCs w:val="22"/>
              </w:rPr>
              <w:t>Essential</w:t>
            </w:r>
          </w:p>
        </w:tc>
        <w:tc>
          <w:tcPr>
            <w:tcW w:w="1440"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hideMark/>
          </w:tcPr>
          <w:p w14:paraId="357E03E5" w14:textId="77777777" w:rsidR="00F71275" w:rsidRDefault="00F71275">
            <w:pPr>
              <w:jc w:val="center"/>
              <w:rPr>
                <w:rFonts w:ascii="Arial" w:hAnsi="Arial" w:cs="Arial"/>
                <w:b/>
                <w:sz w:val="23"/>
                <w:szCs w:val="22"/>
              </w:rPr>
            </w:pPr>
            <w:r>
              <w:rPr>
                <w:rFonts w:ascii="Arial" w:hAnsi="Arial" w:cs="Arial"/>
                <w:b/>
                <w:sz w:val="23"/>
                <w:szCs w:val="22"/>
              </w:rPr>
              <w:t>Desirable</w:t>
            </w:r>
          </w:p>
        </w:tc>
        <w:tc>
          <w:tcPr>
            <w:tcW w:w="2160" w:type="dxa"/>
            <w:gridSpan w:val="3"/>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hideMark/>
          </w:tcPr>
          <w:p w14:paraId="3E68422E" w14:textId="77777777" w:rsidR="00F71275" w:rsidRDefault="00F71275">
            <w:pPr>
              <w:jc w:val="center"/>
              <w:rPr>
                <w:rFonts w:ascii="Arial" w:hAnsi="Arial" w:cs="Arial"/>
                <w:b/>
                <w:sz w:val="23"/>
                <w:szCs w:val="22"/>
              </w:rPr>
            </w:pPr>
            <w:r>
              <w:rPr>
                <w:rFonts w:ascii="Arial" w:hAnsi="Arial" w:cs="Arial"/>
                <w:b/>
                <w:sz w:val="23"/>
                <w:szCs w:val="22"/>
              </w:rPr>
              <w:t>Assessed by</w:t>
            </w:r>
          </w:p>
        </w:tc>
      </w:tr>
      <w:tr w:rsidR="00F71275" w14:paraId="42D4D70D" w14:textId="77777777" w:rsidTr="00F71275">
        <w:tc>
          <w:tcPr>
            <w:tcW w:w="4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F520F0" w14:textId="77777777" w:rsidR="00F71275" w:rsidRDefault="00F71275">
            <w:pPr>
              <w:rPr>
                <w:rFonts w:ascii="Arial" w:hAnsi="Arial" w:cs="Arial"/>
                <w:sz w:val="23"/>
                <w:szCs w:val="22"/>
              </w:rPr>
            </w:pPr>
            <w:r>
              <w:rPr>
                <w:rFonts w:ascii="Arial" w:hAnsi="Arial" w:cs="Arial"/>
                <w:sz w:val="23"/>
                <w:szCs w:val="22"/>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54FD6629" w14:textId="77777777" w:rsidR="00F71275" w:rsidRDefault="00F71275">
            <w:pPr>
              <w:rPr>
                <w:rFonts w:ascii="Arial" w:hAnsi="Arial" w:cs="Arial"/>
                <w:sz w:val="23"/>
                <w:szCs w:val="22"/>
              </w:rPr>
            </w:pPr>
            <w:r>
              <w:rPr>
                <w:rFonts w:ascii="Arial" w:hAnsi="Arial" w:cs="Arial"/>
                <w:sz w:val="23"/>
                <w:szCs w:val="22"/>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18451DF8" w14:textId="77777777" w:rsidR="00F71275" w:rsidRDefault="00F71275">
            <w:pPr>
              <w:rPr>
                <w:rFonts w:ascii="Arial" w:hAnsi="Arial" w:cs="Arial"/>
                <w:sz w:val="23"/>
                <w:szCs w:val="22"/>
              </w:rPr>
            </w:pPr>
            <w:r>
              <w:rPr>
                <w:rFonts w:ascii="Arial" w:hAnsi="Arial" w:cs="Arial"/>
                <w:sz w:val="23"/>
                <w:szCs w:val="22"/>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2E9B7C3A" w14:textId="77777777" w:rsidR="00F71275" w:rsidRDefault="00F71275">
            <w:pPr>
              <w:rPr>
                <w:rFonts w:ascii="Arial" w:hAnsi="Arial" w:cs="Arial"/>
                <w:sz w:val="23"/>
                <w:szCs w:val="22"/>
              </w:rPr>
            </w:pPr>
            <w:r>
              <w:rPr>
                <w:rFonts w:ascii="Arial" w:hAnsi="Arial" w:cs="Arial"/>
                <w:sz w:val="23"/>
                <w:szCs w:val="22"/>
              </w:rPr>
              <w:t>A/F</w:t>
            </w:r>
          </w:p>
        </w:tc>
        <w:tc>
          <w:tcPr>
            <w:tcW w:w="767" w:type="dxa"/>
            <w:tcBorders>
              <w:top w:val="nil"/>
              <w:left w:val="nil"/>
              <w:bottom w:val="single" w:sz="8" w:space="0" w:color="auto"/>
              <w:right w:val="single" w:sz="8" w:space="0" w:color="auto"/>
            </w:tcBorders>
            <w:tcMar>
              <w:top w:w="0" w:type="dxa"/>
              <w:left w:w="108" w:type="dxa"/>
              <w:bottom w:w="0" w:type="dxa"/>
              <w:right w:w="108" w:type="dxa"/>
            </w:tcMar>
            <w:hideMark/>
          </w:tcPr>
          <w:p w14:paraId="1DF97B57" w14:textId="77777777" w:rsidR="00F71275" w:rsidRDefault="00F71275">
            <w:pPr>
              <w:rPr>
                <w:rFonts w:ascii="Arial" w:hAnsi="Arial" w:cs="Arial"/>
                <w:sz w:val="23"/>
                <w:szCs w:val="22"/>
              </w:rPr>
            </w:pPr>
            <w:r>
              <w:rPr>
                <w:rFonts w:ascii="Arial" w:hAnsi="Arial" w:cs="Arial"/>
                <w:sz w:val="23"/>
                <w:szCs w:val="22"/>
              </w:rPr>
              <w:t>I/T</w:t>
            </w:r>
          </w:p>
        </w:tc>
        <w:tc>
          <w:tcPr>
            <w:tcW w:w="673" w:type="dxa"/>
            <w:tcBorders>
              <w:top w:val="nil"/>
              <w:left w:val="nil"/>
              <w:bottom w:val="single" w:sz="8" w:space="0" w:color="auto"/>
              <w:right w:val="single" w:sz="8" w:space="0" w:color="auto"/>
            </w:tcBorders>
            <w:tcMar>
              <w:top w:w="0" w:type="dxa"/>
              <w:left w:w="108" w:type="dxa"/>
              <w:bottom w:w="0" w:type="dxa"/>
              <w:right w:w="108" w:type="dxa"/>
            </w:tcMar>
            <w:hideMark/>
          </w:tcPr>
          <w:p w14:paraId="06FD69E9" w14:textId="77777777" w:rsidR="00F71275" w:rsidRDefault="00F71275">
            <w:pPr>
              <w:rPr>
                <w:rFonts w:ascii="Arial" w:hAnsi="Arial" w:cs="Arial"/>
                <w:sz w:val="23"/>
                <w:szCs w:val="22"/>
              </w:rPr>
            </w:pPr>
            <w:r>
              <w:rPr>
                <w:rFonts w:ascii="Arial" w:hAnsi="Arial" w:cs="Arial"/>
                <w:sz w:val="23"/>
                <w:szCs w:val="22"/>
              </w:rPr>
              <w:t>R</w:t>
            </w:r>
          </w:p>
        </w:tc>
      </w:tr>
      <w:tr w:rsidR="00F71275" w14:paraId="70425A5F" w14:textId="77777777" w:rsidTr="00F71275">
        <w:tc>
          <w:tcPr>
            <w:tcW w:w="4245"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7A4AEB88" w14:textId="77777777" w:rsidR="00F71275" w:rsidRDefault="00F71275">
            <w:pPr>
              <w:rPr>
                <w:rFonts w:ascii="Arial" w:hAnsi="Arial" w:cs="Arial"/>
                <w:b/>
                <w:sz w:val="22"/>
                <w:szCs w:val="22"/>
              </w:rPr>
            </w:pPr>
            <w:r>
              <w:rPr>
                <w:rFonts w:ascii="Arial" w:hAnsi="Arial" w:cs="Arial"/>
                <w:b/>
                <w:sz w:val="22"/>
                <w:szCs w:val="22"/>
              </w:rPr>
              <w:t>Qualifications</w:t>
            </w:r>
          </w:p>
          <w:p w14:paraId="273AAA22" w14:textId="77777777" w:rsidR="00F71275" w:rsidRDefault="00F71275" w:rsidP="00F71275">
            <w:pPr>
              <w:numPr>
                <w:ilvl w:val="0"/>
                <w:numId w:val="13"/>
              </w:numPr>
              <w:rPr>
                <w:rFonts w:ascii="Arial" w:hAnsi="Arial" w:cs="Arial"/>
                <w:sz w:val="22"/>
                <w:szCs w:val="22"/>
              </w:rPr>
            </w:pPr>
            <w:r>
              <w:rPr>
                <w:rFonts w:ascii="Arial" w:hAnsi="Arial" w:cs="Arial"/>
                <w:sz w:val="22"/>
                <w:szCs w:val="22"/>
              </w:rPr>
              <w:t>Educated to at least</w:t>
            </w:r>
            <w:r>
              <w:rPr>
                <w:rFonts w:ascii="Arial" w:hAnsi="Arial" w:cs="Arial"/>
                <w:color w:val="FF0000"/>
                <w:sz w:val="22"/>
                <w:szCs w:val="22"/>
              </w:rPr>
              <w:t xml:space="preserve"> </w:t>
            </w:r>
            <w:r>
              <w:rPr>
                <w:rFonts w:ascii="Arial" w:hAnsi="Arial" w:cs="Arial"/>
                <w:sz w:val="22"/>
                <w:szCs w:val="22"/>
              </w:rPr>
              <w:t>degree level or equivalent (postgraduate qualification desirable)</w:t>
            </w:r>
          </w:p>
        </w:tc>
        <w:tc>
          <w:tcPr>
            <w:tcW w:w="1440" w:type="dxa"/>
            <w:tcBorders>
              <w:top w:val="single" w:sz="8" w:space="0" w:color="auto"/>
              <w:left w:val="nil"/>
              <w:bottom w:val="nil"/>
              <w:right w:val="single" w:sz="8" w:space="0" w:color="auto"/>
            </w:tcBorders>
            <w:tcMar>
              <w:top w:w="0" w:type="dxa"/>
              <w:left w:w="108" w:type="dxa"/>
              <w:bottom w:w="0" w:type="dxa"/>
              <w:right w:w="108" w:type="dxa"/>
            </w:tcMar>
          </w:tcPr>
          <w:p w14:paraId="109D9938" w14:textId="77777777" w:rsidR="00F71275" w:rsidRDefault="00F71275">
            <w:pPr>
              <w:rPr>
                <w:rFonts w:ascii="Arial" w:hAnsi="Arial" w:cs="Arial"/>
                <w:sz w:val="23"/>
                <w:szCs w:val="22"/>
              </w:rPr>
            </w:pPr>
          </w:p>
          <w:p w14:paraId="090BBC09" w14:textId="77777777" w:rsidR="00F71275" w:rsidRDefault="00F71275">
            <w:pPr>
              <w:jc w:val="center"/>
              <w:rPr>
                <w:rFonts w:ascii="Arial" w:hAnsi="Arial" w:cs="Arial"/>
                <w:sz w:val="23"/>
                <w:szCs w:val="22"/>
              </w:rPr>
            </w:pPr>
            <w:r>
              <w:rPr>
                <w:rFonts w:ascii="Agency FB" w:hAnsi="Agency FB" w:cs="Arial"/>
                <w:sz w:val="23"/>
                <w:szCs w:val="22"/>
              </w:rPr>
              <w:t>√</w:t>
            </w:r>
          </w:p>
        </w:tc>
        <w:tc>
          <w:tcPr>
            <w:tcW w:w="1440" w:type="dxa"/>
            <w:tcBorders>
              <w:top w:val="single" w:sz="8" w:space="0" w:color="auto"/>
              <w:left w:val="nil"/>
              <w:bottom w:val="nil"/>
              <w:right w:val="single" w:sz="8" w:space="0" w:color="auto"/>
            </w:tcBorders>
            <w:tcMar>
              <w:top w:w="0" w:type="dxa"/>
              <w:left w:w="108" w:type="dxa"/>
              <w:bottom w:w="0" w:type="dxa"/>
              <w:right w:w="108" w:type="dxa"/>
            </w:tcMar>
          </w:tcPr>
          <w:p w14:paraId="22394BB6" w14:textId="77777777" w:rsidR="00F71275" w:rsidRDefault="00F71275">
            <w:pPr>
              <w:rPr>
                <w:rFonts w:ascii="Arial" w:hAnsi="Arial" w:cs="Arial"/>
                <w:sz w:val="23"/>
                <w:szCs w:val="22"/>
              </w:rPr>
            </w:pPr>
          </w:p>
          <w:p w14:paraId="0B1A3F91" w14:textId="77777777" w:rsidR="00F71275" w:rsidRDefault="00F71275">
            <w:pPr>
              <w:rPr>
                <w:rFonts w:ascii="Arial" w:hAnsi="Arial" w:cs="Arial"/>
                <w:sz w:val="23"/>
                <w:szCs w:val="22"/>
              </w:rPr>
            </w:pPr>
          </w:p>
          <w:p w14:paraId="090544DE" w14:textId="77777777" w:rsidR="00F71275" w:rsidRDefault="00F71275">
            <w:pPr>
              <w:rPr>
                <w:rFonts w:ascii="Arial" w:hAnsi="Arial" w:cs="Arial"/>
                <w:sz w:val="23"/>
                <w:szCs w:val="22"/>
              </w:rPr>
            </w:pPr>
          </w:p>
          <w:p w14:paraId="2A2FAC0D" w14:textId="77777777" w:rsidR="00F71275" w:rsidRDefault="00F71275">
            <w:pPr>
              <w:rPr>
                <w:rFonts w:ascii="Arial" w:hAnsi="Arial" w:cs="Arial"/>
                <w:sz w:val="23"/>
                <w:szCs w:val="22"/>
              </w:rPr>
            </w:pPr>
          </w:p>
        </w:tc>
        <w:tc>
          <w:tcPr>
            <w:tcW w:w="720" w:type="dxa"/>
            <w:tcBorders>
              <w:top w:val="single" w:sz="8" w:space="0" w:color="auto"/>
              <w:left w:val="nil"/>
              <w:bottom w:val="nil"/>
              <w:right w:val="single" w:sz="8" w:space="0" w:color="auto"/>
            </w:tcBorders>
            <w:tcMar>
              <w:top w:w="0" w:type="dxa"/>
              <w:left w:w="108" w:type="dxa"/>
              <w:bottom w:w="0" w:type="dxa"/>
              <w:right w:w="108" w:type="dxa"/>
            </w:tcMar>
          </w:tcPr>
          <w:p w14:paraId="01E8396E" w14:textId="77777777" w:rsidR="00F71275" w:rsidRDefault="00F71275">
            <w:pPr>
              <w:rPr>
                <w:rFonts w:ascii="Arial" w:hAnsi="Arial" w:cs="Arial"/>
                <w:sz w:val="23"/>
                <w:szCs w:val="22"/>
              </w:rPr>
            </w:pPr>
          </w:p>
          <w:p w14:paraId="44EFE81C" w14:textId="77777777" w:rsidR="00F71275" w:rsidRDefault="00F71275">
            <w:pPr>
              <w:jc w:val="center"/>
              <w:rPr>
                <w:rFonts w:ascii="Agency FB" w:hAnsi="Agency FB" w:cs="Arial"/>
                <w:sz w:val="23"/>
                <w:szCs w:val="22"/>
              </w:rPr>
            </w:pPr>
            <w:r>
              <w:rPr>
                <w:rFonts w:ascii="Agency FB" w:hAnsi="Agency FB" w:cs="Arial"/>
                <w:sz w:val="23"/>
                <w:szCs w:val="22"/>
              </w:rPr>
              <w:t>√</w:t>
            </w:r>
          </w:p>
          <w:p w14:paraId="42A84806" w14:textId="77777777" w:rsidR="00F71275" w:rsidRDefault="00F71275">
            <w:pPr>
              <w:rPr>
                <w:rFonts w:ascii="Agency FB" w:hAnsi="Agency FB" w:cs="Arial"/>
                <w:sz w:val="23"/>
                <w:szCs w:val="22"/>
              </w:rPr>
            </w:pPr>
          </w:p>
          <w:p w14:paraId="4CDFF475" w14:textId="77777777" w:rsidR="00F71275" w:rsidRDefault="00F71275">
            <w:pPr>
              <w:rPr>
                <w:rFonts w:ascii="Arial" w:hAnsi="Arial" w:cs="Arial"/>
                <w:sz w:val="23"/>
                <w:szCs w:val="22"/>
              </w:rPr>
            </w:pPr>
          </w:p>
        </w:tc>
        <w:tc>
          <w:tcPr>
            <w:tcW w:w="767" w:type="dxa"/>
            <w:tcBorders>
              <w:top w:val="single" w:sz="8" w:space="0" w:color="auto"/>
              <w:left w:val="nil"/>
              <w:bottom w:val="nil"/>
              <w:right w:val="single" w:sz="8" w:space="0" w:color="auto"/>
            </w:tcBorders>
            <w:tcMar>
              <w:top w:w="0" w:type="dxa"/>
              <w:left w:w="108" w:type="dxa"/>
              <w:bottom w:w="0" w:type="dxa"/>
              <w:right w:w="108" w:type="dxa"/>
            </w:tcMar>
          </w:tcPr>
          <w:p w14:paraId="46B20405" w14:textId="77777777" w:rsidR="00F71275" w:rsidRDefault="00F71275">
            <w:pPr>
              <w:rPr>
                <w:rFonts w:ascii="Agency FB" w:hAnsi="Agency FB" w:cs="Arial"/>
                <w:sz w:val="23"/>
                <w:szCs w:val="22"/>
              </w:rPr>
            </w:pPr>
          </w:p>
          <w:p w14:paraId="365113A7" w14:textId="77777777" w:rsidR="00F71275" w:rsidRDefault="00F71275">
            <w:pPr>
              <w:rPr>
                <w:rFonts w:ascii="Agency FB" w:hAnsi="Agency FB" w:cs="Arial"/>
                <w:sz w:val="23"/>
                <w:szCs w:val="22"/>
              </w:rPr>
            </w:pPr>
          </w:p>
          <w:p w14:paraId="5F6BAD5B" w14:textId="77777777" w:rsidR="00F71275" w:rsidRDefault="00F71275">
            <w:pPr>
              <w:rPr>
                <w:rFonts w:ascii="Agency FB" w:hAnsi="Agency FB" w:cs="Arial"/>
                <w:sz w:val="23"/>
                <w:szCs w:val="22"/>
              </w:rPr>
            </w:pPr>
          </w:p>
          <w:p w14:paraId="40E66509" w14:textId="77777777" w:rsidR="00F71275" w:rsidRDefault="00F71275">
            <w:pPr>
              <w:rPr>
                <w:rFonts w:ascii="Arial" w:hAnsi="Arial" w:cs="Arial"/>
                <w:sz w:val="23"/>
                <w:szCs w:val="22"/>
              </w:rPr>
            </w:pPr>
          </w:p>
        </w:tc>
        <w:tc>
          <w:tcPr>
            <w:tcW w:w="673" w:type="dxa"/>
            <w:tcBorders>
              <w:top w:val="single" w:sz="8" w:space="0" w:color="auto"/>
              <w:left w:val="nil"/>
              <w:bottom w:val="nil"/>
              <w:right w:val="single" w:sz="8" w:space="0" w:color="auto"/>
            </w:tcBorders>
            <w:tcMar>
              <w:top w:w="0" w:type="dxa"/>
              <w:left w:w="108" w:type="dxa"/>
              <w:bottom w:w="0" w:type="dxa"/>
              <w:right w:w="108" w:type="dxa"/>
            </w:tcMar>
          </w:tcPr>
          <w:p w14:paraId="61BED01A" w14:textId="77777777" w:rsidR="00F71275" w:rsidRDefault="00F71275">
            <w:pPr>
              <w:rPr>
                <w:rFonts w:ascii="Arial" w:hAnsi="Arial" w:cs="Arial"/>
                <w:sz w:val="23"/>
                <w:szCs w:val="22"/>
              </w:rPr>
            </w:pPr>
          </w:p>
        </w:tc>
      </w:tr>
      <w:tr w:rsidR="00F71275" w14:paraId="1E8AAEF8" w14:textId="77777777" w:rsidTr="00F71275">
        <w:tc>
          <w:tcPr>
            <w:tcW w:w="4245" w:type="dxa"/>
            <w:tcBorders>
              <w:top w:val="nil"/>
              <w:left w:val="single" w:sz="8" w:space="0" w:color="auto"/>
              <w:bottom w:val="nil"/>
              <w:right w:val="single" w:sz="8" w:space="0" w:color="auto"/>
            </w:tcBorders>
            <w:tcMar>
              <w:top w:w="0" w:type="dxa"/>
              <w:left w:w="108" w:type="dxa"/>
              <w:bottom w:w="0" w:type="dxa"/>
              <w:right w:w="108" w:type="dxa"/>
            </w:tcMar>
            <w:hideMark/>
          </w:tcPr>
          <w:p w14:paraId="3C91E20D" w14:textId="77777777" w:rsidR="00F71275" w:rsidRDefault="00F71275" w:rsidP="00F71275">
            <w:pPr>
              <w:numPr>
                <w:ilvl w:val="0"/>
                <w:numId w:val="13"/>
              </w:numPr>
              <w:rPr>
                <w:rFonts w:ascii="Arial" w:hAnsi="Arial" w:cs="Arial"/>
                <w:sz w:val="22"/>
                <w:szCs w:val="22"/>
              </w:rPr>
            </w:pPr>
            <w:r>
              <w:rPr>
                <w:rFonts w:ascii="Arial" w:hAnsi="Arial" w:cs="Arial"/>
                <w:sz w:val="22"/>
                <w:szCs w:val="22"/>
              </w:rPr>
              <w:t>A-Level Mathematics or degree qualification in numerate subject</w:t>
            </w:r>
          </w:p>
        </w:tc>
        <w:tc>
          <w:tcPr>
            <w:tcW w:w="1440" w:type="dxa"/>
            <w:tcBorders>
              <w:top w:val="nil"/>
              <w:left w:val="nil"/>
              <w:bottom w:val="nil"/>
              <w:right w:val="single" w:sz="8" w:space="0" w:color="auto"/>
            </w:tcBorders>
            <w:tcMar>
              <w:top w:w="0" w:type="dxa"/>
              <w:left w:w="108" w:type="dxa"/>
              <w:bottom w:w="0" w:type="dxa"/>
              <w:right w:w="108" w:type="dxa"/>
            </w:tcMar>
            <w:hideMark/>
          </w:tcPr>
          <w:p w14:paraId="4399EA29" w14:textId="77777777" w:rsidR="00F71275" w:rsidRDefault="00F71275">
            <w:pPr>
              <w:jc w:val="center"/>
              <w:rPr>
                <w:rFonts w:ascii="Arial" w:hAnsi="Arial" w:cs="Arial"/>
                <w:sz w:val="23"/>
                <w:szCs w:val="22"/>
              </w:rPr>
            </w:pPr>
            <w:r>
              <w:rPr>
                <w:rFonts w:ascii="Agency FB" w:hAnsi="Agency FB" w:cs="Arial"/>
                <w:sz w:val="23"/>
                <w:szCs w:val="22"/>
              </w:rPr>
              <w:t>√</w:t>
            </w:r>
          </w:p>
        </w:tc>
        <w:tc>
          <w:tcPr>
            <w:tcW w:w="1440" w:type="dxa"/>
            <w:tcBorders>
              <w:top w:val="nil"/>
              <w:left w:val="nil"/>
              <w:bottom w:val="nil"/>
              <w:right w:val="single" w:sz="8" w:space="0" w:color="auto"/>
            </w:tcBorders>
            <w:tcMar>
              <w:top w:w="0" w:type="dxa"/>
              <w:left w:w="108" w:type="dxa"/>
              <w:bottom w:w="0" w:type="dxa"/>
              <w:right w:w="108" w:type="dxa"/>
            </w:tcMar>
          </w:tcPr>
          <w:p w14:paraId="02B8EDC8" w14:textId="77777777" w:rsidR="00F71275" w:rsidRDefault="00F71275">
            <w:pPr>
              <w:jc w:val="center"/>
              <w:rPr>
                <w:rFonts w:ascii="Arial" w:hAnsi="Arial" w:cs="Arial"/>
                <w:sz w:val="23"/>
                <w:szCs w:val="22"/>
              </w:rPr>
            </w:pPr>
          </w:p>
        </w:tc>
        <w:tc>
          <w:tcPr>
            <w:tcW w:w="720" w:type="dxa"/>
            <w:tcBorders>
              <w:top w:val="nil"/>
              <w:left w:val="nil"/>
              <w:bottom w:val="nil"/>
              <w:right w:val="single" w:sz="8" w:space="0" w:color="auto"/>
            </w:tcBorders>
            <w:tcMar>
              <w:top w:w="0" w:type="dxa"/>
              <w:left w:w="108" w:type="dxa"/>
              <w:bottom w:w="0" w:type="dxa"/>
              <w:right w:w="108" w:type="dxa"/>
            </w:tcMar>
            <w:hideMark/>
          </w:tcPr>
          <w:p w14:paraId="0B86BEB1" w14:textId="77777777" w:rsidR="00F71275" w:rsidRDefault="00F71275">
            <w:pPr>
              <w:jc w:val="center"/>
              <w:rPr>
                <w:rFonts w:ascii="Arial" w:hAnsi="Arial" w:cs="Arial"/>
                <w:sz w:val="23"/>
                <w:szCs w:val="22"/>
              </w:rPr>
            </w:pPr>
            <w:r>
              <w:rPr>
                <w:rFonts w:ascii="Agency FB" w:hAnsi="Agency FB" w:cs="Arial"/>
                <w:sz w:val="23"/>
                <w:szCs w:val="22"/>
              </w:rPr>
              <w:t>√</w:t>
            </w:r>
          </w:p>
        </w:tc>
        <w:tc>
          <w:tcPr>
            <w:tcW w:w="767" w:type="dxa"/>
            <w:tcBorders>
              <w:top w:val="nil"/>
              <w:left w:val="nil"/>
              <w:bottom w:val="nil"/>
              <w:right w:val="single" w:sz="8" w:space="0" w:color="auto"/>
            </w:tcBorders>
            <w:tcMar>
              <w:top w:w="0" w:type="dxa"/>
              <w:left w:w="108" w:type="dxa"/>
              <w:bottom w:w="0" w:type="dxa"/>
              <w:right w:w="108" w:type="dxa"/>
            </w:tcMar>
          </w:tcPr>
          <w:p w14:paraId="4B4E4626" w14:textId="77777777" w:rsidR="00F71275" w:rsidRDefault="00F71275">
            <w:pPr>
              <w:rPr>
                <w:rFonts w:ascii="Agency FB" w:hAnsi="Agency FB" w:cs="Arial"/>
                <w:sz w:val="23"/>
                <w:szCs w:val="22"/>
              </w:rPr>
            </w:pPr>
          </w:p>
          <w:p w14:paraId="14E5F2F8" w14:textId="77777777" w:rsidR="00F71275" w:rsidRDefault="00F71275">
            <w:pPr>
              <w:jc w:val="center"/>
              <w:rPr>
                <w:rFonts w:ascii="Arial" w:hAnsi="Arial" w:cs="Arial"/>
                <w:sz w:val="23"/>
                <w:szCs w:val="22"/>
              </w:rPr>
            </w:pPr>
          </w:p>
        </w:tc>
        <w:tc>
          <w:tcPr>
            <w:tcW w:w="673" w:type="dxa"/>
            <w:tcBorders>
              <w:top w:val="nil"/>
              <w:left w:val="nil"/>
              <w:bottom w:val="nil"/>
              <w:right w:val="single" w:sz="8" w:space="0" w:color="auto"/>
            </w:tcBorders>
            <w:tcMar>
              <w:top w:w="0" w:type="dxa"/>
              <w:left w:w="108" w:type="dxa"/>
              <w:bottom w:w="0" w:type="dxa"/>
              <w:right w:w="108" w:type="dxa"/>
            </w:tcMar>
          </w:tcPr>
          <w:p w14:paraId="54A6D01C" w14:textId="77777777" w:rsidR="00F71275" w:rsidRDefault="00F71275">
            <w:pPr>
              <w:jc w:val="center"/>
              <w:rPr>
                <w:rFonts w:ascii="Arial" w:hAnsi="Arial" w:cs="Arial"/>
                <w:sz w:val="23"/>
                <w:szCs w:val="22"/>
              </w:rPr>
            </w:pPr>
          </w:p>
        </w:tc>
      </w:tr>
      <w:tr w:rsidR="00F71275" w14:paraId="4C71CC32" w14:textId="77777777" w:rsidTr="00F71275">
        <w:tc>
          <w:tcPr>
            <w:tcW w:w="42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67300B" w14:textId="77777777" w:rsidR="00F71275" w:rsidRDefault="00F71275">
            <w:pPr>
              <w:rPr>
                <w:rFonts w:ascii="Arial" w:hAnsi="Arial" w:cs="Arial"/>
                <w:b/>
                <w:sz w:val="22"/>
                <w:szCs w:val="22"/>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16AAE892" w14:textId="77777777" w:rsidR="00F71275" w:rsidRDefault="00F71275">
            <w:pPr>
              <w:jc w:val="center"/>
              <w:rPr>
                <w:rFonts w:ascii="Arial" w:hAnsi="Arial" w:cs="Arial"/>
                <w:sz w:val="23"/>
                <w:szCs w:val="22"/>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35A8E2F6" w14:textId="77777777" w:rsidR="00F71275" w:rsidRDefault="00F71275">
            <w:pPr>
              <w:jc w:val="center"/>
              <w:rPr>
                <w:rFonts w:ascii="Arial" w:hAnsi="Arial" w:cs="Arial"/>
                <w:sz w:val="23"/>
                <w:szCs w:val="22"/>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2B17BA81" w14:textId="77777777" w:rsidR="00F71275" w:rsidRDefault="00F71275">
            <w:pPr>
              <w:jc w:val="center"/>
              <w:rPr>
                <w:rFonts w:ascii="Arial" w:hAnsi="Arial" w:cs="Arial"/>
                <w:sz w:val="23"/>
                <w:szCs w:val="22"/>
              </w:rPr>
            </w:pPr>
          </w:p>
        </w:tc>
        <w:tc>
          <w:tcPr>
            <w:tcW w:w="767" w:type="dxa"/>
            <w:tcBorders>
              <w:top w:val="nil"/>
              <w:left w:val="nil"/>
              <w:bottom w:val="single" w:sz="8" w:space="0" w:color="auto"/>
              <w:right w:val="single" w:sz="8" w:space="0" w:color="auto"/>
            </w:tcBorders>
            <w:tcMar>
              <w:top w:w="0" w:type="dxa"/>
              <w:left w:w="108" w:type="dxa"/>
              <w:bottom w:w="0" w:type="dxa"/>
              <w:right w:w="108" w:type="dxa"/>
            </w:tcMar>
          </w:tcPr>
          <w:p w14:paraId="485AB71C" w14:textId="77777777" w:rsidR="00F71275" w:rsidRDefault="00F71275">
            <w:pPr>
              <w:jc w:val="center"/>
              <w:rPr>
                <w:rFonts w:ascii="Arial" w:hAnsi="Arial" w:cs="Arial"/>
                <w:sz w:val="23"/>
                <w:szCs w:val="22"/>
              </w:rPr>
            </w:pPr>
          </w:p>
        </w:tc>
        <w:tc>
          <w:tcPr>
            <w:tcW w:w="673" w:type="dxa"/>
            <w:tcBorders>
              <w:top w:val="nil"/>
              <w:left w:val="nil"/>
              <w:bottom w:val="single" w:sz="8" w:space="0" w:color="auto"/>
              <w:right w:val="single" w:sz="8" w:space="0" w:color="auto"/>
            </w:tcBorders>
            <w:tcMar>
              <w:top w:w="0" w:type="dxa"/>
              <w:left w:w="108" w:type="dxa"/>
              <w:bottom w:w="0" w:type="dxa"/>
              <w:right w:w="108" w:type="dxa"/>
            </w:tcMar>
          </w:tcPr>
          <w:p w14:paraId="5B2F9B9D" w14:textId="77777777" w:rsidR="00F71275" w:rsidRDefault="00F71275">
            <w:pPr>
              <w:rPr>
                <w:rFonts w:ascii="Arial" w:hAnsi="Arial" w:cs="Arial"/>
                <w:sz w:val="23"/>
                <w:szCs w:val="22"/>
              </w:rPr>
            </w:pPr>
          </w:p>
        </w:tc>
      </w:tr>
      <w:tr w:rsidR="00F71275" w14:paraId="11669E1B" w14:textId="77777777" w:rsidTr="00F71275">
        <w:tc>
          <w:tcPr>
            <w:tcW w:w="4245"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44B38529" w14:textId="77777777" w:rsidR="00F71275" w:rsidRDefault="00F71275">
            <w:pPr>
              <w:jc w:val="both"/>
              <w:rPr>
                <w:rFonts w:ascii="Arial" w:hAnsi="Arial" w:cs="Arial"/>
                <w:b/>
                <w:sz w:val="22"/>
                <w:szCs w:val="22"/>
              </w:rPr>
            </w:pPr>
            <w:r>
              <w:rPr>
                <w:rFonts w:ascii="Arial" w:hAnsi="Arial" w:cs="Arial"/>
                <w:b/>
                <w:sz w:val="22"/>
                <w:szCs w:val="22"/>
              </w:rPr>
              <w:t>Experience/Knowledge</w:t>
            </w:r>
          </w:p>
          <w:p w14:paraId="36085E6C" w14:textId="77777777" w:rsidR="00F71275" w:rsidRDefault="00F71275" w:rsidP="00F71275">
            <w:pPr>
              <w:numPr>
                <w:ilvl w:val="0"/>
                <w:numId w:val="14"/>
              </w:numPr>
              <w:ind w:left="567" w:hanging="567"/>
              <w:rPr>
                <w:rFonts w:ascii="Arial" w:hAnsi="Arial" w:cs="Arial"/>
                <w:sz w:val="22"/>
                <w:szCs w:val="22"/>
              </w:rPr>
            </w:pPr>
            <w:r>
              <w:rPr>
                <w:rFonts w:ascii="Arial" w:hAnsi="Arial" w:cs="Arial"/>
                <w:sz w:val="22"/>
                <w:szCs w:val="22"/>
              </w:rPr>
              <w:t xml:space="preserve">Experience of working in </w:t>
            </w:r>
            <w:proofErr w:type="gramStart"/>
            <w:r>
              <w:rPr>
                <w:rFonts w:ascii="Arial" w:hAnsi="Arial" w:cs="Arial"/>
                <w:sz w:val="22"/>
                <w:szCs w:val="22"/>
              </w:rPr>
              <w:t>an analytics</w:t>
            </w:r>
            <w:proofErr w:type="gramEnd"/>
            <w:r>
              <w:rPr>
                <w:rFonts w:ascii="Arial" w:hAnsi="Arial" w:cs="Arial"/>
                <w:sz w:val="22"/>
                <w:szCs w:val="22"/>
              </w:rPr>
              <w:t xml:space="preserve"> or insights function and knowledge of current issues within the HE sector.</w:t>
            </w:r>
          </w:p>
        </w:tc>
        <w:tc>
          <w:tcPr>
            <w:tcW w:w="1440" w:type="dxa"/>
            <w:tcBorders>
              <w:top w:val="single" w:sz="8" w:space="0" w:color="auto"/>
              <w:left w:val="nil"/>
              <w:bottom w:val="nil"/>
              <w:right w:val="single" w:sz="8" w:space="0" w:color="auto"/>
            </w:tcBorders>
            <w:tcMar>
              <w:top w:w="0" w:type="dxa"/>
              <w:left w:w="108" w:type="dxa"/>
              <w:bottom w:w="0" w:type="dxa"/>
              <w:right w:w="108" w:type="dxa"/>
            </w:tcMar>
          </w:tcPr>
          <w:p w14:paraId="7A1B179E" w14:textId="77777777" w:rsidR="00F71275" w:rsidRDefault="00F71275">
            <w:pPr>
              <w:jc w:val="center"/>
              <w:rPr>
                <w:rFonts w:ascii="Agency FB" w:hAnsi="Agency FB" w:cs="Arial"/>
                <w:sz w:val="23"/>
                <w:szCs w:val="22"/>
              </w:rPr>
            </w:pPr>
          </w:p>
          <w:p w14:paraId="7C66060D" w14:textId="77777777" w:rsidR="00F71275" w:rsidRDefault="00F71275">
            <w:pPr>
              <w:jc w:val="center"/>
              <w:rPr>
                <w:rFonts w:ascii="Arial" w:hAnsi="Arial" w:cs="Arial"/>
                <w:sz w:val="23"/>
                <w:szCs w:val="22"/>
              </w:rPr>
            </w:pPr>
          </w:p>
        </w:tc>
        <w:tc>
          <w:tcPr>
            <w:tcW w:w="1440" w:type="dxa"/>
            <w:tcBorders>
              <w:top w:val="single" w:sz="8" w:space="0" w:color="auto"/>
              <w:left w:val="nil"/>
              <w:bottom w:val="nil"/>
              <w:right w:val="single" w:sz="8" w:space="0" w:color="auto"/>
            </w:tcBorders>
            <w:tcMar>
              <w:top w:w="0" w:type="dxa"/>
              <w:left w:w="108" w:type="dxa"/>
              <w:bottom w:w="0" w:type="dxa"/>
              <w:right w:w="108" w:type="dxa"/>
            </w:tcMar>
          </w:tcPr>
          <w:p w14:paraId="71031216" w14:textId="77777777" w:rsidR="00F71275" w:rsidRDefault="00F71275">
            <w:pPr>
              <w:rPr>
                <w:rFonts w:ascii="Arial" w:hAnsi="Arial" w:cs="Arial"/>
                <w:sz w:val="23"/>
                <w:szCs w:val="22"/>
              </w:rPr>
            </w:pPr>
          </w:p>
          <w:p w14:paraId="1DD9CF74" w14:textId="77777777" w:rsidR="00F71275" w:rsidRDefault="00F71275">
            <w:pPr>
              <w:jc w:val="center"/>
              <w:rPr>
                <w:rFonts w:ascii="Agency FB" w:hAnsi="Agency FB" w:cs="Arial"/>
                <w:sz w:val="23"/>
                <w:szCs w:val="22"/>
              </w:rPr>
            </w:pPr>
            <w:r>
              <w:rPr>
                <w:rFonts w:ascii="Agency FB" w:hAnsi="Agency FB" w:cs="Arial"/>
                <w:sz w:val="23"/>
                <w:szCs w:val="22"/>
              </w:rPr>
              <w:t>√</w:t>
            </w:r>
          </w:p>
          <w:p w14:paraId="47F8598D" w14:textId="77777777" w:rsidR="00F71275" w:rsidRDefault="00F71275">
            <w:pPr>
              <w:jc w:val="center"/>
              <w:rPr>
                <w:rFonts w:ascii="Arial" w:hAnsi="Arial" w:cs="Arial"/>
                <w:sz w:val="23"/>
                <w:szCs w:val="22"/>
              </w:rPr>
            </w:pPr>
          </w:p>
          <w:p w14:paraId="1D9049D8" w14:textId="77777777" w:rsidR="00F71275" w:rsidRDefault="00F71275">
            <w:pPr>
              <w:rPr>
                <w:rFonts w:ascii="Arial" w:hAnsi="Arial" w:cs="Arial"/>
                <w:sz w:val="23"/>
                <w:szCs w:val="22"/>
              </w:rPr>
            </w:pPr>
          </w:p>
        </w:tc>
        <w:tc>
          <w:tcPr>
            <w:tcW w:w="720" w:type="dxa"/>
            <w:tcBorders>
              <w:top w:val="single" w:sz="8" w:space="0" w:color="auto"/>
              <w:left w:val="nil"/>
              <w:bottom w:val="nil"/>
              <w:right w:val="single" w:sz="8" w:space="0" w:color="auto"/>
            </w:tcBorders>
            <w:tcMar>
              <w:top w:w="0" w:type="dxa"/>
              <w:left w:w="108" w:type="dxa"/>
              <w:bottom w:w="0" w:type="dxa"/>
              <w:right w:w="108" w:type="dxa"/>
            </w:tcMar>
          </w:tcPr>
          <w:p w14:paraId="436DB238" w14:textId="77777777" w:rsidR="00F71275" w:rsidRDefault="00F71275">
            <w:pPr>
              <w:jc w:val="center"/>
              <w:rPr>
                <w:rFonts w:ascii="Agency FB" w:hAnsi="Agency FB" w:cs="Arial"/>
                <w:sz w:val="23"/>
                <w:szCs w:val="22"/>
              </w:rPr>
            </w:pPr>
          </w:p>
          <w:p w14:paraId="625AE482" w14:textId="77777777" w:rsidR="00F71275" w:rsidRDefault="00F71275">
            <w:pPr>
              <w:jc w:val="center"/>
              <w:rPr>
                <w:rFonts w:ascii="Agency FB" w:hAnsi="Agency FB" w:cs="Arial"/>
                <w:sz w:val="23"/>
                <w:szCs w:val="22"/>
              </w:rPr>
            </w:pPr>
            <w:r>
              <w:rPr>
                <w:rFonts w:ascii="Agency FB" w:hAnsi="Agency FB" w:cs="Arial"/>
                <w:sz w:val="23"/>
                <w:szCs w:val="22"/>
              </w:rPr>
              <w:t>√</w:t>
            </w:r>
          </w:p>
        </w:tc>
        <w:tc>
          <w:tcPr>
            <w:tcW w:w="767" w:type="dxa"/>
            <w:tcBorders>
              <w:top w:val="single" w:sz="8" w:space="0" w:color="auto"/>
              <w:left w:val="nil"/>
              <w:bottom w:val="nil"/>
              <w:right w:val="single" w:sz="8" w:space="0" w:color="auto"/>
            </w:tcBorders>
            <w:tcMar>
              <w:top w:w="0" w:type="dxa"/>
              <w:left w:w="108" w:type="dxa"/>
              <w:bottom w:w="0" w:type="dxa"/>
              <w:right w:w="108" w:type="dxa"/>
            </w:tcMar>
          </w:tcPr>
          <w:p w14:paraId="53FD4B15" w14:textId="77777777" w:rsidR="00F71275" w:rsidRDefault="00F71275">
            <w:pPr>
              <w:jc w:val="center"/>
              <w:rPr>
                <w:rFonts w:ascii="Agency FB" w:hAnsi="Agency FB" w:cs="Arial"/>
                <w:sz w:val="23"/>
                <w:szCs w:val="22"/>
              </w:rPr>
            </w:pPr>
          </w:p>
          <w:p w14:paraId="37364822" w14:textId="77777777" w:rsidR="00F71275" w:rsidRDefault="00F71275">
            <w:pPr>
              <w:jc w:val="center"/>
              <w:rPr>
                <w:rFonts w:ascii="Arial" w:hAnsi="Arial" w:cs="Arial"/>
                <w:sz w:val="23"/>
                <w:szCs w:val="22"/>
              </w:rPr>
            </w:pPr>
            <w:r>
              <w:rPr>
                <w:rFonts w:ascii="Agency FB" w:hAnsi="Agency FB" w:cs="Arial"/>
                <w:sz w:val="23"/>
                <w:szCs w:val="22"/>
              </w:rPr>
              <w:t>√</w:t>
            </w:r>
          </w:p>
        </w:tc>
        <w:tc>
          <w:tcPr>
            <w:tcW w:w="673" w:type="dxa"/>
            <w:tcBorders>
              <w:top w:val="single" w:sz="8" w:space="0" w:color="auto"/>
              <w:left w:val="nil"/>
              <w:bottom w:val="nil"/>
              <w:right w:val="single" w:sz="8" w:space="0" w:color="auto"/>
            </w:tcBorders>
            <w:tcMar>
              <w:top w:w="0" w:type="dxa"/>
              <w:left w:w="108" w:type="dxa"/>
              <w:bottom w:w="0" w:type="dxa"/>
              <w:right w:w="108" w:type="dxa"/>
            </w:tcMar>
          </w:tcPr>
          <w:p w14:paraId="387A2295" w14:textId="77777777" w:rsidR="00F71275" w:rsidRDefault="00F71275">
            <w:pPr>
              <w:jc w:val="center"/>
              <w:rPr>
                <w:rFonts w:ascii="Arial" w:hAnsi="Arial" w:cs="Arial"/>
                <w:sz w:val="23"/>
                <w:szCs w:val="22"/>
              </w:rPr>
            </w:pPr>
          </w:p>
          <w:p w14:paraId="408D8CFD" w14:textId="77777777" w:rsidR="00F71275" w:rsidRDefault="00F71275">
            <w:pPr>
              <w:jc w:val="center"/>
              <w:rPr>
                <w:rFonts w:ascii="Arial" w:hAnsi="Arial" w:cs="Arial"/>
                <w:sz w:val="23"/>
                <w:szCs w:val="22"/>
              </w:rPr>
            </w:pPr>
            <w:r>
              <w:rPr>
                <w:rFonts w:ascii="Agency FB" w:hAnsi="Agency FB" w:cs="Arial"/>
                <w:sz w:val="23"/>
                <w:szCs w:val="22"/>
              </w:rPr>
              <w:t>√</w:t>
            </w:r>
          </w:p>
        </w:tc>
      </w:tr>
      <w:tr w:rsidR="00F71275" w14:paraId="1F4EABED" w14:textId="77777777" w:rsidTr="00F71275">
        <w:tc>
          <w:tcPr>
            <w:tcW w:w="4245" w:type="dxa"/>
            <w:tcBorders>
              <w:top w:val="nil"/>
              <w:left w:val="single" w:sz="8" w:space="0" w:color="auto"/>
              <w:bottom w:val="nil"/>
              <w:right w:val="single" w:sz="8" w:space="0" w:color="auto"/>
            </w:tcBorders>
            <w:tcMar>
              <w:top w:w="0" w:type="dxa"/>
              <w:left w:w="108" w:type="dxa"/>
              <w:bottom w:w="0" w:type="dxa"/>
              <w:right w:w="108" w:type="dxa"/>
            </w:tcMar>
          </w:tcPr>
          <w:p w14:paraId="28CC1D45" w14:textId="77777777" w:rsidR="00F71275" w:rsidRDefault="00F71275" w:rsidP="00F71275">
            <w:pPr>
              <w:numPr>
                <w:ilvl w:val="0"/>
                <w:numId w:val="14"/>
              </w:numPr>
              <w:ind w:left="567" w:hanging="567"/>
              <w:rPr>
                <w:rFonts w:ascii="Arial" w:hAnsi="Arial" w:cs="Arial"/>
                <w:sz w:val="22"/>
                <w:szCs w:val="22"/>
                <w:lang w:eastAsia="en-GB"/>
              </w:rPr>
            </w:pPr>
            <w:r>
              <w:rPr>
                <w:rFonts w:ascii="Arial" w:hAnsi="Arial" w:cs="Arial"/>
                <w:sz w:val="22"/>
                <w:szCs w:val="22"/>
                <w:lang w:eastAsia="en-GB"/>
              </w:rPr>
              <w:t>Experience of the analysis, interpretation and presentation of complex data and information</w:t>
            </w:r>
          </w:p>
        </w:tc>
        <w:tc>
          <w:tcPr>
            <w:tcW w:w="1440" w:type="dxa"/>
            <w:tcBorders>
              <w:top w:val="nil"/>
              <w:left w:val="nil"/>
              <w:bottom w:val="nil"/>
              <w:right w:val="single" w:sz="8" w:space="0" w:color="auto"/>
            </w:tcBorders>
            <w:tcMar>
              <w:top w:w="0" w:type="dxa"/>
              <w:left w:w="108" w:type="dxa"/>
              <w:bottom w:w="0" w:type="dxa"/>
              <w:right w:w="108" w:type="dxa"/>
            </w:tcMar>
            <w:hideMark/>
          </w:tcPr>
          <w:p w14:paraId="398BA108" w14:textId="77777777" w:rsidR="00F71275" w:rsidRDefault="00F71275" w:rsidP="00F71275">
            <w:pPr>
              <w:jc w:val="center"/>
              <w:rPr>
                <w:rFonts w:ascii="Agency FB" w:hAnsi="Agency FB" w:cs="Arial"/>
                <w:sz w:val="23"/>
                <w:szCs w:val="22"/>
              </w:rPr>
            </w:pPr>
            <w:r>
              <w:rPr>
                <w:rFonts w:ascii="Agency FB" w:hAnsi="Agency FB" w:cs="Arial"/>
                <w:sz w:val="23"/>
                <w:szCs w:val="22"/>
              </w:rPr>
              <w:t>√</w:t>
            </w:r>
          </w:p>
        </w:tc>
        <w:tc>
          <w:tcPr>
            <w:tcW w:w="1440" w:type="dxa"/>
            <w:tcBorders>
              <w:top w:val="nil"/>
              <w:left w:val="nil"/>
              <w:bottom w:val="nil"/>
              <w:right w:val="single" w:sz="8" w:space="0" w:color="auto"/>
            </w:tcBorders>
            <w:tcMar>
              <w:top w:w="0" w:type="dxa"/>
              <w:left w:w="108" w:type="dxa"/>
              <w:bottom w:w="0" w:type="dxa"/>
              <w:right w:w="108" w:type="dxa"/>
            </w:tcMar>
          </w:tcPr>
          <w:p w14:paraId="3CAD75E4" w14:textId="77777777" w:rsidR="00F71275" w:rsidRDefault="00F71275" w:rsidP="00F71275">
            <w:pPr>
              <w:jc w:val="center"/>
              <w:rPr>
                <w:rFonts w:ascii="Agency FB" w:hAnsi="Agency FB" w:cs="Arial"/>
                <w:sz w:val="23"/>
                <w:szCs w:val="22"/>
              </w:rPr>
            </w:pPr>
          </w:p>
        </w:tc>
        <w:tc>
          <w:tcPr>
            <w:tcW w:w="720" w:type="dxa"/>
            <w:tcBorders>
              <w:top w:val="nil"/>
              <w:left w:val="nil"/>
              <w:bottom w:val="nil"/>
              <w:right w:val="single" w:sz="8" w:space="0" w:color="auto"/>
            </w:tcBorders>
            <w:tcMar>
              <w:top w:w="0" w:type="dxa"/>
              <w:left w:w="108" w:type="dxa"/>
              <w:bottom w:w="0" w:type="dxa"/>
              <w:right w:w="108" w:type="dxa"/>
            </w:tcMar>
            <w:hideMark/>
          </w:tcPr>
          <w:p w14:paraId="65907854" w14:textId="77777777" w:rsidR="00F71275" w:rsidRDefault="00F71275" w:rsidP="00F71275">
            <w:pPr>
              <w:jc w:val="center"/>
              <w:rPr>
                <w:rFonts w:ascii="Agency FB" w:hAnsi="Agency FB" w:cs="Arial"/>
                <w:sz w:val="23"/>
                <w:szCs w:val="22"/>
              </w:rPr>
            </w:pPr>
            <w:r>
              <w:rPr>
                <w:rFonts w:ascii="Agency FB" w:hAnsi="Agency FB" w:cs="Arial"/>
                <w:sz w:val="23"/>
                <w:szCs w:val="22"/>
              </w:rPr>
              <w:t>√</w:t>
            </w:r>
          </w:p>
        </w:tc>
        <w:tc>
          <w:tcPr>
            <w:tcW w:w="767" w:type="dxa"/>
            <w:tcBorders>
              <w:top w:val="nil"/>
              <w:left w:val="nil"/>
              <w:bottom w:val="nil"/>
              <w:right w:val="single" w:sz="8" w:space="0" w:color="auto"/>
            </w:tcBorders>
            <w:tcMar>
              <w:top w:w="0" w:type="dxa"/>
              <w:left w:w="108" w:type="dxa"/>
              <w:bottom w:w="0" w:type="dxa"/>
              <w:right w:w="108" w:type="dxa"/>
            </w:tcMar>
            <w:hideMark/>
          </w:tcPr>
          <w:p w14:paraId="726519CF" w14:textId="77777777" w:rsidR="00F71275" w:rsidRDefault="00F71275" w:rsidP="00F71275">
            <w:pPr>
              <w:jc w:val="center"/>
              <w:rPr>
                <w:rFonts w:ascii="Agency FB" w:hAnsi="Agency FB" w:cs="Arial"/>
                <w:sz w:val="23"/>
                <w:szCs w:val="22"/>
              </w:rPr>
            </w:pPr>
            <w:r>
              <w:rPr>
                <w:rFonts w:ascii="Agency FB" w:hAnsi="Agency FB" w:cs="Arial"/>
                <w:sz w:val="23"/>
                <w:szCs w:val="22"/>
              </w:rPr>
              <w:t>√</w:t>
            </w:r>
          </w:p>
        </w:tc>
        <w:tc>
          <w:tcPr>
            <w:tcW w:w="673" w:type="dxa"/>
            <w:tcBorders>
              <w:top w:val="nil"/>
              <w:left w:val="nil"/>
              <w:bottom w:val="nil"/>
              <w:right w:val="single" w:sz="8" w:space="0" w:color="auto"/>
            </w:tcBorders>
            <w:tcMar>
              <w:top w:w="0" w:type="dxa"/>
              <w:left w:w="108" w:type="dxa"/>
              <w:bottom w:w="0" w:type="dxa"/>
              <w:right w:w="108" w:type="dxa"/>
            </w:tcMar>
          </w:tcPr>
          <w:p w14:paraId="2B9C1E99" w14:textId="77777777" w:rsidR="00F71275" w:rsidRDefault="00F71275" w:rsidP="00F71275">
            <w:pPr>
              <w:jc w:val="center"/>
              <w:rPr>
                <w:rFonts w:ascii="Agency FB" w:hAnsi="Agency FB" w:cs="Arial"/>
                <w:color w:val="FF0000"/>
                <w:sz w:val="23"/>
                <w:szCs w:val="22"/>
              </w:rPr>
            </w:pPr>
          </w:p>
        </w:tc>
      </w:tr>
      <w:tr w:rsidR="00F71275" w14:paraId="78230163" w14:textId="77777777" w:rsidTr="00F71275">
        <w:tc>
          <w:tcPr>
            <w:tcW w:w="4245" w:type="dxa"/>
            <w:tcBorders>
              <w:top w:val="nil"/>
              <w:left w:val="single" w:sz="8" w:space="0" w:color="auto"/>
              <w:bottom w:val="nil"/>
              <w:right w:val="single" w:sz="8" w:space="0" w:color="auto"/>
            </w:tcBorders>
            <w:tcMar>
              <w:top w:w="0" w:type="dxa"/>
              <w:left w:w="108" w:type="dxa"/>
              <w:bottom w:w="0" w:type="dxa"/>
              <w:right w:w="108" w:type="dxa"/>
            </w:tcMar>
          </w:tcPr>
          <w:p w14:paraId="28265C7F" w14:textId="77777777" w:rsidR="00F71275" w:rsidRDefault="00F71275" w:rsidP="00F71275">
            <w:pPr>
              <w:numPr>
                <w:ilvl w:val="0"/>
                <w:numId w:val="14"/>
              </w:numPr>
              <w:ind w:left="567" w:hanging="567"/>
              <w:rPr>
                <w:rFonts w:ascii="Arial" w:hAnsi="Arial" w:cs="Arial"/>
                <w:sz w:val="22"/>
                <w:szCs w:val="22"/>
                <w:lang w:eastAsia="en-GB"/>
              </w:rPr>
            </w:pPr>
            <w:r>
              <w:rPr>
                <w:rFonts w:ascii="Arial" w:hAnsi="Arial" w:cs="Arial"/>
                <w:sz w:val="22"/>
                <w:szCs w:val="22"/>
                <w:lang w:eastAsia="en-GB"/>
              </w:rPr>
              <w:t xml:space="preserve">Ability to produce </w:t>
            </w:r>
            <w:proofErr w:type="gramStart"/>
            <w:r>
              <w:rPr>
                <w:rFonts w:ascii="Arial" w:hAnsi="Arial" w:cs="Arial"/>
                <w:sz w:val="22"/>
                <w:szCs w:val="22"/>
                <w:lang w:eastAsia="en-GB"/>
              </w:rPr>
              <w:t xml:space="preserve">succinct,   </w:t>
            </w:r>
            <w:proofErr w:type="gramEnd"/>
            <w:r>
              <w:rPr>
                <w:rFonts w:ascii="Arial" w:hAnsi="Arial" w:cs="Arial"/>
                <w:sz w:val="22"/>
                <w:szCs w:val="22"/>
                <w:lang w:eastAsia="en-GB"/>
              </w:rPr>
              <w:t xml:space="preserve">               well-argued reports and narratives.</w:t>
            </w:r>
          </w:p>
        </w:tc>
        <w:tc>
          <w:tcPr>
            <w:tcW w:w="1440" w:type="dxa"/>
            <w:tcBorders>
              <w:top w:val="nil"/>
              <w:left w:val="nil"/>
              <w:bottom w:val="nil"/>
              <w:right w:val="single" w:sz="8" w:space="0" w:color="auto"/>
            </w:tcBorders>
            <w:tcMar>
              <w:top w:w="0" w:type="dxa"/>
              <w:left w:w="108" w:type="dxa"/>
              <w:bottom w:w="0" w:type="dxa"/>
              <w:right w:w="108" w:type="dxa"/>
            </w:tcMar>
          </w:tcPr>
          <w:p w14:paraId="62B72CDB" w14:textId="77777777" w:rsidR="00F71275" w:rsidRDefault="00F71275" w:rsidP="00F71275">
            <w:pPr>
              <w:jc w:val="center"/>
              <w:rPr>
                <w:rFonts w:ascii="Agency FB" w:hAnsi="Agency FB" w:cs="Arial"/>
                <w:sz w:val="23"/>
                <w:szCs w:val="22"/>
              </w:rPr>
            </w:pPr>
          </w:p>
        </w:tc>
        <w:tc>
          <w:tcPr>
            <w:tcW w:w="1440" w:type="dxa"/>
            <w:tcBorders>
              <w:top w:val="nil"/>
              <w:left w:val="nil"/>
              <w:bottom w:val="nil"/>
              <w:right w:val="single" w:sz="8" w:space="0" w:color="auto"/>
            </w:tcBorders>
            <w:tcMar>
              <w:top w:w="0" w:type="dxa"/>
              <w:left w:w="108" w:type="dxa"/>
              <w:bottom w:w="0" w:type="dxa"/>
              <w:right w:w="108" w:type="dxa"/>
            </w:tcMar>
          </w:tcPr>
          <w:p w14:paraId="2840BAA8" w14:textId="77777777" w:rsidR="00F71275" w:rsidRDefault="00F71275" w:rsidP="00F71275">
            <w:pPr>
              <w:jc w:val="center"/>
              <w:rPr>
                <w:rFonts w:ascii="Agency FB" w:hAnsi="Agency FB" w:cs="Arial"/>
                <w:sz w:val="23"/>
                <w:szCs w:val="22"/>
              </w:rPr>
            </w:pPr>
            <w:r>
              <w:rPr>
                <w:rFonts w:ascii="Agency FB" w:hAnsi="Agency FB" w:cs="Arial"/>
                <w:sz w:val="23"/>
                <w:szCs w:val="22"/>
              </w:rPr>
              <w:t>√</w:t>
            </w:r>
          </w:p>
          <w:p w14:paraId="5645847D" w14:textId="77777777" w:rsidR="00F71275" w:rsidRDefault="00F71275" w:rsidP="00F71275">
            <w:pPr>
              <w:jc w:val="center"/>
              <w:rPr>
                <w:rFonts w:ascii="Arial" w:hAnsi="Arial" w:cs="Arial"/>
                <w:sz w:val="23"/>
                <w:szCs w:val="22"/>
              </w:rPr>
            </w:pPr>
          </w:p>
        </w:tc>
        <w:tc>
          <w:tcPr>
            <w:tcW w:w="720" w:type="dxa"/>
            <w:tcBorders>
              <w:top w:val="nil"/>
              <w:left w:val="nil"/>
              <w:bottom w:val="nil"/>
              <w:right w:val="single" w:sz="8" w:space="0" w:color="auto"/>
            </w:tcBorders>
            <w:tcMar>
              <w:top w:w="0" w:type="dxa"/>
              <w:left w:w="108" w:type="dxa"/>
              <w:bottom w:w="0" w:type="dxa"/>
              <w:right w:w="108" w:type="dxa"/>
            </w:tcMar>
            <w:hideMark/>
          </w:tcPr>
          <w:p w14:paraId="43F897DC" w14:textId="77777777" w:rsidR="00F71275" w:rsidRDefault="00F71275" w:rsidP="00F71275">
            <w:pPr>
              <w:jc w:val="center"/>
              <w:rPr>
                <w:rFonts w:ascii="Agency FB" w:hAnsi="Agency FB" w:cs="Arial"/>
                <w:sz w:val="23"/>
                <w:szCs w:val="22"/>
              </w:rPr>
            </w:pPr>
            <w:r>
              <w:rPr>
                <w:rFonts w:ascii="Agency FB" w:hAnsi="Agency FB" w:cs="Arial"/>
                <w:sz w:val="23"/>
                <w:szCs w:val="22"/>
              </w:rPr>
              <w:t>√</w:t>
            </w:r>
          </w:p>
        </w:tc>
        <w:tc>
          <w:tcPr>
            <w:tcW w:w="767" w:type="dxa"/>
            <w:tcBorders>
              <w:top w:val="nil"/>
              <w:left w:val="nil"/>
              <w:bottom w:val="nil"/>
              <w:right w:val="single" w:sz="8" w:space="0" w:color="auto"/>
            </w:tcBorders>
            <w:tcMar>
              <w:top w:w="0" w:type="dxa"/>
              <w:left w:w="108" w:type="dxa"/>
              <w:bottom w:w="0" w:type="dxa"/>
              <w:right w:w="108" w:type="dxa"/>
            </w:tcMar>
            <w:hideMark/>
          </w:tcPr>
          <w:p w14:paraId="32E6B4B4" w14:textId="77777777" w:rsidR="00F71275" w:rsidRDefault="00F71275" w:rsidP="00F71275">
            <w:pPr>
              <w:jc w:val="center"/>
              <w:rPr>
                <w:rFonts w:ascii="Agency FB" w:hAnsi="Agency FB" w:cs="Arial"/>
                <w:sz w:val="23"/>
                <w:szCs w:val="22"/>
              </w:rPr>
            </w:pPr>
            <w:r>
              <w:rPr>
                <w:rFonts w:ascii="Agency FB" w:hAnsi="Agency FB" w:cs="Arial"/>
                <w:sz w:val="23"/>
                <w:szCs w:val="22"/>
              </w:rPr>
              <w:t>√</w:t>
            </w:r>
          </w:p>
        </w:tc>
        <w:tc>
          <w:tcPr>
            <w:tcW w:w="673" w:type="dxa"/>
            <w:tcBorders>
              <w:top w:val="nil"/>
              <w:left w:val="nil"/>
              <w:bottom w:val="nil"/>
              <w:right w:val="single" w:sz="8" w:space="0" w:color="auto"/>
            </w:tcBorders>
            <w:tcMar>
              <w:top w:w="0" w:type="dxa"/>
              <w:left w:w="108" w:type="dxa"/>
              <w:bottom w:w="0" w:type="dxa"/>
              <w:right w:w="108" w:type="dxa"/>
            </w:tcMar>
          </w:tcPr>
          <w:p w14:paraId="57AF38CD" w14:textId="77777777" w:rsidR="00F71275" w:rsidRDefault="00F71275" w:rsidP="00F71275">
            <w:pPr>
              <w:jc w:val="center"/>
              <w:rPr>
                <w:rFonts w:ascii="Agency FB" w:hAnsi="Agency FB" w:cs="Arial"/>
                <w:color w:val="FF0000"/>
                <w:sz w:val="23"/>
                <w:szCs w:val="22"/>
              </w:rPr>
            </w:pPr>
          </w:p>
        </w:tc>
      </w:tr>
      <w:tr w:rsidR="00F71275" w14:paraId="2C78B50E" w14:textId="77777777" w:rsidTr="00F71275">
        <w:tc>
          <w:tcPr>
            <w:tcW w:w="4245" w:type="dxa"/>
            <w:tcBorders>
              <w:top w:val="nil"/>
              <w:left w:val="single" w:sz="8" w:space="0" w:color="auto"/>
              <w:bottom w:val="nil"/>
              <w:right w:val="single" w:sz="8" w:space="0" w:color="auto"/>
            </w:tcBorders>
            <w:tcMar>
              <w:top w:w="0" w:type="dxa"/>
              <w:left w:w="108" w:type="dxa"/>
              <w:bottom w:w="0" w:type="dxa"/>
              <w:right w:w="108" w:type="dxa"/>
            </w:tcMar>
          </w:tcPr>
          <w:p w14:paraId="71F928E6" w14:textId="77777777" w:rsidR="00F71275" w:rsidRDefault="00F71275" w:rsidP="00F71275">
            <w:pPr>
              <w:numPr>
                <w:ilvl w:val="0"/>
                <w:numId w:val="14"/>
              </w:numPr>
              <w:ind w:left="567" w:hanging="567"/>
              <w:rPr>
                <w:rFonts w:ascii="Arial" w:hAnsi="Arial" w:cs="Arial"/>
                <w:sz w:val="22"/>
                <w:szCs w:val="22"/>
                <w:lang w:eastAsia="en-GB"/>
              </w:rPr>
            </w:pPr>
            <w:r>
              <w:rPr>
                <w:rFonts w:ascii="Arial" w:hAnsi="Arial" w:cs="Arial"/>
                <w:sz w:val="22"/>
                <w:szCs w:val="22"/>
              </w:rPr>
              <w:t xml:space="preserve">Experience in working </w:t>
            </w:r>
            <w:r>
              <w:rPr>
                <w:rFonts w:ascii="Arial" w:hAnsi="Arial" w:cs="Arial"/>
                <w:sz w:val="22"/>
                <w:szCs w:val="22"/>
                <w:lang w:eastAsia="en-GB"/>
              </w:rPr>
              <w:t>independently</w:t>
            </w:r>
            <w:r>
              <w:rPr>
                <w:rFonts w:ascii="Arial" w:hAnsi="Arial" w:cs="Arial"/>
                <w:sz w:val="22"/>
                <w:szCs w:val="22"/>
              </w:rPr>
              <w:t xml:space="preserve"> with limited </w:t>
            </w:r>
            <w:r>
              <w:rPr>
                <w:rFonts w:ascii="Arial" w:hAnsi="Arial" w:cs="Arial"/>
                <w:sz w:val="22"/>
                <w:szCs w:val="22"/>
                <w:lang w:eastAsia="en-GB"/>
              </w:rPr>
              <w:t>supervision</w:t>
            </w:r>
            <w:r>
              <w:rPr>
                <w:rFonts w:ascii="Arial" w:hAnsi="Arial" w:cs="Arial"/>
                <w:sz w:val="22"/>
                <w:szCs w:val="22"/>
              </w:rPr>
              <w:t xml:space="preserve">, including experience in </w:t>
            </w:r>
            <w:proofErr w:type="gramStart"/>
            <w:r>
              <w:rPr>
                <w:rFonts w:ascii="Arial" w:hAnsi="Arial" w:cs="Arial"/>
                <w:sz w:val="22"/>
                <w:szCs w:val="22"/>
              </w:rPr>
              <w:t>prioritising</w:t>
            </w:r>
            <w:proofErr w:type="gramEnd"/>
            <w:r>
              <w:rPr>
                <w:rFonts w:ascii="Arial" w:hAnsi="Arial" w:cs="Arial"/>
                <w:sz w:val="22"/>
                <w:szCs w:val="22"/>
              </w:rPr>
              <w:t xml:space="preserve"> and working to deadlines</w:t>
            </w:r>
          </w:p>
        </w:tc>
        <w:tc>
          <w:tcPr>
            <w:tcW w:w="1440" w:type="dxa"/>
            <w:tcBorders>
              <w:top w:val="nil"/>
              <w:left w:val="nil"/>
              <w:bottom w:val="nil"/>
              <w:right w:val="single" w:sz="8" w:space="0" w:color="auto"/>
            </w:tcBorders>
            <w:tcMar>
              <w:top w:w="0" w:type="dxa"/>
              <w:left w:w="108" w:type="dxa"/>
              <w:bottom w:w="0" w:type="dxa"/>
              <w:right w:w="108" w:type="dxa"/>
            </w:tcMar>
          </w:tcPr>
          <w:p w14:paraId="7EA2FC28" w14:textId="77777777" w:rsidR="00F71275" w:rsidRDefault="00F71275" w:rsidP="00F71275">
            <w:pPr>
              <w:jc w:val="center"/>
              <w:rPr>
                <w:rFonts w:ascii="Agency FB" w:hAnsi="Agency FB" w:cs="Arial"/>
                <w:sz w:val="23"/>
                <w:szCs w:val="22"/>
              </w:rPr>
            </w:pPr>
            <w:r>
              <w:rPr>
                <w:rFonts w:ascii="Agency FB" w:hAnsi="Agency FB" w:cs="Arial"/>
                <w:sz w:val="23"/>
                <w:szCs w:val="22"/>
              </w:rPr>
              <w:t>√</w:t>
            </w:r>
          </w:p>
          <w:p w14:paraId="4DB08D6E" w14:textId="77777777" w:rsidR="00F71275" w:rsidRDefault="00F71275" w:rsidP="00F71275">
            <w:pPr>
              <w:jc w:val="center"/>
              <w:rPr>
                <w:rFonts w:ascii="Agency FB" w:hAnsi="Agency FB" w:cs="Arial"/>
                <w:sz w:val="23"/>
                <w:szCs w:val="22"/>
              </w:rPr>
            </w:pPr>
          </w:p>
        </w:tc>
        <w:tc>
          <w:tcPr>
            <w:tcW w:w="1440" w:type="dxa"/>
            <w:tcBorders>
              <w:top w:val="nil"/>
              <w:left w:val="nil"/>
              <w:bottom w:val="nil"/>
              <w:right w:val="single" w:sz="8" w:space="0" w:color="auto"/>
            </w:tcBorders>
            <w:tcMar>
              <w:top w:w="0" w:type="dxa"/>
              <w:left w:w="108" w:type="dxa"/>
              <w:bottom w:w="0" w:type="dxa"/>
              <w:right w:w="108" w:type="dxa"/>
            </w:tcMar>
          </w:tcPr>
          <w:p w14:paraId="092E9B64" w14:textId="77777777" w:rsidR="00F71275" w:rsidRDefault="00F71275" w:rsidP="00F71275">
            <w:pPr>
              <w:jc w:val="center"/>
              <w:rPr>
                <w:rFonts w:ascii="Arial" w:hAnsi="Arial" w:cs="Arial"/>
                <w:sz w:val="23"/>
                <w:szCs w:val="22"/>
              </w:rPr>
            </w:pPr>
          </w:p>
        </w:tc>
        <w:tc>
          <w:tcPr>
            <w:tcW w:w="720" w:type="dxa"/>
            <w:tcBorders>
              <w:top w:val="nil"/>
              <w:left w:val="nil"/>
              <w:bottom w:val="nil"/>
              <w:right w:val="single" w:sz="8" w:space="0" w:color="auto"/>
            </w:tcBorders>
            <w:tcMar>
              <w:top w:w="0" w:type="dxa"/>
              <w:left w:w="108" w:type="dxa"/>
              <w:bottom w:w="0" w:type="dxa"/>
              <w:right w:w="108" w:type="dxa"/>
            </w:tcMar>
            <w:hideMark/>
          </w:tcPr>
          <w:p w14:paraId="5C0C0A6B" w14:textId="77777777" w:rsidR="00F71275" w:rsidRDefault="00F71275" w:rsidP="00F71275">
            <w:pPr>
              <w:jc w:val="center"/>
              <w:rPr>
                <w:rFonts w:ascii="Agency FB" w:hAnsi="Agency FB" w:cs="Arial"/>
                <w:sz w:val="23"/>
                <w:szCs w:val="22"/>
              </w:rPr>
            </w:pPr>
            <w:r>
              <w:rPr>
                <w:rFonts w:ascii="Agency FB" w:hAnsi="Agency FB" w:cs="Arial"/>
                <w:sz w:val="23"/>
                <w:szCs w:val="22"/>
              </w:rPr>
              <w:t>√</w:t>
            </w:r>
          </w:p>
        </w:tc>
        <w:tc>
          <w:tcPr>
            <w:tcW w:w="767" w:type="dxa"/>
            <w:tcBorders>
              <w:top w:val="nil"/>
              <w:left w:val="nil"/>
              <w:bottom w:val="nil"/>
              <w:right w:val="single" w:sz="8" w:space="0" w:color="auto"/>
            </w:tcBorders>
            <w:tcMar>
              <w:top w:w="0" w:type="dxa"/>
              <w:left w:w="108" w:type="dxa"/>
              <w:bottom w:w="0" w:type="dxa"/>
              <w:right w:w="108" w:type="dxa"/>
            </w:tcMar>
            <w:hideMark/>
          </w:tcPr>
          <w:p w14:paraId="54F88276" w14:textId="77777777" w:rsidR="00F71275" w:rsidRDefault="00F71275" w:rsidP="00F71275">
            <w:pPr>
              <w:jc w:val="center"/>
              <w:rPr>
                <w:rFonts w:ascii="Agency FB" w:hAnsi="Agency FB" w:cs="Arial"/>
                <w:sz w:val="23"/>
                <w:szCs w:val="22"/>
              </w:rPr>
            </w:pPr>
            <w:r>
              <w:rPr>
                <w:rFonts w:ascii="Agency FB" w:hAnsi="Agency FB" w:cs="Arial"/>
                <w:sz w:val="23"/>
                <w:szCs w:val="22"/>
              </w:rPr>
              <w:t>√</w:t>
            </w:r>
          </w:p>
        </w:tc>
        <w:tc>
          <w:tcPr>
            <w:tcW w:w="673" w:type="dxa"/>
            <w:tcBorders>
              <w:top w:val="nil"/>
              <w:left w:val="nil"/>
              <w:bottom w:val="nil"/>
              <w:right w:val="single" w:sz="8" w:space="0" w:color="auto"/>
            </w:tcBorders>
            <w:tcMar>
              <w:top w:w="0" w:type="dxa"/>
              <w:left w:w="108" w:type="dxa"/>
              <w:bottom w:w="0" w:type="dxa"/>
              <w:right w:w="108" w:type="dxa"/>
            </w:tcMar>
          </w:tcPr>
          <w:p w14:paraId="5CB1CFAB" w14:textId="77777777" w:rsidR="00F71275" w:rsidRDefault="00F71275" w:rsidP="00F71275">
            <w:pPr>
              <w:jc w:val="center"/>
              <w:rPr>
                <w:rFonts w:ascii="Agency FB" w:hAnsi="Agency FB" w:cs="Arial"/>
                <w:sz w:val="23"/>
                <w:szCs w:val="22"/>
              </w:rPr>
            </w:pPr>
          </w:p>
        </w:tc>
      </w:tr>
      <w:tr w:rsidR="00F71275" w14:paraId="237643B6" w14:textId="77777777" w:rsidTr="00F71275">
        <w:tc>
          <w:tcPr>
            <w:tcW w:w="4245" w:type="dxa"/>
            <w:tcBorders>
              <w:top w:val="nil"/>
              <w:left w:val="single" w:sz="8" w:space="0" w:color="auto"/>
              <w:bottom w:val="nil"/>
              <w:right w:val="single" w:sz="8" w:space="0" w:color="auto"/>
            </w:tcBorders>
            <w:tcMar>
              <w:top w:w="0" w:type="dxa"/>
              <w:left w:w="108" w:type="dxa"/>
              <w:bottom w:w="0" w:type="dxa"/>
              <w:right w:w="108" w:type="dxa"/>
            </w:tcMar>
          </w:tcPr>
          <w:p w14:paraId="2DC69D13" w14:textId="77777777" w:rsidR="00F71275" w:rsidRDefault="00F71275" w:rsidP="00F71275">
            <w:pPr>
              <w:numPr>
                <w:ilvl w:val="0"/>
                <w:numId w:val="14"/>
              </w:numPr>
              <w:ind w:left="567" w:hanging="567"/>
              <w:rPr>
                <w:rFonts w:ascii="Arial" w:hAnsi="Arial" w:cs="Arial"/>
                <w:sz w:val="22"/>
                <w:szCs w:val="22"/>
              </w:rPr>
            </w:pPr>
            <w:r>
              <w:rPr>
                <w:rFonts w:ascii="Arial" w:hAnsi="Arial" w:cs="Arial"/>
                <w:sz w:val="22"/>
                <w:szCs w:val="22"/>
              </w:rPr>
              <w:t xml:space="preserve">Experience of taking responsibility for the delivery of outcomes and ownership of distinct pieces of work </w:t>
            </w:r>
          </w:p>
          <w:p w14:paraId="3784A437" w14:textId="77777777" w:rsidR="00F71275" w:rsidRDefault="00F71275" w:rsidP="00F71275">
            <w:pPr>
              <w:rPr>
                <w:rFonts w:ascii="Arial" w:hAnsi="Arial" w:cs="Arial"/>
                <w:sz w:val="22"/>
                <w:szCs w:val="22"/>
                <w:lang w:eastAsia="en-GB"/>
              </w:rPr>
            </w:pPr>
          </w:p>
        </w:tc>
        <w:tc>
          <w:tcPr>
            <w:tcW w:w="1440" w:type="dxa"/>
            <w:tcBorders>
              <w:top w:val="nil"/>
              <w:left w:val="nil"/>
              <w:bottom w:val="nil"/>
              <w:right w:val="single" w:sz="8" w:space="0" w:color="auto"/>
            </w:tcBorders>
            <w:tcMar>
              <w:top w:w="0" w:type="dxa"/>
              <w:left w:w="108" w:type="dxa"/>
              <w:bottom w:w="0" w:type="dxa"/>
              <w:right w:w="108" w:type="dxa"/>
            </w:tcMar>
          </w:tcPr>
          <w:p w14:paraId="769CA24D" w14:textId="77777777" w:rsidR="00F71275" w:rsidRDefault="00F71275" w:rsidP="00F71275">
            <w:pPr>
              <w:jc w:val="center"/>
              <w:rPr>
                <w:rFonts w:ascii="Agency FB" w:hAnsi="Agency FB" w:cs="Arial"/>
                <w:sz w:val="23"/>
                <w:szCs w:val="22"/>
              </w:rPr>
            </w:pPr>
            <w:r>
              <w:rPr>
                <w:rFonts w:ascii="Agency FB" w:hAnsi="Agency FB" w:cs="Arial"/>
                <w:sz w:val="23"/>
                <w:szCs w:val="22"/>
              </w:rPr>
              <w:t>√</w:t>
            </w:r>
          </w:p>
          <w:p w14:paraId="720B5962" w14:textId="77777777" w:rsidR="00F71275" w:rsidRDefault="00F71275" w:rsidP="00F71275">
            <w:pPr>
              <w:jc w:val="center"/>
              <w:rPr>
                <w:rFonts w:ascii="Agency FB" w:hAnsi="Agency FB" w:cs="Arial"/>
                <w:sz w:val="23"/>
                <w:szCs w:val="22"/>
              </w:rPr>
            </w:pPr>
          </w:p>
        </w:tc>
        <w:tc>
          <w:tcPr>
            <w:tcW w:w="1440" w:type="dxa"/>
            <w:tcBorders>
              <w:top w:val="nil"/>
              <w:left w:val="nil"/>
              <w:bottom w:val="nil"/>
              <w:right w:val="single" w:sz="8" w:space="0" w:color="auto"/>
            </w:tcBorders>
            <w:tcMar>
              <w:top w:w="0" w:type="dxa"/>
              <w:left w:w="108" w:type="dxa"/>
              <w:bottom w:w="0" w:type="dxa"/>
              <w:right w:w="108" w:type="dxa"/>
            </w:tcMar>
          </w:tcPr>
          <w:p w14:paraId="3870F6B8" w14:textId="77777777" w:rsidR="00F71275" w:rsidRDefault="00F71275" w:rsidP="00F71275">
            <w:pPr>
              <w:jc w:val="center"/>
              <w:rPr>
                <w:rFonts w:ascii="Arial" w:hAnsi="Arial" w:cs="Arial"/>
                <w:sz w:val="23"/>
                <w:szCs w:val="22"/>
              </w:rPr>
            </w:pPr>
          </w:p>
        </w:tc>
        <w:tc>
          <w:tcPr>
            <w:tcW w:w="720" w:type="dxa"/>
            <w:tcBorders>
              <w:top w:val="nil"/>
              <w:left w:val="nil"/>
              <w:bottom w:val="nil"/>
              <w:right w:val="single" w:sz="8" w:space="0" w:color="auto"/>
            </w:tcBorders>
            <w:tcMar>
              <w:top w:w="0" w:type="dxa"/>
              <w:left w:w="108" w:type="dxa"/>
              <w:bottom w:w="0" w:type="dxa"/>
              <w:right w:w="108" w:type="dxa"/>
            </w:tcMar>
            <w:hideMark/>
          </w:tcPr>
          <w:p w14:paraId="60B5BCE5" w14:textId="77777777" w:rsidR="00F71275" w:rsidRDefault="00F71275" w:rsidP="00F71275">
            <w:pPr>
              <w:jc w:val="center"/>
              <w:rPr>
                <w:rFonts w:ascii="Agency FB" w:hAnsi="Agency FB" w:cs="Arial"/>
                <w:sz w:val="23"/>
                <w:szCs w:val="22"/>
              </w:rPr>
            </w:pPr>
            <w:r>
              <w:rPr>
                <w:rFonts w:ascii="Agency FB" w:hAnsi="Agency FB" w:cs="Arial"/>
                <w:sz w:val="23"/>
                <w:szCs w:val="22"/>
              </w:rPr>
              <w:t>√</w:t>
            </w:r>
          </w:p>
        </w:tc>
        <w:tc>
          <w:tcPr>
            <w:tcW w:w="767" w:type="dxa"/>
            <w:tcBorders>
              <w:top w:val="nil"/>
              <w:left w:val="nil"/>
              <w:bottom w:val="nil"/>
              <w:right w:val="single" w:sz="8" w:space="0" w:color="auto"/>
            </w:tcBorders>
            <w:tcMar>
              <w:top w:w="0" w:type="dxa"/>
              <w:left w:w="108" w:type="dxa"/>
              <w:bottom w:w="0" w:type="dxa"/>
              <w:right w:w="108" w:type="dxa"/>
            </w:tcMar>
            <w:hideMark/>
          </w:tcPr>
          <w:p w14:paraId="371C850B" w14:textId="77777777" w:rsidR="00F71275" w:rsidRDefault="00F71275" w:rsidP="00F71275">
            <w:pPr>
              <w:jc w:val="center"/>
              <w:rPr>
                <w:rFonts w:ascii="Agency FB" w:hAnsi="Agency FB" w:cs="Arial"/>
                <w:sz w:val="23"/>
                <w:szCs w:val="22"/>
              </w:rPr>
            </w:pPr>
            <w:r>
              <w:rPr>
                <w:rFonts w:ascii="Agency FB" w:hAnsi="Agency FB" w:cs="Arial"/>
                <w:sz w:val="23"/>
                <w:szCs w:val="22"/>
              </w:rPr>
              <w:t>√</w:t>
            </w:r>
          </w:p>
        </w:tc>
        <w:tc>
          <w:tcPr>
            <w:tcW w:w="673" w:type="dxa"/>
            <w:tcBorders>
              <w:top w:val="nil"/>
              <w:left w:val="nil"/>
              <w:bottom w:val="nil"/>
              <w:right w:val="single" w:sz="8" w:space="0" w:color="auto"/>
            </w:tcBorders>
            <w:tcMar>
              <w:top w:w="0" w:type="dxa"/>
              <w:left w:w="108" w:type="dxa"/>
              <w:bottom w:w="0" w:type="dxa"/>
              <w:right w:w="108" w:type="dxa"/>
            </w:tcMar>
          </w:tcPr>
          <w:p w14:paraId="5C28C765" w14:textId="77777777" w:rsidR="00F71275" w:rsidRDefault="00F71275" w:rsidP="00F71275">
            <w:pPr>
              <w:jc w:val="center"/>
              <w:rPr>
                <w:rFonts w:ascii="Agency FB" w:hAnsi="Agency FB" w:cs="Arial"/>
                <w:sz w:val="23"/>
                <w:szCs w:val="22"/>
              </w:rPr>
            </w:pPr>
          </w:p>
        </w:tc>
      </w:tr>
      <w:tr w:rsidR="00F71275" w14:paraId="007639CC" w14:textId="77777777" w:rsidTr="00F71275">
        <w:tc>
          <w:tcPr>
            <w:tcW w:w="4245" w:type="dxa"/>
            <w:tcBorders>
              <w:top w:val="single" w:sz="8" w:space="0" w:color="auto"/>
              <w:left w:val="single" w:sz="8" w:space="0" w:color="auto"/>
              <w:bottom w:val="nil"/>
              <w:right w:val="single" w:sz="8" w:space="0" w:color="auto"/>
            </w:tcBorders>
            <w:tcMar>
              <w:top w:w="0" w:type="dxa"/>
              <w:left w:w="108" w:type="dxa"/>
              <w:bottom w:w="0" w:type="dxa"/>
              <w:right w:w="108" w:type="dxa"/>
            </w:tcMar>
          </w:tcPr>
          <w:p w14:paraId="0B1064AD" w14:textId="77777777" w:rsidR="00F71275" w:rsidRDefault="00F71275" w:rsidP="00F71275">
            <w:pPr>
              <w:rPr>
                <w:rFonts w:ascii="Arial" w:hAnsi="Arial" w:cs="Arial"/>
                <w:b/>
                <w:sz w:val="22"/>
                <w:szCs w:val="22"/>
              </w:rPr>
            </w:pPr>
            <w:r>
              <w:rPr>
                <w:rFonts w:ascii="Arial" w:hAnsi="Arial" w:cs="Arial"/>
                <w:b/>
                <w:sz w:val="22"/>
                <w:szCs w:val="22"/>
              </w:rPr>
              <w:t>Skills</w:t>
            </w:r>
          </w:p>
          <w:p w14:paraId="0EF3063C" w14:textId="77777777" w:rsidR="00F71275" w:rsidRDefault="00F71275" w:rsidP="00F71275">
            <w:pPr>
              <w:numPr>
                <w:ilvl w:val="0"/>
                <w:numId w:val="15"/>
              </w:numPr>
              <w:rPr>
                <w:rFonts w:ascii="Arial" w:hAnsi="Arial" w:cs="Arial"/>
                <w:sz w:val="22"/>
                <w:szCs w:val="22"/>
              </w:rPr>
            </w:pPr>
            <w:r>
              <w:rPr>
                <w:rFonts w:ascii="Arial" w:hAnsi="Arial" w:cs="Arial"/>
                <w:sz w:val="22"/>
                <w:szCs w:val="22"/>
              </w:rPr>
              <w:t xml:space="preserve">Excellent numeracy, </w:t>
            </w:r>
            <w:proofErr w:type="gramStart"/>
            <w:r>
              <w:rPr>
                <w:rFonts w:ascii="Arial" w:hAnsi="Arial" w:cs="Arial"/>
                <w:sz w:val="22"/>
                <w:szCs w:val="22"/>
              </w:rPr>
              <w:t>accuracy</w:t>
            </w:r>
            <w:proofErr w:type="gramEnd"/>
            <w:r>
              <w:rPr>
                <w:rFonts w:ascii="Arial" w:hAnsi="Arial" w:cs="Arial"/>
                <w:sz w:val="22"/>
                <w:szCs w:val="22"/>
              </w:rPr>
              <w:t xml:space="preserve"> and data analysis skills</w:t>
            </w:r>
          </w:p>
          <w:p w14:paraId="1C42E6EB" w14:textId="77777777" w:rsidR="00F71275" w:rsidRDefault="00F71275" w:rsidP="00F71275">
            <w:pPr>
              <w:ind w:left="567"/>
              <w:rPr>
                <w:rFonts w:ascii="Arial" w:hAnsi="Arial" w:cs="Arial"/>
                <w:sz w:val="22"/>
                <w:szCs w:val="22"/>
              </w:rPr>
            </w:pPr>
          </w:p>
        </w:tc>
        <w:tc>
          <w:tcPr>
            <w:tcW w:w="1440" w:type="dxa"/>
            <w:tcBorders>
              <w:top w:val="single" w:sz="8" w:space="0" w:color="auto"/>
              <w:left w:val="nil"/>
              <w:bottom w:val="nil"/>
              <w:right w:val="single" w:sz="8" w:space="0" w:color="auto"/>
            </w:tcBorders>
            <w:tcMar>
              <w:top w:w="0" w:type="dxa"/>
              <w:left w:w="108" w:type="dxa"/>
              <w:bottom w:w="0" w:type="dxa"/>
              <w:right w:w="108" w:type="dxa"/>
            </w:tcMar>
          </w:tcPr>
          <w:p w14:paraId="4DA184E9" w14:textId="77777777" w:rsidR="00F71275" w:rsidRDefault="00F71275" w:rsidP="00F71275">
            <w:pPr>
              <w:jc w:val="center"/>
              <w:rPr>
                <w:rFonts w:ascii="Arial" w:hAnsi="Arial" w:cs="Arial"/>
                <w:sz w:val="23"/>
                <w:szCs w:val="22"/>
              </w:rPr>
            </w:pPr>
          </w:p>
          <w:p w14:paraId="4874B9AF" w14:textId="77777777" w:rsidR="00F71275" w:rsidRDefault="00F71275" w:rsidP="00F71275">
            <w:pPr>
              <w:jc w:val="center"/>
              <w:rPr>
                <w:rFonts w:ascii="Agency FB" w:hAnsi="Agency FB" w:cs="Arial"/>
                <w:sz w:val="23"/>
                <w:szCs w:val="22"/>
              </w:rPr>
            </w:pPr>
            <w:r>
              <w:rPr>
                <w:rFonts w:ascii="Agency FB" w:hAnsi="Agency FB" w:cs="Arial"/>
                <w:sz w:val="23"/>
                <w:szCs w:val="22"/>
              </w:rPr>
              <w:t>√</w:t>
            </w:r>
          </w:p>
          <w:p w14:paraId="41043CA6" w14:textId="77777777" w:rsidR="00F71275" w:rsidRDefault="00F71275" w:rsidP="00F71275">
            <w:pPr>
              <w:jc w:val="center"/>
              <w:rPr>
                <w:rFonts w:ascii="Arial" w:hAnsi="Arial" w:cs="Arial"/>
                <w:sz w:val="23"/>
                <w:szCs w:val="22"/>
              </w:rPr>
            </w:pPr>
          </w:p>
        </w:tc>
        <w:tc>
          <w:tcPr>
            <w:tcW w:w="1440" w:type="dxa"/>
            <w:tcBorders>
              <w:top w:val="single" w:sz="8" w:space="0" w:color="auto"/>
              <w:left w:val="nil"/>
              <w:bottom w:val="nil"/>
              <w:right w:val="single" w:sz="8" w:space="0" w:color="auto"/>
            </w:tcBorders>
            <w:tcMar>
              <w:top w:w="0" w:type="dxa"/>
              <w:left w:w="108" w:type="dxa"/>
              <w:bottom w:w="0" w:type="dxa"/>
              <w:right w:w="108" w:type="dxa"/>
            </w:tcMar>
          </w:tcPr>
          <w:p w14:paraId="5A97907C" w14:textId="77777777" w:rsidR="00F71275" w:rsidRDefault="00F71275" w:rsidP="00F71275">
            <w:pPr>
              <w:jc w:val="center"/>
              <w:rPr>
                <w:rFonts w:ascii="Arial" w:hAnsi="Arial" w:cs="Arial"/>
                <w:sz w:val="23"/>
                <w:szCs w:val="22"/>
              </w:rPr>
            </w:pPr>
          </w:p>
        </w:tc>
        <w:tc>
          <w:tcPr>
            <w:tcW w:w="720" w:type="dxa"/>
            <w:tcBorders>
              <w:top w:val="single" w:sz="8" w:space="0" w:color="auto"/>
              <w:left w:val="nil"/>
              <w:bottom w:val="nil"/>
              <w:right w:val="single" w:sz="8" w:space="0" w:color="auto"/>
            </w:tcBorders>
            <w:tcMar>
              <w:top w:w="0" w:type="dxa"/>
              <w:left w:w="108" w:type="dxa"/>
              <w:bottom w:w="0" w:type="dxa"/>
              <w:right w:w="108" w:type="dxa"/>
            </w:tcMar>
          </w:tcPr>
          <w:p w14:paraId="038EB945" w14:textId="77777777" w:rsidR="00F71275" w:rsidRDefault="00F71275" w:rsidP="00F71275">
            <w:pPr>
              <w:jc w:val="center"/>
              <w:rPr>
                <w:rFonts w:ascii="Arial" w:hAnsi="Arial" w:cs="Arial"/>
                <w:sz w:val="23"/>
                <w:szCs w:val="22"/>
              </w:rPr>
            </w:pPr>
          </w:p>
        </w:tc>
        <w:tc>
          <w:tcPr>
            <w:tcW w:w="767" w:type="dxa"/>
            <w:tcBorders>
              <w:top w:val="single" w:sz="8" w:space="0" w:color="auto"/>
              <w:left w:val="nil"/>
              <w:bottom w:val="nil"/>
              <w:right w:val="single" w:sz="8" w:space="0" w:color="auto"/>
            </w:tcBorders>
            <w:tcMar>
              <w:top w:w="0" w:type="dxa"/>
              <w:left w:w="108" w:type="dxa"/>
              <w:bottom w:w="0" w:type="dxa"/>
              <w:right w:w="108" w:type="dxa"/>
            </w:tcMar>
          </w:tcPr>
          <w:p w14:paraId="156645D7" w14:textId="77777777" w:rsidR="00F71275" w:rsidRDefault="00F71275" w:rsidP="00F71275">
            <w:pPr>
              <w:jc w:val="center"/>
              <w:rPr>
                <w:rFonts w:ascii="Arial" w:hAnsi="Arial" w:cs="Arial"/>
                <w:sz w:val="23"/>
                <w:szCs w:val="22"/>
              </w:rPr>
            </w:pPr>
          </w:p>
          <w:p w14:paraId="0F91FE4F" w14:textId="77777777" w:rsidR="00F71275" w:rsidRDefault="00F71275" w:rsidP="00F71275">
            <w:pPr>
              <w:jc w:val="center"/>
              <w:rPr>
                <w:rFonts w:ascii="Agency FB" w:hAnsi="Agency FB" w:cs="Arial"/>
                <w:sz w:val="23"/>
                <w:szCs w:val="22"/>
              </w:rPr>
            </w:pPr>
            <w:r>
              <w:rPr>
                <w:rFonts w:ascii="Agency FB" w:hAnsi="Agency FB" w:cs="Arial"/>
                <w:sz w:val="23"/>
                <w:szCs w:val="22"/>
              </w:rPr>
              <w:t>√</w:t>
            </w:r>
          </w:p>
          <w:p w14:paraId="6ED5CED3" w14:textId="77777777" w:rsidR="00F71275" w:rsidRDefault="00F71275" w:rsidP="00F71275">
            <w:pPr>
              <w:jc w:val="center"/>
              <w:rPr>
                <w:rFonts w:ascii="Arial" w:hAnsi="Arial" w:cs="Arial"/>
                <w:sz w:val="23"/>
                <w:szCs w:val="22"/>
              </w:rPr>
            </w:pPr>
          </w:p>
        </w:tc>
        <w:tc>
          <w:tcPr>
            <w:tcW w:w="673" w:type="dxa"/>
            <w:tcBorders>
              <w:top w:val="single" w:sz="8" w:space="0" w:color="auto"/>
              <w:left w:val="nil"/>
              <w:bottom w:val="nil"/>
              <w:right w:val="single" w:sz="8" w:space="0" w:color="auto"/>
            </w:tcBorders>
            <w:tcMar>
              <w:top w:w="0" w:type="dxa"/>
              <w:left w:w="108" w:type="dxa"/>
              <w:bottom w:w="0" w:type="dxa"/>
              <w:right w:w="108" w:type="dxa"/>
            </w:tcMar>
          </w:tcPr>
          <w:p w14:paraId="1B6C625A" w14:textId="77777777" w:rsidR="00F71275" w:rsidRDefault="00F71275" w:rsidP="00F71275">
            <w:pPr>
              <w:jc w:val="center"/>
              <w:rPr>
                <w:rFonts w:ascii="Arial" w:hAnsi="Arial" w:cs="Arial"/>
                <w:sz w:val="23"/>
                <w:szCs w:val="22"/>
              </w:rPr>
            </w:pPr>
          </w:p>
          <w:p w14:paraId="2805C72D" w14:textId="77777777" w:rsidR="00F71275" w:rsidRDefault="00F71275" w:rsidP="00F71275">
            <w:pPr>
              <w:jc w:val="center"/>
              <w:rPr>
                <w:rFonts w:ascii="Agency FB" w:hAnsi="Agency FB" w:cs="Arial"/>
                <w:sz w:val="23"/>
                <w:szCs w:val="22"/>
              </w:rPr>
            </w:pPr>
            <w:r>
              <w:rPr>
                <w:rFonts w:ascii="Agency FB" w:hAnsi="Agency FB" w:cs="Arial"/>
                <w:sz w:val="23"/>
                <w:szCs w:val="22"/>
              </w:rPr>
              <w:t>√</w:t>
            </w:r>
          </w:p>
          <w:p w14:paraId="00B6D0D5" w14:textId="77777777" w:rsidR="00F71275" w:rsidRDefault="00F71275" w:rsidP="00F71275">
            <w:pPr>
              <w:jc w:val="center"/>
              <w:rPr>
                <w:rFonts w:ascii="Arial" w:hAnsi="Arial" w:cs="Arial"/>
                <w:sz w:val="23"/>
                <w:szCs w:val="22"/>
              </w:rPr>
            </w:pPr>
          </w:p>
        </w:tc>
      </w:tr>
      <w:tr w:rsidR="00F71275" w14:paraId="4E6CFCDF" w14:textId="77777777" w:rsidTr="00F71275">
        <w:tc>
          <w:tcPr>
            <w:tcW w:w="4245" w:type="dxa"/>
            <w:tcBorders>
              <w:top w:val="nil"/>
              <w:left w:val="single" w:sz="8" w:space="0" w:color="auto"/>
              <w:bottom w:val="nil"/>
              <w:right w:val="single" w:sz="8" w:space="0" w:color="auto"/>
            </w:tcBorders>
            <w:tcMar>
              <w:top w:w="0" w:type="dxa"/>
              <w:left w:w="108" w:type="dxa"/>
              <w:bottom w:w="0" w:type="dxa"/>
              <w:right w:w="108" w:type="dxa"/>
            </w:tcMar>
          </w:tcPr>
          <w:p w14:paraId="52940659" w14:textId="77777777" w:rsidR="00F71275" w:rsidRDefault="00F71275" w:rsidP="00F71275">
            <w:pPr>
              <w:numPr>
                <w:ilvl w:val="0"/>
                <w:numId w:val="15"/>
              </w:numPr>
              <w:rPr>
                <w:rFonts w:ascii="Arial" w:hAnsi="Arial" w:cs="Arial"/>
                <w:bCs/>
                <w:sz w:val="22"/>
                <w:szCs w:val="22"/>
              </w:rPr>
            </w:pPr>
            <w:r>
              <w:rPr>
                <w:rFonts w:ascii="Arial" w:hAnsi="Arial" w:cs="Arial"/>
                <w:bCs/>
                <w:sz w:val="22"/>
                <w:szCs w:val="22"/>
              </w:rPr>
              <w:t xml:space="preserve">Excellent oral, </w:t>
            </w:r>
            <w:proofErr w:type="gramStart"/>
            <w:r>
              <w:rPr>
                <w:rFonts w:ascii="Arial" w:hAnsi="Arial" w:cs="Arial"/>
                <w:bCs/>
                <w:sz w:val="22"/>
                <w:szCs w:val="22"/>
              </w:rPr>
              <w:t>interpersonal</w:t>
            </w:r>
            <w:proofErr w:type="gramEnd"/>
            <w:r>
              <w:rPr>
                <w:rFonts w:ascii="Arial" w:hAnsi="Arial" w:cs="Arial"/>
                <w:bCs/>
                <w:sz w:val="22"/>
                <w:szCs w:val="22"/>
              </w:rPr>
              <w:t xml:space="preserve"> and written communication skills</w:t>
            </w:r>
          </w:p>
          <w:p w14:paraId="13C4755D" w14:textId="77777777" w:rsidR="00F71275" w:rsidRDefault="00F71275" w:rsidP="00F71275">
            <w:pPr>
              <w:ind w:left="720"/>
              <w:rPr>
                <w:rFonts w:ascii="Arial" w:hAnsi="Arial" w:cs="Arial"/>
                <w:bCs/>
                <w:sz w:val="22"/>
                <w:szCs w:val="22"/>
              </w:rPr>
            </w:pPr>
          </w:p>
        </w:tc>
        <w:tc>
          <w:tcPr>
            <w:tcW w:w="1440" w:type="dxa"/>
            <w:tcBorders>
              <w:top w:val="nil"/>
              <w:left w:val="nil"/>
              <w:bottom w:val="nil"/>
              <w:right w:val="single" w:sz="8" w:space="0" w:color="auto"/>
            </w:tcBorders>
            <w:tcMar>
              <w:top w:w="0" w:type="dxa"/>
              <w:left w:w="108" w:type="dxa"/>
              <w:bottom w:w="0" w:type="dxa"/>
              <w:right w:w="108" w:type="dxa"/>
            </w:tcMar>
          </w:tcPr>
          <w:p w14:paraId="72D720A9" w14:textId="77777777" w:rsidR="00F71275" w:rsidRDefault="00F71275" w:rsidP="00F71275">
            <w:pPr>
              <w:jc w:val="center"/>
              <w:rPr>
                <w:rFonts w:ascii="Agency FB" w:hAnsi="Agency FB" w:cs="Arial"/>
                <w:sz w:val="23"/>
                <w:szCs w:val="22"/>
              </w:rPr>
            </w:pPr>
            <w:r>
              <w:rPr>
                <w:rFonts w:ascii="Agency FB" w:hAnsi="Agency FB" w:cs="Arial"/>
                <w:sz w:val="23"/>
                <w:szCs w:val="22"/>
              </w:rPr>
              <w:t>√</w:t>
            </w:r>
          </w:p>
          <w:p w14:paraId="420CF638" w14:textId="77777777" w:rsidR="00F71275" w:rsidRDefault="00F71275" w:rsidP="00F71275">
            <w:pPr>
              <w:jc w:val="center"/>
              <w:rPr>
                <w:rFonts w:ascii="Arial" w:hAnsi="Arial" w:cs="Arial"/>
                <w:sz w:val="23"/>
                <w:szCs w:val="22"/>
              </w:rPr>
            </w:pPr>
          </w:p>
        </w:tc>
        <w:tc>
          <w:tcPr>
            <w:tcW w:w="1440" w:type="dxa"/>
            <w:tcBorders>
              <w:top w:val="nil"/>
              <w:left w:val="nil"/>
              <w:bottom w:val="nil"/>
              <w:right w:val="single" w:sz="8" w:space="0" w:color="auto"/>
            </w:tcBorders>
            <w:tcMar>
              <w:top w:w="0" w:type="dxa"/>
              <w:left w:w="108" w:type="dxa"/>
              <w:bottom w:w="0" w:type="dxa"/>
              <w:right w:w="108" w:type="dxa"/>
            </w:tcMar>
          </w:tcPr>
          <w:p w14:paraId="064EA1E2" w14:textId="77777777" w:rsidR="00F71275" w:rsidRDefault="00F71275" w:rsidP="00F71275">
            <w:pPr>
              <w:jc w:val="center"/>
              <w:rPr>
                <w:rFonts w:ascii="Arial" w:hAnsi="Arial" w:cs="Arial"/>
                <w:sz w:val="23"/>
                <w:szCs w:val="22"/>
              </w:rPr>
            </w:pPr>
          </w:p>
        </w:tc>
        <w:tc>
          <w:tcPr>
            <w:tcW w:w="720" w:type="dxa"/>
            <w:tcBorders>
              <w:top w:val="nil"/>
              <w:left w:val="nil"/>
              <w:bottom w:val="nil"/>
              <w:right w:val="single" w:sz="8" w:space="0" w:color="auto"/>
            </w:tcBorders>
            <w:tcMar>
              <w:top w:w="0" w:type="dxa"/>
              <w:left w:w="108" w:type="dxa"/>
              <w:bottom w:w="0" w:type="dxa"/>
              <w:right w:w="108" w:type="dxa"/>
            </w:tcMar>
          </w:tcPr>
          <w:p w14:paraId="11A4FEEC" w14:textId="77777777" w:rsidR="00F71275" w:rsidRDefault="00F71275" w:rsidP="00F71275">
            <w:pPr>
              <w:jc w:val="center"/>
              <w:rPr>
                <w:rFonts w:ascii="Agency FB" w:hAnsi="Agency FB" w:cs="Arial"/>
                <w:sz w:val="23"/>
                <w:szCs w:val="22"/>
              </w:rPr>
            </w:pPr>
            <w:r>
              <w:rPr>
                <w:rFonts w:ascii="Agency FB" w:hAnsi="Agency FB" w:cs="Arial"/>
                <w:sz w:val="23"/>
                <w:szCs w:val="22"/>
              </w:rPr>
              <w:t>√</w:t>
            </w:r>
          </w:p>
          <w:p w14:paraId="01D45078" w14:textId="77777777" w:rsidR="00F71275" w:rsidRDefault="00F71275" w:rsidP="00F71275">
            <w:pPr>
              <w:jc w:val="center"/>
              <w:rPr>
                <w:rFonts w:ascii="Arial" w:hAnsi="Arial" w:cs="Arial"/>
                <w:sz w:val="23"/>
                <w:szCs w:val="22"/>
              </w:rPr>
            </w:pPr>
          </w:p>
        </w:tc>
        <w:tc>
          <w:tcPr>
            <w:tcW w:w="767" w:type="dxa"/>
            <w:tcBorders>
              <w:top w:val="nil"/>
              <w:left w:val="nil"/>
              <w:bottom w:val="nil"/>
              <w:right w:val="single" w:sz="8" w:space="0" w:color="auto"/>
            </w:tcBorders>
            <w:tcMar>
              <w:top w:w="0" w:type="dxa"/>
              <w:left w:w="108" w:type="dxa"/>
              <w:bottom w:w="0" w:type="dxa"/>
              <w:right w:w="108" w:type="dxa"/>
            </w:tcMar>
          </w:tcPr>
          <w:p w14:paraId="491FCFEE" w14:textId="77777777" w:rsidR="00F71275" w:rsidRDefault="00F71275" w:rsidP="00F71275">
            <w:pPr>
              <w:jc w:val="center"/>
              <w:rPr>
                <w:rFonts w:ascii="Agency FB" w:hAnsi="Agency FB" w:cs="Arial"/>
                <w:sz w:val="23"/>
                <w:szCs w:val="22"/>
              </w:rPr>
            </w:pPr>
            <w:r>
              <w:rPr>
                <w:rFonts w:ascii="Agency FB" w:hAnsi="Agency FB" w:cs="Arial"/>
                <w:sz w:val="23"/>
                <w:szCs w:val="22"/>
              </w:rPr>
              <w:t>√</w:t>
            </w:r>
          </w:p>
          <w:p w14:paraId="6478AA1D" w14:textId="77777777" w:rsidR="00F71275" w:rsidRDefault="00F71275" w:rsidP="00F71275">
            <w:pPr>
              <w:jc w:val="center"/>
              <w:rPr>
                <w:rFonts w:ascii="Arial" w:hAnsi="Arial" w:cs="Arial"/>
                <w:sz w:val="23"/>
                <w:szCs w:val="22"/>
              </w:rPr>
            </w:pPr>
          </w:p>
        </w:tc>
        <w:tc>
          <w:tcPr>
            <w:tcW w:w="673" w:type="dxa"/>
            <w:tcBorders>
              <w:top w:val="nil"/>
              <w:left w:val="nil"/>
              <w:bottom w:val="nil"/>
              <w:right w:val="single" w:sz="8" w:space="0" w:color="auto"/>
            </w:tcBorders>
            <w:tcMar>
              <w:top w:w="0" w:type="dxa"/>
              <w:left w:w="108" w:type="dxa"/>
              <w:bottom w:w="0" w:type="dxa"/>
              <w:right w:w="108" w:type="dxa"/>
            </w:tcMar>
          </w:tcPr>
          <w:p w14:paraId="0423046A" w14:textId="77777777" w:rsidR="00F71275" w:rsidRDefault="00F71275" w:rsidP="00F71275">
            <w:pPr>
              <w:jc w:val="center"/>
              <w:rPr>
                <w:rFonts w:ascii="Arial" w:hAnsi="Arial" w:cs="Arial"/>
                <w:sz w:val="23"/>
                <w:szCs w:val="22"/>
              </w:rPr>
            </w:pPr>
          </w:p>
        </w:tc>
      </w:tr>
      <w:tr w:rsidR="00F71275" w14:paraId="63689683" w14:textId="77777777" w:rsidTr="00F71275">
        <w:tc>
          <w:tcPr>
            <w:tcW w:w="4245" w:type="dxa"/>
            <w:tcBorders>
              <w:top w:val="nil"/>
              <w:left w:val="single" w:sz="8" w:space="0" w:color="auto"/>
              <w:bottom w:val="nil"/>
              <w:right w:val="single" w:sz="8" w:space="0" w:color="auto"/>
            </w:tcBorders>
            <w:tcMar>
              <w:top w:w="0" w:type="dxa"/>
              <w:left w:w="108" w:type="dxa"/>
              <w:bottom w:w="0" w:type="dxa"/>
              <w:right w:w="108" w:type="dxa"/>
            </w:tcMar>
          </w:tcPr>
          <w:p w14:paraId="462DD0DA" w14:textId="77777777" w:rsidR="00F71275" w:rsidRDefault="00F71275" w:rsidP="00F71275">
            <w:pPr>
              <w:numPr>
                <w:ilvl w:val="0"/>
                <w:numId w:val="15"/>
              </w:numPr>
              <w:rPr>
                <w:rFonts w:ascii="Arial" w:hAnsi="Arial" w:cs="Arial"/>
                <w:sz w:val="22"/>
                <w:szCs w:val="22"/>
              </w:rPr>
            </w:pPr>
            <w:r>
              <w:rPr>
                <w:rFonts w:ascii="Arial" w:hAnsi="Arial" w:cs="Arial"/>
                <w:sz w:val="22"/>
                <w:szCs w:val="22"/>
              </w:rPr>
              <w:t>Good organisational, research and project management skills</w:t>
            </w:r>
          </w:p>
          <w:p w14:paraId="66B20CDD" w14:textId="77777777" w:rsidR="00F71275" w:rsidRDefault="00F71275" w:rsidP="00F71275">
            <w:pPr>
              <w:rPr>
                <w:rFonts w:ascii="Arial" w:hAnsi="Arial" w:cs="Arial"/>
                <w:sz w:val="22"/>
                <w:szCs w:val="22"/>
              </w:rPr>
            </w:pPr>
          </w:p>
          <w:p w14:paraId="57A47A09" w14:textId="77777777" w:rsidR="00F71275" w:rsidRDefault="00F71275" w:rsidP="00F71275">
            <w:pPr>
              <w:rPr>
                <w:rFonts w:ascii="Arial" w:hAnsi="Arial" w:cs="Arial"/>
                <w:sz w:val="22"/>
                <w:szCs w:val="22"/>
              </w:rPr>
            </w:pPr>
          </w:p>
          <w:p w14:paraId="5BEA9FDB" w14:textId="77777777" w:rsidR="00F71275" w:rsidRDefault="00F71275" w:rsidP="00F71275">
            <w:pPr>
              <w:rPr>
                <w:rFonts w:ascii="Arial" w:hAnsi="Arial" w:cs="Arial"/>
                <w:sz w:val="22"/>
                <w:szCs w:val="22"/>
              </w:rPr>
            </w:pPr>
          </w:p>
          <w:p w14:paraId="530386AC" w14:textId="77777777" w:rsidR="00F71275" w:rsidRDefault="00F71275" w:rsidP="00F71275">
            <w:pPr>
              <w:rPr>
                <w:rFonts w:ascii="Arial" w:hAnsi="Arial" w:cs="Arial"/>
                <w:sz w:val="22"/>
                <w:szCs w:val="22"/>
              </w:rPr>
            </w:pPr>
          </w:p>
        </w:tc>
        <w:tc>
          <w:tcPr>
            <w:tcW w:w="1440" w:type="dxa"/>
            <w:tcBorders>
              <w:top w:val="nil"/>
              <w:left w:val="nil"/>
              <w:bottom w:val="nil"/>
              <w:right w:val="single" w:sz="8" w:space="0" w:color="auto"/>
            </w:tcBorders>
            <w:tcMar>
              <w:top w:w="0" w:type="dxa"/>
              <w:left w:w="108" w:type="dxa"/>
              <w:bottom w:w="0" w:type="dxa"/>
              <w:right w:w="108" w:type="dxa"/>
            </w:tcMar>
          </w:tcPr>
          <w:p w14:paraId="495266D3" w14:textId="77777777" w:rsidR="00F71275" w:rsidRDefault="00F71275" w:rsidP="00F71275">
            <w:pPr>
              <w:jc w:val="center"/>
              <w:rPr>
                <w:rFonts w:ascii="Agency FB" w:hAnsi="Agency FB" w:cs="Arial"/>
                <w:sz w:val="23"/>
                <w:szCs w:val="22"/>
              </w:rPr>
            </w:pPr>
            <w:r>
              <w:rPr>
                <w:rFonts w:ascii="Agency FB" w:hAnsi="Agency FB" w:cs="Arial"/>
                <w:sz w:val="23"/>
                <w:szCs w:val="22"/>
              </w:rPr>
              <w:lastRenderedPageBreak/>
              <w:t>√</w:t>
            </w:r>
          </w:p>
          <w:p w14:paraId="793F8D88" w14:textId="77777777" w:rsidR="00F71275" w:rsidRDefault="00F71275" w:rsidP="00F71275">
            <w:pPr>
              <w:jc w:val="center"/>
              <w:rPr>
                <w:rFonts w:ascii="Arial" w:hAnsi="Arial" w:cs="Arial"/>
                <w:sz w:val="23"/>
                <w:szCs w:val="22"/>
              </w:rPr>
            </w:pPr>
          </w:p>
        </w:tc>
        <w:tc>
          <w:tcPr>
            <w:tcW w:w="1440" w:type="dxa"/>
            <w:tcBorders>
              <w:top w:val="nil"/>
              <w:left w:val="nil"/>
              <w:bottom w:val="nil"/>
              <w:right w:val="single" w:sz="8" w:space="0" w:color="auto"/>
            </w:tcBorders>
            <w:tcMar>
              <w:top w:w="0" w:type="dxa"/>
              <w:left w:w="108" w:type="dxa"/>
              <w:bottom w:w="0" w:type="dxa"/>
              <w:right w:w="108" w:type="dxa"/>
            </w:tcMar>
          </w:tcPr>
          <w:p w14:paraId="1625954B" w14:textId="77777777" w:rsidR="00F71275" w:rsidRDefault="00F71275" w:rsidP="00F71275">
            <w:pPr>
              <w:jc w:val="center"/>
              <w:rPr>
                <w:rFonts w:ascii="Arial" w:hAnsi="Arial" w:cs="Arial"/>
                <w:sz w:val="23"/>
                <w:szCs w:val="22"/>
              </w:rPr>
            </w:pPr>
          </w:p>
        </w:tc>
        <w:tc>
          <w:tcPr>
            <w:tcW w:w="720" w:type="dxa"/>
            <w:tcBorders>
              <w:top w:val="nil"/>
              <w:left w:val="nil"/>
              <w:bottom w:val="nil"/>
              <w:right w:val="single" w:sz="8" w:space="0" w:color="auto"/>
            </w:tcBorders>
            <w:tcMar>
              <w:top w:w="0" w:type="dxa"/>
              <w:left w:w="108" w:type="dxa"/>
              <w:bottom w:w="0" w:type="dxa"/>
              <w:right w:w="108" w:type="dxa"/>
            </w:tcMar>
          </w:tcPr>
          <w:p w14:paraId="3ADD0D87" w14:textId="77777777" w:rsidR="00F71275" w:rsidRDefault="00F71275" w:rsidP="00F71275">
            <w:pPr>
              <w:jc w:val="center"/>
              <w:rPr>
                <w:rFonts w:ascii="Agency FB" w:hAnsi="Agency FB" w:cs="Arial"/>
                <w:sz w:val="23"/>
                <w:szCs w:val="22"/>
              </w:rPr>
            </w:pPr>
            <w:r>
              <w:rPr>
                <w:rFonts w:ascii="Agency FB" w:hAnsi="Agency FB" w:cs="Arial"/>
                <w:sz w:val="23"/>
                <w:szCs w:val="22"/>
              </w:rPr>
              <w:t>√</w:t>
            </w:r>
          </w:p>
          <w:p w14:paraId="4D5CBF1F" w14:textId="77777777" w:rsidR="00F71275" w:rsidRDefault="00F71275" w:rsidP="00F71275">
            <w:pPr>
              <w:jc w:val="center"/>
              <w:rPr>
                <w:rFonts w:ascii="Arial" w:hAnsi="Arial" w:cs="Arial"/>
                <w:sz w:val="23"/>
                <w:szCs w:val="22"/>
              </w:rPr>
            </w:pPr>
          </w:p>
        </w:tc>
        <w:tc>
          <w:tcPr>
            <w:tcW w:w="767" w:type="dxa"/>
            <w:tcBorders>
              <w:top w:val="nil"/>
              <w:left w:val="nil"/>
              <w:bottom w:val="nil"/>
              <w:right w:val="single" w:sz="8" w:space="0" w:color="auto"/>
            </w:tcBorders>
            <w:tcMar>
              <w:top w:w="0" w:type="dxa"/>
              <w:left w:w="108" w:type="dxa"/>
              <w:bottom w:w="0" w:type="dxa"/>
              <w:right w:w="108" w:type="dxa"/>
            </w:tcMar>
          </w:tcPr>
          <w:p w14:paraId="7A1CE23F" w14:textId="77777777" w:rsidR="00F71275" w:rsidRDefault="00F71275" w:rsidP="00F71275">
            <w:pPr>
              <w:jc w:val="center"/>
              <w:rPr>
                <w:rFonts w:ascii="Agency FB" w:hAnsi="Agency FB" w:cs="Arial"/>
                <w:sz w:val="23"/>
                <w:szCs w:val="22"/>
              </w:rPr>
            </w:pPr>
            <w:r>
              <w:rPr>
                <w:rFonts w:ascii="Agency FB" w:hAnsi="Agency FB" w:cs="Arial"/>
                <w:sz w:val="23"/>
                <w:szCs w:val="22"/>
              </w:rPr>
              <w:t>√</w:t>
            </w:r>
          </w:p>
          <w:p w14:paraId="412090DC" w14:textId="77777777" w:rsidR="00F71275" w:rsidRDefault="00F71275" w:rsidP="00F71275">
            <w:pPr>
              <w:jc w:val="center"/>
              <w:rPr>
                <w:rFonts w:ascii="Arial" w:hAnsi="Arial" w:cs="Arial"/>
                <w:sz w:val="23"/>
                <w:szCs w:val="22"/>
              </w:rPr>
            </w:pPr>
          </w:p>
        </w:tc>
        <w:tc>
          <w:tcPr>
            <w:tcW w:w="673" w:type="dxa"/>
            <w:tcBorders>
              <w:top w:val="nil"/>
              <w:left w:val="nil"/>
              <w:bottom w:val="nil"/>
              <w:right w:val="single" w:sz="8" w:space="0" w:color="auto"/>
            </w:tcBorders>
            <w:tcMar>
              <w:top w:w="0" w:type="dxa"/>
              <w:left w:w="108" w:type="dxa"/>
              <w:bottom w:w="0" w:type="dxa"/>
              <w:right w:w="108" w:type="dxa"/>
            </w:tcMar>
          </w:tcPr>
          <w:p w14:paraId="19621912" w14:textId="77777777" w:rsidR="00F71275" w:rsidRDefault="00F71275" w:rsidP="00F71275">
            <w:pPr>
              <w:jc w:val="center"/>
              <w:rPr>
                <w:rFonts w:ascii="Arial" w:hAnsi="Arial" w:cs="Arial"/>
                <w:sz w:val="23"/>
                <w:szCs w:val="22"/>
              </w:rPr>
            </w:pPr>
          </w:p>
        </w:tc>
      </w:tr>
      <w:tr w:rsidR="00F71275" w14:paraId="4D655A10" w14:textId="77777777" w:rsidTr="00F71275">
        <w:tc>
          <w:tcPr>
            <w:tcW w:w="4245" w:type="dxa"/>
            <w:tcBorders>
              <w:top w:val="nil"/>
              <w:left w:val="single" w:sz="8" w:space="0" w:color="auto"/>
              <w:bottom w:val="nil"/>
              <w:right w:val="single" w:sz="8" w:space="0" w:color="auto"/>
            </w:tcBorders>
            <w:tcMar>
              <w:top w:w="0" w:type="dxa"/>
              <w:left w:w="108" w:type="dxa"/>
              <w:bottom w:w="0" w:type="dxa"/>
              <w:right w:w="108" w:type="dxa"/>
            </w:tcMar>
            <w:hideMark/>
          </w:tcPr>
          <w:p w14:paraId="3E630AAA" w14:textId="77777777" w:rsidR="00F71275" w:rsidRDefault="00F71275" w:rsidP="00F71275">
            <w:pPr>
              <w:rPr>
                <w:rFonts w:ascii="Arial" w:hAnsi="Arial" w:cs="Arial"/>
                <w:b/>
                <w:sz w:val="22"/>
                <w:szCs w:val="22"/>
              </w:rPr>
            </w:pPr>
            <w:r>
              <w:rPr>
                <w:rFonts w:ascii="Arial" w:hAnsi="Arial" w:cs="Arial"/>
                <w:b/>
                <w:sz w:val="22"/>
                <w:szCs w:val="22"/>
              </w:rPr>
              <w:t>Attributes</w:t>
            </w:r>
            <w:r>
              <w:rPr>
                <w:rFonts w:ascii="Arial" w:hAnsi="Arial" w:cs="Arial"/>
                <w:b/>
                <w:sz w:val="22"/>
                <w:szCs w:val="22"/>
              </w:rPr>
              <w:br/>
            </w:r>
          </w:p>
          <w:p w14:paraId="789CE4E2" w14:textId="77777777" w:rsidR="00F71275" w:rsidRDefault="00F71275" w:rsidP="00F71275">
            <w:pPr>
              <w:numPr>
                <w:ilvl w:val="0"/>
                <w:numId w:val="16"/>
              </w:numPr>
              <w:ind w:left="567" w:hanging="567"/>
              <w:rPr>
                <w:rFonts w:ascii="Arial" w:hAnsi="Arial" w:cs="Arial"/>
                <w:sz w:val="22"/>
                <w:szCs w:val="22"/>
              </w:rPr>
            </w:pPr>
            <w:r>
              <w:rPr>
                <w:rFonts w:ascii="Arial" w:hAnsi="Arial" w:cs="Arial"/>
                <w:sz w:val="22"/>
                <w:szCs w:val="22"/>
              </w:rPr>
              <w:t xml:space="preserve">Capacity to work flexibly and cope with competing </w:t>
            </w:r>
            <w:proofErr w:type="gramStart"/>
            <w:r>
              <w:rPr>
                <w:rFonts w:ascii="Arial" w:hAnsi="Arial" w:cs="Arial"/>
                <w:sz w:val="22"/>
                <w:szCs w:val="22"/>
              </w:rPr>
              <w:t>demands</w:t>
            </w:r>
            <w:proofErr w:type="gramEnd"/>
          </w:p>
          <w:p w14:paraId="3605BD18" w14:textId="77777777" w:rsidR="00F71275" w:rsidRDefault="00F71275" w:rsidP="00F71275">
            <w:pPr>
              <w:numPr>
                <w:ilvl w:val="0"/>
                <w:numId w:val="16"/>
              </w:numPr>
              <w:ind w:left="567" w:hanging="567"/>
              <w:rPr>
                <w:rFonts w:ascii="Arial" w:hAnsi="Arial" w:cs="Arial"/>
                <w:sz w:val="22"/>
                <w:szCs w:val="22"/>
              </w:rPr>
            </w:pPr>
            <w:r>
              <w:rPr>
                <w:rFonts w:ascii="Arial" w:hAnsi="Arial" w:cs="Arial"/>
                <w:sz w:val="22"/>
                <w:szCs w:val="22"/>
              </w:rPr>
              <w:t>Independent thinker and creative problem-solver</w:t>
            </w:r>
          </w:p>
          <w:p w14:paraId="15341976" w14:textId="77777777" w:rsidR="00F71275" w:rsidRDefault="00F71275" w:rsidP="00F71275">
            <w:pPr>
              <w:numPr>
                <w:ilvl w:val="0"/>
                <w:numId w:val="16"/>
              </w:numPr>
              <w:ind w:left="567" w:hanging="567"/>
              <w:rPr>
                <w:rFonts w:ascii="Arial" w:hAnsi="Arial" w:cs="Arial"/>
                <w:sz w:val="22"/>
                <w:szCs w:val="22"/>
              </w:rPr>
            </w:pPr>
            <w:r>
              <w:rPr>
                <w:rFonts w:ascii="Arial" w:hAnsi="Arial" w:cs="Arial"/>
                <w:sz w:val="22"/>
                <w:szCs w:val="22"/>
              </w:rPr>
              <w:t>Enthusiastic with a positive approach to new challenges</w:t>
            </w:r>
          </w:p>
        </w:tc>
        <w:tc>
          <w:tcPr>
            <w:tcW w:w="1440" w:type="dxa"/>
            <w:tcBorders>
              <w:top w:val="nil"/>
              <w:left w:val="nil"/>
              <w:bottom w:val="nil"/>
              <w:right w:val="single" w:sz="8" w:space="0" w:color="auto"/>
            </w:tcBorders>
            <w:tcMar>
              <w:top w:w="0" w:type="dxa"/>
              <w:left w:w="108" w:type="dxa"/>
              <w:bottom w:w="0" w:type="dxa"/>
              <w:right w:w="108" w:type="dxa"/>
            </w:tcMar>
          </w:tcPr>
          <w:p w14:paraId="0AC1923F" w14:textId="77777777" w:rsidR="00F71275" w:rsidRDefault="00F71275" w:rsidP="00F71275">
            <w:pPr>
              <w:rPr>
                <w:rFonts w:ascii="Arial" w:hAnsi="Arial" w:cs="Arial"/>
                <w:sz w:val="23"/>
                <w:szCs w:val="22"/>
              </w:rPr>
            </w:pPr>
            <w:r>
              <w:rPr>
                <w:rFonts w:ascii="Arial" w:hAnsi="Arial" w:cs="Arial"/>
                <w:sz w:val="23"/>
                <w:szCs w:val="22"/>
              </w:rPr>
              <w:t> </w:t>
            </w:r>
          </w:p>
          <w:p w14:paraId="3F142E37" w14:textId="77777777" w:rsidR="00F71275" w:rsidRDefault="00F71275" w:rsidP="00F71275">
            <w:pPr>
              <w:rPr>
                <w:rFonts w:ascii="Arial" w:hAnsi="Arial" w:cs="Arial"/>
                <w:sz w:val="23"/>
                <w:szCs w:val="22"/>
              </w:rPr>
            </w:pPr>
          </w:p>
          <w:p w14:paraId="043DB7B8" w14:textId="77777777" w:rsidR="00F71275" w:rsidRDefault="00F71275" w:rsidP="00F71275">
            <w:pPr>
              <w:rPr>
                <w:rFonts w:ascii="Arial" w:hAnsi="Arial" w:cs="Arial"/>
                <w:sz w:val="23"/>
                <w:szCs w:val="22"/>
              </w:rPr>
            </w:pPr>
          </w:p>
          <w:p w14:paraId="4EBDC91D" w14:textId="77777777" w:rsidR="00F71275" w:rsidRDefault="00F71275" w:rsidP="00F71275">
            <w:pPr>
              <w:rPr>
                <w:rFonts w:ascii="Arial" w:hAnsi="Arial" w:cs="Arial"/>
                <w:sz w:val="23"/>
                <w:szCs w:val="22"/>
              </w:rPr>
            </w:pPr>
          </w:p>
          <w:p w14:paraId="61D92B02" w14:textId="77777777" w:rsidR="00F71275" w:rsidRDefault="00F71275" w:rsidP="00F71275">
            <w:pPr>
              <w:jc w:val="center"/>
              <w:rPr>
                <w:rFonts w:ascii="Agency FB" w:hAnsi="Agency FB" w:cs="Arial"/>
                <w:sz w:val="23"/>
                <w:szCs w:val="22"/>
              </w:rPr>
            </w:pPr>
            <w:r>
              <w:rPr>
                <w:rFonts w:ascii="Agency FB" w:hAnsi="Agency FB" w:cs="Arial"/>
                <w:sz w:val="23"/>
                <w:szCs w:val="22"/>
              </w:rPr>
              <w:t>√</w:t>
            </w:r>
          </w:p>
          <w:p w14:paraId="6353E4E2" w14:textId="77777777" w:rsidR="00F71275" w:rsidRDefault="00F71275" w:rsidP="00F71275">
            <w:pPr>
              <w:jc w:val="center"/>
              <w:rPr>
                <w:rFonts w:ascii="Agency FB" w:hAnsi="Agency FB" w:cs="Arial"/>
                <w:sz w:val="23"/>
                <w:szCs w:val="22"/>
              </w:rPr>
            </w:pPr>
          </w:p>
          <w:p w14:paraId="2480A74B" w14:textId="77777777" w:rsidR="00F71275" w:rsidRDefault="00F71275" w:rsidP="00F71275">
            <w:pPr>
              <w:jc w:val="center"/>
              <w:rPr>
                <w:rFonts w:ascii="Agency FB" w:hAnsi="Agency FB" w:cs="Arial"/>
                <w:color w:val="00B0F0"/>
                <w:sz w:val="23"/>
                <w:szCs w:val="22"/>
              </w:rPr>
            </w:pPr>
            <w:r>
              <w:rPr>
                <w:rFonts w:ascii="Agency FB" w:hAnsi="Agency FB" w:cs="Arial"/>
                <w:color w:val="00B0F0"/>
                <w:sz w:val="23"/>
                <w:szCs w:val="22"/>
              </w:rPr>
              <w:t>√</w:t>
            </w:r>
          </w:p>
          <w:p w14:paraId="769E9F04" w14:textId="77777777" w:rsidR="00F71275" w:rsidRDefault="00F71275" w:rsidP="00F71275">
            <w:pPr>
              <w:rPr>
                <w:rFonts w:ascii="Arial" w:hAnsi="Arial" w:cs="Arial"/>
                <w:sz w:val="23"/>
                <w:szCs w:val="22"/>
              </w:rPr>
            </w:pPr>
          </w:p>
        </w:tc>
        <w:tc>
          <w:tcPr>
            <w:tcW w:w="1440" w:type="dxa"/>
            <w:tcBorders>
              <w:top w:val="nil"/>
              <w:left w:val="nil"/>
              <w:bottom w:val="nil"/>
              <w:right w:val="single" w:sz="8" w:space="0" w:color="auto"/>
            </w:tcBorders>
            <w:tcMar>
              <w:top w:w="0" w:type="dxa"/>
              <w:left w:w="108" w:type="dxa"/>
              <w:bottom w:w="0" w:type="dxa"/>
              <w:right w:w="108" w:type="dxa"/>
            </w:tcMar>
          </w:tcPr>
          <w:p w14:paraId="3E475430" w14:textId="77777777" w:rsidR="00F71275" w:rsidRDefault="00F71275" w:rsidP="00F71275">
            <w:pPr>
              <w:rPr>
                <w:rFonts w:ascii="Arial" w:hAnsi="Arial" w:cs="Arial"/>
                <w:sz w:val="23"/>
                <w:szCs w:val="22"/>
              </w:rPr>
            </w:pPr>
          </w:p>
          <w:p w14:paraId="51759977" w14:textId="77777777" w:rsidR="00F71275" w:rsidRDefault="00F71275" w:rsidP="00F71275">
            <w:pPr>
              <w:rPr>
                <w:rFonts w:ascii="Arial" w:hAnsi="Arial" w:cs="Arial"/>
                <w:sz w:val="23"/>
                <w:szCs w:val="22"/>
              </w:rPr>
            </w:pPr>
          </w:p>
          <w:p w14:paraId="278D56E1" w14:textId="77777777" w:rsidR="00F71275" w:rsidRDefault="00F71275" w:rsidP="00F71275">
            <w:pPr>
              <w:jc w:val="center"/>
              <w:rPr>
                <w:rFonts w:ascii="Arial" w:hAnsi="Arial" w:cs="Arial"/>
                <w:sz w:val="23"/>
                <w:szCs w:val="22"/>
              </w:rPr>
            </w:pPr>
            <w:r>
              <w:rPr>
                <w:rFonts w:ascii="Agency FB" w:hAnsi="Agency FB" w:cs="Arial"/>
                <w:sz w:val="23"/>
                <w:szCs w:val="22"/>
              </w:rPr>
              <w:t>√</w:t>
            </w:r>
          </w:p>
          <w:p w14:paraId="744AB7BF" w14:textId="77777777" w:rsidR="00F71275" w:rsidRDefault="00F71275" w:rsidP="00F71275">
            <w:pPr>
              <w:jc w:val="center"/>
              <w:rPr>
                <w:rFonts w:ascii="Arial" w:hAnsi="Arial" w:cs="Arial"/>
                <w:sz w:val="23"/>
                <w:szCs w:val="22"/>
              </w:rPr>
            </w:pPr>
          </w:p>
          <w:p w14:paraId="71781B8F" w14:textId="77777777" w:rsidR="00F71275" w:rsidRDefault="00F71275" w:rsidP="00F71275">
            <w:pPr>
              <w:jc w:val="center"/>
              <w:rPr>
                <w:rFonts w:ascii="Agency FB" w:hAnsi="Agency FB" w:cs="Arial"/>
                <w:sz w:val="23"/>
                <w:szCs w:val="22"/>
              </w:rPr>
            </w:pPr>
          </w:p>
          <w:p w14:paraId="27C642D9" w14:textId="77777777" w:rsidR="00F71275" w:rsidRDefault="00F71275" w:rsidP="00F71275">
            <w:pPr>
              <w:jc w:val="center"/>
              <w:rPr>
                <w:rFonts w:ascii="Agency FB" w:hAnsi="Agency FB" w:cs="Arial"/>
                <w:sz w:val="23"/>
                <w:szCs w:val="22"/>
              </w:rPr>
            </w:pPr>
            <w:r>
              <w:rPr>
                <w:rFonts w:ascii="Agency FB" w:hAnsi="Agency FB" w:cs="Arial"/>
                <w:sz w:val="23"/>
                <w:szCs w:val="22"/>
              </w:rPr>
              <w:t>√</w:t>
            </w:r>
          </w:p>
        </w:tc>
        <w:tc>
          <w:tcPr>
            <w:tcW w:w="720" w:type="dxa"/>
            <w:tcBorders>
              <w:top w:val="nil"/>
              <w:left w:val="nil"/>
              <w:bottom w:val="nil"/>
              <w:right w:val="single" w:sz="8" w:space="0" w:color="auto"/>
            </w:tcBorders>
            <w:tcMar>
              <w:top w:w="0" w:type="dxa"/>
              <w:left w:w="108" w:type="dxa"/>
              <w:bottom w:w="0" w:type="dxa"/>
              <w:right w:w="108" w:type="dxa"/>
            </w:tcMar>
          </w:tcPr>
          <w:p w14:paraId="7BFF4915" w14:textId="77777777" w:rsidR="00F71275" w:rsidRDefault="00F71275" w:rsidP="00F71275">
            <w:pPr>
              <w:rPr>
                <w:rFonts w:ascii="Arial" w:hAnsi="Arial" w:cs="Arial"/>
                <w:sz w:val="23"/>
                <w:szCs w:val="22"/>
              </w:rPr>
            </w:pPr>
          </w:p>
          <w:p w14:paraId="0BA3AB0F" w14:textId="77777777" w:rsidR="00F71275" w:rsidRDefault="00F71275" w:rsidP="00F71275">
            <w:pPr>
              <w:rPr>
                <w:rFonts w:ascii="Arial" w:hAnsi="Arial" w:cs="Arial"/>
                <w:sz w:val="23"/>
                <w:szCs w:val="22"/>
              </w:rPr>
            </w:pPr>
          </w:p>
          <w:p w14:paraId="20E61ED1" w14:textId="77777777" w:rsidR="00F71275" w:rsidRDefault="00F71275" w:rsidP="00F71275">
            <w:pPr>
              <w:rPr>
                <w:rFonts w:ascii="Arial" w:hAnsi="Arial" w:cs="Arial"/>
                <w:sz w:val="23"/>
                <w:szCs w:val="22"/>
              </w:rPr>
            </w:pPr>
            <w:r>
              <w:rPr>
                <w:rFonts w:ascii="Agency FB" w:hAnsi="Agency FB" w:cs="Arial"/>
                <w:sz w:val="23"/>
                <w:szCs w:val="22"/>
              </w:rPr>
              <w:t>√</w:t>
            </w:r>
          </w:p>
        </w:tc>
        <w:tc>
          <w:tcPr>
            <w:tcW w:w="767" w:type="dxa"/>
            <w:tcBorders>
              <w:top w:val="nil"/>
              <w:left w:val="nil"/>
              <w:bottom w:val="nil"/>
              <w:right w:val="single" w:sz="8" w:space="0" w:color="auto"/>
            </w:tcBorders>
            <w:tcMar>
              <w:top w:w="0" w:type="dxa"/>
              <w:left w:w="108" w:type="dxa"/>
              <w:bottom w:w="0" w:type="dxa"/>
              <w:right w:w="108" w:type="dxa"/>
            </w:tcMar>
          </w:tcPr>
          <w:p w14:paraId="3738EC87" w14:textId="77777777" w:rsidR="00F71275" w:rsidRDefault="00F71275" w:rsidP="00F71275">
            <w:pPr>
              <w:jc w:val="center"/>
              <w:rPr>
                <w:rFonts w:ascii="Arial" w:hAnsi="Arial" w:cs="Arial"/>
                <w:sz w:val="23"/>
                <w:szCs w:val="22"/>
              </w:rPr>
            </w:pPr>
          </w:p>
          <w:p w14:paraId="1DD6BE27" w14:textId="77777777" w:rsidR="00F71275" w:rsidRDefault="00F71275" w:rsidP="00F71275">
            <w:pPr>
              <w:jc w:val="center"/>
              <w:rPr>
                <w:rFonts w:ascii="Arial" w:hAnsi="Arial" w:cs="Arial"/>
                <w:sz w:val="23"/>
                <w:szCs w:val="22"/>
              </w:rPr>
            </w:pPr>
          </w:p>
          <w:p w14:paraId="5249A01B" w14:textId="77777777" w:rsidR="00F71275" w:rsidRDefault="00F71275" w:rsidP="00F71275">
            <w:pPr>
              <w:jc w:val="center"/>
              <w:rPr>
                <w:rFonts w:ascii="Arial" w:hAnsi="Arial" w:cs="Arial"/>
                <w:sz w:val="23"/>
                <w:szCs w:val="22"/>
              </w:rPr>
            </w:pPr>
            <w:r>
              <w:rPr>
                <w:rFonts w:ascii="Agency FB" w:hAnsi="Agency FB" w:cs="Arial"/>
                <w:sz w:val="23"/>
                <w:szCs w:val="22"/>
              </w:rPr>
              <w:t>√</w:t>
            </w:r>
          </w:p>
          <w:p w14:paraId="6D8FFFA7" w14:textId="77777777" w:rsidR="00F71275" w:rsidRDefault="00F71275" w:rsidP="00F71275">
            <w:pPr>
              <w:jc w:val="center"/>
              <w:rPr>
                <w:rFonts w:ascii="Arial" w:hAnsi="Arial" w:cs="Arial"/>
                <w:sz w:val="23"/>
                <w:szCs w:val="22"/>
              </w:rPr>
            </w:pPr>
          </w:p>
          <w:p w14:paraId="484F8D53" w14:textId="77777777" w:rsidR="00F71275" w:rsidRDefault="00F71275" w:rsidP="00F71275">
            <w:pPr>
              <w:jc w:val="center"/>
              <w:rPr>
                <w:rFonts w:ascii="Agency FB" w:hAnsi="Agency FB" w:cs="Arial"/>
                <w:sz w:val="23"/>
                <w:szCs w:val="22"/>
              </w:rPr>
            </w:pPr>
            <w:r>
              <w:rPr>
                <w:rFonts w:ascii="Agency FB" w:hAnsi="Agency FB" w:cs="Arial"/>
                <w:sz w:val="23"/>
                <w:szCs w:val="22"/>
              </w:rPr>
              <w:t>√</w:t>
            </w:r>
          </w:p>
          <w:p w14:paraId="2EED731C" w14:textId="77777777" w:rsidR="00F71275" w:rsidRDefault="00F71275" w:rsidP="00F71275">
            <w:pPr>
              <w:jc w:val="center"/>
              <w:rPr>
                <w:rFonts w:ascii="Agency FB" w:hAnsi="Agency FB" w:cs="Arial"/>
                <w:sz w:val="23"/>
                <w:szCs w:val="22"/>
              </w:rPr>
            </w:pPr>
          </w:p>
          <w:p w14:paraId="6665B75C" w14:textId="77777777" w:rsidR="00F71275" w:rsidRDefault="00F71275" w:rsidP="00F71275">
            <w:pPr>
              <w:jc w:val="center"/>
              <w:rPr>
                <w:rFonts w:ascii="Agency FB" w:hAnsi="Agency FB" w:cs="Arial"/>
                <w:sz w:val="23"/>
                <w:szCs w:val="22"/>
              </w:rPr>
            </w:pPr>
            <w:r>
              <w:rPr>
                <w:rFonts w:ascii="Agency FB" w:hAnsi="Agency FB" w:cs="Arial"/>
                <w:sz w:val="23"/>
                <w:szCs w:val="22"/>
              </w:rPr>
              <w:t>√</w:t>
            </w:r>
          </w:p>
        </w:tc>
        <w:tc>
          <w:tcPr>
            <w:tcW w:w="673" w:type="dxa"/>
            <w:tcBorders>
              <w:top w:val="nil"/>
              <w:left w:val="nil"/>
              <w:bottom w:val="nil"/>
              <w:right w:val="single" w:sz="8" w:space="0" w:color="auto"/>
            </w:tcBorders>
            <w:tcMar>
              <w:top w:w="0" w:type="dxa"/>
              <w:left w:w="108" w:type="dxa"/>
              <w:bottom w:w="0" w:type="dxa"/>
              <w:right w:w="108" w:type="dxa"/>
            </w:tcMar>
          </w:tcPr>
          <w:p w14:paraId="67383B7B" w14:textId="77777777" w:rsidR="00F71275" w:rsidRDefault="00F71275" w:rsidP="00F71275">
            <w:pPr>
              <w:rPr>
                <w:rFonts w:ascii="Arial" w:hAnsi="Arial" w:cs="Arial"/>
                <w:sz w:val="23"/>
                <w:szCs w:val="22"/>
              </w:rPr>
            </w:pPr>
          </w:p>
          <w:p w14:paraId="734ECF92" w14:textId="77777777" w:rsidR="00F71275" w:rsidRDefault="00F71275" w:rsidP="00F71275">
            <w:pPr>
              <w:rPr>
                <w:rFonts w:ascii="Arial" w:hAnsi="Arial" w:cs="Arial"/>
                <w:sz w:val="23"/>
                <w:szCs w:val="22"/>
              </w:rPr>
            </w:pPr>
          </w:p>
          <w:p w14:paraId="317E17D7" w14:textId="77777777" w:rsidR="00F71275" w:rsidRDefault="00F71275" w:rsidP="00F71275">
            <w:pPr>
              <w:rPr>
                <w:rFonts w:ascii="Arial" w:hAnsi="Arial" w:cs="Arial"/>
                <w:sz w:val="23"/>
                <w:szCs w:val="22"/>
              </w:rPr>
            </w:pPr>
            <w:r>
              <w:rPr>
                <w:rFonts w:ascii="Agency FB" w:hAnsi="Agency FB" w:cs="Arial"/>
                <w:sz w:val="23"/>
                <w:szCs w:val="22"/>
              </w:rPr>
              <w:t>√</w:t>
            </w:r>
          </w:p>
        </w:tc>
      </w:tr>
      <w:tr w:rsidR="00F71275" w14:paraId="08916B9A" w14:textId="77777777" w:rsidTr="00F71275">
        <w:tc>
          <w:tcPr>
            <w:tcW w:w="4245" w:type="dxa"/>
            <w:tcBorders>
              <w:top w:val="nil"/>
              <w:left w:val="single" w:sz="8" w:space="0" w:color="auto"/>
              <w:bottom w:val="nil"/>
              <w:right w:val="single" w:sz="8" w:space="0" w:color="auto"/>
            </w:tcBorders>
            <w:tcMar>
              <w:top w:w="0" w:type="dxa"/>
              <w:left w:w="108" w:type="dxa"/>
              <w:bottom w:w="0" w:type="dxa"/>
              <w:right w:w="108" w:type="dxa"/>
            </w:tcMar>
            <w:hideMark/>
          </w:tcPr>
          <w:p w14:paraId="443CF22D" w14:textId="77777777" w:rsidR="00F71275" w:rsidRDefault="00F71275" w:rsidP="00F71275">
            <w:pPr>
              <w:numPr>
                <w:ilvl w:val="0"/>
                <w:numId w:val="16"/>
              </w:numPr>
              <w:ind w:left="567" w:hanging="567"/>
              <w:rPr>
                <w:rFonts w:ascii="Arial" w:hAnsi="Arial" w:cs="Arial"/>
                <w:sz w:val="22"/>
                <w:szCs w:val="22"/>
              </w:rPr>
            </w:pPr>
            <w:r>
              <w:rPr>
                <w:rFonts w:ascii="Arial" w:hAnsi="Arial" w:cs="Arial"/>
                <w:sz w:val="22"/>
                <w:szCs w:val="22"/>
              </w:rPr>
              <w:t xml:space="preserve">Willingness to acquire new knowledge and </w:t>
            </w:r>
            <w:proofErr w:type="gramStart"/>
            <w:r>
              <w:rPr>
                <w:rFonts w:ascii="Arial" w:hAnsi="Arial" w:cs="Arial"/>
                <w:sz w:val="22"/>
                <w:szCs w:val="22"/>
              </w:rPr>
              <w:t>skills</w:t>
            </w:r>
            <w:proofErr w:type="gramEnd"/>
          </w:p>
          <w:p w14:paraId="7123846F" w14:textId="77777777" w:rsidR="00F71275" w:rsidRDefault="00F71275" w:rsidP="00F71275">
            <w:pPr>
              <w:numPr>
                <w:ilvl w:val="0"/>
                <w:numId w:val="16"/>
              </w:numPr>
              <w:ind w:left="567" w:hanging="567"/>
              <w:rPr>
                <w:rFonts w:ascii="Arial" w:hAnsi="Arial" w:cs="Arial"/>
                <w:sz w:val="22"/>
                <w:szCs w:val="22"/>
              </w:rPr>
            </w:pPr>
            <w:r>
              <w:rPr>
                <w:rFonts w:ascii="Arial" w:hAnsi="Arial" w:cs="Arial"/>
                <w:sz w:val="22"/>
                <w:szCs w:val="22"/>
              </w:rPr>
              <w:t xml:space="preserve">Ability to present a professional image of the team at all </w:t>
            </w:r>
            <w:proofErr w:type="gramStart"/>
            <w:r>
              <w:rPr>
                <w:rFonts w:ascii="Arial" w:hAnsi="Arial" w:cs="Arial"/>
                <w:sz w:val="22"/>
                <w:szCs w:val="22"/>
              </w:rPr>
              <w:t>times</w:t>
            </w:r>
            <w:proofErr w:type="gramEnd"/>
          </w:p>
          <w:p w14:paraId="7A9C793A" w14:textId="77777777" w:rsidR="00F71275" w:rsidRDefault="00F71275" w:rsidP="00F71275">
            <w:pPr>
              <w:numPr>
                <w:ilvl w:val="0"/>
                <w:numId w:val="16"/>
              </w:numPr>
              <w:ind w:left="567" w:hanging="567"/>
              <w:rPr>
                <w:rFonts w:ascii="Arial" w:hAnsi="Arial" w:cs="Arial"/>
                <w:sz w:val="22"/>
                <w:szCs w:val="22"/>
              </w:rPr>
            </w:pPr>
            <w:r>
              <w:rPr>
                <w:rFonts w:ascii="Arial" w:hAnsi="Arial" w:cs="Arial"/>
                <w:sz w:val="22"/>
                <w:szCs w:val="22"/>
              </w:rPr>
              <w:t>Ability to be flexible and deal with frequent interruptions</w:t>
            </w:r>
          </w:p>
        </w:tc>
        <w:tc>
          <w:tcPr>
            <w:tcW w:w="1440" w:type="dxa"/>
            <w:tcBorders>
              <w:top w:val="nil"/>
              <w:left w:val="nil"/>
              <w:bottom w:val="nil"/>
              <w:right w:val="single" w:sz="8" w:space="0" w:color="auto"/>
            </w:tcBorders>
            <w:tcMar>
              <w:top w:w="0" w:type="dxa"/>
              <w:left w:w="108" w:type="dxa"/>
              <w:bottom w:w="0" w:type="dxa"/>
              <w:right w:w="108" w:type="dxa"/>
            </w:tcMar>
          </w:tcPr>
          <w:p w14:paraId="5FE39D48" w14:textId="77777777" w:rsidR="00F71275" w:rsidRDefault="00F71275" w:rsidP="00F71275">
            <w:pPr>
              <w:jc w:val="center"/>
              <w:rPr>
                <w:rFonts w:ascii="Agency FB" w:hAnsi="Agency FB" w:cs="Arial"/>
                <w:sz w:val="23"/>
                <w:szCs w:val="22"/>
              </w:rPr>
            </w:pPr>
            <w:r>
              <w:rPr>
                <w:rFonts w:ascii="Agency FB" w:hAnsi="Agency FB" w:cs="Arial"/>
                <w:sz w:val="23"/>
                <w:szCs w:val="22"/>
              </w:rPr>
              <w:t>√</w:t>
            </w:r>
          </w:p>
          <w:p w14:paraId="3A15ACB2" w14:textId="77777777" w:rsidR="00F71275" w:rsidRDefault="00F71275" w:rsidP="00F71275">
            <w:pPr>
              <w:jc w:val="center"/>
              <w:rPr>
                <w:rFonts w:ascii="Agency FB" w:hAnsi="Agency FB" w:cs="Arial"/>
                <w:sz w:val="23"/>
                <w:szCs w:val="22"/>
              </w:rPr>
            </w:pPr>
          </w:p>
          <w:p w14:paraId="6C8F04D3" w14:textId="77777777" w:rsidR="00F71275" w:rsidRDefault="00F71275" w:rsidP="00F71275">
            <w:pPr>
              <w:jc w:val="center"/>
              <w:rPr>
                <w:rFonts w:ascii="Agency FB" w:hAnsi="Agency FB" w:cs="Arial"/>
                <w:sz w:val="23"/>
                <w:szCs w:val="22"/>
              </w:rPr>
            </w:pPr>
            <w:r>
              <w:rPr>
                <w:rFonts w:ascii="Agency FB" w:hAnsi="Agency FB" w:cs="Arial"/>
                <w:sz w:val="23"/>
                <w:szCs w:val="22"/>
              </w:rPr>
              <w:t>√</w:t>
            </w:r>
          </w:p>
          <w:p w14:paraId="45B8FC87" w14:textId="77777777" w:rsidR="00F71275" w:rsidRDefault="00F71275" w:rsidP="00F71275">
            <w:pPr>
              <w:jc w:val="center"/>
              <w:rPr>
                <w:rFonts w:ascii="Agency FB" w:hAnsi="Agency FB" w:cs="Arial"/>
                <w:sz w:val="23"/>
                <w:szCs w:val="22"/>
              </w:rPr>
            </w:pPr>
          </w:p>
          <w:p w14:paraId="64BC93D8" w14:textId="77777777" w:rsidR="00F71275" w:rsidRDefault="00F71275" w:rsidP="00F71275">
            <w:pPr>
              <w:jc w:val="center"/>
              <w:rPr>
                <w:rFonts w:ascii="Arial" w:hAnsi="Arial" w:cs="Arial"/>
                <w:sz w:val="23"/>
                <w:szCs w:val="22"/>
              </w:rPr>
            </w:pPr>
          </w:p>
          <w:p w14:paraId="3180A647" w14:textId="77777777" w:rsidR="00F71275" w:rsidRDefault="00F71275" w:rsidP="00F71275">
            <w:pPr>
              <w:jc w:val="center"/>
              <w:rPr>
                <w:rFonts w:ascii="Arial" w:hAnsi="Arial" w:cs="Arial"/>
                <w:sz w:val="23"/>
                <w:szCs w:val="22"/>
              </w:rPr>
            </w:pPr>
          </w:p>
        </w:tc>
        <w:tc>
          <w:tcPr>
            <w:tcW w:w="1440" w:type="dxa"/>
            <w:tcBorders>
              <w:top w:val="nil"/>
              <w:left w:val="nil"/>
              <w:bottom w:val="nil"/>
              <w:right w:val="single" w:sz="8" w:space="0" w:color="auto"/>
            </w:tcBorders>
            <w:tcMar>
              <w:top w:w="0" w:type="dxa"/>
              <w:left w:w="108" w:type="dxa"/>
              <w:bottom w:w="0" w:type="dxa"/>
              <w:right w:w="108" w:type="dxa"/>
            </w:tcMar>
          </w:tcPr>
          <w:p w14:paraId="2F77BF58" w14:textId="77777777" w:rsidR="00F71275" w:rsidRDefault="00F71275" w:rsidP="00F71275">
            <w:pPr>
              <w:jc w:val="center"/>
              <w:rPr>
                <w:rFonts w:ascii="Agency FB" w:hAnsi="Agency FB" w:cs="Arial"/>
                <w:sz w:val="23"/>
                <w:szCs w:val="22"/>
              </w:rPr>
            </w:pPr>
          </w:p>
          <w:p w14:paraId="1FF46CBC" w14:textId="77777777" w:rsidR="00F71275" w:rsidRDefault="00F71275" w:rsidP="00F71275">
            <w:pPr>
              <w:jc w:val="center"/>
              <w:rPr>
                <w:rFonts w:ascii="Agency FB" w:hAnsi="Agency FB" w:cs="Arial"/>
                <w:sz w:val="23"/>
                <w:szCs w:val="22"/>
              </w:rPr>
            </w:pPr>
          </w:p>
          <w:p w14:paraId="7EFC32FF" w14:textId="77777777" w:rsidR="00F71275" w:rsidRDefault="00F71275" w:rsidP="00F71275">
            <w:pPr>
              <w:jc w:val="center"/>
              <w:rPr>
                <w:rFonts w:ascii="Agency FB" w:hAnsi="Agency FB" w:cs="Arial"/>
                <w:sz w:val="23"/>
                <w:szCs w:val="22"/>
              </w:rPr>
            </w:pPr>
          </w:p>
          <w:p w14:paraId="2C3D6483" w14:textId="77777777" w:rsidR="00F71275" w:rsidRDefault="00F71275" w:rsidP="00F71275">
            <w:pPr>
              <w:jc w:val="center"/>
              <w:rPr>
                <w:rFonts w:ascii="Agency FB" w:hAnsi="Agency FB" w:cs="Arial"/>
                <w:sz w:val="23"/>
                <w:szCs w:val="22"/>
              </w:rPr>
            </w:pPr>
          </w:p>
          <w:p w14:paraId="4A45C371" w14:textId="77777777" w:rsidR="00F71275" w:rsidRDefault="00F71275" w:rsidP="00F71275">
            <w:pPr>
              <w:jc w:val="center"/>
              <w:rPr>
                <w:rFonts w:ascii="Arial" w:hAnsi="Arial" w:cs="Arial"/>
                <w:sz w:val="23"/>
                <w:szCs w:val="22"/>
              </w:rPr>
            </w:pPr>
            <w:r>
              <w:rPr>
                <w:rFonts w:ascii="Agency FB" w:hAnsi="Agency FB" w:cs="Arial"/>
                <w:sz w:val="23"/>
                <w:szCs w:val="22"/>
              </w:rPr>
              <w:t>√</w:t>
            </w:r>
          </w:p>
        </w:tc>
        <w:tc>
          <w:tcPr>
            <w:tcW w:w="720" w:type="dxa"/>
            <w:tcBorders>
              <w:top w:val="nil"/>
              <w:left w:val="nil"/>
              <w:bottom w:val="nil"/>
              <w:right w:val="single" w:sz="8" w:space="0" w:color="auto"/>
            </w:tcBorders>
            <w:tcMar>
              <w:top w:w="0" w:type="dxa"/>
              <w:left w:w="108" w:type="dxa"/>
              <w:bottom w:w="0" w:type="dxa"/>
              <w:right w:w="108" w:type="dxa"/>
            </w:tcMar>
          </w:tcPr>
          <w:p w14:paraId="71679552" w14:textId="77777777" w:rsidR="00F71275" w:rsidRDefault="00F71275" w:rsidP="00F71275">
            <w:pPr>
              <w:jc w:val="center"/>
              <w:rPr>
                <w:rFonts w:ascii="Arial" w:hAnsi="Arial" w:cs="Arial"/>
                <w:sz w:val="23"/>
                <w:szCs w:val="22"/>
              </w:rPr>
            </w:pPr>
          </w:p>
        </w:tc>
        <w:tc>
          <w:tcPr>
            <w:tcW w:w="767" w:type="dxa"/>
            <w:tcBorders>
              <w:top w:val="nil"/>
              <w:left w:val="nil"/>
              <w:bottom w:val="nil"/>
              <w:right w:val="single" w:sz="8" w:space="0" w:color="auto"/>
            </w:tcBorders>
            <w:tcMar>
              <w:top w:w="0" w:type="dxa"/>
              <w:left w:w="108" w:type="dxa"/>
              <w:bottom w:w="0" w:type="dxa"/>
              <w:right w:w="108" w:type="dxa"/>
            </w:tcMar>
          </w:tcPr>
          <w:p w14:paraId="2DD871BD" w14:textId="77777777" w:rsidR="00F71275" w:rsidRDefault="00F71275" w:rsidP="00F71275">
            <w:pPr>
              <w:jc w:val="center"/>
              <w:rPr>
                <w:rFonts w:ascii="Agency FB" w:hAnsi="Agency FB" w:cs="Arial"/>
                <w:sz w:val="23"/>
                <w:szCs w:val="22"/>
              </w:rPr>
            </w:pPr>
            <w:r>
              <w:rPr>
                <w:rFonts w:ascii="Agency FB" w:hAnsi="Agency FB" w:cs="Arial"/>
                <w:sz w:val="23"/>
                <w:szCs w:val="22"/>
              </w:rPr>
              <w:t>√</w:t>
            </w:r>
          </w:p>
          <w:p w14:paraId="63901861" w14:textId="77777777" w:rsidR="00F71275" w:rsidRDefault="00F71275" w:rsidP="00F71275">
            <w:pPr>
              <w:jc w:val="center"/>
              <w:rPr>
                <w:rFonts w:ascii="Agency FB" w:hAnsi="Agency FB" w:cs="Arial"/>
                <w:sz w:val="23"/>
                <w:szCs w:val="22"/>
              </w:rPr>
            </w:pPr>
          </w:p>
          <w:p w14:paraId="2A042E56" w14:textId="77777777" w:rsidR="00F71275" w:rsidRDefault="00F71275" w:rsidP="00F71275">
            <w:pPr>
              <w:jc w:val="center"/>
              <w:rPr>
                <w:rFonts w:ascii="Agency FB" w:hAnsi="Agency FB" w:cs="Arial"/>
                <w:sz w:val="23"/>
                <w:szCs w:val="22"/>
              </w:rPr>
            </w:pPr>
            <w:r>
              <w:rPr>
                <w:rFonts w:ascii="Agency FB" w:hAnsi="Agency FB" w:cs="Arial"/>
                <w:sz w:val="23"/>
                <w:szCs w:val="22"/>
              </w:rPr>
              <w:t>√</w:t>
            </w:r>
          </w:p>
          <w:p w14:paraId="7D725EB3" w14:textId="77777777" w:rsidR="00F71275" w:rsidRDefault="00F71275" w:rsidP="00F71275">
            <w:pPr>
              <w:jc w:val="center"/>
              <w:rPr>
                <w:rFonts w:ascii="Agency FB" w:hAnsi="Agency FB" w:cs="Arial"/>
                <w:sz w:val="23"/>
                <w:szCs w:val="22"/>
              </w:rPr>
            </w:pPr>
          </w:p>
          <w:p w14:paraId="27A7E17B" w14:textId="77777777" w:rsidR="00F71275" w:rsidRDefault="00F71275" w:rsidP="00F71275">
            <w:pPr>
              <w:jc w:val="center"/>
              <w:rPr>
                <w:rFonts w:ascii="Arial" w:hAnsi="Arial" w:cs="Arial"/>
                <w:sz w:val="23"/>
                <w:szCs w:val="22"/>
              </w:rPr>
            </w:pPr>
            <w:r>
              <w:rPr>
                <w:rFonts w:ascii="Agency FB" w:hAnsi="Agency FB" w:cs="Arial"/>
                <w:sz w:val="23"/>
                <w:szCs w:val="22"/>
              </w:rPr>
              <w:t>√</w:t>
            </w:r>
          </w:p>
        </w:tc>
        <w:tc>
          <w:tcPr>
            <w:tcW w:w="673" w:type="dxa"/>
            <w:tcBorders>
              <w:top w:val="nil"/>
              <w:left w:val="nil"/>
              <w:bottom w:val="nil"/>
              <w:right w:val="single" w:sz="8" w:space="0" w:color="auto"/>
            </w:tcBorders>
            <w:tcMar>
              <w:top w:w="0" w:type="dxa"/>
              <w:left w:w="108" w:type="dxa"/>
              <w:bottom w:w="0" w:type="dxa"/>
              <w:right w:w="108" w:type="dxa"/>
            </w:tcMar>
          </w:tcPr>
          <w:p w14:paraId="6E81E740" w14:textId="77777777" w:rsidR="00F71275" w:rsidRDefault="00F71275" w:rsidP="00F71275">
            <w:pPr>
              <w:jc w:val="center"/>
              <w:rPr>
                <w:rFonts w:ascii="Arial" w:hAnsi="Arial" w:cs="Arial"/>
                <w:sz w:val="23"/>
                <w:szCs w:val="22"/>
              </w:rPr>
            </w:pPr>
          </w:p>
        </w:tc>
      </w:tr>
      <w:tr w:rsidR="00F71275" w14:paraId="007715EB" w14:textId="77777777" w:rsidTr="00F71275">
        <w:tc>
          <w:tcPr>
            <w:tcW w:w="4245" w:type="dxa"/>
            <w:tcBorders>
              <w:top w:val="nil"/>
              <w:left w:val="single" w:sz="8" w:space="0" w:color="auto"/>
              <w:bottom w:val="nil"/>
              <w:right w:val="single" w:sz="8" w:space="0" w:color="auto"/>
            </w:tcBorders>
            <w:tcMar>
              <w:top w:w="0" w:type="dxa"/>
              <w:left w:w="108" w:type="dxa"/>
              <w:bottom w:w="0" w:type="dxa"/>
              <w:right w:w="108" w:type="dxa"/>
            </w:tcMar>
          </w:tcPr>
          <w:p w14:paraId="4DD9B568" w14:textId="77777777" w:rsidR="00F71275" w:rsidRDefault="00F71275" w:rsidP="00F71275">
            <w:pPr>
              <w:numPr>
                <w:ilvl w:val="0"/>
                <w:numId w:val="16"/>
              </w:numPr>
              <w:ind w:left="567" w:hanging="567"/>
              <w:rPr>
                <w:rFonts w:ascii="Arial" w:hAnsi="Arial" w:cs="Arial"/>
                <w:sz w:val="22"/>
                <w:szCs w:val="22"/>
              </w:rPr>
            </w:pPr>
            <w:r>
              <w:rPr>
                <w:rFonts w:ascii="Arial" w:hAnsi="Arial" w:cs="Arial"/>
                <w:sz w:val="22"/>
                <w:szCs w:val="22"/>
              </w:rPr>
              <w:t xml:space="preserve">Diligent, accurate and committed to delivering high quality </w:t>
            </w:r>
            <w:proofErr w:type="gramStart"/>
            <w:r>
              <w:rPr>
                <w:rFonts w:ascii="Arial" w:hAnsi="Arial" w:cs="Arial"/>
                <w:sz w:val="22"/>
                <w:szCs w:val="22"/>
              </w:rPr>
              <w:t>outputs</w:t>
            </w:r>
            <w:proofErr w:type="gramEnd"/>
          </w:p>
          <w:p w14:paraId="3411350B" w14:textId="77777777" w:rsidR="00F71275" w:rsidRDefault="00F71275" w:rsidP="00F71275">
            <w:pPr>
              <w:rPr>
                <w:rFonts w:ascii="Arial" w:hAnsi="Arial" w:cs="Arial"/>
                <w:b/>
                <w:sz w:val="22"/>
                <w:szCs w:val="22"/>
              </w:rPr>
            </w:pPr>
          </w:p>
        </w:tc>
        <w:tc>
          <w:tcPr>
            <w:tcW w:w="1440" w:type="dxa"/>
            <w:tcBorders>
              <w:top w:val="nil"/>
              <w:left w:val="nil"/>
              <w:bottom w:val="nil"/>
              <w:right w:val="single" w:sz="8" w:space="0" w:color="auto"/>
            </w:tcBorders>
            <w:tcMar>
              <w:top w:w="0" w:type="dxa"/>
              <w:left w:w="108" w:type="dxa"/>
              <w:bottom w:w="0" w:type="dxa"/>
              <w:right w:w="108" w:type="dxa"/>
            </w:tcMar>
            <w:hideMark/>
          </w:tcPr>
          <w:p w14:paraId="132CADCE" w14:textId="77777777" w:rsidR="00F71275" w:rsidRDefault="00F71275" w:rsidP="00F71275">
            <w:pPr>
              <w:jc w:val="center"/>
              <w:rPr>
                <w:rFonts w:ascii="Arial" w:hAnsi="Arial" w:cs="Arial"/>
                <w:sz w:val="23"/>
                <w:szCs w:val="22"/>
              </w:rPr>
            </w:pPr>
            <w:r>
              <w:rPr>
                <w:rFonts w:ascii="Agency FB" w:hAnsi="Agency FB" w:cs="Arial"/>
                <w:sz w:val="23"/>
                <w:szCs w:val="22"/>
              </w:rPr>
              <w:t>√</w:t>
            </w:r>
          </w:p>
        </w:tc>
        <w:tc>
          <w:tcPr>
            <w:tcW w:w="1440" w:type="dxa"/>
            <w:tcBorders>
              <w:top w:val="nil"/>
              <w:left w:val="nil"/>
              <w:bottom w:val="nil"/>
              <w:right w:val="single" w:sz="8" w:space="0" w:color="auto"/>
            </w:tcBorders>
            <w:tcMar>
              <w:top w:w="0" w:type="dxa"/>
              <w:left w:w="108" w:type="dxa"/>
              <w:bottom w:w="0" w:type="dxa"/>
              <w:right w:w="108" w:type="dxa"/>
            </w:tcMar>
          </w:tcPr>
          <w:p w14:paraId="34148444" w14:textId="77777777" w:rsidR="00F71275" w:rsidRDefault="00F71275" w:rsidP="00F71275">
            <w:pPr>
              <w:jc w:val="center"/>
              <w:rPr>
                <w:rFonts w:ascii="Arial" w:hAnsi="Arial" w:cs="Arial"/>
                <w:sz w:val="23"/>
                <w:szCs w:val="22"/>
              </w:rPr>
            </w:pPr>
          </w:p>
          <w:p w14:paraId="1222E2AC" w14:textId="77777777" w:rsidR="00F71275" w:rsidRDefault="00F71275" w:rsidP="00F71275">
            <w:pPr>
              <w:jc w:val="center"/>
              <w:rPr>
                <w:rFonts w:ascii="Arial" w:hAnsi="Arial" w:cs="Arial"/>
                <w:sz w:val="23"/>
                <w:szCs w:val="22"/>
              </w:rPr>
            </w:pPr>
          </w:p>
        </w:tc>
        <w:tc>
          <w:tcPr>
            <w:tcW w:w="720" w:type="dxa"/>
            <w:tcBorders>
              <w:top w:val="nil"/>
              <w:left w:val="nil"/>
              <w:bottom w:val="nil"/>
              <w:right w:val="single" w:sz="8" w:space="0" w:color="auto"/>
            </w:tcBorders>
            <w:tcMar>
              <w:top w:w="0" w:type="dxa"/>
              <w:left w:w="108" w:type="dxa"/>
              <w:bottom w:w="0" w:type="dxa"/>
              <w:right w:w="108" w:type="dxa"/>
            </w:tcMar>
          </w:tcPr>
          <w:p w14:paraId="5F5E9C47" w14:textId="77777777" w:rsidR="00F71275" w:rsidRDefault="00F71275" w:rsidP="00F71275">
            <w:pPr>
              <w:jc w:val="center"/>
              <w:rPr>
                <w:rFonts w:ascii="Arial" w:hAnsi="Arial" w:cs="Arial"/>
                <w:sz w:val="23"/>
                <w:szCs w:val="22"/>
              </w:rPr>
            </w:pPr>
          </w:p>
        </w:tc>
        <w:tc>
          <w:tcPr>
            <w:tcW w:w="767" w:type="dxa"/>
            <w:tcBorders>
              <w:top w:val="nil"/>
              <w:left w:val="nil"/>
              <w:bottom w:val="nil"/>
              <w:right w:val="single" w:sz="8" w:space="0" w:color="auto"/>
            </w:tcBorders>
            <w:tcMar>
              <w:top w:w="0" w:type="dxa"/>
              <w:left w:w="108" w:type="dxa"/>
              <w:bottom w:w="0" w:type="dxa"/>
              <w:right w:w="108" w:type="dxa"/>
            </w:tcMar>
            <w:hideMark/>
          </w:tcPr>
          <w:p w14:paraId="4B9E27AF" w14:textId="77777777" w:rsidR="00F71275" w:rsidRDefault="00F71275" w:rsidP="00F71275">
            <w:pPr>
              <w:rPr>
                <w:rFonts w:ascii="Arial" w:hAnsi="Arial" w:cs="Arial"/>
                <w:sz w:val="23"/>
                <w:szCs w:val="22"/>
              </w:rPr>
            </w:pPr>
            <w:r>
              <w:rPr>
                <w:rFonts w:ascii="Agency FB" w:hAnsi="Agency FB" w:cs="Arial"/>
                <w:sz w:val="23"/>
                <w:szCs w:val="22"/>
              </w:rPr>
              <w:t xml:space="preserve">    √</w:t>
            </w:r>
          </w:p>
        </w:tc>
        <w:tc>
          <w:tcPr>
            <w:tcW w:w="673" w:type="dxa"/>
            <w:tcBorders>
              <w:top w:val="nil"/>
              <w:left w:val="nil"/>
              <w:bottom w:val="nil"/>
              <w:right w:val="single" w:sz="8" w:space="0" w:color="auto"/>
            </w:tcBorders>
            <w:tcMar>
              <w:top w:w="0" w:type="dxa"/>
              <w:left w:w="108" w:type="dxa"/>
              <w:bottom w:w="0" w:type="dxa"/>
              <w:right w:w="108" w:type="dxa"/>
            </w:tcMar>
          </w:tcPr>
          <w:p w14:paraId="0D6540E4" w14:textId="77777777" w:rsidR="00F71275" w:rsidRDefault="00F71275" w:rsidP="00F71275">
            <w:pPr>
              <w:jc w:val="center"/>
              <w:rPr>
                <w:rFonts w:ascii="Arial" w:hAnsi="Arial" w:cs="Arial"/>
                <w:sz w:val="23"/>
                <w:szCs w:val="22"/>
              </w:rPr>
            </w:pPr>
          </w:p>
        </w:tc>
      </w:tr>
      <w:tr w:rsidR="00F71275" w14:paraId="77967A9C" w14:textId="77777777" w:rsidTr="00F71275">
        <w:tc>
          <w:tcPr>
            <w:tcW w:w="42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90767D" w14:textId="77777777" w:rsidR="00F71275" w:rsidRDefault="00F71275" w:rsidP="00F71275">
            <w:pPr>
              <w:rPr>
                <w:rFonts w:ascii="Arial" w:hAnsi="Arial" w:cs="Arial"/>
                <w:b/>
                <w:sz w:val="22"/>
                <w:szCs w:val="22"/>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081E9A5E" w14:textId="77777777" w:rsidR="00F71275" w:rsidRDefault="00F71275" w:rsidP="00F71275">
            <w:pPr>
              <w:jc w:val="center"/>
              <w:rPr>
                <w:rFonts w:ascii="Arial" w:hAnsi="Arial" w:cs="Arial"/>
                <w:sz w:val="23"/>
                <w:szCs w:val="22"/>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1914B808" w14:textId="77777777" w:rsidR="00F71275" w:rsidRDefault="00F71275" w:rsidP="00F71275">
            <w:pPr>
              <w:jc w:val="center"/>
              <w:rPr>
                <w:rFonts w:ascii="Arial" w:hAnsi="Arial" w:cs="Arial"/>
                <w:sz w:val="23"/>
                <w:szCs w:val="22"/>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4AE4C101" w14:textId="77777777" w:rsidR="00F71275" w:rsidRDefault="00F71275" w:rsidP="00F71275">
            <w:pPr>
              <w:jc w:val="center"/>
              <w:rPr>
                <w:rFonts w:ascii="Arial" w:hAnsi="Arial" w:cs="Arial"/>
                <w:sz w:val="23"/>
                <w:szCs w:val="22"/>
              </w:rPr>
            </w:pPr>
          </w:p>
        </w:tc>
        <w:tc>
          <w:tcPr>
            <w:tcW w:w="767" w:type="dxa"/>
            <w:tcBorders>
              <w:top w:val="nil"/>
              <w:left w:val="nil"/>
              <w:bottom w:val="single" w:sz="8" w:space="0" w:color="auto"/>
              <w:right w:val="single" w:sz="8" w:space="0" w:color="auto"/>
            </w:tcBorders>
            <w:tcMar>
              <w:top w:w="0" w:type="dxa"/>
              <w:left w:w="108" w:type="dxa"/>
              <w:bottom w:w="0" w:type="dxa"/>
              <w:right w:w="108" w:type="dxa"/>
            </w:tcMar>
          </w:tcPr>
          <w:p w14:paraId="44CD22BF" w14:textId="77777777" w:rsidR="00F71275" w:rsidRDefault="00F71275" w:rsidP="00F71275">
            <w:pPr>
              <w:jc w:val="center"/>
              <w:rPr>
                <w:rFonts w:ascii="Arial" w:hAnsi="Arial" w:cs="Arial"/>
                <w:sz w:val="23"/>
                <w:szCs w:val="22"/>
              </w:rPr>
            </w:pPr>
          </w:p>
        </w:tc>
        <w:tc>
          <w:tcPr>
            <w:tcW w:w="673" w:type="dxa"/>
            <w:tcBorders>
              <w:top w:val="nil"/>
              <w:left w:val="nil"/>
              <w:bottom w:val="single" w:sz="8" w:space="0" w:color="auto"/>
              <w:right w:val="single" w:sz="8" w:space="0" w:color="auto"/>
            </w:tcBorders>
            <w:tcMar>
              <w:top w:w="0" w:type="dxa"/>
              <w:left w:w="108" w:type="dxa"/>
              <w:bottom w:w="0" w:type="dxa"/>
              <w:right w:w="108" w:type="dxa"/>
            </w:tcMar>
          </w:tcPr>
          <w:p w14:paraId="0CBADBFF" w14:textId="77777777" w:rsidR="00F71275" w:rsidRDefault="00F71275" w:rsidP="00F71275">
            <w:pPr>
              <w:jc w:val="center"/>
              <w:rPr>
                <w:rFonts w:ascii="Arial" w:hAnsi="Arial" w:cs="Arial"/>
                <w:sz w:val="23"/>
                <w:szCs w:val="22"/>
              </w:rPr>
            </w:pPr>
          </w:p>
        </w:tc>
      </w:tr>
    </w:tbl>
    <w:p w14:paraId="62EA9C9E" w14:textId="77777777" w:rsidR="00F71275" w:rsidRDefault="00F71275" w:rsidP="00F71275">
      <w:pPr>
        <w:rPr>
          <w:rFonts w:ascii="Arial" w:hAnsi="Arial" w:cs="Arial"/>
          <w:sz w:val="23"/>
          <w:szCs w:val="22"/>
        </w:rPr>
      </w:pPr>
    </w:p>
    <w:p w14:paraId="5D87539B" w14:textId="77777777" w:rsidR="00F71275" w:rsidRDefault="00F71275" w:rsidP="00F71275">
      <w:pPr>
        <w:rPr>
          <w:rFonts w:ascii="Arial" w:hAnsi="Arial" w:cs="Arial"/>
          <w:sz w:val="23"/>
          <w:szCs w:val="22"/>
        </w:rPr>
      </w:pPr>
      <w:r>
        <w:rPr>
          <w:rFonts w:ascii="Arial" w:hAnsi="Arial" w:cs="Arial"/>
          <w:sz w:val="23"/>
          <w:szCs w:val="22"/>
        </w:rPr>
        <w:t>Code: A/F – Application form, I/T – Interview/Test, R – References</w:t>
      </w:r>
    </w:p>
    <w:p w14:paraId="2B9F44F7" w14:textId="77777777" w:rsidR="00F71275" w:rsidRDefault="00F71275" w:rsidP="00F71275">
      <w:pPr>
        <w:pStyle w:val="NormalWeb"/>
      </w:pPr>
    </w:p>
    <w:p w14:paraId="1825818A" w14:textId="77777777" w:rsidR="00F71275" w:rsidRDefault="00F71275" w:rsidP="00F71275">
      <w:pPr>
        <w:rPr>
          <w:rFonts w:ascii="Arial" w:hAnsi="Arial" w:cs="Arial"/>
          <w:sz w:val="22"/>
          <w:szCs w:val="22"/>
        </w:rPr>
      </w:pPr>
    </w:p>
    <w:p w14:paraId="71E73B62" w14:textId="77777777" w:rsidR="00F71275" w:rsidRDefault="00F71275" w:rsidP="00F71275">
      <w:pPr>
        <w:rPr>
          <w:rFonts w:ascii="Arial" w:hAnsi="Arial" w:cs="Arial"/>
          <w:sz w:val="22"/>
          <w:szCs w:val="22"/>
        </w:rPr>
      </w:pPr>
    </w:p>
    <w:p w14:paraId="4EDE1DE7" w14:textId="77777777" w:rsidR="00F253A6" w:rsidRDefault="00F253A6" w:rsidP="00F253A6">
      <w:pPr>
        <w:pStyle w:val="NormalWeb"/>
      </w:pPr>
    </w:p>
    <w:p w14:paraId="3A2E1823" w14:textId="77777777" w:rsidR="003973B7" w:rsidRDefault="003973B7" w:rsidP="00083B74">
      <w:pPr>
        <w:rPr>
          <w:rFonts w:ascii="Arial" w:hAnsi="Arial" w:cs="Arial"/>
          <w:sz w:val="22"/>
          <w:szCs w:val="22"/>
        </w:rPr>
      </w:pPr>
    </w:p>
    <w:sectPr w:rsidR="003973B7" w:rsidSect="00FE3731">
      <w:headerReference w:type="default" r:id="rId8"/>
      <w:footerReference w:type="default" r:id="rId9"/>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5F5AE" w14:textId="77777777" w:rsidR="00CF76F1" w:rsidRDefault="00CF76F1">
      <w:r>
        <w:separator/>
      </w:r>
    </w:p>
  </w:endnote>
  <w:endnote w:type="continuationSeparator" w:id="0">
    <w:p w14:paraId="12EF8531" w14:textId="77777777" w:rsidR="00CF76F1" w:rsidRDefault="00CF76F1">
      <w:r>
        <w:continuationSeparator/>
      </w:r>
    </w:p>
  </w:endnote>
  <w:endnote w:type="continuationNotice" w:id="1">
    <w:p w14:paraId="58C08749" w14:textId="77777777" w:rsidR="00CF76F1" w:rsidRDefault="00CF76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F17BA" w14:textId="32CF205A" w:rsidR="00693A71" w:rsidRPr="009C096B" w:rsidRDefault="00693A71">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DA39CF">
      <w:rPr>
        <w:rFonts w:ascii="Arial" w:hAnsi="Arial" w:cs="Arial"/>
        <w:noProof/>
      </w:rPr>
      <w:t>3</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043424">
      <w:rPr>
        <w:rFonts w:ascii="Arial" w:hAnsi="Arial" w:cs="Arial"/>
        <w:noProof/>
      </w:rPr>
      <w:t>25/03/2024</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A14FF" w14:textId="77777777" w:rsidR="00CF76F1" w:rsidRDefault="00CF76F1">
      <w:r>
        <w:separator/>
      </w:r>
    </w:p>
  </w:footnote>
  <w:footnote w:type="continuationSeparator" w:id="0">
    <w:p w14:paraId="0ED5BF37" w14:textId="77777777" w:rsidR="00CF76F1" w:rsidRDefault="00CF76F1">
      <w:r>
        <w:continuationSeparator/>
      </w:r>
    </w:p>
  </w:footnote>
  <w:footnote w:type="continuationNotice" w:id="1">
    <w:p w14:paraId="04C2C23F" w14:textId="77777777" w:rsidR="00CF76F1" w:rsidRDefault="00CF76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62EA6" w14:textId="77777777" w:rsidR="00043424" w:rsidRDefault="00043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79CD"/>
    <w:multiLevelType w:val="hybridMultilevel"/>
    <w:tmpl w:val="EE32A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57422"/>
    <w:multiLevelType w:val="hybridMultilevel"/>
    <w:tmpl w:val="0AD6F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DE6F86"/>
    <w:multiLevelType w:val="hybridMultilevel"/>
    <w:tmpl w:val="F65485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9F501E"/>
    <w:multiLevelType w:val="hybridMultilevel"/>
    <w:tmpl w:val="9C7E0C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DC36CE"/>
    <w:multiLevelType w:val="hybridMultilevel"/>
    <w:tmpl w:val="B7ACB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2816EB"/>
    <w:multiLevelType w:val="hybridMultilevel"/>
    <w:tmpl w:val="42AE8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1314BF"/>
    <w:multiLevelType w:val="hybridMultilevel"/>
    <w:tmpl w:val="3BB02518"/>
    <w:lvl w:ilvl="0" w:tplc="AC12A72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5D174B"/>
    <w:multiLevelType w:val="hybridMultilevel"/>
    <w:tmpl w:val="82407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4936AB"/>
    <w:multiLevelType w:val="hybridMultilevel"/>
    <w:tmpl w:val="4912C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270653"/>
    <w:multiLevelType w:val="hybridMultilevel"/>
    <w:tmpl w:val="BB2C2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F366D8"/>
    <w:multiLevelType w:val="hybridMultilevel"/>
    <w:tmpl w:val="703AB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EC7739"/>
    <w:multiLevelType w:val="hybridMultilevel"/>
    <w:tmpl w:val="ABFA22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3370944">
    <w:abstractNumId w:val="3"/>
  </w:num>
  <w:num w:numId="2" w16cid:durableId="377707802">
    <w:abstractNumId w:val="6"/>
  </w:num>
  <w:num w:numId="3" w16cid:durableId="2020309775">
    <w:abstractNumId w:val="4"/>
  </w:num>
  <w:num w:numId="4" w16cid:durableId="877860725">
    <w:abstractNumId w:val="1"/>
  </w:num>
  <w:num w:numId="5" w16cid:durableId="114375664">
    <w:abstractNumId w:val="7"/>
  </w:num>
  <w:num w:numId="6" w16cid:durableId="841092093">
    <w:abstractNumId w:val="0"/>
  </w:num>
  <w:num w:numId="7" w16cid:durableId="458036312">
    <w:abstractNumId w:val="8"/>
  </w:num>
  <w:num w:numId="8" w16cid:durableId="549079018">
    <w:abstractNumId w:val="2"/>
  </w:num>
  <w:num w:numId="9" w16cid:durableId="823818019">
    <w:abstractNumId w:val="9"/>
  </w:num>
  <w:num w:numId="10" w16cid:durableId="1506704093">
    <w:abstractNumId w:val="10"/>
  </w:num>
  <w:num w:numId="11" w16cid:durableId="1327973670">
    <w:abstractNumId w:val="11"/>
  </w:num>
  <w:num w:numId="12" w16cid:durableId="290868352">
    <w:abstractNumId w:val="5"/>
  </w:num>
  <w:num w:numId="13" w16cid:durableId="1042716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72505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43057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79278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A4D1C"/>
    <w:rsid w:val="00003CC8"/>
    <w:rsid w:val="00020AE6"/>
    <w:rsid w:val="00040B67"/>
    <w:rsid w:val="00043424"/>
    <w:rsid w:val="00050A03"/>
    <w:rsid w:val="000640ED"/>
    <w:rsid w:val="0007364C"/>
    <w:rsid w:val="00083B74"/>
    <w:rsid w:val="000928FF"/>
    <w:rsid w:val="000A3E32"/>
    <w:rsid w:val="000B4535"/>
    <w:rsid w:val="000C5316"/>
    <w:rsid w:val="000C7347"/>
    <w:rsid w:val="000D2990"/>
    <w:rsid w:val="000E22B1"/>
    <w:rsid w:val="000E5095"/>
    <w:rsid w:val="00105581"/>
    <w:rsid w:val="00122205"/>
    <w:rsid w:val="00160AE4"/>
    <w:rsid w:val="0016288D"/>
    <w:rsid w:val="00164024"/>
    <w:rsid w:val="001712F5"/>
    <w:rsid w:val="0017327A"/>
    <w:rsid w:val="001774B0"/>
    <w:rsid w:val="00177C0B"/>
    <w:rsid w:val="00184302"/>
    <w:rsid w:val="00192C08"/>
    <w:rsid w:val="001942FB"/>
    <w:rsid w:val="0019469F"/>
    <w:rsid w:val="001A1040"/>
    <w:rsid w:val="001C60B0"/>
    <w:rsid w:val="001D0DF2"/>
    <w:rsid w:val="001E3C39"/>
    <w:rsid w:val="001E5419"/>
    <w:rsid w:val="001E5A5B"/>
    <w:rsid w:val="001F0D17"/>
    <w:rsid w:val="001F20BF"/>
    <w:rsid w:val="002000AC"/>
    <w:rsid w:val="00204B4F"/>
    <w:rsid w:val="002074C0"/>
    <w:rsid w:val="002239B2"/>
    <w:rsid w:val="00237C9C"/>
    <w:rsid w:val="00243882"/>
    <w:rsid w:val="00264133"/>
    <w:rsid w:val="00273DDD"/>
    <w:rsid w:val="002752EF"/>
    <w:rsid w:val="00277FF9"/>
    <w:rsid w:val="002819A4"/>
    <w:rsid w:val="00284E38"/>
    <w:rsid w:val="0028790A"/>
    <w:rsid w:val="002B1542"/>
    <w:rsid w:val="002B7774"/>
    <w:rsid w:val="002B7BDE"/>
    <w:rsid w:val="002D08C1"/>
    <w:rsid w:val="002D0DA0"/>
    <w:rsid w:val="003033BB"/>
    <w:rsid w:val="00326034"/>
    <w:rsid w:val="00326A80"/>
    <w:rsid w:val="003421CC"/>
    <w:rsid w:val="00346356"/>
    <w:rsid w:val="003626CB"/>
    <w:rsid w:val="0038225F"/>
    <w:rsid w:val="003973B7"/>
    <w:rsid w:val="003B54F3"/>
    <w:rsid w:val="003B61F1"/>
    <w:rsid w:val="003C0188"/>
    <w:rsid w:val="003C20DD"/>
    <w:rsid w:val="003C4AB5"/>
    <w:rsid w:val="003D46F1"/>
    <w:rsid w:val="003E0A05"/>
    <w:rsid w:val="003F3D78"/>
    <w:rsid w:val="003F72EB"/>
    <w:rsid w:val="004206DB"/>
    <w:rsid w:val="00423C7C"/>
    <w:rsid w:val="00425679"/>
    <w:rsid w:val="00430A27"/>
    <w:rsid w:val="004326DE"/>
    <w:rsid w:val="00464D6E"/>
    <w:rsid w:val="004749ED"/>
    <w:rsid w:val="00482E36"/>
    <w:rsid w:val="00487276"/>
    <w:rsid w:val="004952C6"/>
    <w:rsid w:val="004952DD"/>
    <w:rsid w:val="004E0E1C"/>
    <w:rsid w:val="004E2691"/>
    <w:rsid w:val="004F311E"/>
    <w:rsid w:val="004F3926"/>
    <w:rsid w:val="00502CF3"/>
    <w:rsid w:val="00530DFA"/>
    <w:rsid w:val="00545918"/>
    <w:rsid w:val="005467AA"/>
    <w:rsid w:val="00556982"/>
    <w:rsid w:val="00557E4E"/>
    <w:rsid w:val="005828E2"/>
    <w:rsid w:val="00584721"/>
    <w:rsid w:val="005873F4"/>
    <w:rsid w:val="00591CA9"/>
    <w:rsid w:val="005931BE"/>
    <w:rsid w:val="00594D8E"/>
    <w:rsid w:val="005A0EB9"/>
    <w:rsid w:val="005A6F0B"/>
    <w:rsid w:val="005B764B"/>
    <w:rsid w:val="005D3C16"/>
    <w:rsid w:val="005D559D"/>
    <w:rsid w:val="005D5C9B"/>
    <w:rsid w:val="005E2073"/>
    <w:rsid w:val="005F13D3"/>
    <w:rsid w:val="005F34EB"/>
    <w:rsid w:val="0060737B"/>
    <w:rsid w:val="0061313A"/>
    <w:rsid w:val="006169DE"/>
    <w:rsid w:val="0063086A"/>
    <w:rsid w:val="00644A6A"/>
    <w:rsid w:val="00652B1A"/>
    <w:rsid w:val="006569D4"/>
    <w:rsid w:val="006640C3"/>
    <w:rsid w:val="00665CC7"/>
    <w:rsid w:val="00671DC7"/>
    <w:rsid w:val="0067242A"/>
    <w:rsid w:val="006937F0"/>
    <w:rsid w:val="00693A71"/>
    <w:rsid w:val="00694F28"/>
    <w:rsid w:val="0069511A"/>
    <w:rsid w:val="006955A3"/>
    <w:rsid w:val="006A29D6"/>
    <w:rsid w:val="006C272C"/>
    <w:rsid w:val="006C5B11"/>
    <w:rsid w:val="006D5356"/>
    <w:rsid w:val="006E2A2F"/>
    <w:rsid w:val="00700462"/>
    <w:rsid w:val="007036C3"/>
    <w:rsid w:val="00715041"/>
    <w:rsid w:val="00715D5D"/>
    <w:rsid w:val="00720245"/>
    <w:rsid w:val="00731135"/>
    <w:rsid w:val="00732D3B"/>
    <w:rsid w:val="00737DA8"/>
    <w:rsid w:val="00741065"/>
    <w:rsid w:val="007561A5"/>
    <w:rsid w:val="00763139"/>
    <w:rsid w:val="00771238"/>
    <w:rsid w:val="0077471E"/>
    <w:rsid w:val="00784F47"/>
    <w:rsid w:val="007902BF"/>
    <w:rsid w:val="00790EEE"/>
    <w:rsid w:val="00793F77"/>
    <w:rsid w:val="007A4B63"/>
    <w:rsid w:val="007C412C"/>
    <w:rsid w:val="007C4731"/>
    <w:rsid w:val="007C5F5C"/>
    <w:rsid w:val="007D146E"/>
    <w:rsid w:val="007D1F97"/>
    <w:rsid w:val="007E1424"/>
    <w:rsid w:val="007F5F25"/>
    <w:rsid w:val="00801D85"/>
    <w:rsid w:val="00805A60"/>
    <w:rsid w:val="00822DDD"/>
    <w:rsid w:val="00824A2F"/>
    <w:rsid w:val="00830991"/>
    <w:rsid w:val="00834110"/>
    <w:rsid w:val="00835A2D"/>
    <w:rsid w:val="0085046D"/>
    <w:rsid w:val="00850CD8"/>
    <w:rsid w:val="0086035A"/>
    <w:rsid w:val="008711E8"/>
    <w:rsid w:val="0088020C"/>
    <w:rsid w:val="008C10E3"/>
    <w:rsid w:val="008C3087"/>
    <w:rsid w:val="008C5554"/>
    <w:rsid w:val="008D27AF"/>
    <w:rsid w:val="008D376A"/>
    <w:rsid w:val="008E2602"/>
    <w:rsid w:val="008E348B"/>
    <w:rsid w:val="008E57FE"/>
    <w:rsid w:val="008E5CC9"/>
    <w:rsid w:val="008E771F"/>
    <w:rsid w:val="008F6512"/>
    <w:rsid w:val="0090358F"/>
    <w:rsid w:val="00906293"/>
    <w:rsid w:val="00914234"/>
    <w:rsid w:val="00914616"/>
    <w:rsid w:val="00914A09"/>
    <w:rsid w:val="009237C0"/>
    <w:rsid w:val="0095268A"/>
    <w:rsid w:val="00954FA7"/>
    <w:rsid w:val="00960BA0"/>
    <w:rsid w:val="00974002"/>
    <w:rsid w:val="00983CDC"/>
    <w:rsid w:val="00990094"/>
    <w:rsid w:val="00993ADC"/>
    <w:rsid w:val="009B6948"/>
    <w:rsid w:val="009C1A7B"/>
    <w:rsid w:val="009C72F3"/>
    <w:rsid w:val="009D3FEE"/>
    <w:rsid w:val="009E1601"/>
    <w:rsid w:val="009E369C"/>
    <w:rsid w:val="009E5B33"/>
    <w:rsid w:val="00A10BF7"/>
    <w:rsid w:val="00A13D79"/>
    <w:rsid w:val="00A25491"/>
    <w:rsid w:val="00A2578D"/>
    <w:rsid w:val="00A4235B"/>
    <w:rsid w:val="00A42A6D"/>
    <w:rsid w:val="00A43868"/>
    <w:rsid w:val="00A44564"/>
    <w:rsid w:val="00A50611"/>
    <w:rsid w:val="00A520BC"/>
    <w:rsid w:val="00A56816"/>
    <w:rsid w:val="00A57716"/>
    <w:rsid w:val="00A622BC"/>
    <w:rsid w:val="00A714A8"/>
    <w:rsid w:val="00A71EC6"/>
    <w:rsid w:val="00A8769B"/>
    <w:rsid w:val="00A917E8"/>
    <w:rsid w:val="00A9491E"/>
    <w:rsid w:val="00AA082E"/>
    <w:rsid w:val="00AA69E6"/>
    <w:rsid w:val="00AC598A"/>
    <w:rsid w:val="00AD7F6F"/>
    <w:rsid w:val="00AE3C7B"/>
    <w:rsid w:val="00AF2AAC"/>
    <w:rsid w:val="00AF37E3"/>
    <w:rsid w:val="00AF63CC"/>
    <w:rsid w:val="00B07C45"/>
    <w:rsid w:val="00B218CF"/>
    <w:rsid w:val="00B251C0"/>
    <w:rsid w:val="00B365D3"/>
    <w:rsid w:val="00B41748"/>
    <w:rsid w:val="00B475A2"/>
    <w:rsid w:val="00B57849"/>
    <w:rsid w:val="00B57D8E"/>
    <w:rsid w:val="00B6621D"/>
    <w:rsid w:val="00B81F26"/>
    <w:rsid w:val="00B86D55"/>
    <w:rsid w:val="00BC47C4"/>
    <w:rsid w:val="00BD773C"/>
    <w:rsid w:val="00BF0033"/>
    <w:rsid w:val="00C2087B"/>
    <w:rsid w:val="00C25CC9"/>
    <w:rsid w:val="00C40143"/>
    <w:rsid w:val="00C47845"/>
    <w:rsid w:val="00C53366"/>
    <w:rsid w:val="00C722C0"/>
    <w:rsid w:val="00C85166"/>
    <w:rsid w:val="00C85DD6"/>
    <w:rsid w:val="00CA3C49"/>
    <w:rsid w:val="00CA4D1C"/>
    <w:rsid w:val="00CA55DD"/>
    <w:rsid w:val="00CA7786"/>
    <w:rsid w:val="00CD0AC3"/>
    <w:rsid w:val="00CD182A"/>
    <w:rsid w:val="00CD19F1"/>
    <w:rsid w:val="00CE578C"/>
    <w:rsid w:val="00CF3F80"/>
    <w:rsid w:val="00CF76F1"/>
    <w:rsid w:val="00D10FE0"/>
    <w:rsid w:val="00D241E6"/>
    <w:rsid w:val="00D36C25"/>
    <w:rsid w:val="00D4342E"/>
    <w:rsid w:val="00D84B06"/>
    <w:rsid w:val="00D96D5B"/>
    <w:rsid w:val="00DA39CF"/>
    <w:rsid w:val="00DD203B"/>
    <w:rsid w:val="00DD691F"/>
    <w:rsid w:val="00DF33C9"/>
    <w:rsid w:val="00E0219C"/>
    <w:rsid w:val="00E16A5D"/>
    <w:rsid w:val="00E221FB"/>
    <w:rsid w:val="00E253DB"/>
    <w:rsid w:val="00E30399"/>
    <w:rsid w:val="00E308F3"/>
    <w:rsid w:val="00E4553F"/>
    <w:rsid w:val="00E5118F"/>
    <w:rsid w:val="00E73D22"/>
    <w:rsid w:val="00E8399C"/>
    <w:rsid w:val="00E83AFF"/>
    <w:rsid w:val="00E9533A"/>
    <w:rsid w:val="00EA1FE8"/>
    <w:rsid w:val="00EB5313"/>
    <w:rsid w:val="00EB6E93"/>
    <w:rsid w:val="00EF3CE7"/>
    <w:rsid w:val="00F0220B"/>
    <w:rsid w:val="00F0252A"/>
    <w:rsid w:val="00F07724"/>
    <w:rsid w:val="00F07777"/>
    <w:rsid w:val="00F233D2"/>
    <w:rsid w:val="00F253A6"/>
    <w:rsid w:val="00F25519"/>
    <w:rsid w:val="00F50797"/>
    <w:rsid w:val="00F70616"/>
    <w:rsid w:val="00F71275"/>
    <w:rsid w:val="00F7332B"/>
    <w:rsid w:val="00F80367"/>
    <w:rsid w:val="00F8228B"/>
    <w:rsid w:val="00F82AA3"/>
    <w:rsid w:val="00F93819"/>
    <w:rsid w:val="00F957AE"/>
    <w:rsid w:val="00FA3159"/>
    <w:rsid w:val="00FD5272"/>
    <w:rsid w:val="00FE1C94"/>
    <w:rsid w:val="00FE3731"/>
    <w:rsid w:val="00FE41EB"/>
    <w:rsid w:val="00FE5C8C"/>
    <w:rsid w:val="00FE7171"/>
    <w:rsid w:val="00FF3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73054"/>
  <w15:chartTrackingRefBased/>
  <w15:docId w15:val="{7CC0B3C2-C0EB-4FB3-BCF2-A2DE968D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E73D22"/>
    <w:rPr>
      <w:rFonts w:ascii="Tahoma" w:hAnsi="Tahoma" w:cs="Tahoma"/>
      <w:sz w:val="16"/>
      <w:szCs w:val="16"/>
    </w:rPr>
  </w:style>
  <w:style w:type="character" w:customStyle="1" w:styleId="BalloonTextChar">
    <w:name w:val="Balloon Text Char"/>
    <w:link w:val="BalloonText"/>
    <w:rsid w:val="00E73D22"/>
    <w:rPr>
      <w:rFonts w:ascii="Tahoma" w:hAnsi="Tahoma" w:cs="Tahoma"/>
      <w:sz w:val="16"/>
      <w:szCs w:val="16"/>
      <w:lang w:eastAsia="en-US"/>
    </w:rPr>
  </w:style>
  <w:style w:type="paragraph" w:styleId="NormalWeb">
    <w:name w:val="Normal (Web)"/>
    <w:basedOn w:val="Normal"/>
    <w:uiPriority w:val="99"/>
    <w:unhideWhenUsed/>
    <w:rsid w:val="00E73D22"/>
    <w:pPr>
      <w:spacing w:before="100" w:beforeAutospacing="1" w:after="100" w:afterAutospacing="1"/>
    </w:pPr>
    <w:rPr>
      <w:sz w:val="24"/>
      <w:szCs w:val="24"/>
      <w:lang w:eastAsia="en-GB"/>
    </w:rPr>
  </w:style>
  <w:style w:type="paragraph" w:styleId="BodyText2">
    <w:name w:val="Body Text 2"/>
    <w:basedOn w:val="Normal"/>
    <w:link w:val="BodyText2Char"/>
    <w:rsid w:val="0038225F"/>
    <w:rPr>
      <w:rFonts w:ascii="Arial" w:hAnsi="Arial" w:cs="Arial"/>
      <w:sz w:val="22"/>
    </w:rPr>
  </w:style>
  <w:style w:type="character" w:customStyle="1" w:styleId="BodyText2Char">
    <w:name w:val="Body Text 2 Char"/>
    <w:link w:val="BodyText2"/>
    <w:rsid w:val="0038225F"/>
    <w:rPr>
      <w:rFonts w:ascii="Arial" w:hAnsi="Arial" w:cs="Arial"/>
      <w:sz w:val="22"/>
      <w:lang w:eastAsia="en-US"/>
    </w:rPr>
  </w:style>
  <w:style w:type="paragraph" w:customStyle="1" w:styleId="Default">
    <w:name w:val="Default"/>
    <w:rsid w:val="00F253A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82E36"/>
    <w:pPr>
      <w:spacing w:after="160" w:line="259"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7886">
      <w:bodyDiv w:val="1"/>
      <w:marLeft w:val="0"/>
      <w:marRight w:val="0"/>
      <w:marTop w:val="0"/>
      <w:marBottom w:val="0"/>
      <w:divBdr>
        <w:top w:val="none" w:sz="0" w:space="0" w:color="auto"/>
        <w:left w:val="none" w:sz="0" w:space="0" w:color="auto"/>
        <w:bottom w:val="none" w:sz="0" w:space="0" w:color="auto"/>
        <w:right w:val="none" w:sz="0" w:space="0" w:color="auto"/>
      </w:divBdr>
    </w:div>
    <w:div w:id="16976280">
      <w:bodyDiv w:val="1"/>
      <w:marLeft w:val="0"/>
      <w:marRight w:val="0"/>
      <w:marTop w:val="0"/>
      <w:marBottom w:val="0"/>
      <w:divBdr>
        <w:top w:val="none" w:sz="0" w:space="0" w:color="auto"/>
        <w:left w:val="none" w:sz="0" w:space="0" w:color="auto"/>
        <w:bottom w:val="none" w:sz="0" w:space="0" w:color="auto"/>
        <w:right w:val="none" w:sz="0" w:space="0" w:color="auto"/>
      </w:divBdr>
    </w:div>
    <w:div w:id="424032486">
      <w:bodyDiv w:val="1"/>
      <w:marLeft w:val="0"/>
      <w:marRight w:val="0"/>
      <w:marTop w:val="0"/>
      <w:marBottom w:val="0"/>
      <w:divBdr>
        <w:top w:val="none" w:sz="0" w:space="0" w:color="auto"/>
        <w:left w:val="none" w:sz="0" w:space="0" w:color="auto"/>
        <w:bottom w:val="none" w:sz="0" w:space="0" w:color="auto"/>
        <w:right w:val="none" w:sz="0" w:space="0" w:color="auto"/>
      </w:divBdr>
      <w:divsChild>
        <w:div w:id="1690065276">
          <w:marLeft w:val="0"/>
          <w:marRight w:val="0"/>
          <w:marTop w:val="0"/>
          <w:marBottom w:val="0"/>
          <w:divBdr>
            <w:top w:val="none" w:sz="0" w:space="0" w:color="auto"/>
            <w:left w:val="none" w:sz="0" w:space="0" w:color="auto"/>
            <w:bottom w:val="none" w:sz="0" w:space="0" w:color="auto"/>
            <w:right w:val="none" w:sz="0" w:space="0" w:color="auto"/>
          </w:divBdr>
          <w:divsChild>
            <w:div w:id="954865661">
              <w:marLeft w:val="0"/>
              <w:marRight w:val="0"/>
              <w:marTop w:val="0"/>
              <w:marBottom w:val="0"/>
              <w:divBdr>
                <w:top w:val="none" w:sz="0" w:space="0" w:color="auto"/>
                <w:left w:val="none" w:sz="0" w:space="0" w:color="auto"/>
                <w:bottom w:val="none" w:sz="0" w:space="0" w:color="auto"/>
                <w:right w:val="none" w:sz="0" w:space="0" w:color="auto"/>
              </w:divBdr>
              <w:divsChild>
                <w:div w:id="81729249">
                  <w:marLeft w:val="0"/>
                  <w:marRight w:val="0"/>
                  <w:marTop w:val="0"/>
                  <w:marBottom w:val="0"/>
                  <w:divBdr>
                    <w:top w:val="none" w:sz="0" w:space="0" w:color="auto"/>
                    <w:left w:val="none" w:sz="0" w:space="0" w:color="auto"/>
                    <w:bottom w:val="none" w:sz="0" w:space="0" w:color="auto"/>
                    <w:right w:val="none" w:sz="0" w:space="0" w:color="auto"/>
                  </w:divBdr>
                  <w:divsChild>
                    <w:div w:id="86254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485562">
      <w:bodyDiv w:val="1"/>
      <w:marLeft w:val="0"/>
      <w:marRight w:val="0"/>
      <w:marTop w:val="0"/>
      <w:marBottom w:val="0"/>
      <w:divBdr>
        <w:top w:val="none" w:sz="0" w:space="0" w:color="auto"/>
        <w:left w:val="none" w:sz="0" w:space="0" w:color="auto"/>
        <w:bottom w:val="none" w:sz="0" w:space="0" w:color="auto"/>
        <w:right w:val="none" w:sz="0" w:space="0" w:color="auto"/>
      </w:divBdr>
    </w:div>
    <w:div w:id="1435900758">
      <w:bodyDiv w:val="1"/>
      <w:marLeft w:val="0"/>
      <w:marRight w:val="0"/>
      <w:marTop w:val="0"/>
      <w:marBottom w:val="0"/>
      <w:divBdr>
        <w:top w:val="none" w:sz="0" w:space="0" w:color="auto"/>
        <w:left w:val="none" w:sz="0" w:space="0" w:color="auto"/>
        <w:bottom w:val="none" w:sz="0" w:space="0" w:color="auto"/>
        <w:right w:val="none" w:sz="0" w:space="0" w:color="auto"/>
      </w:divBdr>
      <w:divsChild>
        <w:div w:id="1856769190">
          <w:marLeft w:val="0"/>
          <w:marRight w:val="0"/>
          <w:marTop w:val="0"/>
          <w:marBottom w:val="0"/>
          <w:divBdr>
            <w:top w:val="none" w:sz="0" w:space="0" w:color="auto"/>
            <w:left w:val="none" w:sz="0" w:space="0" w:color="auto"/>
            <w:bottom w:val="none" w:sz="0" w:space="0" w:color="auto"/>
            <w:right w:val="none" w:sz="0" w:space="0" w:color="auto"/>
          </w:divBdr>
          <w:divsChild>
            <w:div w:id="419378122">
              <w:marLeft w:val="0"/>
              <w:marRight w:val="0"/>
              <w:marTop w:val="0"/>
              <w:marBottom w:val="0"/>
              <w:divBdr>
                <w:top w:val="none" w:sz="0" w:space="0" w:color="auto"/>
                <w:left w:val="none" w:sz="0" w:space="0" w:color="auto"/>
                <w:bottom w:val="none" w:sz="0" w:space="0" w:color="auto"/>
                <w:right w:val="none" w:sz="0" w:space="0" w:color="auto"/>
              </w:divBdr>
              <w:divsChild>
                <w:div w:id="1808550127">
                  <w:marLeft w:val="0"/>
                  <w:marRight w:val="0"/>
                  <w:marTop w:val="0"/>
                  <w:marBottom w:val="0"/>
                  <w:divBdr>
                    <w:top w:val="none" w:sz="0" w:space="0" w:color="auto"/>
                    <w:left w:val="none" w:sz="0" w:space="0" w:color="auto"/>
                    <w:bottom w:val="none" w:sz="0" w:space="0" w:color="auto"/>
                    <w:right w:val="none" w:sz="0" w:space="0" w:color="auto"/>
                  </w:divBdr>
                  <w:divsChild>
                    <w:div w:id="17353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735884">
      <w:bodyDiv w:val="1"/>
      <w:marLeft w:val="0"/>
      <w:marRight w:val="0"/>
      <w:marTop w:val="0"/>
      <w:marBottom w:val="0"/>
      <w:divBdr>
        <w:top w:val="none" w:sz="0" w:space="0" w:color="auto"/>
        <w:left w:val="none" w:sz="0" w:space="0" w:color="auto"/>
        <w:bottom w:val="none" w:sz="0" w:space="0" w:color="auto"/>
        <w:right w:val="none" w:sz="0" w:space="0" w:color="auto"/>
      </w:divBdr>
    </w:div>
    <w:div w:id="1595164792">
      <w:bodyDiv w:val="1"/>
      <w:marLeft w:val="0"/>
      <w:marRight w:val="0"/>
      <w:marTop w:val="0"/>
      <w:marBottom w:val="0"/>
      <w:divBdr>
        <w:top w:val="none" w:sz="0" w:space="0" w:color="auto"/>
        <w:left w:val="none" w:sz="0" w:space="0" w:color="auto"/>
        <w:bottom w:val="none" w:sz="0" w:space="0" w:color="auto"/>
        <w:right w:val="none" w:sz="0" w:space="0" w:color="auto"/>
      </w:divBdr>
      <w:divsChild>
        <w:div w:id="2005010295">
          <w:marLeft w:val="0"/>
          <w:marRight w:val="0"/>
          <w:marTop w:val="0"/>
          <w:marBottom w:val="0"/>
          <w:divBdr>
            <w:top w:val="none" w:sz="0" w:space="0" w:color="auto"/>
            <w:left w:val="none" w:sz="0" w:space="0" w:color="auto"/>
            <w:bottom w:val="none" w:sz="0" w:space="0" w:color="auto"/>
            <w:right w:val="none" w:sz="0" w:space="0" w:color="auto"/>
          </w:divBdr>
          <w:divsChild>
            <w:div w:id="47535620">
              <w:marLeft w:val="0"/>
              <w:marRight w:val="0"/>
              <w:marTop w:val="0"/>
              <w:marBottom w:val="0"/>
              <w:divBdr>
                <w:top w:val="none" w:sz="0" w:space="0" w:color="auto"/>
                <w:left w:val="none" w:sz="0" w:space="0" w:color="auto"/>
                <w:bottom w:val="none" w:sz="0" w:space="0" w:color="auto"/>
                <w:right w:val="none" w:sz="0" w:space="0" w:color="auto"/>
              </w:divBdr>
              <w:divsChild>
                <w:div w:id="2005280347">
                  <w:marLeft w:val="0"/>
                  <w:marRight w:val="0"/>
                  <w:marTop w:val="0"/>
                  <w:marBottom w:val="0"/>
                  <w:divBdr>
                    <w:top w:val="none" w:sz="0" w:space="0" w:color="auto"/>
                    <w:left w:val="none" w:sz="0" w:space="0" w:color="auto"/>
                    <w:bottom w:val="none" w:sz="0" w:space="0" w:color="auto"/>
                    <w:right w:val="none" w:sz="0" w:space="0" w:color="auto"/>
                  </w:divBdr>
                  <w:divsChild>
                    <w:div w:id="140865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Flindall</dc:creator>
  <cp:keywords/>
  <cp:lastModifiedBy>Florrie Meek</cp:lastModifiedBy>
  <cp:revision>1</cp:revision>
  <cp:lastPrinted>2012-10-23T16:38:00Z</cp:lastPrinted>
  <dcterms:created xsi:type="dcterms:W3CDTF">2024-03-25T11:38:00Z</dcterms:created>
  <dcterms:modified xsi:type="dcterms:W3CDTF">2024-03-25T11:39:00Z</dcterms:modified>
</cp:coreProperties>
</file>