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2AA73325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  <w:r w:rsidR="00256AE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314AA0">
              <w:rPr>
                <w:rFonts w:ascii="Arial" w:hAnsi="Arial" w:cs="Arial"/>
                <w:sz w:val="22"/>
                <w:szCs w:val="22"/>
              </w:rPr>
              <w:t>Sensors for Water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4063B28E" w:rsidR="00737035" w:rsidRDefault="00846D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Centre of Excellence in Water Based Early Warning Systems for Health Protection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75" w14:textId="20A089A9" w:rsidR="004A329A" w:rsidRDefault="004A329A" w:rsidP="004A329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The Centre of Excellence in Water Based Early Warning Systems for Health Protection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is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 xml:space="preserve"> working to transform public and environmental health management, establishing the first Urban Living Lab facility; a state-of-the-art digital water sensing platform, training base and ideas hub. The centre combines sensing, mathematical modelling, data analytics and informatics with epidemiology and public engagement tools</w:t>
            </w:r>
            <w:r w:rsidRPr="004A329A">
              <w:rPr>
                <w:rFonts w:ascii="Arial" w:hAnsi="Arial" w:cs="Arial"/>
                <w:iCs/>
                <w:sz w:val="22"/>
                <w:szCs w:val="22"/>
                <w:lang w:val="en"/>
              </w:rPr>
              <w:t xml:space="preserve"> to provide low-cost and real-time community-wide testing of population health and the environment</w:t>
            </w:r>
            <w:r w:rsidRPr="004A329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79A81DEF" w14:textId="77777777" w:rsidR="008A0F9D" w:rsidRPr="004A329A" w:rsidRDefault="008A0F9D" w:rsidP="004A329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1B3D0D1" w14:textId="3AB2E583" w:rsidR="00314AA0" w:rsidRPr="004A329A" w:rsidRDefault="008A0F9D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This</w:t>
            </w:r>
            <w:r w:rsidR="00314AA0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Research Associate position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aims </w:t>
            </w:r>
            <w:r w:rsidR="00314AA0" w:rsidRPr="004A329A">
              <w:rPr>
                <w:rFonts w:ascii="Arial" w:hAnsi="Arial" w:cs="Arial"/>
                <w:iCs/>
                <w:sz w:val="22"/>
                <w:szCs w:val="22"/>
              </w:rPr>
              <w:t>to develop and validate rapid, low-cost diagnostic platforms capable of quantifying biomarkers and pathogens by transferring laboratory sample preparation and detection gold standards into portable instrumentation for use near the point-of-sampling and/or for quasi-continuous monitoring.</w:t>
            </w:r>
            <w:r w:rsidR="009F6E8F">
              <w:rPr>
                <w:rFonts w:ascii="Arial" w:hAnsi="Arial" w:cs="Arial"/>
                <w:iCs/>
                <w:sz w:val="22"/>
                <w:szCs w:val="22"/>
              </w:rPr>
              <w:t xml:space="preserve"> Of particular interest are candidates with experience on the deve</w:t>
            </w:r>
            <w:r w:rsidR="00D67D4C">
              <w:rPr>
                <w:rFonts w:ascii="Arial" w:hAnsi="Arial" w:cs="Arial"/>
                <w:iCs/>
                <w:sz w:val="22"/>
                <w:szCs w:val="22"/>
              </w:rPr>
              <w:t>lopment</w:t>
            </w:r>
            <w:r w:rsidR="009F6E8F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and validat</w:t>
            </w:r>
            <w:r w:rsidR="00D67D4C">
              <w:rPr>
                <w:rFonts w:ascii="Arial" w:hAnsi="Arial" w:cs="Arial"/>
                <w:iCs/>
                <w:sz w:val="22"/>
                <w:szCs w:val="22"/>
              </w:rPr>
              <w:t>ion of</w:t>
            </w:r>
            <w:r w:rsidR="009F6E8F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F6E8F">
              <w:rPr>
                <w:rFonts w:ascii="Arial" w:hAnsi="Arial" w:cs="Arial"/>
                <w:iCs/>
                <w:sz w:val="22"/>
                <w:szCs w:val="22"/>
              </w:rPr>
              <w:t>field-deployable water/wastewater</w:t>
            </w:r>
            <w:r w:rsidR="009F6E8F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F6E8F">
              <w:rPr>
                <w:rFonts w:ascii="Arial" w:hAnsi="Arial" w:cs="Arial"/>
                <w:iCs/>
                <w:sz w:val="22"/>
                <w:szCs w:val="22"/>
              </w:rPr>
              <w:t>sample preparation modules to enable in situ sensing</w:t>
            </w:r>
            <w:r w:rsidR="009F6E8F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F6E8F">
              <w:rPr>
                <w:rFonts w:ascii="Arial" w:hAnsi="Arial" w:cs="Arial"/>
                <w:iCs/>
                <w:sz w:val="22"/>
                <w:szCs w:val="22"/>
              </w:rPr>
              <w:t>of</w:t>
            </w:r>
            <w:r w:rsidR="009F6E8F" w:rsidRPr="004A329A">
              <w:rPr>
                <w:rFonts w:ascii="Arial" w:hAnsi="Arial" w:cs="Arial"/>
                <w:iCs/>
                <w:sz w:val="22"/>
                <w:szCs w:val="22"/>
              </w:rPr>
              <w:t xml:space="preserve"> pathogens</w:t>
            </w:r>
            <w:r w:rsidR="00D67D4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1AE320A2" w:rsidR="00737035" w:rsidRDefault="00845C2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301E8">
              <w:rPr>
                <w:rFonts w:ascii="Arial" w:hAnsi="Arial" w:cs="Arial"/>
                <w:iCs/>
                <w:sz w:val="22"/>
                <w:szCs w:val="22"/>
              </w:rPr>
              <w:t xml:space="preserve">The successful candidate will work very closely with other Research Associates, academic leads, technical </w:t>
            </w:r>
            <w:proofErr w:type="gramStart"/>
            <w:r w:rsidRPr="00B301E8">
              <w:rPr>
                <w:rFonts w:ascii="Arial" w:hAnsi="Arial" w:cs="Arial"/>
                <w:iCs/>
                <w:sz w:val="22"/>
                <w:szCs w:val="22"/>
              </w:rPr>
              <w:t>specialists</w:t>
            </w:r>
            <w:proofErr w:type="gramEnd"/>
            <w:r w:rsidRPr="00B301E8">
              <w:rPr>
                <w:rFonts w:ascii="Arial" w:hAnsi="Arial" w:cs="Arial"/>
                <w:iCs/>
                <w:sz w:val="22"/>
                <w:szCs w:val="22"/>
              </w:rPr>
              <w:t xml:space="preserve"> and PhD students in the Centre to deliver a unique water-based early warning system for (infectious) disease diagnostics</w:t>
            </w:r>
            <w:r w:rsidRPr="00B301E8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include: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lastRenderedPageBreak/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EngD,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If you have not yet been awarded your PhD, you will need to have at least submitted your thesis 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76B4" w14:textId="77777777" w:rsidR="00677ABC" w:rsidRDefault="00677ABC" w:rsidP="000A1E1D">
      <w:r>
        <w:separator/>
      </w:r>
    </w:p>
  </w:endnote>
  <w:endnote w:type="continuationSeparator" w:id="0">
    <w:p w14:paraId="2B34C16B" w14:textId="77777777" w:rsidR="00677ABC" w:rsidRDefault="00677ABC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50BA" w14:textId="77777777" w:rsidR="00677ABC" w:rsidRDefault="00677ABC" w:rsidP="000A1E1D">
      <w:r>
        <w:separator/>
      </w:r>
    </w:p>
  </w:footnote>
  <w:footnote w:type="continuationSeparator" w:id="0">
    <w:p w14:paraId="3F2F103B" w14:textId="77777777" w:rsidR="00677ABC" w:rsidRDefault="00677ABC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B3DAD"/>
    <w:rsid w:val="000E42EB"/>
    <w:rsid w:val="001000DF"/>
    <w:rsid w:val="001160C7"/>
    <w:rsid w:val="00154DBD"/>
    <w:rsid w:val="001765D3"/>
    <w:rsid w:val="001A00D4"/>
    <w:rsid w:val="001A3BAA"/>
    <w:rsid w:val="001D65A0"/>
    <w:rsid w:val="001E758D"/>
    <w:rsid w:val="00204DBF"/>
    <w:rsid w:val="00256AE7"/>
    <w:rsid w:val="00281B79"/>
    <w:rsid w:val="002D360E"/>
    <w:rsid w:val="002F1830"/>
    <w:rsid w:val="002F463B"/>
    <w:rsid w:val="00314AA0"/>
    <w:rsid w:val="00320393"/>
    <w:rsid w:val="003961E3"/>
    <w:rsid w:val="00410D80"/>
    <w:rsid w:val="00426D1F"/>
    <w:rsid w:val="00442861"/>
    <w:rsid w:val="004906A7"/>
    <w:rsid w:val="00493339"/>
    <w:rsid w:val="004A329A"/>
    <w:rsid w:val="004D26C7"/>
    <w:rsid w:val="0050175E"/>
    <w:rsid w:val="00581CB5"/>
    <w:rsid w:val="00584180"/>
    <w:rsid w:val="00595400"/>
    <w:rsid w:val="005B6645"/>
    <w:rsid w:val="005C4344"/>
    <w:rsid w:val="0062647B"/>
    <w:rsid w:val="00677ABC"/>
    <w:rsid w:val="00737035"/>
    <w:rsid w:val="00747190"/>
    <w:rsid w:val="007F4855"/>
    <w:rsid w:val="00811872"/>
    <w:rsid w:val="00845C2A"/>
    <w:rsid w:val="00846D90"/>
    <w:rsid w:val="008A0F9D"/>
    <w:rsid w:val="00973164"/>
    <w:rsid w:val="009743D4"/>
    <w:rsid w:val="009A62F9"/>
    <w:rsid w:val="009F6E8F"/>
    <w:rsid w:val="00A830B8"/>
    <w:rsid w:val="00AB3808"/>
    <w:rsid w:val="00D17A16"/>
    <w:rsid w:val="00D67D4C"/>
    <w:rsid w:val="00DC789F"/>
    <w:rsid w:val="00E65629"/>
    <w:rsid w:val="00F443FB"/>
    <w:rsid w:val="00F6586D"/>
    <w:rsid w:val="00F71AB4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14A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AA0"/>
  </w:style>
  <w:style w:type="character" w:customStyle="1" w:styleId="CommentTextChar">
    <w:name w:val="Comment Text Char"/>
    <w:basedOn w:val="DefaultParagraphFont"/>
    <w:link w:val="CommentText"/>
    <w:rsid w:val="00314A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4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4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Pedro Estrela</cp:lastModifiedBy>
  <cp:revision>22</cp:revision>
  <dcterms:created xsi:type="dcterms:W3CDTF">2024-10-07T15:46:00Z</dcterms:created>
  <dcterms:modified xsi:type="dcterms:W3CDTF">2024-11-08T11:56:00Z</dcterms:modified>
</cp:coreProperties>
</file>