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5E66" w14:textId="77777777" w:rsidR="00E204F0" w:rsidRDefault="00E204F0" w:rsidP="00E204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3FE845EB" wp14:editId="4CCF23EF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5E40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14:paraId="4A898601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E204F0" w14:paraId="774022B3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8E6BC84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66DAD9D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8D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Assistant</w:t>
            </w:r>
          </w:p>
          <w:p w14:paraId="0593195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3AF2014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80362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BAA12D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802" w14:textId="12E33105" w:rsidR="00E204F0" w:rsidRDefault="00CA56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Psychology</w:t>
            </w:r>
          </w:p>
          <w:p w14:paraId="26AE318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9B9CA57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06E416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0D11292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3D62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204F0" w14:paraId="0BCE3184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794619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2271C776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44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7F5F731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3E046DB2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04E535F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7E122C0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ECB" w14:textId="77777777" w:rsidR="00CA56F5" w:rsidRDefault="00CA56F5" w:rsidP="00CA56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Dr George Stothart</w:t>
            </w:r>
          </w:p>
          <w:p w14:paraId="3C7A61B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B900CDC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F11DE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14:paraId="1F160C4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D67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staff management responsibilities</w:t>
            </w:r>
          </w:p>
        </w:tc>
      </w:tr>
      <w:tr w:rsidR="00E204F0" w14:paraId="1C173348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04A434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C035E8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85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0634366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17174A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p w14:paraId="2DE54C53" w14:textId="77777777" w:rsidR="00E204F0" w:rsidRDefault="00E204F0" w:rsidP="00E204F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204F0" w14:paraId="0EADBFD7" w14:textId="77777777" w:rsidTr="00CA56F5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ADC8D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35FEE54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A56F5" w14:paraId="05E1F3B5" w14:textId="77777777" w:rsidTr="00CA56F5">
        <w:trPr>
          <w:trHeight w:val="1910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8A07" w14:textId="3D2FC516" w:rsidR="00CA56F5" w:rsidRDefault="00CA56F5" w:rsidP="00CA56F5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0472A">
              <w:rPr>
                <w:rFonts w:ascii="Arial" w:hAnsi="Arial" w:cs="Arial"/>
                <w:sz w:val="22"/>
                <w:szCs w:val="22"/>
              </w:rPr>
              <w:t>Applications are invited for a Research Ass</w:t>
            </w:r>
            <w:r>
              <w:rPr>
                <w:rFonts w:ascii="Arial" w:hAnsi="Arial" w:cs="Arial"/>
                <w:sz w:val="22"/>
                <w:szCs w:val="22"/>
              </w:rPr>
              <w:t>istant</w:t>
            </w:r>
            <w:r w:rsidRPr="00B0472A">
              <w:rPr>
                <w:rFonts w:ascii="Arial" w:hAnsi="Arial" w:cs="Arial"/>
                <w:sz w:val="22"/>
                <w:szCs w:val="22"/>
              </w:rPr>
              <w:t xml:space="preserve"> to work with Dr George Stothart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472A">
              <w:rPr>
                <w:rFonts w:ascii="Arial" w:hAnsi="Arial" w:cs="Arial"/>
                <w:sz w:val="22"/>
                <w:szCs w:val="22"/>
              </w:rPr>
              <w:t>across multiple research projects conducted by Dr Stothart’s Fastball Lab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0472A">
              <w:rPr>
                <w:rFonts w:ascii="Arial" w:hAnsi="Arial" w:cs="Arial"/>
                <w:sz w:val="22"/>
                <w:szCs w:val="22"/>
              </w:rPr>
              <w:t>Our research focuses on clinical and cognitive neuroscience of dementia and includes studies to validate new electroencephalography (EEG) markers of cognitive impairment for use in the diagnosis of dementia</w:t>
            </w:r>
            <w:r w:rsidR="00822F3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84F0CF8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p w14:paraId="1BB15200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204F0" w14:paraId="54218DA1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7CA37D8C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14:paraId="271462DD" w14:textId="77777777" w:rsidR="00E204F0" w:rsidRDefault="00E204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04F0" w14:paraId="17D500B0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4A0F" w14:textId="2F8DDD44" w:rsidR="00E204F0" w:rsidRDefault="00CA56F5">
            <w:pPr>
              <w:rPr>
                <w:rFonts w:ascii="Arial" w:hAnsi="Arial" w:cs="Arial"/>
                <w:sz w:val="22"/>
                <w:szCs w:val="22"/>
              </w:rPr>
            </w:pPr>
            <w:r w:rsidRPr="00B0472A">
              <w:rPr>
                <w:rFonts w:ascii="Arial" w:hAnsi="Arial" w:cs="Arial"/>
                <w:sz w:val="22"/>
                <w:szCs w:val="22"/>
              </w:rPr>
              <w:t>Your role will involve extensive contact with dementia patients and carers, clinical and research staff. You will be responsible for patient recruitment, data collection and management across multiple studies, with a primary focus on assisting the Fastball i4i study</w:t>
            </w:r>
            <w:r w:rsidR="00822F31">
              <w:rPr>
                <w:rFonts w:ascii="Arial" w:hAnsi="Arial" w:cs="Arial"/>
                <w:sz w:val="22"/>
                <w:szCs w:val="22"/>
              </w:rPr>
              <w:t xml:space="preserve"> and further developing frequency tagging analytic methods. </w:t>
            </w:r>
          </w:p>
        </w:tc>
      </w:tr>
    </w:tbl>
    <w:p w14:paraId="61880E3E" w14:textId="77777777" w:rsidR="00E204F0" w:rsidRDefault="00E204F0" w:rsidP="00E204F0"/>
    <w:p w14:paraId="3B97441B" w14:textId="77777777" w:rsidR="00E204F0" w:rsidRDefault="00E204F0" w:rsidP="00E204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E204F0" w14:paraId="4921C1C7" w14:textId="77777777" w:rsidTr="00B61BAA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351C82A5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21CCCEAF" w14:textId="77777777" w:rsidR="00E204F0" w:rsidRDefault="00E204F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204F0" w14:paraId="1E20B5F2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D98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35D42F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F68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Assist with research by typically (</w:t>
            </w:r>
            <w:r>
              <w:rPr>
                <w:rFonts w:ascii="Arial" w:hAnsi="Arial" w:cs="Arial"/>
                <w:i/>
                <w:spacing w:val="2"/>
                <w:sz w:val="22"/>
                <w:szCs w:val="22"/>
              </w:rPr>
              <w:t>as appropriate to discipline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): </w:t>
            </w:r>
          </w:p>
          <w:p w14:paraId="19D07A0A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  <w:p w14:paraId="6DE6A2A1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preparing, conducting and recording the outcome of field </w:t>
            </w:r>
            <w:proofErr w:type="gramStart"/>
            <w:r>
              <w:rPr>
                <w:rFonts w:ascii="Arial" w:hAnsi="Arial" w:cs="Arial"/>
                <w:spacing w:val="2"/>
                <w:sz w:val="22"/>
                <w:szCs w:val="22"/>
              </w:rPr>
              <w:t>work;</w:t>
            </w:r>
            <w:proofErr w:type="gramEnd"/>
          </w:p>
          <w:p w14:paraId="43F9E1E4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developing questionnaires and conducting surveys</w:t>
            </w:r>
          </w:p>
          <w:p w14:paraId="645BB4C7" w14:textId="77777777" w:rsidR="00E204F0" w:rsidRDefault="00E204F0" w:rsidP="00ED5342">
            <w:pPr>
              <w:numPr>
                <w:ilvl w:val="0"/>
                <w:numId w:val="1"/>
              </w:num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conducting literature and database searches</w:t>
            </w:r>
          </w:p>
          <w:p w14:paraId="2D33250A" w14:textId="77777777" w:rsidR="00E204F0" w:rsidRDefault="00E204F0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204F0" w14:paraId="3609C761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B910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84D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support to PI and other research staff with project management (for example, organising meetings and corresponding with partners).</w:t>
            </w:r>
          </w:p>
          <w:p w14:paraId="110CE06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3233DEC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A6A9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3B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production of research reports and publications.</w:t>
            </w:r>
          </w:p>
          <w:p w14:paraId="37D50B67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C3339F5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2F7E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DC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regularly in group meetings and prepare and deliver presentations to research team.</w:t>
            </w:r>
          </w:p>
          <w:p w14:paraId="55940FE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E9087B7" w14:textId="77777777" w:rsidTr="00B61BAA">
        <w:trPr>
          <w:trHeight w:val="3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3D73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4FA0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supervising undergraduate student projects. </w:t>
            </w:r>
          </w:p>
        </w:tc>
      </w:tr>
      <w:tr w:rsidR="00E204F0" w14:paraId="0F4B28FD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421B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02B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1B00F88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BAA" w14:paraId="0465EDA5" w14:textId="77777777" w:rsidTr="00B61BAA">
        <w:trPr>
          <w:trHeight w:val="3652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715" w14:textId="24D92D2E" w:rsidR="00B61BAA" w:rsidRDefault="00B61BAA" w:rsidP="00B61BAA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64C4" w14:textId="77777777" w:rsid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  <w:r w:rsidRPr="00B61BAA">
              <w:rPr>
                <w:rFonts w:ascii="Arial" w:hAnsi="Arial" w:cs="Arial"/>
                <w:sz w:val="22"/>
                <w:szCs w:val="22"/>
              </w:rPr>
              <w:t xml:space="preserve">As a member of Research Staff at the University, you will be encouraged to take up a minimum of 10 days’ professional development pro rata per year. You should use this time to spend on activities that will benefit your career development and your personal growth. Examples </w:t>
            </w:r>
            <w:proofErr w:type="gramStart"/>
            <w:r w:rsidRPr="00B61BAA">
              <w:rPr>
                <w:rFonts w:ascii="Arial" w:hAnsi="Arial" w:cs="Arial"/>
                <w:sz w:val="22"/>
                <w:szCs w:val="22"/>
              </w:rPr>
              <w:t>include:</w:t>
            </w:r>
            <w:proofErr w:type="gramEnd"/>
            <w:r w:rsidRPr="00B61BAA">
              <w:rPr>
                <w:rFonts w:ascii="Arial" w:hAnsi="Arial" w:cs="Arial"/>
                <w:sz w:val="22"/>
                <w:szCs w:val="22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CC07391" w14:textId="77777777" w:rsid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1E7AE9" w14:textId="77777777" w:rsidR="00B61BAA" w:rsidRDefault="00B61BAA" w:rsidP="00B61BAA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2E4ABDF3" w14:textId="5FDE5D41" w:rsidR="00B61BAA" w:rsidRPr="00B61BAA" w:rsidRDefault="00B61BAA" w:rsidP="00B61B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40572205" w14:textId="77777777" w:rsidTr="00B61BA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327F" w14:textId="77777777" w:rsidR="00E204F0" w:rsidRDefault="00E204F0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20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487B6178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0E318" w14:textId="77777777" w:rsidR="00E204F0" w:rsidRDefault="00E204F0" w:rsidP="00E204F0"/>
    <w:p w14:paraId="27D50249" w14:textId="77777777" w:rsidR="00E204F0" w:rsidRDefault="00E204F0" w:rsidP="00E204F0">
      <w:r>
        <w:br w:type="page"/>
      </w:r>
    </w:p>
    <w:p w14:paraId="31C579F2" w14:textId="77777777" w:rsidR="00E204F0" w:rsidRDefault="00E204F0" w:rsidP="00E204F0"/>
    <w:p w14:paraId="7FE40111" w14:textId="77777777" w:rsidR="00E204F0" w:rsidRDefault="00E204F0" w:rsidP="00E204F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6909E64E" w14:textId="77777777" w:rsidR="00E204F0" w:rsidRDefault="00E204F0" w:rsidP="00E204F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87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701"/>
        <w:gridCol w:w="1706"/>
      </w:tblGrid>
      <w:tr w:rsidR="00E204F0" w14:paraId="18BE1741" w14:textId="77777777" w:rsidTr="00E204F0">
        <w:trPr>
          <w:trHeight w:hRule="exact" w:val="567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255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7B073141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8DF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003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204F0" w14:paraId="3E5E300D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CC17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600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C5EE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BE32579" w14:textId="77777777" w:rsidTr="00E204F0">
        <w:trPr>
          <w:trHeight w:hRule="exact" w:val="78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2E7A" w14:textId="0EA52C98" w:rsidR="00E204F0" w:rsidRDefault="001E26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Undergraduate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degree</w:t>
            </w:r>
            <w:r w:rsidR="00EA7679">
              <w:rPr>
                <w:rFonts w:ascii="Arial" w:hAnsi="Arial" w:cs="Arial"/>
                <w:sz w:val="22"/>
                <w:szCs w:val="22"/>
              </w:rPr>
              <w:t xml:space="preserve"> (e.g. BA, BSc, BEng)</w:t>
            </w:r>
            <w:r w:rsidR="00E204F0">
              <w:rPr>
                <w:rFonts w:ascii="Arial" w:hAnsi="Arial" w:cs="Arial"/>
                <w:sz w:val="22"/>
                <w:szCs w:val="22"/>
              </w:rPr>
              <w:t xml:space="preserve"> in a subject relevant to the research activity</w:t>
            </w:r>
          </w:p>
          <w:p w14:paraId="7111CA4C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AA67E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2045E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66C3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0DCC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6E921AA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6F0B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Master level qualification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DDBE7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FDC5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E204F0" w14:paraId="5CAB3ECE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7251" w14:textId="77777777" w:rsidR="00E204F0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36D7550F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ECCC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51D6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EC40F15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4A4A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work experience in a related area to the project</w:t>
            </w:r>
          </w:p>
          <w:p w14:paraId="6A4FD079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D98C3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2C6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E67B2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89A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</w:tr>
      <w:tr w:rsidR="00CA56F5" w14:paraId="1A876B05" w14:textId="77777777" w:rsidTr="00E204F0">
        <w:trPr>
          <w:trHeight w:hRule="exact" w:val="89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63FDD" w14:textId="0E15DFE3" w:rsidR="00CA56F5" w:rsidRDefault="00CA56F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in frequency tagging analysis techniques in MEG and EEG</w:t>
            </w:r>
            <w:r w:rsidR="00822F31">
              <w:rPr>
                <w:rFonts w:ascii="Arial" w:hAnsi="Arial" w:cs="Arial"/>
                <w:sz w:val="22"/>
                <w:szCs w:val="22"/>
              </w:rPr>
              <w:t xml:space="preserve"> data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E098" w14:textId="204B69B9" w:rsidR="00CA56F5" w:rsidRDefault="00CA56F5">
            <w:pPr>
              <w:spacing w:before="100" w:beforeAutospacing="1" w:after="100" w:afterAutospacing="1"/>
              <w:jc w:val="center"/>
              <w:rPr>
                <w:rFonts w:ascii="Agency FB" w:hAnsi="Agency FB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02DB" w14:textId="77777777" w:rsidR="00CA56F5" w:rsidRDefault="00CA56F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2271AC0" w14:textId="77777777" w:rsidTr="00E204F0">
        <w:trPr>
          <w:trHeight w:hRule="exact" w:val="89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367AD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depth and breadth of specialist knowledge of subject matter to effectively contribute to the research programme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D49E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74D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C7AFB30" w14:textId="77777777" w:rsidTr="00E204F0">
        <w:trPr>
          <w:trHeight w:hRule="exact" w:val="716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E58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</w:t>
            </w:r>
          </w:p>
          <w:p w14:paraId="25276B9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9FB9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5FD3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CB4C8DE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62F6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6164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13F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311C07A8" w14:textId="77777777" w:rsidTr="00E204F0">
        <w:trPr>
          <w:trHeight w:hRule="exact" w:val="69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E56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A5A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082F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2C344CE" w14:textId="77777777" w:rsidTr="00E204F0">
        <w:trPr>
          <w:trHeight w:hRule="exact" w:val="68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E8309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C34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D19E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01636FF" w14:textId="77777777" w:rsidTr="00E204F0">
        <w:trPr>
          <w:trHeight w:hRule="exact" w:val="71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8BB1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verbal, interpersonal and written communication 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304FA" w14:textId="77777777" w:rsidR="00E204F0" w:rsidRDefault="00E204F0">
            <w:pPr>
              <w:jc w:val="center"/>
              <w:rPr>
                <w:rFonts w:ascii="Agency FB" w:hAnsi="Agency FB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D870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D784856" w14:textId="77777777" w:rsidTr="00E204F0">
        <w:trPr>
          <w:trHeight w:hRule="exact" w:val="7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CDA5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Highly competent in IT packages as appropriate to discipline/area of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1A32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AF2F" w14:textId="77777777" w:rsidR="00E204F0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2275ABEE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CFCD" w14:textId="77777777" w:rsidR="00E204F0" w:rsidRDefault="00E204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DB6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A1A2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6BCADBE0" w14:textId="77777777" w:rsidTr="00E204F0">
        <w:trPr>
          <w:trHeight w:hRule="exact" w:val="64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18867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2DEAA11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1D321E96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1B50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9617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5556C4B2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1363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B646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783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02A3BE7" w14:textId="77777777" w:rsidTr="00E204F0">
        <w:trPr>
          <w:trHeight w:hRule="exact" w:val="678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B2C8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Self-confidence when communicating with a wide range of stakeholders </w:t>
            </w:r>
          </w:p>
          <w:p w14:paraId="210BA5DC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9E7F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431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06AE328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BF45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964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F8D0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77DBFED7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659E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work independently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52EA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9FCB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127E4D31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84F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Commitment to excellence in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642DD" w14:textId="77777777" w:rsidR="00E204F0" w:rsidRDefault="004771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DC2D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14:paraId="7C15057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160A" w14:textId="77777777" w:rsidR="00E204F0" w:rsidRDefault="00E204F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41D2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gency FB" w:hAnsi="Agency FB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D401" w14:textId="77777777" w:rsidR="00E204F0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7FEE5D" w14:textId="77777777" w:rsidR="00DE2962" w:rsidRDefault="00DE2962" w:rsidP="00F66E92"/>
    <w:sectPr w:rsidR="00DE2962" w:rsidSect="00F66E92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8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F0"/>
    <w:rsid w:val="000B6501"/>
    <w:rsid w:val="001A6CBE"/>
    <w:rsid w:val="001E2610"/>
    <w:rsid w:val="00352C98"/>
    <w:rsid w:val="004771F0"/>
    <w:rsid w:val="00606ACB"/>
    <w:rsid w:val="00822F31"/>
    <w:rsid w:val="00B61BAA"/>
    <w:rsid w:val="00CA56F5"/>
    <w:rsid w:val="00DE2962"/>
    <w:rsid w:val="00E204F0"/>
    <w:rsid w:val="00E2634A"/>
    <w:rsid w:val="00EA7679"/>
    <w:rsid w:val="00F6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5CAC3"/>
  <w15:chartTrackingRefBased/>
  <w15:docId w15:val="{7A092F73-7A4A-40ED-998E-27234BE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4F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E261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George Stothart</cp:lastModifiedBy>
  <cp:revision>3</cp:revision>
  <dcterms:created xsi:type="dcterms:W3CDTF">2025-10-17T09:37:00Z</dcterms:created>
  <dcterms:modified xsi:type="dcterms:W3CDTF">2025-10-17T09:39:00Z</dcterms:modified>
</cp:coreProperties>
</file>