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7980CB2" w14:textId="1A990DB1" w:rsidR="00737035" w:rsidRDefault="00E855AC">
            <w:pPr>
              <w:rPr>
                <w:rFonts w:ascii="Arial" w:hAnsi="Arial" w:cs="Arial"/>
                <w:sz w:val="22"/>
                <w:szCs w:val="22"/>
              </w:rPr>
            </w:pPr>
            <w:r>
              <w:rPr>
                <w:rFonts w:ascii="Arial" w:hAnsi="Arial" w:cs="Arial"/>
                <w:sz w:val="22"/>
                <w:szCs w:val="22"/>
              </w:rPr>
              <w:t xml:space="preserve">Research Associate in Atmospheric Dynamics </w:t>
            </w: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8C54B4B" w14:textId="77777777" w:rsidR="00E855AC" w:rsidRDefault="00E855AC" w:rsidP="00E855AC">
            <w:pPr>
              <w:rPr>
                <w:rFonts w:ascii="Arial" w:hAnsi="Arial" w:cs="Arial"/>
                <w:sz w:val="22"/>
                <w:szCs w:val="22"/>
              </w:rPr>
            </w:pPr>
            <w:r>
              <w:rPr>
                <w:rFonts w:ascii="Arial" w:hAnsi="Arial" w:cs="Arial"/>
                <w:sz w:val="22"/>
                <w:szCs w:val="22"/>
              </w:rPr>
              <w:t>Electronic and Electrical Engineering</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1A480E9E" w14:textId="77777777" w:rsidR="002165CF" w:rsidRDefault="002165CF" w:rsidP="002165CF">
            <w:pPr>
              <w:rPr>
                <w:rFonts w:ascii="Arial" w:hAnsi="Arial" w:cs="Arial"/>
                <w:iCs/>
                <w:sz w:val="22"/>
                <w:szCs w:val="22"/>
              </w:rPr>
            </w:pPr>
          </w:p>
          <w:p w14:paraId="2A81A0CD" w14:textId="50E5C875" w:rsidR="002165CF" w:rsidRPr="002165CF" w:rsidRDefault="002165CF" w:rsidP="002165CF">
            <w:pPr>
              <w:rPr>
                <w:rFonts w:ascii="Arial" w:hAnsi="Arial" w:cs="Arial"/>
                <w:iCs/>
                <w:sz w:val="22"/>
                <w:szCs w:val="22"/>
              </w:rPr>
            </w:pPr>
            <w:r w:rsidRPr="002165CF">
              <w:rPr>
                <w:rFonts w:ascii="Arial" w:hAnsi="Arial" w:cs="Arial"/>
                <w:iCs/>
                <w:sz w:val="22"/>
                <w:szCs w:val="22"/>
              </w:rPr>
              <w:t>In this role you will investigate how small-scale atmospheric "gravity" waves shape the Earth's atmosphere, from the lower atmosphere where they are generated by mountains, storms and weather systems to the middle atmosphere where they play a major role in driving the global circulation. You will study how these waves transport energy and momentum over thousands of kilometres, and how they influence phenomena ranging from large-scale atmospheric dynamics to the development of tropical cyclones.</w:t>
            </w:r>
          </w:p>
          <w:p w14:paraId="17340D6F" w14:textId="77777777" w:rsidR="002165CF" w:rsidRPr="002165CF" w:rsidRDefault="002165CF" w:rsidP="002165CF">
            <w:pPr>
              <w:rPr>
                <w:rFonts w:ascii="Arial" w:hAnsi="Arial" w:cs="Arial"/>
                <w:iCs/>
                <w:sz w:val="22"/>
                <w:szCs w:val="22"/>
              </w:rPr>
            </w:pPr>
          </w:p>
          <w:p w14:paraId="4A029A42" w14:textId="533B83DB" w:rsidR="002165CF" w:rsidRPr="002165CF" w:rsidRDefault="002165CF" w:rsidP="002165CF">
            <w:pPr>
              <w:rPr>
                <w:rFonts w:ascii="Arial" w:hAnsi="Arial" w:cs="Arial"/>
                <w:iCs/>
                <w:sz w:val="22"/>
                <w:szCs w:val="22"/>
              </w:rPr>
            </w:pPr>
            <w:r w:rsidRPr="002165CF">
              <w:rPr>
                <w:rFonts w:ascii="Arial" w:hAnsi="Arial" w:cs="Arial"/>
                <w:iCs/>
                <w:sz w:val="22"/>
                <w:szCs w:val="22"/>
              </w:rPr>
              <w:t xml:space="preserve">The post forms part of the Leverhulme Trust-funded </w:t>
            </w:r>
            <w:r w:rsidRPr="002165CF">
              <w:rPr>
                <w:rFonts w:ascii="Arial" w:hAnsi="Arial" w:cs="Arial"/>
                <w:i/>
                <w:sz w:val="22"/>
                <w:szCs w:val="22"/>
              </w:rPr>
              <w:t>Seeing the Unseen</w:t>
            </w:r>
            <w:r w:rsidRPr="002165CF">
              <w:rPr>
                <w:rFonts w:ascii="Arial" w:hAnsi="Arial" w:cs="Arial"/>
                <w:iCs/>
                <w:sz w:val="22"/>
                <w:szCs w:val="22"/>
              </w:rPr>
              <w:t xml:space="preserve"> project, which aims to overcome the long-standing "observational filter problem" that limits our ability to measure these waves systematically. By combining satellite and ground-based observations with advanced numerical simulations, the project </w:t>
            </w:r>
            <w:r>
              <w:rPr>
                <w:rFonts w:ascii="Arial" w:hAnsi="Arial" w:cs="Arial"/>
                <w:iCs/>
                <w:sz w:val="22"/>
                <w:szCs w:val="22"/>
              </w:rPr>
              <w:t xml:space="preserve">aims to </w:t>
            </w:r>
            <w:r w:rsidRPr="002165CF">
              <w:rPr>
                <w:rFonts w:ascii="Arial" w:hAnsi="Arial" w:cs="Arial"/>
                <w:iCs/>
                <w:sz w:val="22"/>
                <w:szCs w:val="22"/>
              </w:rPr>
              <w:t xml:space="preserve">produce the first </w:t>
            </w:r>
            <w:proofErr w:type="gramStart"/>
            <w:r w:rsidRPr="002165CF">
              <w:rPr>
                <w:rFonts w:ascii="Arial" w:hAnsi="Arial" w:cs="Arial"/>
                <w:iCs/>
                <w:sz w:val="22"/>
                <w:szCs w:val="22"/>
              </w:rPr>
              <w:t>physically</w:t>
            </w:r>
            <w:r>
              <w:rPr>
                <w:rFonts w:ascii="Arial" w:hAnsi="Arial" w:cs="Arial"/>
                <w:iCs/>
                <w:sz w:val="22"/>
                <w:szCs w:val="22"/>
              </w:rPr>
              <w:t>-</w:t>
            </w:r>
            <w:r w:rsidRPr="002165CF">
              <w:rPr>
                <w:rFonts w:ascii="Arial" w:hAnsi="Arial" w:cs="Arial"/>
                <w:iCs/>
                <w:sz w:val="22"/>
                <w:szCs w:val="22"/>
              </w:rPr>
              <w:t>consistent</w:t>
            </w:r>
            <w:proofErr w:type="gramEnd"/>
            <w:r w:rsidRPr="002165CF">
              <w:rPr>
                <w:rFonts w:ascii="Arial" w:hAnsi="Arial" w:cs="Arial"/>
                <w:iCs/>
                <w:sz w:val="22"/>
                <w:szCs w:val="22"/>
              </w:rPr>
              <w:t xml:space="preserve"> picture of the </w:t>
            </w:r>
            <w:r>
              <w:rPr>
                <w:rFonts w:ascii="Arial" w:hAnsi="Arial" w:cs="Arial"/>
                <w:iCs/>
                <w:sz w:val="22"/>
                <w:szCs w:val="22"/>
              </w:rPr>
              <w:t xml:space="preserve">full </w:t>
            </w:r>
            <w:r w:rsidRPr="002165CF">
              <w:rPr>
                <w:rFonts w:ascii="Arial" w:hAnsi="Arial" w:cs="Arial"/>
                <w:iCs/>
                <w:sz w:val="22"/>
                <w:szCs w:val="22"/>
              </w:rPr>
              <w:t xml:space="preserve">global gravity wave </w:t>
            </w:r>
            <w:proofErr w:type="gramStart"/>
            <w:r w:rsidRPr="002165CF">
              <w:rPr>
                <w:rFonts w:ascii="Arial" w:hAnsi="Arial" w:cs="Arial"/>
                <w:iCs/>
                <w:sz w:val="22"/>
                <w:szCs w:val="22"/>
              </w:rPr>
              <w:t xml:space="preserve">field, </w:t>
            </w:r>
            <w:r>
              <w:rPr>
                <w:rFonts w:ascii="Arial" w:hAnsi="Arial" w:cs="Arial"/>
                <w:iCs/>
                <w:sz w:val="22"/>
                <w:szCs w:val="22"/>
              </w:rPr>
              <w:t xml:space="preserve"> which</w:t>
            </w:r>
            <w:proofErr w:type="gramEnd"/>
            <w:r>
              <w:rPr>
                <w:rFonts w:ascii="Arial" w:hAnsi="Arial" w:cs="Arial"/>
                <w:iCs/>
                <w:sz w:val="22"/>
                <w:szCs w:val="22"/>
              </w:rPr>
              <w:t xml:space="preserve"> will </w:t>
            </w:r>
            <w:r w:rsidRPr="002165CF">
              <w:rPr>
                <w:rFonts w:ascii="Arial" w:hAnsi="Arial" w:cs="Arial"/>
                <w:iCs/>
                <w:sz w:val="22"/>
                <w:szCs w:val="22"/>
              </w:rPr>
              <w:t>enabl</w:t>
            </w:r>
            <w:r>
              <w:rPr>
                <w:rFonts w:ascii="Arial" w:hAnsi="Arial" w:cs="Arial"/>
                <w:iCs/>
                <w:sz w:val="22"/>
                <w:szCs w:val="22"/>
              </w:rPr>
              <w:t>e</w:t>
            </w:r>
            <w:r w:rsidRPr="002165CF">
              <w:rPr>
                <w:rFonts w:ascii="Arial" w:hAnsi="Arial" w:cs="Arial"/>
                <w:iCs/>
                <w:sz w:val="22"/>
                <w:szCs w:val="22"/>
              </w:rPr>
              <w:t xml:space="preserve"> major advances in our understanding of atmospheric dynamics and supporting improved weather and climate prediction.</w:t>
            </w:r>
          </w:p>
          <w:p w14:paraId="285B9AF9" w14:textId="77777777" w:rsidR="002165CF" w:rsidRPr="002165CF" w:rsidRDefault="002165CF" w:rsidP="002165CF">
            <w:pPr>
              <w:rPr>
                <w:rFonts w:ascii="Arial" w:hAnsi="Arial" w:cs="Arial"/>
                <w:iCs/>
                <w:sz w:val="22"/>
                <w:szCs w:val="22"/>
              </w:rPr>
            </w:pPr>
          </w:p>
          <w:p w14:paraId="60E4C23F" w14:textId="69EC2081" w:rsidR="002165CF" w:rsidRPr="002165CF" w:rsidRDefault="002165CF" w:rsidP="002165CF">
            <w:pPr>
              <w:rPr>
                <w:rFonts w:ascii="Arial" w:hAnsi="Arial" w:cs="Arial"/>
                <w:iCs/>
                <w:sz w:val="22"/>
                <w:szCs w:val="22"/>
              </w:rPr>
            </w:pPr>
            <w:r w:rsidRPr="002165CF">
              <w:rPr>
                <w:rFonts w:ascii="Arial" w:hAnsi="Arial" w:cs="Arial"/>
                <w:iCs/>
                <w:sz w:val="22"/>
                <w:szCs w:val="22"/>
              </w:rPr>
              <w:t xml:space="preserve">Working with colleagues at Bath and a wide range of UK and international institutions, you will analyse observations from NASA and ESA satellites alongside high-resolution atmospheric simulations and long-term ground-based datasets to uncover previously hidden aspects of gravity wave behaviour. Your research will improve the interpretation of satellite measurements and </w:t>
            </w:r>
            <w:r>
              <w:rPr>
                <w:rFonts w:ascii="Arial" w:hAnsi="Arial" w:cs="Arial"/>
                <w:iCs/>
                <w:sz w:val="22"/>
                <w:szCs w:val="22"/>
              </w:rPr>
              <w:t xml:space="preserve">help our team to </w:t>
            </w:r>
            <w:r w:rsidRPr="002165CF">
              <w:rPr>
                <w:rFonts w:ascii="Arial" w:hAnsi="Arial" w:cs="Arial"/>
                <w:iCs/>
                <w:sz w:val="22"/>
                <w:szCs w:val="22"/>
              </w:rPr>
              <w:t>address fundamental scientific questions including how gravity waves propagate over long distances, why their effects vary so strongly in space and time, and whether they can provide early warning of tropical cyclone intensification.</w:t>
            </w:r>
          </w:p>
          <w:p w14:paraId="52656368" w14:textId="1BFF4187" w:rsidR="00737035" w:rsidRDefault="00737035" w:rsidP="00245447">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78D3050" w14:textId="74272ABD"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w:t>
            </w:r>
            <w:r w:rsidR="00E855AC">
              <w:rPr>
                <w:rFonts w:ascii="Arial" w:hAnsi="Arial" w:cs="Arial"/>
                <w:sz w:val="22"/>
                <w:szCs w:val="22"/>
              </w:rPr>
              <w:t xml:space="preserve">Prof Corwin Wright and his </w:t>
            </w:r>
            <w:r>
              <w:rPr>
                <w:rFonts w:ascii="Arial" w:hAnsi="Arial" w:cs="Arial"/>
                <w:sz w:val="22"/>
                <w:szCs w:val="22"/>
              </w:rPr>
              <w:t xml:space="preserve">research team for a specified grant/project. </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e.g.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w:t>
            </w:r>
            <w:r w:rsidRPr="00E65629">
              <w:rPr>
                <w:rFonts w:ascii="Arial" w:hAnsi="Arial" w:cs="Arial"/>
                <w:color w:val="242424"/>
                <w:sz w:val="22"/>
                <w:szCs w:val="22"/>
                <w:bdr w:val="none" w:sz="0" w:space="0" w:color="auto" w:frame="1"/>
              </w:rPr>
              <w:lastRenderedPageBreak/>
              <w:t>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w:t>
            </w:r>
            <w:proofErr w:type="gramStart"/>
            <w:r>
              <w:rPr>
                <w:rFonts w:ascii="Arial" w:hAnsi="Arial" w:cs="Arial"/>
                <w:sz w:val="22"/>
                <w:szCs w:val="22"/>
              </w:rPr>
              <w:t>follow all University policies and procedures at all times</w:t>
            </w:r>
            <w:proofErr w:type="gramEnd"/>
            <w:r>
              <w:rPr>
                <w:rFonts w:ascii="Arial" w:hAnsi="Arial" w:cs="Arial"/>
                <w:sz w:val="22"/>
                <w:szCs w:val="22"/>
              </w:rPr>
              <w:t xml:space="preserve">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0615CE3" w14:textId="7E435F45"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E855AC">
        <w:trPr>
          <w:trHeight w:hRule="exact" w:val="109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5E6ED454" w:rsidR="00737035" w:rsidRDefault="00E855AC">
            <w:pPr>
              <w:rPr>
                <w:rFonts w:ascii="Arial" w:hAnsi="Arial" w:cs="Arial"/>
                <w:sz w:val="22"/>
                <w:szCs w:val="22"/>
              </w:rPr>
            </w:pPr>
            <w:r w:rsidRPr="00E855AC">
              <w:rPr>
                <w:rFonts w:ascii="Arial" w:hAnsi="Arial" w:cs="Arial"/>
                <w:sz w:val="22"/>
                <w:szCs w:val="22"/>
              </w:rPr>
              <w:t>Proficiency in the analysis and interpretation of geophysical scientific data from sources such as satellites, ground-based instruments, reanalyses or weather/climate models.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E855AC">
        <w:trPr>
          <w:trHeight w:hRule="exact" w:val="100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07451A37" w:rsidR="00737035" w:rsidRDefault="00E855AC">
            <w:pPr>
              <w:rPr>
                <w:rFonts w:ascii="Arial" w:hAnsi="Arial" w:cs="Arial"/>
                <w:sz w:val="22"/>
                <w:szCs w:val="22"/>
              </w:rPr>
            </w:pPr>
            <w:r w:rsidRPr="00E855AC">
              <w:rPr>
                <w:rFonts w:ascii="Arial" w:hAnsi="Arial" w:cs="Arial"/>
                <w:sz w:val="22"/>
                <w:szCs w:val="22"/>
              </w:rPr>
              <w:t>Proficiency in a scripting or compiled scientific programming language such as Matlab, Python, Fortran or IDL.</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E855AC" w14:paraId="1D2DFB21" w14:textId="77777777" w:rsidTr="00E855AC">
        <w:trPr>
          <w:trHeight w:hRule="exact" w:val="100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1ACF5" w14:textId="0807EB8C" w:rsidR="00E855AC" w:rsidRPr="00E855AC" w:rsidRDefault="00E855AC">
            <w:pPr>
              <w:rPr>
                <w:rFonts w:ascii="Arial" w:hAnsi="Arial" w:cs="Arial"/>
                <w:sz w:val="22"/>
                <w:szCs w:val="22"/>
              </w:rPr>
            </w:pPr>
            <w:r>
              <w:rPr>
                <w:rFonts w:ascii="Arial" w:hAnsi="Arial" w:cs="Arial"/>
                <w:sz w:val="22"/>
                <w:szCs w:val="22"/>
              </w:rPr>
              <w:t xml:space="preserve">Experience with the science of atmospheric waves, such as spectral analysis, atmospheric </w:t>
            </w:r>
            <w:proofErr w:type="gramStart"/>
            <w:r>
              <w:rPr>
                <w:rFonts w:ascii="Arial" w:hAnsi="Arial" w:cs="Arial"/>
                <w:sz w:val="22"/>
                <w:szCs w:val="22"/>
              </w:rPr>
              <w:t>ray-tracing</w:t>
            </w:r>
            <w:proofErr w:type="gramEnd"/>
            <w:r>
              <w:rPr>
                <w:rFonts w:ascii="Arial" w:hAnsi="Arial" w:cs="Arial"/>
                <w:sz w:val="22"/>
                <w:szCs w:val="22"/>
              </w:rPr>
              <w:t>, or the theory of this area.</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74F517" w14:textId="77777777" w:rsidR="00E855AC" w:rsidRDefault="00E855AC">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EB5523" w14:textId="1F6AC345" w:rsidR="00E855AC" w:rsidRDefault="00E855AC">
            <w:pPr>
              <w:jc w:val="center"/>
              <w:rPr>
                <w:rFonts w:ascii="Arial" w:hAnsi="Arial" w:cs="Arial"/>
                <w:sz w:val="22"/>
                <w:szCs w:val="22"/>
              </w:rPr>
            </w:pPr>
            <w:r>
              <w:rPr>
                <w:rFonts w:ascii="Arial" w:hAnsi="Arial" w:cs="Arial"/>
                <w:sz w:val="22"/>
                <w:szCs w:val="22"/>
              </w:rPr>
              <w:t>√</w:t>
            </w: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Default="000A1E1D" w:rsidP="000A1E1D">
      <w:pPr>
        <w:pStyle w:val="xxxxxmsonormal0"/>
        <w:rPr>
          <w:rFonts w:ascii="Arial" w:hAnsi="Arial" w:cs="Arial"/>
        </w:rPr>
      </w:pPr>
    </w:p>
    <w:p w14:paraId="49CBDAE9" w14:textId="77777777" w:rsidR="000A1E1D" w:rsidRPr="004D7870" w:rsidRDefault="000A1E1D" w:rsidP="000A1E1D">
      <w:pPr>
        <w:rPr>
          <w:rFonts w:ascii="Arial" w:hAnsi="Arial" w:cs="Arial"/>
          <w:sz w:val="22"/>
          <w:szCs w:val="22"/>
        </w:rPr>
      </w:pP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7789" w14:textId="77777777" w:rsidR="00F94756" w:rsidRDefault="00F94756" w:rsidP="000A1E1D">
      <w:r>
        <w:separator/>
      </w:r>
    </w:p>
  </w:endnote>
  <w:endnote w:type="continuationSeparator" w:id="0">
    <w:p w14:paraId="63703886" w14:textId="77777777" w:rsidR="00F94756" w:rsidRDefault="00F94756"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137F" w14:textId="77777777" w:rsidR="00F94756" w:rsidRDefault="00F94756" w:rsidP="000A1E1D">
      <w:r>
        <w:separator/>
      </w:r>
    </w:p>
  </w:footnote>
  <w:footnote w:type="continuationSeparator" w:id="0">
    <w:p w14:paraId="22523A41" w14:textId="77777777" w:rsidR="00F94756" w:rsidRDefault="00F94756"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000DF"/>
    <w:rsid w:val="0014016F"/>
    <w:rsid w:val="00154DBD"/>
    <w:rsid w:val="001765D3"/>
    <w:rsid w:val="002165CF"/>
    <w:rsid w:val="00245447"/>
    <w:rsid w:val="0027160B"/>
    <w:rsid w:val="00281B79"/>
    <w:rsid w:val="002F1830"/>
    <w:rsid w:val="002F463B"/>
    <w:rsid w:val="00425BF4"/>
    <w:rsid w:val="00442861"/>
    <w:rsid w:val="0050175E"/>
    <w:rsid w:val="00523983"/>
    <w:rsid w:val="00581CB5"/>
    <w:rsid w:val="00595400"/>
    <w:rsid w:val="005D1325"/>
    <w:rsid w:val="0062647B"/>
    <w:rsid w:val="00737035"/>
    <w:rsid w:val="00747190"/>
    <w:rsid w:val="007F4855"/>
    <w:rsid w:val="00811872"/>
    <w:rsid w:val="008B30C5"/>
    <w:rsid w:val="009A62F9"/>
    <w:rsid w:val="00A57B90"/>
    <w:rsid w:val="00A830B8"/>
    <w:rsid w:val="00AB3808"/>
    <w:rsid w:val="00B84005"/>
    <w:rsid w:val="00C30E85"/>
    <w:rsid w:val="00D17A16"/>
    <w:rsid w:val="00DC789F"/>
    <w:rsid w:val="00E65629"/>
    <w:rsid w:val="00E855AC"/>
    <w:rsid w:val="00F6586D"/>
    <w:rsid w:val="00F71AB4"/>
    <w:rsid w:val="00F9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Corwin Wright</cp:lastModifiedBy>
  <cp:revision>6</cp:revision>
  <dcterms:created xsi:type="dcterms:W3CDTF">2024-07-26T15:11:00Z</dcterms:created>
  <dcterms:modified xsi:type="dcterms:W3CDTF">2026-07-15T07:06:00Z</dcterms:modified>
</cp:coreProperties>
</file>