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33" w:rsidRDefault="004F063D">
      <w:bookmarkStart w:id="0" w:name="_GoBack"/>
      <w:bookmarkEnd w:id="0"/>
      <w:r>
        <w:rPr>
          <w:noProof/>
          <w:lang w:eastAsia="en-GB"/>
        </w:rPr>
        <w:drawing>
          <wp:inline distT="0" distB="0" distL="0" distR="0">
            <wp:extent cx="1905000" cy="784860"/>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4860"/>
                    </a:xfrm>
                    <a:prstGeom prst="rect">
                      <a:avLst/>
                    </a:prstGeom>
                    <a:noFill/>
                    <a:ln>
                      <a:noFill/>
                    </a:ln>
                  </pic:spPr>
                </pic:pic>
              </a:graphicData>
            </a:graphic>
          </wp:inline>
        </w:drawing>
      </w:r>
    </w:p>
    <w:p w:rsidR="00C014E1" w:rsidRPr="003A3FD7" w:rsidRDefault="00C014E1">
      <w:pPr>
        <w:rPr>
          <w:b/>
          <w:sz w:val="28"/>
          <w:szCs w:val="28"/>
        </w:rPr>
      </w:pPr>
      <w:r>
        <w:rPr>
          <w:b/>
          <w:sz w:val="28"/>
          <w:szCs w:val="28"/>
        </w:rPr>
        <w:t xml:space="preserve">APPLICATION FOR </w:t>
      </w:r>
      <w:r w:rsidR="004837AC">
        <w:rPr>
          <w:b/>
          <w:sz w:val="28"/>
          <w:szCs w:val="28"/>
        </w:rPr>
        <w:t xml:space="preserve">INTERNAL </w:t>
      </w:r>
      <w:r>
        <w:rPr>
          <w:b/>
          <w:sz w:val="28"/>
          <w:szCs w:val="28"/>
        </w:rPr>
        <w:t>SABBATICAL LEAVE</w:t>
      </w:r>
      <w:r w:rsidR="004837AC">
        <w:rPr>
          <w:b/>
          <w:sz w:val="28"/>
          <w:szCs w:val="28"/>
        </w:rPr>
        <w:t xml:space="preserve"> AT </w:t>
      </w:r>
      <w:r w:rsidR="00EE0245">
        <w:rPr>
          <w:b/>
          <w:sz w:val="28"/>
          <w:szCs w:val="28"/>
        </w:rPr>
        <w:t xml:space="preserve">INSTITUTE FOR </w:t>
      </w:r>
      <w:r w:rsidR="004837AC">
        <w:rPr>
          <w:b/>
          <w:sz w:val="28"/>
          <w:szCs w:val="28"/>
        </w:rPr>
        <w:t xml:space="preserve">POLICY RESEARCH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6"/>
        <w:gridCol w:w="3262"/>
        <w:gridCol w:w="6"/>
        <w:gridCol w:w="1565"/>
        <w:gridCol w:w="2613"/>
      </w:tblGrid>
      <w:tr w:rsidR="004837AC" w:rsidRPr="004708AA" w:rsidTr="004708AA">
        <w:trPr>
          <w:trHeight w:val="622"/>
        </w:trPr>
        <w:tc>
          <w:tcPr>
            <w:tcW w:w="1796" w:type="dxa"/>
          </w:tcPr>
          <w:p w:rsidR="00C014E1" w:rsidRPr="004708AA" w:rsidRDefault="00C014E1" w:rsidP="004708AA">
            <w:pPr>
              <w:spacing w:after="0" w:line="240" w:lineRule="auto"/>
            </w:pPr>
            <w:r w:rsidRPr="004708AA">
              <w:t>1. Surname</w:t>
            </w:r>
          </w:p>
        </w:tc>
        <w:tc>
          <w:tcPr>
            <w:tcW w:w="3262" w:type="dxa"/>
            <w:tcBorders>
              <w:right w:val="single" w:sz="4" w:space="0" w:color="auto"/>
            </w:tcBorders>
          </w:tcPr>
          <w:p w:rsidR="00C014E1" w:rsidRPr="004708AA" w:rsidRDefault="00C014E1" w:rsidP="004708AA">
            <w:pPr>
              <w:spacing w:after="0" w:line="240" w:lineRule="auto"/>
            </w:pPr>
          </w:p>
        </w:tc>
        <w:tc>
          <w:tcPr>
            <w:tcW w:w="1571" w:type="dxa"/>
            <w:gridSpan w:val="2"/>
            <w:tcBorders>
              <w:left w:val="single" w:sz="4" w:space="0" w:color="auto"/>
              <w:right w:val="single" w:sz="4" w:space="0" w:color="auto"/>
            </w:tcBorders>
          </w:tcPr>
          <w:p w:rsidR="00C014E1" w:rsidRPr="004708AA" w:rsidRDefault="00C014E1" w:rsidP="004708AA">
            <w:pPr>
              <w:spacing w:after="0" w:line="240" w:lineRule="auto"/>
            </w:pPr>
            <w:r w:rsidRPr="004708AA">
              <w:t>2. First name</w:t>
            </w:r>
          </w:p>
        </w:tc>
        <w:tc>
          <w:tcPr>
            <w:tcW w:w="2613" w:type="dxa"/>
            <w:tcBorders>
              <w:left w:val="single" w:sz="4" w:space="0" w:color="auto"/>
            </w:tcBorders>
          </w:tcPr>
          <w:p w:rsidR="00C014E1" w:rsidRPr="004708AA" w:rsidRDefault="00C014E1" w:rsidP="004708AA">
            <w:pPr>
              <w:spacing w:after="0" w:line="240" w:lineRule="auto"/>
            </w:pPr>
          </w:p>
        </w:tc>
      </w:tr>
      <w:tr w:rsidR="004837AC" w:rsidRPr="004708AA" w:rsidTr="004708AA">
        <w:tc>
          <w:tcPr>
            <w:tcW w:w="1796" w:type="dxa"/>
          </w:tcPr>
          <w:p w:rsidR="00C014E1" w:rsidRPr="004708AA" w:rsidRDefault="00C014E1" w:rsidP="004708AA">
            <w:pPr>
              <w:spacing w:after="0" w:line="240" w:lineRule="auto"/>
            </w:pPr>
            <w:r w:rsidRPr="004708AA">
              <w:t xml:space="preserve">3. Post </w:t>
            </w:r>
          </w:p>
        </w:tc>
        <w:tc>
          <w:tcPr>
            <w:tcW w:w="3262" w:type="dxa"/>
            <w:tcBorders>
              <w:right w:val="single" w:sz="4" w:space="0" w:color="auto"/>
            </w:tcBorders>
          </w:tcPr>
          <w:p w:rsidR="00C014E1" w:rsidRPr="004708AA" w:rsidRDefault="00C014E1" w:rsidP="004708AA">
            <w:pPr>
              <w:spacing w:after="0" w:line="240" w:lineRule="auto"/>
            </w:pPr>
          </w:p>
        </w:tc>
        <w:tc>
          <w:tcPr>
            <w:tcW w:w="1571" w:type="dxa"/>
            <w:gridSpan w:val="2"/>
            <w:tcBorders>
              <w:left w:val="single" w:sz="4" w:space="0" w:color="auto"/>
              <w:right w:val="single" w:sz="4" w:space="0" w:color="auto"/>
            </w:tcBorders>
          </w:tcPr>
          <w:p w:rsidR="00C014E1" w:rsidRPr="004708AA" w:rsidRDefault="00C014E1" w:rsidP="004708AA">
            <w:pPr>
              <w:spacing w:after="0" w:line="240" w:lineRule="auto"/>
            </w:pPr>
            <w:r w:rsidRPr="004708AA">
              <w:t>4. Department</w:t>
            </w:r>
          </w:p>
          <w:p w:rsidR="00C014E1" w:rsidRPr="004708AA" w:rsidRDefault="00C014E1" w:rsidP="004708AA">
            <w:pPr>
              <w:spacing w:after="0" w:line="240" w:lineRule="auto"/>
            </w:pPr>
          </w:p>
        </w:tc>
        <w:tc>
          <w:tcPr>
            <w:tcW w:w="2613" w:type="dxa"/>
            <w:tcBorders>
              <w:left w:val="single" w:sz="4" w:space="0" w:color="auto"/>
            </w:tcBorders>
          </w:tcPr>
          <w:p w:rsidR="00C014E1" w:rsidRPr="004708AA" w:rsidRDefault="00C014E1" w:rsidP="004708AA">
            <w:pPr>
              <w:spacing w:after="0" w:line="240" w:lineRule="auto"/>
            </w:pPr>
          </w:p>
        </w:tc>
      </w:tr>
      <w:tr w:rsidR="004837AC" w:rsidRPr="004708AA" w:rsidTr="004708AA">
        <w:tc>
          <w:tcPr>
            <w:tcW w:w="1796" w:type="dxa"/>
          </w:tcPr>
          <w:p w:rsidR="00C014E1" w:rsidRPr="004708AA" w:rsidRDefault="00C014E1" w:rsidP="004708AA">
            <w:pPr>
              <w:spacing w:after="0" w:line="240" w:lineRule="auto"/>
            </w:pPr>
            <w:r w:rsidRPr="004708AA">
              <w:t>5. Duration of time in post after probation (years and months)</w:t>
            </w:r>
          </w:p>
        </w:tc>
        <w:tc>
          <w:tcPr>
            <w:tcW w:w="3268" w:type="dxa"/>
            <w:gridSpan w:val="2"/>
            <w:tcBorders>
              <w:right w:val="single" w:sz="4" w:space="0" w:color="auto"/>
            </w:tcBorders>
          </w:tcPr>
          <w:p w:rsidR="00C014E1" w:rsidRPr="004708AA" w:rsidRDefault="00C014E1" w:rsidP="004708AA">
            <w:pPr>
              <w:spacing w:after="0" w:line="240" w:lineRule="auto"/>
            </w:pPr>
          </w:p>
        </w:tc>
        <w:tc>
          <w:tcPr>
            <w:tcW w:w="1565" w:type="dxa"/>
            <w:tcBorders>
              <w:left w:val="single" w:sz="4" w:space="0" w:color="auto"/>
              <w:right w:val="single" w:sz="4" w:space="0" w:color="auto"/>
            </w:tcBorders>
          </w:tcPr>
          <w:p w:rsidR="00C014E1" w:rsidRPr="004708AA" w:rsidRDefault="00C014E1" w:rsidP="004708AA">
            <w:pPr>
              <w:spacing w:after="0" w:line="240" w:lineRule="auto"/>
            </w:pPr>
            <w:r w:rsidRPr="004708AA">
              <w:t>6. Requested timing and duration of sabbatical leave</w:t>
            </w:r>
          </w:p>
        </w:tc>
        <w:tc>
          <w:tcPr>
            <w:tcW w:w="2613" w:type="dxa"/>
            <w:tcBorders>
              <w:left w:val="single" w:sz="4" w:space="0" w:color="auto"/>
            </w:tcBorders>
          </w:tcPr>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tc>
      </w:tr>
      <w:tr w:rsidR="00C014E1" w:rsidRPr="004708AA" w:rsidTr="004708AA">
        <w:tc>
          <w:tcPr>
            <w:tcW w:w="1796" w:type="dxa"/>
          </w:tcPr>
          <w:p w:rsidR="009B7D33" w:rsidRDefault="00EC2CD3" w:rsidP="004708AA">
            <w:pPr>
              <w:spacing w:after="0" w:line="240" w:lineRule="auto"/>
            </w:pPr>
            <w:r>
              <w:t>7</w:t>
            </w:r>
            <w:r w:rsidR="00C014E1" w:rsidRPr="004708AA">
              <w:t xml:space="preserve">. Summary of project  </w:t>
            </w:r>
            <w:r w:rsidR="00C014E1" w:rsidRPr="004708AA">
              <w:rPr>
                <w:b/>
              </w:rPr>
              <w:t>suitable for lay audience</w:t>
            </w:r>
            <w:r w:rsidR="00437DED">
              <w:rPr>
                <w:b/>
              </w:rPr>
              <w:t xml:space="preserve">  </w:t>
            </w:r>
          </w:p>
          <w:p w:rsidR="009B7D33" w:rsidRDefault="009B7D33"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9B7D33" w:rsidRDefault="009B7D33" w:rsidP="004708AA">
            <w:pPr>
              <w:spacing w:after="0" w:line="240" w:lineRule="auto"/>
              <w:rPr>
                <w:i/>
              </w:rPr>
            </w:pPr>
            <w:r w:rsidRPr="009B7D33">
              <w:rPr>
                <w:i/>
              </w:rPr>
              <w:t>(max 200 words)</w:t>
            </w:r>
          </w:p>
        </w:tc>
        <w:tc>
          <w:tcPr>
            <w:tcW w:w="7446" w:type="dxa"/>
            <w:gridSpan w:val="4"/>
          </w:tcPr>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tc>
      </w:tr>
      <w:tr w:rsidR="00C014E1" w:rsidRPr="004708AA" w:rsidTr="004708AA">
        <w:tc>
          <w:tcPr>
            <w:tcW w:w="1796" w:type="dxa"/>
          </w:tcPr>
          <w:p w:rsidR="009B7D33" w:rsidRPr="00437DED" w:rsidRDefault="00EC2CD3" w:rsidP="004708AA">
            <w:pPr>
              <w:spacing w:after="0" w:line="240" w:lineRule="auto"/>
            </w:pPr>
            <w:r w:rsidRPr="00437DED">
              <w:t>8</w:t>
            </w:r>
            <w:r w:rsidR="00C014E1" w:rsidRPr="00437DED">
              <w:t xml:space="preserve">. </w:t>
            </w:r>
            <w:r w:rsidR="004837AC" w:rsidRPr="00437DED">
              <w:t xml:space="preserve">Colleagues </w:t>
            </w:r>
            <w:r w:rsidR="004837AC" w:rsidRPr="00160681">
              <w:t xml:space="preserve">in </w:t>
            </w:r>
            <w:r w:rsidR="00966B52" w:rsidRPr="00160681">
              <w:t>IPR</w:t>
            </w:r>
            <w:r w:rsidR="00966B52" w:rsidRPr="000C335A">
              <w:t xml:space="preserve"> and</w:t>
            </w:r>
            <w:r w:rsidR="00966B52">
              <w:t xml:space="preserve"> </w:t>
            </w:r>
            <w:r w:rsidR="004837AC" w:rsidRPr="00437DED">
              <w:t>other Departments who will be actively involved in the research project and how the collaboration will be organised</w:t>
            </w:r>
          </w:p>
          <w:p w:rsidR="009B7D33" w:rsidRPr="00437DED" w:rsidRDefault="007F118B" w:rsidP="004708AA">
            <w:pPr>
              <w:spacing w:after="0" w:line="240" w:lineRule="auto"/>
              <w:rPr>
                <w:i/>
              </w:rPr>
            </w:pPr>
            <w:r w:rsidRPr="00437DED">
              <w:rPr>
                <w:i/>
              </w:rPr>
              <w:t>(max 100</w:t>
            </w:r>
            <w:r w:rsidR="009B7D33" w:rsidRPr="00437DED">
              <w:rPr>
                <w:i/>
              </w:rPr>
              <w:t xml:space="preserve"> words)</w:t>
            </w:r>
          </w:p>
        </w:tc>
        <w:tc>
          <w:tcPr>
            <w:tcW w:w="7446" w:type="dxa"/>
            <w:gridSpan w:val="4"/>
          </w:tcPr>
          <w:p w:rsidR="00C014E1" w:rsidRPr="004837AC" w:rsidRDefault="00C014E1" w:rsidP="004708AA">
            <w:pPr>
              <w:spacing w:after="0" w:line="240" w:lineRule="auto"/>
              <w:rPr>
                <w:color w:val="FF0000"/>
              </w:rPr>
            </w:pPr>
          </w:p>
        </w:tc>
      </w:tr>
      <w:tr w:rsidR="004837AC" w:rsidRPr="004708AA" w:rsidTr="004708AA">
        <w:tc>
          <w:tcPr>
            <w:tcW w:w="1796" w:type="dxa"/>
          </w:tcPr>
          <w:p w:rsidR="004837AC" w:rsidRPr="00437DED" w:rsidRDefault="00EC2CD3" w:rsidP="004708AA">
            <w:pPr>
              <w:spacing w:after="0" w:line="240" w:lineRule="auto"/>
            </w:pPr>
            <w:r w:rsidRPr="00437DED">
              <w:t>9</w:t>
            </w:r>
            <w:r w:rsidR="004837AC" w:rsidRPr="00437DED">
              <w:t>. Forms of policy and/or public engagement</w:t>
            </w:r>
          </w:p>
          <w:p w:rsidR="004837AC" w:rsidRPr="00437DED" w:rsidRDefault="004837AC" w:rsidP="004708AA">
            <w:pPr>
              <w:spacing w:after="0" w:line="240" w:lineRule="auto"/>
            </w:pPr>
            <w:r w:rsidRPr="00437DED">
              <w:t>(</w:t>
            </w:r>
            <w:r w:rsidRPr="00437DED">
              <w:rPr>
                <w:i/>
              </w:rPr>
              <w:t>max 100 words)</w:t>
            </w:r>
          </w:p>
        </w:tc>
        <w:tc>
          <w:tcPr>
            <w:tcW w:w="7446" w:type="dxa"/>
            <w:gridSpan w:val="4"/>
          </w:tcPr>
          <w:p w:rsidR="004837AC" w:rsidRPr="004837AC" w:rsidRDefault="004837AC" w:rsidP="004708AA">
            <w:pPr>
              <w:spacing w:after="0" w:line="240" w:lineRule="auto"/>
              <w:rPr>
                <w:color w:val="FF0000"/>
              </w:rPr>
            </w:pPr>
          </w:p>
        </w:tc>
      </w:tr>
      <w:tr w:rsidR="00C014E1" w:rsidRPr="004708AA" w:rsidTr="004708AA">
        <w:tc>
          <w:tcPr>
            <w:tcW w:w="1796" w:type="dxa"/>
          </w:tcPr>
          <w:p w:rsidR="009B7D33" w:rsidRDefault="004837AC" w:rsidP="004708AA">
            <w:pPr>
              <w:spacing w:after="0" w:line="240" w:lineRule="auto"/>
            </w:pPr>
            <w:r>
              <w:t>10</w:t>
            </w:r>
            <w:r w:rsidR="00C014E1" w:rsidRPr="004708AA">
              <w:t>. Benefits to your professional development</w:t>
            </w:r>
          </w:p>
          <w:p w:rsidR="009B7D33" w:rsidRDefault="009B7D33" w:rsidP="004708AA">
            <w:pPr>
              <w:spacing w:after="0" w:line="240" w:lineRule="auto"/>
            </w:pPr>
          </w:p>
          <w:p w:rsidR="00C014E1" w:rsidRPr="009B7D33" w:rsidRDefault="009B7D33" w:rsidP="004708AA">
            <w:pPr>
              <w:spacing w:after="0" w:line="240" w:lineRule="auto"/>
              <w:rPr>
                <w:i/>
              </w:rPr>
            </w:pPr>
            <w:r w:rsidRPr="009B7D33">
              <w:rPr>
                <w:i/>
              </w:rPr>
              <w:t>(max 100 words)</w:t>
            </w:r>
          </w:p>
        </w:tc>
        <w:tc>
          <w:tcPr>
            <w:tcW w:w="7446" w:type="dxa"/>
            <w:gridSpan w:val="4"/>
          </w:tcPr>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tc>
      </w:tr>
      <w:tr w:rsidR="00C014E1" w:rsidRPr="004708AA" w:rsidTr="004708AA">
        <w:tc>
          <w:tcPr>
            <w:tcW w:w="1796" w:type="dxa"/>
          </w:tcPr>
          <w:p w:rsidR="00C014E1" w:rsidRPr="004708AA" w:rsidRDefault="00C014E1" w:rsidP="004708AA">
            <w:pPr>
              <w:spacing w:after="0" w:line="240" w:lineRule="auto"/>
            </w:pPr>
            <w:r w:rsidRPr="004708AA">
              <w:t>1</w:t>
            </w:r>
            <w:r w:rsidR="004837AC">
              <w:t>1</w:t>
            </w:r>
            <w:r w:rsidRPr="004708AA">
              <w:t xml:space="preserve">. Please indicate how the </w:t>
            </w:r>
            <w:r w:rsidRPr="004708AA">
              <w:lastRenderedPageBreak/>
              <w:t xml:space="preserve">project fits with </w:t>
            </w:r>
            <w:r w:rsidR="00966B52" w:rsidRPr="000C335A">
              <w:t xml:space="preserve">– </w:t>
            </w:r>
            <w:r w:rsidR="00966B52" w:rsidRPr="00160681">
              <w:t>and will contribute to -</w:t>
            </w:r>
            <w:r w:rsidR="00966B52">
              <w:t xml:space="preserve"> </w:t>
            </w:r>
            <w:r w:rsidRPr="004708AA">
              <w:t xml:space="preserve"> departmental and </w:t>
            </w:r>
            <w:r w:rsidR="00EE0245">
              <w:t>IPR</w:t>
            </w:r>
            <w:r w:rsidRPr="004708AA">
              <w:t xml:space="preserve"> strategic goals</w:t>
            </w:r>
          </w:p>
          <w:p w:rsidR="00C014E1" w:rsidRPr="004708AA" w:rsidRDefault="00C014E1" w:rsidP="004708AA">
            <w:pPr>
              <w:spacing w:after="0" w:line="240" w:lineRule="auto"/>
            </w:pPr>
          </w:p>
          <w:p w:rsidR="00C014E1" w:rsidRPr="009B7D33" w:rsidRDefault="009B7D33" w:rsidP="004708AA">
            <w:pPr>
              <w:spacing w:after="0" w:line="240" w:lineRule="auto"/>
              <w:rPr>
                <w:i/>
              </w:rPr>
            </w:pPr>
            <w:r w:rsidRPr="009B7D33">
              <w:rPr>
                <w:i/>
              </w:rPr>
              <w:t>(max 100 words)</w:t>
            </w:r>
          </w:p>
        </w:tc>
        <w:tc>
          <w:tcPr>
            <w:tcW w:w="7446" w:type="dxa"/>
            <w:gridSpan w:val="4"/>
          </w:tcPr>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tc>
      </w:tr>
      <w:tr w:rsidR="00C014E1" w:rsidRPr="004708AA" w:rsidTr="004708AA">
        <w:tc>
          <w:tcPr>
            <w:tcW w:w="1796" w:type="dxa"/>
            <w:tcBorders>
              <w:bottom w:val="single" w:sz="4" w:space="0" w:color="auto"/>
            </w:tcBorders>
          </w:tcPr>
          <w:p w:rsidR="00C014E1" w:rsidRPr="004708AA" w:rsidRDefault="00C014E1" w:rsidP="004708AA">
            <w:pPr>
              <w:spacing w:after="0" w:line="240" w:lineRule="auto"/>
            </w:pPr>
            <w:r w:rsidRPr="004708AA">
              <w:lastRenderedPageBreak/>
              <w:t>1</w:t>
            </w:r>
            <w:r w:rsidR="00EC2CD3">
              <w:t>2</w:t>
            </w:r>
            <w:r w:rsidRPr="004708AA">
              <w:t xml:space="preserve">. Proposed outputs and outcomes </w:t>
            </w:r>
            <w:r w:rsidR="00966B52" w:rsidRPr="00160681">
              <w:t>that align to IPR strategic goals</w:t>
            </w:r>
            <w:r w:rsidR="00966B52" w:rsidRPr="000C335A">
              <w:t xml:space="preserve"> </w:t>
            </w:r>
          </w:p>
          <w:p w:rsidR="00C014E1" w:rsidRDefault="00C014E1" w:rsidP="004708AA">
            <w:pPr>
              <w:spacing w:after="0" w:line="240" w:lineRule="auto"/>
            </w:pPr>
          </w:p>
          <w:p w:rsidR="009B7D33" w:rsidRDefault="009B7D33" w:rsidP="004708AA">
            <w:pPr>
              <w:spacing w:after="0" w:line="240" w:lineRule="auto"/>
            </w:pPr>
          </w:p>
          <w:p w:rsidR="009B7D33" w:rsidRDefault="009B7D33" w:rsidP="004708AA">
            <w:pPr>
              <w:spacing w:after="0" w:line="240" w:lineRule="auto"/>
            </w:pPr>
          </w:p>
          <w:p w:rsidR="009B7D33" w:rsidRPr="009B7D33" w:rsidRDefault="007F118B" w:rsidP="004708AA">
            <w:pPr>
              <w:spacing w:after="0" w:line="240" w:lineRule="auto"/>
              <w:rPr>
                <w:i/>
              </w:rPr>
            </w:pPr>
            <w:r>
              <w:rPr>
                <w:i/>
              </w:rPr>
              <w:t>(max 200</w:t>
            </w:r>
            <w:r w:rsidR="009B7D33">
              <w:rPr>
                <w:i/>
              </w:rPr>
              <w:t xml:space="preserve"> words)</w:t>
            </w:r>
          </w:p>
        </w:tc>
        <w:tc>
          <w:tcPr>
            <w:tcW w:w="7446" w:type="dxa"/>
            <w:gridSpan w:val="4"/>
            <w:tcBorders>
              <w:bottom w:val="single" w:sz="4" w:space="0" w:color="auto"/>
            </w:tcBorders>
          </w:tcPr>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p>
        </w:tc>
      </w:tr>
      <w:tr w:rsidR="00966B52" w:rsidRPr="004708AA" w:rsidTr="004708AA">
        <w:tc>
          <w:tcPr>
            <w:tcW w:w="1796" w:type="dxa"/>
            <w:tcBorders>
              <w:bottom w:val="single" w:sz="4" w:space="0" w:color="auto"/>
            </w:tcBorders>
          </w:tcPr>
          <w:p w:rsidR="00966B52" w:rsidRPr="004708AA" w:rsidRDefault="00966B52" w:rsidP="00966B52">
            <w:pPr>
              <w:spacing w:after="0" w:line="240" w:lineRule="auto"/>
            </w:pPr>
            <w:r w:rsidRPr="00160681">
              <w:t>13. Please indicate how you will benefit from working with the IPR and how the IPR will reciprocally benefit from your involvement</w:t>
            </w:r>
            <w:r>
              <w:t xml:space="preserve"> </w:t>
            </w:r>
          </w:p>
        </w:tc>
        <w:tc>
          <w:tcPr>
            <w:tcW w:w="7446" w:type="dxa"/>
            <w:gridSpan w:val="4"/>
            <w:tcBorders>
              <w:bottom w:val="single" w:sz="4" w:space="0" w:color="auto"/>
            </w:tcBorders>
          </w:tcPr>
          <w:p w:rsidR="00966B52" w:rsidRPr="004708AA" w:rsidRDefault="00966B52" w:rsidP="004708AA">
            <w:pPr>
              <w:spacing w:after="0" w:line="240" w:lineRule="auto"/>
            </w:pPr>
          </w:p>
        </w:tc>
      </w:tr>
      <w:tr w:rsidR="009A5F3D" w:rsidRPr="004708AA" w:rsidTr="004708AA">
        <w:tc>
          <w:tcPr>
            <w:tcW w:w="1796" w:type="dxa"/>
            <w:tcBorders>
              <w:bottom w:val="single" w:sz="4" w:space="0" w:color="auto"/>
            </w:tcBorders>
          </w:tcPr>
          <w:p w:rsidR="009A5F3D" w:rsidRPr="00C338C5" w:rsidRDefault="009A5F3D" w:rsidP="00966B52">
            <w:pPr>
              <w:spacing w:after="0" w:line="240" w:lineRule="auto"/>
            </w:pPr>
            <w:r w:rsidRPr="00C338C5">
              <w:t>1</w:t>
            </w:r>
            <w:r w:rsidR="00966B52">
              <w:t>4</w:t>
            </w:r>
            <w:r w:rsidRPr="00C338C5">
              <w:t xml:space="preserve">. </w:t>
            </w:r>
            <w:r w:rsidR="00EC2CD3" w:rsidRPr="00C338C5">
              <w:t>Is this application part of a joint sabbatical project with another academic colleague?</w:t>
            </w:r>
          </w:p>
        </w:tc>
        <w:tc>
          <w:tcPr>
            <w:tcW w:w="7446" w:type="dxa"/>
            <w:gridSpan w:val="4"/>
            <w:tcBorders>
              <w:bottom w:val="single" w:sz="4" w:space="0" w:color="auto"/>
            </w:tcBorders>
          </w:tcPr>
          <w:p w:rsidR="009A5F3D" w:rsidRPr="004708AA" w:rsidRDefault="009A5F3D" w:rsidP="004708AA">
            <w:pPr>
              <w:spacing w:after="0" w:line="240" w:lineRule="auto"/>
            </w:pPr>
            <w:r>
              <w:t xml:space="preserve">  YES / NO  (delete as appro</w:t>
            </w:r>
            <w:r w:rsidR="00971632">
              <w:t>pri</w:t>
            </w:r>
            <w:r>
              <w:t>ate)</w:t>
            </w:r>
          </w:p>
        </w:tc>
      </w:tr>
      <w:tr w:rsidR="00C014E1" w:rsidRPr="004708AA" w:rsidTr="004708AA">
        <w:tc>
          <w:tcPr>
            <w:tcW w:w="1796" w:type="dxa"/>
            <w:tcBorders>
              <w:top w:val="single" w:sz="4" w:space="0" w:color="auto"/>
              <w:bottom w:val="thinThickSmallGap" w:sz="24" w:space="0" w:color="auto"/>
            </w:tcBorders>
          </w:tcPr>
          <w:p w:rsidR="002C0E86" w:rsidRPr="00C338C5" w:rsidRDefault="009A5F3D" w:rsidP="002C0E86">
            <w:pPr>
              <w:spacing w:after="0" w:line="240" w:lineRule="auto"/>
            </w:pPr>
            <w:r w:rsidRPr="00C338C5">
              <w:t>1</w:t>
            </w:r>
            <w:r w:rsidR="00966B52">
              <w:t>5</w:t>
            </w:r>
            <w:r w:rsidR="00C014E1" w:rsidRPr="00C338C5">
              <w:t xml:space="preserve">. </w:t>
            </w:r>
            <w:r w:rsidR="00EC2CD3" w:rsidRPr="00C338C5">
              <w:t xml:space="preserve">Are you also applying for funding under the </w:t>
            </w:r>
            <w:r w:rsidR="00EE0245">
              <w:t>IPR</w:t>
            </w:r>
            <w:r w:rsidR="00EC2CD3" w:rsidRPr="00C338C5">
              <w:t xml:space="preserve"> Visiting scholar and policy maker scheme, so as to enhance the sabbatical project?</w:t>
            </w:r>
          </w:p>
          <w:p w:rsidR="002C0E86" w:rsidRPr="00C338C5" w:rsidRDefault="002C0E86" w:rsidP="002C0E86">
            <w:pPr>
              <w:spacing w:after="0" w:line="240" w:lineRule="auto"/>
              <w:rPr>
                <w:i/>
              </w:rPr>
            </w:pPr>
            <w:r w:rsidRPr="00C338C5">
              <w:rPr>
                <w:i/>
              </w:rPr>
              <w:t>(max 150 words)</w:t>
            </w:r>
          </w:p>
        </w:tc>
        <w:tc>
          <w:tcPr>
            <w:tcW w:w="7446" w:type="dxa"/>
            <w:gridSpan w:val="4"/>
            <w:tcBorders>
              <w:top w:val="single" w:sz="4" w:space="0" w:color="auto"/>
              <w:bottom w:val="thinThickSmallGap" w:sz="24" w:space="0" w:color="auto"/>
            </w:tcBorders>
          </w:tcPr>
          <w:p w:rsidR="00C014E1" w:rsidRPr="004708AA" w:rsidRDefault="00C014E1" w:rsidP="009B7D33">
            <w:pPr>
              <w:spacing w:after="0" w:line="240" w:lineRule="auto"/>
            </w:pPr>
          </w:p>
        </w:tc>
      </w:tr>
      <w:tr w:rsidR="00C014E1" w:rsidRPr="004708AA" w:rsidTr="004708AA">
        <w:tc>
          <w:tcPr>
            <w:tcW w:w="9242" w:type="dxa"/>
            <w:gridSpan w:val="5"/>
            <w:tcBorders>
              <w:bottom w:val="thinThickSmallGap" w:sz="24" w:space="0" w:color="auto"/>
            </w:tcBorders>
          </w:tcPr>
          <w:p w:rsidR="00C014E1" w:rsidRPr="004708AA" w:rsidRDefault="00C014E1" w:rsidP="004708AA">
            <w:pPr>
              <w:spacing w:after="0" w:line="240" w:lineRule="auto"/>
            </w:pPr>
            <w:r w:rsidRPr="004708AA">
              <w:t>1</w:t>
            </w:r>
            <w:r w:rsidR="00966B52">
              <w:t>6</w:t>
            </w:r>
            <w:r w:rsidRPr="004708AA">
              <w:t>. Signature of applicant:</w:t>
            </w:r>
          </w:p>
          <w:p w:rsidR="00C014E1" w:rsidRPr="004708AA" w:rsidRDefault="00C014E1" w:rsidP="004708AA">
            <w:pPr>
              <w:spacing w:after="0" w:line="240" w:lineRule="auto"/>
            </w:pPr>
          </w:p>
          <w:p w:rsidR="00C014E1" w:rsidRPr="004708AA" w:rsidRDefault="00C014E1" w:rsidP="004708AA">
            <w:pPr>
              <w:spacing w:after="0" w:line="240" w:lineRule="auto"/>
            </w:pPr>
          </w:p>
          <w:p w:rsidR="00C014E1" w:rsidRPr="004708AA" w:rsidRDefault="00C014E1" w:rsidP="004708AA">
            <w:pPr>
              <w:spacing w:after="0" w:line="240" w:lineRule="auto"/>
            </w:pPr>
            <w:r w:rsidRPr="004708AA">
              <w:t xml:space="preserve">Date: </w:t>
            </w:r>
          </w:p>
          <w:p w:rsidR="00C014E1" w:rsidRPr="004708AA" w:rsidRDefault="00C014E1" w:rsidP="004708AA">
            <w:pPr>
              <w:spacing w:after="0" w:line="240" w:lineRule="auto"/>
            </w:pPr>
          </w:p>
          <w:p w:rsidR="00C014E1" w:rsidRPr="004708AA" w:rsidRDefault="00C014E1" w:rsidP="004708AA">
            <w:pPr>
              <w:spacing w:after="0" w:line="240" w:lineRule="auto"/>
            </w:pPr>
          </w:p>
        </w:tc>
      </w:tr>
      <w:tr w:rsidR="00C014E1" w:rsidRPr="004708AA" w:rsidTr="004708AA">
        <w:tc>
          <w:tcPr>
            <w:tcW w:w="9242" w:type="dxa"/>
            <w:gridSpan w:val="5"/>
            <w:tcBorders>
              <w:top w:val="thinThickSmallGap" w:sz="24" w:space="0" w:color="auto"/>
              <w:bottom w:val="thickThinSmallGap" w:sz="24" w:space="0" w:color="auto"/>
            </w:tcBorders>
          </w:tcPr>
          <w:p w:rsidR="00C014E1" w:rsidRPr="004708AA" w:rsidRDefault="00C014E1" w:rsidP="004708AA">
            <w:pPr>
              <w:spacing w:after="0" w:line="240" w:lineRule="auto"/>
              <w:rPr>
                <w:b/>
                <w:i/>
              </w:rPr>
            </w:pPr>
            <w:r w:rsidRPr="004708AA">
              <w:rPr>
                <w:b/>
                <w:i/>
              </w:rPr>
              <w:lastRenderedPageBreak/>
              <w:t>Head of Department to Complete</w:t>
            </w:r>
          </w:p>
        </w:tc>
      </w:tr>
      <w:tr w:rsidR="00C014E1" w:rsidRPr="004708AA" w:rsidTr="004708AA">
        <w:tc>
          <w:tcPr>
            <w:tcW w:w="9242" w:type="dxa"/>
            <w:gridSpan w:val="5"/>
            <w:tcBorders>
              <w:top w:val="thickThinSmallGap" w:sz="24" w:space="0" w:color="auto"/>
              <w:bottom w:val="single" w:sz="4" w:space="0" w:color="auto"/>
            </w:tcBorders>
          </w:tcPr>
          <w:p w:rsidR="00C014E1" w:rsidRPr="004708AA" w:rsidRDefault="00C014E1" w:rsidP="004708AA">
            <w:pPr>
              <w:spacing w:after="0" w:line="240" w:lineRule="auto"/>
              <w:rPr>
                <w:i/>
              </w:rPr>
            </w:pPr>
            <w:r w:rsidRPr="004708AA">
              <w:rPr>
                <w:i/>
              </w:rPr>
              <w:t>Confirm eligibility for sabbatical leave:         YES/NO (delete as appro</w:t>
            </w:r>
            <w:r w:rsidR="00EE0245">
              <w:rPr>
                <w:i/>
              </w:rPr>
              <w:t>priate</w:t>
            </w:r>
            <w:r w:rsidRPr="004708AA">
              <w:rPr>
                <w:i/>
              </w:rPr>
              <w:t>); if NO, please give details</w:t>
            </w:r>
          </w:p>
          <w:p w:rsidR="00C014E1" w:rsidRPr="004708AA" w:rsidRDefault="00C014E1" w:rsidP="004708AA">
            <w:pPr>
              <w:spacing w:after="0" w:line="240" w:lineRule="auto"/>
              <w:rPr>
                <w:i/>
              </w:rPr>
            </w:pPr>
          </w:p>
          <w:p w:rsidR="00C014E1" w:rsidRPr="004708AA" w:rsidRDefault="00C014E1" w:rsidP="004708AA">
            <w:pPr>
              <w:spacing w:after="0" w:line="240" w:lineRule="auto"/>
              <w:rPr>
                <w:i/>
              </w:rPr>
            </w:pPr>
          </w:p>
          <w:p w:rsidR="00C014E1" w:rsidRPr="004708AA" w:rsidRDefault="00C014E1" w:rsidP="004708AA">
            <w:pPr>
              <w:spacing w:after="0" w:line="240" w:lineRule="auto"/>
              <w:rPr>
                <w:i/>
              </w:rPr>
            </w:pPr>
          </w:p>
        </w:tc>
      </w:tr>
      <w:tr w:rsidR="00C014E1" w:rsidRPr="004708AA" w:rsidTr="004708AA">
        <w:tc>
          <w:tcPr>
            <w:tcW w:w="9242" w:type="dxa"/>
            <w:gridSpan w:val="5"/>
            <w:tcBorders>
              <w:top w:val="single" w:sz="4" w:space="0" w:color="auto"/>
              <w:bottom w:val="single" w:sz="4" w:space="0" w:color="auto"/>
            </w:tcBorders>
          </w:tcPr>
          <w:p w:rsidR="00C014E1" w:rsidRPr="004708AA" w:rsidRDefault="00C014E1" w:rsidP="004708AA">
            <w:pPr>
              <w:spacing w:after="0" w:line="240" w:lineRule="auto"/>
              <w:rPr>
                <w:i/>
              </w:rPr>
            </w:pPr>
            <w:r w:rsidRPr="004708AA">
              <w:rPr>
                <w:i/>
              </w:rPr>
              <w:t>Comments on the strategic need for the leave and the department’s ability to accommodate it in terms of cover:</w:t>
            </w:r>
          </w:p>
          <w:p w:rsidR="00C014E1" w:rsidRPr="004708AA" w:rsidRDefault="00C014E1" w:rsidP="004708AA">
            <w:pPr>
              <w:spacing w:after="0" w:line="240" w:lineRule="auto"/>
              <w:rPr>
                <w:i/>
              </w:rPr>
            </w:pPr>
          </w:p>
          <w:p w:rsidR="00C014E1" w:rsidRPr="004708AA" w:rsidRDefault="00C014E1" w:rsidP="004708AA">
            <w:pPr>
              <w:spacing w:after="0" w:line="240" w:lineRule="auto"/>
              <w:rPr>
                <w:i/>
              </w:rPr>
            </w:pPr>
          </w:p>
          <w:p w:rsidR="00C014E1" w:rsidRPr="004708AA" w:rsidRDefault="00C014E1" w:rsidP="004708AA">
            <w:pPr>
              <w:spacing w:after="0" w:line="240" w:lineRule="auto"/>
              <w:rPr>
                <w:i/>
              </w:rPr>
            </w:pPr>
          </w:p>
          <w:p w:rsidR="00C014E1" w:rsidRPr="004708AA" w:rsidRDefault="00C014E1" w:rsidP="004708AA">
            <w:pPr>
              <w:spacing w:after="0" w:line="240" w:lineRule="auto"/>
              <w:rPr>
                <w:i/>
              </w:rPr>
            </w:pPr>
          </w:p>
        </w:tc>
      </w:tr>
      <w:tr w:rsidR="00C014E1" w:rsidRPr="004708AA" w:rsidTr="004708AA">
        <w:tc>
          <w:tcPr>
            <w:tcW w:w="9242" w:type="dxa"/>
            <w:gridSpan w:val="5"/>
            <w:tcBorders>
              <w:top w:val="single" w:sz="4" w:space="0" w:color="auto"/>
              <w:bottom w:val="single" w:sz="4" w:space="0" w:color="auto"/>
            </w:tcBorders>
          </w:tcPr>
          <w:p w:rsidR="00C014E1" w:rsidRPr="004708AA" w:rsidRDefault="00C014E1" w:rsidP="004708AA">
            <w:pPr>
              <w:spacing w:after="0" w:line="240" w:lineRule="auto"/>
              <w:rPr>
                <w:i/>
              </w:rPr>
            </w:pPr>
            <w:r w:rsidRPr="004708AA">
              <w:rPr>
                <w:i/>
              </w:rPr>
              <w:t xml:space="preserve">Comments on the quality of the application and the departmental </w:t>
            </w:r>
            <w:r w:rsidR="00EE0245">
              <w:rPr>
                <w:i/>
              </w:rPr>
              <w:t xml:space="preserve"> priority</w:t>
            </w:r>
            <w:r w:rsidRPr="004708AA">
              <w:rPr>
                <w:i/>
              </w:rPr>
              <w:t xml:space="preserve"> ranking (applications that have not been ranked in a </w:t>
            </w:r>
            <w:r w:rsidR="00EE0245">
              <w:rPr>
                <w:i/>
              </w:rPr>
              <w:t>priority</w:t>
            </w:r>
            <w:r w:rsidRPr="004708AA">
              <w:rPr>
                <w:i/>
              </w:rPr>
              <w:t xml:space="preserve"> order cannot be considered by the </w:t>
            </w:r>
            <w:r w:rsidR="00EE0245">
              <w:rPr>
                <w:i/>
              </w:rPr>
              <w:t>IPR</w:t>
            </w:r>
            <w:r w:rsidR="00C338C5">
              <w:rPr>
                <w:i/>
              </w:rPr>
              <w:t xml:space="preserve"> </w:t>
            </w:r>
            <w:r w:rsidRPr="004708AA">
              <w:rPr>
                <w:i/>
              </w:rPr>
              <w:t>Sabbatical Committee):</w:t>
            </w:r>
          </w:p>
          <w:p w:rsidR="00C014E1" w:rsidRPr="004708AA" w:rsidRDefault="00C014E1" w:rsidP="004708AA">
            <w:pPr>
              <w:spacing w:after="0" w:line="240" w:lineRule="auto"/>
              <w:rPr>
                <w:i/>
              </w:rPr>
            </w:pPr>
          </w:p>
          <w:p w:rsidR="00C014E1" w:rsidRPr="004708AA" w:rsidRDefault="00C014E1" w:rsidP="004708AA">
            <w:pPr>
              <w:spacing w:after="0" w:line="240" w:lineRule="auto"/>
              <w:rPr>
                <w:i/>
              </w:rPr>
            </w:pPr>
          </w:p>
          <w:p w:rsidR="00C014E1" w:rsidRPr="004708AA" w:rsidRDefault="00C014E1" w:rsidP="004708AA">
            <w:pPr>
              <w:spacing w:after="0" w:line="240" w:lineRule="auto"/>
              <w:rPr>
                <w:i/>
              </w:rPr>
            </w:pPr>
          </w:p>
          <w:p w:rsidR="00C014E1" w:rsidRPr="004708AA" w:rsidRDefault="00C014E1" w:rsidP="004708AA">
            <w:pPr>
              <w:spacing w:after="0" w:line="240" w:lineRule="auto"/>
              <w:rPr>
                <w:i/>
              </w:rPr>
            </w:pPr>
          </w:p>
        </w:tc>
      </w:tr>
      <w:tr w:rsidR="00C014E1" w:rsidRPr="004708AA" w:rsidTr="004837AC">
        <w:tc>
          <w:tcPr>
            <w:tcW w:w="9242" w:type="dxa"/>
            <w:gridSpan w:val="5"/>
            <w:tcBorders>
              <w:top w:val="single" w:sz="4" w:space="0" w:color="auto"/>
              <w:bottom w:val="single" w:sz="4" w:space="0" w:color="auto"/>
            </w:tcBorders>
          </w:tcPr>
          <w:p w:rsidR="00C014E1" w:rsidRPr="004708AA" w:rsidRDefault="00C014E1" w:rsidP="004708AA">
            <w:pPr>
              <w:spacing w:after="0" w:line="240" w:lineRule="auto"/>
              <w:rPr>
                <w:i/>
              </w:rPr>
            </w:pPr>
            <w:r w:rsidRPr="004708AA">
              <w:rPr>
                <w:i/>
              </w:rPr>
              <w:t>Signature of Head of Department:</w:t>
            </w:r>
          </w:p>
          <w:p w:rsidR="00C014E1" w:rsidRPr="004708AA" w:rsidRDefault="00C014E1" w:rsidP="004708AA">
            <w:pPr>
              <w:spacing w:after="0" w:line="240" w:lineRule="auto"/>
              <w:rPr>
                <w:i/>
              </w:rPr>
            </w:pPr>
          </w:p>
          <w:p w:rsidR="00C014E1" w:rsidRPr="004708AA" w:rsidRDefault="00C014E1" w:rsidP="004708AA">
            <w:pPr>
              <w:spacing w:after="0" w:line="240" w:lineRule="auto"/>
              <w:rPr>
                <w:i/>
              </w:rPr>
            </w:pPr>
          </w:p>
          <w:p w:rsidR="00C014E1" w:rsidRPr="004708AA" w:rsidRDefault="00C014E1" w:rsidP="004708AA">
            <w:pPr>
              <w:spacing w:after="0" w:line="240" w:lineRule="auto"/>
              <w:rPr>
                <w:i/>
              </w:rPr>
            </w:pPr>
            <w:r w:rsidRPr="004708AA">
              <w:rPr>
                <w:i/>
              </w:rPr>
              <w:t>Date:</w:t>
            </w:r>
          </w:p>
        </w:tc>
      </w:tr>
      <w:tr w:rsidR="004837AC" w:rsidRPr="004708AA" w:rsidTr="004708AA">
        <w:tc>
          <w:tcPr>
            <w:tcW w:w="9242" w:type="dxa"/>
            <w:gridSpan w:val="5"/>
            <w:tcBorders>
              <w:top w:val="single" w:sz="4" w:space="0" w:color="auto"/>
            </w:tcBorders>
          </w:tcPr>
          <w:p w:rsidR="00EC2CD3" w:rsidRDefault="00EC2CD3" w:rsidP="00EC2CD3">
            <w:pPr>
              <w:spacing w:after="0" w:line="240" w:lineRule="auto"/>
              <w:rPr>
                <w:i/>
              </w:rPr>
            </w:pPr>
            <w:r w:rsidRPr="00EC2CD3">
              <w:rPr>
                <w:b/>
                <w:i/>
              </w:rPr>
              <w:t>Endorsement by Head(s) of Department of other colleagues involved:</w:t>
            </w:r>
          </w:p>
          <w:p w:rsidR="00EC2CD3" w:rsidRDefault="00EC2CD3" w:rsidP="00EC2CD3">
            <w:pPr>
              <w:spacing w:after="0" w:line="240" w:lineRule="auto"/>
              <w:rPr>
                <w:i/>
              </w:rPr>
            </w:pPr>
          </w:p>
          <w:p w:rsidR="00EC2CD3" w:rsidRDefault="00EC2CD3" w:rsidP="00EC2CD3">
            <w:pPr>
              <w:spacing w:after="0" w:line="240" w:lineRule="auto"/>
              <w:rPr>
                <w:i/>
              </w:rPr>
            </w:pPr>
            <w:r>
              <w:rPr>
                <w:i/>
              </w:rPr>
              <w:t>Date:</w:t>
            </w:r>
          </w:p>
          <w:p w:rsidR="004837AC" w:rsidRPr="004708AA" w:rsidRDefault="00EC2CD3" w:rsidP="00EC2CD3">
            <w:pPr>
              <w:spacing w:after="0" w:line="240" w:lineRule="auto"/>
              <w:rPr>
                <w:i/>
              </w:rPr>
            </w:pPr>
            <w:r>
              <w:rPr>
                <w:i/>
              </w:rPr>
              <w:t xml:space="preserve">  </w:t>
            </w:r>
          </w:p>
        </w:tc>
      </w:tr>
    </w:tbl>
    <w:p w:rsidR="00C014E1" w:rsidRDefault="00C014E1">
      <w:pPr>
        <w:rPr>
          <w:b/>
          <w:sz w:val="24"/>
          <w:szCs w:val="24"/>
        </w:rPr>
      </w:pPr>
    </w:p>
    <w:p w:rsidR="00C014E1" w:rsidRDefault="00DA3955" w:rsidP="006A0AAB">
      <w:pPr>
        <w:jc w:val="both"/>
        <w:rPr>
          <w:b/>
          <w:sz w:val="24"/>
          <w:szCs w:val="24"/>
        </w:rPr>
      </w:pPr>
      <w:r>
        <w:rPr>
          <w:b/>
          <w:sz w:val="24"/>
          <w:szCs w:val="24"/>
        </w:rPr>
        <w:t>G</w:t>
      </w:r>
      <w:r w:rsidR="00C014E1" w:rsidRPr="001C3281">
        <w:rPr>
          <w:b/>
          <w:sz w:val="24"/>
          <w:szCs w:val="24"/>
        </w:rPr>
        <w:t>uidance notes</w:t>
      </w:r>
      <w:r w:rsidR="00C014E1">
        <w:rPr>
          <w:b/>
          <w:sz w:val="24"/>
          <w:szCs w:val="24"/>
        </w:rPr>
        <w:t xml:space="preserve"> for applicants</w:t>
      </w:r>
    </w:p>
    <w:p w:rsidR="00C014E1" w:rsidRPr="001138B2" w:rsidRDefault="00D71DAE" w:rsidP="006A0AAB">
      <w:pPr>
        <w:jc w:val="both"/>
        <w:rPr>
          <w:i/>
        </w:rPr>
      </w:pPr>
      <w:r w:rsidRPr="001138B2">
        <w:rPr>
          <w:i/>
        </w:rPr>
        <w:t>Please refer to the conditions</w:t>
      </w:r>
      <w:r w:rsidR="00C014E1" w:rsidRPr="001138B2">
        <w:rPr>
          <w:i/>
        </w:rPr>
        <w:t xml:space="preserve"> of the scheme detailed in the Call for A</w:t>
      </w:r>
      <w:r w:rsidR="00B87501" w:rsidRPr="001138B2">
        <w:rPr>
          <w:i/>
        </w:rPr>
        <w:t xml:space="preserve">pplications </w:t>
      </w:r>
      <w:r w:rsidR="00C014E1" w:rsidRPr="001138B2">
        <w:rPr>
          <w:i/>
        </w:rPr>
        <w:t>when completing this form.</w:t>
      </w:r>
      <w:r w:rsidR="003901A3" w:rsidRPr="001138B2">
        <w:rPr>
          <w:i/>
        </w:rPr>
        <w:t xml:space="preserve"> </w:t>
      </w:r>
      <w:r w:rsidR="00A11A6C" w:rsidRPr="001138B2">
        <w:rPr>
          <w:i/>
        </w:rPr>
        <w:t xml:space="preserve">Please note that the word limits are the </w:t>
      </w:r>
      <w:r w:rsidR="00A11A6C" w:rsidRPr="001138B2">
        <w:rPr>
          <w:b/>
          <w:i/>
        </w:rPr>
        <w:t xml:space="preserve">maximum </w:t>
      </w:r>
      <w:r w:rsidR="00D920B8" w:rsidRPr="001138B2">
        <w:rPr>
          <w:i/>
        </w:rPr>
        <w:t>that should be used. Be as concise as possible</w:t>
      </w:r>
      <w:r w:rsidR="00DA3955" w:rsidRPr="001138B2">
        <w:rPr>
          <w:i/>
        </w:rPr>
        <w:t xml:space="preserve"> and use bullet points as appro</w:t>
      </w:r>
      <w:r w:rsidR="00EE0245">
        <w:rPr>
          <w:i/>
        </w:rPr>
        <w:t>pri</w:t>
      </w:r>
      <w:r w:rsidR="00DA3955" w:rsidRPr="001138B2">
        <w:rPr>
          <w:i/>
        </w:rPr>
        <w:t>ate</w:t>
      </w:r>
      <w:r w:rsidR="00D920B8" w:rsidRPr="001138B2">
        <w:rPr>
          <w:i/>
        </w:rPr>
        <w:t>.</w:t>
      </w:r>
    </w:p>
    <w:p w:rsidR="00C014E1" w:rsidRPr="001138B2" w:rsidRDefault="00C014E1" w:rsidP="006A0AAB">
      <w:pPr>
        <w:jc w:val="both"/>
      </w:pPr>
      <w:r w:rsidRPr="001138B2">
        <w:rPr>
          <w:b/>
        </w:rPr>
        <w:t>Section 5</w:t>
      </w:r>
      <w:r w:rsidRPr="001138B2">
        <w:t xml:space="preserve">: Duration of time in post after probation. </w:t>
      </w:r>
      <w:r w:rsidR="00A363AC" w:rsidRPr="001138B2">
        <w:t>Please note e</w:t>
      </w:r>
      <w:r w:rsidRPr="001138B2">
        <w:t xml:space="preserve">ligibility is counted from the proposed start of the sabbatical leave, not from </w:t>
      </w:r>
      <w:r w:rsidR="00D51DD2" w:rsidRPr="001138B2">
        <w:t xml:space="preserve">the time of </w:t>
      </w:r>
      <w:r w:rsidRPr="001138B2">
        <w:t xml:space="preserve">application. </w:t>
      </w:r>
    </w:p>
    <w:p w:rsidR="00C014E1" w:rsidRPr="001138B2" w:rsidRDefault="00C014E1" w:rsidP="006A0AAB">
      <w:pPr>
        <w:jc w:val="both"/>
      </w:pPr>
      <w:r w:rsidRPr="001138B2">
        <w:rPr>
          <w:b/>
        </w:rPr>
        <w:t xml:space="preserve">Section 6: </w:t>
      </w:r>
      <w:r w:rsidR="00280774" w:rsidRPr="001138B2">
        <w:t>Sabbaticals will normally run from either 1 February to</w:t>
      </w:r>
      <w:r w:rsidRPr="001138B2">
        <w:t xml:space="preserve"> 31 July, or 1 August and 31 January </w:t>
      </w:r>
      <w:r w:rsidR="00280774" w:rsidRPr="001138B2">
        <w:t>d</w:t>
      </w:r>
      <w:r w:rsidR="005063B5" w:rsidRPr="001138B2">
        <w:t>uring any academic year</w:t>
      </w:r>
      <w:r w:rsidRPr="001138B2">
        <w:t xml:space="preserve">. </w:t>
      </w:r>
      <w:r w:rsidR="00302202" w:rsidRPr="001138B2">
        <w:t>A</w:t>
      </w:r>
      <w:r w:rsidR="00252734" w:rsidRPr="001138B2">
        <w:t>ny non-standard period</w:t>
      </w:r>
      <w:r w:rsidR="00302202" w:rsidRPr="001138B2">
        <w:t xml:space="preserve"> </w:t>
      </w:r>
      <w:r w:rsidR="007E107C" w:rsidRPr="001138B2">
        <w:t xml:space="preserve">of leave </w:t>
      </w:r>
      <w:r w:rsidR="00302202" w:rsidRPr="001138B2">
        <w:t xml:space="preserve">must be </w:t>
      </w:r>
      <w:r w:rsidR="00252734" w:rsidRPr="001138B2">
        <w:t xml:space="preserve">discussed and </w:t>
      </w:r>
      <w:r w:rsidR="00302202" w:rsidRPr="001138B2">
        <w:t>agreed with the Head of Department before submitting the application</w:t>
      </w:r>
      <w:r w:rsidR="007E107C" w:rsidRPr="001138B2">
        <w:t xml:space="preserve"> to ensure cover arrangements are in place</w:t>
      </w:r>
      <w:r w:rsidRPr="001138B2">
        <w:t>.</w:t>
      </w:r>
    </w:p>
    <w:p w:rsidR="00C014E1" w:rsidRPr="001138B2" w:rsidRDefault="00C014E1" w:rsidP="006A0AAB">
      <w:pPr>
        <w:jc w:val="both"/>
      </w:pPr>
      <w:r w:rsidRPr="001138B2">
        <w:rPr>
          <w:b/>
        </w:rPr>
        <w:t xml:space="preserve">Section 7: </w:t>
      </w:r>
      <w:r w:rsidRPr="001138B2">
        <w:t xml:space="preserve">Please note that the members of the </w:t>
      </w:r>
      <w:r w:rsidR="00EE0245">
        <w:t>IPR</w:t>
      </w:r>
      <w:r w:rsidR="00222772">
        <w:t xml:space="preserve"> </w:t>
      </w:r>
      <w:r w:rsidRPr="001138B2">
        <w:t xml:space="preserve">Sabbatical Committee are not specialists in your area of research and </w:t>
      </w:r>
      <w:r w:rsidRPr="001138B2">
        <w:rPr>
          <w:b/>
          <w:u w:val="single"/>
        </w:rPr>
        <w:t>summarise the project in terms suitable for a lay audience</w:t>
      </w:r>
      <w:r w:rsidRPr="001138B2">
        <w:t>.</w:t>
      </w:r>
    </w:p>
    <w:p w:rsidR="00EC2CD3" w:rsidRPr="00C338C5" w:rsidRDefault="00C014E1" w:rsidP="006A0AAB">
      <w:pPr>
        <w:spacing w:after="120" w:line="240" w:lineRule="auto"/>
        <w:jc w:val="both"/>
        <w:rPr>
          <w:rFonts w:eastAsia="Times New Roman"/>
          <w:lang w:val="en"/>
        </w:rPr>
      </w:pPr>
      <w:r w:rsidRPr="00C338C5">
        <w:rPr>
          <w:b/>
        </w:rPr>
        <w:t xml:space="preserve">Section 8: </w:t>
      </w:r>
      <w:r w:rsidR="00EE0245">
        <w:t>Priority</w:t>
      </w:r>
      <w:r w:rsidR="00EC2CD3" w:rsidRPr="00C338C5">
        <w:t xml:space="preserve"> will be given to</w:t>
      </w:r>
      <w:r w:rsidR="00EC2CD3" w:rsidRPr="00C338C5">
        <w:rPr>
          <w:b/>
        </w:rPr>
        <w:t xml:space="preserve"> </w:t>
      </w:r>
      <w:r w:rsidR="00EC2CD3" w:rsidRPr="00C338C5">
        <w:rPr>
          <w:rFonts w:eastAsia="Times New Roman"/>
          <w:lang w:val="en"/>
        </w:rPr>
        <w:t>research projects which are interdisciplinary; which involve a strong degree of collaboration with colleagues from other than the applicant’s own Department; and which are endorsed by the HoD or Director of Research of those other Departments.</w:t>
      </w:r>
    </w:p>
    <w:p w:rsidR="00EC2CD3" w:rsidRPr="00C338C5" w:rsidRDefault="00EC2CD3" w:rsidP="006A0AAB">
      <w:pPr>
        <w:spacing w:after="120" w:line="240" w:lineRule="auto"/>
        <w:jc w:val="both"/>
        <w:rPr>
          <w:rFonts w:eastAsia="Times New Roman"/>
          <w:b/>
          <w:lang w:val="en"/>
        </w:rPr>
      </w:pPr>
      <w:r w:rsidRPr="00C338C5">
        <w:rPr>
          <w:rFonts w:eastAsia="Times New Roman"/>
          <w:b/>
          <w:lang w:val="en"/>
        </w:rPr>
        <w:t xml:space="preserve">Section 9: </w:t>
      </w:r>
      <w:r w:rsidR="00EE0245">
        <w:t>Priority</w:t>
      </w:r>
      <w:r w:rsidRPr="00C338C5">
        <w:t xml:space="preserve"> will be given to</w:t>
      </w:r>
      <w:r w:rsidRPr="00C338C5">
        <w:rPr>
          <w:b/>
        </w:rPr>
        <w:t xml:space="preserve"> </w:t>
      </w:r>
      <w:r w:rsidRPr="00C338C5">
        <w:rPr>
          <w:rFonts w:eastAsia="Times New Roman"/>
          <w:lang w:val="en"/>
        </w:rPr>
        <w:t xml:space="preserve">research projects which involve a strong element of </w:t>
      </w:r>
      <w:r w:rsidRPr="00C338C5">
        <w:t>policy and/or public engagement.</w:t>
      </w:r>
    </w:p>
    <w:p w:rsidR="00C014E1" w:rsidRDefault="00C014E1" w:rsidP="006A0AAB">
      <w:pPr>
        <w:jc w:val="both"/>
      </w:pPr>
      <w:r w:rsidRPr="00C338C5">
        <w:rPr>
          <w:b/>
        </w:rPr>
        <w:lastRenderedPageBreak/>
        <w:t>Section 1</w:t>
      </w:r>
      <w:r w:rsidR="006A0AAB" w:rsidRPr="00C338C5">
        <w:rPr>
          <w:b/>
        </w:rPr>
        <w:t>1</w:t>
      </w:r>
      <w:r w:rsidRPr="00C338C5">
        <w:rPr>
          <w:b/>
        </w:rPr>
        <w:t xml:space="preserve">: </w:t>
      </w:r>
      <w:r w:rsidRPr="00C338C5">
        <w:t xml:space="preserve">Please refer to the </w:t>
      </w:r>
      <w:r w:rsidR="006A0AAB" w:rsidRPr="00C338C5">
        <w:t>De</w:t>
      </w:r>
      <w:r w:rsidRPr="00C338C5">
        <w:t xml:space="preserve">partmental and </w:t>
      </w:r>
      <w:r w:rsidR="00EE0245">
        <w:t>IPR</w:t>
      </w:r>
      <w:r w:rsidR="006A0AAB" w:rsidRPr="00C338C5">
        <w:t xml:space="preserve"> </w:t>
      </w:r>
      <w:r w:rsidRPr="00C338C5">
        <w:t>strategies as appro</w:t>
      </w:r>
      <w:r w:rsidR="00EE0245">
        <w:t>pria</w:t>
      </w:r>
      <w:r w:rsidRPr="00C338C5">
        <w:t xml:space="preserve">te, and/or discuss with your Head of Department </w:t>
      </w:r>
      <w:r w:rsidR="006A0AAB" w:rsidRPr="00C338C5">
        <w:t xml:space="preserve">and the </w:t>
      </w:r>
      <w:r w:rsidR="00EE0245">
        <w:t>IPR</w:t>
      </w:r>
      <w:r w:rsidR="006A0AAB" w:rsidRPr="00C338C5">
        <w:t xml:space="preserve"> (Acting) Director </w:t>
      </w:r>
      <w:r w:rsidR="00EE0245">
        <w:t>prio</w:t>
      </w:r>
      <w:r w:rsidRPr="00C338C5">
        <w:t>r to making the application.</w:t>
      </w:r>
      <w:r w:rsidR="00B92E34">
        <w:t xml:space="preserve"> For </w:t>
      </w:r>
      <w:r w:rsidR="00EE0245">
        <w:t>IPR</w:t>
      </w:r>
      <w:r w:rsidR="00B92E34">
        <w:t xml:space="preserve"> strategy, see </w:t>
      </w:r>
      <w:hyperlink r:id="rId9" w:history="1">
        <w:r w:rsidR="00A871F5" w:rsidRPr="009B4E82">
          <w:rPr>
            <w:rStyle w:val="Hyperlink"/>
          </w:rPr>
          <w:t>http://www.bath.ac.uk/ipr</w:t>
        </w:r>
      </w:hyperlink>
    </w:p>
    <w:p w:rsidR="00C014E1" w:rsidRPr="001138B2" w:rsidRDefault="00C014E1" w:rsidP="006A0AAB">
      <w:pPr>
        <w:jc w:val="both"/>
      </w:pPr>
      <w:r w:rsidRPr="00C338C5">
        <w:rPr>
          <w:b/>
        </w:rPr>
        <w:t>Section 1</w:t>
      </w:r>
      <w:r w:rsidR="006A0AAB" w:rsidRPr="00C338C5">
        <w:rPr>
          <w:b/>
        </w:rPr>
        <w:t>2</w:t>
      </w:r>
      <w:r w:rsidRPr="00C338C5">
        <w:rPr>
          <w:b/>
        </w:rPr>
        <w:t xml:space="preserve">: </w:t>
      </w:r>
      <w:r w:rsidRPr="00C338C5">
        <w:t>Any planned outputs and outcomes from the sabbatical leave should be listed. All research outputs are expected to be of a</w:t>
      </w:r>
      <w:r w:rsidR="0007038C" w:rsidRPr="00C338C5">
        <w:t xml:space="preserve"> 3 / 4* quality</w:t>
      </w:r>
      <w:r w:rsidR="007C5770" w:rsidRPr="00C338C5">
        <w:t>.</w:t>
      </w:r>
      <w:r w:rsidR="007C5770" w:rsidRPr="00C338C5">
        <w:rPr>
          <w:rStyle w:val="FootnoteReference"/>
        </w:rPr>
        <w:footnoteReference w:id="1"/>
      </w:r>
      <w:r w:rsidR="006C47D3" w:rsidRPr="00C338C5">
        <w:t xml:space="preserve"> The number of outputs should be </w:t>
      </w:r>
      <w:r w:rsidR="006C47D3" w:rsidRPr="001138B2">
        <w:t>appro</w:t>
      </w:r>
      <w:r w:rsidR="00EE0245">
        <w:t xml:space="preserve">priate </w:t>
      </w:r>
      <w:r w:rsidR="006C47D3" w:rsidRPr="001138B2">
        <w:t>to the discipline. Please consult your Head of Department in the first instance if you are unsure of this.</w:t>
      </w:r>
    </w:p>
    <w:p w:rsidR="006A0AAB" w:rsidRPr="00C338C5" w:rsidRDefault="006A0AAB" w:rsidP="006A0AAB">
      <w:pPr>
        <w:jc w:val="both"/>
      </w:pPr>
      <w:r w:rsidRPr="00160681">
        <w:rPr>
          <w:b/>
        </w:rPr>
        <w:t>Section 1</w:t>
      </w:r>
      <w:r w:rsidR="00966B52" w:rsidRPr="00160681">
        <w:rPr>
          <w:b/>
        </w:rPr>
        <w:t>4</w:t>
      </w:r>
      <w:r w:rsidRPr="00160681">
        <w:rPr>
          <w:b/>
        </w:rPr>
        <w:t>:</w:t>
      </w:r>
      <w:r w:rsidRPr="00C338C5">
        <w:t xml:space="preserve"> Double applications shall be countenanced from two academics from different Departments, wishing to work together on a joint sabbatical project.    </w:t>
      </w:r>
    </w:p>
    <w:p w:rsidR="00C014E1" w:rsidRPr="00C338C5" w:rsidRDefault="003D6E51">
      <w:pPr>
        <w:rPr>
          <w:b/>
        </w:rPr>
      </w:pPr>
      <w:r w:rsidRPr="00160681">
        <w:rPr>
          <w:b/>
        </w:rPr>
        <w:t xml:space="preserve">Section </w:t>
      </w:r>
      <w:r w:rsidR="006A0AAB" w:rsidRPr="00160681">
        <w:rPr>
          <w:b/>
        </w:rPr>
        <w:t>1</w:t>
      </w:r>
      <w:r w:rsidR="00966B52" w:rsidRPr="00160681">
        <w:rPr>
          <w:b/>
        </w:rPr>
        <w:t>5</w:t>
      </w:r>
      <w:r w:rsidR="00C014E1" w:rsidRPr="00160681">
        <w:rPr>
          <w:b/>
        </w:rPr>
        <w:t>:</w:t>
      </w:r>
      <w:r w:rsidR="00C014E1" w:rsidRPr="00C338C5">
        <w:rPr>
          <w:b/>
        </w:rPr>
        <w:t xml:space="preserve"> </w:t>
      </w:r>
      <w:r w:rsidR="006A0AAB" w:rsidRPr="00C338C5">
        <w:rPr>
          <w:b/>
        </w:rPr>
        <w:t xml:space="preserve"> </w:t>
      </w:r>
      <w:r w:rsidR="006A0AAB" w:rsidRPr="00C338C5">
        <w:t xml:space="preserve">Applicants may apply simultaneously for funding under the </w:t>
      </w:r>
      <w:r w:rsidR="00EE0245">
        <w:t>IPR</w:t>
      </w:r>
      <w:r w:rsidR="006A0AAB" w:rsidRPr="00C338C5">
        <w:t xml:space="preserve"> </w:t>
      </w:r>
      <w:r w:rsidR="00222772">
        <w:t>V</w:t>
      </w:r>
      <w:r w:rsidR="006A0AAB" w:rsidRPr="00C338C5">
        <w:t xml:space="preserve">isiting </w:t>
      </w:r>
      <w:r w:rsidR="00222772">
        <w:t>S</w:t>
      </w:r>
      <w:r w:rsidR="006A0AAB" w:rsidRPr="00C338C5">
        <w:t xml:space="preserve">cholar and </w:t>
      </w:r>
      <w:r w:rsidR="00222772">
        <w:t>Visiting P</w:t>
      </w:r>
      <w:r w:rsidR="006A0AAB" w:rsidRPr="00C338C5">
        <w:t xml:space="preserve">olicy </w:t>
      </w:r>
      <w:r w:rsidR="00222772">
        <w:t>M</w:t>
      </w:r>
      <w:r w:rsidR="006A0AAB" w:rsidRPr="00C338C5">
        <w:t xml:space="preserve">aker schemes, in order to enhance these aspects of their sabbatical bid.  </w:t>
      </w:r>
    </w:p>
    <w:p w:rsidR="006A0AAB" w:rsidRPr="00C338C5" w:rsidRDefault="006A0AAB"/>
    <w:p w:rsidR="00C014E1" w:rsidRPr="00C338C5" w:rsidRDefault="00C014E1">
      <w:pPr>
        <w:rPr>
          <w:b/>
        </w:rPr>
      </w:pPr>
      <w:r w:rsidRPr="00C338C5">
        <w:rPr>
          <w:b/>
        </w:rPr>
        <w:t>After completing the form</w:t>
      </w:r>
    </w:p>
    <w:p w:rsidR="0083648D" w:rsidRPr="00B92E34" w:rsidRDefault="00C014E1">
      <w:r w:rsidRPr="00B92E34">
        <w:t xml:space="preserve">After you have completed the application, please pass it to your Head of Department well in advance of the closing date of the call (a minimum of </w:t>
      </w:r>
      <w:r w:rsidR="009A7797" w:rsidRPr="00B92E34">
        <w:t>2</w:t>
      </w:r>
      <w:r w:rsidRPr="00B92E34">
        <w:t xml:space="preserve"> week</w:t>
      </w:r>
      <w:r w:rsidR="009A7797" w:rsidRPr="00B92E34">
        <w:t>s</w:t>
      </w:r>
      <w:r w:rsidRPr="00B92E34">
        <w:t xml:space="preserve"> is recommended). </w:t>
      </w:r>
      <w:r w:rsidR="00222772" w:rsidRPr="00B92E34">
        <w:t xml:space="preserve"> </w:t>
      </w:r>
      <w:r w:rsidRPr="00B92E34">
        <w:t xml:space="preserve">S/he should complete the bottom section of the form with his/her evaluation, and pass the form to </w:t>
      </w:r>
      <w:r w:rsidR="00222772" w:rsidRPr="00B92E34">
        <w:t xml:space="preserve">the </w:t>
      </w:r>
      <w:r w:rsidR="00EE0245">
        <w:t>IPR</w:t>
      </w:r>
      <w:r w:rsidR="00222772" w:rsidRPr="00B92E34">
        <w:t xml:space="preserve"> administrator.</w:t>
      </w:r>
    </w:p>
    <w:p w:rsidR="004C4B1C" w:rsidRPr="00B92E34" w:rsidRDefault="004C4B1C">
      <w:pPr>
        <w:rPr>
          <w:b/>
        </w:rPr>
      </w:pPr>
    </w:p>
    <w:p w:rsidR="00C014E1" w:rsidRPr="00B92E34" w:rsidRDefault="00C014E1">
      <w:pPr>
        <w:rPr>
          <w:b/>
        </w:rPr>
      </w:pPr>
      <w:r w:rsidRPr="00B92E34">
        <w:rPr>
          <w:b/>
        </w:rPr>
        <w:t xml:space="preserve">Decisions of the </w:t>
      </w:r>
      <w:r w:rsidR="00EE0245">
        <w:rPr>
          <w:b/>
        </w:rPr>
        <w:t>IPR</w:t>
      </w:r>
      <w:r w:rsidR="00222772" w:rsidRPr="00B92E34">
        <w:rPr>
          <w:b/>
        </w:rPr>
        <w:t xml:space="preserve"> </w:t>
      </w:r>
      <w:r w:rsidRPr="00B92E34">
        <w:rPr>
          <w:b/>
        </w:rPr>
        <w:t>Sabbatical Committee</w:t>
      </w:r>
    </w:p>
    <w:p w:rsidR="00C014E1" w:rsidRPr="00B92E34" w:rsidRDefault="00C014E1">
      <w:r w:rsidRPr="00B92E34">
        <w:t xml:space="preserve">The </w:t>
      </w:r>
      <w:r w:rsidR="00EE0245">
        <w:t>IPR</w:t>
      </w:r>
      <w:r w:rsidR="00222772" w:rsidRPr="00B92E34">
        <w:t xml:space="preserve"> </w:t>
      </w:r>
      <w:r w:rsidRPr="00B92E34">
        <w:t xml:space="preserve">Sabbatical Committee will meet </w:t>
      </w:r>
      <w:r w:rsidR="00222772" w:rsidRPr="00B92E34">
        <w:t xml:space="preserve">as soon as possible after </w:t>
      </w:r>
      <w:r w:rsidRPr="00B92E34">
        <w:t xml:space="preserve">the closing date and their decisions will need to be ratified by the Vice-Chancellor. </w:t>
      </w:r>
      <w:r w:rsidR="00222772" w:rsidRPr="00B92E34">
        <w:t xml:space="preserve"> </w:t>
      </w:r>
      <w:r w:rsidRPr="00B92E34">
        <w:t xml:space="preserve">Applicants will </w:t>
      </w:r>
      <w:r w:rsidR="00222772" w:rsidRPr="00B92E34">
        <w:t xml:space="preserve">normally </w:t>
      </w:r>
      <w:r w:rsidRPr="00B92E34">
        <w:t>be informed of the decisions</w:t>
      </w:r>
      <w:r w:rsidR="00222772" w:rsidRPr="00B92E34">
        <w:t xml:space="preserve"> within a month of the closing date</w:t>
      </w:r>
      <w:r w:rsidRPr="00B92E34">
        <w:t>.</w:t>
      </w:r>
    </w:p>
    <w:p w:rsidR="00C014E1" w:rsidRPr="00B92E34" w:rsidRDefault="00C014E1" w:rsidP="00000318">
      <w:pPr>
        <w:rPr>
          <w:b/>
        </w:rPr>
      </w:pPr>
      <w:r w:rsidRPr="00B92E34">
        <w:rPr>
          <w:b/>
        </w:rPr>
        <w:t>Queries</w:t>
      </w:r>
    </w:p>
    <w:p w:rsidR="00C014E1" w:rsidRPr="00B92E34" w:rsidRDefault="00C014E1" w:rsidP="00000318">
      <w:r w:rsidRPr="00B92E34">
        <w:t xml:space="preserve">If you have any queries about completing the form, please contact </w:t>
      </w:r>
      <w:r w:rsidR="00222772" w:rsidRPr="00B92E34">
        <w:t xml:space="preserve">the </w:t>
      </w:r>
      <w:r w:rsidR="00EE0245">
        <w:t>IPR</w:t>
      </w:r>
      <w:r w:rsidR="006E48E7" w:rsidRPr="00B92E34">
        <w:t xml:space="preserve"> administrator</w:t>
      </w:r>
      <w:r w:rsidR="00222772" w:rsidRPr="00B92E34">
        <w:t xml:space="preserve">.  </w:t>
      </w:r>
      <w:r w:rsidRPr="00B92E34">
        <w:t xml:space="preserve"> If your questions relate to the proposed outputs or the fit of your application to the strategic goals of the department or the university, please discuss with your Head of Department in the first instance.</w:t>
      </w:r>
    </w:p>
    <w:p w:rsidR="00C014E1" w:rsidRPr="00B92E34" w:rsidRDefault="00C014E1"/>
    <w:p w:rsidR="00C014E1" w:rsidRPr="001C3281" w:rsidRDefault="00C014E1">
      <w:pPr>
        <w:rPr>
          <w:b/>
        </w:rPr>
      </w:pPr>
    </w:p>
    <w:sectPr w:rsidR="00C014E1" w:rsidRPr="001C3281" w:rsidSect="006E6B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F27" w:rsidRDefault="00DD4F27" w:rsidP="006C5BB2">
      <w:pPr>
        <w:spacing w:after="0" w:line="240" w:lineRule="auto"/>
      </w:pPr>
      <w:r>
        <w:separator/>
      </w:r>
    </w:p>
  </w:endnote>
  <w:endnote w:type="continuationSeparator" w:id="0">
    <w:p w:rsidR="00DD4F27" w:rsidRDefault="00DD4F27" w:rsidP="006C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27" w:rsidRDefault="00DD4F27">
    <w:pPr>
      <w:pStyle w:val="Footer"/>
      <w:jc w:val="center"/>
    </w:pPr>
    <w:r>
      <w:fldChar w:fldCharType="begin"/>
    </w:r>
    <w:r>
      <w:instrText xml:space="preserve"> PAGE   \* MERGEFORMAT </w:instrText>
    </w:r>
    <w:r>
      <w:fldChar w:fldCharType="separate"/>
    </w:r>
    <w:r w:rsidR="000A3540">
      <w:rPr>
        <w:noProof/>
      </w:rPr>
      <w:t>1</w:t>
    </w:r>
    <w:r>
      <w:rPr>
        <w:noProof/>
      </w:rPr>
      <w:fldChar w:fldCharType="end"/>
    </w:r>
  </w:p>
  <w:p w:rsidR="00DD4F27" w:rsidRDefault="00DD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F27" w:rsidRDefault="00DD4F27" w:rsidP="006C5BB2">
      <w:pPr>
        <w:spacing w:after="0" w:line="240" w:lineRule="auto"/>
      </w:pPr>
      <w:r>
        <w:separator/>
      </w:r>
    </w:p>
  </w:footnote>
  <w:footnote w:type="continuationSeparator" w:id="0">
    <w:p w:rsidR="00DD4F27" w:rsidRDefault="00DD4F27" w:rsidP="006C5BB2">
      <w:pPr>
        <w:spacing w:after="0" w:line="240" w:lineRule="auto"/>
      </w:pPr>
      <w:r>
        <w:continuationSeparator/>
      </w:r>
    </w:p>
  </w:footnote>
  <w:footnote w:id="1">
    <w:p w:rsidR="00DD4F27" w:rsidRDefault="00DD4F27" w:rsidP="006C47D3">
      <w:pPr>
        <w:pStyle w:val="FootnoteText"/>
        <w:spacing w:after="0" w:line="240" w:lineRule="auto"/>
      </w:pPr>
      <w:r>
        <w:rPr>
          <w:rStyle w:val="FootnoteReference"/>
        </w:rPr>
        <w:footnoteRef/>
      </w:r>
      <w:r>
        <w:t xml:space="preserve"> HEFCE definitions for quality: </w:t>
      </w:r>
    </w:p>
    <w:p w:rsidR="00DD4F27" w:rsidRDefault="00DD4F27" w:rsidP="006C47D3">
      <w:pPr>
        <w:pStyle w:val="FootnoteText"/>
        <w:spacing w:after="0" w:line="240" w:lineRule="auto"/>
      </w:pPr>
      <w:r>
        <w:t>3* - Quality that is internationally excellent in terms of originality, significance and rigour but which falls short of the highest standards of excellence.</w:t>
      </w:r>
    </w:p>
    <w:p w:rsidR="00DD4F27" w:rsidRDefault="00DD4F27" w:rsidP="006C47D3">
      <w:pPr>
        <w:pStyle w:val="FootnoteText"/>
        <w:spacing w:after="0" w:line="240" w:lineRule="auto"/>
      </w:pPr>
      <w:r>
        <w:t>4* - Quality that is world-leading in terms of originality, significance and rigour.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50F"/>
    <w:multiLevelType w:val="hybridMultilevel"/>
    <w:tmpl w:val="0FAA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1C8B"/>
    <w:multiLevelType w:val="hybridMultilevel"/>
    <w:tmpl w:val="FCE0B4D8"/>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1"/>
    <w:rsid w:val="00000318"/>
    <w:rsid w:val="00004BE2"/>
    <w:rsid w:val="00020EB6"/>
    <w:rsid w:val="00025D14"/>
    <w:rsid w:val="00026BA1"/>
    <w:rsid w:val="0005093A"/>
    <w:rsid w:val="0007038C"/>
    <w:rsid w:val="000A0778"/>
    <w:rsid w:val="000A3540"/>
    <w:rsid w:val="000C335A"/>
    <w:rsid w:val="000C4D0D"/>
    <w:rsid w:val="000D44F9"/>
    <w:rsid w:val="000D6C84"/>
    <w:rsid w:val="000E7FBF"/>
    <w:rsid w:val="000F6633"/>
    <w:rsid w:val="001138B2"/>
    <w:rsid w:val="00160681"/>
    <w:rsid w:val="00172497"/>
    <w:rsid w:val="001A45E8"/>
    <w:rsid w:val="001C3281"/>
    <w:rsid w:val="001C5E8A"/>
    <w:rsid w:val="001E4AFA"/>
    <w:rsid w:val="00222772"/>
    <w:rsid w:val="00252734"/>
    <w:rsid w:val="00280774"/>
    <w:rsid w:val="002A5D18"/>
    <w:rsid w:val="002A625B"/>
    <w:rsid w:val="002C0E86"/>
    <w:rsid w:val="002C1A0B"/>
    <w:rsid w:val="00302202"/>
    <w:rsid w:val="00315C74"/>
    <w:rsid w:val="003236EF"/>
    <w:rsid w:val="003901A3"/>
    <w:rsid w:val="003A3FD7"/>
    <w:rsid w:val="003B2480"/>
    <w:rsid w:val="003D6E51"/>
    <w:rsid w:val="0041316B"/>
    <w:rsid w:val="00421FEF"/>
    <w:rsid w:val="00437DED"/>
    <w:rsid w:val="004443CE"/>
    <w:rsid w:val="0046723A"/>
    <w:rsid w:val="004708AA"/>
    <w:rsid w:val="004837AC"/>
    <w:rsid w:val="004967A9"/>
    <w:rsid w:val="004C4B1C"/>
    <w:rsid w:val="004C749C"/>
    <w:rsid w:val="004D1A50"/>
    <w:rsid w:val="004F063D"/>
    <w:rsid w:val="005063B5"/>
    <w:rsid w:val="0055698A"/>
    <w:rsid w:val="00597314"/>
    <w:rsid w:val="005A6E89"/>
    <w:rsid w:val="005C52B1"/>
    <w:rsid w:val="005D3058"/>
    <w:rsid w:val="005E6D64"/>
    <w:rsid w:val="005F079B"/>
    <w:rsid w:val="00612FE9"/>
    <w:rsid w:val="0062317A"/>
    <w:rsid w:val="0068349A"/>
    <w:rsid w:val="0069316D"/>
    <w:rsid w:val="006A0AAB"/>
    <w:rsid w:val="006B344E"/>
    <w:rsid w:val="006B40D1"/>
    <w:rsid w:val="006C21B1"/>
    <w:rsid w:val="006C47D3"/>
    <w:rsid w:val="006C5BB2"/>
    <w:rsid w:val="006E47B4"/>
    <w:rsid w:val="006E48E7"/>
    <w:rsid w:val="006E6B11"/>
    <w:rsid w:val="00711A9F"/>
    <w:rsid w:val="00737492"/>
    <w:rsid w:val="007A1AC2"/>
    <w:rsid w:val="007B2400"/>
    <w:rsid w:val="007C4082"/>
    <w:rsid w:val="007C5770"/>
    <w:rsid w:val="007C76A3"/>
    <w:rsid w:val="007E107C"/>
    <w:rsid w:val="007F118B"/>
    <w:rsid w:val="0083648D"/>
    <w:rsid w:val="008A598F"/>
    <w:rsid w:val="008E6A00"/>
    <w:rsid w:val="008F192F"/>
    <w:rsid w:val="009405E1"/>
    <w:rsid w:val="009413D4"/>
    <w:rsid w:val="00966B52"/>
    <w:rsid w:val="009710A9"/>
    <w:rsid w:val="00971632"/>
    <w:rsid w:val="009739B9"/>
    <w:rsid w:val="009842D7"/>
    <w:rsid w:val="00985CB4"/>
    <w:rsid w:val="009967E6"/>
    <w:rsid w:val="009A3C38"/>
    <w:rsid w:val="009A5F3D"/>
    <w:rsid w:val="009A7797"/>
    <w:rsid w:val="009B7D33"/>
    <w:rsid w:val="009E30CE"/>
    <w:rsid w:val="009E3F13"/>
    <w:rsid w:val="00A11A6C"/>
    <w:rsid w:val="00A26252"/>
    <w:rsid w:val="00A35401"/>
    <w:rsid w:val="00A363AC"/>
    <w:rsid w:val="00A605EC"/>
    <w:rsid w:val="00A871F5"/>
    <w:rsid w:val="00AC2B5D"/>
    <w:rsid w:val="00AD71B3"/>
    <w:rsid w:val="00AE47B5"/>
    <w:rsid w:val="00B2120D"/>
    <w:rsid w:val="00B86781"/>
    <w:rsid w:val="00B87501"/>
    <w:rsid w:val="00B92E34"/>
    <w:rsid w:val="00BF18B6"/>
    <w:rsid w:val="00C014E1"/>
    <w:rsid w:val="00C338C5"/>
    <w:rsid w:val="00C46784"/>
    <w:rsid w:val="00C91173"/>
    <w:rsid w:val="00D31940"/>
    <w:rsid w:val="00D51DD2"/>
    <w:rsid w:val="00D540B6"/>
    <w:rsid w:val="00D61AE2"/>
    <w:rsid w:val="00D71DAE"/>
    <w:rsid w:val="00D76E61"/>
    <w:rsid w:val="00D920B8"/>
    <w:rsid w:val="00DA3955"/>
    <w:rsid w:val="00DC6B22"/>
    <w:rsid w:val="00DD4F27"/>
    <w:rsid w:val="00DD64F5"/>
    <w:rsid w:val="00E27A4D"/>
    <w:rsid w:val="00E617C8"/>
    <w:rsid w:val="00E645EB"/>
    <w:rsid w:val="00E708F9"/>
    <w:rsid w:val="00E775C4"/>
    <w:rsid w:val="00EA1270"/>
    <w:rsid w:val="00EC2CD3"/>
    <w:rsid w:val="00EE0245"/>
    <w:rsid w:val="00EF48EA"/>
    <w:rsid w:val="00F6294B"/>
    <w:rsid w:val="00F70AC0"/>
    <w:rsid w:val="00F76609"/>
    <w:rsid w:val="00FC261D"/>
    <w:rsid w:val="00FF72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F54DEA-358C-4788-9991-A56DD665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character" w:styleId="Hyperlink">
    <w:name w:val="Hyperlink"/>
    <w:basedOn w:val="DefaultParagraphFont"/>
    <w:uiPriority w:val="99"/>
    <w:rsid w:val="002C1A0B"/>
    <w:rPr>
      <w:rFonts w:cs="Times New Roman"/>
      <w:color w:val="0000FF"/>
      <w:u w:val="single"/>
    </w:rPr>
  </w:style>
  <w:style w:type="paragraph" w:styleId="Header">
    <w:name w:val="header"/>
    <w:basedOn w:val="Normal"/>
    <w:link w:val="HeaderChar"/>
    <w:uiPriority w:val="99"/>
    <w:semiHidden/>
    <w:rsid w:val="006C5B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5BB2"/>
    <w:rPr>
      <w:rFonts w:cs="Times New Roman"/>
    </w:rPr>
  </w:style>
  <w:style w:type="paragraph" w:styleId="Footer">
    <w:name w:val="footer"/>
    <w:basedOn w:val="Normal"/>
    <w:link w:val="FooterChar"/>
    <w:uiPriority w:val="99"/>
    <w:rsid w:val="006C5BB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BB2"/>
    <w:rPr>
      <w:rFonts w:cs="Times New Roman"/>
    </w:rPr>
  </w:style>
  <w:style w:type="character" w:styleId="CommentReference">
    <w:name w:val="annotation reference"/>
    <w:basedOn w:val="DefaultParagraphFont"/>
    <w:uiPriority w:val="99"/>
    <w:semiHidden/>
    <w:rsid w:val="009967E6"/>
    <w:rPr>
      <w:rFonts w:cs="Times New Roman"/>
      <w:sz w:val="16"/>
      <w:szCs w:val="16"/>
    </w:rPr>
  </w:style>
  <w:style w:type="paragraph" w:styleId="CommentText">
    <w:name w:val="annotation text"/>
    <w:basedOn w:val="Normal"/>
    <w:link w:val="CommentTextChar"/>
    <w:uiPriority w:val="99"/>
    <w:semiHidden/>
    <w:rsid w:val="009967E6"/>
    <w:rPr>
      <w:sz w:val="20"/>
      <w:szCs w:val="20"/>
    </w:rPr>
  </w:style>
  <w:style w:type="character" w:customStyle="1" w:styleId="CommentTextChar">
    <w:name w:val="Comment Text Char"/>
    <w:basedOn w:val="DefaultParagraphFont"/>
    <w:link w:val="CommentText"/>
    <w:uiPriority w:val="99"/>
    <w:semiHidden/>
    <w:rsid w:val="003C2434"/>
    <w:rPr>
      <w:sz w:val="20"/>
      <w:szCs w:val="20"/>
      <w:lang w:eastAsia="en-US"/>
    </w:rPr>
  </w:style>
  <w:style w:type="paragraph" w:styleId="CommentSubject">
    <w:name w:val="annotation subject"/>
    <w:basedOn w:val="CommentText"/>
    <w:next w:val="CommentText"/>
    <w:link w:val="CommentSubjectChar"/>
    <w:uiPriority w:val="99"/>
    <w:semiHidden/>
    <w:rsid w:val="009967E6"/>
    <w:rPr>
      <w:b/>
      <w:bCs/>
    </w:rPr>
  </w:style>
  <w:style w:type="character" w:customStyle="1" w:styleId="CommentSubjectChar">
    <w:name w:val="Comment Subject Char"/>
    <w:basedOn w:val="CommentTextChar"/>
    <w:link w:val="CommentSubject"/>
    <w:uiPriority w:val="99"/>
    <w:semiHidden/>
    <w:rsid w:val="003C2434"/>
    <w:rPr>
      <w:b/>
      <w:bCs/>
      <w:sz w:val="20"/>
      <w:szCs w:val="20"/>
      <w:lang w:eastAsia="en-US"/>
    </w:rPr>
  </w:style>
  <w:style w:type="paragraph" w:styleId="FootnoteText">
    <w:name w:val="footnote text"/>
    <w:basedOn w:val="Normal"/>
    <w:link w:val="FootnoteTextChar"/>
    <w:uiPriority w:val="99"/>
    <w:semiHidden/>
    <w:unhideWhenUsed/>
    <w:rsid w:val="007C5770"/>
    <w:rPr>
      <w:sz w:val="20"/>
      <w:szCs w:val="20"/>
    </w:rPr>
  </w:style>
  <w:style w:type="character" w:customStyle="1" w:styleId="FootnoteTextChar">
    <w:name w:val="Footnote Text Char"/>
    <w:basedOn w:val="DefaultParagraphFont"/>
    <w:link w:val="FootnoteText"/>
    <w:uiPriority w:val="99"/>
    <w:semiHidden/>
    <w:rsid w:val="007C5770"/>
    <w:rPr>
      <w:sz w:val="20"/>
      <w:szCs w:val="20"/>
      <w:lang w:eastAsia="en-US"/>
    </w:rPr>
  </w:style>
  <w:style w:type="character" w:styleId="FootnoteReference">
    <w:name w:val="footnote reference"/>
    <w:basedOn w:val="DefaultParagraphFont"/>
    <w:uiPriority w:val="99"/>
    <w:semiHidden/>
    <w:unhideWhenUsed/>
    <w:rsid w:val="007C5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th.ac.uk/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267B-C79A-4A61-A944-7945D021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E8723058.dotm</Template>
  <TotalTime>0</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SABBATICAL LEAVE</vt:lpstr>
    </vt:vector>
  </TitlesOfParts>
  <Company>Hewlett-Packard</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LEAVE</dc:title>
  <dc:creator>big &amp; small</dc:creator>
  <cp:lastModifiedBy>James Harle</cp:lastModifiedBy>
  <cp:revision>2</cp:revision>
  <cp:lastPrinted>2014-10-28T12:16:00Z</cp:lastPrinted>
  <dcterms:created xsi:type="dcterms:W3CDTF">2017-06-20T07:41:00Z</dcterms:created>
  <dcterms:modified xsi:type="dcterms:W3CDTF">2017-06-20T07:41:00Z</dcterms:modified>
</cp:coreProperties>
</file>