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D81E0" w14:textId="070180CB" w:rsidR="00CE029D" w:rsidRPr="00773256" w:rsidRDefault="00764ED5" w:rsidP="00FB5095">
      <w:pPr>
        <w:pStyle w:val="TOCHeading"/>
        <w:rPr>
          <w:rFonts w:ascii="Calibri" w:eastAsiaTheme="minorEastAsia" w:hAnsi="Calibri" w:cs="Calibri"/>
          <w:color w:val="auto"/>
          <w:kern w:val="2"/>
          <w:sz w:val="22"/>
          <w:szCs w:val="22"/>
          <w:lang w:val="en-GB"/>
          <w14:ligatures w14:val="standardContextual"/>
        </w:rPr>
      </w:pPr>
      <w:r w:rsidRPr="00773256">
        <w:rPr>
          <w:rFonts w:ascii="Calibri" w:hAnsi="Calibri" w:cs="Calibri"/>
          <w:noProof/>
        </w:rPr>
        <w:drawing>
          <wp:anchor distT="0" distB="0" distL="114300" distR="114300" simplePos="0" relativeHeight="251658241" behindDoc="0" locked="0" layoutInCell="1" allowOverlap="1" wp14:anchorId="5B72A5FF" wp14:editId="59C988B2">
            <wp:simplePos x="0" y="0"/>
            <wp:positionH relativeFrom="page">
              <wp:align>right</wp:align>
            </wp:positionH>
            <wp:positionV relativeFrom="page">
              <wp:align>top</wp:align>
            </wp:positionV>
            <wp:extent cx="7760335" cy="10675620"/>
            <wp:effectExtent l="0" t="0" r="0" b="0"/>
            <wp:wrapSquare wrapText="bothSides"/>
            <wp:docPr id="71150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502868"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760335" cy="10675620"/>
                    </a:xfrm>
                    <a:prstGeom prst="rect">
                      <a:avLst/>
                    </a:prstGeom>
                  </pic:spPr>
                </pic:pic>
              </a:graphicData>
            </a:graphic>
            <wp14:sizeRelH relativeFrom="margin">
              <wp14:pctWidth>0</wp14:pctWidth>
            </wp14:sizeRelH>
            <wp14:sizeRelV relativeFrom="margin">
              <wp14:pctHeight>0</wp14:pctHeight>
            </wp14:sizeRelV>
          </wp:anchor>
        </w:drawing>
      </w:r>
      <w:r w:rsidR="00033761" w:rsidRPr="00773256">
        <w:rPr>
          <w:rFonts w:ascii="Calibri" w:eastAsiaTheme="minorEastAsia" w:hAnsi="Calibri" w:cs="Calibri"/>
          <w:noProof/>
          <w:color w:val="auto"/>
          <w:kern w:val="2"/>
          <w:sz w:val="22"/>
          <w:szCs w:val="22"/>
          <w:lang w:val="en-GB"/>
          <w14:ligatures w14:val="standardContextual"/>
        </w:rPr>
        <mc:AlternateContent>
          <mc:Choice Requires="wps">
            <w:drawing>
              <wp:anchor distT="91440" distB="91440" distL="114300" distR="114300" simplePos="0" relativeHeight="251658242" behindDoc="0" locked="0" layoutInCell="1" allowOverlap="1" wp14:anchorId="78C7FD5F" wp14:editId="5FB69B40">
                <wp:simplePos x="0" y="0"/>
                <wp:positionH relativeFrom="margin">
                  <wp:posOffset>-160020</wp:posOffset>
                </wp:positionH>
                <wp:positionV relativeFrom="paragraph">
                  <wp:posOffset>3855720</wp:posOffset>
                </wp:positionV>
                <wp:extent cx="3749040" cy="1403985"/>
                <wp:effectExtent l="0" t="0" r="0" b="0"/>
                <wp:wrapTopAndBottom/>
                <wp:docPr id="395113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1403985"/>
                        </a:xfrm>
                        <a:prstGeom prst="rect">
                          <a:avLst/>
                        </a:prstGeom>
                        <a:noFill/>
                        <a:ln w="9525">
                          <a:noFill/>
                          <a:miter lim="800000"/>
                          <a:headEnd/>
                          <a:tailEnd/>
                        </a:ln>
                      </wps:spPr>
                      <wps:txbx>
                        <w:txbxContent>
                          <w:p w14:paraId="4153A2BC" w14:textId="0A3EA18F" w:rsidR="00033761" w:rsidRPr="00033761" w:rsidRDefault="00033761" w:rsidP="00033761">
                            <w:pPr>
                              <w:pBdr>
                                <w:top w:val="single" w:sz="24" w:space="0" w:color="156082" w:themeColor="accent1"/>
                                <w:bottom w:val="single" w:sz="24" w:space="8" w:color="156082" w:themeColor="accent1"/>
                              </w:pBdr>
                              <w:spacing w:after="0"/>
                              <w:rPr>
                                <w:b/>
                                <w:bCs/>
                                <w:i/>
                                <w:iCs/>
                                <w:color w:val="FFFFFF" w:themeColor="background1"/>
                                <w:sz w:val="40"/>
                                <w:szCs w:val="40"/>
                              </w:rPr>
                            </w:pPr>
                            <w:r>
                              <w:rPr>
                                <w:rFonts w:ascii="Calibri" w:hAnsi="Calibri" w:cs="Calibri"/>
                                <w:b/>
                                <w:bCs/>
                                <w:color w:val="FFFFFF" w:themeColor="background1"/>
                                <w:sz w:val="40"/>
                                <w:szCs w:val="40"/>
                              </w:rPr>
                              <w:t>&lt;</w:t>
                            </w:r>
                            <w:r w:rsidRPr="00033761">
                              <w:rPr>
                                <w:rFonts w:ascii="Calibri" w:hAnsi="Calibri" w:cs="Calibri"/>
                                <w:b/>
                                <w:bCs/>
                                <w:color w:val="FFFFFF" w:themeColor="background1"/>
                                <w:sz w:val="40"/>
                                <w:szCs w:val="40"/>
                              </w:rPr>
                              <w:t>Insert department name here</w:t>
                            </w:r>
                            <w:r>
                              <w:rPr>
                                <w:rFonts w:ascii="Calibri" w:hAnsi="Calibri" w:cs="Calibri"/>
                                <w:b/>
                                <w:bCs/>
                                <w:color w:val="FFFFFF" w:themeColor="background1"/>
                                <w:sz w:val="40"/>
                                <w:szCs w:val="40"/>
                              </w:rPr>
                              <w:t>&gt;</w:t>
                            </w:r>
                          </w:p>
                          <w:p w14:paraId="5C739229" w14:textId="77777777" w:rsidR="00033761" w:rsidRDefault="0003376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7FD5F" id="_x0000_t202" coordsize="21600,21600" o:spt="202" path="m,l,21600r21600,l21600,xe">
                <v:stroke joinstyle="miter"/>
                <v:path gradientshapeok="t" o:connecttype="rect"/>
              </v:shapetype>
              <v:shape id="Text Box 2" o:spid="_x0000_s1026" type="#_x0000_t202" style="position:absolute;margin-left:-12.6pt;margin-top:303.6pt;width:295.2pt;height:110.55pt;z-index:25165824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" filled="f" stroked="f">
                <v:textbox style="mso-fit-shape-to-text:t">
                  <w:txbxContent>
                    <w:p w14:paraId="4153A2BC" w14:textId="0A3EA18F" w:rsidR="00033761" w:rsidRPr="00033761" w:rsidRDefault="00033761" w:rsidP="00033761">
                      <w:pPr>
                        <w:pBdr>
                          <w:top w:val="single" w:sz="24" w:space="0" w:color="156082" w:themeColor="accent1"/>
                          <w:bottom w:val="single" w:sz="24" w:space="8" w:color="156082" w:themeColor="accent1"/>
                        </w:pBdr>
                        <w:spacing w:after="0"/>
                        <w:rPr>
                          <w:b/>
                          <w:bCs/>
                          <w:i/>
                          <w:iCs/>
                          <w:color w:val="FFFFFF" w:themeColor="background1"/>
                          <w:sz w:val="40"/>
                          <w:szCs w:val="40"/>
                        </w:rPr>
                      </w:pPr>
                      <w:r>
                        <w:rPr>
                          <w:rFonts w:ascii="Calibri" w:hAnsi="Calibri" w:cs="Calibri"/>
                          <w:b/>
                          <w:bCs/>
                          <w:color w:val="FFFFFF" w:themeColor="background1"/>
                          <w:sz w:val="40"/>
                          <w:szCs w:val="40"/>
                        </w:rPr>
                        <w:t>&lt;</w:t>
                      </w:r>
                      <w:r w:rsidRPr="00033761">
                        <w:rPr>
                          <w:rFonts w:ascii="Calibri" w:hAnsi="Calibri" w:cs="Calibri"/>
                          <w:b/>
                          <w:bCs/>
                          <w:color w:val="FFFFFF" w:themeColor="background1"/>
                          <w:sz w:val="40"/>
                          <w:szCs w:val="40"/>
                        </w:rPr>
                        <w:t>Insert department name here</w:t>
                      </w:r>
                      <w:r>
                        <w:rPr>
                          <w:rFonts w:ascii="Calibri" w:hAnsi="Calibri" w:cs="Calibri"/>
                          <w:b/>
                          <w:bCs/>
                          <w:color w:val="FFFFFF" w:themeColor="background1"/>
                          <w:sz w:val="40"/>
                          <w:szCs w:val="40"/>
                        </w:rPr>
                        <w:t>&gt;</w:t>
                      </w:r>
                    </w:p>
                    <w:p w14:paraId="5C739229" w14:textId="77777777" w:rsidR="00033761" w:rsidRDefault="00033761"/>
                  </w:txbxContent>
                </v:textbox>
                <w10:wrap type="topAndBottom" anchorx="margin"/>
              </v:shape>
            </w:pict>
          </mc:Fallback>
        </mc:AlternateContent>
      </w:r>
    </w:p>
    <w:p w14:paraId="5591851D" w14:textId="41612369" w:rsidR="00E9149D" w:rsidRPr="00773256" w:rsidRDefault="002A7F47">
      <w:pPr>
        <w:pStyle w:val="TOCHeading"/>
        <w:rPr>
          <w:rFonts w:ascii="Calibri" w:eastAsiaTheme="minorEastAsia" w:hAnsi="Calibri" w:cs="Calibri"/>
          <w:i/>
          <w:iCs/>
          <w:color w:val="A20000"/>
          <w:kern w:val="2"/>
          <w:sz w:val="24"/>
          <w:szCs w:val="24"/>
          <w:lang w:val="en-GB"/>
          <w14:ligatures w14:val="standardContextual"/>
        </w:rPr>
      </w:pPr>
      <w:r w:rsidRPr="00773256">
        <w:rPr>
          <w:rFonts w:ascii="Calibri" w:eastAsiaTheme="minorEastAsia" w:hAnsi="Calibri" w:cs="Calibri"/>
          <w:i/>
          <w:iCs/>
          <w:color w:val="A20000"/>
          <w:kern w:val="2"/>
          <w:sz w:val="24"/>
          <w:szCs w:val="24"/>
          <w:lang w:val="en-GB"/>
          <w14:ligatures w14:val="standardContextual"/>
        </w:rPr>
        <w:lastRenderedPageBreak/>
        <w:t xml:space="preserve">To make this handbook fit for purpose for your department, </w:t>
      </w:r>
      <w:r w:rsidR="006704B0" w:rsidRPr="00773256">
        <w:rPr>
          <w:rFonts w:ascii="Calibri" w:eastAsiaTheme="minorEastAsia" w:hAnsi="Calibri" w:cs="Calibri"/>
          <w:i/>
          <w:iCs/>
          <w:color w:val="A20000"/>
          <w:kern w:val="2"/>
          <w:sz w:val="24"/>
          <w:szCs w:val="24"/>
          <w:lang w:val="en-GB"/>
          <w14:ligatures w14:val="standardContextual"/>
        </w:rPr>
        <w:t xml:space="preserve">please ensure you </w:t>
      </w:r>
      <w:r w:rsidR="002810B7" w:rsidRPr="00773256">
        <w:rPr>
          <w:rFonts w:ascii="Calibri" w:eastAsiaTheme="minorEastAsia" w:hAnsi="Calibri" w:cs="Calibri"/>
          <w:i/>
          <w:iCs/>
          <w:color w:val="A20000"/>
          <w:kern w:val="2"/>
          <w:sz w:val="24"/>
          <w:szCs w:val="24"/>
          <w:lang w:val="en-GB"/>
          <w14:ligatures w14:val="standardContextual"/>
        </w:rPr>
        <w:t xml:space="preserve">add your department name </w:t>
      </w:r>
      <w:r w:rsidR="00C2324E" w:rsidRPr="00773256">
        <w:rPr>
          <w:rFonts w:ascii="Calibri" w:eastAsiaTheme="minorEastAsia" w:hAnsi="Calibri" w:cs="Calibri"/>
          <w:i/>
          <w:iCs/>
          <w:color w:val="A20000"/>
          <w:kern w:val="2"/>
          <w:sz w:val="24"/>
          <w:szCs w:val="24"/>
          <w:lang w:val="en-GB"/>
          <w14:ligatures w14:val="standardContextual"/>
        </w:rPr>
        <w:t>to</w:t>
      </w:r>
      <w:r w:rsidR="002810B7" w:rsidRPr="00773256">
        <w:rPr>
          <w:rFonts w:ascii="Calibri" w:eastAsiaTheme="minorEastAsia" w:hAnsi="Calibri" w:cs="Calibri"/>
          <w:i/>
          <w:iCs/>
          <w:color w:val="A20000"/>
          <w:kern w:val="2"/>
          <w:sz w:val="24"/>
          <w:szCs w:val="24"/>
          <w:lang w:val="en-GB"/>
          <w14:ligatures w14:val="standardContextual"/>
        </w:rPr>
        <w:t xml:space="preserve"> the cover</w:t>
      </w:r>
      <w:r w:rsidR="00C2324E" w:rsidRPr="00773256">
        <w:rPr>
          <w:rFonts w:ascii="Calibri" w:eastAsiaTheme="minorEastAsia" w:hAnsi="Calibri" w:cs="Calibri"/>
          <w:i/>
          <w:iCs/>
          <w:color w:val="A20000"/>
          <w:kern w:val="2"/>
          <w:sz w:val="24"/>
          <w:szCs w:val="24"/>
          <w:lang w:val="en-GB"/>
          <w14:ligatures w14:val="standardContextual"/>
        </w:rPr>
        <w:t xml:space="preserve"> and fill out any areas in red</w:t>
      </w:r>
      <w:r w:rsidR="002C029F" w:rsidRPr="00773256">
        <w:rPr>
          <w:rFonts w:ascii="Calibri" w:eastAsiaTheme="minorEastAsia" w:hAnsi="Calibri" w:cs="Calibri"/>
          <w:i/>
          <w:iCs/>
          <w:color w:val="A20000"/>
          <w:kern w:val="2"/>
          <w:sz w:val="24"/>
          <w:szCs w:val="24"/>
          <w:lang w:val="en-GB"/>
          <w14:ligatures w14:val="standardContextual"/>
        </w:rPr>
        <w:t xml:space="preserve"> within the document</w:t>
      </w:r>
      <w:r w:rsidR="006704B0" w:rsidRPr="00773256">
        <w:rPr>
          <w:rFonts w:ascii="Calibri" w:eastAsiaTheme="minorEastAsia" w:hAnsi="Calibri" w:cs="Calibri"/>
          <w:i/>
          <w:iCs/>
          <w:color w:val="A20000"/>
          <w:kern w:val="2"/>
          <w:sz w:val="24"/>
          <w:szCs w:val="24"/>
          <w:lang w:val="en-GB"/>
          <w14:ligatures w14:val="standardContextual"/>
        </w:rPr>
        <w:t>. Y</w:t>
      </w:r>
      <w:r w:rsidRPr="00773256">
        <w:rPr>
          <w:rFonts w:ascii="Calibri" w:eastAsiaTheme="minorEastAsia" w:hAnsi="Calibri" w:cs="Calibri"/>
          <w:i/>
          <w:iCs/>
          <w:color w:val="A20000"/>
          <w:kern w:val="2"/>
          <w:sz w:val="24"/>
          <w:szCs w:val="24"/>
          <w:lang w:val="en-GB"/>
          <w14:ligatures w14:val="standardContextual"/>
        </w:rPr>
        <w:t xml:space="preserve">ou </w:t>
      </w:r>
      <w:r w:rsidR="0024001C" w:rsidRPr="00773256">
        <w:rPr>
          <w:rFonts w:ascii="Calibri" w:eastAsiaTheme="minorEastAsia" w:hAnsi="Calibri" w:cs="Calibri"/>
          <w:i/>
          <w:iCs/>
          <w:color w:val="A20000"/>
          <w:kern w:val="2"/>
          <w:sz w:val="24"/>
          <w:szCs w:val="24"/>
          <w:lang w:val="en-GB"/>
          <w14:ligatures w14:val="standardContextual"/>
        </w:rPr>
        <w:t>may also</w:t>
      </w:r>
      <w:r w:rsidRPr="00773256">
        <w:rPr>
          <w:rFonts w:ascii="Calibri" w:eastAsiaTheme="minorEastAsia" w:hAnsi="Calibri" w:cs="Calibri"/>
          <w:i/>
          <w:iCs/>
          <w:color w:val="A20000"/>
          <w:kern w:val="2"/>
          <w:sz w:val="24"/>
          <w:szCs w:val="24"/>
          <w:lang w:val="en-GB"/>
          <w14:ligatures w14:val="standardContextual"/>
        </w:rPr>
        <w:t xml:space="preserve"> </w:t>
      </w:r>
      <w:r w:rsidR="00030D8A" w:rsidRPr="00773256">
        <w:rPr>
          <w:rFonts w:ascii="Calibri" w:eastAsiaTheme="minorEastAsia" w:hAnsi="Calibri" w:cs="Calibri"/>
          <w:i/>
          <w:iCs/>
          <w:color w:val="A20000"/>
          <w:kern w:val="2"/>
          <w:sz w:val="24"/>
          <w:szCs w:val="24"/>
          <w:lang w:val="en-GB"/>
          <w14:ligatures w14:val="standardContextual"/>
        </w:rPr>
        <w:t xml:space="preserve">remove any content that’s not applicable to your department. </w:t>
      </w:r>
    </w:p>
    <w:p w14:paraId="575187E3" w14:textId="28270558" w:rsidR="005E7D58" w:rsidRPr="00773256" w:rsidRDefault="0024001C">
      <w:pPr>
        <w:pStyle w:val="TOCHeading"/>
        <w:rPr>
          <w:rFonts w:ascii="Calibri" w:eastAsiaTheme="minorEastAsia" w:hAnsi="Calibri" w:cs="Calibri"/>
          <w:i/>
          <w:iCs/>
          <w:color w:val="A20000"/>
          <w:kern w:val="2"/>
          <w:sz w:val="24"/>
          <w:szCs w:val="24"/>
          <w:lang w:val="en-GB"/>
          <w14:ligatures w14:val="standardContextual"/>
        </w:rPr>
      </w:pPr>
      <w:r w:rsidRPr="00773256">
        <w:rPr>
          <w:rFonts w:ascii="Calibri" w:eastAsiaTheme="minorEastAsia" w:hAnsi="Calibri" w:cs="Calibri"/>
          <w:i/>
          <w:iCs/>
          <w:color w:val="A20000"/>
          <w:kern w:val="2"/>
          <w:sz w:val="24"/>
          <w:szCs w:val="24"/>
          <w:lang w:val="en-GB"/>
          <w14:ligatures w14:val="standardContextual"/>
        </w:rPr>
        <w:t>When you’ve finished, you</w:t>
      </w:r>
      <w:r w:rsidR="00030D8A" w:rsidRPr="00773256">
        <w:rPr>
          <w:rFonts w:ascii="Calibri" w:eastAsiaTheme="minorEastAsia" w:hAnsi="Calibri" w:cs="Calibri"/>
          <w:i/>
          <w:iCs/>
          <w:color w:val="A20000"/>
          <w:kern w:val="2"/>
          <w:sz w:val="24"/>
          <w:szCs w:val="24"/>
          <w:lang w:val="en-GB"/>
          <w14:ligatures w14:val="standardContextual"/>
        </w:rPr>
        <w:t xml:space="preserve"> will also need to update the table of contents</w:t>
      </w:r>
      <w:r w:rsidR="00536108" w:rsidRPr="00773256">
        <w:rPr>
          <w:rFonts w:ascii="Calibri" w:eastAsiaTheme="minorEastAsia" w:hAnsi="Calibri" w:cs="Calibri"/>
          <w:i/>
          <w:iCs/>
          <w:color w:val="A20000"/>
          <w:kern w:val="2"/>
          <w:sz w:val="24"/>
          <w:szCs w:val="24"/>
          <w:lang w:val="en-GB"/>
          <w14:ligatures w14:val="standardContextual"/>
        </w:rPr>
        <w:t xml:space="preserve"> below</w:t>
      </w:r>
      <w:r w:rsidR="005A0E10" w:rsidRPr="00773256">
        <w:rPr>
          <w:rFonts w:ascii="Calibri" w:eastAsiaTheme="minorEastAsia" w:hAnsi="Calibri" w:cs="Calibri"/>
          <w:i/>
          <w:iCs/>
          <w:color w:val="A20000"/>
          <w:kern w:val="2"/>
          <w:sz w:val="24"/>
          <w:szCs w:val="24"/>
          <w:lang w:val="en-GB"/>
          <w14:ligatures w14:val="standardContextual"/>
        </w:rPr>
        <w:t xml:space="preserve"> (</w:t>
      </w:r>
      <w:r w:rsidR="00093B69" w:rsidRPr="00773256">
        <w:rPr>
          <w:rFonts w:ascii="Calibri" w:eastAsiaTheme="minorEastAsia" w:hAnsi="Calibri" w:cs="Calibri"/>
          <w:i/>
          <w:iCs/>
          <w:color w:val="A20000"/>
          <w:kern w:val="2"/>
          <w:sz w:val="24"/>
          <w:szCs w:val="24"/>
          <w:lang w:val="en-GB"/>
          <w14:ligatures w14:val="standardContextual"/>
        </w:rPr>
        <w:t xml:space="preserve">click on the table on both pages and click </w:t>
      </w:r>
      <w:r w:rsidR="002A003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update table</w:t>
      </w:r>
      <w:r w:rsidR="002A003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 xml:space="preserve">, and then select the option to </w:t>
      </w:r>
      <w:r w:rsidR="000D0E1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update entire table</w:t>
      </w:r>
      <w:r w:rsidR="000D0E1A" w:rsidRPr="00773256">
        <w:rPr>
          <w:rFonts w:ascii="Calibri" w:eastAsiaTheme="minorEastAsia" w:hAnsi="Calibri" w:cs="Calibri"/>
          <w:i/>
          <w:iCs/>
          <w:color w:val="A20000"/>
          <w:kern w:val="2"/>
          <w:sz w:val="24"/>
          <w:szCs w:val="24"/>
          <w:lang w:val="en-GB"/>
          <w14:ligatures w14:val="standardContextual"/>
        </w:rPr>
        <w:t>’</w:t>
      </w:r>
      <w:r w:rsidR="00093B69" w:rsidRPr="00773256">
        <w:rPr>
          <w:rFonts w:ascii="Calibri" w:eastAsiaTheme="minorEastAsia" w:hAnsi="Calibri" w:cs="Calibri"/>
          <w:i/>
          <w:iCs/>
          <w:color w:val="A20000"/>
          <w:kern w:val="2"/>
          <w:sz w:val="24"/>
          <w:szCs w:val="24"/>
          <w:lang w:val="en-GB"/>
          <w14:ligatures w14:val="standardContextual"/>
        </w:rPr>
        <w:t>)</w:t>
      </w:r>
      <w:r w:rsidR="00536108" w:rsidRPr="00773256">
        <w:rPr>
          <w:rFonts w:ascii="Calibri" w:eastAsiaTheme="minorEastAsia" w:hAnsi="Calibri" w:cs="Calibri"/>
          <w:i/>
          <w:iCs/>
          <w:color w:val="A20000"/>
          <w:kern w:val="2"/>
          <w:sz w:val="24"/>
          <w:szCs w:val="24"/>
          <w:lang w:val="en-GB"/>
          <w14:ligatures w14:val="standardContextual"/>
        </w:rPr>
        <w:t>.</w:t>
      </w:r>
    </w:p>
    <w:p w14:paraId="26FA36CC" w14:textId="77777777" w:rsidR="00030D8A" w:rsidRPr="00773256" w:rsidRDefault="00030D8A" w:rsidP="00030D8A">
      <w:pPr>
        <w:rPr>
          <w:rFonts w:ascii="Calibri" w:hAnsi="Calibri" w:cs="Calibri"/>
          <w:i/>
          <w:iCs/>
          <w:color w:val="A20000"/>
          <w:sz w:val="24"/>
          <w:szCs w:val="24"/>
        </w:rPr>
      </w:pPr>
    </w:p>
    <w:p w14:paraId="072363DF" w14:textId="0FE9E133" w:rsidR="00030D8A" w:rsidRPr="00773256" w:rsidRDefault="007A05C2" w:rsidP="00030D8A">
      <w:pPr>
        <w:rPr>
          <w:rFonts w:ascii="Calibri" w:hAnsi="Calibri" w:cs="Calibri"/>
          <w:i/>
          <w:iCs/>
          <w:color w:val="A20000"/>
          <w:sz w:val="24"/>
          <w:szCs w:val="24"/>
        </w:rPr>
      </w:pPr>
      <w:r w:rsidRPr="00773256">
        <w:rPr>
          <w:rFonts w:ascii="Calibri" w:hAnsi="Calibri" w:cs="Calibri"/>
          <w:i/>
          <w:iCs/>
          <w:color w:val="A20000"/>
          <w:sz w:val="24"/>
          <w:szCs w:val="24"/>
        </w:rPr>
        <w:t>Please remember to</w:t>
      </w:r>
      <w:r w:rsidR="00030D8A" w:rsidRPr="00773256">
        <w:rPr>
          <w:rFonts w:ascii="Calibri" w:hAnsi="Calibri" w:cs="Calibri"/>
          <w:i/>
          <w:iCs/>
          <w:color w:val="A20000"/>
          <w:sz w:val="24"/>
          <w:szCs w:val="24"/>
        </w:rPr>
        <w:t xml:space="preserve"> delete this page once you have finished.</w:t>
      </w:r>
    </w:p>
    <w:p w14:paraId="6BC94416" w14:textId="77777777" w:rsidR="005E7D58" w:rsidRPr="00773256" w:rsidRDefault="005E7D58">
      <w:pPr>
        <w:rPr>
          <w:rFonts w:ascii="Calibri" w:eastAsiaTheme="minorEastAsia" w:hAnsi="Calibri" w:cs="Calibri"/>
        </w:rPr>
      </w:pPr>
      <w:r w:rsidRPr="00773256">
        <w:rPr>
          <w:rFonts w:ascii="Calibri" w:eastAsiaTheme="minorEastAsia" w:hAnsi="Calibri" w:cs="Calibri"/>
        </w:rPr>
        <w:br w:type="page"/>
      </w:r>
    </w:p>
    <w:sdt>
      <w:sdtPr>
        <w:rPr>
          <w:rFonts w:asciiTheme="minorHAnsi" w:eastAsiaTheme="minorHAnsi" w:hAnsiTheme="minorHAnsi" w:cstheme="minorBidi"/>
          <w:color w:val="auto"/>
          <w:kern w:val="2"/>
          <w:sz w:val="22"/>
          <w:szCs w:val="22"/>
          <w:lang w:val="en-GB"/>
          <w14:ligatures w14:val="standardContextual"/>
        </w:rPr>
        <w:id w:val="533102602"/>
        <w:docPartObj>
          <w:docPartGallery w:val="Table of Contents"/>
          <w:docPartUnique/>
        </w:docPartObj>
      </w:sdtPr>
      <w:sdtEndPr/>
      <w:sdtContent>
        <w:p w14:paraId="30501748" w14:textId="6DD6FD88" w:rsidR="004A7E06" w:rsidRPr="00773256" w:rsidRDefault="67ACF158">
          <w:pPr>
            <w:pStyle w:val="TOCHeading"/>
            <w:rPr>
              <w:rFonts w:ascii="Calibri" w:hAnsi="Calibri" w:cs="Calibri"/>
            </w:rPr>
          </w:pPr>
          <w:r w:rsidRPr="327C79E6">
            <w:rPr>
              <w:rFonts w:ascii="Calibri" w:hAnsi="Calibri" w:cs="Calibri"/>
            </w:rPr>
            <w:t>Contents</w:t>
          </w:r>
        </w:p>
        <w:p w14:paraId="283EC74F" w14:textId="092A6E3A" w:rsidR="00466B2E" w:rsidRDefault="00115D23">
          <w:pPr>
            <w:pStyle w:val="TOC1"/>
            <w:tabs>
              <w:tab w:val="left" w:pos="480"/>
              <w:tab w:val="right" w:leader="dot" w:pos="9016"/>
            </w:tabs>
            <w:rPr>
              <w:rFonts w:eastAsiaTheme="minorEastAsia"/>
              <w:noProof/>
              <w:sz w:val="24"/>
              <w:szCs w:val="24"/>
              <w:lang w:eastAsia="en-GB"/>
            </w:rPr>
          </w:pPr>
          <w:r>
            <w:fldChar w:fldCharType="begin"/>
          </w:r>
          <w:r w:rsidR="004A7E06">
            <w:instrText>TOC \o "1-3" \z \u \h</w:instrText>
          </w:r>
          <w:r>
            <w:fldChar w:fldCharType="separate"/>
          </w:r>
          <w:hyperlink w:anchor="_Toc208319550" w:history="1">
            <w:r w:rsidR="00466B2E" w:rsidRPr="002A4F3D">
              <w:rPr>
                <w:rStyle w:val="Hyperlink"/>
                <w:rFonts w:ascii="Calibri" w:hAnsi="Calibri" w:cs="Calibri"/>
                <w:noProof/>
              </w:rPr>
              <w:t>1.</w:t>
            </w:r>
            <w:r w:rsidR="00466B2E">
              <w:rPr>
                <w:rFonts w:eastAsiaTheme="minorEastAsia"/>
                <w:noProof/>
                <w:sz w:val="24"/>
                <w:szCs w:val="24"/>
                <w:lang w:eastAsia="en-GB"/>
              </w:rPr>
              <w:tab/>
            </w:r>
            <w:r w:rsidR="00466B2E" w:rsidRPr="002A4F3D">
              <w:rPr>
                <w:rStyle w:val="Hyperlink"/>
                <w:rFonts w:ascii="Calibri" w:hAnsi="Calibri" w:cs="Calibri"/>
                <w:noProof/>
              </w:rPr>
              <w:t>Statement of intent</w:t>
            </w:r>
            <w:r w:rsidR="00466B2E">
              <w:rPr>
                <w:noProof/>
                <w:webHidden/>
              </w:rPr>
              <w:tab/>
            </w:r>
            <w:r w:rsidR="00466B2E">
              <w:rPr>
                <w:noProof/>
                <w:webHidden/>
              </w:rPr>
              <w:fldChar w:fldCharType="begin"/>
            </w:r>
            <w:r w:rsidR="00466B2E">
              <w:rPr>
                <w:noProof/>
                <w:webHidden/>
              </w:rPr>
              <w:instrText xml:space="preserve"> PAGEREF _Toc208319550 \h </w:instrText>
            </w:r>
            <w:r w:rsidR="00466B2E">
              <w:rPr>
                <w:noProof/>
                <w:webHidden/>
              </w:rPr>
            </w:r>
            <w:r w:rsidR="00466B2E">
              <w:rPr>
                <w:noProof/>
                <w:webHidden/>
              </w:rPr>
              <w:fldChar w:fldCharType="separate"/>
            </w:r>
            <w:r w:rsidR="00466B2E">
              <w:rPr>
                <w:noProof/>
                <w:webHidden/>
              </w:rPr>
              <w:t>5</w:t>
            </w:r>
            <w:r w:rsidR="00466B2E">
              <w:rPr>
                <w:noProof/>
                <w:webHidden/>
              </w:rPr>
              <w:fldChar w:fldCharType="end"/>
            </w:r>
          </w:hyperlink>
        </w:p>
        <w:p w14:paraId="0B70F2B3" w14:textId="6445AD0A" w:rsidR="00466B2E" w:rsidRDefault="00466B2E">
          <w:pPr>
            <w:pStyle w:val="TOC1"/>
            <w:tabs>
              <w:tab w:val="right" w:leader="dot" w:pos="9016"/>
            </w:tabs>
            <w:rPr>
              <w:rFonts w:eastAsiaTheme="minorEastAsia"/>
              <w:noProof/>
              <w:sz w:val="24"/>
              <w:szCs w:val="24"/>
              <w:lang w:eastAsia="en-GB"/>
            </w:rPr>
          </w:pPr>
          <w:hyperlink w:anchor="_Toc208319551" w:history="1">
            <w:r w:rsidRPr="002A4F3D">
              <w:rPr>
                <w:rStyle w:val="Hyperlink"/>
                <w:rFonts w:ascii="Calibri" w:hAnsi="Calibri" w:cs="Calibri"/>
                <w:noProof/>
              </w:rPr>
              <w:t>2. Health and Safety at the University</w:t>
            </w:r>
            <w:r>
              <w:rPr>
                <w:noProof/>
                <w:webHidden/>
              </w:rPr>
              <w:tab/>
            </w:r>
            <w:r>
              <w:rPr>
                <w:noProof/>
                <w:webHidden/>
              </w:rPr>
              <w:fldChar w:fldCharType="begin"/>
            </w:r>
            <w:r>
              <w:rPr>
                <w:noProof/>
                <w:webHidden/>
              </w:rPr>
              <w:instrText xml:space="preserve"> PAGEREF _Toc208319551 \h </w:instrText>
            </w:r>
            <w:r>
              <w:rPr>
                <w:noProof/>
                <w:webHidden/>
              </w:rPr>
            </w:r>
            <w:r>
              <w:rPr>
                <w:noProof/>
                <w:webHidden/>
              </w:rPr>
              <w:fldChar w:fldCharType="separate"/>
            </w:r>
            <w:r>
              <w:rPr>
                <w:noProof/>
                <w:webHidden/>
              </w:rPr>
              <w:t>6</w:t>
            </w:r>
            <w:r>
              <w:rPr>
                <w:noProof/>
                <w:webHidden/>
              </w:rPr>
              <w:fldChar w:fldCharType="end"/>
            </w:r>
          </w:hyperlink>
        </w:p>
        <w:p w14:paraId="071B7E12" w14:textId="60F05317" w:rsidR="00466B2E" w:rsidRDefault="00466B2E">
          <w:pPr>
            <w:pStyle w:val="TOC2"/>
            <w:tabs>
              <w:tab w:val="right" w:leader="dot" w:pos="9016"/>
            </w:tabs>
            <w:rPr>
              <w:rFonts w:eastAsiaTheme="minorEastAsia"/>
              <w:noProof/>
              <w:sz w:val="24"/>
              <w:szCs w:val="24"/>
              <w:lang w:eastAsia="en-GB"/>
            </w:rPr>
          </w:pPr>
          <w:hyperlink w:anchor="_Toc208319552" w:history="1">
            <w:r w:rsidRPr="002A4F3D">
              <w:rPr>
                <w:rStyle w:val="Hyperlink"/>
                <w:rFonts w:ascii="Calibri" w:hAnsi="Calibri" w:cs="Calibri"/>
                <w:noProof/>
              </w:rPr>
              <w:t>Health and Safety in your department</w:t>
            </w:r>
            <w:r>
              <w:rPr>
                <w:noProof/>
                <w:webHidden/>
              </w:rPr>
              <w:tab/>
            </w:r>
            <w:r>
              <w:rPr>
                <w:noProof/>
                <w:webHidden/>
              </w:rPr>
              <w:fldChar w:fldCharType="begin"/>
            </w:r>
            <w:r>
              <w:rPr>
                <w:noProof/>
                <w:webHidden/>
              </w:rPr>
              <w:instrText xml:space="preserve"> PAGEREF _Toc208319552 \h </w:instrText>
            </w:r>
            <w:r>
              <w:rPr>
                <w:noProof/>
                <w:webHidden/>
              </w:rPr>
            </w:r>
            <w:r>
              <w:rPr>
                <w:noProof/>
                <w:webHidden/>
              </w:rPr>
              <w:fldChar w:fldCharType="separate"/>
            </w:r>
            <w:r>
              <w:rPr>
                <w:noProof/>
                <w:webHidden/>
              </w:rPr>
              <w:t>6</w:t>
            </w:r>
            <w:r>
              <w:rPr>
                <w:noProof/>
                <w:webHidden/>
              </w:rPr>
              <w:fldChar w:fldCharType="end"/>
            </w:r>
          </w:hyperlink>
        </w:p>
        <w:p w14:paraId="44C01F21" w14:textId="28644D1E" w:rsidR="00466B2E" w:rsidRDefault="00466B2E">
          <w:pPr>
            <w:pStyle w:val="TOC1"/>
            <w:tabs>
              <w:tab w:val="right" w:leader="dot" w:pos="9016"/>
            </w:tabs>
            <w:rPr>
              <w:rFonts w:eastAsiaTheme="minorEastAsia"/>
              <w:noProof/>
              <w:sz w:val="24"/>
              <w:szCs w:val="24"/>
              <w:lang w:eastAsia="en-GB"/>
            </w:rPr>
          </w:pPr>
          <w:hyperlink w:anchor="_Toc208319553" w:history="1">
            <w:r w:rsidRPr="002A4F3D">
              <w:rPr>
                <w:rStyle w:val="Hyperlink"/>
                <w:rFonts w:ascii="Calibri" w:hAnsi="Calibri" w:cs="Calibri"/>
                <w:noProof/>
              </w:rPr>
              <w:t>3. Health and Safety Policy</w:t>
            </w:r>
            <w:r>
              <w:rPr>
                <w:noProof/>
                <w:webHidden/>
              </w:rPr>
              <w:tab/>
            </w:r>
            <w:r>
              <w:rPr>
                <w:noProof/>
                <w:webHidden/>
              </w:rPr>
              <w:fldChar w:fldCharType="begin"/>
            </w:r>
            <w:r>
              <w:rPr>
                <w:noProof/>
                <w:webHidden/>
              </w:rPr>
              <w:instrText xml:space="preserve"> PAGEREF _Toc208319553 \h </w:instrText>
            </w:r>
            <w:r>
              <w:rPr>
                <w:noProof/>
                <w:webHidden/>
              </w:rPr>
            </w:r>
            <w:r>
              <w:rPr>
                <w:noProof/>
                <w:webHidden/>
              </w:rPr>
              <w:fldChar w:fldCharType="separate"/>
            </w:r>
            <w:r>
              <w:rPr>
                <w:noProof/>
                <w:webHidden/>
              </w:rPr>
              <w:t>7</w:t>
            </w:r>
            <w:r>
              <w:rPr>
                <w:noProof/>
                <w:webHidden/>
              </w:rPr>
              <w:fldChar w:fldCharType="end"/>
            </w:r>
          </w:hyperlink>
        </w:p>
        <w:p w14:paraId="1976FD5F" w14:textId="3B7EFA0D" w:rsidR="00466B2E" w:rsidRDefault="00466B2E">
          <w:pPr>
            <w:pStyle w:val="TOC2"/>
            <w:tabs>
              <w:tab w:val="right" w:leader="dot" w:pos="9016"/>
            </w:tabs>
            <w:rPr>
              <w:rFonts w:eastAsiaTheme="minorEastAsia"/>
              <w:noProof/>
              <w:sz w:val="24"/>
              <w:szCs w:val="24"/>
              <w:lang w:eastAsia="en-GB"/>
            </w:rPr>
          </w:pPr>
          <w:hyperlink w:anchor="_Toc208319554" w:history="1">
            <w:r w:rsidRPr="002A4F3D">
              <w:rPr>
                <w:rStyle w:val="Hyperlink"/>
                <w:rFonts w:ascii="Calibri" w:hAnsi="Calibri" w:cs="Calibri"/>
                <w:noProof/>
              </w:rPr>
              <w:t>Role and responsibilities</w:t>
            </w:r>
            <w:r>
              <w:rPr>
                <w:noProof/>
                <w:webHidden/>
              </w:rPr>
              <w:tab/>
            </w:r>
            <w:r>
              <w:rPr>
                <w:noProof/>
                <w:webHidden/>
              </w:rPr>
              <w:fldChar w:fldCharType="begin"/>
            </w:r>
            <w:r>
              <w:rPr>
                <w:noProof/>
                <w:webHidden/>
              </w:rPr>
              <w:instrText xml:space="preserve"> PAGEREF _Toc208319554 \h </w:instrText>
            </w:r>
            <w:r>
              <w:rPr>
                <w:noProof/>
                <w:webHidden/>
              </w:rPr>
            </w:r>
            <w:r>
              <w:rPr>
                <w:noProof/>
                <w:webHidden/>
              </w:rPr>
              <w:fldChar w:fldCharType="separate"/>
            </w:r>
            <w:r>
              <w:rPr>
                <w:noProof/>
                <w:webHidden/>
              </w:rPr>
              <w:t>7</w:t>
            </w:r>
            <w:r>
              <w:rPr>
                <w:noProof/>
                <w:webHidden/>
              </w:rPr>
              <w:fldChar w:fldCharType="end"/>
            </w:r>
          </w:hyperlink>
        </w:p>
        <w:p w14:paraId="04E2EAD3" w14:textId="6B67F0DF" w:rsidR="00466B2E" w:rsidRDefault="00466B2E">
          <w:pPr>
            <w:pStyle w:val="TOC2"/>
            <w:tabs>
              <w:tab w:val="right" w:leader="dot" w:pos="9016"/>
            </w:tabs>
            <w:rPr>
              <w:rFonts w:eastAsiaTheme="minorEastAsia"/>
              <w:noProof/>
              <w:sz w:val="24"/>
              <w:szCs w:val="24"/>
              <w:lang w:eastAsia="en-GB"/>
            </w:rPr>
          </w:pPr>
          <w:hyperlink w:anchor="_Toc208319555" w:history="1">
            <w:r w:rsidRPr="002A4F3D">
              <w:rPr>
                <w:rStyle w:val="Hyperlink"/>
                <w:rFonts w:ascii="Calibri" w:hAnsi="Calibri" w:cs="Calibri"/>
                <w:noProof/>
              </w:rPr>
              <w:t>Policy review and updates</w:t>
            </w:r>
            <w:r>
              <w:rPr>
                <w:noProof/>
                <w:webHidden/>
              </w:rPr>
              <w:tab/>
            </w:r>
            <w:r>
              <w:rPr>
                <w:noProof/>
                <w:webHidden/>
              </w:rPr>
              <w:fldChar w:fldCharType="begin"/>
            </w:r>
            <w:r>
              <w:rPr>
                <w:noProof/>
                <w:webHidden/>
              </w:rPr>
              <w:instrText xml:space="preserve"> PAGEREF _Toc208319555 \h </w:instrText>
            </w:r>
            <w:r>
              <w:rPr>
                <w:noProof/>
                <w:webHidden/>
              </w:rPr>
            </w:r>
            <w:r>
              <w:rPr>
                <w:noProof/>
                <w:webHidden/>
              </w:rPr>
              <w:fldChar w:fldCharType="separate"/>
            </w:r>
            <w:r>
              <w:rPr>
                <w:noProof/>
                <w:webHidden/>
              </w:rPr>
              <w:t>9</w:t>
            </w:r>
            <w:r>
              <w:rPr>
                <w:noProof/>
                <w:webHidden/>
              </w:rPr>
              <w:fldChar w:fldCharType="end"/>
            </w:r>
          </w:hyperlink>
        </w:p>
        <w:p w14:paraId="105754CE" w14:textId="29DED1B3" w:rsidR="00466B2E" w:rsidRDefault="00466B2E">
          <w:pPr>
            <w:pStyle w:val="TOC1"/>
            <w:tabs>
              <w:tab w:val="right" w:leader="dot" w:pos="9016"/>
            </w:tabs>
            <w:rPr>
              <w:rFonts w:eastAsiaTheme="minorEastAsia"/>
              <w:noProof/>
              <w:sz w:val="24"/>
              <w:szCs w:val="24"/>
              <w:lang w:eastAsia="en-GB"/>
            </w:rPr>
          </w:pPr>
          <w:hyperlink w:anchor="_Toc208319556" w:history="1">
            <w:r w:rsidRPr="002A4F3D">
              <w:rPr>
                <w:rStyle w:val="Hyperlink"/>
                <w:rFonts w:ascii="Calibri" w:hAnsi="Calibri" w:cs="Calibri"/>
                <w:noProof/>
              </w:rPr>
              <w:t>4. Emergency procedures</w:t>
            </w:r>
            <w:r>
              <w:rPr>
                <w:noProof/>
                <w:webHidden/>
              </w:rPr>
              <w:tab/>
            </w:r>
            <w:r>
              <w:rPr>
                <w:noProof/>
                <w:webHidden/>
              </w:rPr>
              <w:fldChar w:fldCharType="begin"/>
            </w:r>
            <w:r>
              <w:rPr>
                <w:noProof/>
                <w:webHidden/>
              </w:rPr>
              <w:instrText xml:space="preserve"> PAGEREF _Toc208319556 \h </w:instrText>
            </w:r>
            <w:r>
              <w:rPr>
                <w:noProof/>
                <w:webHidden/>
              </w:rPr>
            </w:r>
            <w:r>
              <w:rPr>
                <w:noProof/>
                <w:webHidden/>
              </w:rPr>
              <w:fldChar w:fldCharType="separate"/>
            </w:r>
            <w:r>
              <w:rPr>
                <w:noProof/>
                <w:webHidden/>
              </w:rPr>
              <w:t>10</w:t>
            </w:r>
            <w:r>
              <w:rPr>
                <w:noProof/>
                <w:webHidden/>
              </w:rPr>
              <w:fldChar w:fldCharType="end"/>
            </w:r>
          </w:hyperlink>
        </w:p>
        <w:p w14:paraId="015D2680" w14:textId="3328F31C" w:rsidR="00466B2E" w:rsidRDefault="00466B2E">
          <w:pPr>
            <w:pStyle w:val="TOC2"/>
            <w:tabs>
              <w:tab w:val="right" w:leader="dot" w:pos="9016"/>
            </w:tabs>
            <w:rPr>
              <w:rFonts w:eastAsiaTheme="minorEastAsia"/>
              <w:noProof/>
              <w:sz w:val="24"/>
              <w:szCs w:val="24"/>
              <w:lang w:eastAsia="en-GB"/>
            </w:rPr>
          </w:pPr>
          <w:hyperlink w:anchor="_Toc208319557" w:history="1">
            <w:r w:rsidRPr="002A4F3D">
              <w:rPr>
                <w:rStyle w:val="Hyperlink"/>
                <w:rFonts w:ascii="Calibri" w:hAnsi="Calibri" w:cs="Calibri"/>
                <w:noProof/>
              </w:rPr>
              <w:t>Fire Safety</w:t>
            </w:r>
            <w:r>
              <w:rPr>
                <w:noProof/>
                <w:webHidden/>
              </w:rPr>
              <w:tab/>
            </w:r>
            <w:r>
              <w:rPr>
                <w:noProof/>
                <w:webHidden/>
              </w:rPr>
              <w:fldChar w:fldCharType="begin"/>
            </w:r>
            <w:r>
              <w:rPr>
                <w:noProof/>
                <w:webHidden/>
              </w:rPr>
              <w:instrText xml:space="preserve"> PAGEREF _Toc208319557 \h </w:instrText>
            </w:r>
            <w:r>
              <w:rPr>
                <w:noProof/>
                <w:webHidden/>
              </w:rPr>
            </w:r>
            <w:r>
              <w:rPr>
                <w:noProof/>
                <w:webHidden/>
              </w:rPr>
              <w:fldChar w:fldCharType="separate"/>
            </w:r>
            <w:r>
              <w:rPr>
                <w:noProof/>
                <w:webHidden/>
              </w:rPr>
              <w:t>10</w:t>
            </w:r>
            <w:r>
              <w:rPr>
                <w:noProof/>
                <w:webHidden/>
              </w:rPr>
              <w:fldChar w:fldCharType="end"/>
            </w:r>
          </w:hyperlink>
        </w:p>
        <w:p w14:paraId="6D9AB0CC" w14:textId="3B6CD8DC" w:rsidR="00466B2E" w:rsidRDefault="00466B2E">
          <w:pPr>
            <w:pStyle w:val="TOC2"/>
            <w:tabs>
              <w:tab w:val="right" w:leader="dot" w:pos="9016"/>
            </w:tabs>
            <w:rPr>
              <w:rFonts w:eastAsiaTheme="minorEastAsia"/>
              <w:noProof/>
              <w:sz w:val="24"/>
              <w:szCs w:val="24"/>
              <w:lang w:eastAsia="en-GB"/>
            </w:rPr>
          </w:pPr>
          <w:hyperlink w:anchor="_Toc208319558" w:history="1">
            <w:r w:rsidRPr="002A4F3D">
              <w:rPr>
                <w:rStyle w:val="Hyperlink"/>
                <w:rFonts w:ascii="Calibri" w:hAnsi="Calibri" w:cs="Calibri"/>
                <w:noProof/>
              </w:rPr>
              <w:t>Invacuation</w:t>
            </w:r>
            <w:r>
              <w:rPr>
                <w:noProof/>
                <w:webHidden/>
              </w:rPr>
              <w:tab/>
            </w:r>
            <w:r>
              <w:rPr>
                <w:noProof/>
                <w:webHidden/>
              </w:rPr>
              <w:fldChar w:fldCharType="begin"/>
            </w:r>
            <w:r>
              <w:rPr>
                <w:noProof/>
                <w:webHidden/>
              </w:rPr>
              <w:instrText xml:space="preserve"> PAGEREF _Toc208319558 \h </w:instrText>
            </w:r>
            <w:r>
              <w:rPr>
                <w:noProof/>
                <w:webHidden/>
              </w:rPr>
            </w:r>
            <w:r>
              <w:rPr>
                <w:noProof/>
                <w:webHidden/>
              </w:rPr>
              <w:fldChar w:fldCharType="separate"/>
            </w:r>
            <w:r>
              <w:rPr>
                <w:noProof/>
                <w:webHidden/>
              </w:rPr>
              <w:t>13</w:t>
            </w:r>
            <w:r>
              <w:rPr>
                <w:noProof/>
                <w:webHidden/>
              </w:rPr>
              <w:fldChar w:fldCharType="end"/>
            </w:r>
          </w:hyperlink>
        </w:p>
        <w:p w14:paraId="627D7A12" w14:textId="3D2F2F23" w:rsidR="00466B2E" w:rsidRDefault="00466B2E">
          <w:pPr>
            <w:pStyle w:val="TOC2"/>
            <w:tabs>
              <w:tab w:val="right" w:leader="dot" w:pos="9016"/>
            </w:tabs>
            <w:rPr>
              <w:rFonts w:eastAsiaTheme="minorEastAsia"/>
              <w:noProof/>
              <w:sz w:val="24"/>
              <w:szCs w:val="24"/>
              <w:lang w:eastAsia="en-GB"/>
            </w:rPr>
          </w:pPr>
          <w:hyperlink w:anchor="_Toc208319559" w:history="1">
            <w:r w:rsidRPr="002A4F3D">
              <w:rPr>
                <w:rStyle w:val="Hyperlink"/>
                <w:rFonts w:ascii="Calibri" w:hAnsi="Calibri" w:cs="Calibri"/>
                <w:noProof/>
              </w:rPr>
              <w:t>First aid, accidents and incident reporting</w:t>
            </w:r>
            <w:r>
              <w:rPr>
                <w:noProof/>
                <w:webHidden/>
              </w:rPr>
              <w:tab/>
            </w:r>
            <w:r>
              <w:rPr>
                <w:noProof/>
                <w:webHidden/>
              </w:rPr>
              <w:fldChar w:fldCharType="begin"/>
            </w:r>
            <w:r>
              <w:rPr>
                <w:noProof/>
                <w:webHidden/>
              </w:rPr>
              <w:instrText xml:space="preserve"> PAGEREF _Toc208319559 \h </w:instrText>
            </w:r>
            <w:r>
              <w:rPr>
                <w:noProof/>
                <w:webHidden/>
              </w:rPr>
            </w:r>
            <w:r>
              <w:rPr>
                <w:noProof/>
                <w:webHidden/>
              </w:rPr>
              <w:fldChar w:fldCharType="separate"/>
            </w:r>
            <w:r>
              <w:rPr>
                <w:noProof/>
                <w:webHidden/>
              </w:rPr>
              <w:t>14</w:t>
            </w:r>
            <w:r>
              <w:rPr>
                <w:noProof/>
                <w:webHidden/>
              </w:rPr>
              <w:fldChar w:fldCharType="end"/>
            </w:r>
          </w:hyperlink>
        </w:p>
        <w:p w14:paraId="02C0E294" w14:textId="0026A7FF" w:rsidR="00466B2E" w:rsidRDefault="00466B2E">
          <w:pPr>
            <w:pStyle w:val="TOC2"/>
            <w:tabs>
              <w:tab w:val="right" w:leader="dot" w:pos="9016"/>
            </w:tabs>
            <w:rPr>
              <w:rFonts w:eastAsiaTheme="minorEastAsia"/>
              <w:noProof/>
              <w:sz w:val="24"/>
              <w:szCs w:val="24"/>
              <w:lang w:eastAsia="en-GB"/>
            </w:rPr>
          </w:pPr>
          <w:hyperlink w:anchor="_Toc208319560" w:history="1">
            <w:r w:rsidRPr="002A4F3D">
              <w:rPr>
                <w:rStyle w:val="Hyperlink"/>
                <w:noProof/>
              </w:rPr>
              <w:t>Needlestick injuries</w:t>
            </w:r>
            <w:r>
              <w:rPr>
                <w:noProof/>
                <w:webHidden/>
              </w:rPr>
              <w:tab/>
            </w:r>
            <w:r>
              <w:rPr>
                <w:noProof/>
                <w:webHidden/>
              </w:rPr>
              <w:fldChar w:fldCharType="begin"/>
            </w:r>
            <w:r>
              <w:rPr>
                <w:noProof/>
                <w:webHidden/>
              </w:rPr>
              <w:instrText xml:space="preserve"> PAGEREF _Toc208319560 \h </w:instrText>
            </w:r>
            <w:r>
              <w:rPr>
                <w:noProof/>
                <w:webHidden/>
              </w:rPr>
            </w:r>
            <w:r>
              <w:rPr>
                <w:noProof/>
                <w:webHidden/>
              </w:rPr>
              <w:fldChar w:fldCharType="separate"/>
            </w:r>
            <w:r>
              <w:rPr>
                <w:noProof/>
                <w:webHidden/>
              </w:rPr>
              <w:t>14</w:t>
            </w:r>
            <w:r>
              <w:rPr>
                <w:noProof/>
                <w:webHidden/>
              </w:rPr>
              <w:fldChar w:fldCharType="end"/>
            </w:r>
          </w:hyperlink>
        </w:p>
        <w:p w14:paraId="3CC0F9AB" w14:textId="66DE5818" w:rsidR="00466B2E" w:rsidRDefault="00466B2E">
          <w:pPr>
            <w:pStyle w:val="TOC2"/>
            <w:tabs>
              <w:tab w:val="right" w:leader="dot" w:pos="9016"/>
            </w:tabs>
            <w:rPr>
              <w:rFonts w:eastAsiaTheme="minorEastAsia"/>
              <w:noProof/>
              <w:sz w:val="24"/>
              <w:szCs w:val="24"/>
              <w:lang w:eastAsia="en-GB"/>
            </w:rPr>
          </w:pPr>
          <w:hyperlink w:anchor="_Toc208319561" w:history="1">
            <w:r w:rsidRPr="002A4F3D">
              <w:rPr>
                <w:rStyle w:val="Hyperlink"/>
                <w:rFonts w:ascii="Calibri" w:hAnsi="Calibri" w:cs="Calibri"/>
                <w:noProof/>
              </w:rPr>
              <w:t>Flooding or leaks</w:t>
            </w:r>
            <w:r>
              <w:rPr>
                <w:noProof/>
                <w:webHidden/>
              </w:rPr>
              <w:tab/>
            </w:r>
            <w:r>
              <w:rPr>
                <w:noProof/>
                <w:webHidden/>
              </w:rPr>
              <w:fldChar w:fldCharType="begin"/>
            </w:r>
            <w:r>
              <w:rPr>
                <w:noProof/>
                <w:webHidden/>
              </w:rPr>
              <w:instrText xml:space="preserve"> PAGEREF _Toc208319561 \h </w:instrText>
            </w:r>
            <w:r>
              <w:rPr>
                <w:noProof/>
                <w:webHidden/>
              </w:rPr>
            </w:r>
            <w:r>
              <w:rPr>
                <w:noProof/>
                <w:webHidden/>
              </w:rPr>
              <w:fldChar w:fldCharType="separate"/>
            </w:r>
            <w:r>
              <w:rPr>
                <w:noProof/>
                <w:webHidden/>
              </w:rPr>
              <w:t>14</w:t>
            </w:r>
            <w:r>
              <w:rPr>
                <w:noProof/>
                <w:webHidden/>
              </w:rPr>
              <w:fldChar w:fldCharType="end"/>
            </w:r>
          </w:hyperlink>
        </w:p>
        <w:p w14:paraId="5236EDEA" w14:textId="4DFA9483" w:rsidR="00466B2E" w:rsidRDefault="00466B2E">
          <w:pPr>
            <w:pStyle w:val="TOC2"/>
            <w:tabs>
              <w:tab w:val="right" w:leader="dot" w:pos="9016"/>
            </w:tabs>
            <w:rPr>
              <w:rFonts w:eastAsiaTheme="minorEastAsia"/>
              <w:noProof/>
              <w:sz w:val="24"/>
              <w:szCs w:val="24"/>
              <w:lang w:eastAsia="en-GB"/>
            </w:rPr>
          </w:pPr>
          <w:hyperlink w:anchor="_Toc208319562" w:history="1">
            <w:r w:rsidRPr="002A4F3D">
              <w:rPr>
                <w:rStyle w:val="Hyperlink"/>
                <w:rFonts w:ascii="Calibri" w:hAnsi="Calibri" w:cs="Calibri"/>
                <w:noProof/>
              </w:rPr>
              <w:t>Service failure</w:t>
            </w:r>
            <w:r>
              <w:rPr>
                <w:noProof/>
                <w:webHidden/>
              </w:rPr>
              <w:tab/>
            </w:r>
            <w:r>
              <w:rPr>
                <w:noProof/>
                <w:webHidden/>
              </w:rPr>
              <w:fldChar w:fldCharType="begin"/>
            </w:r>
            <w:r>
              <w:rPr>
                <w:noProof/>
                <w:webHidden/>
              </w:rPr>
              <w:instrText xml:space="preserve"> PAGEREF _Toc208319562 \h </w:instrText>
            </w:r>
            <w:r>
              <w:rPr>
                <w:noProof/>
                <w:webHidden/>
              </w:rPr>
            </w:r>
            <w:r>
              <w:rPr>
                <w:noProof/>
                <w:webHidden/>
              </w:rPr>
              <w:fldChar w:fldCharType="separate"/>
            </w:r>
            <w:r>
              <w:rPr>
                <w:noProof/>
                <w:webHidden/>
              </w:rPr>
              <w:t>15</w:t>
            </w:r>
            <w:r>
              <w:rPr>
                <w:noProof/>
                <w:webHidden/>
              </w:rPr>
              <w:fldChar w:fldCharType="end"/>
            </w:r>
          </w:hyperlink>
        </w:p>
        <w:p w14:paraId="2051FDDB" w14:textId="6AC0B0CE" w:rsidR="00466B2E" w:rsidRDefault="00466B2E">
          <w:pPr>
            <w:pStyle w:val="TOC2"/>
            <w:tabs>
              <w:tab w:val="right" w:leader="dot" w:pos="9016"/>
            </w:tabs>
            <w:rPr>
              <w:rFonts w:eastAsiaTheme="minorEastAsia"/>
              <w:noProof/>
              <w:sz w:val="24"/>
              <w:szCs w:val="24"/>
              <w:lang w:eastAsia="en-GB"/>
            </w:rPr>
          </w:pPr>
          <w:hyperlink w:anchor="_Toc208319563" w:history="1">
            <w:r w:rsidRPr="002A4F3D">
              <w:rPr>
                <w:rStyle w:val="Hyperlink"/>
                <w:rFonts w:ascii="Calibri" w:hAnsi="Calibri" w:cs="Calibri"/>
                <w:noProof/>
              </w:rPr>
              <w:t>Out of hours emergencies</w:t>
            </w:r>
            <w:r>
              <w:rPr>
                <w:noProof/>
                <w:webHidden/>
              </w:rPr>
              <w:tab/>
            </w:r>
            <w:r>
              <w:rPr>
                <w:noProof/>
                <w:webHidden/>
              </w:rPr>
              <w:fldChar w:fldCharType="begin"/>
            </w:r>
            <w:r>
              <w:rPr>
                <w:noProof/>
                <w:webHidden/>
              </w:rPr>
              <w:instrText xml:space="preserve"> PAGEREF _Toc208319563 \h </w:instrText>
            </w:r>
            <w:r>
              <w:rPr>
                <w:noProof/>
                <w:webHidden/>
              </w:rPr>
            </w:r>
            <w:r>
              <w:rPr>
                <w:noProof/>
                <w:webHidden/>
              </w:rPr>
              <w:fldChar w:fldCharType="separate"/>
            </w:r>
            <w:r>
              <w:rPr>
                <w:noProof/>
                <w:webHidden/>
              </w:rPr>
              <w:t>15</w:t>
            </w:r>
            <w:r>
              <w:rPr>
                <w:noProof/>
                <w:webHidden/>
              </w:rPr>
              <w:fldChar w:fldCharType="end"/>
            </w:r>
          </w:hyperlink>
        </w:p>
        <w:p w14:paraId="048477DB" w14:textId="6AFFA55E" w:rsidR="00466B2E" w:rsidRDefault="00466B2E">
          <w:pPr>
            <w:pStyle w:val="TOC1"/>
            <w:tabs>
              <w:tab w:val="right" w:leader="dot" w:pos="9016"/>
            </w:tabs>
            <w:rPr>
              <w:rFonts w:eastAsiaTheme="minorEastAsia"/>
              <w:noProof/>
              <w:sz w:val="24"/>
              <w:szCs w:val="24"/>
              <w:lang w:eastAsia="en-GB"/>
            </w:rPr>
          </w:pPr>
          <w:hyperlink w:anchor="_Toc208319564" w:history="1">
            <w:r w:rsidRPr="002A4F3D">
              <w:rPr>
                <w:rStyle w:val="Hyperlink"/>
                <w:rFonts w:ascii="Calibri" w:hAnsi="Calibri" w:cs="Calibri"/>
                <w:noProof/>
              </w:rPr>
              <w:t>5. Risk Assessment</w:t>
            </w:r>
            <w:r>
              <w:rPr>
                <w:noProof/>
                <w:webHidden/>
              </w:rPr>
              <w:tab/>
            </w:r>
            <w:r>
              <w:rPr>
                <w:noProof/>
                <w:webHidden/>
              </w:rPr>
              <w:fldChar w:fldCharType="begin"/>
            </w:r>
            <w:r>
              <w:rPr>
                <w:noProof/>
                <w:webHidden/>
              </w:rPr>
              <w:instrText xml:space="preserve"> PAGEREF _Toc208319564 \h </w:instrText>
            </w:r>
            <w:r>
              <w:rPr>
                <w:noProof/>
                <w:webHidden/>
              </w:rPr>
            </w:r>
            <w:r>
              <w:rPr>
                <w:noProof/>
                <w:webHidden/>
              </w:rPr>
              <w:fldChar w:fldCharType="separate"/>
            </w:r>
            <w:r>
              <w:rPr>
                <w:noProof/>
                <w:webHidden/>
              </w:rPr>
              <w:t>16</w:t>
            </w:r>
            <w:r>
              <w:rPr>
                <w:noProof/>
                <w:webHidden/>
              </w:rPr>
              <w:fldChar w:fldCharType="end"/>
            </w:r>
          </w:hyperlink>
        </w:p>
        <w:p w14:paraId="68F6AFFF" w14:textId="192E8595" w:rsidR="00466B2E" w:rsidRDefault="00466B2E">
          <w:pPr>
            <w:pStyle w:val="TOC1"/>
            <w:tabs>
              <w:tab w:val="right" w:leader="dot" w:pos="9016"/>
            </w:tabs>
            <w:rPr>
              <w:rFonts w:eastAsiaTheme="minorEastAsia"/>
              <w:noProof/>
              <w:sz w:val="24"/>
              <w:szCs w:val="24"/>
              <w:lang w:eastAsia="en-GB"/>
            </w:rPr>
          </w:pPr>
          <w:hyperlink w:anchor="_Toc208319565" w:history="1">
            <w:r w:rsidRPr="002A4F3D">
              <w:rPr>
                <w:rStyle w:val="Hyperlink"/>
                <w:rFonts w:ascii="Calibri" w:hAnsi="Calibri" w:cs="Calibri"/>
                <w:noProof/>
              </w:rPr>
              <w:t>6. Workplace safety</w:t>
            </w:r>
            <w:r>
              <w:rPr>
                <w:noProof/>
                <w:webHidden/>
              </w:rPr>
              <w:tab/>
            </w:r>
            <w:r>
              <w:rPr>
                <w:noProof/>
                <w:webHidden/>
              </w:rPr>
              <w:fldChar w:fldCharType="begin"/>
            </w:r>
            <w:r>
              <w:rPr>
                <w:noProof/>
                <w:webHidden/>
              </w:rPr>
              <w:instrText xml:space="preserve"> PAGEREF _Toc208319565 \h </w:instrText>
            </w:r>
            <w:r>
              <w:rPr>
                <w:noProof/>
                <w:webHidden/>
              </w:rPr>
            </w:r>
            <w:r>
              <w:rPr>
                <w:noProof/>
                <w:webHidden/>
              </w:rPr>
              <w:fldChar w:fldCharType="separate"/>
            </w:r>
            <w:r>
              <w:rPr>
                <w:noProof/>
                <w:webHidden/>
              </w:rPr>
              <w:t>17</w:t>
            </w:r>
            <w:r>
              <w:rPr>
                <w:noProof/>
                <w:webHidden/>
              </w:rPr>
              <w:fldChar w:fldCharType="end"/>
            </w:r>
          </w:hyperlink>
        </w:p>
        <w:p w14:paraId="5ACAC69E" w14:textId="6C23C68F" w:rsidR="00466B2E" w:rsidRDefault="00466B2E">
          <w:pPr>
            <w:pStyle w:val="TOC2"/>
            <w:tabs>
              <w:tab w:val="right" w:leader="dot" w:pos="9016"/>
            </w:tabs>
            <w:rPr>
              <w:rFonts w:eastAsiaTheme="minorEastAsia"/>
              <w:noProof/>
              <w:sz w:val="24"/>
              <w:szCs w:val="24"/>
              <w:lang w:eastAsia="en-GB"/>
            </w:rPr>
          </w:pPr>
          <w:hyperlink w:anchor="_Toc208319566" w:history="1">
            <w:r w:rsidRPr="002A4F3D">
              <w:rPr>
                <w:rStyle w:val="Hyperlink"/>
                <w:rFonts w:ascii="Calibri" w:hAnsi="Calibri" w:cs="Calibri"/>
                <w:noProof/>
              </w:rPr>
              <w:t>Asbestos</w:t>
            </w:r>
            <w:r>
              <w:rPr>
                <w:noProof/>
                <w:webHidden/>
              </w:rPr>
              <w:tab/>
            </w:r>
            <w:r>
              <w:rPr>
                <w:noProof/>
                <w:webHidden/>
              </w:rPr>
              <w:fldChar w:fldCharType="begin"/>
            </w:r>
            <w:r>
              <w:rPr>
                <w:noProof/>
                <w:webHidden/>
              </w:rPr>
              <w:instrText xml:space="preserve"> PAGEREF _Toc208319566 \h </w:instrText>
            </w:r>
            <w:r>
              <w:rPr>
                <w:noProof/>
                <w:webHidden/>
              </w:rPr>
            </w:r>
            <w:r>
              <w:rPr>
                <w:noProof/>
                <w:webHidden/>
              </w:rPr>
              <w:fldChar w:fldCharType="separate"/>
            </w:r>
            <w:r>
              <w:rPr>
                <w:noProof/>
                <w:webHidden/>
              </w:rPr>
              <w:t>17</w:t>
            </w:r>
            <w:r>
              <w:rPr>
                <w:noProof/>
                <w:webHidden/>
              </w:rPr>
              <w:fldChar w:fldCharType="end"/>
            </w:r>
          </w:hyperlink>
        </w:p>
        <w:p w14:paraId="30327457" w14:textId="3EE0CA3D" w:rsidR="00466B2E" w:rsidRDefault="00466B2E">
          <w:pPr>
            <w:pStyle w:val="TOC2"/>
            <w:tabs>
              <w:tab w:val="right" w:leader="dot" w:pos="9016"/>
            </w:tabs>
            <w:rPr>
              <w:rFonts w:eastAsiaTheme="minorEastAsia"/>
              <w:noProof/>
              <w:sz w:val="24"/>
              <w:szCs w:val="24"/>
              <w:lang w:eastAsia="en-GB"/>
            </w:rPr>
          </w:pPr>
          <w:hyperlink w:anchor="_Toc208319567" w:history="1">
            <w:r w:rsidRPr="002A4F3D">
              <w:rPr>
                <w:rStyle w:val="Hyperlink"/>
                <w:rFonts w:ascii="Calibri" w:hAnsi="Calibri" w:cs="Calibri"/>
                <w:noProof/>
              </w:rPr>
              <w:t>Batteries</w:t>
            </w:r>
            <w:r>
              <w:rPr>
                <w:noProof/>
                <w:webHidden/>
              </w:rPr>
              <w:tab/>
            </w:r>
            <w:r>
              <w:rPr>
                <w:noProof/>
                <w:webHidden/>
              </w:rPr>
              <w:fldChar w:fldCharType="begin"/>
            </w:r>
            <w:r>
              <w:rPr>
                <w:noProof/>
                <w:webHidden/>
              </w:rPr>
              <w:instrText xml:space="preserve"> PAGEREF _Toc208319567 \h </w:instrText>
            </w:r>
            <w:r>
              <w:rPr>
                <w:noProof/>
                <w:webHidden/>
              </w:rPr>
            </w:r>
            <w:r>
              <w:rPr>
                <w:noProof/>
                <w:webHidden/>
              </w:rPr>
              <w:fldChar w:fldCharType="separate"/>
            </w:r>
            <w:r>
              <w:rPr>
                <w:noProof/>
                <w:webHidden/>
              </w:rPr>
              <w:t>17</w:t>
            </w:r>
            <w:r>
              <w:rPr>
                <w:noProof/>
                <w:webHidden/>
              </w:rPr>
              <w:fldChar w:fldCharType="end"/>
            </w:r>
          </w:hyperlink>
        </w:p>
        <w:p w14:paraId="1AA5F863" w14:textId="32DEEF37" w:rsidR="00466B2E" w:rsidRDefault="00466B2E">
          <w:pPr>
            <w:pStyle w:val="TOC2"/>
            <w:tabs>
              <w:tab w:val="right" w:leader="dot" w:pos="9016"/>
            </w:tabs>
            <w:rPr>
              <w:rFonts w:eastAsiaTheme="minorEastAsia"/>
              <w:noProof/>
              <w:sz w:val="24"/>
              <w:szCs w:val="24"/>
              <w:lang w:eastAsia="en-GB"/>
            </w:rPr>
          </w:pPr>
          <w:hyperlink w:anchor="_Toc208319568" w:history="1">
            <w:r w:rsidRPr="002A4F3D">
              <w:rPr>
                <w:rStyle w:val="Hyperlink"/>
                <w:rFonts w:ascii="Calibri" w:hAnsi="Calibri" w:cs="Calibri"/>
                <w:noProof/>
              </w:rPr>
              <w:t>Children and young people</w:t>
            </w:r>
            <w:r>
              <w:rPr>
                <w:noProof/>
                <w:webHidden/>
              </w:rPr>
              <w:tab/>
            </w:r>
            <w:r>
              <w:rPr>
                <w:noProof/>
                <w:webHidden/>
              </w:rPr>
              <w:fldChar w:fldCharType="begin"/>
            </w:r>
            <w:r>
              <w:rPr>
                <w:noProof/>
                <w:webHidden/>
              </w:rPr>
              <w:instrText xml:space="preserve"> PAGEREF _Toc208319568 \h </w:instrText>
            </w:r>
            <w:r>
              <w:rPr>
                <w:noProof/>
                <w:webHidden/>
              </w:rPr>
            </w:r>
            <w:r>
              <w:rPr>
                <w:noProof/>
                <w:webHidden/>
              </w:rPr>
              <w:fldChar w:fldCharType="separate"/>
            </w:r>
            <w:r>
              <w:rPr>
                <w:noProof/>
                <w:webHidden/>
              </w:rPr>
              <w:t>17</w:t>
            </w:r>
            <w:r>
              <w:rPr>
                <w:noProof/>
                <w:webHidden/>
              </w:rPr>
              <w:fldChar w:fldCharType="end"/>
            </w:r>
          </w:hyperlink>
        </w:p>
        <w:p w14:paraId="6C36AC14" w14:textId="0E28AC6F" w:rsidR="00466B2E" w:rsidRDefault="00466B2E">
          <w:pPr>
            <w:pStyle w:val="TOC2"/>
            <w:tabs>
              <w:tab w:val="right" w:leader="dot" w:pos="9016"/>
            </w:tabs>
            <w:rPr>
              <w:rFonts w:eastAsiaTheme="minorEastAsia"/>
              <w:noProof/>
              <w:sz w:val="24"/>
              <w:szCs w:val="24"/>
              <w:lang w:eastAsia="en-GB"/>
            </w:rPr>
          </w:pPr>
          <w:hyperlink w:anchor="_Toc208319569" w:history="1">
            <w:r w:rsidRPr="002A4F3D">
              <w:rPr>
                <w:rStyle w:val="Hyperlink"/>
                <w:rFonts w:ascii="Calibri" w:hAnsi="Calibri" w:cs="Calibri"/>
                <w:noProof/>
              </w:rPr>
              <w:t>Confined spaces</w:t>
            </w:r>
            <w:r>
              <w:rPr>
                <w:noProof/>
                <w:webHidden/>
              </w:rPr>
              <w:tab/>
            </w:r>
            <w:r>
              <w:rPr>
                <w:noProof/>
                <w:webHidden/>
              </w:rPr>
              <w:fldChar w:fldCharType="begin"/>
            </w:r>
            <w:r>
              <w:rPr>
                <w:noProof/>
                <w:webHidden/>
              </w:rPr>
              <w:instrText xml:space="preserve"> PAGEREF _Toc208319569 \h </w:instrText>
            </w:r>
            <w:r>
              <w:rPr>
                <w:noProof/>
                <w:webHidden/>
              </w:rPr>
            </w:r>
            <w:r>
              <w:rPr>
                <w:noProof/>
                <w:webHidden/>
              </w:rPr>
              <w:fldChar w:fldCharType="separate"/>
            </w:r>
            <w:r>
              <w:rPr>
                <w:noProof/>
                <w:webHidden/>
              </w:rPr>
              <w:t>18</w:t>
            </w:r>
            <w:r>
              <w:rPr>
                <w:noProof/>
                <w:webHidden/>
              </w:rPr>
              <w:fldChar w:fldCharType="end"/>
            </w:r>
          </w:hyperlink>
        </w:p>
        <w:p w14:paraId="08746B5D" w14:textId="27D61427" w:rsidR="00466B2E" w:rsidRDefault="00466B2E">
          <w:pPr>
            <w:pStyle w:val="TOC2"/>
            <w:tabs>
              <w:tab w:val="right" w:leader="dot" w:pos="9016"/>
            </w:tabs>
            <w:rPr>
              <w:rFonts w:eastAsiaTheme="minorEastAsia"/>
              <w:noProof/>
              <w:sz w:val="24"/>
              <w:szCs w:val="24"/>
              <w:lang w:eastAsia="en-GB"/>
            </w:rPr>
          </w:pPr>
          <w:hyperlink w:anchor="_Toc208319570" w:history="1">
            <w:r w:rsidRPr="002A4F3D">
              <w:rPr>
                <w:rStyle w:val="Hyperlink"/>
                <w:rFonts w:ascii="Calibri" w:hAnsi="Calibri" w:cs="Calibri"/>
                <w:noProof/>
              </w:rPr>
              <w:t>Contractor management</w:t>
            </w:r>
            <w:r>
              <w:rPr>
                <w:noProof/>
                <w:webHidden/>
              </w:rPr>
              <w:tab/>
            </w:r>
            <w:r>
              <w:rPr>
                <w:noProof/>
                <w:webHidden/>
              </w:rPr>
              <w:fldChar w:fldCharType="begin"/>
            </w:r>
            <w:r>
              <w:rPr>
                <w:noProof/>
                <w:webHidden/>
              </w:rPr>
              <w:instrText xml:space="preserve"> PAGEREF _Toc208319570 \h </w:instrText>
            </w:r>
            <w:r>
              <w:rPr>
                <w:noProof/>
                <w:webHidden/>
              </w:rPr>
            </w:r>
            <w:r>
              <w:rPr>
                <w:noProof/>
                <w:webHidden/>
              </w:rPr>
              <w:fldChar w:fldCharType="separate"/>
            </w:r>
            <w:r>
              <w:rPr>
                <w:noProof/>
                <w:webHidden/>
              </w:rPr>
              <w:t>18</w:t>
            </w:r>
            <w:r>
              <w:rPr>
                <w:noProof/>
                <w:webHidden/>
              </w:rPr>
              <w:fldChar w:fldCharType="end"/>
            </w:r>
          </w:hyperlink>
        </w:p>
        <w:p w14:paraId="75477811" w14:textId="127CC6F4" w:rsidR="00466B2E" w:rsidRDefault="00466B2E">
          <w:pPr>
            <w:pStyle w:val="TOC2"/>
            <w:tabs>
              <w:tab w:val="right" w:leader="dot" w:pos="9016"/>
            </w:tabs>
            <w:rPr>
              <w:rFonts w:eastAsiaTheme="minorEastAsia"/>
              <w:noProof/>
              <w:sz w:val="24"/>
              <w:szCs w:val="24"/>
              <w:lang w:eastAsia="en-GB"/>
            </w:rPr>
          </w:pPr>
          <w:hyperlink w:anchor="_Toc208319571" w:history="1">
            <w:r w:rsidRPr="002A4F3D">
              <w:rPr>
                <w:rStyle w:val="Hyperlink"/>
                <w:rFonts w:ascii="Calibri" w:hAnsi="Calibri" w:cs="Calibri"/>
                <w:noProof/>
              </w:rPr>
              <w:t>Driving at work</w:t>
            </w:r>
            <w:r>
              <w:rPr>
                <w:noProof/>
                <w:webHidden/>
              </w:rPr>
              <w:tab/>
            </w:r>
            <w:r>
              <w:rPr>
                <w:noProof/>
                <w:webHidden/>
              </w:rPr>
              <w:fldChar w:fldCharType="begin"/>
            </w:r>
            <w:r>
              <w:rPr>
                <w:noProof/>
                <w:webHidden/>
              </w:rPr>
              <w:instrText xml:space="preserve"> PAGEREF _Toc208319571 \h </w:instrText>
            </w:r>
            <w:r>
              <w:rPr>
                <w:noProof/>
                <w:webHidden/>
              </w:rPr>
            </w:r>
            <w:r>
              <w:rPr>
                <w:noProof/>
                <w:webHidden/>
              </w:rPr>
              <w:fldChar w:fldCharType="separate"/>
            </w:r>
            <w:r>
              <w:rPr>
                <w:noProof/>
                <w:webHidden/>
              </w:rPr>
              <w:t>18</w:t>
            </w:r>
            <w:r>
              <w:rPr>
                <w:noProof/>
                <w:webHidden/>
              </w:rPr>
              <w:fldChar w:fldCharType="end"/>
            </w:r>
          </w:hyperlink>
        </w:p>
        <w:p w14:paraId="51D62799" w14:textId="550215BD" w:rsidR="00466B2E" w:rsidRDefault="00466B2E">
          <w:pPr>
            <w:pStyle w:val="TOC2"/>
            <w:tabs>
              <w:tab w:val="right" w:leader="dot" w:pos="9016"/>
            </w:tabs>
            <w:rPr>
              <w:rFonts w:eastAsiaTheme="minorEastAsia"/>
              <w:noProof/>
              <w:sz w:val="24"/>
              <w:szCs w:val="24"/>
              <w:lang w:eastAsia="en-GB"/>
            </w:rPr>
          </w:pPr>
          <w:hyperlink w:anchor="_Toc208319572" w:history="1">
            <w:r w:rsidRPr="002A4F3D">
              <w:rPr>
                <w:rStyle w:val="Hyperlink"/>
                <w:rFonts w:ascii="Calibri" w:hAnsi="Calibri" w:cs="Calibri"/>
                <w:noProof/>
              </w:rPr>
              <w:t>Drones</w:t>
            </w:r>
            <w:r>
              <w:rPr>
                <w:noProof/>
                <w:webHidden/>
              </w:rPr>
              <w:tab/>
            </w:r>
            <w:r>
              <w:rPr>
                <w:noProof/>
                <w:webHidden/>
              </w:rPr>
              <w:fldChar w:fldCharType="begin"/>
            </w:r>
            <w:r>
              <w:rPr>
                <w:noProof/>
                <w:webHidden/>
              </w:rPr>
              <w:instrText xml:space="preserve"> PAGEREF _Toc208319572 \h </w:instrText>
            </w:r>
            <w:r>
              <w:rPr>
                <w:noProof/>
                <w:webHidden/>
              </w:rPr>
            </w:r>
            <w:r>
              <w:rPr>
                <w:noProof/>
                <w:webHidden/>
              </w:rPr>
              <w:fldChar w:fldCharType="separate"/>
            </w:r>
            <w:r>
              <w:rPr>
                <w:noProof/>
                <w:webHidden/>
              </w:rPr>
              <w:t>19</w:t>
            </w:r>
            <w:r>
              <w:rPr>
                <w:noProof/>
                <w:webHidden/>
              </w:rPr>
              <w:fldChar w:fldCharType="end"/>
            </w:r>
          </w:hyperlink>
        </w:p>
        <w:p w14:paraId="1FBA0980" w14:textId="4AA63FE7" w:rsidR="00466B2E" w:rsidRDefault="00466B2E">
          <w:pPr>
            <w:pStyle w:val="TOC2"/>
            <w:tabs>
              <w:tab w:val="right" w:leader="dot" w:pos="9016"/>
            </w:tabs>
            <w:rPr>
              <w:rFonts w:eastAsiaTheme="minorEastAsia"/>
              <w:noProof/>
              <w:sz w:val="24"/>
              <w:szCs w:val="24"/>
              <w:lang w:eastAsia="en-GB"/>
            </w:rPr>
          </w:pPr>
          <w:hyperlink w:anchor="_Toc208319573" w:history="1">
            <w:r w:rsidRPr="002A4F3D">
              <w:rPr>
                <w:rStyle w:val="Hyperlink"/>
                <w:rFonts w:ascii="Calibri" w:hAnsi="Calibri" w:cs="Calibri"/>
                <w:noProof/>
              </w:rPr>
              <w:t>Electrical safety</w:t>
            </w:r>
            <w:r>
              <w:rPr>
                <w:noProof/>
                <w:webHidden/>
              </w:rPr>
              <w:tab/>
            </w:r>
            <w:r>
              <w:rPr>
                <w:noProof/>
                <w:webHidden/>
              </w:rPr>
              <w:fldChar w:fldCharType="begin"/>
            </w:r>
            <w:r>
              <w:rPr>
                <w:noProof/>
                <w:webHidden/>
              </w:rPr>
              <w:instrText xml:space="preserve"> PAGEREF _Toc208319573 \h </w:instrText>
            </w:r>
            <w:r>
              <w:rPr>
                <w:noProof/>
                <w:webHidden/>
              </w:rPr>
            </w:r>
            <w:r>
              <w:rPr>
                <w:noProof/>
                <w:webHidden/>
              </w:rPr>
              <w:fldChar w:fldCharType="separate"/>
            </w:r>
            <w:r>
              <w:rPr>
                <w:noProof/>
                <w:webHidden/>
              </w:rPr>
              <w:t>19</w:t>
            </w:r>
            <w:r>
              <w:rPr>
                <w:noProof/>
                <w:webHidden/>
              </w:rPr>
              <w:fldChar w:fldCharType="end"/>
            </w:r>
          </w:hyperlink>
        </w:p>
        <w:p w14:paraId="3F0B4313" w14:textId="640FD3B7" w:rsidR="00466B2E" w:rsidRDefault="00466B2E">
          <w:pPr>
            <w:pStyle w:val="TOC2"/>
            <w:tabs>
              <w:tab w:val="right" w:leader="dot" w:pos="9016"/>
            </w:tabs>
            <w:rPr>
              <w:rFonts w:eastAsiaTheme="minorEastAsia"/>
              <w:noProof/>
              <w:sz w:val="24"/>
              <w:szCs w:val="24"/>
              <w:lang w:eastAsia="en-GB"/>
            </w:rPr>
          </w:pPr>
          <w:hyperlink w:anchor="_Toc208319574" w:history="1">
            <w:r w:rsidRPr="002A4F3D">
              <w:rPr>
                <w:rStyle w:val="Hyperlink"/>
                <w:rFonts w:ascii="Calibri" w:hAnsi="Calibri" w:cs="Calibri"/>
                <w:noProof/>
              </w:rPr>
              <w:t>Food Safety</w:t>
            </w:r>
            <w:r>
              <w:rPr>
                <w:noProof/>
                <w:webHidden/>
              </w:rPr>
              <w:tab/>
            </w:r>
            <w:r>
              <w:rPr>
                <w:noProof/>
                <w:webHidden/>
              </w:rPr>
              <w:fldChar w:fldCharType="begin"/>
            </w:r>
            <w:r>
              <w:rPr>
                <w:noProof/>
                <w:webHidden/>
              </w:rPr>
              <w:instrText xml:space="preserve"> PAGEREF _Toc208319574 \h </w:instrText>
            </w:r>
            <w:r>
              <w:rPr>
                <w:noProof/>
                <w:webHidden/>
              </w:rPr>
            </w:r>
            <w:r>
              <w:rPr>
                <w:noProof/>
                <w:webHidden/>
              </w:rPr>
              <w:fldChar w:fldCharType="separate"/>
            </w:r>
            <w:r>
              <w:rPr>
                <w:noProof/>
                <w:webHidden/>
              </w:rPr>
              <w:t>19</w:t>
            </w:r>
            <w:r>
              <w:rPr>
                <w:noProof/>
                <w:webHidden/>
              </w:rPr>
              <w:fldChar w:fldCharType="end"/>
            </w:r>
          </w:hyperlink>
        </w:p>
        <w:p w14:paraId="2E1905FF" w14:textId="623E9BE1" w:rsidR="00466B2E" w:rsidRDefault="00466B2E">
          <w:pPr>
            <w:pStyle w:val="TOC2"/>
            <w:tabs>
              <w:tab w:val="right" w:leader="dot" w:pos="9016"/>
            </w:tabs>
            <w:rPr>
              <w:rFonts w:eastAsiaTheme="minorEastAsia"/>
              <w:noProof/>
              <w:sz w:val="24"/>
              <w:szCs w:val="24"/>
              <w:lang w:eastAsia="en-GB"/>
            </w:rPr>
          </w:pPr>
          <w:hyperlink w:anchor="_Toc208319575" w:history="1">
            <w:r w:rsidRPr="002A4F3D">
              <w:rPr>
                <w:rStyle w:val="Hyperlink"/>
                <w:rFonts w:ascii="Calibri" w:hAnsi="Calibri" w:cs="Calibri"/>
                <w:noProof/>
              </w:rPr>
              <w:t>Lifting Equipment</w:t>
            </w:r>
            <w:r>
              <w:rPr>
                <w:noProof/>
                <w:webHidden/>
              </w:rPr>
              <w:tab/>
            </w:r>
            <w:r>
              <w:rPr>
                <w:noProof/>
                <w:webHidden/>
              </w:rPr>
              <w:fldChar w:fldCharType="begin"/>
            </w:r>
            <w:r>
              <w:rPr>
                <w:noProof/>
                <w:webHidden/>
              </w:rPr>
              <w:instrText xml:space="preserve"> PAGEREF _Toc208319575 \h </w:instrText>
            </w:r>
            <w:r>
              <w:rPr>
                <w:noProof/>
                <w:webHidden/>
              </w:rPr>
            </w:r>
            <w:r>
              <w:rPr>
                <w:noProof/>
                <w:webHidden/>
              </w:rPr>
              <w:fldChar w:fldCharType="separate"/>
            </w:r>
            <w:r>
              <w:rPr>
                <w:noProof/>
                <w:webHidden/>
              </w:rPr>
              <w:t>20</w:t>
            </w:r>
            <w:r>
              <w:rPr>
                <w:noProof/>
                <w:webHidden/>
              </w:rPr>
              <w:fldChar w:fldCharType="end"/>
            </w:r>
          </w:hyperlink>
        </w:p>
        <w:p w14:paraId="1107D62A" w14:textId="37369E15" w:rsidR="00466B2E" w:rsidRDefault="00466B2E">
          <w:pPr>
            <w:pStyle w:val="TOC2"/>
            <w:tabs>
              <w:tab w:val="right" w:leader="dot" w:pos="9016"/>
            </w:tabs>
            <w:rPr>
              <w:rFonts w:eastAsiaTheme="minorEastAsia"/>
              <w:noProof/>
              <w:sz w:val="24"/>
              <w:szCs w:val="24"/>
              <w:lang w:eastAsia="en-GB"/>
            </w:rPr>
          </w:pPr>
          <w:hyperlink w:anchor="_Toc208319576" w:history="1">
            <w:r w:rsidRPr="002A4F3D">
              <w:rPr>
                <w:rStyle w:val="Hyperlink"/>
                <w:rFonts w:ascii="Calibri" w:hAnsi="Calibri" w:cs="Calibri"/>
                <w:noProof/>
              </w:rPr>
              <w:t>Lone working</w:t>
            </w:r>
            <w:r>
              <w:rPr>
                <w:noProof/>
                <w:webHidden/>
              </w:rPr>
              <w:tab/>
            </w:r>
            <w:r>
              <w:rPr>
                <w:noProof/>
                <w:webHidden/>
              </w:rPr>
              <w:fldChar w:fldCharType="begin"/>
            </w:r>
            <w:r>
              <w:rPr>
                <w:noProof/>
                <w:webHidden/>
              </w:rPr>
              <w:instrText xml:space="preserve"> PAGEREF _Toc208319576 \h </w:instrText>
            </w:r>
            <w:r>
              <w:rPr>
                <w:noProof/>
                <w:webHidden/>
              </w:rPr>
            </w:r>
            <w:r>
              <w:rPr>
                <w:noProof/>
                <w:webHidden/>
              </w:rPr>
              <w:fldChar w:fldCharType="separate"/>
            </w:r>
            <w:r>
              <w:rPr>
                <w:noProof/>
                <w:webHidden/>
              </w:rPr>
              <w:t>20</w:t>
            </w:r>
            <w:r>
              <w:rPr>
                <w:noProof/>
                <w:webHidden/>
              </w:rPr>
              <w:fldChar w:fldCharType="end"/>
            </w:r>
          </w:hyperlink>
        </w:p>
        <w:p w14:paraId="74AFCA84" w14:textId="57974808" w:rsidR="00466B2E" w:rsidRDefault="00466B2E">
          <w:pPr>
            <w:pStyle w:val="TOC2"/>
            <w:tabs>
              <w:tab w:val="right" w:leader="dot" w:pos="9016"/>
            </w:tabs>
            <w:rPr>
              <w:rFonts w:eastAsiaTheme="minorEastAsia"/>
              <w:noProof/>
              <w:sz w:val="24"/>
              <w:szCs w:val="24"/>
              <w:lang w:eastAsia="en-GB"/>
            </w:rPr>
          </w:pPr>
          <w:hyperlink w:anchor="_Toc208319577" w:history="1">
            <w:r w:rsidRPr="002A4F3D">
              <w:rPr>
                <w:rStyle w:val="Hyperlink"/>
                <w:rFonts w:ascii="Calibri" w:hAnsi="Calibri" w:cs="Calibri"/>
                <w:noProof/>
              </w:rPr>
              <w:t>Out of hours</w:t>
            </w:r>
            <w:r>
              <w:rPr>
                <w:noProof/>
                <w:webHidden/>
              </w:rPr>
              <w:tab/>
            </w:r>
            <w:r>
              <w:rPr>
                <w:noProof/>
                <w:webHidden/>
              </w:rPr>
              <w:fldChar w:fldCharType="begin"/>
            </w:r>
            <w:r>
              <w:rPr>
                <w:noProof/>
                <w:webHidden/>
              </w:rPr>
              <w:instrText xml:space="preserve"> PAGEREF _Toc208319577 \h </w:instrText>
            </w:r>
            <w:r>
              <w:rPr>
                <w:noProof/>
                <w:webHidden/>
              </w:rPr>
            </w:r>
            <w:r>
              <w:rPr>
                <w:noProof/>
                <w:webHidden/>
              </w:rPr>
              <w:fldChar w:fldCharType="separate"/>
            </w:r>
            <w:r>
              <w:rPr>
                <w:noProof/>
                <w:webHidden/>
              </w:rPr>
              <w:t>21</w:t>
            </w:r>
            <w:r>
              <w:rPr>
                <w:noProof/>
                <w:webHidden/>
              </w:rPr>
              <w:fldChar w:fldCharType="end"/>
            </w:r>
          </w:hyperlink>
        </w:p>
        <w:p w14:paraId="16F9322D" w14:textId="7E70548F" w:rsidR="00466B2E" w:rsidRDefault="00466B2E">
          <w:pPr>
            <w:pStyle w:val="TOC2"/>
            <w:tabs>
              <w:tab w:val="right" w:leader="dot" w:pos="9016"/>
            </w:tabs>
            <w:rPr>
              <w:rFonts w:eastAsiaTheme="minorEastAsia"/>
              <w:noProof/>
              <w:sz w:val="24"/>
              <w:szCs w:val="24"/>
              <w:lang w:eastAsia="en-GB"/>
            </w:rPr>
          </w:pPr>
          <w:hyperlink w:anchor="_Toc208319578" w:history="1">
            <w:r w:rsidRPr="002A4F3D">
              <w:rPr>
                <w:rStyle w:val="Hyperlink"/>
                <w:rFonts w:ascii="Calibri" w:hAnsi="Calibri" w:cs="Calibri"/>
                <w:noProof/>
              </w:rPr>
              <w:t>Manual handling</w:t>
            </w:r>
            <w:r>
              <w:rPr>
                <w:noProof/>
                <w:webHidden/>
              </w:rPr>
              <w:tab/>
            </w:r>
            <w:r>
              <w:rPr>
                <w:noProof/>
                <w:webHidden/>
              </w:rPr>
              <w:fldChar w:fldCharType="begin"/>
            </w:r>
            <w:r>
              <w:rPr>
                <w:noProof/>
                <w:webHidden/>
              </w:rPr>
              <w:instrText xml:space="preserve"> PAGEREF _Toc208319578 \h </w:instrText>
            </w:r>
            <w:r>
              <w:rPr>
                <w:noProof/>
                <w:webHidden/>
              </w:rPr>
            </w:r>
            <w:r>
              <w:rPr>
                <w:noProof/>
                <w:webHidden/>
              </w:rPr>
              <w:fldChar w:fldCharType="separate"/>
            </w:r>
            <w:r>
              <w:rPr>
                <w:noProof/>
                <w:webHidden/>
              </w:rPr>
              <w:t>21</w:t>
            </w:r>
            <w:r>
              <w:rPr>
                <w:noProof/>
                <w:webHidden/>
              </w:rPr>
              <w:fldChar w:fldCharType="end"/>
            </w:r>
          </w:hyperlink>
        </w:p>
        <w:p w14:paraId="7106A483" w14:textId="72F518C9" w:rsidR="00466B2E" w:rsidRDefault="00466B2E">
          <w:pPr>
            <w:pStyle w:val="TOC2"/>
            <w:tabs>
              <w:tab w:val="right" w:leader="dot" w:pos="9016"/>
            </w:tabs>
            <w:rPr>
              <w:rFonts w:eastAsiaTheme="minorEastAsia"/>
              <w:noProof/>
              <w:sz w:val="24"/>
              <w:szCs w:val="24"/>
              <w:lang w:eastAsia="en-GB"/>
            </w:rPr>
          </w:pPr>
          <w:hyperlink w:anchor="_Toc208319579" w:history="1">
            <w:r w:rsidRPr="002A4F3D">
              <w:rPr>
                <w:rStyle w:val="Hyperlink"/>
                <w:rFonts w:ascii="Calibri" w:hAnsi="Calibri" w:cs="Calibri"/>
                <w:noProof/>
              </w:rPr>
              <w:t>Noise and vibration</w:t>
            </w:r>
            <w:r>
              <w:rPr>
                <w:noProof/>
                <w:webHidden/>
              </w:rPr>
              <w:tab/>
            </w:r>
            <w:r>
              <w:rPr>
                <w:noProof/>
                <w:webHidden/>
              </w:rPr>
              <w:fldChar w:fldCharType="begin"/>
            </w:r>
            <w:r>
              <w:rPr>
                <w:noProof/>
                <w:webHidden/>
              </w:rPr>
              <w:instrText xml:space="preserve"> PAGEREF _Toc208319579 \h </w:instrText>
            </w:r>
            <w:r>
              <w:rPr>
                <w:noProof/>
                <w:webHidden/>
              </w:rPr>
            </w:r>
            <w:r>
              <w:rPr>
                <w:noProof/>
                <w:webHidden/>
              </w:rPr>
              <w:fldChar w:fldCharType="separate"/>
            </w:r>
            <w:r>
              <w:rPr>
                <w:noProof/>
                <w:webHidden/>
              </w:rPr>
              <w:t>21</w:t>
            </w:r>
            <w:r>
              <w:rPr>
                <w:noProof/>
                <w:webHidden/>
              </w:rPr>
              <w:fldChar w:fldCharType="end"/>
            </w:r>
          </w:hyperlink>
        </w:p>
        <w:p w14:paraId="26E23053" w14:textId="7ECE4EFD" w:rsidR="00466B2E" w:rsidRDefault="00466B2E">
          <w:pPr>
            <w:pStyle w:val="TOC2"/>
            <w:tabs>
              <w:tab w:val="right" w:leader="dot" w:pos="9016"/>
            </w:tabs>
            <w:rPr>
              <w:rFonts w:eastAsiaTheme="minorEastAsia"/>
              <w:noProof/>
              <w:sz w:val="24"/>
              <w:szCs w:val="24"/>
              <w:lang w:eastAsia="en-GB"/>
            </w:rPr>
          </w:pPr>
          <w:hyperlink w:anchor="_Toc208319580" w:history="1">
            <w:r w:rsidRPr="002A4F3D">
              <w:rPr>
                <w:rStyle w:val="Hyperlink"/>
                <w:rFonts w:ascii="Calibri" w:hAnsi="Calibri" w:cs="Calibri"/>
                <w:noProof/>
              </w:rPr>
              <w:t>Pressure systems</w:t>
            </w:r>
            <w:r>
              <w:rPr>
                <w:noProof/>
                <w:webHidden/>
              </w:rPr>
              <w:tab/>
            </w:r>
            <w:r>
              <w:rPr>
                <w:noProof/>
                <w:webHidden/>
              </w:rPr>
              <w:fldChar w:fldCharType="begin"/>
            </w:r>
            <w:r>
              <w:rPr>
                <w:noProof/>
                <w:webHidden/>
              </w:rPr>
              <w:instrText xml:space="preserve"> PAGEREF _Toc208319580 \h </w:instrText>
            </w:r>
            <w:r>
              <w:rPr>
                <w:noProof/>
                <w:webHidden/>
              </w:rPr>
            </w:r>
            <w:r>
              <w:rPr>
                <w:noProof/>
                <w:webHidden/>
              </w:rPr>
              <w:fldChar w:fldCharType="separate"/>
            </w:r>
            <w:r>
              <w:rPr>
                <w:noProof/>
                <w:webHidden/>
              </w:rPr>
              <w:t>22</w:t>
            </w:r>
            <w:r>
              <w:rPr>
                <w:noProof/>
                <w:webHidden/>
              </w:rPr>
              <w:fldChar w:fldCharType="end"/>
            </w:r>
          </w:hyperlink>
        </w:p>
        <w:p w14:paraId="4E64A802" w14:textId="59A9CAC3" w:rsidR="00466B2E" w:rsidRDefault="00466B2E">
          <w:pPr>
            <w:pStyle w:val="TOC2"/>
            <w:tabs>
              <w:tab w:val="right" w:leader="dot" w:pos="9016"/>
            </w:tabs>
            <w:rPr>
              <w:rFonts w:eastAsiaTheme="minorEastAsia"/>
              <w:noProof/>
              <w:sz w:val="24"/>
              <w:szCs w:val="24"/>
              <w:lang w:eastAsia="en-GB"/>
            </w:rPr>
          </w:pPr>
          <w:hyperlink w:anchor="_Toc208319581" w:history="1">
            <w:r w:rsidRPr="002A4F3D">
              <w:rPr>
                <w:rStyle w:val="Hyperlink"/>
                <w:rFonts w:ascii="Calibri" w:hAnsi="Calibri" w:cs="Calibri"/>
                <w:noProof/>
              </w:rPr>
              <w:t>Violence</w:t>
            </w:r>
            <w:r>
              <w:rPr>
                <w:noProof/>
                <w:webHidden/>
              </w:rPr>
              <w:tab/>
            </w:r>
            <w:r>
              <w:rPr>
                <w:noProof/>
                <w:webHidden/>
              </w:rPr>
              <w:fldChar w:fldCharType="begin"/>
            </w:r>
            <w:r>
              <w:rPr>
                <w:noProof/>
                <w:webHidden/>
              </w:rPr>
              <w:instrText xml:space="preserve"> PAGEREF _Toc208319581 \h </w:instrText>
            </w:r>
            <w:r>
              <w:rPr>
                <w:noProof/>
                <w:webHidden/>
              </w:rPr>
            </w:r>
            <w:r>
              <w:rPr>
                <w:noProof/>
                <w:webHidden/>
              </w:rPr>
              <w:fldChar w:fldCharType="separate"/>
            </w:r>
            <w:r>
              <w:rPr>
                <w:noProof/>
                <w:webHidden/>
              </w:rPr>
              <w:t>22</w:t>
            </w:r>
            <w:r>
              <w:rPr>
                <w:noProof/>
                <w:webHidden/>
              </w:rPr>
              <w:fldChar w:fldCharType="end"/>
            </w:r>
          </w:hyperlink>
        </w:p>
        <w:p w14:paraId="068E35FD" w14:textId="00ACA1BB" w:rsidR="00466B2E" w:rsidRDefault="00466B2E">
          <w:pPr>
            <w:pStyle w:val="TOC2"/>
            <w:tabs>
              <w:tab w:val="right" w:leader="dot" w:pos="9016"/>
            </w:tabs>
            <w:rPr>
              <w:rFonts w:eastAsiaTheme="minorEastAsia"/>
              <w:noProof/>
              <w:sz w:val="24"/>
              <w:szCs w:val="24"/>
              <w:lang w:eastAsia="en-GB"/>
            </w:rPr>
          </w:pPr>
          <w:hyperlink w:anchor="_Toc208319582" w:history="1">
            <w:r w:rsidRPr="002A4F3D">
              <w:rPr>
                <w:rStyle w:val="Hyperlink"/>
                <w:rFonts w:ascii="Calibri" w:hAnsi="Calibri" w:cs="Calibri"/>
                <w:noProof/>
              </w:rPr>
              <w:t>Work equipment</w:t>
            </w:r>
            <w:r>
              <w:rPr>
                <w:noProof/>
                <w:webHidden/>
              </w:rPr>
              <w:tab/>
            </w:r>
            <w:r>
              <w:rPr>
                <w:noProof/>
                <w:webHidden/>
              </w:rPr>
              <w:fldChar w:fldCharType="begin"/>
            </w:r>
            <w:r>
              <w:rPr>
                <w:noProof/>
                <w:webHidden/>
              </w:rPr>
              <w:instrText xml:space="preserve"> PAGEREF _Toc208319582 \h </w:instrText>
            </w:r>
            <w:r>
              <w:rPr>
                <w:noProof/>
                <w:webHidden/>
              </w:rPr>
            </w:r>
            <w:r>
              <w:rPr>
                <w:noProof/>
                <w:webHidden/>
              </w:rPr>
              <w:fldChar w:fldCharType="separate"/>
            </w:r>
            <w:r>
              <w:rPr>
                <w:noProof/>
                <w:webHidden/>
              </w:rPr>
              <w:t>22</w:t>
            </w:r>
            <w:r>
              <w:rPr>
                <w:noProof/>
                <w:webHidden/>
              </w:rPr>
              <w:fldChar w:fldCharType="end"/>
            </w:r>
          </w:hyperlink>
        </w:p>
        <w:p w14:paraId="18B9D58C" w14:textId="7997A3F6" w:rsidR="00466B2E" w:rsidRDefault="00466B2E">
          <w:pPr>
            <w:pStyle w:val="TOC2"/>
            <w:tabs>
              <w:tab w:val="right" w:leader="dot" w:pos="9016"/>
            </w:tabs>
            <w:rPr>
              <w:rFonts w:eastAsiaTheme="minorEastAsia"/>
              <w:noProof/>
              <w:sz w:val="24"/>
              <w:szCs w:val="24"/>
              <w:lang w:eastAsia="en-GB"/>
            </w:rPr>
          </w:pPr>
          <w:hyperlink w:anchor="_Toc208319583" w:history="1">
            <w:r w:rsidRPr="002A4F3D">
              <w:rPr>
                <w:rStyle w:val="Hyperlink"/>
                <w:rFonts w:ascii="Calibri" w:hAnsi="Calibri" w:cs="Calibri"/>
                <w:noProof/>
              </w:rPr>
              <w:t>Working at height</w:t>
            </w:r>
            <w:r>
              <w:rPr>
                <w:noProof/>
                <w:webHidden/>
              </w:rPr>
              <w:tab/>
            </w:r>
            <w:r>
              <w:rPr>
                <w:noProof/>
                <w:webHidden/>
              </w:rPr>
              <w:fldChar w:fldCharType="begin"/>
            </w:r>
            <w:r>
              <w:rPr>
                <w:noProof/>
                <w:webHidden/>
              </w:rPr>
              <w:instrText xml:space="preserve"> PAGEREF _Toc208319583 \h </w:instrText>
            </w:r>
            <w:r>
              <w:rPr>
                <w:noProof/>
                <w:webHidden/>
              </w:rPr>
            </w:r>
            <w:r>
              <w:rPr>
                <w:noProof/>
                <w:webHidden/>
              </w:rPr>
              <w:fldChar w:fldCharType="separate"/>
            </w:r>
            <w:r>
              <w:rPr>
                <w:noProof/>
                <w:webHidden/>
              </w:rPr>
              <w:t>23</w:t>
            </w:r>
            <w:r>
              <w:rPr>
                <w:noProof/>
                <w:webHidden/>
              </w:rPr>
              <w:fldChar w:fldCharType="end"/>
            </w:r>
          </w:hyperlink>
        </w:p>
        <w:p w14:paraId="2C421CE6" w14:textId="33722BCC" w:rsidR="00466B2E" w:rsidRDefault="00466B2E">
          <w:pPr>
            <w:pStyle w:val="TOC1"/>
            <w:tabs>
              <w:tab w:val="right" w:leader="dot" w:pos="9016"/>
            </w:tabs>
            <w:rPr>
              <w:rFonts w:eastAsiaTheme="minorEastAsia"/>
              <w:noProof/>
              <w:sz w:val="24"/>
              <w:szCs w:val="24"/>
              <w:lang w:eastAsia="en-GB"/>
            </w:rPr>
          </w:pPr>
          <w:hyperlink w:anchor="_Toc208319584" w:history="1">
            <w:r w:rsidRPr="002A4F3D">
              <w:rPr>
                <w:rStyle w:val="Hyperlink"/>
                <w:rFonts w:ascii="Calibri" w:hAnsi="Calibri" w:cs="Calibri"/>
                <w:noProof/>
              </w:rPr>
              <w:t>7. Laboratories and workshops</w:t>
            </w:r>
            <w:r>
              <w:rPr>
                <w:noProof/>
                <w:webHidden/>
              </w:rPr>
              <w:tab/>
            </w:r>
            <w:r>
              <w:rPr>
                <w:noProof/>
                <w:webHidden/>
              </w:rPr>
              <w:fldChar w:fldCharType="begin"/>
            </w:r>
            <w:r>
              <w:rPr>
                <w:noProof/>
                <w:webHidden/>
              </w:rPr>
              <w:instrText xml:space="preserve"> PAGEREF _Toc208319584 \h </w:instrText>
            </w:r>
            <w:r>
              <w:rPr>
                <w:noProof/>
                <w:webHidden/>
              </w:rPr>
            </w:r>
            <w:r>
              <w:rPr>
                <w:noProof/>
                <w:webHidden/>
              </w:rPr>
              <w:fldChar w:fldCharType="separate"/>
            </w:r>
            <w:r>
              <w:rPr>
                <w:noProof/>
                <w:webHidden/>
              </w:rPr>
              <w:t>24</w:t>
            </w:r>
            <w:r>
              <w:rPr>
                <w:noProof/>
                <w:webHidden/>
              </w:rPr>
              <w:fldChar w:fldCharType="end"/>
            </w:r>
          </w:hyperlink>
        </w:p>
        <w:p w14:paraId="7F5B7081" w14:textId="17876C29" w:rsidR="00466B2E" w:rsidRDefault="00466B2E">
          <w:pPr>
            <w:pStyle w:val="TOC2"/>
            <w:tabs>
              <w:tab w:val="right" w:leader="dot" w:pos="9016"/>
            </w:tabs>
            <w:rPr>
              <w:rFonts w:eastAsiaTheme="minorEastAsia"/>
              <w:noProof/>
              <w:sz w:val="24"/>
              <w:szCs w:val="24"/>
              <w:lang w:eastAsia="en-GB"/>
            </w:rPr>
          </w:pPr>
          <w:hyperlink w:anchor="_Toc208319585" w:history="1">
            <w:r w:rsidRPr="002A4F3D">
              <w:rPr>
                <w:rStyle w:val="Hyperlink"/>
                <w:rFonts w:ascii="Calibri" w:hAnsi="Calibri" w:cs="Calibri"/>
                <w:noProof/>
              </w:rPr>
              <w:t>Biological safety</w:t>
            </w:r>
            <w:r>
              <w:rPr>
                <w:noProof/>
                <w:webHidden/>
              </w:rPr>
              <w:tab/>
            </w:r>
            <w:r>
              <w:rPr>
                <w:noProof/>
                <w:webHidden/>
              </w:rPr>
              <w:fldChar w:fldCharType="begin"/>
            </w:r>
            <w:r>
              <w:rPr>
                <w:noProof/>
                <w:webHidden/>
              </w:rPr>
              <w:instrText xml:space="preserve"> PAGEREF _Toc208319585 \h </w:instrText>
            </w:r>
            <w:r>
              <w:rPr>
                <w:noProof/>
                <w:webHidden/>
              </w:rPr>
            </w:r>
            <w:r>
              <w:rPr>
                <w:noProof/>
                <w:webHidden/>
              </w:rPr>
              <w:fldChar w:fldCharType="separate"/>
            </w:r>
            <w:r>
              <w:rPr>
                <w:noProof/>
                <w:webHidden/>
              </w:rPr>
              <w:t>24</w:t>
            </w:r>
            <w:r>
              <w:rPr>
                <w:noProof/>
                <w:webHidden/>
              </w:rPr>
              <w:fldChar w:fldCharType="end"/>
            </w:r>
          </w:hyperlink>
        </w:p>
        <w:p w14:paraId="71F7F39B" w14:textId="270A46EB" w:rsidR="00466B2E" w:rsidRDefault="00466B2E">
          <w:pPr>
            <w:pStyle w:val="TOC2"/>
            <w:tabs>
              <w:tab w:val="right" w:leader="dot" w:pos="9016"/>
            </w:tabs>
            <w:rPr>
              <w:rFonts w:eastAsiaTheme="minorEastAsia"/>
              <w:noProof/>
              <w:sz w:val="24"/>
              <w:szCs w:val="24"/>
              <w:lang w:eastAsia="en-GB"/>
            </w:rPr>
          </w:pPr>
          <w:hyperlink w:anchor="_Toc208319586" w:history="1">
            <w:r w:rsidRPr="002A4F3D">
              <w:rPr>
                <w:rStyle w:val="Hyperlink"/>
                <w:rFonts w:ascii="Calibri" w:hAnsi="Calibri" w:cs="Calibri"/>
                <w:noProof/>
              </w:rPr>
              <w:t>Chemical safety</w:t>
            </w:r>
            <w:r>
              <w:rPr>
                <w:noProof/>
                <w:webHidden/>
              </w:rPr>
              <w:tab/>
            </w:r>
            <w:r>
              <w:rPr>
                <w:noProof/>
                <w:webHidden/>
              </w:rPr>
              <w:fldChar w:fldCharType="begin"/>
            </w:r>
            <w:r>
              <w:rPr>
                <w:noProof/>
                <w:webHidden/>
              </w:rPr>
              <w:instrText xml:space="preserve"> PAGEREF _Toc208319586 \h </w:instrText>
            </w:r>
            <w:r>
              <w:rPr>
                <w:noProof/>
                <w:webHidden/>
              </w:rPr>
            </w:r>
            <w:r>
              <w:rPr>
                <w:noProof/>
                <w:webHidden/>
              </w:rPr>
              <w:fldChar w:fldCharType="separate"/>
            </w:r>
            <w:r>
              <w:rPr>
                <w:noProof/>
                <w:webHidden/>
              </w:rPr>
              <w:t>24</w:t>
            </w:r>
            <w:r>
              <w:rPr>
                <w:noProof/>
                <w:webHidden/>
              </w:rPr>
              <w:fldChar w:fldCharType="end"/>
            </w:r>
          </w:hyperlink>
        </w:p>
        <w:p w14:paraId="50496D21" w14:textId="34AE297A" w:rsidR="00466B2E" w:rsidRDefault="00466B2E">
          <w:pPr>
            <w:pStyle w:val="TOC2"/>
            <w:tabs>
              <w:tab w:val="right" w:leader="dot" w:pos="9016"/>
            </w:tabs>
            <w:rPr>
              <w:rFonts w:eastAsiaTheme="minorEastAsia"/>
              <w:noProof/>
              <w:sz w:val="24"/>
              <w:szCs w:val="24"/>
              <w:lang w:eastAsia="en-GB"/>
            </w:rPr>
          </w:pPr>
          <w:hyperlink w:anchor="_Toc208319587" w:history="1">
            <w:r w:rsidRPr="002A4F3D">
              <w:rPr>
                <w:rStyle w:val="Hyperlink"/>
                <w:rFonts w:ascii="Calibri" w:hAnsi="Calibri" w:cs="Calibri"/>
                <w:noProof/>
              </w:rPr>
              <w:t>Gas safety</w:t>
            </w:r>
            <w:r>
              <w:rPr>
                <w:noProof/>
                <w:webHidden/>
              </w:rPr>
              <w:tab/>
            </w:r>
            <w:r>
              <w:rPr>
                <w:noProof/>
                <w:webHidden/>
              </w:rPr>
              <w:fldChar w:fldCharType="begin"/>
            </w:r>
            <w:r>
              <w:rPr>
                <w:noProof/>
                <w:webHidden/>
              </w:rPr>
              <w:instrText xml:space="preserve"> PAGEREF _Toc208319587 \h </w:instrText>
            </w:r>
            <w:r>
              <w:rPr>
                <w:noProof/>
                <w:webHidden/>
              </w:rPr>
            </w:r>
            <w:r>
              <w:rPr>
                <w:noProof/>
                <w:webHidden/>
              </w:rPr>
              <w:fldChar w:fldCharType="separate"/>
            </w:r>
            <w:r>
              <w:rPr>
                <w:noProof/>
                <w:webHidden/>
              </w:rPr>
              <w:t>24</w:t>
            </w:r>
            <w:r>
              <w:rPr>
                <w:noProof/>
                <w:webHidden/>
              </w:rPr>
              <w:fldChar w:fldCharType="end"/>
            </w:r>
          </w:hyperlink>
        </w:p>
        <w:p w14:paraId="2BEC7384" w14:textId="0152C61A" w:rsidR="00466B2E" w:rsidRDefault="00466B2E">
          <w:pPr>
            <w:pStyle w:val="TOC2"/>
            <w:tabs>
              <w:tab w:val="right" w:leader="dot" w:pos="9016"/>
            </w:tabs>
            <w:rPr>
              <w:rFonts w:eastAsiaTheme="minorEastAsia"/>
              <w:noProof/>
              <w:sz w:val="24"/>
              <w:szCs w:val="24"/>
              <w:lang w:eastAsia="en-GB"/>
            </w:rPr>
          </w:pPr>
          <w:hyperlink w:anchor="_Toc208319588" w:history="1">
            <w:r w:rsidRPr="002A4F3D">
              <w:rPr>
                <w:rStyle w:val="Hyperlink"/>
                <w:rFonts w:ascii="Calibri" w:hAnsi="Calibri" w:cs="Calibri"/>
                <w:noProof/>
              </w:rPr>
              <w:t>Artificial Optical Radiation</w:t>
            </w:r>
            <w:r>
              <w:rPr>
                <w:noProof/>
                <w:webHidden/>
              </w:rPr>
              <w:tab/>
            </w:r>
            <w:r>
              <w:rPr>
                <w:noProof/>
                <w:webHidden/>
              </w:rPr>
              <w:fldChar w:fldCharType="begin"/>
            </w:r>
            <w:r>
              <w:rPr>
                <w:noProof/>
                <w:webHidden/>
              </w:rPr>
              <w:instrText xml:space="preserve"> PAGEREF _Toc208319588 \h </w:instrText>
            </w:r>
            <w:r>
              <w:rPr>
                <w:noProof/>
                <w:webHidden/>
              </w:rPr>
            </w:r>
            <w:r>
              <w:rPr>
                <w:noProof/>
                <w:webHidden/>
              </w:rPr>
              <w:fldChar w:fldCharType="separate"/>
            </w:r>
            <w:r>
              <w:rPr>
                <w:noProof/>
                <w:webHidden/>
              </w:rPr>
              <w:t>25</w:t>
            </w:r>
            <w:r>
              <w:rPr>
                <w:noProof/>
                <w:webHidden/>
              </w:rPr>
              <w:fldChar w:fldCharType="end"/>
            </w:r>
          </w:hyperlink>
        </w:p>
        <w:p w14:paraId="29185157" w14:textId="73D96FD3" w:rsidR="00466B2E" w:rsidRDefault="00466B2E">
          <w:pPr>
            <w:pStyle w:val="TOC2"/>
            <w:tabs>
              <w:tab w:val="right" w:leader="dot" w:pos="9016"/>
            </w:tabs>
            <w:rPr>
              <w:rFonts w:eastAsiaTheme="minorEastAsia"/>
              <w:noProof/>
              <w:sz w:val="24"/>
              <w:szCs w:val="24"/>
              <w:lang w:eastAsia="en-GB"/>
            </w:rPr>
          </w:pPr>
          <w:hyperlink w:anchor="_Toc208319589" w:history="1">
            <w:r w:rsidRPr="002A4F3D">
              <w:rPr>
                <w:rStyle w:val="Hyperlink"/>
                <w:rFonts w:ascii="Calibri" w:hAnsi="Calibri" w:cs="Calibri"/>
                <w:noProof/>
              </w:rPr>
              <w:t>Cryogenics</w:t>
            </w:r>
            <w:r>
              <w:rPr>
                <w:noProof/>
                <w:webHidden/>
              </w:rPr>
              <w:tab/>
            </w:r>
            <w:r>
              <w:rPr>
                <w:noProof/>
                <w:webHidden/>
              </w:rPr>
              <w:fldChar w:fldCharType="begin"/>
            </w:r>
            <w:r>
              <w:rPr>
                <w:noProof/>
                <w:webHidden/>
              </w:rPr>
              <w:instrText xml:space="preserve"> PAGEREF _Toc208319589 \h </w:instrText>
            </w:r>
            <w:r>
              <w:rPr>
                <w:noProof/>
                <w:webHidden/>
              </w:rPr>
            </w:r>
            <w:r>
              <w:rPr>
                <w:noProof/>
                <w:webHidden/>
              </w:rPr>
              <w:fldChar w:fldCharType="separate"/>
            </w:r>
            <w:r>
              <w:rPr>
                <w:noProof/>
                <w:webHidden/>
              </w:rPr>
              <w:t>25</w:t>
            </w:r>
            <w:r>
              <w:rPr>
                <w:noProof/>
                <w:webHidden/>
              </w:rPr>
              <w:fldChar w:fldCharType="end"/>
            </w:r>
          </w:hyperlink>
        </w:p>
        <w:p w14:paraId="24F54DE6" w14:textId="3C27365B" w:rsidR="00466B2E" w:rsidRDefault="00466B2E">
          <w:pPr>
            <w:pStyle w:val="TOC2"/>
            <w:tabs>
              <w:tab w:val="right" w:leader="dot" w:pos="9016"/>
            </w:tabs>
            <w:rPr>
              <w:rFonts w:eastAsiaTheme="minorEastAsia"/>
              <w:noProof/>
              <w:sz w:val="24"/>
              <w:szCs w:val="24"/>
              <w:lang w:eastAsia="en-GB"/>
            </w:rPr>
          </w:pPr>
          <w:hyperlink w:anchor="_Toc208319590" w:history="1">
            <w:r w:rsidRPr="002A4F3D">
              <w:rPr>
                <w:rStyle w:val="Hyperlink"/>
                <w:rFonts w:ascii="Calibri" w:hAnsi="Calibri" w:cs="Calibri"/>
                <w:noProof/>
              </w:rPr>
              <w:t>Electromagnetic fields (EMF)</w:t>
            </w:r>
            <w:r>
              <w:rPr>
                <w:noProof/>
                <w:webHidden/>
              </w:rPr>
              <w:tab/>
            </w:r>
            <w:r>
              <w:rPr>
                <w:noProof/>
                <w:webHidden/>
              </w:rPr>
              <w:fldChar w:fldCharType="begin"/>
            </w:r>
            <w:r>
              <w:rPr>
                <w:noProof/>
                <w:webHidden/>
              </w:rPr>
              <w:instrText xml:space="preserve"> PAGEREF _Toc208319590 \h </w:instrText>
            </w:r>
            <w:r>
              <w:rPr>
                <w:noProof/>
                <w:webHidden/>
              </w:rPr>
            </w:r>
            <w:r>
              <w:rPr>
                <w:noProof/>
                <w:webHidden/>
              </w:rPr>
              <w:fldChar w:fldCharType="separate"/>
            </w:r>
            <w:r>
              <w:rPr>
                <w:noProof/>
                <w:webHidden/>
              </w:rPr>
              <w:t>25</w:t>
            </w:r>
            <w:r>
              <w:rPr>
                <w:noProof/>
                <w:webHidden/>
              </w:rPr>
              <w:fldChar w:fldCharType="end"/>
            </w:r>
          </w:hyperlink>
        </w:p>
        <w:p w14:paraId="71BA3B7B" w14:textId="600DB037" w:rsidR="00466B2E" w:rsidRDefault="00466B2E">
          <w:pPr>
            <w:pStyle w:val="TOC2"/>
            <w:tabs>
              <w:tab w:val="right" w:leader="dot" w:pos="9016"/>
            </w:tabs>
            <w:rPr>
              <w:rFonts w:eastAsiaTheme="minorEastAsia"/>
              <w:noProof/>
              <w:sz w:val="24"/>
              <w:szCs w:val="24"/>
              <w:lang w:eastAsia="en-GB"/>
            </w:rPr>
          </w:pPr>
          <w:hyperlink w:anchor="_Toc208319591" w:history="1">
            <w:r w:rsidRPr="002A4F3D">
              <w:rPr>
                <w:rStyle w:val="Hyperlink"/>
                <w:rFonts w:ascii="Calibri" w:hAnsi="Calibri" w:cs="Calibri"/>
                <w:noProof/>
              </w:rPr>
              <w:t>Genetically modified organisms</w:t>
            </w:r>
            <w:r>
              <w:rPr>
                <w:noProof/>
                <w:webHidden/>
              </w:rPr>
              <w:tab/>
            </w:r>
            <w:r>
              <w:rPr>
                <w:noProof/>
                <w:webHidden/>
              </w:rPr>
              <w:fldChar w:fldCharType="begin"/>
            </w:r>
            <w:r>
              <w:rPr>
                <w:noProof/>
                <w:webHidden/>
              </w:rPr>
              <w:instrText xml:space="preserve"> PAGEREF _Toc208319591 \h </w:instrText>
            </w:r>
            <w:r>
              <w:rPr>
                <w:noProof/>
                <w:webHidden/>
              </w:rPr>
            </w:r>
            <w:r>
              <w:rPr>
                <w:noProof/>
                <w:webHidden/>
              </w:rPr>
              <w:fldChar w:fldCharType="separate"/>
            </w:r>
            <w:r>
              <w:rPr>
                <w:noProof/>
                <w:webHidden/>
              </w:rPr>
              <w:t>25</w:t>
            </w:r>
            <w:r>
              <w:rPr>
                <w:noProof/>
                <w:webHidden/>
              </w:rPr>
              <w:fldChar w:fldCharType="end"/>
            </w:r>
          </w:hyperlink>
        </w:p>
        <w:p w14:paraId="1088D01A" w14:textId="1B94078B" w:rsidR="00466B2E" w:rsidRDefault="00466B2E">
          <w:pPr>
            <w:pStyle w:val="TOC2"/>
            <w:tabs>
              <w:tab w:val="right" w:leader="dot" w:pos="9016"/>
            </w:tabs>
            <w:rPr>
              <w:rFonts w:eastAsiaTheme="minorEastAsia"/>
              <w:noProof/>
              <w:sz w:val="24"/>
              <w:szCs w:val="24"/>
              <w:lang w:eastAsia="en-GB"/>
            </w:rPr>
          </w:pPr>
          <w:hyperlink w:anchor="_Toc208319592" w:history="1">
            <w:r w:rsidRPr="002A4F3D">
              <w:rPr>
                <w:rStyle w:val="Hyperlink"/>
                <w:rFonts w:ascii="Calibri" w:hAnsi="Calibri" w:cs="Calibri"/>
                <w:noProof/>
              </w:rPr>
              <w:t>Hazardous substances</w:t>
            </w:r>
            <w:r>
              <w:rPr>
                <w:noProof/>
                <w:webHidden/>
              </w:rPr>
              <w:tab/>
            </w:r>
            <w:r>
              <w:rPr>
                <w:noProof/>
                <w:webHidden/>
              </w:rPr>
              <w:fldChar w:fldCharType="begin"/>
            </w:r>
            <w:r>
              <w:rPr>
                <w:noProof/>
                <w:webHidden/>
              </w:rPr>
              <w:instrText xml:space="preserve"> PAGEREF _Toc208319592 \h </w:instrText>
            </w:r>
            <w:r>
              <w:rPr>
                <w:noProof/>
                <w:webHidden/>
              </w:rPr>
            </w:r>
            <w:r>
              <w:rPr>
                <w:noProof/>
                <w:webHidden/>
              </w:rPr>
              <w:fldChar w:fldCharType="separate"/>
            </w:r>
            <w:r>
              <w:rPr>
                <w:noProof/>
                <w:webHidden/>
              </w:rPr>
              <w:t>26</w:t>
            </w:r>
            <w:r>
              <w:rPr>
                <w:noProof/>
                <w:webHidden/>
              </w:rPr>
              <w:fldChar w:fldCharType="end"/>
            </w:r>
          </w:hyperlink>
        </w:p>
        <w:p w14:paraId="6BA43701" w14:textId="0AD0AA3F" w:rsidR="00466B2E" w:rsidRDefault="00466B2E">
          <w:pPr>
            <w:pStyle w:val="TOC2"/>
            <w:tabs>
              <w:tab w:val="right" w:leader="dot" w:pos="9016"/>
            </w:tabs>
            <w:rPr>
              <w:rFonts w:eastAsiaTheme="minorEastAsia"/>
              <w:noProof/>
              <w:sz w:val="24"/>
              <w:szCs w:val="24"/>
              <w:lang w:eastAsia="en-GB"/>
            </w:rPr>
          </w:pPr>
          <w:hyperlink w:anchor="_Toc208319593" w:history="1">
            <w:r w:rsidRPr="002A4F3D">
              <w:rPr>
                <w:rStyle w:val="Hyperlink"/>
                <w:rFonts w:ascii="Calibri" w:hAnsi="Calibri" w:cs="Calibri"/>
                <w:noProof/>
              </w:rPr>
              <w:t>Hazardous waste</w:t>
            </w:r>
            <w:r>
              <w:rPr>
                <w:noProof/>
                <w:webHidden/>
              </w:rPr>
              <w:tab/>
            </w:r>
            <w:r>
              <w:rPr>
                <w:noProof/>
                <w:webHidden/>
              </w:rPr>
              <w:fldChar w:fldCharType="begin"/>
            </w:r>
            <w:r>
              <w:rPr>
                <w:noProof/>
                <w:webHidden/>
              </w:rPr>
              <w:instrText xml:space="preserve"> PAGEREF _Toc208319593 \h </w:instrText>
            </w:r>
            <w:r>
              <w:rPr>
                <w:noProof/>
                <w:webHidden/>
              </w:rPr>
            </w:r>
            <w:r>
              <w:rPr>
                <w:noProof/>
                <w:webHidden/>
              </w:rPr>
              <w:fldChar w:fldCharType="separate"/>
            </w:r>
            <w:r>
              <w:rPr>
                <w:noProof/>
                <w:webHidden/>
              </w:rPr>
              <w:t>26</w:t>
            </w:r>
            <w:r>
              <w:rPr>
                <w:noProof/>
                <w:webHidden/>
              </w:rPr>
              <w:fldChar w:fldCharType="end"/>
            </w:r>
          </w:hyperlink>
        </w:p>
        <w:p w14:paraId="15DF1F19" w14:textId="578C1E27" w:rsidR="00466B2E" w:rsidRDefault="00466B2E">
          <w:pPr>
            <w:pStyle w:val="TOC2"/>
            <w:tabs>
              <w:tab w:val="right" w:leader="dot" w:pos="9016"/>
            </w:tabs>
            <w:rPr>
              <w:rFonts w:eastAsiaTheme="minorEastAsia"/>
              <w:noProof/>
              <w:sz w:val="24"/>
              <w:szCs w:val="24"/>
              <w:lang w:eastAsia="en-GB"/>
            </w:rPr>
          </w:pPr>
          <w:hyperlink w:anchor="_Toc208319594" w:history="1">
            <w:r w:rsidRPr="002A4F3D">
              <w:rPr>
                <w:rStyle w:val="Hyperlink"/>
                <w:rFonts w:ascii="Calibri" w:hAnsi="Calibri" w:cs="Calibri"/>
                <w:noProof/>
              </w:rPr>
              <w:t>Ionising Radiation</w:t>
            </w:r>
            <w:r>
              <w:rPr>
                <w:noProof/>
                <w:webHidden/>
              </w:rPr>
              <w:tab/>
            </w:r>
            <w:r>
              <w:rPr>
                <w:noProof/>
                <w:webHidden/>
              </w:rPr>
              <w:fldChar w:fldCharType="begin"/>
            </w:r>
            <w:r>
              <w:rPr>
                <w:noProof/>
                <w:webHidden/>
              </w:rPr>
              <w:instrText xml:space="preserve"> PAGEREF _Toc208319594 \h </w:instrText>
            </w:r>
            <w:r>
              <w:rPr>
                <w:noProof/>
                <w:webHidden/>
              </w:rPr>
            </w:r>
            <w:r>
              <w:rPr>
                <w:noProof/>
                <w:webHidden/>
              </w:rPr>
              <w:fldChar w:fldCharType="separate"/>
            </w:r>
            <w:r>
              <w:rPr>
                <w:noProof/>
                <w:webHidden/>
              </w:rPr>
              <w:t>27</w:t>
            </w:r>
            <w:r>
              <w:rPr>
                <w:noProof/>
                <w:webHidden/>
              </w:rPr>
              <w:fldChar w:fldCharType="end"/>
            </w:r>
          </w:hyperlink>
        </w:p>
        <w:p w14:paraId="2BB8ADC4" w14:textId="03CDDE14" w:rsidR="00466B2E" w:rsidRDefault="00466B2E">
          <w:pPr>
            <w:pStyle w:val="TOC2"/>
            <w:tabs>
              <w:tab w:val="right" w:leader="dot" w:pos="9016"/>
            </w:tabs>
            <w:rPr>
              <w:rFonts w:eastAsiaTheme="minorEastAsia"/>
              <w:noProof/>
              <w:sz w:val="24"/>
              <w:szCs w:val="24"/>
              <w:lang w:eastAsia="en-GB"/>
            </w:rPr>
          </w:pPr>
          <w:hyperlink w:anchor="_Toc208319595" w:history="1">
            <w:r w:rsidRPr="002A4F3D">
              <w:rPr>
                <w:rStyle w:val="Hyperlink"/>
                <w:rFonts w:ascii="Calibri" w:hAnsi="Calibri" w:cs="Calibri"/>
                <w:noProof/>
              </w:rPr>
              <w:t>Legionella</w:t>
            </w:r>
            <w:r>
              <w:rPr>
                <w:noProof/>
                <w:webHidden/>
              </w:rPr>
              <w:tab/>
            </w:r>
            <w:r>
              <w:rPr>
                <w:noProof/>
                <w:webHidden/>
              </w:rPr>
              <w:fldChar w:fldCharType="begin"/>
            </w:r>
            <w:r>
              <w:rPr>
                <w:noProof/>
                <w:webHidden/>
              </w:rPr>
              <w:instrText xml:space="preserve"> PAGEREF _Toc208319595 \h </w:instrText>
            </w:r>
            <w:r>
              <w:rPr>
                <w:noProof/>
                <w:webHidden/>
              </w:rPr>
            </w:r>
            <w:r>
              <w:rPr>
                <w:noProof/>
                <w:webHidden/>
              </w:rPr>
              <w:fldChar w:fldCharType="separate"/>
            </w:r>
            <w:r>
              <w:rPr>
                <w:noProof/>
                <w:webHidden/>
              </w:rPr>
              <w:t>27</w:t>
            </w:r>
            <w:r>
              <w:rPr>
                <w:noProof/>
                <w:webHidden/>
              </w:rPr>
              <w:fldChar w:fldCharType="end"/>
            </w:r>
          </w:hyperlink>
        </w:p>
        <w:p w14:paraId="66EF0E12" w14:textId="25EB0F24" w:rsidR="00466B2E" w:rsidRDefault="00466B2E">
          <w:pPr>
            <w:pStyle w:val="TOC2"/>
            <w:tabs>
              <w:tab w:val="right" w:leader="dot" w:pos="9016"/>
            </w:tabs>
            <w:rPr>
              <w:rFonts w:eastAsiaTheme="minorEastAsia"/>
              <w:noProof/>
              <w:sz w:val="24"/>
              <w:szCs w:val="24"/>
              <w:lang w:eastAsia="en-GB"/>
            </w:rPr>
          </w:pPr>
          <w:hyperlink w:anchor="_Toc208319596" w:history="1">
            <w:r w:rsidRPr="002A4F3D">
              <w:rPr>
                <w:rStyle w:val="Hyperlink"/>
                <w:rFonts w:ascii="Calibri" w:hAnsi="Calibri" w:cs="Calibri"/>
                <w:noProof/>
              </w:rPr>
              <w:t>Nanomaterials</w:t>
            </w:r>
            <w:r>
              <w:rPr>
                <w:noProof/>
                <w:webHidden/>
              </w:rPr>
              <w:tab/>
            </w:r>
            <w:r>
              <w:rPr>
                <w:noProof/>
                <w:webHidden/>
              </w:rPr>
              <w:fldChar w:fldCharType="begin"/>
            </w:r>
            <w:r>
              <w:rPr>
                <w:noProof/>
                <w:webHidden/>
              </w:rPr>
              <w:instrText xml:space="preserve"> PAGEREF _Toc208319596 \h </w:instrText>
            </w:r>
            <w:r>
              <w:rPr>
                <w:noProof/>
                <w:webHidden/>
              </w:rPr>
            </w:r>
            <w:r>
              <w:rPr>
                <w:noProof/>
                <w:webHidden/>
              </w:rPr>
              <w:fldChar w:fldCharType="separate"/>
            </w:r>
            <w:r>
              <w:rPr>
                <w:noProof/>
                <w:webHidden/>
              </w:rPr>
              <w:t>27</w:t>
            </w:r>
            <w:r>
              <w:rPr>
                <w:noProof/>
                <w:webHidden/>
              </w:rPr>
              <w:fldChar w:fldCharType="end"/>
            </w:r>
          </w:hyperlink>
        </w:p>
        <w:p w14:paraId="7BFBA885" w14:textId="13E1DBB8" w:rsidR="00466B2E" w:rsidRDefault="00466B2E">
          <w:pPr>
            <w:pStyle w:val="TOC2"/>
            <w:tabs>
              <w:tab w:val="right" w:leader="dot" w:pos="9016"/>
            </w:tabs>
            <w:rPr>
              <w:rFonts w:eastAsiaTheme="minorEastAsia"/>
              <w:noProof/>
              <w:sz w:val="24"/>
              <w:szCs w:val="24"/>
              <w:lang w:eastAsia="en-GB"/>
            </w:rPr>
          </w:pPr>
          <w:hyperlink w:anchor="_Toc208319597" w:history="1">
            <w:r w:rsidRPr="002A4F3D">
              <w:rPr>
                <w:rStyle w:val="Hyperlink"/>
                <w:rFonts w:ascii="Calibri" w:hAnsi="Calibri" w:cs="Calibri"/>
                <w:noProof/>
              </w:rPr>
              <w:t>Radon</w:t>
            </w:r>
            <w:r>
              <w:rPr>
                <w:noProof/>
                <w:webHidden/>
              </w:rPr>
              <w:tab/>
            </w:r>
            <w:r>
              <w:rPr>
                <w:noProof/>
                <w:webHidden/>
              </w:rPr>
              <w:fldChar w:fldCharType="begin"/>
            </w:r>
            <w:r>
              <w:rPr>
                <w:noProof/>
                <w:webHidden/>
              </w:rPr>
              <w:instrText xml:space="preserve"> PAGEREF _Toc208319597 \h </w:instrText>
            </w:r>
            <w:r>
              <w:rPr>
                <w:noProof/>
                <w:webHidden/>
              </w:rPr>
            </w:r>
            <w:r>
              <w:rPr>
                <w:noProof/>
                <w:webHidden/>
              </w:rPr>
              <w:fldChar w:fldCharType="separate"/>
            </w:r>
            <w:r>
              <w:rPr>
                <w:noProof/>
                <w:webHidden/>
              </w:rPr>
              <w:t>28</w:t>
            </w:r>
            <w:r>
              <w:rPr>
                <w:noProof/>
                <w:webHidden/>
              </w:rPr>
              <w:fldChar w:fldCharType="end"/>
            </w:r>
          </w:hyperlink>
        </w:p>
        <w:p w14:paraId="007CEA4F" w14:textId="6FE52EF0" w:rsidR="00466B2E" w:rsidRDefault="00466B2E">
          <w:pPr>
            <w:pStyle w:val="TOC2"/>
            <w:tabs>
              <w:tab w:val="right" w:leader="dot" w:pos="9016"/>
            </w:tabs>
            <w:rPr>
              <w:rFonts w:eastAsiaTheme="minorEastAsia"/>
              <w:noProof/>
              <w:sz w:val="24"/>
              <w:szCs w:val="24"/>
              <w:lang w:eastAsia="en-GB"/>
            </w:rPr>
          </w:pPr>
          <w:hyperlink w:anchor="_Toc208319598" w:history="1">
            <w:r w:rsidRPr="002A4F3D">
              <w:rPr>
                <w:rStyle w:val="Hyperlink"/>
                <w:rFonts w:ascii="Calibri" w:hAnsi="Calibri" w:cs="Calibri"/>
                <w:noProof/>
              </w:rPr>
              <w:t>Unattended experiments</w:t>
            </w:r>
            <w:r>
              <w:rPr>
                <w:noProof/>
                <w:webHidden/>
              </w:rPr>
              <w:tab/>
            </w:r>
            <w:r>
              <w:rPr>
                <w:noProof/>
                <w:webHidden/>
              </w:rPr>
              <w:fldChar w:fldCharType="begin"/>
            </w:r>
            <w:r>
              <w:rPr>
                <w:noProof/>
                <w:webHidden/>
              </w:rPr>
              <w:instrText xml:space="preserve"> PAGEREF _Toc208319598 \h </w:instrText>
            </w:r>
            <w:r>
              <w:rPr>
                <w:noProof/>
                <w:webHidden/>
              </w:rPr>
            </w:r>
            <w:r>
              <w:rPr>
                <w:noProof/>
                <w:webHidden/>
              </w:rPr>
              <w:fldChar w:fldCharType="separate"/>
            </w:r>
            <w:r>
              <w:rPr>
                <w:noProof/>
                <w:webHidden/>
              </w:rPr>
              <w:t>28</w:t>
            </w:r>
            <w:r>
              <w:rPr>
                <w:noProof/>
                <w:webHidden/>
              </w:rPr>
              <w:fldChar w:fldCharType="end"/>
            </w:r>
          </w:hyperlink>
        </w:p>
        <w:p w14:paraId="53359311" w14:textId="460CF492" w:rsidR="00466B2E" w:rsidRDefault="00466B2E">
          <w:pPr>
            <w:pStyle w:val="TOC1"/>
            <w:tabs>
              <w:tab w:val="right" w:leader="dot" w:pos="9016"/>
            </w:tabs>
            <w:rPr>
              <w:rFonts w:eastAsiaTheme="minorEastAsia"/>
              <w:noProof/>
              <w:sz w:val="24"/>
              <w:szCs w:val="24"/>
              <w:lang w:eastAsia="en-GB"/>
            </w:rPr>
          </w:pPr>
          <w:hyperlink w:anchor="_Toc208319599" w:history="1">
            <w:r w:rsidRPr="002A4F3D">
              <w:rPr>
                <w:rStyle w:val="Hyperlink"/>
                <w:rFonts w:ascii="Calibri" w:hAnsi="Calibri" w:cs="Calibri"/>
                <w:noProof/>
              </w:rPr>
              <w:t>8. Working away from campus</w:t>
            </w:r>
            <w:r>
              <w:rPr>
                <w:noProof/>
                <w:webHidden/>
              </w:rPr>
              <w:tab/>
            </w:r>
            <w:r>
              <w:rPr>
                <w:noProof/>
                <w:webHidden/>
              </w:rPr>
              <w:fldChar w:fldCharType="begin"/>
            </w:r>
            <w:r>
              <w:rPr>
                <w:noProof/>
                <w:webHidden/>
              </w:rPr>
              <w:instrText xml:space="preserve"> PAGEREF _Toc208319599 \h </w:instrText>
            </w:r>
            <w:r>
              <w:rPr>
                <w:noProof/>
                <w:webHidden/>
              </w:rPr>
            </w:r>
            <w:r>
              <w:rPr>
                <w:noProof/>
                <w:webHidden/>
              </w:rPr>
              <w:fldChar w:fldCharType="separate"/>
            </w:r>
            <w:r>
              <w:rPr>
                <w:noProof/>
                <w:webHidden/>
              </w:rPr>
              <w:t>29</w:t>
            </w:r>
            <w:r>
              <w:rPr>
                <w:noProof/>
                <w:webHidden/>
              </w:rPr>
              <w:fldChar w:fldCharType="end"/>
            </w:r>
          </w:hyperlink>
        </w:p>
        <w:p w14:paraId="4957E01F" w14:textId="1A5CE511" w:rsidR="00466B2E" w:rsidRDefault="00466B2E">
          <w:pPr>
            <w:pStyle w:val="TOC2"/>
            <w:tabs>
              <w:tab w:val="right" w:leader="dot" w:pos="9016"/>
            </w:tabs>
            <w:rPr>
              <w:rFonts w:eastAsiaTheme="minorEastAsia"/>
              <w:noProof/>
              <w:sz w:val="24"/>
              <w:szCs w:val="24"/>
              <w:lang w:eastAsia="en-GB"/>
            </w:rPr>
          </w:pPr>
          <w:hyperlink w:anchor="_Toc208319600" w:history="1">
            <w:r w:rsidRPr="002A4F3D">
              <w:rPr>
                <w:rStyle w:val="Hyperlink"/>
                <w:rFonts w:ascii="Calibri" w:hAnsi="Calibri" w:cs="Calibri"/>
                <w:noProof/>
              </w:rPr>
              <w:t>Placements, fieldwork and working off-site</w:t>
            </w:r>
            <w:r>
              <w:rPr>
                <w:noProof/>
                <w:webHidden/>
              </w:rPr>
              <w:tab/>
            </w:r>
            <w:r>
              <w:rPr>
                <w:noProof/>
                <w:webHidden/>
              </w:rPr>
              <w:fldChar w:fldCharType="begin"/>
            </w:r>
            <w:r>
              <w:rPr>
                <w:noProof/>
                <w:webHidden/>
              </w:rPr>
              <w:instrText xml:space="preserve"> PAGEREF _Toc208319600 \h </w:instrText>
            </w:r>
            <w:r>
              <w:rPr>
                <w:noProof/>
                <w:webHidden/>
              </w:rPr>
            </w:r>
            <w:r>
              <w:rPr>
                <w:noProof/>
                <w:webHidden/>
              </w:rPr>
              <w:fldChar w:fldCharType="separate"/>
            </w:r>
            <w:r>
              <w:rPr>
                <w:noProof/>
                <w:webHidden/>
              </w:rPr>
              <w:t>29</w:t>
            </w:r>
            <w:r>
              <w:rPr>
                <w:noProof/>
                <w:webHidden/>
              </w:rPr>
              <w:fldChar w:fldCharType="end"/>
            </w:r>
          </w:hyperlink>
        </w:p>
        <w:p w14:paraId="4B3DEE9C" w14:textId="3609A4AE" w:rsidR="00466B2E" w:rsidRDefault="00466B2E">
          <w:pPr>
            <w:pStyle w:val="TOC2"/>
            <w:tabs>
              <w:tab w:val="right" w:leader="dot" w:pos="9016"/>
            </w:tabs>
            <w:rPr>
              <w:rFonts w:eastAsiaTheme="minorEastAsia"/>
              <w:noProof/>
              <w:sz w:val="24"/>
              <w:szCs w:val="24"/>
              <w:lang w:eastAsia="en-GB"/>
            </w:rPr>
          </w:pPr>
          <w:hyperlink w:anchor="_Toc208319601" w:history="1">
            <w:r w:rsidRPr="002A4F3D">
              <w:rPr>
                <w:rStyle w:val="Hyperlink"/>
                <w:rFonts w:ascii="Calibri" w:hAnsi="Calibri" w:cs="Calibri"/>
                <w:noProof/>
              </w:rPr>
              <w:t>Overseas travel</w:t>
            </w:r>
            <w:r>
              <w:rPr>
                <w:noProof/>
                <w:webHidden/>
              </w:rPr>
              <w:tab/>
            </w:r>
            <w:r>
              <w:rPr>
                <w:noProof/>
                <w:webHidden/>
              </w:rPr>
              <w:fldChar w:fldCharType="begin"/>
            </w:r>
            <w:r>
              <w:rPr>
                <w:noProof/>
                <w:webHidden/>
              </w:rPr>
              <w:instrText xml:space="preserve"> PAGEREF _Toc208319601 \h </w:instrText>
            </w:r>
            <w:r>
              <w:rPr>
                <w:noProof/>
                <w:webHidden/>
              </w:rPr>
            </w:r>
            <w:r>
              <w:rPr>
                <w:noProof/>
                <w:webHidden/>
              </w:rPr>
              <w:fldChar w:fldCharType="separate"/>
            </w:r>
            <w:r>
              <w:rPr>
                <w:noProof/>
                <w:webHidden/>
              </w:rPr>
              <w:t>29</w:t>
            </w:r>
            <w:r>
              <w:rPr>
                <w:noProof/>
                <w:webHidden/>
              </w:rPr>
              <w:fldChar w:fldCharType="end"/>
            </w:r>
          </w:hyperlink>
        </w:p>
        <w:p w14:paraId="21F7BF59" w14:textId="7BFA93E6" w:rsidR="00466B2E" w:rsidRDefault="00466B2E">
          <w:pPr>
            <w:pStyle w:val="TOC1"/>
            <w:tabs>
              <w:tab w:val="right" w:leader="dot" w:pos="9016"/>
            </w:tabs>
            <w:rPr>
              <w:rFonts w:eastAsiaTheme="minorEastAsia"/>
              <w:noProof/>
              <w:sz w:val="24"/>
              <w:szCs w:val="24"/>
              <w:lang w:eastAsia="en-GB"/>
            </w:rPr>
          </w:pPr>
          <w:hyperlink w:anchor="_Toc208319602" w:history="1">
            <w:r w:rsidRPr="002A4F3D">
              <w:rPr>
                <w:rStyle w:val="Hyperlink"/>
                <w:rFonts w:ascii="Calibri" w:hAnsi="Calibri" w:cs="Calibri"/>
                <w:noProof/>
              </w:rPr>
              <w:t>9. Health &amp; Wellbeing</w:t>
            </w:r>
            <w:r>
              <w:rPr>
                <w:noProof/>
                <w:webHidden/>
              </w:rPr>
              <w:tab/>
            </w:r>
            <w:r>
              <w:rPr>
                <w:noProof/>
                <w:webHidden/>
              </w:rPr>
              <w:fldChar w:fldCharType="begin"/>
            </w:r>
            <w:r>
              <w:rPr>
                <w:noProof/>
                <w:webHidden/>
              </w:rPr>
              <w:instrText xml:space="preserve"> PAGEREF _Toc208319602 \h </w:instrText>
            </w:r>
            <w:r>
              <w:rPr>
                <w:noProof/>
                <w:webHidden/>
              </w:rPr>
            </w:r>
            <w:r>
              <w:rPr>
                <w:noProof/>
                <w:webHidden/>
              </w:rPr>
              <w:fldChar w:fldCharType="separate"/>
            </w:r>
            <w:r>
              <w:rPr>
                <w:noProof/>
                <w:webHidden/>
              </w:rPr>
              <w:t>30</w:t>
            </w:r>
            <w:r>
              <w:rPr>
                <w:noProof/>
                <w:webHidden/>
              </w:rPr>
              <w:fldChar w:fldCharType="end"/>
            </w:r>
          </w:hyperlink>
        </w:p>
        <w:p w14:paraId="387489A8" w14:textId="1FD78627" w:rsidR="00466B2E" w:rsidRDefault="00466B2E">
          <w:pPr>
            <w:pStyle w:val="TOC2"/>
            <w:tabs>
              <w:tab w:val="right" w:leader="dot" w:pos="9016"/>
            </w:tabs>
            <w:rPr>
              <w:rFonts w:eastAsiaTheme="minorEastAsia"/>
              <w:noProof/>
              <w:sz w:val="24"/>
              <w:szCs w:val="24"/>
              <w:lang w:eastAsia="en-GB"/>
            </w:rPr>
          </w:pPr>
          <w:hyperlink w:anchor="_Toc208319603" w:history="1">
            <w:r w:rsidRPr="002A4F3D">
              <w:rPr>
                <w:rStyle w:val="Hyperlink"/>
                <w:rFonts w:ascii="Calibri" w:hAnsi="Calibri" w:cs="Calibri"/>
                <w:noProof/>
              </w:rPr>
              <w:t>Be Well at Bath</w:t>
            </w:r>
            <w:r>
              <w:rPr>
                <w:noProof/>
                <w:webHidden/>
              </w:rPr>
              <w:tab/>
            </w:r>
            <w:r>
              <w:rPr>
                <w:noProof/>
                <w:webHidden/>
              </w:rPr>
              <w:fldChar w:fldCharType="begin"/>
            </w:r>
            <w:r>
              <w:rPr>
                <w:noProof/>
                <w:webHidden/>
              </w:rPr>
              <w:instrText xml:space="preserve"> PAGEREF _Toc208319603 \h </w:instrText>
            </w:r>
            <w:r>
              <w:rPr>
                <w:noProof/>
                <w:webHidden/>
              </w:rPr>
            </w:r>
            <w:r>
              <w:rPr>
                <w:noProof/>
                <w:webHidden/>
              </w:rPr>
              <w:fldChar w:fldCharType="separate"/>
            </w:r>
            <w:r>
              <w:rPr>
                <w:noProof/>
                <w:webHidden/>
              </w:rPr>
              <w:t>30</w:t>
            </w:r>
            <w:r>
              <w:rPr>
                <w:noProof/>
                <w:webHidden/>
              </w:rPr>
              <w:fldChar w:fldCharType="end"/>
            </w:r>
          </w:hyperlink>
        </w:p>
        <w:p w14:paraId="69D1C114" w14:textId="6A63F8DC" w:rsidR="00466B2E" w:rsidRDefault="00466B2E">
          <w:pPr>
            <w:pStyle w:val="TOC2"/>
            <w:tabs>
              <w:tab w:val="right" w:leader="dot" w:pos="9016"/>
            </w:tabs>
            <w:rPr>
              <w:rFonts w:eastAsiaTheme="minorEastAsia"/>
              <w:noProof/>
              <w:sz w:val="24"/>
              <w:szCs w:val="24"/>
              <w:lang w:eastAsia="en-GB"/>
            </w:rPr>
          </w:pPr>
          <w:hyperlink w:anchor="_Toc208319604" w:history="1">
            <w:r w:rsidRPr="002A4F3D">
              <w:rPr>
                <w:rStyle w:val="Hyperlink"/>
                <w:rFonts w:ascii="Calibri" w:hAnsi="Calibri" w:cs="Calibri"/>
                <w:noProof/>
              </w:rPr>
              <w:t>Ergonomics and workstation set up</w:t>
            </w:r>
            <w:r>
              <w:rPr>
                <w:noProof/>
                <w:webHidden/>
              </w:rPr>
              <w:tab/>
            </w:r>
            <w:r>
              <w:rPr>
                <w:noProof/>
                <w:webHidden/>
              </w:rPr>
              <w:fldChar w:fldCharType="begin"/>
            </w:r>
            <w:r>
              <w:rPr>
                <w:noProof/>
                <w:webHidden/>
              </w:rPr>
              <w:instrText xml:space="preserve"> PAGEREF _Toc208319604 \h </w:instrText>
            </w:r>
            <w:r>
              <w:rPr>
                <w:noProof/>
                <w:webHidden/>
              </w:rPr>
            </w:r>
            <w:r>
              <w:rPr>
                <w:noProof/>
                <w:webHidden/>
              </w:rPr>
              <w:fldChar w:fldCharType="separate"/>
            </w:r>
            <w:r>
              <w:rPr>
                <w:noProof/>
                <w:webHidden/>
              </w:rPr>
              <w:t>30</w:t>
            </w:r>
            <w:r>
              <w:rPr>
                <w:noProof/>
                <w:webHidden/>
              </w:rPr>
              <w:fldChar w:fldCharType="end"/>
            </w:r>
          </w:hyperlink>
        </w:p>
        <w:p w14:paraId="2EE90E4F" w14:textId="108D7323" w:rsidR="00466B2E" w:rsidRDefault="00466B2E">
          <w:pPr>
            <w:pStyle w:val="TOC2"/>
            <w:tabs>
              <w:tab w:val="right" w:leader="dot" w:pos="9016"/>
            </w:tabs>
            <w:rPr>
              <w:rFonts w:eastAsiaTheme="minorEastAsia"/>
              <w:noProof/>
              <w:sz w:val="24"/>
              <w:szCs w:val="24"/>
              <w:lang w:eastAsia="en-GB"/>
            </w:rPr>
          </w:pPr>
          <w:hyperlink w:anchor="_Toc208319605" w:history="1">
            <w:r w:rsidRPr="002A4F3D">
              <w:rPr>
                <w:rStyle w:val="Hyperlink"/>
                <w:rFonts w:ascii="Calibri" w:hAnsi="Calibri" w:cs="Calibri"/>
                <w:noProof/>
              </w:rPr>
              <w:t>Expectant or nursing mothers</w:t>
            </w:r>
            <w:r>
              <w:rPr>
                <w:noProof/>
                <w:webHidden/>
              </w:rPr>
              <w:tab/>
            </w:r>
            <w:r>
              <w:rPr>
                <w:noProof/>
                <w:webHidden/>
              </w:rPr>
              <w:fldChar w:fldCharType="begin"/>
            </w:r>
            <w:r>
              <w:rPr>
                <w:noProof/>
                <w:webHidden/>
              </w:rPr>
              <w:instrText xml:space="preserve"> PAGEREF _Toc208319605 \h </w:instrText>
            </w:r>
            <w:r>
              <w:rPr>
                <w:noProof/>
                <w:webHidden/>
              </w:rPr>
            </w:r>
            <w:r>
              <w:rPr>
                <w:noProof/>
                <w:webHidden/>
              </w:rPr>
              <w:fldChar w:fldCharType="separate"/>
            </w:r>
            <w:r>
              <w:rPr>
                <w:noProof/>
                <w:webHidden/>
              </w:rPr>
              <w:t>31</w:t>
            </w:r>
            <w:r>
              <w:rPr>
                <w:noProof/>
                <w:webHidden/>
              </w:rPr>
              <w:fldChar w:fldCharType="end"/>
            </w:r>
          </w:hyperlink>
        </w:p>
        <w:p w14:paraId="3DD6B1B5" w14:textId="063DA602" w:rsidR="00466B2E" w:rsidRDefault="00466B2E">
          <w:pPr>
            <w:pStyle w:val="TOC2"/>
            <w:tabs>
              <w:tab w:val="right" w:leader="dot" w:pos="9016"/>
            </w:tabs>
            <w:rPr>
              <w:rFonts w:eastAsiaTheme="minorEastAsia"/>
              <w:noProof/>
              <w:sz w:val="24"/>
              <w:szCs w:val="24"/>
              <w:lang w:eastAsia="en-GB"/>
            </w:rPr>
          </w:pPr>
          <w:hyperlink w:anchor="_Toc208319606" w:history="1">
            <w:r w:rsidRPr="002A4F3D">
              <w:rPr>
                <w:rStyle w:val="Hyperlink"/>
                <w:rFonts w:ascii="Calibri" w:hAnsi="Calibri" w:cs="Calibri"/>
                <w:noProof/>
              </w:rPr>
              <w:t>Occupational health</w:t>
            </w:r>
            <w:r>
              <w:rPr>
                <w:noProof/>
                <w:webHidden/>
              </w:rPr>
              <w:tab/>
            </w:r>
            <w:r>
              <w:rPr>
                <w:noProof/>
                <w:webHidden/>
              </w:rPr>
              <w:fldChar w:fldCharType="begin"/>
            </w:r>
            <w:r>
              <w:rPr>
                <w:noProof/>
                <w:webHidden/>
              </w:rPr>
              <w:instrText xml:space="preserve"> PAGEREF _Toc208319606 \h </w:instrText>
            </w:r>
            <w:r>
              <w:rPr>
                <w:noProof/>
                <w:webHidden/>
              </w:rPr>
            </w:r>
            <w:r>
              <w:rPr>
                <w:noProof/>
                <w:webHidden/>
              </w:rPr>
              <w:fldChar w:fldCharType="separate"/>
            </w:r>
            <w:r>
              <w:rPr>
                <w:noProof/>
                <w:webHidden/>
              </w:rPr>
              <w:t>31</w:t>
            </w:r>
            <w:r>
              <w:rPr>
                <w:noProof/>
                <w:webHidden/>
              </w:rPr>
              <w:fldChar w:fldCharType="end"/>
            </w:r>
          </w:hyperlink>
        </w:p>
        <w:p w14:paraId="706C51C1" w14:textId="40FDD1EE" w:rsidR="00466B2E" w:rsidRDefault="00466B2E">
          <w:pPr>
            <w:pStyle w:val="TOC2"/>
            <w:tabs>
              <w:tab w:val="right" w:leader="dot" w:pos="9016"/>
            </w:tabs>
            <w:rPr>
              <w:rFonts w:eastAsiaTheme="minorEastAsia"/>
              <w:noProof/>
              <w:sz w:val="24"/>
              <w:szCs w:val="24"/>
              <w:lang w:eastAsia="en-GB"/>
            </w:rPr>
          </w:pPr>
          <w:hyperlink w:anchor="_Toc208319607" w:history="1">
            <w:r w:rsidRPr="002A4F3D">
              <w:rPr>
                <w:rStyle w:val="Hyperlink"/>
                <w:rFonts w:ascii="Calibri" w:hAnsi="Calibri" w:cs="Calibri"/>
                <w:noProof/>
              </w:rPr>
              <w:t>Occupational health surveillance</w:t>
            </w:r>
            <w:r>
              <w:rPr>
                <w:noProof/>
                <w:webHidden/>
              </w:rPr>
              <w:tab/>
            </w:r>
            <w:r>
              <w:rPr>
                <w:noProof/>
                <w:webHidden/>
              </w:rPr>
              <w:fldChar w:fldCharType="begin"/>
            </w:r>
            <w:r>
              <w:rPr>
                <w:noProof/>
                <w:webHidden/>
              </w:rPr>
              <w:instrText xml:space="preserve"> PAGEREF _Toc208319607 \h </w:instrText>
            </w:r>
            <w:r>
              <w:rPr>
                <w:noProof/>
                <w:webHidden/>
              </w:rPr>
            </w:r>
            <w:r>
              <w:rPr>
                <w:noProof/>
                <w:webHidden/>
              </w:rPr>
              <w:fldChar w:fldCharType="separate"/>
            </w:r>
            <w:r>
              <w:rPr>
                <w:noProof/>
                <w:webHidden/>
              </w:rPr>
              <w:t>31</w:t>
            </w:r>
            <w:r>
              <w:rPr>
                <w:noProof/>
                <w:webHidden/>
              </w:rPr>
              <w:fldChar w:fldCharType="end"/>
            </w:r>
          </w:hyperlink>
        </w:p>
        <w:p w14:paraId="068953A0" w14:textId="6AE23174" w:rsidR="00466B2E" w:rsidRDefault="00466B2E">
          <w:pPr>
            <w:pStyle w:val="TOC2"/>
            <w:tabs>
              <w:tab w:val="right" w:leader="dot" w:pos="9016"/>
            </w:tabs>
            <w:rPr>
              <w:rFonts w:eastAsiaTheme="minorEastAsia"/>
              <w:noProof/>
              <w:sz w:val="24"/>
              <w:szCs w:val="24"/>
              <w:lang w:eastAsia="en-GB"/>
            </w:rPr>
          </w:pPr>
          <w:hyperlink w:anchor="_Toc208319608" w:history="1">
            <w:r w:rsidRPr="002A4F3D">
              <w:rPr>
                <w:rStyle w:val="Hyperlink"/>
                <w:rFonts w:ascii="Calibri" w:hAnsi="Calibri" w:cs="Calibri"/>
                <w:noProof/>
              </w:rPr>
              <w:t>Smoking</w:t>
            </w:r>
            <w:r>
              <w:rPr>
                <w:noProof/>
                <w:webHidden/>
              </w:rPr>
              <w:tab/>
            </w:r>
            <w:r>
              <w:rPr>
                <w:noProof/>
                <w:webHidden/>
              </w:rPr>
              <w:fldChar w:fldCharType="begin"/>
            </w:r>
            <w:r>
              <w:rPr>
                <w:noProof/>
                <w:webHidden/>
              </w:rPr>
              <w:instrText xml:space="preserve"> PAGEREF _Toc208319608 \h </w:instrText>
            </w:r>
            <w:r>
              <w:rPr>
                <w:noProof/>
                <w:webHidden/>
              </w:rPr>
            </w:r>
            <w:r>
              <w:rPr>
                <w:noProof/>
                <w:webHidden/>
              </w:rPr>
              <w:fldChar w:fldCharType="separate"/>
            </w:r>
            <w:r>
              <w:rPr>
                <w:noProof/>
                <w:webHidden/>
              </w:rPr>
              <w:t>32</w:t>
            </w:r>
            <w:r>
              <w:rPr>
                <w:noProof/>
                <w:webHidden/>
              </w:rPr>
              <w:fldChar w:fldCharType="end"/>
            </w:r>
          </w:hyperlink>
        </w:p>
        <w:p w14:paraId="5D59D400" w14:textId="74FFC287" w:rsidR="00466B2E" w:rsidRDefault="00466B2E">
          <w:pPr>
            <w:pStyle w:val="TOC1"/>
            <w:tabs>
              <w:tab w:val="right" w:leader="dot" w:pos="9016"/>
            </w:tabs>
            <w:rPr>
              <w:rFonts w:eastAsiaTheme="minorEastAsia"/>
              <w:noProof/>
              <w:sz w:val="24"/>
              <w:szCs w:val="24"/>
              <w:lang w:eastAsia="en-GB"/>
            </w:rPr>
          </w:pPr>
          <w:hyperlink w:anchor="_Toc208319609" w:history="1">
            <w:r w:rsidRPr="002A4F3D">
              <w:rPr>
                <w:rStyle w:val="Hyperlink"/>
                <w:rFonts w:ascii="Calibri" w:hAnsi="Calibri" w:cs="Calibri"/>
                <w:noProof/>
              </w:rPr>
              <w:t>10. Training</w:t>
            </w:r>
            <w:r>
              <w:rPr>
                <w:noProof/>
                <w:webHidden/>
              </w:rPr>
              <w:tab/>
            </w:r>
            <w:r>
              <w:rPr>
                <w:noProof/>
                <w:webHidden/>
              </w:rPr>
              <w:fldChar w:fldCharType="begin"/>
            </w:r>
            <w:r>
              <w:rPr>
                <w:noProof/>
                <w:webHidden/>
              </w:rPr>
              <w:instrText xml:space="preserve"> PAGEREF _Toc208319609 \h </w:instrText>
            </w:r>
            <w:r>
              <w:rPr>
                <w:noProof/>
                <w:webHidden/>
              </w:rPr>
            </w:r>
            <w:r>
              <w:rPr>
                <w:noProof/>
                <w:webHidden/>
              </w:rPr>
              <w:fldChar w:fldCharType="separate"/>
            </w:r>
            <w:r>
              <w:rPr>
                <w:noProof/>
                <w:webHidden/>
              </w:rPr>
              <w:t>33</w:t>
            </w:r>
            <w:r>
              <w:rPr>
                <w:noProof/>
                <w:webHidden/>
              </w:rPr>
              <w:fldChar w:fldCharType="end"/>
            </w:r>
          </w:hyperlink>
        </w:p>
        <w:p w14:paraId="5A26EAA7" w14:textId="4C62FF5E" w:rsidR="00466B2E" w:rsidRDefault="00466B2E">
          <w:pPr>
            <w:pStyle w:val="TOC1"/>
            <w:tabs>
              <w:tab w:val="right" w:leader="dot" w:pos="9016"/>
            </w:tabs>
            <w:rPr>
              <w:rFonts w:eastAsiaTheme="minorEastAsia"/>
              <w:noProof/>
              <w:sz w:val="24"/>
              <w:szCs w:val="24"/>
              <w:lang w:eastAsia="en-GB"/>
            </w:rPr>
          </w:pPr>
          <w:hyperlink w:anchor="_Toc208319610" w:history="1">
            <w:r w:rsidRPr="002A4F3D">
              <w:rPr>
                <w:rStyle w:val="Hyperlink"/>
                <w:rFonts w:ascii="Calibri" w:hAnsi="Calibri" w:cs="Calibri"/>
                <w:noProof/>
              </w:rPr>
              <w:t>11. Monitoring and review</w:t>
            </w:r>
            <w:r>
              <w:rPr>
                <w:noProof/>
                <w:webHidden/>
              </w:rPr>
              <w:tab/>
            </w:r>
            <w:r>
              <w:rPr>
                <w:noProof/>
                <w:webHidden/>
              </w:rPr>
              <w:fldChar w:fldCharType="begin"/>
            </w:r>
            <w:r>
              <w:rPr>
                <w:noProof/>
                <w:webHidden/>
              </w:rPr>
              <w:instrText xml:space="preserve"> PAGEREF _Toc208319610 \h </w:instrText>
            </w:r>
            <w:r>
              <w:rPr>
                <w:noProof/>
                <w:webHidden/>
              </w:rPr>
            </w:r>
            <w:r>
              <w:rPr>
                <w:noProof/>
                <w:webHidden/>
              </w:rPr>
              <w:fldChar w:fldCharType="separate"/>
            </w:r>
            <w:r>
              <w:rPr>
                <w:noProof/>
                <w:webHidden/>
              </w:rPr>
              <w:t>35</w:t>
            </w:r>
            <w:r>
              <w:rPr>
                <w:noProof/>
                <w:webHidden/>
              </w:rPr>
              <w:fldChar w:fldCharType="end"/>
            </w:r>
          </w:hyperlink>
        </w:p>
        <w:p w14:paraId="2204DCAA" w14:textId="0C11A745" w:rsidR="00466B2E" w:rsidRDefault="00466B2E">
          <w:pPr>
            <w:pStyle w:val="TOC2"/>
            <w:tabs>
              <w:tab w:val="right" w:leader="dot" w:pos="9016"/>
            </w:tabs>
            <w:rPr>
              <w:rFonts w:eastAsiaTheme="minorEastAsia"/>
              <w:noProof/>
              <w:sz w:val="24"/>
              <w:szCs w:val="24"/>
              <w:lang w:eastAsia="en-GB"/>
            </w:rPr>
          </w:pPr>
          <w:hyperlink w:anchor="_Toc208319611" w:history="1">
            <w:r w:rsidRPr="002A4F3D">
              <w:rPr>
                <w:rStyle w:val="Hyperlink"/>
                <w:rFonts w:ascii="Calibri" w:hAnsi="Calibri" w:cs="Calibri"/>
                <w:noProof/>
              </w:rPr>
              <w:t>Reporting accidents and incidents</w:t>
            </w:r>
            <w:r>
              <w:rPr>
                <w:noProof/>
                <w:webHidden/>
              </w:rPr>
              <w:tab/>
            </w:r>
            <w:r>
              <w:rPr>
                <w:noProof/>
                <w:webHidden/>
              </w:rPr>
              <w:fldChar w:fldCharType="begin"/>
            </w:r>
            <w:r>
              <w:rPr>
                <w:noProof/>
                <w:webHidden/>
              </w:rPr>
              <w:instrText xml:space="preserve"> PAGEREF _Toc208319611 \h </w:instrText>
            </w:r>
            <w:r>
              <w:rPr>
                <w:noProof/>
                <w:webHidden/>
              </w:rPr>
            </w:r>
            <w:r>
              <w:rPr>
                <w:noProof/>
                <w:webHidden/>
              </w:rPr>
              <w:fldChar w:fldCharType="separate"/>
            </w:r>
            <w:r>
              <w:rPr>
                <w:noProof/>
                <w:webHidden/>
              </w:rPr>
              <w:t>35</w:t>
            </w:r>
            <w:r>
              <w:rPr>
                <w:noProof/>
                <w:webHidden/>
              </w:rPr>
              <w:fldChar w:fldCharType="end"/>
            </w:r>
          </w:hyperlink>
        </w:p>
        <w:p w14:paraId="2F9230FD" w14:textId="5865ECB6" w:rsidR="00466B2E" w:rsidRDefault="00466B2E">
          <w:pPr>
            <w:pStyle w:val="TOC2"/>
            <w:tabs>
              <w:tab w:val="right" w:leader="dot" w:pos="9016"/>
            </w:tabs>
            <w:rPr>
              <w:rFonts w:eastAsiaTheme="minorEastAsia"/>
              <w:noProof/>
              <w:sz w:val="24"/>
              <w:szCs w:val="24"/>
              <w:lang w:eastAsia="en-GB"/>
            </w:rPr>
          </w:pPr>
          <w:hyperlink w:anchor="_Toc208319612" w:history="1">
            <w:r w:rsidRPr="002A4F3D">
              <w:rPr>
                <w:rStyle w:val="Hyperlink"/>
                <w:rFonts w:ascii="Calibri" w:hAnsi="Calibri" w:cs="Calibri"/>
                <w:noProof/>
              </w:rPr>
              <w:t>Inspections</w:t>
            </w:r>
            <w:r>
              <w:rPr>
                <w:noProof/>
                <w:webHidden/>
              </w:rPr>
              <w:tab/>
            </w:r>
            <w:r>
              <w:rPr>
                <w:noProof/>
                <w:webHidden/>
              </w:rPr>
              <w:fldChar w:fldCharType="begin"/>
            </w:r>
            <w:r>
              <w:rPr>
                <w:noProof/>
                <w:webHidden/>
              </w:rPr>
              <w:instrText xml:space="preserve"> PAGEREF _Toc208319612 \h </w:instrText>
            </w:r>
            <w:r>
              <w:rPr>
                <w:noProof/>
                <w:webHidden/>
              </w:rPr>
            </w:r>
            <w:r>
              <w:rPr>
                <w:noProof/>
                <w:webHidden/>
              </w:rPr>
              <w:fldChar w:fldCharType="separate"/>
            </w:r>
            <w:r>
              <w:rPr>
                <w:noProof/>
                <w:webHidden/>
              </w:rPr>
              <w:t>35</w:t>
            </w:r>
            <w:r>
              <w:rPr>
                <w:noProof/>
                <w:webHidden/>
              </w:rPr>
              <w:fldChar w:fldCharType="end"/>
            </w:r>
          </w:hyperlink>
        </w:p>
        <w:p w14:paraId="166E1B7A" w14:textId="4EB1B17E" w:rsidR="00466B2E" w:rsidRDefault="00466B2E">
          <w:pPr>
            <w:pStyle w:val="TOC2"/>
            <w:tabs>
              <w:tab w:val="right" w:leader="dot" w:pos="9016"/>
            </w:tabs>
            <w:rPr>
              <w:rFonts w:eastAsiaTheme="minorEastAsia"/>
              <w:noProof/>
              <w:sz w:val="24"/>
              <w:szCs w:val="24"/>
              <w:lang w:eastAsia="en-GB"/>
            </w:rPr>
          </w:pPr>
          <w:hyperlink w:anchor="_Toc208319613" w:history="1">
            <w:r w:rsidRPr="002A4F3D">
              <w:rPr>
                <w:rStyle w:val="Hyperlink"/>
                <w:rFonts w:ascii="Calibri" w:hAnsi="Calibri" w:cs="Calibri"/>
                <w:noProof/>
              </w:rPr>
              <w:t>Departmental Health and Safety Committee</w:t>
            </w:r>
            <w:r>
              <w:rPr>
                <w:noProof/>
                <w:webHidden/>
              </w:rPr>
              <w:tab/>
            </w:r>
            <w:r>
              <w:rPr>
                <w:noProof/>
                <w:webHidden/>
              </w:rPr>
              <w:fldChar w:fldCharType="begin"/>
            </w:r>
            <w:r>
              <w:rPr>
                <w:noProof/>
                <w:webHidden/>
              </w:rPr>
              <w:instrText xml:space="preserve"> PAGEREF _Toc208319613 \h </w:instrText>
            </w:r>
            <w:r>
              <w:rPr>
                <w:noProof/>
                <w:webHidden/>
              </w:rPr>
            </w:r>
            <w:r>
              <w:rPr>
                <w:noProof/>
                <w:webHidden/>
              </w:rPr>
              <w:fldChar w:fldCharType="separate"/>
            </w:r>
            <w:r>
              <w:rPr>
                <w:noProof/>
                <w:webHidden/>
              </w:rPr>
              <w:t>36</w:t>
            </w:r>
            <w:r>
              <w:rPr>
                <w:noProof/>
                <w:webHidden/>
              </w:rPr>
              <w:fldChar w:fldCharType="end"/>
            </w:r>
          </w:hyperlink>
        </w:p>
        <w:p w14:paraId="1920C853" w14:textId="2DB9255A" w:rsidR="00466B2E" w:rsidRDefault="00466B2E">
          <w:pPr>
            <w:pStyle w:val="TOC2"/>
            <w:tabs>
              <w:tab w:val="right" w:leader="dot" w:pos="9016"/>
            </w:tabs>
            <w:rPr>
              <w:rFonts w:eastAsiaTheme="minorEastAsia"/>
              <w:noProof/>
              <w:sz w:val="24"/>
              <w:szCs w:val="24"/>
              <w:lang w:eastAsia="en-GB"/>
            </w:rPr>
          </w:pPr>
          <w:hyperlink w:anchor="_Toc208319614" w:history="1">
            <w:r w:rsidRPr="002A4F3D">
              <w:rPr>
                <w:rStyle w:val="Hyperlink"/>
                <w:noProof/>
              </w:rPr>
              <w:t>University Health and Safety Committee</w:t>
            </w:r>
            <w:r>
              <w:rPr>
                <w:noProof/>
                <w:webHidden/>
              </w:rPr>
              <w:tab/>
            </w:r>
            <w:r>
              <w:rPr>
                <w:noProof/>
                <w:webHidden/>
              </w:rPr>
              <w:fldChar w:fldCharType="begin"/>
            </w:r>
            <w:r>
              <w:rPr>
                <w:noProof/>
                <w:webHidden/>
              </w:rPr>
              <w:instrText xml:space="preserve"> PAGEREF _Toc208319614 \h </w:instrText>
            </w:r>
            <w:r>
              <w:rPr>
                <w:noProof/>
                <w:webHidden/>
              </w:rPr>
            </w:r>
            <w:r>
              <w:rPr>
                <w:noProof/>
                <w:webHidden/>
              </w:rPr>
              <w:fldChar w:fldCharType="separate"/>
            </w:r>
            <w:r>
              <w:rPr>
                <w:noProof/>
                <w:webHidden/>
              </w:rPr>
              <w:t>36</w:t>
            </w:r>
            <w:r>
              <w:rPr>
                <w:noProof/>
                <w:webHidden/>
              </w:rPr>
              <w:fldChar w:fldCharType="end"/>
            </w:r>
          </w:hyperlink>
        </w:p>
        <w:p w14:paraId="19B1EA0D" w14:textId="2A901465" w:rsidR="00466B2E" w:rsidRDefault="00466B2E">
          <w:pPr>
            <w:pStyle w:val="TOC2"/>
            <w:tabs>
              <w:tab w:val="right" w:leader="dot" w:pos="9016"/>
            </w:tabs>
            <w:rPr>
              <w:rFonts w:eastAsiaTheme="minorEastAsia"/>
              <w:noProof/>
              <w:sz w:val="24"/>
              <w:szCs w:val="24"/>
              <w:lang w:eastAsia="en-GB"/>
            </w:rPr>
          </w:pPr>
          <w:hyperlink w:anchor="_Toc208319615" w:history="1">
            <w:r w:rsidRPr="002A4F3D">
              <w:rPr>
                <w:rStyle w:val="Hyperlink"/>
                <w:noProof/>
              </w:rPr>
              <w:t>Review and audit</w:t>
            </w:r>
            <w:r>
              <w:rPr>
                <w:noProof/>
                <w:webHidden/>
              </w:rPr>
              <w:tab/>
            </w:r>
            <w:r>
              <w:rPr>
                <w:noProof/>
                <w:webHidden/>
              </w:rPr>
              <w:fldChar w:fldCharType="begin"/>
            </w:r>
            <w:r>
              <w:rPr>
                <w:noProof/>
                <w:webHidden/>
              </w:rPr>
              <w:instrText xml:space="preserve"> PAGEREF _Toc208319615 \h </w:instrText>
            </w:r>
            <w:r>
              <w:rPr>
                <w:noProof/>
                <w:webHidden/>
              </w:rPr>
            </w:r>
            <w:r>
              <w:rPr>
                <w:noProof/>
                <w:webHidden/>
              </w:rPr>
              <w:fldChar w:fldCharType="separate"/>
            </w:r>
            <w:r>
              <w:rPr>
                <w:noProof/>
                <w:webHidden/>
              </w:rPr>
              <w:t>37</w:t>
            </w:r>
            <w:r>
              <w:rPr>
                <w:noProof/>
                <w:webHidden/>
              </w:rPr>
              <w:fldChar w:fldCharType="end"/>
            </w:r>
          </w:hyperlink>
        </w:p>
        <w:p w14:paraId="596CBCA7" w14:textId="53F83A86" w:rsidR="00466B2E" w:rsidRDefault="00466B2E">
          <w:pPr>
            <w:pStyle w:val="TOC1"/>
            <w:tabs>
              <w:tab w:val="right" w:leader="dot" w:pos="9016"/>
            </w:tabs>
            <w:rPr>
              <w:rFonts w:eastAsiaTheme="minorEastAsia"/>
              <w:noProof/>
              <w:sz w:val="24"/>
              <w:szCs w:val="24"/>
              <w:lang w:eastAsia="en-GB"/>
            </w:rPr>
          </w:pPr>
          <w:hyperlink w:anchor="_Toc208319616" w:history="1">
            <w:r w:rsidRPr="002A4F3D">
              <w:rPr>
                <w:rStyle w:val="Hyperlink"/>
                <w:rFonts w:ascii="Calibri" w:hAnsi="Calibri" w:cs="Calibri"/>
                <w:noProof/>
              </w:rPr>
              <w:t>12. Key contacts</w:t>
            </w:r>
            <w:r>
              <w:rPr>
                <w:noProof/>
                <w:webHidden/>
              </w:rPr>
              <w:tab/>
            </w:r>
            <w:r>
              <w:rPr>
                <w:noProof/>
                <w:webHidden/>
              </w:rPr>
              <w:fldChar w:fldCharType="begin"/>
            </w:r>
            <w:r>
              <w:rPr>
                <w:noProof/>
                <w:webHidden/>
              </w:rPr>
              <w:instrText xml:space="preserve"> PAGEREF _Toc208319616 \h </w:instrText>
            </w:r>
            <w:r>
              <w:rPr>
                <w:noProof/>
                <w:webHidden/>
              </w:rPr>
            </w:r>
            <w:r>
              <w:rPr>
                <w:noProof/>
                <w:webHidden/>
              </w:rPr>
              <w:fldChar w:fldCharType="separate"/>
            </w:r>
            <w:r>
              <w:rPr>
                <w:noProof/>
                <w:webHidden/>
              </w:rPr>
              <w:t>38</w:t>
            </w:r>
            <w:r>
              <w:rPr>
                <w:noProof/>
                <w:webHidden/>
              </w:rPr>
              <w:fldChar w:fldCharType="end"/>
            </w:r>
          </w:hyperlink>
        </w:p>
        <w:p w14:paraId="3B8E3AE5" w14:textId="390A4F23" w:rsidR="00466B2E" w:rsidRDefault="00466B2E">
          <w:pPr>
            <w:pStyle w:val="TOC1"/>
            <w:tabs>
              <w:tab w:val="right" w:leader="dot" w:pos="9016"/>
            </w:tabs>
            <w:rPr>
              <w:rFonts w:eastAsiaTheme="minorEastAsia"/>
              <w:noProof/>
              <w:sz w:val="24"/>
              <w:szCs w:val="24"/>
              <w:lang w:eastAsia="en-GB"/>
            </w:rPr>
          </w:pPr>
          <w:hyperlink w:anchor="_Toc208319617" w:history="1">
            <w:r w:rsidRPr="002A4F3D">
              <w:rPr>
                <w:rStyle w:val="Hyperlink"/>
                <w:rFonts w:ascii="Calibri" w:hAnsi="Calibri" w:cs="Calibri"/>
                <w:noProof/>
              </w:rPr>
              <w:t>13. Glossary and useful links</w:t>
            </w:r>
            <w:r>
              <w:rPr>
                <w:noProof/>
                <w:webHidden/>
              </w:rPr>
              <w:tab/>
            </w:r>
            <w:r>
              <w:rPr>
                <w:noProof/>
                <w:webHidden/>
              </w:rPr>
              <w:fldChar w:fldCharType="begin"/>
            </w:r>
            <w:r>
              <w:rPr>
                <w:noProof/>
                <w:webHidden/>
              </w:rPr>
              <w:instrText xml:space="preserve"> PAGEREF _Toc208319617 \h </w:instrText>
            </w:r>
            <w:r>
              <w:rPr>
                <w:noProof/>
                <w:webHidden/>
              </w:rPr>
            </w:r>
            <w:r>
              <w:rPr>
                <w:noProof/>
                <w:webHidden/>
              </w:rPr>
              <w:fldChar w:fldCharType="separate"/>
            </w:r>
            <w:r>
              <w:rPr>
                <w:noProof/>
                <w:webHidden/>
              </w:rPr>
              <w:t>39</w:t>
            </w:r>
            <w:r>
              <w:rPr>
                <w:noProof/>
                <w:webHidden/>
              </w:rPr>
              <w:fldChar w:fldCharType="end"/>
            </w:r>
          </w:hyperlink>
        </w:p>
        <w:p w14:paraId="41E9F9F1" w14:textId="5A763011" w:rsidR="00115D23" w:rsidRDefault="00115D23" w:rsidP="327C79E6">
          <w:pPr>
            <w:pStyle w:val="TOC1"/>
            <w:tabs>
              <w:tab w:val="right" w:leader="dot" w:pos="9015"/>
            </w:tabs>
            <w:rPr>
              <w:rStyle w:val="Hyperlink"/>
              <w:noProof/>
              <w:lang w:eastAsia="en-GB"/>
            </w:rPr>
          </w:pPr>
          <w:r>
            <w:fldChar w:fldCharType="end"/>
          </w:r>
        </w:p>
      </w:sdtContent>
    </w:sdt>
    <w:p w14:paraId="512515CD" w14:textId="58718DA7" w:rsidR="007B6627" w:rsidRPr="00773256" w:rsidRDefault="211D677F" w:rsidP="00120E86">
      <w:pPr>
        <w:pStyle w:val="Heading1"/>
        <w:numPr>
          <w:ilvl w:val="0"/>
          <w:numId w:val="25"/>
        </w:numPr>
        <w:rPr>
          <w:rFonts w:ascii="Calibri" w:hAnsi="Calibri" w:cs="Calibri"/>
        </w:rPr>
      </w:pPr>
      <w:bookmarkStart w:id="0" w:name="_Toc208319550"/>
      <w:r w:rsidRPr="327C79E6">
        <w:rPr>
          <w:rFonts w:ascii="Calibri" w:hAnsi="Calibri" w:cs="Calibri"/>
        </w:rPr>
        <w:lastRenderedPageBreak/>
        <w:t>Statement of intent</w:t>
      </w:r>
      <w:bookmarkEnd w:id="0"/>
    </w:p>
    <w:p w14:paraId="24C29AF3" w14:textId="65466351" w:rsidR="00F82832" w:rsidRPr="00773256" w:rsidRDefault="00C357F4">
      <w:pPr>
        <w:rPr>
          <w:rFonts w:ascii="Calibri" w:hAnsi="Calibri" w:cs="Calibri"/>
        </w:rPr>
      </w:pPr>
      <w:r w:rsidRPr="00773256">
        <w:rPr>
          <w:rFonts w:ascii="Calibri" w:hAnsi="Calibri" w:cs="Calibri"/>
        </w:rPr>
        <w:t xml:space="preserve">The University of Bath is a nationally leading higher education institution. Our ambition is to build upon this reputation to become internationally recognised for the excellence of our teaching and the global impact of our research. Our diverse and inclusive community, and our outward looking and proactive engagement with a range of strategic partners across local, national, and global networks, will be key to the successful achievement of this ambition. </w:t>
      </w:r>
    </w:p>
    <w:p w14:paraId="03DF0562" w14:textId="77777777" w:rsidR="00F82832" w:rsidRPr="00773256" w:rsidRDefault="00C357F4">
      <w:pPr>
        <w:rPr>
          <w:rFonts w:ascii="Calibri" w:hAnsi="Calibri" w:cs="Calibri"/>
        </w:rPr>
      </w:pPr>
      <w:r w:rsidRPr="00773256">
        <w:rPr>
          <w:rFonts w:ascii="Calibri" w:hAnsi="Calibri" w:cs="Calibri"/>
        </w:rPr>
        <w:t xml:space="preserve">The University believes that the health, safety, and wellbeing of its community is one of its highest priorities and is central to laying the foundations for our strategy. We are committed to securing the highest standards of health, safety and wellbeing across the organisation by effective risk management. We will actively involve all members of our community in this endeavour, and we will provide safe and healthy work, study and living spaces to deliver an excellent staff and student experience which empowers and supports our people and enhances our global reputation. </w:t>
      </w:r>
    </w:p>
    <w:p w14:paraId="3CDD6D15" w14:textId="77777777" w:rsidR="00F82832" w:rsidRPr="00773256" w:rsidRDefault="00C357F4">
      <w:pPr>
        <w:rPr>
          <w:rFonts w:ascii="Calibri" w:hAnsi="Calibri" w:cs="Calibri"/>
        </w:rPr>
      </w:pPr>
      <w:r w:rsidRPr="00773256">
        <w:rPr>
          <w:rFonts w:ascii="Calibri" w:hAnsi="Calibri" w:cs="Calibri"/>
        </w:rPr>
        <w:t xml:space="preserve">We will deliver on this commitment by: </w:t>
      </w:r>
    </w:p>
    <w:p w14:paraId="5E8550B0"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Providing effective and visible leadership on health, safety, and wellbeing matters. </w:t>
      </w:r>
    </w:p>
    <w:p w14:paraId="09AC7F54"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Providing sufficient resources and access to competent advice across the organisation to enable effective risk management and continuous improvement. </w:t>
      </w:r>
    </w:p>
    <w:p w14:paraId="12EC31E1"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Clearly defining roles and responsibilities so that all members of our community are clear of the contribution they are expected to make to securing their own health, safety and wellbeing and that of others who may be affected by their acts or omissions. </w:t>
      </w:r>
    </w:p>
    <w:p w14:paraId="6AA457D3" w14:textId="77777777" w:rsidR="00F82832"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Recognising that legal compliance is the minimum acceptable standard and striving for good or best practice where it is appropriate to do so. </w:t>
      </w:r>
    </w:p>
    <w:p w14:paraId="65DE99E0"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Establishing health, safety and wellbeing as a key component of Business as Usual. Our planning processes will include identification and assessment of the significant risks associated with our business activities and we will act on these findings by implementing sensible and proportionate control measures to reduce significant risks of injury, ill-health and damage to property or the environment.</w:t>
      </w:r>
    </w:p>
    <w:p w14:paraId="62F84053"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Developing and implementing a safety management system and associated arrangements, including arrangements to consult employees and students, to identify agreed performance standards and how the achievement of these will be monitored and reviewed to secure continuous improvement.</w:t>
      </w:r>
    </w:p>
    <w:p w14:paraId="79D9D082"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Developing and empowering our community to encourage ownership of health, safety and wellbeing matters and to enable each person to carry out their duties safely and to contribute to the overall delivery of the aims of this policy. </w:t>
      </w:r>
    </w:p>
    <w:p w14:paraId="604A84DB"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Actively working with and consulting employees, students and their elected and appointed representatives, to make sure that they play an active role in the development of our safety management system and arrangements. </w:t>
      </w:r>
    </w:p>
    <w:p w14:paraId="60B6A7ED" w14:textId="77777777" w:rsidR="00902F77" w:rsidRPr="00773256" w:rsidRDefault="00C357F4" w:rsidP="00120E86">
      <w:pPr>
        <w:pStyle w:val="ListParagraph"/>
        <w:numPr>
          <w:ilvl w:val="0"/>
          <w:numId w:val="22"/>
        </w:numPr>
        <w:rPr>
          <w:rFonts w:ascii="Calibri" w:hAnsi="Calibri" w:cs="Calibri"/>
        </w:rPr>
      </w:pPr>
      <w:r w:rsidRPr="00773256">
        <w:rPr>
          <w:rFonts w:ascii="Calibri" w:hAnsi="Calibri" w:cs="Calibri"/>
        </w:rPr>
        <w:t xml:space="preserve">Taking appropriate, timely and proportionate corrective and preventative actions to manage intolerable risks identified by monitoring, auditing and investigative activities. We will review, and where necessary revise, our policy at suitable intervals (biennially or following any significant health and safety event or material change in organisation or arrangements) to ensure that it continues to reflect our commitment and stated aims. </w:t>
      </w:r>
    </w:p>
    <w:p w14:paraId="066EA8BA" w14:textId="4E09B421" w:rsidR="003A6621" w:rsidRPr="00773256" w:rsidRDefault="00C357F4" w:rsidP="00AF69ED">
      <w:pPr>
        <w:ind w:left="720"/>
        <w:rPr>
          <w:rFonts w:ascii="Calibri" w:hAnsi="Calibri" w:cs="Calibri"/>
        </w:rPr>
      </w:pPr>
      <w:r w:rsidRPr="00773256">
        <w:rPr>
          <w:rFonts w:ascii="Calibri" w:hAnsi="Calibri" w:cs="Calibri"/>
        </w:rPr>
        <w:t>Mrs Pamela Chesters CBE</w:t>
      </w:r>
      <w:r w:rsidR="00F7681A" w:rsidRPr="00773256">
        <w:rPr>
          <w:rFonts w:ascii="Calibri" w:hAnsi="Calibri" w:cs="Calibri"/>
        </w:rPr>
        <w:tab/>
      </w:r>
      <w:r w:rsidR="00F7681A" w:rsidRPr="00773256">
        <w:rPr>
          <w:rFonts w:ascii="Calibri" w:hAnsi="Calibri" w:cs="Calibri"/>
        </w:rPr>
        <w:tab/>
      </w:r>
      <w:r w:rsidR="008A0ABD" w:rsidRPr="00773256">
        <w:rPr>
          <w:rFonts w:ascii="Calibri" w:hAnsi="Calibri" w:cs="Calibri"/>
        </w:rPr>
        <w:tab/>
      </w:r>
      <w:r w:rsidR="00F7681A" w:rsidRPr="00773256">
        <w:rPr>
          <w:rFonts w:ascii="Calibri" w:hAnsi="Calibri" w:cs="Calibri"/>
        </w:rPr>
        <w:t>Professor Phil Taylor</w:t>
      </w:r>
      <w:r w:rsidR="00F513FC" w:rsidRPr="00773256">
        <w:rPr>
          <w:rFonts w:ascii="Calibri" w:hAnsi="Calibri" w:cs="Calibri"/>
        </w:rPr>
        <w:br/>
      </w:r>
      <w:r w:rsidR="00F7681A" w:rsidRPr="00773256">
        <w:rPr>
          <w:rFonts w:ascii="Calibri" w:hAnsi="Calibri" w:cs="Calibri"/>
        </w:rPr>
        <w:t>Chair of Council</w:t>
      </w:r>
      <w:r w:rsidRPr="00773256">
        <w:rPr>
          <w:rFonts w:ascii="Calibri" w:hAnsi="Calibri" w:cs="Calibri"/>
        </w:rPr>
        <w:t xml:space="preserve"> </w:t>
      </w:r>
      <w:r w:rsidR="00902F77" w:rsidRPr="00773256">
        <w:rPr>
          <w:rFonts w:ascii="Calibri" w:hAnsi="Calibri" w:cs="Calibri"/>
        </w:rPr>
        <w:tab/>
      </w:r>
      <w:r w:rsidR="00F7681A" w:rsidRPr="00773256">
        <w:rPr>
          <w:rFonts w:ascii="Calibri" w:hAnsi="Calibri" w:cs="Calibri"/>
        </w:rPr>
        <w:tab/>
      </w:r>
      <w:r w:rsidR="00F7681A" w:rsidRPr="00773256">
        <w:rPr>
          <w:rFonts w:ascii="Calibri" w:hAnsi="Calibri" w:cs="Calibri"/>
        </w:rPr>
        <w:tab/>
      </w:r>
      <w:r w:rsidR="008A0ABD" w:rsidRPr="00773256">
        <w:rPr>
          <w:rFonts w:ascii="Calibri" w:hAnsi="Calibri" w:cs="Calibri"/>
        </w:rPr>
        <w:tab/>
      </w:r>
      <w:r w:rsidR="00F7681A" w:rsidRPr="00773256">
        <w:rPr>
          <w:rFonts w:ascii="Calibri" w:hAnsi="Calibri" w:cs="Calibri"/>
        </w:rPr>
        <w:t xml:space="preserve">Vice-Chancellor and President </w:t>
      </w:r>
      <w:r w:rsidR="00F513FC" w:rsidRPr="00773256">
        <w:rPr>
          <w:rFonts w:ascii="Calibri" w:hAnsi="Calibri" w:cs="Calibri"/>
        </w:rPr>
        <w:br/>
      </w:r>
      <w:r w:rsidRPr="00773256">
        <w:rPr>
          <w:rFonts w:ascii="Calibri" w:hAnsi="Calibri" w:cs="Calibri"/>
        </w:rPr>
        <w:t>17th June 2025</w:t>
      </w:r>
      <w:r w:rsidR="00F7681A" w:rsidRPr="00773256">
        <w:rPr>
          <w:rFonts w:ascii="Calibri" w:hAnsi="Calibri" w:cs="Calibri"/>
        </w:rPr>
        <w:t xml:space="preserve"> </w:t>
      </w:r>
      <w:r w:rsidR="00F7681A" w:rsidRPr="00773256">
        <w:rPr>
          <w:rFonts w:ascii="Calibri" w:hAnsi="Calibri" w:cs="Calibri"/>
        </w:rPr>
        <w:tab/>
      </w:r>
      <w:r w:rsidR="00F7681A" w:rsidRPr="00773256">
        <w:rPr>
          <w:rFonts w:ascii="Calibri" w:hAnsi="Calibri" w:cs="Calibri"/>
        </w:rPr>
        <w:tab/>
      </w:r>
      <w:r w:rsidR="00F7681A" w:rsidRPr="00773256">
        <w:rPr>
          <w:rFonts w:ascii="Calibri" w:hAnsi="Calibri" w:cs="Calibri"/>
        </w:rPr>
        <w:tab/>
      </w:r>
      <w:r w:rsidR="00F7681A" w:rsidRPr="00773256">
        <w:rPr>
          <w:rFonts w:ascii="Calibri" w:hAnsi="Calibri" w:cs="Calibri"/>
        </w:rPr>
        <w:tab/>
      </w:r>
      <w:r w:rsidR="00AF69ED" w:rsidRPr="00773256">
        <w:rPr>
          <w:rFonts w:ascii="Calibri" w:hAnsi="Calibri" w:cs="Calibri"/>
        </w:rPr>
        <w:tab/>
      </w:r>
      <w:r w:rsidR="00F7681A" w:rsidRPr="00773256">
        <w:rPr>
          <w:rFonts w:ascii="Calibri" w:hAnsi="Calibri" w:cs="Calibri"/>
        </w:rPr>
        <w:t>17th June 2025</w:t>
      </w:r>
      <w:r w:rsidR="00F7681A" w:rsidRPr="00773256">
        <w:rPr>
          <w:rFonts w:ascii="Calibri" w:hAnsi="Calibri" w:cs="Calibri"/>
          <w:sz w:val="24"/>
          <w:szCs w:val="24"/>
        </w:rPr>
        <w:t xml:space="preserve"> </w:t>
      </w:r>
      <w:r w:rsidR="003A6621" w:rsidRPr="00773256">
        <w:rPr>
          <w:rFonts w:ascii="Calibri" w:hAnsi="Calibri" w:cs="Calibri"/>
          <w:sz w:val="24"/>
          <w:szCs w:val="24"/>
        </w:rPr>
        <w:br w:type="page"/>
      </w:r>
    </w:p>
    <w:p w14:paraId="0A396E94" w14:textId="0F608F85" w:rsidR="007B6627" w:rsidRPr="00773256" w:rsidRDefault="4E41E754" w:rsidP="0012561A">
      <w:pPr>
        <w:pStyle w:val="Heading1"/>
        <w:rPr>
          <w:rFonts w:ascii="Calibri" w:hAnsi="Calibri" w:cs="Calibri"/>
        </w:rPr>
      </w:pPr>
      <w:bookmarkStart w:id="1" w:name="_Toc208319551"/>
      <w:r w:rsidRPr="327C79E6">
        <w:rPr>
          <w:rFonts w:ascii="Calibri" w:hAnsi="Calibri" w:cs="Calibri"/>
        </w:rPr>
        <w:lastRenderedPageBreak/>
        <w:t xml:space="preserve">2. </w:t>
      </w:r>
      <w:r w:rsidR="2D7615BE" w:rsidRPr="327C79E6">
        <w:rPr>
          <w:rFonts w:ascii="Calibri" w:hAnsi="Calibri" w:cs="Calibri"/>
        </w:rPr>
        <w:t>Health and Safety at the University</w:t>
      </w:r>
      <w:bookmarkEnd w:id="1"/>
    </w:p>
    <w:p w14:paraId="5853C841" w14:textId="29064BDD" w:rsidR="007B6627" w:rsidRPr="00773256" w:rsidRDefault="007B6627" w:rsidP="007B6627">
      <w:pPr>
        <w:rPr>
          <w:rFonts w:ascii="Calibri" w:hAnsi="Calibri" w:cs="Calibri"/>
        </w:rPr>
      </w:pPr>
      <w:r w:rsidRPr="00773256">
        <w:rPr>
          <w:rFonts w:ascii="Calibri" w:hAnsi="Calibri" w:cs="Calibri"/>
        </w:rPr>
        <w:t>The University recognises and accepts our legal responsibility as an employer to provide a safe and</w:t>
      </w:r>
      <w:r w:rsidRPr="00773256">
        <w:rPr>
          <w:rFonts w:ascii="Calibri" w:hAnsi="Calibri" w:cs="Calibri"/>
          <w:b/>
          <w:bCs/>
          <w:sz w:val="24"/>
          <w:szCs w:val="24"/>
        </w:rPr>
        <w:t xml:space="preserve"> </w:t>
      </w:r>
      <w:r w:rsidRPr="00773256">
        <w:rPr>
          <w:rFonts w:ascii="Calibri" w:hAnsi="Calibri" w:cs="Calibri"/>
        </w:rPr>
        <w:t xml:space="preserve">healthy working environment for all staff, students and visitors. To support this, we have developed a number of </w:t>
      </w:r>
      <w:r w:rsidR="00787097" w:rsidRPr="00773256">
        <w:rPr>
          <w:rFonts w:ascii="Calibri" w:hAnsi="Calibri" w:cs="Calibri"/>
        </w:rPr>
        <w:t>h</w:t>
      </w:r>
      <w:r w:rsidRPr="00773256">
        <w:rPr>
          <w:rFonts w:ascii="Calibri" w:hAnsi="Calibri" w:cs="Calibri"/>
        </w:rPr>
        <w:t xml:space="preserve">ealth and </w:t>
      </w:r>
      <w:r w:rsidR="00787097" w:rsidRPr="00773256">
        <w:rPr>
          <w:rFonts w:ascii="Calibri" w:hAnsi="Calibri" w:cs="Calibri"/>
        </w:rPr>
        <w:t>s</w:t>
      </w:r>
      <w:r w:rsidRPr="00773256">
        <w:rPr>
          <w:rFonts w:ascii="Calibri" w:hAnsi="Calibri" w:cs="Calibri"/>
        </w:rPr>
        <w:t>afety policies</w:t>
      </w:r>
      <w:r w:rsidR="00F3364E" w:rsidRPr="00773256">
        <w:rPr>
          <w:rFonts w:ascii="Calibri" w:hAnsi="Calibri" w:cs="Calibri"/>
        </w:rPr>
        <w:t>, standards and codes of prac</w:t>
      </w:r>
      <w:r w:rsidR="000B2A49" w:rsidRPr="00773256">
        <w:rPr>
          <w:rFonts w:ascii="Calibri" w:hAnsi="Calibri" w:cs="Calibri"/>
        </w:rPr>
        <w:t>tice,</w:t>
      </w:r>
      <w:r w:rsidRPr="00773256">
        <w:rPr>
          <w:rFonts w:ascii="Calibri" w:hAnsi="Calibri" w:cs="Calibri"/>
        </w:rPr>
        <w:t xml:space="preserve"> which can be found on our </w:t>
      </w:r>
      <w:hyperlink r:id="rId12">
        <w:r w:rsidRPr="00773256">
          <w:rPr>
            <w:rStyle w:val="Hyperlink"/>
            <w:rFonts w:ascii="Calibri" w:hAnsi="Calibri" w:cs="Calibri"/>
          </w:rPr>
          <w:t>Safety, Health and Employee Wellbeing web pages</w:t>
        </w:r>
      </w:hyperlink>
      <w:r w:rsidRPr="00773256">
        <w:rPr>
          <w:rFonts w:ascii="Calibri" w:hAnsi="Calibri" w:cs="Calibri"/>
        </w:rPr>
        <w:t>. These policies interpret relevant legislation and clearly define roles and responsibilities. It is essential that all staff are familiar with</w:t>
      </w:r>
      <w:r w:rsidR="00DE332B" w:rsidRPr="00773256">
        <w:rPr>
          <w:rFonts w:ascii="Calibri" w:hAnsi="Calibri" w:cs="Calibri"/>
        </w:rPr>
        <w:t>,</w:t>
      </w:r>
      <w:r w:rsidRPr="00773256">
        <w:rPr>
          <w:rFonts w:ascii="Calibri" w:hAnsi="Calibri" w:cs="Calibri"/>
        </w:rPr>
        <w:t xml:space="preserve"> and adhere to</w:t>
      </w:r>
      <w:r w:rsidR="00DE332B" w:rsidRPr="00773256">
        <w:rPr>
          <w:rFonts w:ascii="Calibri" w:hAnsi="Calibri" w:cs="Calibri"/>
        </w:rPr>
        <w:t>,</w:t>
      </w:r>
      <w:r w:rsidRPr="00773256">
        <w:rPr>
          <w:rFonts w:ascii="Calibri" w:hAnsi="Calibri" w:cs="Calibri"/>
        </w:rPr>
        <w:t xml:space="preserve"> these policies.</w:t>
      </w:r>
    </w:p>
    <w:p w14:paraId="21365110" w14:textId="77777777" w:rsidR="007B6627" w:rsidRPr="00773256" w:rsidRDefault="007B6627" w:rsidP="007B6627">
      <w:pPr>
        <w:rPr>
          <w:rFonts w:ascii="Calibri" w:hAnsi="Calibri" w:cs="Calibri"/>
        </w:rPr>
      </w:pPr>
      <w:r w:rsidRPr="00773256">
        <w:rPr>
          <w:rFonts w:ascii="Calibri" w:hAnsi="Calibri" w:cs="Calibri"/>
        </w:rPr>
        <w:t xml:space="preserve">You can also find work-related health and safety information on the </w:t>
      </w:r>
      <w:hyperlink r:id="rId13" w:history="1">
        <w:r w:rsidRPr="00773256">
          <w:rPr>
            <w:rStyle w:val="Hyperlink"/>
            <w:rFonts w:ascii="Calibri" w:hAnsi="Calibri" w:cs="Calibri"/>
          </w:rPr>
          <w:t>Health and Safety Executive’s</w:t>
        </w:r>
      </w:hyperlink>
      <w:r w:rsidRPr="00773256">
        <w:rPr>
          <w:rFonts w:ascii="Calibri" w:hAnsi="Calibri" w:cs="Calibri"/>
        </w:rPr>
        <w:t xml:space="preserve"> website.</w:t>
      </w:r>
    </w:p>
    <w:p w14:paraId="3BD0986C" w14:textId="77777777" w:rsidR="007B6627" w:rsidRPr="00773256" w:rsidRDefault="007B6627" w:rsidP="007B6627">
      <w:pPr>
        <w:rPr>
          <w:rFonts w:ascii="Calibri" w:hAnsi="Calibri" w:cs="Calibri"/>
        </w:rPr>
      </w:pPr>
      <w:r w:rsidRPr="00773256">
        <w:rPr>
          <w:rFonts w:ascii="Calibri" w:hAnsi="Calibri" w:cs="Calibri"/>
        </w:rPr>
        <w:t>As a member of staff, you have a key role in maintaining a safe workplace. You must protect your own health and safety, as well as that of others who may be affected by your actions. You are also expected to cooperate fully with the University’s health and safety arrangements and must not misuse, interfere with, or damage any equipment provided for safety purposes.</w:t>
      </w:r>
    </w:p>
    <w:p w14:paraId="4C743742" w14:textId="7FCA046E" w:rsidR="007B6627" w:rsidRPr="00773256" w:rsidRDefault="007B6627" w:rsidP="007B6627">
      <w:pPr>
        <w:rPr>
          <w:rFonts w:ascii="Calibri" w:hAnsi="Calibri" w:cs="Calibri"/>
        </w:rPr>
      </w:pPr>
      <w:r w:rsidRPr="00773256">
        <w:rPr>
          <w:rFonts w:ascii="Calibri" w:hAnsi="Calibri" w:cs="Calibri"/>
        </w:rPr>
        <w:t>All staff are expected to engage in mandatory training where applicable, report hazards and adhere to risk control measures. Regular audits, committee oversight and support from the Safety, Health &amp; Employee Wellbeing Service ensure continuous improvement and compliance across all areas of the University.</w:t>
      </w:r>
    </w:p>
    <w:p w14:paraId="0CE3F141" w14:textId="19FED01E" w:rsidR="007B6627" w:rsidRPr="00773256" w:rsidRDefault="2D7615BE" w:rsidP="0012561A">
      <w:pPr>
        <w:pStyle w:val="Heading2"/>
        <w:rPr>
          <w:rFonts w:ascii="Calibri" w:hAnsi="Calibri" w:cs="Calibri"/>
        </w:rPr>
      </w:pPr>
      <w:bookmarkStart w:id="2" w:name="_Toc208319552"/>
      <w:r w:rsidRPr="327C79E6">
        <w:rPr>
          <w:rFonts w:ascii="Calibri" w:hAnsi="Calibri" w:cs="Calibri"/>
        </w:rPr>
        <w:t>Health and Safety in your department</w:t>
      </w:r>
      <w:bookmarkEnd w:id="2"/>
    </w:p>
    <w:p w14:paraId="60FDDEDF" w14:textId="34ADDC29" w:rsidR="007B6627" w:rsidRPr="00773256" w:rsidRDefault="007B6627" w:rsidP="007B6627">
      <w:pPr>
        <w:rPr>
          <w:rFonts w:ascii="Calibri" w:hAnsi="Calibri" w:cs="Calibri"/>
        </w:rPr>
      </w:pPr>
      <w:r w:rsidRPr="00773256">
        <w:rPr>
          <w:rFonts w:ascii="Calibri" w:hAnsi="Calibri" w:cs="Calibri"/>
        </w:rPr>
        <w:t>Each department is responsible for ensuring all staff have access to the necessary general health and safety information. This includes prominently displaying the Health and Safety Law poster within departmental buildings.</w:t>
      </w:r>
    </w:p>
    <w:p w14:paraId="065BEADB" w14:textId="152FCC19" w:rsidR="007B6627" w:rsidRPr="00773256" w:rsidRDefault="00FF20D9" w:rsidP="007B6627">
      <w:pPr>
        <w:rPr>
          <w:rFonts w:ascii="Calibri" w:hAnsi="Calibri" w:cs="Calibri"/>
        </w:rPr>
      </w:pPr>
      <w:r w:rsidRPr="00773256">
        <w:rPr>
          <w:rFonts w:ascii="Calibri" w:hAnsi="Calibri" w:cs="Calibri"/>
        </w:rPr>
        <w:t>If you would like to, you can also</w:t>
      </w:r>
      <w:r w:rsidR="005A1573" w:rsidRPr="00773256">
        <w:rPr>
          <w:rFonts w:ascii="Calibri" w:hAnsi="Calibri" w:cs="Calibri"/>
        </w:rPr>
        <w:t xml:space="preserve"> </w:t>
      </w:r>
      <w:r w:rsidR="00496CD7" w:rsidRPr="00773256">
        <w:rPr>
          <w:rFonts w:ascii="Calibri" w:hAnsi="Calibri" w:cs="Calibri"/>
        </w:rPr>
        <w:t>issue department members with</w:t>
      </w:r>
      <w:r w:rsidR="007B6627" w:rsidRPr="00773256">
        <w:rPr>
          <w:rFonts w:ascii="Calibri" w:hAnsi="Calibri" w:cs="Calibri"/>
        </w:rPr>
        <w:t xml:space="preserve"> the </w:t>
      </w:r>
      <w:hyperlink r:id="rId14">
        <w:r w:rsidR="007B6627" w:rsidRPr="00773256">
          <w:rPr>
            <w:rStyle w:val="Hyperlink"/>
            <w:rFonts w:ascii="Calibri" w:hAnsi="Calibri" w:cs="Calibri"/>
          </w:rPr>
          <w:t>Health and Safety Executive’s (HSE) leaflet</w:t>
        </w:r>
      </w:hyperlink>
      <w:r w:rsidR="007B6627" w:rsidRPr="00773256">
        <w:rPr>
          <w:rFonts w:ascii="Calibri" w:hAnsi="Calibri" w:cs="Calibri"/>
        </w:rPr>
        <w:t xml:space="preserve">, which provides essential information about health and safety rights and responsibilities. </w:t>
      </w:r>
    </w:p>
    <w:p w14:paraId="7F10E8B3" w14:textId="77777777" w:rsidR="00410EDA" w:rsidRPr="00773256" w:rsidRDefault="00410EDA" w:rsidP="007B6627">
      <w:pPr>
        <w:rPr>
          <w:rFonts w:ascii="Calibri" w:hAnsi="Calibri" w:cs="Calibri"/>
        </w:rPr>
      </w:pPr>
    </w:p>
    <w:p w14:paraId="17B335D6" w14:textId="65D8CC9C" w:rsidR="005E68FF" w:rsidRPr="00773256" w:rsidRDefault="00F12C48">
      <w:pPr>
        <w:rPr>
          <w:rFonts w:ascii="Calibri" w:hAnsi="Calibri" w:cs="Calibri"/>
        </w:rPr>
      </w:pPr>
      <w:r w:rsidRPr="00773256">
        <w:rPr>
          <w:rFonts w:ascii="Calibri" w:hAnsi="Calibri" w:cs="Calibri"/>
          <w:noProof/>
        </w:rPr>
        <mc:AlternateContent>
          <mc:Choice Requires="wps">
            <w:drawing>
              <wp:anchor distT="91440" distB="91440" distL="114300" distR="114300" simplePos="0" relativeHeight="251658240" behindDoc="0" locked="0" layoutInCell="1" allowOverlap="1" wp14:anchorId="492E668C" wp14:editId="785313F0">
                <wp:simplePos x="0" y="0"/>
                <wp:positionH relativeFrom="margin">
                  <wp:align>right</wp:align>
                </wp:positionH>
                <wp:positionV relativeFrom="paragraph">
                  <wp:posOffset>274955</wp:posOffset>
                </wp:positionV>
                <wp:extent cx="573786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403985"/>
                        </a:xfrm>
                        <a:prstGeom prst="rect">
                          <a:avLst/>
                        </a:prstGeom>
                        <a:noFill/>
                        <a:ln w="9525">
                          <a:noFill/>
                          <a:miter lim="800000"/>
                          <a:headEnd/>
                          <a:tailEnd/>
                        </a:ln>
                      </wps:spPr>
                      <wps:txbx>
                        <w:txbxContent>
                          <w:p w14:paraId="01F7B27F" w14:textId="18C56EC9" w:rsidR="00F12C48" w:rsidRDefault="00DA4023">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Signed by </w:t>
                            </w:r>
                            <w:r w:rsidR="00F12C48" w:rsidRPr="00F12C48">
                              <w:rPr>
                                <w:b/>
                                <w:i/>
                                <w:iCs/>
                                <w:color w:val="156082" w:themeColor="accent1"/>
                                <w:sz w:val="24"/>
                                <w:szCs w:val="24"/>
                              </w:rPr>
                              <w:t xml:space="preserve">Head of Department/Director:       </w:t>
                            </w:r>
                            <w:r w:rsidR="006A19DE">
                              <w:rPr>
                                <w:b/>
                                <w:i/>
                                <w:iCs/>
                                <w:color w:val="156082" w:themeColor="accent1"/>
                                <w:sz w:val="24"/>
                                <w:szCs w:val="24"/>
                              </w:rPr>
                              <w:br/>
                            </w:r>
                          </w:p>
                          <w:p w14:paraId="19F5FA0A" w14:textId="6E667B44" w:rsidR="006A19DE" w:rsidRDefault="006A19DE">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Name: </w:t>
                            </w:r>
                            <w:r w:rsidRPr="006C3AE6">
                              <w:rPr>
                                <w:b/>
                                <w:i/>
                                <w:iCs/>
                                <w:color w:val="FF0000"/>
                                <w:sz w:val="24"/>
                                <w:szCs w:val="24"/>
                              </w:rPr>
                              <w:t>[</w:t>
                            </w:r>
                            <w:r w:rsidR="006C3AE6" w:rsidRPr="006C3AE6">
                              <w:rPr>
                                <w:b/>
                                <w:i/>
                                <w:iCs/>
                                <w:color w:val="FF0000"/>
                                <w:sz w:val="24"/>
                                <w:szCs w:val="24"/>
                              </w:rPr>
                              <w:t>please sign here]</w:t>
                            </w:r>
                            <w:r>
                              <w:rPr>
                                <w:b/>
                                <w:i/>
                                <w:iCs/>
                                <w:color w:val="156082" w:themeColor="accent1"/>
                                <w:sz w:val="24"/>
                                <w:szCs w:val="24"/>
                              </w:rPr>
                              <w:br/>
                            </w:r>
                          </w:p>
                          <w:p w14:paraId="5E725340" w14:textId="67CA6F6E" w:rsidR="006A19DE" w:rsidRDefault="006A19DE">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Date:</w:t>
                            </w:r>
                            <w:r w:rsidR="006C3AE6">
                              <w:rPr>
                                <w:b/>
                                <w:i/>
                                <w:iCs/>
                                <w:color w:val="156082" w:themeColor="accent1"/>
                                <w:sz w:val="24"/>
                                <w:szCs w:val="24"/>
                              </w:rPr>
                              <w:t xml:space="preserve"> </w:t>
                            </w:r>
                            <w:r w:rsidR="006C3AE6" w:rsidRPr="006C3AE6">
                              <w:rPr>
                                <w:b/>
                                <w:i/>
                                <w:iCs/>
                                <w:color w:val="FF0000"/>
                                <w:sz w:val="24"/>
                                <w:szCs w:val="24"/>
                              </w:rPr>
                              <w:t>[please add date]</w:t>
                            </w:r>
                          </w:p>
                          <w:p w14:paraId="5B5C19EC" w14:textId="77777777" w:rsidR="00DA4023" w:rsidRPr="00DA4023" w:rsidRDefault="00DA4023">
                            <w:pPr>
                              <w:pBdr>
                                <w:top w:val="single" w:sz="24" w:space="8" w:color="156082" w:themeColor="accent1"/>
                                <w:bottom w:val="single" w:sz="24" w:space="8" w:color="156082" w:themeColor="accent1"/>
                              </w:pBdr>
                              <w:spacing w:after="0"/>
                              <w:rPr>
                                <w:color w:val="156082" w:themeColor="accent1"/>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2E668C" id="_x0000_s1027" type="#_x0000_t202" style="position:absolute;margin-left:400.6pt;margin-top:21.65pt;width:451.8pt;height:110.55pt;z-index:251658240;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" filled="f" stroked="f">
                <v:textbox style="mso-fit-shape-to-text:t">
                  <w:txbxContent>
                    <w:p w14:paraId="01F7B27F" w14:textId="18C56EC9" w:rsidR="00F12C48" w:rsidRDefault="00DA4023">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Signed by </w:t>
                      </w:r>
                      <w:r w:rsidR="00F12C48" w:rsidRPr="00F12C48">
                        <w:rPr>
                          <w:b/>
                          <w:i/>
                          <w:iCs/>
                          <w:color w:val="156082" w:themeColor="accent1"/>
                          <w:sz w:val="24"/>
                          <w:szCs w:val="24"/>
                        </w:rPr>
                        <w:t xml:space="preserve">Head of Department/Director:       </w:t>
                      </w:r>
                      <w:r w:rsidR="006A19DE">
                        <w:rPr>
                          <w:b/>
                          <w:i/>
                          <w:iCs/>
                          <w:color w:val="156082" w:themeColor="accent1"/>
                          <w:sz w:val="24"/>
                          <w:szCs w:val="24"/>
                        </w:rPr>
                        <w:br/>
                      </w:r>
                    </w:p>
                    <w:p w14:paraId="19F5FA0A" w14:textId="6E667B44" w:rsidR="006A19DE" w:rsidRDefault="006A19DE">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 xml:space="preserve">Name: </w:t>
                      </w:r>
                      <w:r w:rsidRPr="006C3AE6">
                        <w:rPr>
                          <w:b/>
                          <w:i/>
                          <w:iCs/>
                          <w:color w:val="FF0000"/>
                          <w:sz w:val="24"/>
                          <w:szCs w:val="24"/>
                        </w:rPr>
                        <w:t>[</w:t>
                      </w:r>
                      <w:r w:rsidR="006C3AE6" w:rsidRPr="006C3AE6">
                        <w:rPr>
                          <w:b/>
                          <w:i/>
                          <w:iCs/>
                          <w:color w:val="FF0000"/>
                          <w:sz w:val="24"/>
                          <w:szCs w:val="24"/>
                        </w:rPr>
                        <w:t>please sign here]</w:t>
                      </w:r>
                      <w:r>
                        <w:rPr>
                          <w:b/>
                          <w:i/>
                          <w:iCs/>
                          <w:color w:val="156082" w:themeColor="accent1"/>
                          <w:sz w:val="24"/>
                          <w:szCs w:val="24"/>
                        </w:rPr>
                        <w:br/>
                      </w:r>
                    </w:p>
                    <w:p w14:paraId="5E725340" w14:textId="67CA6F6E" w:rsidR="006A19DE" w:rsidRDefault="006A19DE">
                      <w:pPr>
                        <w:pBdr>
                          <w:top w:val="single" w:sz="24" w:space="8" w:color="156082" w:themeColor="accent1"/>
                          <w:bottom w:val="single" w:sz="24" w:space="8" w:color="156082" w:themeColor="accent1"/>
                        </w:pBdr>
                        <w:spacing w:after="0"/>
                        <w:rPr>
                          <w:b/>
                          <w:i/>
                          <w:iCs/>
                          <w:color w:val="156082" w:themeColor="accent1"/>
                          <w:sz w:val="24"/>
                          <w:szCs w:val="24"/>
                        </w:rPr>
                      </w:pPr>
                      <w:r>
                        <w:rPr>
                          <w:b/>
                          <w:i/>
                          <w:iCs/>
                          <w:color w:val="156082" w:themeColor="accent1"/>
                          <w:sz w:val="24"/>
                          <w:szCs w:val="24"/>
                        </w:rPr>
                        <w:t>Date:</w:t>
                      </w:r>
                      <w:r w:rsidR="006C3AE6">
                        <w:rPr>
                          <w:b/>
                          <w:i/>
                          <w:iCs/>
                          <w:color w:val="156082" w:themeColor="accent1"/>
                          <w:sz w:val="24"/>
                          <w:szCs w:val="24"/>
                        </w:rPr>
                        <w:t xml:space="preserve"> </w:t>
                      </w:r>
                      <w:r w:rsidR="006C3AE6" w:rsidRPr="006C3AE6">
                        <w:rPr>
                          <w:b/>
                          <w:i/>
                          <w:iCs/>
                          <w:color w:val="FF0000"/>
                          <w:sz w:val="24"/>
                          <w:szCs w:val="24"/>
                        </w:rPr>
                        <w:t>[please add date]</w:t>
                      </w:r>
                    </w:p>
                    <w:p w14:paraId="5B5C19EC" w14:textId="77777777" w:rsidR="00DA4023" w:rsidRPr="00DA4023" w:rsidRDefault="00DA4023">
                      <w:pPr>
                        <w:pBdr>
                          <w:top w:val="single" w:sz="24" w:space="8" w:color="156082" w:themeColor="accent1"/>
                          <w:bottom w:val="single" w:sz="24" w:space="8" w:color="156082" w:themeColor="accent1"/>
                        </w:pBdr>
                        <w:spacing w:after="0"/>
                        <w:rPr>
                          <w:color w:val="156082" w:themeColor="accent1"/>
                          <w:sz w:val="24"/>
                        </w:rPr>
                      </w:pPr>
                    </w:p>
                  </w:txbxContent>
                </v:textbox>
                <w10:wrap type="topAndBottom" anchorx="margin"/>
              </v:shape>
            </w:pict>
          </mc:Fallback>
        </mc:AlternateContent>
      </w:r>
      <w:r w:rsidR="005E68FF" w:rsidRPr="00773256">
        <w:rPr>
          <w:rFonts w:ascii="Calibri" w:hAnsi="Calibri" w:cs="Calibri"/>
        </w:rPr>
        <w:br w:type="page"/>
      </w:r>
    </w:p>
    <w:p w14:paraId="6682446C" w14:textId="1620462E" w:rsidR="003C2FDD" w:rsidRPr="00773256" w:rsidRDefault="4E41E754" w:rsidP="0012561A">
      <w:pPr>
        <w:pStyle w:val="Heading1"/>
        <w:rPr>
          <w:rFonts w:ascii="Calibri" w:hAnsi="Calibri" w:cs="Calibri"/>
        </w:rPr>
      </w:pPr>
      <w:bookmarkStart w:id="3" w:name="_Toc208319553"/>
      <w:r w:rsidRPr="327C79E6">
        <w:rPr>
          <w:rFonts w:ascii="Calibri" w:hAnsi="Calibri" w:cs="Calibri"/>
        </w:rPr>
        <w:lastRenderedPageBreak/>
        <w:t>3</w:t>
      </w:r>
      <w:r w:rsidR="0FB83590" w:rsidRPr="327C79E6">
        <w:rPr>
          <w:rFonts w:ascii="Calibri" w:hAnsi="Calibri" w:cs="Calibri"/>
        </w:rPr>
        <w:t>. Health and Safety Policy</w:t>
      </w:r>
      <w:bookmarkEnd w:id="3"/>
    </w:p>
    <w:p w14:paraId="6F90C519" w14:textId="77777777" w:rsidR="004575F6" w:rsidRPr="00773256" w:rsidRDefault="00600146">
      <w:pPr>
        <w:rPr>
          <w:rFonts w:ascii="Calibri" w:hAnsi="Calibri" w:cs="Calibri"/>
        </w:rPr>
      </w:pPr>
      <w:r w:rsidRPr="00773256">
        <w:rPr>
          <w:rFonts w:ascii="Calibri" w:hAnsi="Calibri" w:cs="Calibri"/>
        </w:rPr>
        <w:t>The University of Bath’s </w:t>
      </w:r>
      <w:hyperlink r:id="rId15" w:tgtFrame="_blank" w:history="1">
        <w:r w:rsidRPr="00773256">
          <w:rPr>
            <w:rStyle w:val="Hyperlink"/>
            <w:rFonts w:ascii="Calibri" w:hAnsi="Calibri" w:cs="Calibri"/>
          </w:rPr>
          <w:t>Health and Safety Policy</w:t>
        </w:r>
      </w:hyperlink>
      <w:r w:rsidRPr="00773256">
        <w:rPr>
          <w:rFonts w:ascii="Calibri" w:hAnsi="Calibri" w:cs="Calibri"/>
        </w:rPr>
        <w:t xml:space="preserve"> outlines our commitment to safeguarding the health, safety and welfare of all individuals affected by </w:t>
      </w:r>
      <w:r w:rsidR="00CE48A8" w:rsidRPr="00773256">
        <w:rPr>
          <w:rFonts w:ascii="Calibri" w:hAnsi="Calibri" w:cs="Calibri"/>
        </w:rPr>
        <w:t xml:space="preserve">the </w:t>
      </w:r>
      <w:r w:rsidRPr="00773256">
        <w:rPr>
          <w:rFonts w:ascii="Calibri" w:hAnsi="Calibri" w:cs="Calibri"/>
        </w:rPr>
        <w:t>activities</w:t>
      </w:r>
      <w:r w:rsidR="00CE48A8" w:rsidRPr="00773256">
        <w:rPr>
          <w:rFonts w:ascii="Calibri" w:hAnsi="Calibri" w:cs="Calibri"/>
        </w:rPr>
        <w:t xml:space="preserve"> we carry out</w:t>
      </w:r>
      <w:r w:rsidRPr="00773256">
        <w:rPr>
          <w:rFonts w:ascii="Calibri" w:hAnsi="Calibri" w:cs="Calibri"/>
        </w:rPr>
        <w:t>. This includes staff, students, contractors</w:t>
      </w:r>
      <w:r w:rsidR="00A96624" w:rsidRPr="00773256">
        <w:rPr>
          <w:rFonts w:ascii="Calibri" w:hAnsi="Calibri" w:cs="Calibri"/>
        </w:rPr>
        <w:t xml:space="preserve"> </w:t>
      </w:r>
      <w:r w:rsidRPr="00773256">
        <w:rPr>
          <w:rFonts w:ascii="Calibri" w:hAnsi="Calibri" w:cs="Calibri"/>
        </w:rPr>
        <w:t xml:space="preserve">and visitors. The policy </w:t>
      </w:r>
      <w:r w:rsidR="00A96624" w:rsidRPr="00773256">
        <w:rPr>
          <w:rFonts w:ascii="Calibri" w:hAnsi="Calibri" w:cs="Calibri"/>
        </w:rPr>
        <w:t>highlights</w:t>
      </w:r>
      <w:r w:rsidRPr="00773256">
        <w:rPr>
          <w:rFonts w:ascii="Calibri" w:hAnsi="Calibri" w:cs="Calibri"/>
        </w:rPr>
        <w:t xml:space="preserve"> </w:t>
      </w:r>
      <w:r w:rsidR="00A96624" w:rsidRPr="00773256">
        <w:rPr>
          <w:rFonts w:ascii="Calibri" w:hAnsi="Calibri" w:cs="Calibri"/>
        </w:rPr>
        <w:t>our</w:t>
      </w:r>
      <w:r w:rsidRPr="00773256">
        <w:rPr>
          <w:rFonts w:ascii="Calibri" w:hAnsi="Calibri" w:cs="Calibri"/>
        </w:rPr>
        <w:t xml:space="preserve"> duty of care under health and safety law, detailing how </w:t>
      </w:r>
      <w:r w:rsidR="00A96624" w:rsidRPr="00773256">
        <w:rPr>
          <w:rFonts w:ascii="Calibri" w:hAnsi="Calibri" w:cs="Calibri"/>
        </w:rPr>
        <w:t>we</w:t>
      </w:r>
      <w:r w:rsidRPr="00773256">
        <w:rPr>
          <w:rFonts w:ascii="Calibri" w:hAnsi="Calibri" w:cs="Calibri"/>
        </w:rPr>
        <w:t xml:space="preserve"> identif</w:t>
      </w:r>
      <w:r w:rsidR="00A96624" w:rsidRPr="00773256">
        <w:rPr>
          <w:rFonts w:ascii="Calibri" w:hAnsi="Calibri" w:cs="Calibri"/>
        </w:rPr>
        <w:t>y</w:t>
      </w:r>
      <w:r w:rsidRPr="00773256">
        <w:rPr>
          <w:rFonts w:ascii="Calibri" w:hAnsi="Calibri" w:cs="Calibri"/>
        </w:rPr>
        <w:t xml:space="preserve"> and manage risks through appropriate control measures and governance structures. It also defines the responsibilities of various stakeholders</w:t>
      </w:r>
      <w:r w:rsidR="0028425F" w:rsidRPr="00773256">
        <w:rPr>
          <w:rFonts w:ascii="Calibri" w:hAnsi="Calibri" w:cs="Calibri"/>
        </w:rPr>
        <w:t xml:space="preserve"> </w:t>
      </w:r>
      <w:r w:rsidRPr="00773256">
        <w:rPr>
          <w:rFonts w:ascii="Calibri" w:hAnsi="Calibri" w:cs="Calibri"/>
        </w:rPr>
        <w:t xml:space="preserve">and sets expectations for everyone to contribute to a safe and healthy environment. </w:t>
      </w:r>
    </w:p>
    <w:p w14:paraId="3B588F52" w14:textId="33AF8512" w:rsidR="003C2FDD" w:rsidRPr="00773256" w:rsidRDefault="00600146">
      <w:pPr>
        <w:rPr>
          <w:rFonts w:ascii="Calibri" w:hAnsi="Calibri" w:cs="Calibri"/>
        </w:rPr>
      </w:pPr>
      <w:r w:rsidRPr="00773256">
        <w:rPr>
          <w:rFonts w:ascii="Calibri" w:hAnsi="Calibri" w:cs="Calibri"/>
        </w:rPr>
        <w:t xml:space="preserve">The policy is supported by additional topic-specific standards and guidance to ensure comprehensive risk management across all </w:t>
      </w:r>
      <w:r w:rsidR="00F0391E" w:rsidRPr="00773256">
        <w:rPr>
          <w:rFonts w:ascii="Calibri" w:hAnsi="Calibri" w:cs="Calibri"/>
        </w:rPr>
        <w:t>U</w:t>
      </w:r>
      <w:r w:rsidRPr="00773256">
        <w:rPr>
          <w:rFonts w:ascii="Calibri" w:hAnsi="Calibri" w:cs="Calibri"/>
        </w:rPr>
        <w:t>niversity operations.</w:t>
      </w:r>
    </w:p>
    <w:p w14:paraId="25B28081" w14:textId="77777777" w:rsidR="007B5E83" w:rsidRPr="00773256" w:rsidRDefault="007B5E83">
      <w:pPr>
        <w:rPr>
          <w:rFonts w:ascii="Calibri" w:hAnsi="Calibri" w:cs="Calibri"/>
        </w:rPr>
      </w:pPr>
    </w:p>
    <w:p w14:paraId="5DB53050" w14:textId="61769824" w:rsidR="007B5E83" w:rsidRPr="00773256" w:rsidRDefault="0CF3594C" w:rsidP="007B5E83">
      <w:pPr>
        <w:pStyle w:val="Heading2"/>
        <w:rPr>
          <w:rFonts w:ascii="Calibri" w:hAnsi="Calibri" w:cs="Calibri"/>
        </w:rPr>
      </w:pPr>
      <w:bookmarkStart w:id="4" w:name="_Toc208319554"/>
      <w:r w:rsidRPr="327C79E6">
        <w:rPr>
          <w:rFonts w:ascii="Calibri" w:hAnsi="Calibri" w:cs="Calibri"/>
        </w:rPr>
        <w:t>Role and responsibilities</w:t>
      </w:r>
      <w:bookmarkEnd w:id="4"/>
    </w:p>
    <w:p w14:paraId="4C81F8F5" w14:textId="239F0AB9" w:rsidR="0004714A" w:rsidRPr="00773256" w:rsidRDefault="0004714A" w:rsidP="005E1509">
      <w:pPr>
        <w:shd w:val="clear" w:color="auto" w:fill="FFFFFF"/>
        <w:jc w:val="both"/>
        <w:rPr>
          <w:rFonts w:ascii="Calibri" w:hAnsi="Calibri" w:cs="Calibri"/>
          <w:b/>
          <w:bCs/>
          <w:sz w:val="24"/>
          <w:szCs w:val="24"/>
        </w:rPr>
      </w:pPr>
      <w:r w:rsidRPr="00773256">
        <w:rPr>
          <w:rFonts w:ascii="Calibri" w:hAnsi="Calibri" w:cs="Calibri"/>
          <w:b/>
          <w:bCs/>
          <w:sz w:val="24"/>
          <w:szCs w:val="24"/>
        </w:rPr>
        <w:t>Heads of Department, Directors</w:t>
      </w:r>
      <w:r w:rsidR="00130853" w:rsidRPr="00773256">
        <w:rPr>
          <w:rFonts w:ascii="Calibri" w:hAnsi="Calibri" w:cs="Calibri"/>
          <w:b/>
          <w:bCs/>
          <w:sz w:val="24"/>
          <w:szCs w:val="24"/>
        </w:rPr>
        <w:t xml:space="preserve"> of Professional Services/Heads of Institutes</w:t>
      </w:r>
    </w:p>
    <w:p w14:paraId="7D6F9537" w14:textId="77777777" w:rsidR="001E5C77" w:rsidRPr="00773256" w:rsidRDefault="001E5C77" w:rsidP="001E5C77">
      <w:pPr>
        <w:spacing w:line="240" w:lineRule="auto"/>
        <w:rPr>
          <w:rFonts w:ascii="Calibri" w:hAnsi="Calibri" w:cs="Calibri"/>
        </w:rPr>
      </w:pPr>
      <w:r w:rsidRPr="00773256">
        <w:rPr>
          <w:rFonts w:ascii="Calibri" w:hAnsi="Calibri" w:cs="Calibri"/>
        </w:rPr>
        <w:t>Line managers are responsible for ensuring, so far as reasonably practicable, the health, safety and wellbeing at work of all the staff that they line manage and for anyone else whose health or safety may be affected, to any extent, by the work of their Department, Directorate, Service or Team.</w:t>
      </w:r>
    </w:p>
    <w:p w14:paraId="424131CC" w14:textId="27B87858" w:rsidR="00167B2F" w:rsidRPr="00773256" w:rsidRDefault="004F3468" w:rsidP="001E5C77">
      <w:pPr>
        <w:spacing w:line="240" w:lineRule="auto"/>
        <w:rPr>
          <w:rFonts w:ascii="Calibri" w:hAnsi="Calibri" w:cs="Calibri"/>
        </w:rPr>
      </w:pPr>
      <w:r w:rsidRPr="00773256">
        <w:rPr>
          <w:rFonts w:ascii="Calibri" w:hAnsi="Calibri" w:cs="Calibri"/>
        </w:rPr>
        <w:t xml:space="preserve">This handbook is issued </w:t>
      </w:r>
      <w:r w:rsidR="00CF5F4F" w:rsidRPr="00773256">
        <w:rPr>
          <w:rFonts w:ascii="Calibri" w:hAnsi="Calibri" w:cs="Calibri"/>
        </w:rPr>
        <w:t xml:space="preserve">to support </w:t>
      </w:r>
      <w:r w:rsidR="00581F49" w:rsidRPr="00773256">
        <w:rPr>
          <w:rFonts w:ascii="Calibri" w:hAnsi="Calibri" w:cs="Calibri"/>
        </w:rPr>
        <w:t xml:space="preserve">the </w:t>
      </w:r>
      <w:r w:rsidR="00CF5F4F" w:rsidRPr="00773256">
        <w:rPr>
          <w:rFonts w:ascii="Calibri" w:hAnsi="Calibri" w:cs="Calibri"/>
        </w:rPr>
        <w:t xml:space="preserve">Head of Department </w:t>
      </w:r>
      <w:r w:rsidR="00581F49" w:rsidRPr="00773256">
        <w:rPr>
          <w:rFonts w:ascii="Calibri" w:hAnsi="Calibri" w:cs="Calibri"/>
        </w:rPr>
        <w:t xml:space="preserve">of </w:t>
      </w:r>
      <w:r w:rsidR="00581F49" w:rsidRPr="00773256">
        <w:rPr>
          <w:rFonts w:ascii="Calibri" w:hAnsi="Calibri" w:cs="Calibri"/>
          <w:color w:val="A20000"/>
        </w:rPr>
        <w:t xml:space="preserve">[insert department name] </w:t>
      </w:r>
      <w:r w:rsidR="00CF5F4F" w:rsidRPr="00773256">
        <w:rPr>
          <w:rFonts w:ascii="Calibri" w:hAnsi="Calibri" w:cs="Calibri"/>
        </w:rPr>
        <w:t>to fulfil their responsibilities</w:t>
      </w:r>
      <w:r w:rsidR="00581F49" w:rsidRPr="00773256">
        <w:rPr>
          <w:rFonts w:ascii="Calibri" w:hAnsi="Calibri" w:cs="Calibri"/>
        </w:rPr>
        <w:t xml:space="preserve"> under this policy</w:t>
      </w:r>
      <w:r w:rsidR="00CF5F4F" w:rsidRPr="00773256">
        <w:rPr>
          <w:rFonts w:ascii="Calibri" w:hAnsi="Calibri" w:cs="Calibri"/>
        </w:rPr>
        <w:t>.</w:t>
      </w:r>
    </w:p>
    <w:p w14:paraId="7F98F016" w14:textId="77777777" w:rsidR="004575F6" w:rsidRPr="00773256" w:rsidRDefault="004575F6" w:rsidP="005E1509">
      <w:pPr>
        <w:rPr>
          <w:rFonts w:ascii="Calibri" w:hAnsi="Calibri" w:cs="Calibri"/>
        </w:rPr>
      </w:pPr>
    </w:p>
    <w:p w14:paraId="330A639B" w14:textId="697F7432" w:rsidR="005E1509" w:rsidRPr="00773256" w:rsidRDefault="00A92624" w:rsidP="005E1509">
      <w:pPr>
        <w:rPr>
          <w:rFonts w:ascii="Calibri" w:hAnsi="Calibri" w:cs="Calibri"/>
          <w:b/>
          <w:bCs/>
          <w:sz w:val="24"/>
          <w:szCs w:val="24"/>
        </w:rPr>
      </w:pPr>
      <w:r w:rsidRPr="00773256">
        <w:rPr>
          <w:rFonts w:ascii="Calibri" w:hAnsi="Calibri" w:cs="Calibri"/>
          <w:b/>
          <w:bCs/>
          <w:sz w:val="24"/>
          <w:szCs w:val="24"/>
        </w:rPr>
        <w:t>Departmental line</w:t>
      </w:r>
      <w:r w:rsidR="005E1509" w:rsidRPr="00773256">
        <w:rPr>
          <w:rFonts w:ascii="Calibri" w:hAnsi="Calibri" w:cs="Calibri"/>
          <w:b/>
          <w:bCs/>
          <w:sz w:val="24"/>
          <w:szCs w:val="24"/>
        </w:rPr>
        <w:t xml:space="preserve"> managers, principal investigators and supervisors</w:t>
      </w:r>
    </w:p>
    <w:p w14:paraId="309C0993" w14:textId="76702475" w:rsidR="005E1509" w:rsidRPr="00773256" w:rsidRDefault="005E1509" w:rsidP="005E1509">
      <w:pPr>
        <w:rPr>
          <w:rFonts w:ascii="Calibri" w:hAnsi="Calibri" w:cs="Calibri"/>
        </w:rPr>
      </w:pPr>
      <w:r w:rsidRPr="00773256">
        <w:rPr>
          <w:rFonts w:ascii="Calibri" w:hAnsi="Calibri" w:cs="Calibri"/>
        </w:rPr>
        <w:t xml:space="preserve">Line managers and supervisors </w:t>
      </w:r>
      <w:r w:rsidR="00A348C1" w:rsidRPr="00773256">
        <w:rPr>
          <w:rFonts w:ascii="Calibri" w:hAnsi="Calibri" w:cs="Calibri"/>
        </w:rPr>
        <w:t>(</w:t>
      </w:r>
      <w:r w:rsidRPr="00773256">
        <w:rPr>
          <w:rFonts w:ascii="Calibri" w:hAnsi="Calibri" w:cs="Calibri"/>
        </w:rPr>
        <w:t>including academic staff supervising students</w:t>
      </w:r>
      <w:r w:rsidR="00A348C1" w:rsidRPr="00773256">
        <w:rPr>
          <w:rFonts w:ascii="Calibri" w:hAnsi="Calibri" w:cs="Calibri"/>
        </w:rPr>
        <w:t>)</w:t>
      </w:r>
      <w:r w:rsidRPr="00773256">
        <w:rPr>
          <w:rFonts w:ascii="Calibri" w:hAnsi="Calibri" w:cs="Calibri"/>
        </w:rPr>
        <w:t xml:space="preserve"> are responsible for:</w:t>
      </w:r>
    </w:p>
    <w:p w14:paraId="6D282531" w14:textId="1F4E2842" w:rsidR="005E1509" w:rsidRPr="00773256" w:rsidRDefault="005E1509" w:rsidP="00120E86">
      <w:pPr>
        <w:pStyle w:val="ListParagraph"/>
        <w:numPr>
          <w:ilvl w:val="0"/>
          <w:numId w:val="4"/>
        </w:numPr>
        <w:rPr>
          <w:rFonts w:ascii="Calibri" w:hAnsi="Calibri" w:cs="Calibri"/>
        </w:rPr>
      </w:pPr>
      <w:r w:rsidRPr="00773256">
        <w:rPr>
          <w:rFonts w:ascii="Calibri" w:hAnsi="Calibri" w:cs="Calibri"/>
        </w:rPr>
        <w:t>the health and safety of the people, activities and projects they oversee</w:t>
      </w:r>
    </w:p>
    <w:p w14:paraId="3827AC02" w14:textId="77777777" w:rsidR="005E1509" w:rsidRPr="00773256" w:rsidRDefault="005E1509" w:rsidP="00120E86">
      <w:pPr>
        <w:pStyle w:val="ListParagraph"/>
        <w:numPr>
          <w:ilvl w:val="0"/>
          <w:numId w:val="4"/>
        </w:numPr>
        <w:rPr>
          <w:rFonts w:ascii="Calibri" w:hAnsi="Calibri" w:cs="Calibri"/>
        </w:rPr>
      </w:pPr>
      <w:r w:rsidRPr="00773256">
        <w:rPr>
          <w:rFonts w:ascii="Calibri" w:hAnsi="Calibri" w:cs="Calibri"/>
        </w:rPr>
        <w:t>understanding any health and safety risks involved</w:t>
      </w:r>
    </w:p>
    <w:p w14:paraId="64FE8F15" w14:textId="77777777" w:rsidR="005E1509" w:rsidRPr="00773256" w:rsidRDefault="005E1509" w:rsidP="00120E86">
      <w:pPr>
        <w:pStyle w:val="ListParagraph"/>
        <w:numPr>
          <w:ilvl w:val="0"/>
          <w:numId w:val="4"/>
        </w:numPr>
        <w:rPr>
          <w:rFonts w:ascii="Calibri" w:hAnsi="Calibri" w:cs="Calibri"/>
        </w:rPr>
      </w:pPr>
      <w:r w:rsidRPr="00773256">
        <w:rPr>
          <w:rFonts w:ascii="Calibri" w:hAnsi="Calibri" w:cs="Calibri"/>
        </w:rPr>
        <w:t>making sure proper safety measures are in place.</w:t>
      </w:r>
    </w:p>
    <w:p w14:paraId="14C407FA" w14:textId="77777777" w:rsidR="005E1509" w:rsidRPr="00773256" w:rsidRDefault="005E1509" w:rsidP="005E1509">
      <w:pPr>
        <w:rPr>
          <w:rFonts w:ascii="Calibri" w:hAnsi="Calibri" w:cs="Calibri"/>
        </w:rPr>
      </w:pPr>
      <w:r w:rsidRPr="00773256">
        <w:rPr>
          <w:rFonts w:ascii="Calibri" w:hAnsi="Calibri" w:cs="Calibri"/>
        </w:rPr>
        <w:t>If you’re a line manager who has students doing activities under your supervision (such as teaching, research, or academic projects), you must:</w:t>
      </w:r>
    </w:p>
    <w:p w14:paraId="3F72B226" w14:textId="77777777" w:rsidR="005E1509" w:rsidRPr="00773256" w:rsidRDefault="005E1509" w:rsidP="00120E86">
      <w:pPr>
        <w:pStyle w:val="ListParagraph"/>
        <w:numPr>
          <w:ilvl w:val="0"/>
          <w:numId w:val="5"/>
        </w:numPr>
        <w:rPr>
          <w:rFonts w:ascii="Calibri" w:hAnsi="Calibri" w:cs="Calibri"/>
        </w:rPr>
      </w:pPr>
      <w:r w:rsidRPr="00773256">
        <w:rPr>
          <w:rFonts w:ascii="Calibri" w:hAnsi="Calibri" w:cs="Calibri"/>
        </w:rPr>
        <w:t>ensure a risk assessment is completed and all necessary safety measures are in place before the activity begins</w:t>
      </w:r>
    </w:p>
    <w:p w14:paraId="2E293BB7" w14:textId="77777777" w:rsidR="005E1509" w:rsidRPr="00773256" w:rsidRDefault="005E1509" w:rsidP="00120E86">
      <w:pPr>
        <w:pStyle w:val="ListParagraph"/>
        <w:numPr>
          <w:ilvl w:val="0"/>
          <w:numId w:val="5"/>
        </w:numPr>
        <w:rPr>
          <w:rFonts w:ascii="Calibri" w:hAnsi="Calibri" w:cs="Calibri"/>
        </w:rPr>
      </w:pPr>
      <w:r w:rsidRPr="00773256">
        <w:rPr>
          <w:rFonts w:ascii="Calibri" w:hAnsi="Calibri" w:cs="Calibri"/>
        </w:rPr>
        <w:t>provide any required training or instructions and setting up any needed safety controls</w:t>
      </w:r>
    </w:p>
    <w:p w14:paraId="7EE4A222" w14:textId="77777777" w:rsidR="005E1509" w:rsidRPr="00773256" w:rsidRDefault="005E1509" w:rsidP="00120E86">
      <w:pPr>
        <w:pStyle w:val="ListParagraph"/>
        <w:numPr>
          <w:ilvl w:val="0"/>
          <w:numId w:val="5"/>
        </w:numPr>
        <w:rPr>
          <w:rFonts w:ascii="Calibri" w:hAnsi="Calibri" w:cs="Calibri"/>
        </w:rPr>
      </w:pPr>
      <w:r w:rsidRPr="00773256">
        <w:rPr>
          <w:rFonts w:ascii="Calibri" w:hAnsi="Calibri" w:cs="Calibri"/>
        </w:rPr>
        <w:t>consider the student’s level of experience and any other factors that might make them more vulnerable.</w:t>
      </w:r>
    </w:p>
    <w:p w14:paraId="242CFD92" w14:textId="1008F1EC" w:rsidR="005E1509" w:rsidRPr="00773256" w:rsidRDefault="005E1509" w:rsidP="005E1509">
      <w:pPr>
        <w:rPr>
          <w:rFonts w:ascii="Calibri" w:hAnsi="Calibri" w:cs="Calibri"/>
        </w:rPr>
      </w:pPr>
      <w:r w:rsidRPr="00773256">
        <w:rPr>
          <w:rFonts w:ascii="Calibri" w:hAnsi="Calibri" w:cs="Calibri"/>
        </w:rPr>
        <w:t xml:space="preserve">The level of supervision </w:t>
      </w:r>
      <w:r w:rsidR="002B12EA" w:rsidRPr="00773256">
        <w:rPr>
          <w:rFonts w:ascii="Calibri" w:hAnsi="Calibri" w:cs="Calibri"/>
        </w:rPr>
        <w:t xml:space="preserve">you provide </w:t>
      </w:r>
      <w:r w:rsidRPr="00773256">
        <w:rPr>
          <w:rFonts w:ascii="Calibri" w:hAnsi="Calibri" w:cs="Calibri"/>
        </w:rPr>
        <w:t>should match the level of risk. Students working on casual contracts usually need closer supervision than experienced staff.</w:t>
      </w:r>
    </w:p>
    <w:p w14:paraId="7CF5CA1C" w14:textId="69DCE498" w:rsidR="005E1509" w:rsidRPr="00773256" w:rsidRDefault="005E1509" w:rsidP="005E1509">
      <w:pPr>
        <w:rPr>
          <w:rFonts w:ascii="Calibri" w:hAnsi="Calibri" w:cs="Calibri"/>
        </w:rPr>
      </w:pPr>
      <w:r w:rsidRPr="00773256">
        <w:rPr>
          <w:rFonts w:ascii="Calibri" w:hAnsi="Calibri" w:cs="Calibri"/>
        </w:rPr>
        <w:t xml:space="preserve">As a supervisor or line manager, </w:t>
      </w:r>
      <w:r w:rsidR="00982ACE" w:rsidRPr="00773256">
        <w:rPr>
          <w:rFonts w:ascii="Calibri" w:hAnsi="Calibri" w:cs="Calibri"/>
        </w:rPr>
        <w:t>you are responsible for any health and safety tasks assigned to you. Y</w:t>
      </w:r>
      <w:r w:rsidRPr="00773256">
        <w:rPr>
          <w:rFonts w:ascii="Calibri" w:hAnsi="Calibri" w:cs="Calibri"/>
        </w:rPr>
        <w:t>ou must follow the University’s Health and Safety Policy and any related standards or guidance</w:t>
      </w:r>
      <w:r w:rsidR="007D4367" w:rsidRPr="00773256">
        <w:rPr>
          <w:rFonts w:ascii="Calibri" w:hAnsi="Calibri" w:cs="Calibri"/>
        </w:rPr>
        <w:t xml:space="preserve">, and </w:t>
      </w:r>
      <w:r w:rsidR="00781A80" w:rsidRPr="00773256">
        <w:rPr>
          <w:rFonts w:ascii="Calibri" w:hAnsi="Calibri" w:cs="Calibri"/>
        </w:rPr>
        <w:t>cooperate</w:t>
      </w:r>
      <w:r w:rsidRPr="00773256">
        <w:rPr>
          <w:rFonts w:ascii="Calibri" w:hAnsi="Calibri" w:cs="Calibri"/>
        </w:rPr>
        <w:t xml:space="preserve"> with your Head of Institute, Department, or Director</w:t>
      </w:r>
      <w:r w:rsidR="007D4367" w:rsidRPr="00773256">
        <w:rPr>
          <w:rFonts w:ascii="Calibri" w:hAnsi="Calibri" w:cs="Calibri"/>
        </w:rPr>
        <w:t xml:space="preserve"> as required</w:t>
      </w:r>
      <w:r w:rsidR="00265445" w:rsidRPr="00773256">
        <w:rPr>
          <w:rFonts w:ascii="Calibri" w:hAnsi="Calibri" w:cs="Calibri"/>
        </w:rPr>
        <w:t xml:space="preserve">. </w:t>
      </w:r>
    </w:p>
    <w:p w14:paraId="143E5D5C" w14:textId="2680B7A0" w:rsidR="007D4367" w:rsidRPr="00773256" w:rsidRDefault="007D4367" w:rsidP="005E1509">
      <w:pPr>
        <w:rPr>
          <w:rFonts w:ascii="Calibri" w:hAnsi="Calibri" w:cs="Calibri"/>
        </w:rPr>
      </w:pPr>
      <w:r w:rsidRPr="00773256">
        <w:rPr>
          <w:rFonts w:ascii="Calibri" w:hAnsi="Calibri" w:cs="Calibri"/>
        </w:rPr>
        <w:t>If you have any concerns</w:t>
      </w:r>
      <w:r w:rsidR="00C940E3" w:rsidRPr="00773256">
        <w:rPr>
          <w:rFonts w:ascii="Calibri" w:hAnsi="Calibri" w:cs="Calibri"/>
        </w:rPr>
        <w:t xml:space="preserve"> about health and safety within the department, you should bring these to your </w:t>
      </w:r>
      <w:proofErr w:type="spellStart"/>
      <w:r w:rsidR="00C940E3" w:rsidRPr="00773256">
        <w:rPr>
          <w:rFonts w:ascii="Calibri" w:hAnsi="Calibri" w:cs="Calibri"/>
        </w:rPr>
        <w:t>HoD’s</w:t>
      </w:r>
      <w:proofErr w:type="spellEnd"/>
      <w:r w:rsidR="00C940E3" w:rsidRPr="00773256">
        <w:rPr>
          <w:rFonts w:ascii="Calibri" w:hAnsi="Calibri" w:cs="Calibri"/>
        </w:rPr>
        <w:t xml:space="preserve"> attention at the earliest opportunity.</w:t>
      </w:r>
    </w:p>
    <w:p w14:paraId="7C578217" w14:textId="49F82C81" w:rsidR="005E1509" w:rsidRPr="00773256" w:rsidRDefault="00F66CEF" w:rsidP="005E1509">
      <w:pPr>
        <w:rPr>
          <w:rFonts w:ascii="Calibri" w:hAnsi="Calibri" w:cs="Calibri"/>
          <w:b/>
          <w:bCs/>
          <w:sz w:val="24"/>
          <w:szCs w:val="24"/>
        </w:rPr>
      </w:pPr>
      <w:r w:rsidRPr="00773256">
        <w:rPr>
          <w:rFonts w:ascii="Calibri" w:hAnsi="Calibri" w:cs="Calibri"/>
          <w:b/>
          <w:bCs/>
          <w:sz w:val="24"/>
          <w:szCs w:val="24"/>
        </w:rPr>
        <w:br w:type="page"/>
      </w:r>
      <w:r w:rsidR="005E1509" w:rsidRPr="00773256">
        <w:rPr>
          <w:rFonts w:ascii="Calibri" w:hAnsi="Calibri" w:cs="Calibri"/>
          <w:b/>
          <w:bCs/>
          <w:sz w:val="24"/>
          <w:szCs w:val="24"/>
        </w:rPr>
        <w:lastRenderedPageBreak/>
        <w:t>University Safety, Health &amp; Employee Wellbeing Service (SHEW)</w:t>
      </w:r>
    </w:p>
    <w:p w14:paraId="4426982D" w14:textId="77777777" w:rsidR="005E1509" w:rsidRPr="00773256" w:rsidRDefault="005E1509" w:rsidP="005E1509">
      <w:pPr>
        <w:rPr>
          <w:rFonts w:ascii="Calibri" w:hAnsi="Calibri" w:cs="Calibri"/>
        </w:rPr>
      </w:pPr>
      <w:r w:rsidRPr="00773256">
        <w:rPr>
          <w:rFonts w:ascii="Calibri" w:hAnsi="Calibri" w:cs="Calibri"/>
        </w:rPr>
        <w:t>The SHEW team provides competent and specialist advice on all matters relating to health, safety, and wellbeing across the University. Our key responsibilities include:</w:t>
      </w:r>
    </w:p>
    <w:p w14:paraId="17A8DEE0" w14:textId="77777777" w:rsidR="005E1509" w:rsidRPr="00773256" w:rsidRDefault="005E1509" w:rsidP="00120E86">
      <w:pPr>
        <w:numPr>
          <w:ilvl w:val="0"/>
          <w:numId w:val="2"/>
        </w:numPr>
        <w:rPr>
          <w:rFonts w:ascii="Calibri" w:hAnsi="Calibri" w:cs="Calibri"/>
        </w:rPr>
      </w:pPr>
      <w:r w:rsidRPr="00773256">
        <w:rPr>
          <w:rFonts w:ascii="Calibri" w:hAnsi="Calibri" w:cs="Calibri"/>
        </w:rPr>
        <w:t>providing expert advice on general and specialist areas of health and safety, including construction safety, fire safety, radiation safety and occupational health</w:t>
      </w:r>
    </w:p>
    <w:p w14:paraId="447AF9C3" w14:textId="77777777" w:rsidR="005E1509" w:rsidRPr="00773256" w:rsidRDefault="005E1509" w:rsidP="00120E86">
      <w:pPr>
        <w:numPr>
          <w:ilvl w:val="0"/>
          <w:numId w:val="2"/>
        </w:numPr>
        <w:rPr>
          <w:rFonts w:ascii="Calibri" w:hAnsi="Calibri" w:cs="Calibri"/>
        </w:rPr>
      </w:pPr>
      <w:r w:rsidRPr="00773256">
        <w:rPr>
          <w:rFonts w:ascii="Calibri" w:hAnsi="Calibri" w:cs="Calibri"/>
        </w:rPr>
        <w:t>developing core health and safety policies, standards, procedures and processes in line with current legislation and recognised health and safety management systems</w:t>
      </w:r>
    </w:p>
    <w:p w14:paraId="3CCC8522" w14:textId="77777777" w:rsidR="005E1509" w:rsidRPr="00773256" w:rsidRDefault="005E1509" w:rsidP="00120E86">
      <w:pPr>
        <w:numPr>
          <w:ilvl w:val="0"/>
          <w:numId w:val="2"/>
        </w:numPr>
        <w:rPr>
          <w:rFonts w:ascii="Calibri" w:hAnsi="Calibri" w:cs="Calibri"/>
        </w:rPr>
      </w:pPr>
      <w:r w:rsidRPr="00773256">
        <w:rPr>
          <w:rFonts w:ascii="Calibri" w:hAnsi="Calibri" w:cs="Calibri"/>
        </w:rPr>
        <w:t>monitoring the University’s health and safety performance through audits, inspections and reviews</w:t>
      </w:r>
    </w:p>
    <w:p w14:paraId="0D1C3449" w14:textId="77777777" w:rsidR="005E1509" w:rsidRPr="00773256" w:rsidRDefault="005E1509" w:rsidP="00120E86">
      <w:pPr>
        <w:numPr>
          <w:ilvl w:val="0"/>
          <w:numId w:val="2"/>
        </w:numPr>
        <w:rPr>
          <w:rFonts w:ascii="Calibri" w:hAnsi="Calibri" w:cs="Calibri"/>
        </w:rPr>
      </w:pPr>
      <w:r w:rsidRPr="00773256">
        <w:rPr>
          <w:rFonts w:ascii="Calibri" w:hAnsi="Calibri" w:cs="Calibri"/>
        </w:rPr>
        <w:t>designing and delivering a range of general health and safety training programmes</w:t>
      </w:r>
    </w:p>
    <w:p w14:paraId="0E0E7A36" w14:textId="77777777" w:rsidR="005E1509" w:rsidRPr="00773256" w:rsidRDefault="005E1509" w:rsidP="00120E86">
      <w:pPr>
        <w:numPr>
          <w:ilvl w:val="0"/>
          <w:numId w:val="2"/>
        </w:numPr>
        <w:rPr>
          <w:rFonts w:ascii="Calibri" w:hAnsi="Calibri" w:cs="Calibri"/>
        </w:rPr>
      </w:pPr>
      <w:r w:rsidRPr="00773256">
        <w:rPr>
          <w:rFonts w:ascii="Calibri" w:hAnsi="Calibri" w:cs="Calibri"/>
        </w:rPr>
        <w:t>investigating health and safety incidents, near misses and dangerous occurrences to ensure they are thoroughly examined and appropriately reported</w:t>
      </w:r>
    </w:p>
    <w:p w14:paraId="5C732B1A" w14:textId="77777777" w:rsidR="005E1509" w:rsidRPr="00773256" w:rsidRDefault="005E1509" w:rsidP="00120E86">
      <w:pPr>
        <w:numPr>
          <w:ilvl w:val="0"/>
          <w:numId w:val="2"/>
        </w:numPr>
        <w:rPr>
          <w:rFonts w:ascii="Calibri" w:hAnsi="Calibri" w:cs="Calibri"/>
        </w:rPr>
      </w:pPr>
      <w:r w:rsidRPr="00773256">
        <w:rPr>
          <w:rFonts w:ascii="Calibri" w:hAnsi="Calibri" w:cs="Calibri"/>
        </w:rPr>
        <w:t>acting as the primary point of contact with enforcement agencies for fire-related matters, serious incidents and inspections</w:t>
      </w:r>
    </w:p>
    <w:p w14:paraId="49497B35" w14:textId="77777777" w:rsidR="005E1509" w:rsidRPr="00773256" w:rsidRDefault="005E1509" w:rsidP="00120E86">
      <w:pPr>
        <w:numPr>
          <w:ilvl w:val="0"/>
          <w:numId w:val="2"/>
        </w:numPr>
        <w:rPr>
          <w:rFonts w:ascii="Calibri" w:hAnsi="Calibri" w:cs="Calibri"/>
        </w:rPr>
      </w:pPr>
      <w:r w:rsidRPr="00773256">
        <w:rPr>
          <w:rFonts w:ascii="Calibri" w:hAnsi="Calibri" w:cs="Calibri"/>
        </w:rPr>
        <w:t>liaising with enforcement and government bodies to ensure compliance with chemical, biological and radiological safety regulations, including maintaining permits and submitting required reports.</w:t>
      </w:r>
    </w:p>
    <w:p w14:paraId="23087646" w14:textId="77777777" w:rsidR="005E1509" w:rsidRPr="00773256" w:rsidRDefault="005E1509" w:rsidP="005E1509">
      <w:pPr>
        <w:rPr>
          <w:rFonts w:ascii="Calibri" w:hAnsi="Calibri" w:cs="Calibri"/>
        </w:rPr>
      </w:pPr>
      <w:r w:rsidRPr="00773256">
        <w:rPr>
          <w:rFonts w:ascii="Calibri" w:hAnsi="Calibri" w:cs="Calibri"/>
        </w:rPr>
        <w:t>In addition to these responsibilities, SHEW holds delegated authority to take immediate and appropriate action in any situation where there is a serious and imminent risk to health or safety.</w:t>
      </w:r>
    </w:p>
    <w:p w14:paraId="16AE22FD" w14:textId="653C116F" w:rsidR="005E1509" w:rsidRPr="00773256" w:rsidRDefault="005E1509" w:rsidP="005E1509">
      <w:pPr>
        <w:rPr>
          <w:rFonts w:ascii="Calibri" w:hAnsi="Calibri" w:cs="Calibri"/>
          <w:b/>
          <w:bCs/>
          <w:sz w:val="24"/>
          <w:szCs w:val="24"/>
        </w:rPr>
      </w:pPr>
      <w:r w:rsidRPr="00773256">
        <w:rPr>
          <w:rFonts w:ascii="Calibri" w:hAnsi="Calibri" w:cs="Calibri"/>
          <w:b/>
          <w:bCs/>
          <w:sz w:val="24"/>
          <w:szCs w:val="24"/>
        </w:rPr>
        <w:br/>
        <w:t xml:space="preserve">Workers </w:t>
      </w:r>
      <w:r w:rsidR="00457B11" w:rsidRPr="00773256">
        <w:rPr>
          <w:rFonts w:ascii="Calibri" w:hAnsi="Calibri" w:cs="Calibri"/>
          <w:b/>
          <w:bCs/>
          <w:sz w:val="24"/>
          <w:szCs w:val="24"/>
        </w:rPr>
        <w:br/>
      </w:r>
      <w:r w:rsidR="00457B11" w:rsidRPr="00773256">
        <w:rPr>
          <w:rFonts w:ascii="Calibri" w:hAnsi="Calibri" w:cs="Calibri"/>
          <w:i/>
          <w:iCs/>
        </w:rPr>
        <w:t>This includes</w:t>
      </w:r>
      <w:r w:rsidRPr="00773256">
        <w:rPr>
          <w:rFonts w:ascii="Calibri" w:hAnsi="Calibri" w:cs="Calibri"/>
          <w:i/>
          <w:iCs/>
        </w:rPr>
        <w:t xml:space="preserve"> employees, PGR Students, students employed to carry out work for the University on casual contracts, visiting employees of other organisations and volunteers working in the University’s premises and facilities</w:t>
      </w:r>
      <w:r w:rsidR="00457B11" w:rsidRPr="00773256">
        <w:rPr>
          <w:rFonts w:ascii="Calibri" w:hAnsi="Calibri" w:cs="Calibri"/>
          <w:i/>
          <w:iCs/>
        </w:rPr>
        <w:t>.</w:t>
      </w:r>
    </w:p>
    <w:p w14:paraId="3181094C" w14:textId="77777777" w:rsidR="005E1509" w:rsidRPr="00773256" w:rsidRDefault="005E1509" w:rsidP="005E1509">
      <w:pPr>
        <w:rPr>
          <w:rFonts w:ascii="Calibri" w:hAnsi="Calibri" w:cs="Calibri"/>
        </w:rPr>
      </w:pPr>
      <w:r w:rsidRPr="00773256">
        <w:rPr>
          <w:rFonts w:ascii="Calibri" w:hAnsi="Calibri" w:cs="Calibri"/>
        </w:rPr>
        <w:t>As a worker, you are accountable to your line manager for:</w:t>
      </w:r>
    </w:p>
    <w:p w14:paraId="3E4E63BA" w14:textId="327EE1AA" w:rsidR="005E1509" w:rsidRPr="00773256" w:rsidRDefault="005E1509" w:rsidP="00120E86">
      <w:pPr>
        <w:pStyle w:val="ListParagraph"/>
        <w:numPr>
          <w:ilvl w:val="0"/>
          <w:numId w:val="3"/>
        </w:numPr>
        <w:rPr>
          <w:rFonts w:ascii="Calibri" w:hAnsi="Calibri" w:cs="Calibri"/>
        </w:rPr>
      </w:pPr>
      <w:r w:rsidRPr="00773256">
        <w:rPr>
          <w:rFonts w:ascii="Calibri" w:hAnsi="Calibri" w:cs="Calibri"/>
        </w:rPr>
        <w:t>the health and safety of any individuals you line manage or supervise</w:t>
      </w:r>
    </w:p>
    <w:p w14:paraId="6054BC79" w14:textId="77777777" w:rsidR="005E1509" w:rsidRPr="00773256" w:rsidRDefault="005E1509" w:rsidP="00120E86">
      <w:pPr>
        <w:pStyle w:val="ListParagraph"/>
        <w:numPr>
          <w:ilvl w:val="0"/>
          <w:numId w:val="3"/>
        </w:numPr>
        <w:rPr>
          <w:rFonts w:ascii="Calibri" w:hAnsi="Calibri" w:cs="Calibri"/>
        </w:rPr>
      </w:pPr>
      <w:r w:rsidRPr="00773256">
        <w:rPr>
          <w:rFonts w:ascii="Calibri" w:hAnsi="Calibri" w:cs="Calibri"/>
        </w:rPr>
        <w:t>the health and safety of anyone else who may be affected by your work</w:t>
      </w:r>
    </w:p>
    <w:p w14:paraId="2DCF48FF" w14:textId="77777777" w:rsidR="005E1509" w:rsidRPr="00773256" w:rsidRDefault="005E1509" w:rsidP="00120E86">
      <w:pPr>
        <w:pStyle w:val="ListParagraph"/>
        <w:numPr>
          <w:ilvl w:val="0"/>
          <w:numId w:val="3"/>
        </w:numPr>
        <w:rPr>
          <w:rFonts w:ascii="Calibri" w:hAnsi="Calibri" w:cs="Calibri"/>
        </w:rPr>
      </w:pPr>
      <w:r w:rsidRPr="00773256">
        <w:rPr>
          <w:rFonts w:ascii="Calibri" w:hAnsi="Calibri" w:cs="Calibri"/>
        </w:rPr>
        <w:t>safe management of any premises, equipment and activities under your control.</w:t>
      </w:r>
    </w:p>
    <w:p w14:paraId="04302CB7" w14:textId="41705998" w:rsidR="005E1509" w:rsidRPr="00773256" w:rsidRDefault="00E1477B" w:rsidP="005E1509">
      <w:pPr>
        <w:rPr>
          <w:rFonts w:ascii="Calibri" w:hAnsi="Calibri" w:cs="Calibri"/>
        </w:rPr>
      </w:pPr>
      <w:r w:rsidRPr="00773256">
        <w:rPr>
          <w:rFonts w:ascii="Calibri" w:hAnsi="Calibri" w:cs="Calibri"/>
        </w:rPr>
        <w:t xml:space="preserve">You must </w:t>
      </w:r>
      <w:r w:rsidR="00D136EA" w:rsidRPr="00773256">
        <w:rPr>
          <w:rFonts w:ascii="Calibri" w:hAnsi="Calibri" w:cs="Calibri"/>
        </w:rPr>
        <w:t xml:space="preserve">also ensure you are taking reasonable care for your own health and safety. </w:t>
      </w:r>
      <w:r w:rsidR="005E1509" w:rsidRPr="00773256">
        <w:rPr>
          <w:rFonts w:ascii="Calibri" w:hAnsi="Calibri" w:cs="Calibri"/>
        </w:rPr>
        <w:t>It is your responsibility to ensure you carry out your activities</w:t>
      </w:r>
      <w:r w:rsidR="000B49E3" w:rsidRPr="00773256">
        <w:rPr>
          <w:rFonts w:ascii="Calibri" w:hAnsi="Calibri" w:cs="Calibri"/>
        </w:rPr>
        <w:t>,</w:t>
      </w:r>
      <w:r w:rsidR="005E1509" w:rsidRPr="00773256">
        <w:rPr>
          <w:rFonts w:ascii="Calibri" w:hAnsi="Calibri" w:cs="Calibri"/>
        </w:rPr>
        <w:t xml:space="preserve"> and any activities over which you have control</w:t>
      </w:r>
      <w:r w:rsidR="00B064C6" w:rsidRPr="00773256">
        <w:rPr>
          <w:rFonts w:ascii="Calibri" w:hAnsi="Calibri" w:cs="Calibri"/>
        </w:rPr>
        <w:t>,</w:t>
      </w:r>
      <w:r w:rsidR="005E1509" w:rsidRPr="00773256">
        <w:rPr>
          <w:rFonts w:ascii="Calibri" w:hAnsi="Calibri" w:cs="Calibri"/>
        </w:rPr>
        <w:t xml:space="preserve"> in accordance with the University's health and safety policies and all relevant statutory provisions. </w:t>
      </w:r>
    </w:p>
    <w:p w14:paraId="4730264C" w14:textId="77777777" w:rsidR="005E1509" w:rsidRPr="00773256" w:rsidRDefault="005E1509" w:rsidP="005E1509">
      <w:pPr>
        <w:rPr>
          <w:rFonts w:ascii="Calibri" w:hAnsi="Calibri" w:cs="Calibri"/>
        </w:rPr>
      </w:pPr>
      <w:r w:rsidRPr="00773256">
        <w:rPr>
          <w:rFonts w:ascii="Calibri" w:hAnsi="Calibri" w:cs="Calibri"/>
        </w:rPr>
        <w:t>You must co-operate with your Principal Investigator, line manager, supervisor and head of school or service to ensure health and safety responsibilities are properly fulfilled. This responsibility cannot be delegated to others.</w:t>
      </w:r>
    </w:p>
    <w:p w14:paraId="0B233622" w14:textId="77777777" w:rsidR="00734416" w:rsidRPr="00773256" w:rsidRDefault="00734416">
      <w:pPr>
        <w:rPr>
          <w:rFonts w:ascii="Calibri" w:hAnsi="Calibri" w:cs="Calibri"/>
          <w:b/>
          <w:bCs/>
          <w:sz w:val="24"/>
          <w:szCs w:val="24"/>
        </w:rPr>
      </w:pPr>
      <w:r w:rsidRPr="00773256">
        <w:rPr>
          <w:rFonts w:ascii="Calibri" w:hAnsi="Calibri" w:cs="Calibri"/>
          <w:b/>
          <w:bCs/>
          <w:sz w:val="24"/>
          <w:szCs w:val="24"/>
        </w:rPr>
        <w:br w:type="page"/>
      </w:r>
    </w:p>
    <w:p w14:paraId="1D3A05D5" w14:textId="3511E8F8" w:rsidR="005E1509" w:rsidRPr="00773256" w:rsidRDefault="005E1509" w:rsidP="005E1509">
      <w:pPr>
        <w:rPr>
          <w:rFonts w:ascii="Calibri" w:hAnsi="Calibri" w:cs="Calibri"/>
          <w:b/>
          <w:bCs/>
          <w:sz w:val="24"/>
          <w:szCs w:val="24"/>
        </w:rPr>
      </w:pPr>
      <w:r w:rsidRPr="00773256">
        <w:rPr>
          <w:rFonts w:ascii="Calibri" w:hAnsi="Calibri" w:cs="Calibri"/>
          <w:b/>
          <w:bCs/>
          <w:sz w:val="24"/>
          <w:szCs w:val="24"/>
        </w:rPr>
        <w:lastRenderedPageBreak/>
        <w:t>Security</w:t>
      </w:r>
    </w:p>
    <w:p w14:paraId="55FE7626" w14:textId="77777777" w:rsidR="005E1509" w:rsidRPr="00773256" w:rsidRDefault="005E1509" w:rsidP="005E1509">
      <w:pPr>
        <w:rPr>
          <w:rFonts w:ascii="Calibri" w:hAnsi="Calibri" w:cs="Calibri"/>
        </w:rPr>
      </w:pPr>
      <w:r w:rsidRPr="00773256">
        <w:rPr>
          <w:rFonts w:ascii="Calibri" w:hAnsi="Calibri" w:cs="Calibri"/>
        </w:rPr>
        <w:t>The University’s Security service is responsible for:</w:t>
      </w:r>
    </w:p>
    <w:p w14:paraId="1E076B5F" w14:textId="77777777" w:rsidR="005E1509" w:rsidRPr="00773256" w:rsidRDefault="005E1509" w:rsidP="00120E86">
      <w:pPr>
        <w:numPr>
          <w:ilvl w:val="0"/>
          <w:numId w:val="1"/>
        </w:numPr>
        <w:rPr>
          <w:rFonts w:ascii="Calibri" w:hAnsi="Calibri" w:cs="Calibri"/>
        </w:rPr>
      </w:pPr>
      <w:r w:rsidRPr="00773256">
        <w:rPr>
          <w:rFonts w:ascii="Calibri" w:hAnsi="Calibri" w:cs="Calibri"/>
        </w:rPr>
        <w:t>providing a first response service for any health and safety-related incidents</w:t>
      </w:r>
    </w:p>
    <w:p w14:paraId="1DAECDA4" w14:textId="77777777" w:rsidR="005E1509" w:rsidRPr="00773256" w:rsidRDefault="005E1509" w:rsidP="00120E86">
      <w:pPr>
        <w:numPr>
          <w:ilvl w:val="0"/>
          <w:numId w:val="1"/>
        </w:numPr>
        <w:rPr>
          <w:rFonts w:ascii="Calibri" w:hAnsi="Calibri" w:cs="Calibri"/>
        </w:rPr>
      </w:pPr>
      <w:r w:rsidRPr="00773256">
        <w:rPr>
          <w:rFonts w:ascii="Calibri" w:hAnsi="Calibri" w:cs="Calibri"/>
        </w:rPr>
        <w:t>attending all fire alarm activations, carrying out limited firefighting, and determining whether the Fire &amp; Rescue Service should be called</w:t>
      </w:r>
    </w:p>
    <w:p w14:paraId="5613D3E9" w14:textId="77777777" w:rsidR="005E1509" w:rsidRPr="00773256" w:rsidRDefault="005E1509" w:rsidP="00120E86">
      <w:pPr>
        <w:numPr>
          <w:ilvl w:val="0"/>
          <w:numId w:val="1"/>
        </w:numPr>
        <w:rPr>
          <w:rFonts w:ascii="Calibri" w:hAnsi="Calibri" w:cs="Calibri"/>
        </w:rPr>
      </w:pPr>
      <w:r w:rsidRPr="00773256">
        <w:rPr>
          <w:rFonts w:ascii="Calibri" w:hAnsi="Calibri" w:cs="Calibri"/>
        </w:rPr>
        <w:t>delivering first aid support as required.</w:t>
      </w:r>
    </w:p>
    <w:p w14:paraId="773F04F8" w14:textId="3569086A" w:rsidR="00161067" w:rsidRPr="00773256" w:rsidRDefault="00161067" w:rsidP="005E1509">
      <w:pPr>
        <w:rPr>
          <w:rFonts w:ascii="Calibri" w:hAnsi="Calibri" w:cs="Calibri"/>
          <w:sz w:val="28"/>
          <w:szCs w:val="28"/>
        </w:rPr>
      </w:pPr>
      <w:r w:rsidRPr="00773256">
        <w:rPr>
          <w:rFonts w:ascii="Calibri" w:hAnsi="Calibri" w:cs="Calibri"/>
        </w:rPr>
        <w:t xml:space="preserve">For a full breakdown of roles and responsibilities across the organisation, please refer to the University’s </w:t>
      </w:r>
      <w:hyperlink r:id="rId16" w:history="1">
        <w:r w:rsidR="00247E90" w:rsidRPr="00773256">
          <w:rPr>
            <w:rStyle w:val="Hyperlink"/>
            <w:rFonts w:ascii="Calibri" w:hAnsi="Calibri" w:cs="Calibri"/>
          </w:rPr>
          <w:t>H</w:t>
        </w:r>
        <w:r w:rsidRPr="00773256">
          <w:rPr>
            <w:rStyle w:val="Hyperlink"/>
            <w:rFonts w:ascii="Calibri" w:hAnsi="Calibri" w:cs="Calibri"/>
          </w:rPr>
          <w:t xml:space="preserve">ealth and </w:t>
        </w:r>
        <w:r w:rsidR="00C70EA8" w:rsidRPr="00773256">
          <w:rPr>
            <w:rStyle w:val="Hyperlink"/>
            <w:rFonts w:ascii="Calibri" w:hAnsi="Calibri" w:cs="Calibri"/>
          </w:rPr>
          <w:t>S</w:t>
        </w:r>
        <w:r w:rsidRPr="00773256">
          <w:rPr>
            <w:rStyle w:val="Hyperlink"/>
            <w:rFonts w:ascii="Calibri" w:hAnsi="Calibri" w:cs="Calibri"/>
          </w:rPr>
          <w:t xml:space="preserve">afety </w:t>
        </w:r>
        <w:r w:rsidR="000B1027" w:rsidRPr="00773256">
          <w:rPr>
            <w:rStyle w:val="Hyperlink"/>
            <w:rFonts w:ascii="Calibri" w:hAnsi="Calibri" w:cs="Calibri"/>
          </w:rPr>
          <w:t>P</w:t>
        </w:r>
        <w:r w:rsidRPr="00773256">
          <w:rPr>
            <w:rStyle w:val="Hyperlink"/>
            <w:rFonts w:ascii="Calibri" w:hAnsi="Calibri" w:cs="Calibri"/>
          </w:rPr>
          <w:t>olicy</w:t>
        </w:r>
      </w:hyperlink>
      <w:r w:rsidRPr="00773256">
        <w:rPr>
          <w:rStyle w:val="Hyperlink"/>
          <w:rFonts w:ascii="Calibri" w:hAnsi="Calibri" w:cs="Calibri"/>
        </w:rPr>
        <w:t>.</w:t>
      </w:r>
    </w:p>
    <w:p w14:paraId="5B7F7A0B" w14:textId="5D608F0A" w:rsidR="003C2FDD" w:rsidRPr="00773256" w:rsidRDefault="000A06A3" w:rsidP="0012561A">
      <w:pPr>
        <w:pStyle w:val="Heading2"/>
        <w:rPr>
          <w:rFonts w:ascii="Calibri" w:hAnsi="Calibri" w:cs="Calibri"/>
        </w:rPr>
      </w:pPr>
      <w:r>
        <w:br/>
      </w:r>
      <w:bookmarkStart w:id="5" w:name="_Toc208319555"/>
      <w:r w:rsidR="20030D93" w:rsidRPr="327C79E6">
        <w:rPr>
          <w:rFonts w:ascii="Calibri" w:hAnsi="Calibri" w:cs="Calibri"/>
        </w:rPr>
        <w:t>Policy review and updates</w:t>
      </w:r>
      <w:bookmarkEnd w:id="5"/>
    </w:p>
    <w:p w14:paraId="4E5C684E" w14:textId="4FC8A739" w:rsidR="0093570A" w:rsidRPr="00773256" w:rsidRDefault="00161067">
      <w:pPr>
        <w:rPr>
          <w:rFonts w:ascii="Calibri" w:hAnsi="Calibri" w:cs="Calibri"/>
        </w:rPr>
      </w:pPr>
      <w:r w:rsidRPr="00773256">
        <w:rPr>
          <w:rFonts w:ascii="Calibri" w:hAnsi="Calibri" w:cs="Calibri"/>
        </w:rPr>
        <w:t>Our</w:t>
      </w:r>
      <w:r w:rsidR="00F801AC" w:rsidRPr="00773256">
        <w:rPr>
          <w:rFonts w:ascii="Calibri" w:hAnsi="Calibri" w:cs="Calibri"/>
        </w:rPr>
        <w:t xml:space="preserve"> </w:t>
      </w:r>
      <w:r w:rsidR="00C70EA8" w:rsidRPr="00773256">
        <w:rPr>
          <w:rFonts w:ascii="Calibri" w:hAnsi="Calibri" w:cs="Calibri"/>
        </w:rPr>
        <w:t>H</w:t>
      </w:r>
      <w:r w:rsidR="00F801AC" w:rsidRPr="00773256">
        <w:rPr>
          <w:rFonts w:ascii="Calibri" w:hAnsi="Calibri" w:cs="Calibri"/>
        </w:rPr>
        <w:t xml:space="preserve">ealth and </w:t>
      </w:r>
      <w:r w:rsidR="00C70EA8" w:rsidRPr="00773256">
        <w:rPr>
          <w:rFonts w:ascii="Calibri" w:hAnsi="Calibri" w:cs="Calibri"/>
        </w:rPr>
        <w:t>S</w:t>
      </w:r>
      <w:r w:rsidR="00F801AC" w:rsidRPr="00773256">
        <w:rPr>
          <w:rFonts w:ascii="Calibri" w:hAnsi="Calibri" w:cs="Calibri"/>
        </w:rPr>
        <w:t xml:space="preserve">afety </w:t>
      </w:r>
      <w:r w:rsidR="000B1027" w:rsidRPr="00773256">
        <w:rPr>
          <w:rFonts w:ascii="Calibri" w:hAnsi="Calibri" w:cs="Calibri"/>
        </w:rPr>
        <w:t>P</w:t>
      </w:r>
      <w:r w:rsidR="0093570A" w:rsidRPr="00773256">
        <w:rPr>
          <w:rFonts w:ascii="Calibri" w:hAnsi="Calibri" w:cs="Calibri"/>
        </w:rPr>
        <w:t xml:space="preserve">olicy is reviewed </w:t>
      </w:r>
      <w:r w:rsidR="00653FA6" w:rsidRPr="00773256">
        <w:rPr>
          <w:rFonts w:ascii="Calibri" w:hAnsi="Calibri" w:cs="Calibri"/>
        </w:rPr>
        <w:t>every two years</w:t>
      </w:r>
      <w:r w:rsidR="0093570A" w:rsidRPr="00773256">
        <w:rPr>
          <w:rFonts w:ascii="Calibri" w:hAnsi="Calibri" w:cs="Calibri"/>
        </w:rPr>
        <w:t xml:space="preserve"> by </w:t>
      </w:r>
      <w:r w:rsidRPr="00773256">
        <w:rPr>
          <w:rFonts w:ascii="Calibri" w:hAnsi="Calibri" w:cs="Calibri"/>
        </w:rPr>
        <w:t>the</w:t>
      </w:r>
      <w:r w:rsidR="0093570A" w:rsidRPr="00773256">
        <w:rPr>
          <w:rFonts w:ascii="Calibri" w:hAnsi="Calibri" w:cs="Calibri"/>
        </w:rPr>
        <w:t xml:space="preserve"> University Health and Safety Committee (UHSC).</w:t>
      </w:r>
    </w:p>
    <w:p w14:paraId="502EC009" w14:textId="2C8A01F2" w:rsidR="0093570A" w:rsidRPr="00773256" w:rsidRDefault="0093570A">
      <w:pPr>
        <w:rPr>
          <w:rFonts w:ascii="Calibri" w:hAnsi="Calibri" w:cs="Calibri"/>
        </w:rPr>
      </w:pPr>
      <w:r w:rsidRPr="00773256">
        <w:rPr>
          <w:rFonts w:ascii="Calibri" w:hAnsi="Calibri" w:cs="Calibri"/>
        </w:rPr>
        <w:br w:type="page"/>
      </w:r>
    </w:p>
    <w:p w14:paraId="4579713D" w14:textId="48793D95" w:rsidR="0093570A" w:rsidRPr="00773256" w:rsidRDefault="4E41E754" w:rsidP="0012561A">
      <w:pPr>
        <w:pStyle w:val="Heading1"/>
        <w:rPr>
          <w:rFonts w:ascii="Calibri" w:hAnsi="Calibri" w:cs="Calibri"/>
        </w:rPr>
      </w:pPr>
      <w:bookmarkStart w:id="6" w:name="_Toc208319556"/>
      <w:r w:rsidRPr="327C79E6">
        <w:rPr>
          <w:rFonts w:ascii="Calibri" w:hAnsi="Calibri" w:cs="Calibri"/>
        </w:rPr>
        <w:lastRenderedPageBreak/>
        <w:t>4</w:t>
      </w:r>
      <w:r w:rsidR="5A7863EA" w:rsidRPr="327C79E6">
        <w:rPr>
          <w:rFonts w:ascii="Calibri" w:hAnsi="Calibri" w:cs="Calibri"/>
        </w:rPr>
        <w:t>. Emergency procedures</w:t>
      </w:r>
      <w:bookmarkEnd w:id="6"/>
    </w:p>
    <w:p w14:paraId="30C21DE1" w14:textId="77777777" w:rsidR="00DF1786" w:rsidRPr="00773256" w:rsidRDefault="4FDC0543" w:rsidP="0012561A">
      <w:pPr>
        <w:pStyle w:val="Heading2"/>
        <w:rPr>
          <w:rFonts w:ascii="Calibri" w:hAnsi="Calibri" w:cs="Calibri"/>
        </w:rPr>
      </w:pPr>
      <w:bookmarkStart w:id="7" w:name="_Toc208319557"/>
      <w:r w:rsidRPr="327C79E6">
        <w:rPr>
          <w:rFonts w:ascii="Calibri" w:hAnsi="Calibri" w:cs="Calibri"/>
        </w:rPr>
        <w:t>Fire Safety</w:t>
      </w:r>
      <w:bookmarkEnd w:id="7"/>
    </w:p>
    <w:p w14:paraId="2201072C" w14:textId="77777777" w:rsidR="00DF1786" w:rsidRPr="00773256" w:rsidRDefault="00DF1786" w:rsidP="00DF1786">
      <w:pPr>
        <w:rPr>
          <w:rFonts w:ascii="Calibri" w:hAnsi="Calibri" w:cs="Calibri"/>
          <w:b/>
          <w:bCs/>
          <w:sz w:val="24"/>
          <w:szCs w:val="24"/>
        </w:rPr>
      </w:pPr>
      <w:r w:rsidRPr="00773256">
        <w:rPr>
          <w:rFonts w:ascii="Calibri" w:hAnsi="Calibri" w:cs="Calibri"/>
          <w:b/>
          <w:bCs/>
          <w:sz w:val="24"/>
          <w:szCs w:val="24"/>
        </w:rPr>
        <w:t>Never put yourself or others in danger.  If in doubt - contact Security.</w:t>
      </w:r>
    </w:p>
    <w:p w14:paraId="1C7CF2EF" w14:textId="77777777" w:rsidR="00DF1786" w:rsidRPr="00773256" w:rsidRDefault="00DF1786" w:rsidP="00DF1786">
      <w:pPr>
        <w:rPr>
          <w:rFonts w:ascii="Calibri" w:hAnsi="Calibri" w:cs="Calibri"/>
          <w:b/>
          <w:bCs/>
          <w:sz w:val="24"/>
          <w:szCs w:val="24"/>
        </w:rPr>
      </w:pPr>
      <w:r w:rsidRPr="00773256">
        <w:rPr>
          <w:rFonts w:ascii="Calibri" w:hAnsi="Calibri" w:cs="Calibri"/>
          <w:b/>
          <w:bCs/>
          <w:sz w:val="24"/>
          <w:szCs w:val="24"/>
        </w:rPr>
        <w:t>Fire evacuation</w:t>
      </w:r>
    </w:p>
    <w:p w14:paraId="00808D66" w14:textId="77777777" w:rsidR="00DF1786" w:rsidRPr="00773256" w:rsidRDefault="00DF1786" w:rsidP="00DF1786">
      <w:pPr>
        <w:rPr>
          <w:rFonts w:ascii="Calibri" w:hAnsi="Calibri" w:cs="Calibri"/>
        </w:rPr>
      </w:pPr>
      <w:r w:rsidRPr="00773256">
        <w:rPr>
          <w:rFonts w:ascii="Calibri" w:hAnsi="Calibri" w:cs="Calibri"/>
        </w:rPr>
        <w:t xml:space="preserve">If you discover a fire (or </w:t>
      </w:r>
      <w:proofErr w:type="gramStart"/>
      <w:r w:rsidRPr="00773256">
        <w:rPr>
          <w:rFonts w:ascii="Calibri" w:hAnsi="Calibri" w:cs="Calibri"/>
        </w:rPr>
        <w:t>other</w:t>
      </w:r>
      <w:proofErr w:type="gramEnd"/>
      <w:r w:rsidRPr="00773256">
        <w:rPr>
          <w:rFonts w:ascii="Calibri" w:hAnsi="Calibri" w:cs="Calibri"/>
        </w:rPr>
        <w:t xml:space="preserve"> emergency):</w:t>
      </w:r>
    </w:p>
    <w:p w14:paraId="5EBD3BF9" w14:textId="77777777" w:rsidR="00DF1786" w:rsidRPr="00773256" w:rsidRDefault="00DF1786" w:rsidP="00120E86">
      <w:pPr>
        <w:pStyle w:val="ListParagraph"/>
        <w:numPr>
          <w:ilvl w:val="0"/>
          <w:numId w:val="7"/>
        </w:numPr>
        <w:rPr>
          <w:rFonts w:ascii="Calibri" w:hAnsi="Calibri" w:cs="Calibri"/>
        </w:rPr>
      </w:pPr>
      <w:r w:rsidRPr="00773256">
        <w:rPr>
          <w:rFonts w:ascii="Calibri" w:hAnsi="Calibri" w:cs="Calibri"/>
        </w:rPr>
        <w:t>Raise the alarm by activating the nearest break-glass call point.</w:t>
      </w:r>
    </w:p>
    <w:p w14:paraId="1CB2A8F6" w14:textId="77777777" w:rsidR="00DF1786" w:rsidRPr="00773256" w:rsidRDefault="00DF1786" w:rsidP="00120E86">
      <w:pPr>
        <w:pStyle w:val="ListParagraph"/>
        <w:numPr>
          <w:ilvl w:val="0"/>
          <w:numId w:val="6"/>
        </w:numPr>
        <w:rPr>
          <w:rFonts w:ascii="Calibri" w:hAnsi="Calibri" w:cs="Calibri"/>
        </w:rPr>
      </w:pPr>
      <w:r w:rsidRPr="00773256">
        <w:rPr>
          <w:rFonts w:ascii="Calibri" w:hAnsi="Calibri" w:cs="Calibri"/>
        </w:rPr>
        <w:t>Call for help:</w:t>
      </w:r>
    </w:p>
    <w:p w14:paraId="0D089AB8" w14:textId="33E0EA8E" w:rsidR="00DF1786" w:rsidRPr="00773256" w:rsidRDefault="006563D2" w:rsidP="00120E86">
      <w:pPr>
        <w:pStyle w:val="ListParagraph"/>
        <w:numPr>
          <w:ilvl w:val="0"/>
          <w:numId w:val="10"/>
        </w:numPr>
        <w:rPr>
          <w:rFonts w:ascii="Calibri" w:hAnsi="Calibri" w:cs="Calibri"/>
        </w:rPr>
      </w:pPr>
      <w:r w:rsidRPr="00773256">
        <w:rPr>
          <w:rFonts w:ascii="Calibri" w:hAnsi="Calibri" w:cs="Calibri"/>
        </w:rPr>
        <w:t>f</w:t>
      </w:r>
      <w:r w:rsidR="00DF1786" w:rsidRPr="00773256">
        <w:rPr>
          <w:rFonts w:ascii="Calibri" w:hAnsi="Calibri" w:cs="Calibri"/>
        </w:rPr>
        <w:t xml:space="preserve">rom an internal phone: </w:t>
      </w:r>
      <w:r w:rsidR="009F5BFB" w:rsidRPr="00773256">
        <w:rPr>
          <w:rFonts w:ascii="Calibri" w:hAnsi="Calibri" w:cs="Calibri"/>
        </w:rPr>
        <w:t>d</w:t>
      </w:r>
      <w:r w:rsidR="00DF1786" w:rsidRPr="00773256">
        <w:rPr>
          <w:rFonts w:ascii="Calibri" w:hAnsi="Calibri" w:cs="Calibri"/>
        </w:rPr>
        <w:t>ial 666</w:t>
      </w:r>
    </w:p>
    <w:p w14:paraId="1E2444E9" w14:textId="63C0556B" w:rsidR="00DF1786" w:rsidRPr="00773256" w:rsidRDefault="006563D2" w:rsidP="00120E86">
      <w:pPr>
        <w:pStyle w:val="ListParagraph"/>
        <w:numPr>
          <w:ilvl w:val="0"/>
          <w:numId w:val="10"/>
        </w:numPr>
        <w:rPr>
          <w:rFonts w:ascii="Calibri" w:hAnsi="Calibri" w:cs="Calibri"/>
        </w:rPr>
      </w:pPr>
      <w:r w:rsidRPr="00773256">
        <w:rPr>
          <w:rFonts w:ascii="Calibri" w:hAnsi="Calibri" w:cs="Calibri"/>
        </w:rPr>
        <w:t>f</w:t>
      </w:r>
      <w:r w:rsidR="00DF1786" w:rsidRPr="00773256">
        <w:rPr>
          <w:rFonts w:ascii="Calibri" w:hAnsi="Calibri" w:cs="Calibri"/>
        </w:rPr>
        <w:t xml:space="preserve">rom a mobile: </w:t>
      </w:r>
      <w:r w:rsidR="009F5BFB" w:rsidRPr="00773256">
        <w:rPr>
          <w:rFonts w:ascii="Calibri" w:hAnsi="Calibri" w:cs="Calibri"/>
        </w:rPr>
        <w:t>c</w:t>
      </w:r>
      <w:r w:rsidR="00DF1786" w:rsidRPr="00773256">
        <w:rPr>
          <w:rFonts w:ascii="Calibri" w:hAnsi="Calibri" w:cs="Calibri"/>
        </w:rPr>
        <w:t>all 01225 383999</w:t>
      </w:r>
    </w:p>
    <w:p w14:paraId="39B64DDC" w14:textId="7B35006E" w:rsidR="009F5BFB" w:rsidRPr="00773256" w:rsidRDefault="006563D2" w:rsidP="00120E86">
      <w:pPr>
        <w:pStyle w:val="ListParagraph"/>
        <w:numPr>
          <w:ilvl w:val="0"/>
          <w:numId w:val="10"/>
        </w:numPr>
        <w:rPr>
          <w:rFonts w:ascii="Calibri" w:hAnsi="Calibri" w:cs="Calibri"/>
        </w:rPr>
      </w:pPr>
      <w:r w:rsidRPr="00773256">
        <w:rPr>
          <w:rFonts w:ascii="Calibri" w:hAnsi="Calibri" w:cs="Calibri"/>
        </w:rPr>
        <w:t>u</w:t>
      </w:r>
      <w:r w:rsidR="009F5BFB" w:rsidRPr="00773256">
        <w:rPr>
          <w:rFonts w:ascii="Calibri" w:hAnsi="Calibri" w:cs="Calibri"/>
        </w:rPr>
        <w:t xml:space="preserve">sing Teams: </w:t>
      </w:r>
      <w:r w:rsidRPr="00773256">
        <w:rPr>
          <w:rFonts w:ascii="Calibri" w:hAnsi="Calibri" w:cs="Calibri"/>
        </w:rPr>
        <w:t>call extension 5349 or 3853</w:t>
      </w:r>
    </w:p>
    <w:p w14:paraId="70745DBB" w14:textId="77777777" w:rsidR="00DF1786" w:rsidRPr="00773256" w:rsidRDefault="00DF1786" w:rsidP="00DF1786">
      <w:pPr>
        <w:pStyle w:val="ListParagraph"/>
        <w:ind w:left="1800"/>
        <w:rPr>
          <w:rFonts w:ascii="Calibri" w:hAnsi="Calibri" w:cs="Calibri"/>
        </w:rPr>
      </w:pPr>
    </w:p>
    <w:p w14:paraId="3B3CCCE4" w14:textId="77777777" w:rsidR="00DF1786" w:rsidRPr="00773256" w:rsidRDefault="00DF1786" w:rsidP="00120E86">
      <w:pPr>
        <w:pStyle w:val="ListParagraph"/>
        <w:numPr>
          <w:ilvl w:val="0"/>
          <w:numId w:val="8"/>
        </w:numPr>
        <w:rPr>
          <w:rFonts w:ascii="Calibri" w:hAnsi="Calibri" w:cs="Calibri"/>
        </w:rPr>
      </w:pPr>
      <w:r w:rsidRPr="00773256">
        <w:rPr>
          <w:rFonts w:ascii="Calibri" w:hAnsi="Calibri" w:cs="Calibri"/>
        </w:rPr>
        <w:t>Provide clear details, including:</w:t>
      </w:r>
    </w:p>
    <w:p w14:paraId="268D0758" w14:textId="332D04AA" w:rsidR="00DF1786" w:rsidRPr="00773256" w:rsidRDefault="006563D2" w:rsidP="00120E86">
      <w:pPr>
        <w:pStyle w:val="ListParagraph"/>
        <w:numPr>
          <w:ilvl w:val="0"/>
          <w:numId w:val="9"/>
        </w:numPr>
        <w:rPr>
          <w:rFonts w:ascii="Calibri" w:hAnsi="Calibri" w:cs="Calibri"/>
        </w:rPr>
      </w:pPr>
      <w:r w:rsidRPr="00773256">
        <w:rPr>
          <w:rFonts w:ascii="Calibri" w:hAnsi="Calibri" w:cs="Calibri"/>
        </w:rPr>
        <w:t>y</w:t>
      </w:r>
      <w:r w:rsidR="00DF1786" w:rsidRPr="00773256">
        <w:rPr>
          <w:rFonts w:ascii="Calibri" w:hAnsi="Calibri" w:cs="Calibri"/>
        </w:rPr>
        <w:t>our exact location</w:t>
      </w:r>
    </w:p>
    <w:p w14:paraId="0B5F7D82" w14:textId="0B7ACF1E" w:rsidR="00DF1786" w:rsidRPr="00773256" w:rsidRDefault="006563D2" w:rsidP="00120E86">
      <w:pPr>
        <w:pStyle w:val="ListParagraph"/>
        <w:numPr>
          <w:ilvl w:val="0"/>
          <w:numId w:val="9"/>
        </w:numPr>
        <w:rPr>
          <w:rFonts w:ascii="Calibri" w:hAnsi="Calibri" w:cs="Calibri"/>
        </w:rPr>
      </w:pPr>
      <w:r w:rsidRPr="00773256">
        <w:rPr>
          <w:rFonts w:ascii="Calibri" w:hAnsi="Calibri" w:cs="Calibri"/>
        </w:rPr>
        <w:t>t</w:t>
      </w:r>
      <w:r w:rsidR="00DF1786" w:rsidRPr="00773256">
        <w:rPr>
          <w:rFonts w:ascii="Calibri" w:hAnsi="Calibri" w:cs="Calibri"/>
        </w:rPr>
        <w:t>he location and nature of the fire or emergency</w:t>
      </w:r>
    </w:p>
    <w:p w14:paraId="695EA317" w14:textId="77777777" w:rsidR="00DF1786" w:rsidRPr="00773256" w:rsidRDefault="00DF1786" w:rsidP="00DF1786">
      <w:pPr>
        <w:rPr>
          <w:rFonts w:ascii="Calibri" w:hAnsi="Calibri" w:cs="Calibri"/>
        </w:rPr>
      </w:pPr>
      <w:r w:rsidRPr="00773256">
        <w:rPr>
          <w:rFonts w:ascii="Calibri" w:hAnsi="Calibri" w:cs="Calibri"/>
        </w:rPr>
        <w:t>Do not attempt to fight the fire unless you have received appropriate training and feel confident to do so.</w:t>
      </w:r>
      <w:r w:rsidRPr="00773256">
        <w:rPr>
          <w:rFonts w:ascii="Calibri" w:hAnsi="Calibri" w:cs="Calibri"/>
          <w:b/>
          <w:bCs/>
        </w:rPr>
        <w:t xml:space="preserve"> </w:t>
      </w:r>
      <w:r w:rsidRPr="00773256">
        <w:rPr>
          <w:rFonts w:ascii="Calibri" w:hAnsi="Calibri" w:cs="Calibri"/>
        </w:rPr>
        <w:t xml:space="preserve">Otherwise, evacuate the building immediately and report your actions to the Fire Warden or Evacuation Controller at the designated assembly point.  </w:t>
      </w:r>
    </w:p>
    <w:p w14:paraId="6EA39267" w14:textId="77777777" w:rsidR="00DF1786" w:rsidRPr="00773256" w:rsidRDefault="00DF1786" w:rsidP="00DF1786">
      <w:pPr>
        <w:tabs>
          <w:tab w:val="left" w:pos="993"/>
        </w:tabs>
        <w:autoSpaceDE w:val="0"/>
        <w:autoSpaceDN w:val="0"/>
        <w:adjustRightInd w:val="0"/>
        <w:jc w:val="both"/>
        <w:rPr>
          <w:rFonts w:ascii="Calibri" w:hAnsi="Calibri" w:cs="Calibri"/>
        </w:rPr>
      </w:pPr>
      <w:r w:rsidRPr="00773256">
        <w:rPr>
          <w:rFonts w:ascii="Calibri" w:hAnsi="Calibri" w:cs="Calibri"/>
        </w:rPr>
        <w:t>If you are inside the building when the fire alarm sounds, evacuate immediately using the nearest available exit and proceed directly to the designated assembly point. All visitors must be escorted out by their hosts.</w:t>
      </w:r>
    </w:p>
    <w:p w14:paraId="4BAAC0CE" w14:textId="4F9D0CB3" w:rsidR="00DF1786" w:rsidRPr="00773256" w:rsidRDefault="00DF1786" w:rsidP="00DF1786">
      <w:pPr>
        <w:rPr>
          <w:rFonts w:ascii="Calibri" w:hAnsi="Calibri" w:cs="Calibri"/>
        </w:rPr>
      </w:pPr>
      <w:r w:rsidRPr="00773256">
        <w:rPr>
          <w:rFonts w:ascii="Calibri" w:hAnsi="Calibri" w:cs="Calibri"/>
        </w:rPr>
        <w:t xml:space="preserve">Keep fire escape routes clear of combustible material and stored items to ensure they remain fully accessible and free from sources of ignition. All fire doors must remain self-closing and not be wedged open for any reason, unless by an approved </w:t>
      </w:r>
      <w:r w:rsidR="0080524D" w:rsidRPr="00773256">
        <w:rPr>
          <w:rFonts w:ascii="Calibri" w:hAnsi="Calibri" w:cs="Calibri"/>
        </w:rPr>
        <w:t>hold open device</w:t>
      </w:r>
      <w:r w:rsidRPr="00773256">
        <w:rPr>
          <w:rFonts w:ascii="Calibri" w:hAnsi="Calibri" w:cs="Calibri"/>
        </w:rPr>
        <w:t xml:space="preserve">. </w:t>
      </w:r>
    </w:p>
    <w:p w14:paraId="70B36FFB" w14:textId="567D9E5A" w:rsidR="00DF1786" w:rsidRPr="00773256" w:rsidRDefault="00DF1786" w:rsidP="00DF1786">
      <w:pPr>
        <w:rPr>
          <w:rFonts w:ascii="Calibri" w:hAnsi="Calibri" w:cs="Calibri"/>
        </w:rPr>
      </w:pPr>
      <w:r w:rsidRPr="00773256">
        <w:rPr>
          <w:rFonts w:ascii="Calibri" w:hAnsi="Calibri" w:cs="Calibri"/>
        </w:rPr>
        <w:t>Do not use lifts during an evacuation unless the lift is specifically designated as an evacuation lift.</w:t>
      </w:r>
    </w:p>
    <w:p w14:paraId="2EDBE586" w14:textId="77777777" w:rsidR="00DF1786" w:rsidRPr="00773256" w:rsidRDefault="00DF1786" w:rsidP="00DF1786">
      <w:pPr>
        <w:rPr>
          <w:rFonts w:ascii="Calibri" w:hAnsi="Calibri" w:cs="Calibri"/>
        </w:rPr>
      </w:pPr>
      <w:r w:rsidRPr="00773256">
        <w:rPr>
          <w:rFonts w:ascii="Calibri" w:hAnsi="Calibri" w:cs="Calibri"/>
        </w:rPr>
        <w:t xml:space="preserve">Do not stop to gather personal belongings. </w:t>
      </w:r>
    </w:p>
    <w:p w14:paraId="10515F36" w14:textId="77777777" w:rsidR="00E965CC" w:rsidRPr="00773256" w:rsidRDefault="00E965CC" w:rsidP="00E965CC">
      <w:pPr>
        <w:rPr>
          <w:rFonts w:ascii="Calibri" w:hAnsi="Calibri" w:cs="Calibri"/>
          <w:b/>
          <w:bCs/>
        </w:rPr>
      </w:pPr>
      <w:r w:rsidRPr="00773256">
        <w:rPr>
          <w:rFonts w:ascii="Calibri" w:hAnsi="Calibri" w:cs="Calibri"/>
          <w:b/>
          <w:bCs/>
        </w:rPr>
        <w:t>Personal Emergency Evacuation Plan</w:t>
      </w:r>
    </w:p>
    <w:p w14:paraId="1CBE4DF2" w14:textId="77777777" w:rsidR="00E965CC" w:rsidRPr="00773256" w:rsidRDefault="00E965CC" w:rsidP="00E965CC">
      <w:pPr>
        <w:rPr>
          <w:rFonts w:ascii="Calibri" w:hAnsi="Calibri" w:cs="Calibri"/>
        </w:rPr>
      </w:pPr>
      <w:r w:rsidRPr="00773256">
        <w:rPr>
          <w:rFonts w:ascii="Calibri" w:hAnsi="Calibri" w:cs="Calibri"/>
        </w:rPr>
        <w:t xml:space="preserve">If you have impaired mobility, vision, or hearing, speak with your line manager, supervisor or tutor to complete a </w:t>
      </w:r>
      <w:hyperlink r:id="rId17" w:history="1">
        <w:r w:rsidRPr="00773256">
          <w:rPr>
            <w:rStyle w:val="Hyperlink"/>
            <w:rFonts w:ascii="Calibri" w:hAnsi="Calibri" w:cs="Calibri"/>
          </w:rPr>
          <w:t>Personal Emergency Evacuation Plan (PEEP).</w:t>
        </w:r>
      </w:hyperlink>
      <w:r w:rsidRPr="00773256">
        <w:rPr>
          <w:rFonts w:ascii="Calibri" w:hAnsi="Calibri" w:cs="Calibri"/>
        </w:rPr>
        <w:t xml:space="preserve"> Your plan will outline how you will be safely evacuated in the event of an emergency. A range of measures can be put in place, including the assignment of a buddy to assist you. Your line manager or supervisor should provide a copy of your PEEP to:</w:t>
      </w:r>
    </w:p>
    <w:p w14:paraId="4BC100A6" w14:textId="77777777" w:rsidR="00E965CC" w:rsidRPr="00773256" w:rsidRDefault="00E965CC" w:rsidP="00120E86">
      <w:pPr>
        <w:pStyle w:val="ListParagraph"/>
        <w:numPr>
          <w:ilvl w:val="0"/>
          <w:numId w:val="8"/>
        </w:numPr>
        <w:rPr>
          <w:rFonts w:ascii="Calibri" w:hAnsi="Calibri" w:cs="Calibri"/>
        </w:rPr>
      </w:pPr>
      <w:r w:rsidRPr="00773256">
        <w:rPr>
          <w:rFonts w:ascii="Calibri" w:hAnsi="Calibri" w:cs="Calibri"/>
        </w:rPr>
        <w:t>key members of staff where you regularly work</w:t>
      </w:r>
    </w:p>
    <w:p w14:paraId="4642C1F0" w14:textId="77777777" w:rsidR="00E965CC" w:rsidRPr="00773256" w:rsidRDefault="00E965CC" w:rsidP="00120E86">
      <w:pPr>
        <w:pStyle w:val="ListParagraph"/>
        <w:numPr>
          <w:ilvl w:val="0"/>
          <w:numId w:val="8"/>
        </w:numPr>
        <w:rPr>
          <w:rFonts w:ascii="Calibri" w:hAnsi="Calibri" w:cs="Calibri"/>
        </w:rPr>
      </w:pPr>
      <w:r w:rsidRPr="00773256">
        <w:rPr>
          <w:rFonts w:ascii="Calibri" w:hAnsi="Calibri" w:cs="Calibri"/>
        </w:rPr>
        <w:t>Security</w:t>
      </w:r>
    </w:p>
    <w:p w14:paraId="0A16E1AB" w14:textId="6D59A9CE" w:rsidR="00E965CC" w:rsidRPr="00773256" w:rsidRDefault="00B02032" w:rsidP="00120E86">
      <w:pPr>
        <w:pStyle w:val="ListParagraph"/>
        <w:numPr>
          <w:ilvl w:val="0"/>
          <w:numId w:val="8"/>
        </w:numPr>
        <w:rPr>
          <w:rFonts w:ascii="Calibri" w:hAnsi="Calibri" w:cs="Calibri"/>
        </w:rPr>
      </w:pPr>
      <w:r w:rsidRPr="00773256">
        <w:rPr>
          <w:rFonts w:ascii="Calibri" w:hAnsi="Calibri" w:cs="Calibri"/>
        </w:rPr>
        <w:t>t</w:t>
      </w:r>
      <w:r w:rsidR="00E965CC" w:rsidRPr="00773256">
        <w:rPr>
          <w:rFonts w:ascii="Calibri" w:hAnsi="Calibri" w:cs="Calibri"/>
        </w:rPr>
        <w:t xml:space="preserve">he University Safety, Health and Employee Wellbeing (SHEW) service.  </w:t>
      </w:r>
    </w:p>
    <w:p w14:paraId="45010A8A" w14:textId="77777777" w:rsidR="00DF1786" w:rsidRPr="00773256" w:rsidRDefault="00DF1786" w:rsidP="00DF1786">
      <w:pPr>
        <w:rPr>
          <w:rFonts w:ascii="Calibri" w:hAnsi="Calibri" w:cs="Calibri"/>
          <w:b/>
          <w:bCs/>
        </w:rPr>
      </w:pPr>
      <w:r w:rsidRPr="00773256">
        <w:rPr>
          <w:rFonts w:ascii="Calibri" w:hAnsi="Calibri" w:cs="Calibri"/>
          <w:b/>
          <w:bCs/>
        </w:rPr>
        <w:t>Fire extinguishers</w:t>
      </w:r>
    </w:p>
    <w:p w14:paraId="53FE2733" w14:textId="77777777" w:rsidR="00DF1786" w:rsidRPr="00773256" w:rsidRDefault="00DF1786" w:rsidP="00DF1786">
      <w:pPr>
        <w:rPr>
          <w:rFonts w:ascii="Calibri" w:hAnsi="Calibri" w:cs="Calibri"/>
        </w:rPr>
      </w:pPr>
      <w:r w:rsidRPr="00773256">
        <w:rPr>
          <w:rFonts w:ascii="Calibri" w:hAnsi="Calibri" w:cs="Calibri"/>
        </w:rPr>
        <w:t xml:space="preserve">Fire extinguishers are available for use by trained staff who feel confident to use them. However, you should never do anything which puts you or anyone else at risk. If you do decide to fight the fire, </w:t>
      </w:r>
      <w:hyperlink r:id="rId18" w:history="1">
        <w:r w:rsidRPr="00773256">
          <w:rPr>
            <w:rStyle w:val="Hyperlink"/>
            <w:rFonts w:ascii="Calibri" w:hAnsi="Calibri" w:cs="Calibri"/>
          </w:rPr>
          <w:t>ensure you use the correct extinguisher</w:t>
        </w:r>
      </w:hyperlink>
      <w:r w:rsidRPr="00773256">
        <w:rPr>
          <w:rFonts w:ascii="Calibri" w:hAnsi="Calibri" w:cs="Calibri"/>
        </w:rPr>
        <w:t xml:space="preserve"> for the material on fire because using the wrong one could </w:t>
      </w:r>
      <w:r w:rsidRPr="00773256">
        <w:rPr>
          <w:rFonts w:ascii="Calibri" w:hAnsi="Calibri" w:cs="Calibri"/>
        </w:rPr>
        <w:lastRenderedPageBreak/>
        <w:t>make the fire much worse. If you can’t put out the fire with one extinguisher, then evacuate and call Security.</w:t>
      </w:r>
    </w:p>
    <w:p w14:paraId="5832ABEA" w14:textId="77777777" w:rsidR="00DF1786" w:rsidRPr="00773256" w:rsidRDefault="00DF1786" w:rsidP="00DF1786">
      <w:pPr>
        <w:rPr>
          <w:rFonts w:ascii="Calibri" w:hAnsi="Calibri" w:cs="Calibri"/>
          <w:b/>
          <w:bCs/>
        </w:rPr>
      </w:pPr>
      <w:r w:rsidRPr="00773256">
        <w:rPr>
          <w:rFonts w:ascii="Calibri" w:hAnsi="Calibri" w:cs="Calibri"/>
          <w:b/>
          <w:bCs/>
        </w:rPr>
        <w:t>If in doubt, get out.</w:t>
      </w:r>
    </w:p>
    <w:p w14:paraId="2AFA086D" w14:textId="77777777" w:rsidR="00DF1786" w:rsidRPr="00773256" w:rsidRDefault="00DF1786" w:rsidP="00DF1786">
      <w:pPr>
        <w:spacing w:after="0" w:line="240" w:lineRule="auto"/>
        <w:rPr>
          <w:rFonts w:ascii="Calibri" w:hAnsi="Calibri" w:cs="Calibri"/>
        </w:rPr>
      </w:pPr>
    </w:p>
    <w:p w14:paraId="5521FDF6" w14:textId="77777777" w:rsidR="00DF1786" w:rsidRPr="00773256" w:rsidRDefault="00DF1786" w:rsidP="00DF1786">
      <w:pPr>
        <w:spacing w:after="0" w:line="240" w:lineRule="auto"/>
        <w:rPr>
          <w:rFonts w:ascii="Calibri" w:hAnsi="Calibri" w:cs="Calibri"/>
          <w:b/>
          <w:bCs/>
        </w:rPr>
      </w:pPr>
      <w:r w:rsidRPr="00773256">
        <w:rPr>
          <w:rFonts w:ascii="Calibri" w:hAnsi="Calibri" w:cs="Calibri"/>
          <w:b/>
          <w:bCs/>
        </w:rPr>
        <w:t>Fire Assembly Points</w:t>
      </w:r>
    </w:p>
    <w:p w14:paraId="1418A155" w14:textId="77777777" w:rsidR="00DF1786" w:rsidRPr="00773256" w:rsidRDefault="00DF1786" w:rsidP="00DF1786">
      <w:pPr>
        <w:spacing w:after="0" w:line="240" w:lineRule="auto"/>
        <w:rPr>
          <w:rFonts w:ascii="Calibri" w:hAnsi="Calibri" w:cs="Calibri"/>
        </w:rPr>
      </w:pPr>
    </w:p>
    <w:p w14:paraId="0FF200FD" w14:textId="77777777" w:rsidR="00DF1786" w:rsidRPr="00773256" w:rsidRDefault="00DF1786" w:rsidP="00DF1786">
      <w:pPr>
        <w:rPr>
          <w:rFonts w:ascii="Calibri" w:hAnsi="Calibri" w:cs="Calibri"/>
        </w:rPr>
      </w:pPr>
      <w:r w:rsidRPr="00773256">
        <w:rPr>
          <w:rFonts w:ascii="Calibri" w:hAnsi="Calibri" w:cs="Calibri"/>
        </w:rPr>
        <w:t xml:space="preserve">Each building has a designated Fire Assembly Point (FAP). Please ensure you familiarise yourself with your nearest </w:t>
      </w:r>
      <w:proofErr w:type="gramStart"/>
      <w:r w:rsidRPr="00773256">
        <w:rPr>
          <w:rFonts w:ascii="Calibri" w:hAnsi="Calibri" w:cs="Calibri"/>
        </w:rPr>
        <w:t>FAP</w:t>
      </w:r>
      <w:proofErr w:type="gramEnd"/>
      <w:r w:rsidRPr="00773256">
        <w:rPr>
          <w:rFonts w:ascii="Calibri" w:hAnsi="Calibri" w:cs="Calibri"/>
        </w:rPr>
        <w:t xml:space="preserve"> so you know where to go in case of an evacuation.</w:t>
      </w:r>
    </w:p>
    <w:p w14:paraId="521CABD9" w14:textId="77777777" w:rsidR="00DF1786" w:rsidRPr="00773256" w:rsidRDefault="00DF1786" w:rsidP="00DF1786">
      <w:pPr>
        <w:spacing w:after="0" w:line="240" w:lineRule="auto"/>
        <w:rPr>
          <w:rFonts w:ascii="Calibri" w:hAnsi="Calibri" w:cs="Calibri"/>
        </w:rPr>
      </w:pPr>
    </w:p>
    <w:p w14:paraId="30F977AE" w14:textId="77777777" w:rsidR="00DF1786" w:rsidRPr="00773256" w:rsidRDefault="00DF1786" w:rsidP="00DF1786">
      <w:pPr>
        <w:spacing w:after="0" w:line="240" w:lineRule="auto"/>
        <w:rPr>
          <w:rFonts w:ascii="Calibri" w:hAnsi="Calibri" w:cs="Calibri"/>
        </w:rPr>
      </w:pPr>
      <w:r w:rsidRPr="00773256">
        <w:rPr>
          <w:rFonts w:ascii="Calibri" w:hAnsi="Calibri" w:cs="Calibri"/>
          <w:noProof/>
        </w:rPr>
        <w:drawing>
          <wp:inline distT="0" distB="0" distL="0" distR="0" wp14:anchorId="7FF508B1" wp14:editId="5FA6B1DD">
            <wp:extent cx="5731510" cy="3492382"/>
            <wp:effectExtent l="0" t="0" r="2540" b="0"/>
            <wp:docPr id="5517154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15469" name="Picture 1">
                      <a:extLst>
                        <a:ext uri="{C183D7F6-B498-43B3-948B-1728B52AA6E4}">
                          <adec:decorative xmlns:adec="http://schemas.microsoft.com/office/drawing/2017/decorative" val="1"/>
                        </a:ext>
                      </a:extLst>
                    </pic:cNvPr>
                    <pic:cNvPicPr/>
                  </pic:nvPicPr>
                  <pic:blipFill>
                    <a:blip r:embed="rId19"/>
                    <a:stretch>
                      <a:fillRect/>
                    </a:stretch>
                  </pic:blipFill>
                  <pic:spPr>
                    <a:xfrm>
                      <a:off x="0" y="0"/>
                      <a:ext cx="5731510" cy="3492382"/>
                    </a:xfrm>
                    <a:prstGeom prst="rect">
                      <a:avLst/>
                    </a:prstGeom>
                  </pic:spPr>
                </pic:pic>
              </a:graphicData>
            </a:graphic>
          </wp:inline>
        </w:drawing>
      </w:r>
    </w:p>
    <w:p w14:paraId="6D710B80" w14:textId="77777777" w:rsidR="00DF1786" w:rsidRPr="00773256" w:rsidRDefault="00DF1786" w:rsidP="00DF1786">
      <w:pPr>
        <w:rPr>
          <w:rFonts w:ascii="Calibri" w:hAnsi="Calibri" w:cs="Calibri"/>
        </w:rPr>
      </w:pPr>
    </w:p>
    <w:p w14:paraId="24D31DAB" w14:textId="77777777" w:rsidR="00DF1786" w:rsidRPr="00773256" w:rsidRDefault="00DF1786" w:rsidP="00DF1786">
      <w:pPr>
        <w:rPr>
          <w:rFonts w:ascii="Calibri" w:hAnsi="Calibri" w:cs="Calibri"/>
        </w:rPr>
      </w:pPr>
      <w:hyperlink r:id="rId20" w:history="1">
        <w:r w:rsidRPr="00773256">
          <w:rPr>
            <w:rStyle w:val="Hyperlink"/>
            <w:rFonts w:ascii="Calibri" w:hAnsi="Calibri" w:cs="Calibri"/>
          </w:rPr>
          <w:t>Download the FAP map</w:t>
        </w:r>
      </w:hyperlink>
      <w:r w:rsidRPr="00773256">
        <w:rPr>
          <w:rFonts w:ascii="Calibri" w:hAnsi="Calibri" w:cs="Calibri"/>
        </w:rPr>
        <w:t>.</w:t>
      </w:r>
    </w:p>
    <w:p w14:paraId="5225FFD0" w14:textId="77777777" w:rsidR="00DF1786" w:rsidRPr="00773256" w:rsidRDefault="00DF1786" w:rsidP="00DF1786">
      <w:pPr>
        <w:rPr>
          <w:rFonts w:ascii="Calibri" w:hAnsi="Calibri" w:cs="Calibri"/>
        </w:rPr>
      </w:pPr>
    </w:p>
    <w:p w14:paraId="16D3AE79" w14:textId="77777777" w:rsidR="00DF1786" w:rsidRPr="00773256" w:rsidRDefault="00DF1786" w:rsidP="00DF1786">
      <w:pPr>
        <w:rPr>
          <w:rFonts w:ascii="Calibri" w:hAnsi="Calibri" w:cs="Calibri"/>
          <w:b/>
          <w:bCs/>
        </w:rPr>
      </w:pPr>
      <w:r w:rsidRPr="00773256">
        <w:rPr>
          <w:rFonts w:ascii="Calibri" w:hAnsi="Calibri" w:cs="Calibri"/>
          <w:b/>
          <w:bCs/>
        </w:rPr>
        <w:t xml:space="preserve">Fire wardens </w:t>
      </w:r>
    </w:p>
    <w:p w14:paraId="51D91E9D" w14:textId="4A834506" w:rsidR="00DF1786" w:rsidRPr="00773256" w:rsidRDefault="007410DC" w:rsidP="00DF1786">
      <w:pPr>
        <w:rPr>
          <w:rFonts w:ascii="Calibri" w:hAnsi="Calibri" w:cs="Calibri"/>
        </w:rPr>
      </w:pPr>
      <w:r w:rsidRPr="00773256">
        <w:rPr>
          <w:rFonts w:ascii="Calibri" w:hAnsi="Calibri" w:cs="Calibri"/>
        </w:rPr>
        <w:t xml:space="preserve">Departments are responsible for appointing </w:t>
      </w:r>
      <w:r w:rsidR="00761DB2" w:rsidRPr="00773256">
        <w:rPr>
          <w:rFonts w:ascii="Calibri" w:hAnsi="Calibri" w:cs="Calibri"/>
        </w:rPr>
        <w:t>enough</w:t>
      </w:r>
      <w:r w:rsidRPr="00773256">
        <w:rPr>
          <w:rFonts w:ascii="Calibri" w:hAnsi="Calibri" w:cs="Calibri"/>
        </w:rPr>
        <w:t xml:space="preserve"> fire wardens. This should take account of normal working hours (including hybrid), annual leave and other absences.</w:t>
      </w:r>
      <w:r w:rsidRPr="00773256">
        <w:rPr>
          <w:rFonts w:ascii="Calibri" w:hAnsi="Calibri" w:cs="Calibri"/>
        </w:rPr>
        <w:br/>
      </w:r>
      <w:r w:rsidRPr="00773256">
        <w:rPr>
          <w:rFonts w:ascii="Calibri" w:hAnsi="Calibri" w:cs="Calibri"/>
        </w:rPr>
        <w:br/>
      </w:r>
      <w:r w:rsidR="00DF1786" w:rsidRPr="00773256">
        <w:rPr>
          <w:rFonts w:ascii="Calibri" w:hAnsi="Calibri" w:cs="Calibri"/>
        </w:rPr>
        <w:t xml:space="preserve"> </w:t>
      </w:r>
      <w:r w:rsidRPr="00773256">
        <w:rPr>
          <w:rFonts w:ascii="Calibri" w:hAnsi="Calibri" w:cs="Calibri"/>
        </w:rPr>
        <w:t>Fire</w:t>
      </w:r>
      <w:r w:rsidR="00DF1786" w:rsidRPr="00773256">
        <w:rPr>
          <w:rFonts w:ascii="Calibri" w:hAnsi="Calibri" w:cs="Calibri"/>
        </w:rPr>
        <w:t xml:space="preserve"> wardens</w:t>
      </w:r>
      <w:r w:rsidRPr="00773256">
        <w:rPr>
          <w:rFonts w:ascii="Calibri" w:hAnsi="Calibri" w:cs="Calibri"/>
        </w:rPr>
        <w:t xml:space="preserve"> are: </w:t>
      </w:r>
      <w:r w:rsidR="00DF1786" w:rsidRPr="00773256">
        <w:rPr>
          <w:rFonts w:ascii="Calibri" w:hAnsi="Calibri" w:cs="Calibri"/>
        </w:rPr>
        <w:t xml:space="preserve"> </w:t>
      </w:r>
    </w:p>
    <w:p w14:paraId="117851E4" w14:textId="77777777" w:rsidR="00DF1786" w:rsidRPr="00773256" w:rsidRDefault="00DF1786" w:rsidP="00120E86">
      <w:pPr>
        <w:pStyle w:val="ListParagraph"/>
        <w:numPr>
          <w:ilvl w:val="0"/>
          <w:numId w:val="11"/>
        </w:numPr>
        <w:rPr>
          <w:rFonts w:ascii="Calibri" w:hAnsi="Calibri" w:cs="Calibri"/>
        </w:rPr>
      </w:pPr>
      <w:r w:rsidRPr="00773256">
        <w:rPr>
          <w:rFonts w:ascii="Calibri" w:hAnsi="Calibri" w:cs="Calibri"/>
        </w:rPr>
        <w:t xml:space="preserve">nominated by the department and fully trained </w:t>
      </w:r>
    </w:p>
    <w:p w14:paraId="4FEA5E09" w14:textId="77777777" w:rsidR="00DF1786" w:rsidRPr="00773256" w:rsidRDefault="00DF1786" w:rsidP="00120E86">
      <w:pPr>
        <w:pStyle w:val="ListParagraph"/>
        <w:numPr>
          <w:ilvl w:val="0"/>
          <w:numId w:val="11"/>
        </w:numPr>
        <w:rPr>
          <w:rFonts w:ascii="Calibri" w:hAnsi="Calibri" w:cs="Calibri"/>
        </w:rPr>
      </w:pPr>
      <w:r w:rsidRPr="00773256">
        <w:rPr>
          <w:rFonts w:ascii="Calibri" w:hAnsi="Calibri" w:cs="Calibri"/>
        </w:rPr>
        <w:t xml:space="preserve">there to help everyone evacuate the building safely </w:t>
      </w:r>
    </w:p>
    <w:p w14:paraId="6D2660AD" w14:textId="77777777" w:rsidR="00DF1786" w:rsidRPr="00773256" w:rsidRDefault="00DF1786" w:rsidP="00120E86">
      <w:pPr>
        <w:pStyle w:val="ListParagraph"/>
        <w:numPr>
          <w:ilvl w:val="0"/>
          <w:numId w:val="11"/>
        </w:numPr>
        <w:rPr>
          <w:rFonts w:ascii="Calibri" w:hAnsi="Calibri" w:cs="Calibri"/>
        </w:rPr>
      </w:pPr>
      <w:r w:rsidRPr="00773256">
        <w:rPr>
          <w:rFonts w:ascii="Calibri" w:hAnsi="Calibri" w:cs="Calibri"/>
        </w:rPr>
        <w:t>identifiable by their high-visibility vests.</w:t>
      </w:r>
    </w:p>
    <w:p w14:paraId="20DA7B3B" w14:textId="77777777" w:rsidR="00FB5095" w:rsidRPr="00773256" w:rsidRDefault="00FB5095">
      <w:pPr>
        <w:rPr>
          <w:rFonts w:ascii="Calibri" w:hAnsi="Calibri" w:cs="Calibri"/>
          <w:b/>
          <w:bCs/>
        </w:rPr>
      </w:pPr>
      <w:r w:rsidRPr="00773256">
        <w:rPr>
          <w:rFonts w:ascii="Calibri" w:hAnsi="Calibri" w:cs="Calibri"/>
          <w:b/>
          <w:bCs/>
        </w:rPr>
        <w:br w:type="page"/>
      </w:r>
    </w:p>
    <w:p w14:paraId="424023B8" w14:textId="60DD322B" w:rsidR="00DF1786" w:rsidRPr="00773256" w:rsidRDefault="0073416C" w:rsidP="00DF1786">
      <w:pPr>
        <w:rPr>
          <w:rFonts w:ascii="Calibri" w:hAnsi="Calibri" w:cs="Calibri"/>
          <w:b/>
          <w:bCs/>
        </w:rPr>
      </w:pPr>
      <w:r w:rsidRPr="00773256">
        <w:rPr>
          <w:rFonts w:ascii="Calibri" w:hAnsi="Calibri" w:cs="Calibri"/>
          <w:b/>
          <w:bCs/>
        </w:rPr>
        <w:lastRenderedPageBreak/>
        <w:t>Housekeeping</w:t>
      </w:r>
    </w:p>
    <w:p w14:paraId="31A732E5" w14:textId="77777777" w:rsidR="00DF1786" w:rsidRPr="00773256" w:rsidRDefault="00DF1786" w:rsidP="00DF1786">
      <w:pPr>
        <w:rPr>
          <w:rFonts w:ascii="Calibri" w:hAnsi="Calibri" w:cs="Calibri"/>
        </w:rPr>
      </w:pPr>
      <w:r w:rsidRPr="00773256">
        <w:rPr>
          <w:rFonts w:ascii="Calibri" w:hAnsi="Calibri" w:cs="Calibri"/>
        </w:rPr>
        <w:t>Good housekeeping can lower the chances of a fire starting in the first place. Here are some things you can do to mitigate fire risk:</w:t>
      </w:r>
    </w:p>
    <w:p w14:paraId="765847FD"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empty bins regularly</w:t>
      </w:r>
    </w:p>
    <w:p w14:paraId="33CEBC15"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avoid the accumulation of combustible material</w:t>
      </w:r>
    </w:p>
    <w:p w14:paraId="1D123F2F"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 xml:space="preserve">turn equipment off at the wall at the end of the working day </w:t>
      </w:r>
    </w:p>
    <w:p w14:paraId="600EA179" w14:textId="77777777" w:rsidR="00DF1786" w:rsidRPr="00773256" w:rsidRDefault="00DF1786" w:rsidP="00120E86">
      <w:pPr>
        <w:pStyle w:val="ListParagraph"/>
        <w:numPr>
          <w:ilvl w:val="0"/>
          <w:numId w:val="12"/>
        </w:numPr>
        <w:rPr>
          <w:rFonts w:ascii="Calibri" w:hAnsi="Calibri" w:cs="Calibri"/>
        </w:rPr>
      </w:pPr>
      <w:r w:rsidRPr="00773256">
        <w:rPr>
          <w:rFonts w:ascii="Calibri" w:hAnsi="Calibri" w:cs="Calibri"/>
        </w:rPr>
        <w:t>keep cables tidy</w:t>
      </w:r>
    </w:p>
    <w:p w14:paraId="48FBDF44" w14:textId="37AB0FCE" w:rsidR="00C10D83" w:rsidRPr="00773256" w:rsidRDefault="00C10D83" w:rsidP="00120E86">
      <w:pPr>
        <w:pStyle w:val="ListParagraph"/>
        <w:numPr>
          <w:ilvl w:val="0"/>
          <w:numId w:val="12"/>
        </w:numPr>
        <w:rPr>
          <w:rFonts w:ascii="Calibri" w:hAnsi="Calibri" w:cs="Calibri"/>
        </w:rPr>
      </w:pPr>
      <w:r w:rsidRPr="00773256">
        <w:rPr>
          <w:rFonts w:ascii="Calibri" w:hAnsi="Calibri" w:cs="Calibri"/>
        </w:rPr>
        <w:t>do not overload sockets</w:t>
      </w:r>
      <w:r w:rsidR="00311687" w:rsidRPr="00773256">
        <w:rPr>
          <w:rFonts w:ascii="Calibri" w:hAnsi="Calibri" w:cs="Calibri"/>
        </w:rPr>
        <w:t xml:space="preserve"> or daisy chain</w:t>
      </w:r>
      <w:r w:rsidR="006E0115" w:rsidRPr="00773256">
        <w:rPr>
          <w:rFonts w:ascii="Calibri" w:hAnsi="Calibri" w:cs="Calibri"/>
        </w:rPr>
        <w:t xml:space="preserve"> extension leads</w:t>
      </w:r>
    </w:p>
    <w:p w14:paraId="3B19528A" w14:textId="1FDEF832" w:rsidR="00A445D3" w:rsidRPr="00773256" w:rsidRDefault="00A445D3" w:rsidP="00120E86">
      <w:pPr>
        <w:pStyle w:val="ListParagraph"/>
        <w:numPr>
          <w:ilvl w:val="0"/>
          <w:numId w:val="12"/>
        </w:numPr>
        <w:rPr>
          <w:rFonts w:ascii="Calibri" w:hAnsi="Calibri" w:cs="Calibri"/>
        </w:rPr>
      </w:pPr>
      <w:r w:rsidRPr="00773256">
        <w:rPr>
          <w:rFonts w:ascii="Calibri" w:hAnsi="Calibri" w:cs="Calibri"/>
        </w:rPr>
        <w:t>do not use portable heaters unless provided by Campus Infrastructure</w:t>
      </w:r>
    </w:p>
    <w:p w14:paraId="2C559006" w14:textId="77777777" w:rsidR="00DF1786" w:rsidRPr="00773256" w:rsidRDefault="00DF1786" w:rsidP="00DF1786">
      <w:pPr>
        <w:rPr>
          <w:rFonts w:ascii="Calibri" w:hAnsi="Calibri" w:cs="Calibri"/>
        </w:rPr>
      </w:pPr>
      <w:r w:rsidRPr="00773256">
        <w:rPr>
          <w:rFonts w:ascii="Calibri" w:hAnsi="Calibri" w:cs="Calibri"/>
        </w:rPr>
        <w:t xml:space="preserve">Further information on fire safety is available in our </w:t>
      </w:r>
      <w:hyperlink r:id="rId21" w:history="1">
        <w:r w:rsidRPr="00773256">
          <w:rPr>
            <w:rStyle w:val="Hyperlink"/>
            <w:rFonts w:ascii="Calibri" w:hAnsi="Calibri" w:cs="Calibri"/>
          </w:rPr>
          <w:t>fire safety policy</w:t>
        </w:r>
      </w:hyperlink>
      <w:r w:rsidRPr="00773256">
        <w:rPr>
          <w:rFonts w:ascii="Calibri" w:hAnsi="Calibri" w:cs="Calibri"/>
        </w:rPr>
        <w:t xml:space="preserve">. </w:t>
      </w:r>
    </w:p>
    <w:p w14:paraId="4DABFE53" w14:textId="2EC43DE3" w:rsidR="0073416C" w:rsidRPr="00773256" w:rsidRDefault="00124156" w:rsidP="00DF1786">
      <w:pPr>
        <w:rPr>
          <w:rFonts w:ascii="Calibri" w:hAnsi="Calibri" w:cs="Calibri"/>
          <w:b/>
          <w:bCs/>
        </w:rPr>
      </w:pPr>
      <w:r w:rsidRPr="00773256">
        <w:rPr>
          <w:rFonts w:ascii="Calibri" w:hAnsi="Calibri" w:cs="Calibri"/>
          <w:b/>
          <w:bCs/>
        </w:rPr>
        <w:br/>
      </w:r>
      <w:r w:rsidR="00A445D3" w:rsidRPr="00773256">
        <w:rPr>
          <w:rFonts w:ascii="Calibri" w:hAnsi="Calibri" w:cs="Calibri"/>
          <w:b/>
          <w:bCs/>
        </w:rPr>
        <w:t>Fire safety t</w:t>
      </w:r>
      <w:r w:rsidR="0073416C" w:rsidRPr="00773256">
        <w:rPr>
          <w:rFonts w:ascii="Calibri" w:hAnsi="Calibri" w:cs="Calibri"/>
          <w:b/>
          <w:bCs/>
        </w:rPr>
        <w:t>raining</w:t>
      </w:r>
    </w:p>
    <w:p w14:paraId="698313B0" w14:textId="07291234" w:rsidR="00DF1786" w:rsidRPr="00773256" w:rsidRDefault="00DF1786" w:rsidP="00DF1786">
      <w:pPr>
        <w:rPr>
          <w:rFonts w:ascii="Calibri" w:hAnsi="Calibri" w:cs="Calibri"/>
        </w:rPr>
      </w:pPr>
      <w:r w:rsidRPr="00773256">
        <w:rPr>
          <w:rFonts w:ascii="Calibri" w:hAnsi="Calibri" w:cs="Calibri"/>
        </w:rPr>
        <w:t xml:space="preserve">Fire safety training is mandatory for all members of staff and recommended for all students. If you haven’t already completed it, please ensure you do so as a priority. </w:t>
      </w:r>
    </w:p>
    <w:p w14:paraId="64973B26" w14:textId="77777777" w:rsidR="00DF1786" w:rsidRPr="00773256" w:rsidRDefault="00DF1786" w:rsidP="00DF1786">
      <w:pPr>
        <w:rPr>
          <w:rFonts w:ascii="Calibri" w:hAnsi="Calibri" w:cs="Calibri"/>
        </w:rPr>
      </w:pPr>
      <w:hyperlink r:id="rId22" w:history="1">
        <w:r w:rsidRPr="00773256">
          <w:rPr>
            <w:rStyle w:val="Hyperlink"/>
            <w:rFonts w:ascii="Calibri" w:hAnsi="Calibri" w:cs="Calibri"/>
          </w:rPr>
          <w:t>Complete our fire safety training</w:t>
        </w:r>
      </w:hyperlink>
      <w:r w:rsidRPr="00773256">
        <w:rPr>
          <w:rFonts w:ascii="Calibri" w:hAnsi="Calibri" w:cs="Calibri"/>
        </w:rPr>
        <w:t xml:space="preserve">. </w:t>
      </w:r>
    </w:p>
    <w:p w14:paraId="18C51672" w14:textId="0AEA3357" w:rsidR="00DF1786" w:rsidRPr="00773256" w:rsidRDefault="00124156" w:rsidP="00DF1786">
      <w:pPr>
        <w:rPr>
          <w:rFonts w:ascii="Calibri" w:hAnsi="Calibri" w:cs="Calibri"/>
          <w:b/>
          <w:bCs/>
          <w:sz w:val="24"/>
          <w:szCs w:val="24"/>
        </w:rPr>
      </w:pPr>
      <w:r w:rsidRPr="00773256">
        <w:rPr>
          <w:rFonts w:ascii="Calibri" w:hAnsi="Calibri" w:cs="Calibri"/>
          <w:b/>
          <w:bCs/>
          <w:sz w:val="24"/>
          <w:szCs w:val="24"/>
        </w:rPr>
        <w:br/>
      </w:r>
      <w:r w:rsidR="00DF1786" w:rsidRPr="00773256">
        <w:rPr>
          <w:rFonts w:ascii="Calibri" w:hAnsi="Calibri" w:cs="Calibri"/>
          <w:b/>
          <w:bCs/>
          <w:sz w:val="24"/>
          <w:szCs w:val="24"/>
        </w:rPr>
        <w:t>Fire risk assessment</w:t>
      </w:r>
    </w:p>
    <w:p w14:paraId="5BFACDA2" w14:textId="28CB0064" w:rsidR="00DF1786" w:rsidRPr="00773256" w:rsidRDefault="00822794" w:rsidP="00DF1786">
      <w:pPr>
        <w:rPr>
          <w:rFonts w:ascii="Calibri" w:hAnsi="Calibri" w:cs="Calibri"/>
        </w:rPr>
      </w:pPr>
      <w:r w:rsidRPr="00773256">
        <w:rPr>
          <w:rFonts w:ascii="Calibri" w:hAnsi="Calibri" w:cs="Calibri"/>
        </w:rPr>
        <w:t>SHEW</w:t>
      </w:r>
      <w:r w:rsidR="00DF1786" w:rsidRPr="00773256">
        <w:rPr>
          <w:rFonts w:ascii="Calibri" w:hAnsi="Calibri" w:cs="Calibri"/>
        </w:rPr>
        <w:t xml:space="preserve"> </w:t>
      </w:r>
      <w:r w:rsidRPr="00773256">
        <w:rPr>
          <w:rFonts w:ascii="Calibri" w:hAnsi="Calibri" w:cs="Calibri"/>
        </w:rPr>
        <w:t>carries out</w:t>
      </w:r>
      <w:r w:rsidR="00DF1786" w:rsidRPr="00773256">
        <w:rPr>
          <w:rFonts w:ascii="Calibri" w:hAnsi="Calibri" w:cs="Calibri"/>
        </w:rPr>
        <w:t xml:space="preserve"> a structured programme of fire risk assessments to ensure the safety of all buildings</w:t>
      </w:r>
      <w:r w:rsidR="002C181B" w:rsidRPr="00773256">
        <w:rPr>
          <w:rFonts w:ascii="Calibri" w:hAnsi="Calibri" w:cs="Calibri"/>
        </w:rPr>
        <w:t>.</w:t>
      </w:r>
    </w:p>
    <w:p w14:paraId="35671D1E" w14:textId="77777777" w:rsidR="004F0E47" w:rsidRPr="00773256" w:rsidRDefault="00DF1786" w:rsidP="00120E86">
      <w:pPr>
        <w:numPr>
          <w:ilvl w:val="0"/>
          <w:numId w:val="13"/>
        </w:numPr>
        <w:rPr>
          <w:rFonts w:ascii="Calibri" w:hAnsi="Calibri" w:cs="Calibri"/>
        </w:rPr>
      </w:pPr>
      <w:r w:rsidRPr="00773256">
        <w:rPr>
          <w:rFonts w:ascii="Calibri" w:hAnsi="Calibri" w:cs="Calibri"/>
        </w:rPr>
        <w:t>High-risk buildings </w:t>
      </w:r>
      <w:r w:rsidR="00822794" w:rsidRPr="00773256">
        <w:rPr>
          <w:rFonts w:ascii="Calibri" w:hAnsi="Calibri" w:cs="Calibri"/>
        </w:rPr>
        <w:t xml:space="preserve">(science and engineering facilities and sleeping accommodation) </w:t>
      </w:r>
      <w:r w:rsidRPr="00773256">
        <w:rPr>
          <w:rFonts w:ascii="Calibri" w:hAnsi="Calibri" w:cs="Calibri"/>
        </w:rPr>
        <w:t>are assessed annually.</w:t>
      </w:r>
    </w:p>
    <w:p w14:paraId="4F6E440C" w14:textId="61773633" w:rsidR="00DF1786" w:rsidRPr="00773256" w:rsidRDefault="00DF1786" w:rsidP="00120E86">
      <w:pPr>
        <w:numPr>
          <w:ilvl w:val="0"/>
          <w:numId w:val="13"/>
        </w:numPr>
        <w:rPr>
          <w:rFonts w:ascii="Calibri" w:hAnsi="Calibri" w:cs="Calibri"/>
        </w:rPr>
      </w:pPr>
      <w:r w:rsidRPr="00773256">
        <w:rPr>
          <w:rFonts w:ascii="Calibri" w:hAnsi="Calibri" w:cs="Calibri"/>
        </w:rPr>
        <w:t>Low-risk buildings</w:t>
      </w:r>
      <w:r w:rsidR="00822794" w:rsidRPr="00773256">
        <w:rPr>
          <w:rFonts w:ascii="Calibri" w:hAnsi="Calibri" w:cs="Calibri"/>
        </w:rPr>
        <w:t xml:space="preserve"> (</w:t>
      </w:r>
      <w:r w:rsidR="00D61082" w:rsidRPr="00773256">
        <w:rPr>
          <w:rFonts w:ascii="Calibri" w:hAnsi="Calibri" w:cs="Calibri"/>
        </w:rPr>
        <w:t xml:space="preserve">such as </w:t>
      </w:r>
      <w:r w:rsidR="00822794" w:rsidRPr="00773256">
        <w:rPr>
          <w:rFonts w:ascii="Calibri" w:hAnsi="Calibri" w:cs="Calibri"/>
        </w:rPr>
        <w:t>office</w:t>
      </w:r>
      <w:r w:rsidR="00D61082" w:rsidRPr="00773256">
        <w:rPr>
          <w:rFonts w:ascii="Calibri" w:hAnsi="Calibri" w:cs="Calibri"/>
        </w:rPr>
        <w:t xml:space="preserve"> buildings)</w:t>
      </w:r>
      <w:r w:rsidRPr="00773256">
        <w:rPr>
          <w:rFonts w:ascii="Calibri" w:hAnsi="Calibri" w:cs="Calibri"/>
        </w:rPr>
        <w:t> are assessed at least once every three years.</w:t>
      </w:r>
    </w:p>
    <w:p w14:paraId="2122220D" w14:textId="02F4B322" w:rsidR="00DF1786" w:rsidRPr="00773256" w:rsidRDefault="00DF1786" w:rsidP="00DF1786">
      <w:pPr>
        <w:rPr>
          <w:rFonts w:ascii="Calibri" w:hAnsi="Calibri" w:cs="Calibri"/>
        </w:rPr>
      </w:pPr>
      <w:r w:rsidRPr="00773256">
        <w:rPr>
          <w:rFonts w:ascii="Calibri" w:hAnsi="Calibri" w:cs="Calibri"/>
        </w:rPr>
        <w:t>These assessments are carried out by the University’s Fire Safety Adviser, in line with current legislation and best practice guidance.</w:t>
      </w:r>
      <w:r w:rsidR="004F0E47" w:rsidRPr="00773256">
        <w:rPr>
          <w:rFonts w:ascii="Calibri" w:hAnsi="Calibri" w:cs="Calibri"/>
        </w:rPr>
        <w:t xml:space="preserve"> </w:t>
      </w:r>
      <w:r w:rsidRPr="00773256">
        <w:rPr>
          <w:rFonts w:ascii="Calibri" w:hAnsi="Calibri" w:cs="Calibri"/>
        </w:rPr>
        <w:t>Any issues identified during an assessment will be shared with Campus Infrastructure and/or the relevant Head of Department to ensure timely resolution.</w:t>
      </w:r>
    </w:p>
    <w:p w14:paraId="35810BAA" w14:textId="50173530" w:rsidR="00DF1786" w:rsidRPr="00773256" w:rsidRDefault="00FB5095" w:rsidP="00DF1786">
      <w:pPr>
        <w:rPr>
          <w:rFonts w:ascii="Calibri" w:hAnsi="Calibri" w:cs="Calibri"/>
          <w:b/>
          <w:bCs/>
          <w:sz w:val="24"/>
          <w:szCs w:val="24"/>
        </w:rPr>
      </w:pPr>
      <w:r w:rsidRPr="00773256">
        <w:rPr>
          <w:rFonts w:ascii="Calibri" w:hAnsi="Calibri" w:cs="Calibri"/>
          <w:b/>
          <w:bCs/>
          <w:sz w:val="24"/>
          <w:szCs w:val="24"/>
        </w:rPr>
        <w:br/>
      </w:r>
      <w:r w:rsidR="00DF1786" w:rsidRPr="00773256">
        <w:rPr>
          <w:rFonts w:ascii="Calibri" w:hAnsi="Calibri" w:cs="Calibri"/>
          <w:b/>
          <w:bCs/>
          <w:sz w:val="24"/>
          <w:szCs w:val="24"/>
        </w:rPr>
        <w:t>Arson</w:t>
      </w:r>
    </w:p>
    <w:p w14:paraId="32A9426A" w14:textId="77777777" w:rsidR="00DF1786" w:rsidRPr="00773256" w:rsidRDefault="00DF1786" w:rsidP="00DF1786">
      <w:pPr>
        <w:rPr>
          <w:rFonts w:ascii="Calibri" w:hAnsi="Calibri" w:cs="Calibri"/>
        </w:rPr>
      </w:pPr>
      <w:r w:rsidRPr="00773256">
        <w:rPr>
          <w:rFonts w:ascii="Calibri" w:hAnsi="Calibri" w:cs="Calibri"/>
        </w:rPr>
        <w:t>Risks of arson are assessed and managed through control measures to reduce them to a tolerable level, as far as reasonably practicable.</w:t>
      </w:r>
    </w:p>
    <w:p w14:paraId="2265A531" w14:textId="0451C5CF" w:rsidR="00DF1786" w:rsidRPr="00773256" w:rsidRDefault="00DF1786" w:rsidP="00DF1786">
      <w:pPr>
        <w:rPr>
          <w:rFonts w:ascii="Calibri" w:hAnsi="Calibri" w:cs="Calibri"/>
        </w:rPr>
      </w:pPr>
      <w:r w:rsidRPr="00773256">
        <w:rPr>
          <w:rFonts w:ascii="Calibri" w:hAnsi="Calibri" w:cs="Calibri"/>
        </w:rPr>
        <w:t>Good housekeeping can make a significant contribution to measures that prevent the potential for an arson attack</w:t>
      </w:r>
      <w:r w:rsidR="002C181B" w:rsidRPr="00773256">
        <w:rPr>
          <w:rFonts w:ascii="Calibri" w:hAnsi="Calibri" w:cs="Calibri"/>
        </w:rPr>
        <w:t>. There are</w:t>
      </w:r>
      <w:r w:rsidRPr="00773256">
        <w:rPr>
          <w:rFonts w:ascii="Calibri" w:hAnsi="Calibri" w:cs="Calibri"/>
        </w:rPr>
        <w:t xml:space="preserve"> simple security measures </w:t>
      </w:r>
      <w:r w:rsidR="002C181B" w:rsidRPr="00773256">
        <w:rPr>
          <w:rFonts w:ascii="Calibri" w:hAnsi="Calibri" w:cs="Calibri"/>
        </w:rPr>
        <w:t>you can take</w:t>
      </w:r>
      <w:r w:rsidRPr="00773256">
        <w:rPr>
          <w:rFonts w:ascii="Calibri" w:hAnsi="Calibri" w:cs="Calibri"/>
        </w:rPr>
        <w:t xml:space="preserve"> that will drastically reduce the risk of a fire caused by arson</w:t>
      </w:r>
      <w:r w:rsidR="0013645C" w:rsidRPr="00773256">
        <w:rPr>
          <w:rFonts w:ascii="Calibri" w:hAnsi="Calibri" w:cs="Calibri"/>
        </w:rPr>
        <w:t>:</w:t>
      </w:r>
    </w:p>
    <w:p w14:paraId="3450CB48" w14:textId="10E996EA" w:rsidR="0013645C" w:rsidRPr="00773256" w:rsidRDefault="00317941" w:rsidP="00120E86">
      <w:pPr>
        <w:pStyle w:val="ListParagraph"/>
        <w:numPr>
          <w:ilvl w:val="0"/>
          <w:numId w:val="28"/>
        </w:numPr>
        <w:rPr>
          <w:rFonts w:ascii="Calibri" w:hAnsi="Calibri" w:cs="Calibri"/>
        </w:rPr>
      </w:pPr>
      <w:r w:rsidRPr="00773256">
        <w:rPr>
          <w:rFonts w:ascii="Calibri" w:hAnsi="Calibri" w:cs="Calibri"/>
        </w:rPr>
        <w:t>use provided bins and don’t leave rubbish in corridors</w:t>
      </w:r>
    </w:p>
    <w:p w14:paraId="3DB87CCB" w14:textId="1B83DDC2" w:rsidR="00317941" w:rsidRPr="00773256" w:rsidRDefault="00CC6C64" w:rsidP="00120E86">
      <w:pPr>
        <w:pStyle w:val="ListParagraph"/>
        <w:numPr>
          <w:ilvl w:val="0"/>
          <w:numId w:val="28"/>
        </w:numPr>
        <w:rPr>
          <w:rFonts w:ascii="Calibri" w:hAnsi="Calibri" w:cs="Calibri"/>
        </w:rPr>
      </w:pPr>
      <w:r w:rsidRPr="00773256">
        <w:rPr>
          <w:rFonts w:ascii="Calibri" w:hAnsi="Calibri" w:cs="Calibri"/>
        </w:rPr>
        <w:t>ensure hazardous materials are appropriately stored</w:t>
      </w:r>
    </w:p>
    <w:p w14:paraId="0849EA68" w14:textId="76FE4AF8" w:rsidR="00CC6C64" w:rsidRPr="00773256" w:rsidRDefault="00CC6C64" w:rsidP="00120E86">
      <w:pPr>
        <w:pStyle w:val="ListParagraph"/>
        <w:numPr>
          <w:ilvl w:val="0"/>
          <w:numId w:val="28"/>
        </w:numPr>
        <w:rPr>
          <w:rFonts w:ascii="Calibri" w:hAnsi="Calibri" w:cs="Calibri"/>
        </w:rPr>
      </w:pPr>
      <w:r w:rsidRPr="00773256">
        <w:rPr>
          <w:rFonts w:ascii="Calibri" w:hAnsi="Calibri" w:cs="Calibri"/>
        </w:rPr>
        <w:t>make sure any secure areas are kept locked shut</w:t>
      </w:r>
    </w:p>
    <w:p w14:paraId="73D24CA3" w14:textId="70E06178" w:rsidR="00350120" w:rsidRPr="00773256" w:rsidRDefault="00350120" w:rsidP="00120E86">
      <w:pPr>
        <w:pStyle w:val="ListParagraph"/>
        <w:numPr>
          <w:ilvl w:val="0"/>
          <w:numId w:val="28"/>
        </w:numPr>
        <w:rPr>
          <w:rFonts w:ascii="Calibri" w:hAnsi="Calibri" w:cs="Calibri"/>
        </w:rPr>
      </w:pPr>
      <w:r w:rsidRPr="00773256">
        <w:rPr>
          <w:rFonts w:ascii="Calibri" w:hAnsi="Calibri" w:cs="Calibri"/>
        </w:rPr>
        <w:t>do not wedge open security doors</w:t>
      </w:r>
    </w:p>
    <w:p w14:paraId="40C8CF5E" w14:textId="2691FA0F" w:rsidR="0013645C" w:rsidRPr="00773256" w:rsidRDefault="00350120" w:rsidP="00120E86">
      <w:pPr>
        <w:pStyle w:val="ListParagraph"/>
        <w:numPr>
          <w:ilvl w:val="0"/>
          <w:numId w:val="28"/>
        </w:numPr>
        <w:rPr>
          <w:rFonts w:ascii="Calibri" w:hAnsi="Calibri" w:cs="Calibri"/>
        </w:rPr>
      </w:pPr>
      <w:r w:rsidRPr="00773256">
        <w:rPr>
          <w:rFonts w:ascii="Calibri" w:hAnsi="Calibri" w:cs="Calibri"/>
        </w:rPr>
        <w:t>don’t allow people to tailgate you into secure buildings</w:t>
      </w:r>
    </w:p>
    <w:p w14:paraId="36219298" w14:textId="5143A67D" w:rsidR="00A01776" w:rsidRPr="00773256" w:rsidRDefault="00C146FB" w:rsidP="00DF1786">
      <w:pPr>
        <w:rPr>
          <w:rFonts w:ascii="Calibri" w:hAnsi="Calibri" w:cs="Calibri"/>
        </w:rPr>
      </w:pPr>
      <w:hyperlink r:id="rId23" w:history="1">
        <w:r w:rsidRPr="00773256">
          <w:rPr>
            <w:rStyle w:val="Hyperlink"/>
            <w:rFonts w:ascii="Calibri" w:hAnsi="Calibri" w:cs="Calibri"/>
          </w:rPr>
          <w:t>Read the arson prevention safety standard</w:t>
        </w:r>
      </w:hyperlink>
      <w:r w:rsidR="00DF1786" w:rsidRPr="00773256">
        <w:rPr>
          <w:rFonts w:ascii="Calibri" w:hAnsi="Calibri" w:cs="Calibri"/>
        </w:rPr>
        <w:t>.</w:t>
      </w:r>
    </w:p>
    <w:p w14:paraId="7CB694E7" w14:textId="0184955B" w:rsidR="00DF1786" w:rsidRPr="00773256" w:rsidRDefault="00DF1786" w:rsidP="00DF1786">
      <w:pPr>
        <w:rPr>
          <w:rFonts w:ascii="Calibri" w:hAnsi="Calibri" w:cs="Calibri"/>
          <w:b/>
          <w:bCs/>
          <w:sz w:val="24"/>
          <w:szCs w:val="24"/>
        </w:rPr>
      </w:pPr>
      <w:r w:rsidRPr="00773256">
        <w:rPr>
          <w:rFonts w:ascii="Calibri" w:hAnsi="Calibri" w:cs="Calibri"/>
          <w:b/>
          <w:bCs/>
          <w:sz w:val="24"/>
          <w:szCs w:val="24"/>
        </w:rPr>
        <w:lastRenderedPageBreak/>
        <w:t xml:space="preserve">Fire and explosion </w:t>
      </w:r>
    </w:p>
    <w:p w14:paraId="32AF2044" w14:textId="062F6458" w:rsidR="00E0410E" w:rsidRPr="00773256" w:rsidRDefault="00DF1786" w:rsidP="00E0410E">
      <w:pPr>
        <w:rPr>
          <w:rFonts w:ascii="Calibri" w:hAnsi="Calibri" w:cs="Calibri"/>
        </w:rPr>
      </w:pPr>
      <w:r w:rsidRPr="00773256">
        <w:rPr>
          <w:rFonts w:ascii="Calibri" w:hAnsi="Calibri" w:cs="Calibri"/>
        </w:rPr>
        <w:t xml:space="preserve">We are required by the </w:t>
      </w:r>
      <w:hyperlink r:id="rId24" w:history="1">
        <w:r w:rsidRPr="00773256">
          <w:rPr>
            <w:rStyle w:val="Hyperlink"/>
            <w:rFonts w:ascii="Calibri" w:hAnsi="Calibri" w:cs="Calibri"/>
          </w:rPr>
          <w:t>Dangerous Substances and Explosive Atmospheres Regulations 2002</w:t>
        </w:r>
      </w:hyperlink>
      <w:r w:rsidRPr="00773256">
        <w:rPr>
          <w:rFonts w:ascii="Calibri" w:hAnsi="Calibri" w:cs="Calibri"/>
        </w:rPr>
        <w:t xml:space="preserve"> (DSEAR) to assess the risks of fires and explosions that may be caused by dangerous substances in the workplace.</w:t>
      </w:r>
      <w:r w:rsidR="00E0410E" w:rsidRPr="00773256">
        <w:rPr>
          <w:rFonts w:ascii="Calibri" w:hAnsi="Calibri" w:cs="Calibri"/>
        </w:rPr>
        <w:t xml:space="preserve"> Dangerous substance</w:t>
      </w:r>
      <w:r w:rsidR="00B446AF" w:rsidRPr="00773256">
        <w:rPr>
          <w:rFonts w:ascii="Calibri" w:hAnsi="Calibri" w:cs="Calibri"/>
        </w:rPr>
        <w:t xml:space="preserve"> is any material that could cause harm to people due to fire, explosion or corrosion of metal.</w:t>
      </w:r>
    </w:p>
    <w:p w14:paraId="0375A441" w14:textId="77777777" w:rsidR="00E0410E" w:rsidRPr="00773256" w:rsidRDefault="00E0410E" w:rsidP="00E0410E">
      <w:pPr>
        <w:rPr>
          <w:rFonts w:ascii="Calibri" w:hAnsi="Calibri" w:cs="Calibri"/>
        </w:rPr>
      </w:pPr>
      <w:r w:rsidRPr="00773256">
        <w:rPr>
          <w:rFonts w:ascii="Calibri" w:hAnsi="Calibri" w:cs="Calibri"/>
        </w:rPr>
        <w:t xml:space="preserve">To minimise the possibility of an incident, you must take specific precautions when handling and storing dangerous substances, such as adequate ventilation. These precautions and additional controls must be identified through a </w:t>
      </w:r>
      <w:hyperlink r:id="rId25" w:history="1">
        <w:r w:rsidRPr="00773256">
          <w:rPr>
            <w:rStyle w:val="Hyperlink"/>
            <w:rFonts w:ascii="Calibri" w:hAnsi="Calibri" w:cs="Calibri"/>
          </w:rPr>
          <w:t>DSEAR risk assessment</w:t>
        </w:r>
      </w:hyperlink>
      <w:r w:rsidRPr="00773256">
        <w:rPr>
          <w:rFonts w:ascii="Calibri" w:hAnsi="Calibri" w:cs="Calibri"/>
        </w:rPr>
        <w:t xml:space="preserve">.   </w:t>
      </w:r>
    </w:p>
    <w:p w14:paraId="2D7347FA" w14:textId="77777777" w:rsidR="00DF1786" w:rsidRPr="00773256" w:rsidRDefault="00DF1786" w:rsidP="00DF1786">
      <w:pPr>
        <w:rPr>
          <w:rFonts w:ascii="Calibri" w:hAnsi="Calibri" w:cs="Calibri"/>
        </w:rPr>
      </w:pPr>
      <w:r w:rsidRPr="00773256">
        <w:rPr>
          <w:rFonts w:ascii="Calibri" w:hAnsi="Calibri" w:cs="Calibri"/>
        </w:rPr>
        <w:t>Typical work activities include:</w:t>
      </w:r>
    </w:p>
    <w:p w14:paraId="3A9D034F"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use of flammable solvents in laboratories</w:t>
      </w:r>
    </w:p>
    <w:p w14:paraId="3494BE19"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transporting flammable substances in containers around a workplace</w:t>
      </w:r>
    </w:p>
    <w:p w14:paraId="494D9B19"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use of flammable gases, such as acetylene, for welding</w:t>
      </w:r>
    </w:p>
    <w:p w14:paraId="4143FC01"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handling and storage of flammable wastes such as fuel oils</w:t>
      </w:r>
    </w:p>
    <w:p w14:paraId="682777BF" w14:textId="77777777"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handling, storage and use of gases under pressure</w:t>
      </w:r>
    </w:p>
    <w:p w14:paraId="4D29BBDE" w14:textId="238C122D" w:rsidR="00DF1786" w:rsidRPr="00773256" w:rsidRDefault="00DF1786" w:rsidP="00120E86">
      <w:pPr>
        <w:pStyle w:val="ListParagraph"/>
        <w:numPr>
          <w:ilvl w:val="0"/>
          <w:numId w:val="14"/>
        </w:numPr>
        <w:rPr>
          <w:rFonts w:ascii="Calibri" w:hAnsi="Calibri" w:cs="Calibri"/>
        </w:rPr>
      </w:pPr>
      <w:r w:rsidRPr="00773256">
        <w:rPr>
          <w:rFonts w:ascii="Calibri" w:hAnsi="Calibri" w:cs="Calibri"/>
        </w:rPr>
        <w:t>handling, storage and use of substances corrosive to metal</w:t>
      </w:r>
      <w:r w:rsidR="000E027A" w:rsidRPr="00773256">
        <w:rPr>
          <w:rFonts w:ascii="Calibri" w:hAnsi="Calibri" w:cs="Calibri"/>
        </w:rPr>
        <w:t>.</w:t>
      </w:r>
    </w:p>
    <w:p w14:paraId="23743678" w14:textId="2CE8E04A" w:rsidR="003164BF" w:rsidRPr="00773256" w:rsidRDefault="005A5B35" w:rsidP="00DF1786">
      <w:pPr>
        <w:rPr>
          <w:rFonts w:ascii="Calibri" w:hAnsi="Calibri" w:cs="Calibri"/>
        </w:rPr>
      </w:pPr>
      <w:r w:rsidRPr="00773256">
        <w:rPr>
          <w:rFonts w:ascii="Calibri" w:hAnsi="Calibri" w:cs="Calibri"/>
        </w:rPr>
        <w:t>You must take steps to eliminate the risk, where practicable. If you cannot eliminate the risk, you must reduce the quantity of dangerous substances held to the minimum viable amount to do your work</w:t>
      </w:r>
      <w:r w:rsidR="00E12140" w:rsidRPr="00773256">
        <w:rPr>
          <w:rFonts w:ascii="Calibri" w:hAnsi="Calibri" w:cs="Calibri"/>
        </w:rPr>
        <w:t xml:space="preserve"> (i.e., enough to do a day’s work).</w:t>
      </w:r>
    </w:p>
    <w:p w14:paraId="4F8F337F" w14:textId="3717B47F" w:rsidR="00E0410E" w:rsidRPr="00773256" w:rsidRDefault="00DF1786" w:rsidP="00DF1786">
      <w:pPr>
        <w:rPr>
          <w:rFonts w:ascii="Calibri" w:hAnsi="Calibri" w:cs="Calibri"/>
        </w:rPr>
      </w:pPr>
      <w:hyperlink r:id="rId26" w:history="1">
        <w:r w:rsidRPr="00773256">
          <w:rPr>
            <w:rStyle w:val="Hyperlink"/>
            <w:rFonts w:ascii="Calibri" w:hAnsi="Calibri" w:cs="Calibri"/>
          </w:rPr>
          <w:t>Learn more about controlling fire and explosion at the University</w:t>
        </w:r>
      </w:hyperlink>
      <w:r w:rsidRPr="00773256">
        <w:rPr>
          <w:rFonts w:ascii="Calibri" w:hAnsi="Calibri" w:cs="Calibri"/>
        </w:rPr>
        <w:t>.</w:t>
      </w:r>
    </w:p>
    <w:p w14:paraId="3DC75958" w14:textId="2AA62009" w:rsidR="007B5D69" w:rsidRPr="00773256" w:rsidRDefault="00F059D2" w:rsidP="00FE414B">
      <w:pPr>
        <w:tabs>
          <w:tab w:val="left" w:pos="993"/>
        </w:tabs>
        <w:autoSpaceDE w:val="0"/>
        <w:autoSpaceDN w:val="0"/>
        <w:adjustRightInd w:val="0"/>
        <w:rPr>
          <w:rFonts w:ascii="Calibri" w:hAnsi="Calibri" w:cs="Calibri"/>
          <w:sz w:val="28"/>
          <w:szCs w:val="28"/>
        </w:rPr>
      </w:pPr>
      <w:r w:rsidRPr="00773256">
        <w:rPr>
          <w:rFonts w:ascii="Calibri" w:hAnsi="Calibri" w:cs="Calibri"/>
          <w:b/>
          <w:bCs/>
          <w:noProof/>
          <w:sz w:val="24"/>
          <w:szCs w:val="24"/>
        </w:rPr>
        <w:drawing>
          <wp:anchor distT="0" distB="0" distL="114300" distR="114300" simplePos="0" relativeHeight="251658243" behindDoc="1" locked="0" layoutInCell="1" allowOverlap="1" wp14:anchorId="26DA9290" wp14:editId="7F887BE8">
            <wp:simplePos x="0" y="0"/>
            <wp:positionH relativeFrom="margin">
              <wp:align>left</wp:align>
            </wp:positionH>
            <wp:positionV relativeFrom="paragraph">
              <wp:posOffset>180975</wp:posOffset>
            </wp:positionV>
            <wp:extent cx="198120" cy="198120"/>
            <wp:effectExtent l="0" t="0" r="0" b="0"/>
            <wp:wrapTight wrapText="bothSides">
              <wp:wrapPolygon edited="0">
                <wp:start x="0" y="0"/>
                <wp:lineTo x="0" y="18692"/>
                <wp:lineTo x="18692" y="18692"/>
                <wp:lineTo x="18692" y="0"/>
                <wp:lineTo x="0" y="0"/>
              </wp:wrapPolygon>
            </wp:wrapTight>
            <wp:docPr id="2117577224"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224" name="Graphic 2117577224" descr="Information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198120" cy="198120"/>
                    </a:xfrm>
                    <a:prstGeom prst="rect">
                      <a:avLst/>
                    </a:prstGeom>
                  </pic:spPr>
                </pic:pic>
              </a:graphicData>
            </a:graphic>
            <wp14:sizeRelH relativeFrom="margin">
              <wp14:pctWidth>0</wp14:pctWidth>
            </wp14:sizeRelH>
            <wp14:sizeRelV relativeFrom="margin">
              <wp14:pctHeight>0</wp14:pctHeight>
            </wp14:sizeRelV>
          </wp:anchor>
        </w:drawing>
      </w:r>
      <w:r w:rsidR="00FE414B" w:rsidRPr="00773256">
        <w:rPr>
          <w:rFonts w:ascii="Calibri" w:hAnsi="Calibri" w:cs="Calibri"/>
        </w:rPr>
        <w:br/>
      </w:r>
      <w:r w:rsidR="00E12140" w:rsidRPr="00773256">
        <w:rPr>
          <w:rFonts w:ascii="Calibri" w:hAnsi="Calibri" w:cs="Calibri"/>
          <w:b/>
          <w:bCs/>
          <w:sz w:val="24"/>
          <w:szCs w:val="24"/>
        </w:rPr>
        <w:t>Fire safety resources</w:t>
      </w:r>
    </w:p>
    <w:p w14:paraId="72E06220" w14:textId="2276AC93" w:rsidR="00313CB7" w:rsidRPr="00773256" w:rsidRDefault="00313CB7" w:rsidP="00FE414B">
      <w:pPr>
        <w:tabs>
          <w:tab w:val="left" w:pos="993"/>
        </w:tabs>
        <w:autoSpaceDE w:val="0"/>
        <w:autoSpaceDN w:val="0"/>
        <w:adjustRightInd w:val="0"/>
        <w:rPr>
          <w:rFonts w:ascii="Calibri" w:hAnsi="Calibri" w:cs="Calibri"/>
          <w:sz w:val="28"/>
          <w:szCs w:val="28"/>
        </w:rPr>
      </w:pPr>
      <w:r w:rsidRPr="00773256">
        <w:rPr>
          <w:rFonts w:ascii="Calibri" w:hAnsi="Calibri" w:cs="Calibri"/>
        </w:rPr>
        <w:t xml:space="preserve">Further information on fire safety is available on the </w:t>
      </w:r>
      <w:hyperlink r:id="rId29" w:history="1">
        <w:r w:rsidRPr="00773256">
          <w:rPr>
            <w:rStyle w:val="Hyperlink"/>
            <w:rFonts w:ascii="Calibri" w:hAnsi="Calibri" w:cs="Calibri"/>
          </w:rPr>
          <w:t>Safety, Health, and Employee Wellbeing web page</w:t>
        </w:r>
      </w:hyperlink>
      <w:r w:rsidRPr="00773256">
        <w:rPr>
          <w:rFonts w:ascii="Calibri" w:hAnsi="Calibri" w:cs="Calibri"/>
        </w:rPr>
        <w:t xml:space="preserve">. </w:t>
      </w:r>
    </w:p>
    <w:p w14:paraId="339A4284" w14:textId="77777777" w:rsidR="00313CB7" w:rsidRPr="00773256" w:rsidRDefault="00313CB7" w:rsidP="00DF1786">
      <w:pPr>
        <w:rPr>
          <w:rFonts w:ascii="Calibri" w:hAnsi="Calibri" w:cs="Calibri"/>
        </w:rPr>
      </w:pPr>
    </w:p>
    <w:p w14:paraId="1F3997B0" w14:textId="77777777" w:rsidR="00DF1786" w:rsidRPr="00773256" w:rsidRDefault="4FDC0543" w:rsidP="0012561A">
      <w:pPr>
        <w:pStyle w:val="Heading2"/>
        <w:rPr>
          <w:rFonts w:ascii="Calibri" w:hAnsi="Calibri" w:cs="Calibri"/>
        </w:rPr>
      </w:pPr>
      <w:bookmarkStart w:id="8" w:name="_Toc208319558"/>
      <w:r w:rsidRPr="327C79E6">
        <w:rPr>
          <w:rFonts w:ascii="Calibri" w:hAnsi="Calibri" w:cs="Calibri"/>
        </w:rPr>
        <w:t>Invacuation</w:t>
      </w:r>
      <w:bookmarkEnd w:id="8"/>
    </w:p>
    <w:p w14:paraId="7F7D0F28" w14:textId="7D1AF2D3" w:rsidR="00DF1786" w:rsidRPr="00773256" w:rsidRDefault="00DF1786" w:rsidP="00DF1786">
      <w:pPr>
        <w:rPr>
          <w:rFonts w:ascii="Calibri" w:hAnsi="Calibri" w:cs="Calibri"/>
        </w:rPr>
      </w:pPr>
      <w:r w:rsidRPr="00773256">
        <w:rPr>
          <w:rFonts w:ascii="Calibri" w:hAnsi="Calibri" w:cs="Calibri"/>
        </w:rPr>
        <w:t>Invacuation is the opposite to evacuation</w:t>
      </w:r>
      <w:r w:rsidR="00A85A68" w:rsidRPr="00773256">
        <w:rPr>
          <w:rFonts w:ascii="Calibri" w:hAnsi="Calibri" w:cs="Calibri"/>
        </w:rPr>
        <w:t>, where you must</w:t>
      </w:r>
      <w:r w:rsidRPr="00773256">
        <w:rPr>
          <w:rFonts w:ascii="Calibri" w:hAnsi="Calibri" w:cs="Calibri"/>
        </w:rPr>
        <w:t xml:space="preserve"> find refuge </w:t>
      </w:r>
      <w:r w:rsidRPr="00773256">
        <w:rPr>
          <w:rFonts w:ascii="Calibri" w:hAnsi="Calibri" w:cs="Calibri"/>
          <w:b/>
          <w:bCs/>
        </w:rPr>
        <w:t>inside</w:t>
      </w:r>
      <w:r w:rsidRPr="00773256">
        <w:rPr>
          <w:rFonts w:ascii="Calibri" w:hAnsi="Calibri" w:cs="Calibri"/>
        </w:rPr>
        <w:t xml:space="preserve"> a building during an emergency. Invacuation may be required when there is an environmental hazard (such as a smoke cloud or suspected chemical leak), or a security related incident.</w:t>
      </w:r>
    </w:p>
    <w:p w14:paraId="7BBB5D2A" w14:textId="08FC1CAA" w:rsidR="00DF1786" w:rsidRPr="00773256" w:rsidRDefault="00DF1786" w:rsidP="00DF1786">
      <w:pPr>
        <w:rPr>
          <w:rFonts w:ascii="Calibri" w:hAnsi="Calibri" w:cs="Calibri"/>
        </w:rPr>
      </w:pPr>
      <w:r w:rsidRPr="00773256">
        <w:rPr>
          <w:rFonts w:ascii="Calibri" w:hAnsi="Calibri" w:cs="Calibri"/>
        </w:rPr>
        <w:t>In the event of an emergency or other situation where we believe people would be safer being indoors rather than being outside on campus, an invacuation alert</w:t>
      </w:r>
      <w:r w:rsidR="00277ECC" w:rsidRPr="00773256">
        <w:rPr>
          <w:rFonts w:ascii="Calibri" w:hAnsi="Calibri" w:cs="Calibri"/>
        </w:rPr>
        <w:t xml:space="preserve"> will be sent out</w:t>
      </w:r>
      <w:r w:rsidRPr="00773256">
        <w:rPr>
          <w:rFonts w:ascii="Calibri" w:hAnsi="Calibri" w:cs="Calibri"/>
        </w:rPr>
        <w:t>.</w:t>
      </w:r>
    </w:p>
    <w:p w14:paraId="5DF1FE94" w14:textId="20453F85" w:rsidR="00DF1786" w:rsidRPr="00773256" w:rsidRDefault="00DF1786" w:rsidP="00DF1786">
      <w:pPr>
        <w:rPr>
          <w:rFonts w:ascii="Calibri" w:hAnsi="Calibri" w:cs="Calibri"/>
        </w:rPr>
      </w:pPr>
      <w:r w:rsidRPr="00773256">
        <w:rPr>
          <w:rFonts w:ascii="Calibri" w:hAnsi="Calibri" w:cs="Calibri"/>
        </w:rPr>
        <w:t>Invacuation alerts will be sent out to all on-site networked computers. Messages will also appear on electronic screens. SMS messages will also be sent to all users of the SafeZone app.</w:t>
      </w:r>
      <w:r w:rsidR="008B039A" w:rsidRPr="00773256">
        <w:rPr>
          <w:rFonts w:ascii="Calibri" w:hAnsi="Calibri" w:cs="Calibri"/>
        </w:rPr>
        <w:t xml:space="preserve"> If you aren’t registered on SafeZone, it’s advisable to do so.</w:t>
      </w:r>
    </w:p>
    <w:p w14:paraId="27C06A61" w14:textId="77777777" w:rsidR="00DF1786" w:rsidRPr="00773256" w:rsidRDefault="00DF1786" w:rsidP="00DF1786">
      <w:pPr>
        <w:rPr>
          <w:rFonts w:ascii="Calibri" w:hAnsi="Calibri" w:cs="Calibri"/>
        </w:rPr>
      </w:pPr>
      <w:r w:rsidRPr="00773256">
        <w:rPr>
          <w:rFonts w:ascii="Calibri" w:hAnsi="Calibri" w:cs="Calibri"/>
        </w:rPr>
        <w:t xml:space="preserve">There may be rare occasions when the invacuation alarm is activated. If you receive this alarm, you must enter the nearest building and take cover. </w:t>
      </w:r>
    </w:p>
    <w:p w14:paraId="1BBDD352" w14:textId="77777777" w:rsidR="00DF1786" w:rsidRPr="00773256" w:rsidRDefault="00DF1786" w:rsidP="00DF1786">
      <w:pPr>
        <w:rPr>
          <w:rFonts w:ascii="Calibri" w:hAnsi="Calibri" w:cs="Calibri"/>
        </w:rPr>
      </w:pPr>
      <w:hyperlink r:id="rId30" w:history="1">
        <w:r w:rsidRPr="00773256">
          <w:rPr>
            <w:rStyle w:val="Hyperlink"/>
            <w:rFonts w:ascii="Calibri" w:hAnsi="Calibri" w:cs="Calibri"/>
          </w:rPr>
          <w:t>Learn more about our invacuation procedure</w:t>
        </w:r>
      </w:hyperlink>
      <w:r w:rsidRPr="00773256">
        <w:rPr>
          <w:rFonts w:ascii="Calibri" w:hAnsi="Calibri" w:cs="Calibri"/>
        </w:rPr>
        <w:t>.</w:t>
      </w:r>
    </w:p>
    <w:p w14:paraId="5C60C096" w14:textId="3E3D3979" w:rsidR="00DF1786" w:rsidRPr="00773256" w:rsidRDefault="00DF1786" w:rsidP="00DF1786">
      <w:pPr>
        <w:rPr>
          <w:rFonts w:ascii="Calibri" w:hAnsi="Calibri" w:cs="Calibri"/>
        </w:rPr>
      </w:pPr>
      <w:hyperlink r:id="rId31" w:anchor="how-the-safezone-app-works" w:history="1">
        <w:r w:rsidRPr="00773256">
          <w:rPr>
            <w:rStyle w:val="Hyperlink"/>
            <w:rFonts w:ascii="Calibri" w:hAnsi="Calibri" w:cs="Calibri"/>
          </w:rPr>
          <w:t>Download the SafeZone app</w:t>
        </w:r>
      </w:hyperlink>
      <w:r w:rsidRPr="00773256">
        <w:rPr>
          <w:rFonts w:ascii="Calibri" w:hAnsi="Calibri" w:cs="Calibri"/>
        </w:rPr>
        <w:t>.</w:t>
      </w:r>
      <w:r w:rsidR="002E7AD3" w:rsidRPr="00773256">
        <w:rPr>
          <w:rFonts w:ascii="Calibri" w:hAnsi="Calibri" w:cs="Calibri"/>
        </w:rPr>
        <w:br/>
      </w:r>
    </w:p>
    <w:p w14:paraId="06C9257E" w14:textId="1A3F6634" w:rsidR="00DF1786" w:rsidRPr="00773256" w:rsidRDefault="4FDC0543" w:rsidP="0012561A">
      <w:pPr>
        <w:pStyle w:val="Heading2"/>
        <w:rPr>
          <w:rFonts w:ascii="Calibri" w:hAnsi="Calibri" w:cs="Calibri"/>
        </w:rPr>
      </w:pPr>
      <w:bookmarkStart w:id="9" w:name="_Toc208319559"/>
      <w:r w:rsidRPr="327C79E6">
        <w:rPr>
          <w:rFonts w:ascii="Calibri" w:hAnsi="Calibri" w:cs="Calibri"/>
        </w:rPr>
        <w:lastRenderedPageBreak/>
        <w:t xml:space="preserve">First </w:t>
      </w:r>
      <w:r w:rsidR="2E52810A" w:rsidRPr="327C79E6">
        <w:rPr>
          <w:rFonts w:ascii="Calibri" w:hAnsi="Calibri" w:cs="Calibri"/>
        </w:rPr>
        <w:t>a</w:t>
      </w:r>
      <w:r w:rsidRPr="327C79E6">
        <w:rPr>
          <w:rFonts w:ascii="Calibri" w:hAnsi="Calibri" w:cs="Calibri"/>
        </w:rPr>
        <w:t>id</w:t>
      </w:r>
      <w:r w:rsidR="3C73E284" w:rsidRPr="327C79E6">
        <w:rPr>
          <w:rFonts w:ascii="Calibri" w:hAnsi="Calibri" w:cs="Calibri"/>
        </w:rPr>
        <w:t xml:space="preserve">, accidents and </w:t>
      </w:r>
      <w:r w:rsidR="672A8AF0" w:rsidRPr="327C79E6">
        <w:rPr>
          <w:rFonts w:ascii="Calibri" w:hAnsi="Calibri" w:cs="Calibri"/>
        </w:rPr>
        <w:t>incident reporting</w:t>
      </w:r>
      <w:bookmarkEnd w:id="9"/>
    </w:p>
    <w:p w14:paraId="4CF37CBA" w14:textId="7B428B7C" w:rsidR="00EC2B98" w:rsidRPr="00773256" w:rsidRDefault="00DF1786" w:rsidP="00DF1786">
      <w:pPr>
        <w:rPr>
          <w:rFonts w:ascii="Calibri" w:hAnsi="Calibri" w:cs="Calibri"/>
        </w:rPr>
      </w:pPr>
      <w:r w:rsidRPr="00773256">
        <w:rPr>
          <w:rFonts w:ascii="Calibri" w:hAnsi="Calibri" w:cs="Calibri"/>
        </w:rPr>
        <w:t xml:space="preserve">If you or someone near you becomes injured, please contact your nearest first aider or ring Security. </w:t>
      </w:r>
    </w:p>
    <w:p w14:paraId="4A7984D6" w14:textId="77777777" w:rsidR="00796767" w:rsidRPr="00773256" w:rsidRDefault="00796767" w:rsidP="00DF1786">
      <w:pPr>
        <w:rPr>
          <w:rFonts w:ascii="Calibri" w:hAnsi="Calibri" w:cs="Calibri"/>
        </w:rPr>
      </w:pPr>
      <w:r w:rsidRPr="00773256">
        <w:rPr>
          <w:rFonts w:ascii="Calibri" w:hAnsi="Calibri" w:cs="Calibri"/>
        </w:rPr>
        <w:t>The following must be reported:</w:t>
      </w:r>
    </w:p>
    <w:p w14:paraId="06E7AEC0" w14:textId="6B296DDA" w:rsidR="00796767" w:rsidRPr="00773256" w:rsidRDefault="00796767" w:rsidP="00120E86">
      <w:pPr>
        <w:pStyle w:val="ListParagraph"/>
        <w:numPr>
          <w:ilvl w:val="0"/>
          <w:numId w:val="20"/>
        </w:numPr>
        <w:rPr>
          <w:rFonts w:ascii="Calibri" w:hAnsi="Calibri" w:cs="Calibri"/>
        </w:rPr>
      </w:pPr>
      <w:r w:rsidRPr="00773256">
        <w:rPr>
          <w:rFonts w:ascii="Calibri" w:hAnsi="Calibri" w:cs="Calibri"/>
        </w:rPr>
        <w:t>a</w:t>
      </w:r>
      <w:r w:rsidR="001343BC" w:rsidRPr="00773256">
        <w:rPr>
          <w:rFonts w:ascii="Calibri" w:hAnsi="Calibri" w:cs="Calibri"/>
        </w:rPr>
        <w:t>ny a</w:t>
      </w:r>
      <w:r w:rsidR="00EC2B98" w:rsidRPr="00773256">
        <w:rPr>
          <w:rFonts w:ascii="Calibri" w:hAnsi="Calibri" w:cs="Calibri"/>
        </w:rPr>
        <w:t xml:space="preserve">ccidents, incidents </w:t>
      </w:r>
      <w:r w:rsidR="001343BC" w:rsidRPr="00773256">
        <w:rPr>
          <w:rFonts w:ascii="Calibri" w:hAnsi="Calibri" w:cs="Calibri"/>
        </w:rPr>
        <w:t>or</w:t>
      </w:r>
      <w:r w:rsidR="00EC2B98" w:rsidRPr="00773256">
        <w:rPr>
          <w:rFonts w:ascii="Calibri" w:hAnsi="Calibri" w:cs="Calibri"/>
        </w:rPr>
        <w:t xml:space="preserve"> occupational ill health </w:t>
      </w:r>
      <w:r w:rsidR="00752D4A" w:rsidRPr="00773256">
        <w:rPr>
          <w:rFonts w:ascii="Calibri" w:hAnsi="Calibri" w:cs="Calibri"/>
        </w:rPr>
        <w:t xml:space="preserve">that </w:t>
      </w:r>
      <w:r w:rsidRPr="00773256">
        <w:rPr>
          <w:rFonts w:ascii="Calibri" w:hAnsi="Calibri" w:cs="Calibri"/>
        </w:rPr>
        <w:t>take place</w:t>
      </w:r>
      <w:r w:rsidR="001343BC" w:rsidRPr="00773256">
        <w:rPr>
          <w:rFonts w:ascii="Calibri" w:hAnsi="Calibri" w:cs="Calibri"/>
        </w:rPr>
        <w:t xml:space="preserve"> </w:t>
      </w:r>
      <w:r w:rsidR="00752D4A" w:rsidRPr="00773256">
        <w:rPr>
          <w:rFonts w:ascii="Calibri" w:hAnsi="Calibri" w:cs="Calibri"/>
        </w:rPr>
        <w:t xml:space="preserve">on </w:t>
      </w:r>
      <w:proofErr w:type="gramStart"/>
      <w:r w:rsidR="00752D4A" w:rsidRPr="00773256">
        <w:rPr>
          <w:rFonts w:ascii="Calibri" w:hAnsi="Calibri" w:cs="Calibri"/>
        </w:rPr>
        <w:t>University</w:t>
      </w:r>
      <w:proofErr w:type="gramEnd"/>
      <w:r w:rsidR="00752D4A" w:rsidRPr="00773256">
        <w:rPr>
          <w:rFonts w:ascii="Calibri" w:hAnsi="Calibri" w:cs="Calibri"/>
        </w:rPr>
        <w:t xml:space="preserve"> </w:t>
      </w:r>
      <w:r w:rsidRPr="00773256">
        <w:rPr>
          <w:rFonts w:ascii="Calibri" w:hAnsi="Calibri" w:cs="Calibri"/>
        </w:rPr>
        <w:t>premises</w:t>
      </w:r>
    </w:p>
    <w:p w14:paraId="6C6DBB12" w14:textId="21A1BC60" w:rsidR="00692942" w:rsidRPr="00773256" w:rsidRDefault="00796767" w:rsidP="00120E86">
      <w:pPr>
        <w:pStyle w:val="ListParagraph"/>
        <w:numPr>
          <w:ilvl w:val="0"/>
          <w:numId w:val="20"/>
        </w:numPr>
        <w:rPr>
          <w:rFonts w:ascii="Calibri" w:hAnsi="Calibri" w:cs="Calibri"/>
        </w:rPr>
      </w:pPr>
      <w:r w:rsidRPr="00773256">
        <w:rPr>
          <w:rFonts w:ascii="Calibri" w:hAnsi="Calibri" w:cs="Calibri"/>
        </w:rPr>
        <w:t xml:space="preserve">any </w:t>
      </w:r>
      <w:r w:rsidR="00752D4A" w:rsidRPr="00773256">
        <w:rPr>
          <w:rFonts w:ascii="Calibri" w:hAnsi="Calibri" w:cs="Calibri"/>
        </w:rPr>
        <w:t xml:space="preserve">events associated with </w:t>
      </w:r>
      <w:proofErr w:type="gramStart"/>
      <w:r w:rsidR="00752D4A" w:rsidRPr="00773256">
        <w:rPr>
          <w:rFonts w:ascii="Calibri" w:hAnsi="Calibri" w:cs="Calibri"/>
        </w:rPr>
        <w:t>University</w:t>
      </w:r>
      <w:proofErr w:type="gramEnd"/>
      <w:r w:rsidR="00752D4A" w:rsidRPr="00773256">
        <w:rPr>
          <w:rFonts w:ascii="Calibri" w:hAnsi="Calibri" w:cs="Calibri"/>
        </w:rPr>
        <w:t xml:space="preserve"> managed activities</w:t>
      </w:r>
    </w:p>
    <w:p w14:paraId="46677CA2" w14:textId="62DD2D7C" w:rsidR="004B1D02" w:rsidRPr="004B1D02" w:rsidRDefault="00533EE2" w:rsidP="00120E86">
      <w:pPr>
        <w:pStyle w:val="ListParagraph"/>
        <w:numPr>
          <w:ilvl w:val="0"/>
          <w:numId w:val="20"/>
        </w:numPr>
        <w:rPr>
          <w:rFonts w:ascii="Calibri" w:hAnsi="Calibri" w:cs="Calibri"/>
        </w:rPr>
      </w:pPr>
      <w:hyperlink r:id="rId32" w:history="1">
        <w:r w:rsidRPr="00773256">
          <w:rPr>
            <w:rStyle w:val="Hyperlink"/>
            <w:rFonts w:ascii="Calibri" w:hAnsi="Calibri" w:cs="Calibri"/>
          </w:rPr>
          <w:t>all health and safety incidents must be reported to SHEW</w:t>
        </w:r>
      </w:hyperlink>
      <w:r w:rsidR="004B1D02">
        <w:br/>
      </w:r>
    </w:p>
    <w:p w14:paraId="78CF7395" w14:textId="3D62F3DE" w:rsidR="004B1D02" w:rsidRPr="004B1D02" w:rsidRDefault="6F359A74" w:rsidP="004B1D02">
      <w:pPr>
        <w:pStyle w:val="Heading2"/>
      </w:pPr>
      <w:bookmarkStart w:id="10" w:name="_Toc208319560"/>
      <w:r>
        <w:t>N</w:t>
      </w:r>
      <w:r w:rsidR="778A7071">
        <w:t>eedlestick injuries</w:t>
      </w:r>
      <w:bookmarkEnd w:id="10"/>
    </w:p>
    <w:p w14:paraId="06B36C3F" w14:textId="1DA9974F" w:rsidR="004B1D02" w:rsidRPr="004B1D02" w:rsidRDefault="004B1D02" w:rsidP="004B1D02">
      <w:pPr>
        <w:rPr>
          <w:rFonts w:ascii="Calibri" w:hAnsi="Calibri" w:cs="Calibri"/>
        </w:rPr>
      </w:pPr>
      <w:r w:rsidRPr="004B1D02">
        <w:rPr>
          <w:rFonts w:ascii="Calibri" w:hAnsi="Calibri" w:cs="Calibri"/>
        </w:rPr>
        <w:t>Departments must have procedures for responding to needlestick injuries. Such procedures should be devised after considering all the likely risks and should consider the likely circumstances of an injury. (For example, an injury from a sterile needle in a laboratory is very different from an injury received from a blood contaminated needle discarded in a toilet.)</w:t>
      </w:r>
    </w:p>
    <w:p w14:paraId="083C4B6B" w14:textId="6BE758FD" w:rsidR="004B1D02" w:rsidRPr="004B1D02" w:rsidRDefault="004B1D02" w:rsidP="004B1D02">
      <w:pPr>
        <w:rPr>
          <w:rFonts w:ascii="Calibri" w:hAnsi="Calibri" w:cs="Calibri"/>
        </w:rPr>
      </w:pPr>
      <w:r w:rsidRPr="004B1D02">
        <w:rPr>
          <w:rFonts w:ascii="Calibri" w:hAnsi="Calibri" w:cs="Calibri"/>
        </w:rPr>
        <w:t xml:space="preserve">The following </w:t>
      </w:r>
      <w:r w:rsidR="0087534E" w:rsidRPr="0087534E">
        <w:rPr>
          <w:rFonts w:ascii="Calibri" w:hAnsi="Calibri" w:cs="Calibri"/>
        </w:rPr>
        <w:t>procedure assumes a worst-case scenario, where a needlestick injury may result in a significant risk of infection.</w:t>
      </w:r>
    </w:p>
    <w:p w14:paraId="0C260551" w14:textId="0A06736C" w:rsidR="004B1D02" w:rsidRPr="004B1D02" w:rsidRDefault="004B1D02" w:rsidP="004B1D02">
      <w:pPr>
        <w:rPr>
          <w:rFonts w:ascii="Calibri" w:hAnsi="Calibri" w:cs="Calibri"/>
        </w:rPr>
      </w:pPr>
      <w:r w:rsidRPr="004F5155">
        <w:rPr>
          <w:rFonts w:ascii="Calibri" w:hAnsi="Calibri" w:cs="Calibri"/>
          <w:b/>
          <w:bCs/>
        </w:rPr>
        <w:t>Provide Immediate First Aid</w:t>
      </w:r>
      <w:r w:rsidRPr="004B1D02">
        <w:rPr>
          <w:rFonts w:ascii="Calibri" w:hAnsi="Calibri" w:cs="Calibri"/>
        </w:rPr>
        <w:t xml:space="preserve"> (</w:t>
      </w:r>
      <w:r w:rsidR="004F5155">
        <w:rPr>
          <w:rFonts w:ascii="Calibri" w:hAnsi="Calibri" w:cs="Calibri"/>
        </w:rPr>
        <w:t>t</w:t>
      </w:r>
      <w:r w:rsidRPr="004B1D02">
        <w:rPr>
          <w:rFonts w:ascii="Calibri" w:hAnsi="Calibri" w:cs="Calibri"/>
        </w:rPr>
        <w:t xml:space="preserve">his could be </w:t>
      </w:r>
      <w:r w:rsidR="004F5155" w:rsidRPr="004B1D02">
        <w:rPr>
          <w:rFonts w:ascii="Calibri" w:hAnsi="Calibri" w:cs="Calibri"/>
        </w:rPr>
        <w:t>self-administered</w:t>
      </w:r>
      <w:r w:rsidRPr="004B1D02">
        <w:rPr>
          <w:rFonts w:ascii="Calibri" w:hAnsi="Calibri" w:cs="Calibri"/>
        </w:rPr>
        <w:t>)</w:t>
      </w:r>
      <w:r w:rsidR="00386801">
        <w:rPr>
          <w:rFonts w:ascii="Calibri" w:hAnsi="Calibri" w:cs="Calibri"/>
        </w:rPr>
        <w:t>:</w:t>
      </w:r>
    </w:p>
    <w:p w14:paraId="29A6A5CE" w14:textId="02128711"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e</w:t>
      </w:r>
      <w:r w:rsidRPr="004B1D02">
        <w:rPr>
          <w:rFonts w:ascii="Calibri" w:hAnsi="Calibri" w:cs="Calibri"/>
        </w:rPr>
        <w:t>ncourage the puncture wound to bleed (to expel contaminants introduced by the needle)</w:t>
      </w:r>
    </w:p>
    <w:p w14:paraId="79339E35" w14:textId="1BD45A3D"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w</w:t>
      </w:r>
      <w:r w:rsidRPr="004B1D02">
        <w:rPr>
          <w:rFonts w:ascii="Calibri" w:hAnsi="Calibri" w:cs="Calibri"/>
        </w:rPr>
        <w:t>ash the wound well under cold running water without soap</w:t>
      </w:r>
    </w:p>
    <w:p w14:paraId="4C49574E" w14:textId="3C969F71"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c</w:t>
      </w:r>
      <w:r w:rsidRPr="004B1D02">
        <w:rPr>
          <w:rFonts w:ascii="Calibri" w:hAnsi="Calibri" w:cs="Calibri"/>
        </w:rPr>
        <w:t>over the wound with a dry, clean dressing</w:t>
      </w:r>
    </w:p>
    <w:p w14:paraId="34A73583" w14:textId="796F9541" w:rsidR="004B1D02" w:rsidRPr="004B1D02" w:rsidRDefault="004B1D02" w:rsidP="004B1D02">
      <w:pPr>
        <w:rPr>
          <w:rFonts w:ascii="Calibri" w:hAnsi="Calibri" w:cs="Calibri"/>
        </w:rPr>
      </w:pPr>
      <w:r w:rsidRPr="004B1D02">
        <w:rPr>
          <w:rFonts w:ascii="Calibri" w:hAnsi="Calibri" w:cs="Calibri"/>
        </w:rPr>
        <w:t xml:space="preserve">• </w:t>
      </w:r>
      <w:r w:rsidR="00386801">
        <w:rPr>
          <w:rFonts w:ascii="Calibri" w:hAnsi="Calibri" w:cs="Calibri"/>
        </w:rPr>
        <w:t>s</w:t>
      </w:r>
      <w:r w:rsidRPr="004B1D02">
        <w:rPr>
          <w:rFonts w:ascii="Calibri" w:hAnsi="Calibri" w:cs="Calibri"/>
        </w:rPr>
        <w:t xml:space="preserve">eek </w:t>
      </w:r>
      <w:r w:rsidR="00386801">
        <w:rPr>
          <w:rFonts w:ascii="Calibri" w:hAnsi="Calibri" w:cs="Calibri"/>
        </w:rPr>
        <w:t>m</w:t>
      </w:r>
      <w:r w:rsidRPr="004B1D02">
        <w:rPr>
          <w:rFonts w:ascii="Calibri" w:hAnsi="Calibri" w:cs="Calibri"/>
        </w:rPr>
        <w:t xml:space="preserve">edical </w:t>
      </w:r>
      <w:r w:rsidR="00386801">
        <w:rPr>
          <w:rFonts w:ascii="Calibri" w:hAnsi="Calibri" w:cs="Calibri"/>
        </w:rPr>
        <w:t>a</w:t>
      </w:r>
      <w:r w:rsidRPr="004B1D02">
        <w:rPr>
          <w:rFonts w:ascii="Calibri" w:hAnsi="Calibri" w:cs="Calibri"/>
        </w:rPr>
        <w:t>dvice as soon as possible</w:t>
      </w:r>
      <w:r w:rsidR="00376E89">
        <w:rPr>
          <w:rFonts w:ascii="Calibri" w:hAnsi="Calibri" w:cs="Calibri"/>
        </w:rPr>
        <w:t>.</w:t>
      </w:r>
    </w:p>
    <w:p w14:paraId="190C2260" w14:textId="44015479" w:rsidR="004B1D02" w:rsidRPr="004B1D02" w:rsidRDefault="004B1D02" w:rsidP="004B1D02">
      <w:pPr>
        <w:rPr>
          <w:rFonts w:ascii="Calibri" w:hAnsi="Calibri" w:cs="Calibri"/>
        </w:rPr>
      </w:pPr>
      <w:r w:rsidRPr="004B1D02">
        <w:rPr>
          <w:rFonts w:ascii="Calibri" w:hAnsi="Calibri" w:cs="Calibri"/>
        </w:rPr>
        <w:t>The University subscribes to a needlestick injury advice service. Please phone the Royal United Hospital Occupational Health Service on 01225 824064 for advice on managing a specific needlestick injury. If appropriate, the service will advise on the need for</w:t>
      </w:r>
      <w:r w:rsidR="00376E89">
        <w:rPr>
          <w:rFonts w:ascii="Calibri" w:hAnsi="Calibri" w:cs="Calibri"/>
        </w:rPr>
        <w:t>,</w:t>
      </w:r>
      <w:r w:rsidRPr="004B1D02">
        <w:rPr>
          <w:rFonts w:ascii="Calibri" w:hAnsi="Calibri" w:cs="Calibri"/>
        </w:rPr>
        <w:t xml:space="preserve"> and provision of</w:t>
      </w:r>
      <w:r w:rsidR="00376E89">
        <w:rPr>
          <w:rFonts w:ascii="Calibri" w:hAnsi="Calibri" w:cs="Calibri"/>
        </w:rPr>
        <w:t>,</w:t>
      </w:r>
      <w:r w:rsidRPr="004B1D02">
        <w:rPr>
          <w:rFonts w:ascii="Calibri" w:hAnsi="Calibri" w:cs="Calibri"/>
        </w:rPr>
        <w:t xml:space="preserve"> blood tests and post exposure prophylaxis.</w:t>
      </w:r>
    </w:p>
    <w:p w14:paraId="6DB014EF" w14:textId="018F69B0" w:rsidR="00DF1786" w:rsidRPr="004B1D02" w:rsidRDefault="004B1D02" w:rsidP="004B1D02">
      <w:pPr>
        <w:rPr>
          <w:rFonts w:ascii="Calibri" w:hAnsi="Calibri" w:cs="Calibri"/>
        </w:rPr>
      </w:pPr>
      <w:r w:rsidRPr="004B1D02">
        <w:rPr>
          <w:rFonts w:ascii="Calibri" w:hAnsi="Calibri" w:cs="Calibri"/>
        </w:rPr>
        <w:t>Alternatively, the injured person may wish to contact their GP for an emergency appointment.</w:t>
      </w:r>
      <w:r w:rsidR="004B71C1" w:rsidRPr="004B1D02">
        <w:rPr>
          <w:rFonts w:ascii="Calibri" w:hAnsi="Calibri" w:cs="Calibri"/>
        </w:rPr>
        <w:br/>
      </w:r>
    </w:p>
    <w:p w14:paraId="171FFD94" w14:textId="31BFD6FE" w:rsidR="00DF1786" w:rsidRPr="00773256" w:rsidRDefault="4FDC0543" w:rsidP="0012561A">
      <w:pPr>
        <w:pStyle w:val="Heading2"/>
        <w:rPr>
          <w:rFonts w:ascii="Calibri" w:hAnsi="Calibri" w:cs="Calibri"/>
        </w:rPr>
      </w:pPr>
      <w:bookmarkStart w:id="11" w:name="_Toc208319561"/>
      <w:r w:rsidRPr="327C79E6">
        <w:rPr>
          <w:rFonts w:ascii="Calibri" w:hAnsi="Calibri" w:cs="Calibri"/>
        </w:rPr>
        <w:t>Flood</w:t>
      </w:r>
      <w:r w:rsidR="4A3D2FC9" w:rsidRPr="327C79E6">
        <w:rPr>
          <w:rFonts w:ascii="Calibri" w:hAnsi="Calibri" w:cs="Calibri"/>
        </w:rPr>
        <w:t>ing</w:t>
      </w:r>
      <w:r w:rsidRPr="327C79E6">
        <w:rPr>
          <w:rFonts w:ascii="Calibri" w:hAnsi="Calibri" w:cs="Calibri"/>
        </w:rPr>
        <w:t xml:space="preserve"> or leak</w:t>
      </w:r>
      <w:r w:rsidR="4A3D2FC9" w:rsidRPr="327C79E6">
        <w:rPr>
          <w:rFonts w:ascii="Calibri" w:hAnsi="Calibri" w:cs="Calibri"/>
        </w:rPr>
        <w:t>s</w:t>
      </w:r>
      <w:bookmarkEnd w:id="11"/>
    </w:p>
    <w:p w14:paraId="2A9DA0CD" w14:textId="4699A7A0" w:rsidR="003304A5" w:rsidRPr="00773256" w:rsidRDefault="00DF1786" w:rsidP="00DF1786">
      <w:pPr>
        <w:rPr>
          <w:rFonts w:ascii="Calibri" w:hAnsi="Calibri" w:cs="Calibri"/>
        </w:rPr>
      </w:pPr>
      <w:r w:rsidRPr="00773256">
        <w:rPr>
          <w:rFonts w:ascii="Calibri" w:hAnsi="Calibri" w:cs="Calibri"/>
        </w:rPr>
        <w:t xml:space="preserve">If you </w:t>
      </w:r>
      <w:r w:rsidR="00D36ADB" w:rsidRPr="00773256">
        <w:rPr>
          <w:rFonts w:ascii="Calibri" w:hAnsi="Calibri" w:cs="Calibri"/>
        </w:rPr>
        <w:t>discover</w:t>
      </w:r>
      <w:r w:rsidRPr="00773256">
        <w:rPr>
          <w:rFonts w:ascii="Calibri" w:hAnsi="Calibri" w:cs="Calibri"/>
        </w:rPr>
        <w:t xml:space="preserve"> a leak</w:t>
      </w:r>
      <w:r w:rsidR="000D00C8" w:rsidRPr="00773256">
        <w:rPr>
          <w:rFonts w:ascii="Calibri" w:hAnsi="Calibri" w:cs="Calibri"/>
        </w:rPr>
        <w:t xml:space="preserve">, </w:t>
      </w:r>
      <w:hyperlink r:id="rId33" w:history="1">
        <w:r w:rsidR="000D00C8" w:rsidRPr="00773256">
          <w:rPr>
            <w:rStyle w:val="Hyperlink"/>
            <w:rFonts w:ascii="Calibri" w:hAnsi="Calibri" w:cs="Calibri"/>
          </w:rPr>
          <w:t>y</w:t>
        </w:r>
        <w:r w:rsidR="00833C68" w:rsidRPr="00773256">
          <w:rPr>
            <w:rStyle w:val="Hyperlink"/>
            <w:rFonts w:ascii="Calibri" w:hAnsi="Calibri" w:cs="Calibri"/>
          </w:rPr>
          <w:t>ou will need to inform Campus Infrastructure</w:t>
        </w:r>
      </w:hyperlink>
      <w:r w:rsidR="00833C68" w:rsidRPr="00773256">
        <w:rPr>
          <w:rFonts w:ascii="Calibri" w:hAnsi="Calibri" w:cs="Calibri"/>
        </w:rPr>
        <w:t xml:space="preserve">. </w:t>
      </w:r>
      <w:r w:rsidR="000E6BB3" w:rsidRPr="00773256">
        <w:rPr>
          <w:rFonts w:ascii="Calibri" w:hAnsi="Calibri" w:cs="Calibri"/>
        </w:rPr>
        <w:t>You should also contact your technical services team (where relevant</w:t>
      </w:r>
      <w:r w:rsidR="003304A5" w:rsidRPr="00773256">
        <w:rPr>
          <w:rFonts w:ascii="Calibri" w:hAnsi="Calibri" w:cs="Calibri"/>
        </w:rPr>
        <w:t>)</w:t>
      </w:r>
      <w:r w:rsidR="000E6BB3" w:rsidRPr="00773256">
        <w:rPr>
          <w:rFonts w:ascii="Calibri" w:hAnsi="Calibri" w:cs="Calibri"/>
        </w:rPr>
        <w:t xml:space="preserve"> and Security</w:t>
      </w:r>
      <w:r w:rsidR="003304A5" w:rsidRPr="00773256">
        <w:rPr>
          <w:rFonts w:ascii="Calibri" w:hAnsi="Calibri" w:cs="Calibri"/>
        </w:rPr>
        <w:t xml:space="preserve">. </w:t>
      </w:r>
      <w:r w:rsidR="000D00C8" w:rsidRPr="00773256">
        <w:rPr>
          <w:rFonts w:ascii="Calibri" w:hAnsi="Calibri" w:cs="Calibri"/>
        </w:rPr>
        <w:t>If you can stop the leak safely, you should do so.</w:t>
      </w:r>
    </w:p>
    <w:p w14:paraId="414FC7D8" w14:textId="2766B795" w:rsidR="00DF1786" w:rsidRPr="00773256" w:rsidRDefault="00BF3381" w:rsidP="00DF1786">
      <w:pPr>
        <w:rPr>
          <w:rFonts w:ascii="Calibri" w:hAnsi="Calibri" w:cs="Calibri"/>
        </w:rPr>
      </w:pPr>
      <w:r w:rsidRPr="00773256">
        <w:rPr>
          <w:rFonts w:ascii="Calibri" w:hAnsi="Calibri" w:cs="Calibri"/>
        </w:rPr>
        <w:t>Please also notify</w:t>
      </w:r>
      <w:r w:rsidR="00DF1786" w:rsidRPr="00773256">
        <w:rPr>
          <w:rFonts w:ascii="Calibri" w:hAnsi="Calibri" w:cs="Calibri"/>
        </w:rPr>
        <w:t xml:space="preserve"> occupants in the rooms below</w:t>
      </w:r>
      <w:r w:rsidR="00486DF7" w:rsidRPr="00773256">
        <w:rPr>
          <w:rFonts w:ascii="Calibri" w:hAnsi="Calibri" w:cs="Calibri"/>
        </w:rPr>
        <w:t>,</w:t>
      </w:r>
      <w:r w:rsidR="00DF1786" w:rsidRPr="00773256">
        <w:rPr>
          <w:rFonts w:ascii="Calibri" w:hAnsi="Calibri" w:cs="Calibri"/>
        </w:rPr>
        <w:t xml:space="preserve"> so they can protect any papers or equipment.</w:t>
      </w:r>
    </w:p>
    <w:p w14:paraId="2CB28256" w14:textId="5B1CF138" w:rsidR="00DF1786" w:rsidRPr="00773256" w:rsidRDefault="00DF1786" w:rsidP="00DF1786">
      <w:pPr>
        <w:rPr>
          <w:rFonts w:ascii="Calibri" w:hAnsi="Calibri" w:cs="Calibri"/>
        </w:rPr>
      </w:pPr>
      <w:r w:rsidRPr="00773256">
        <w:rPr>
          <w:rFonts w:ascii="Calibri" w:hAnsi="Calibri" w:cs="Calibri"/>
        </w:rPr>
        <w:t xml:space="preserve">If </w:t>
      </w:r>
      <w:r w:rsidR="009F28DA" w:rsidRPr="00773256">
        <w:rPr>
          <w:rFonts w:ascii="Calibri" w:hAnsi="Calibri" w:cs="Calibri"/>
        </w:rPr>
        <w:t xml:space="preserve">there is </w:t>
      </w:r>
      <w:r w:rsidRPr="00773256">
        <w:rPr>
          <w:rFonts w:ascii="Calibri" w:hAnsi="Calibri" w:cs="Calibri"/>
        </w:rPr>
        <w:t xml:space="preserve">water near electrical equipment, do not attempt to move the equipment or walk through the water. </w:t>
      </w:r>
      <w:r w:rsidR="00512F80" w:rsidRPr="00773256">
        <w:rPr>
          <w:rFonts w:ascii="Calibri" w:hAnsi="Calibri" w:cs="Calibri"/>
        </w:rPr>
        <w:t>You</w:t>
      </w:r>
      <w:r w:rsidR="005E399F" w:rsidRPr="00773256">
        <w:rPr>
          <w:rFonts w:ascii="Calibri" w:hAnsi="Calibri" w:cs="Calibri"/>
        </w:rPr>
        <w:t xml:space="preserve"> must </w:t>
      </w:r>
      <w:r w:rsidR="00512F80" w:rsidRPr="00773256">
        <w:rPr>
          <w:rFonts w:ascii="Calibri" w:hAnsi="Calibri" w:cs="Calibri"/>
        </w:rPr>
        <w:t>wait</w:t>
      </w:r>
      <w:r w:rsidRPr="00773256">
        <w:rPr>
          <w:rFonts w:ascii="Calibri" w:hAnsi="Calibri" w:cs="Calibri"/>
        </w:rPr>
        <w:t xml:space="preserve"> until the mains power has been switched off and the area has been declared safe by a competent member of Campus Infrastructure or departmental technical staff (where applicable).</w:t>
      </w:r>
      <w:r w:rsidR="00EE48FA" w:rsidRPr="00773256">
        <w:rPr>
          <w:rFonts w:ascii="Calibri" w:hAnsi="Calibri" w:cs="Calibri"/>
        </w:rPr>
        <w:br/>
      </w:r>
    </w:p>
    <w:p w14:paraId="573EE10D" w14:textId="77777777" w:rsidR="00DF1786" w:rsidRPr="00773256" w:rsidRDefault="4FDC0543" w:rsidP="0012561A">
      <w:pPr>
        <w:pStyle w:val="Heading2"/>
        <w:rPr>
          <w:rFonts w:ascii="Calibri" w:hAnsi="Calibri" w:cs="Calibri"/>
        </w:rPr>
      </w:pPr>
      <w:bookmarkStart w:id="12" w:name="_Toc208319562"/>
      <w:r w:rsidRPr="327C79E6">
        <w:rPr>
          <w:rFonts w:ascii="Calibri" w:hAnsi="Calibri" w:cs="Calibri"/>
        </w:rPr>
        <w:lastRenderedPageBreak/>
        <w:t>Service failure</w:t>
      </w:r>
      <w:bookmarkEnd w:id="12"/>
    </w:p>
    <w:p w14:paraId="4D90797C" w14:textId="708320BD" w:rsidR="000D25E8" w:rsidRPr="00773256" w:rsidRDefault="00DF1786" w:rsidP="00863623">
      <w:pPr>
        <w:rPr>
          <w:rFonts w:ascii="Calibri" w:hAnsi="Calibri" w:cs="Calibri"/>
        </w:rPr>
      </w:pPr>
      <w:r w:rsidRPr="00773256">
        <w:rPr>
          <w:rFonts w:ascii="Calibri" w:hAnsi="Calibri" w:cs="Calibri"/>
        </w:rPr>
        <w:t xml:space="preserve">If you experience </w:t>
      </w:r>
      <w:r w:rsidR="000D25E8" w:rsidRPr="00773256">
        <w:rPr>
          <w:rFonts w:ascii="Calibri" w:hAnsi="Calibri" w:cs="Calibri"/>
        </w:rPr>
        <w:t>a power outage</w:t>
      </w:r>
      <w:r w:rsidR="00EE5592" w:rsidRPr="00773256">
        <w:rPr>
          <w:rFonts w:ascii="Calibri" w:hAnsi="Calibri" w:cs="Calibri"/>
        </w:rPr>
        <w:t xml:space="preserve"> (or other issues with your lighting or general electrical supply)</w:t>
      </w:r>
      <w:r w:rsidR="000D25E8" w:rsidRPr="00773256">
        <w:rPr>
          <w:rFonts w:ascii="Calibri" w:hAnsi="Calibri" w:cs="Calibri"/>
        </w:rPr>
        <w:t xml:space="preserve">, </w:t>
      </w:r>
      <w:hyperlink r:id="rId34" w:history="1">
        <w:r w:rsidRPr="00773256">
          <w:rPr>
            <w:rStyle w:val="Hyperlink"/>
            <w:rFonts w:ascii="Calibri" w:hAnsi="Calibri" w:cs="Calibri"/>
          </w:rPr>
          <w:t xml:space="preserve">contact </w:t>
        </w:r>
        <w:r w:rsidR="000D25E8" w:rsidRPr="00773256">
          <w:rPr>
            <w:rStyle w:val="Hyperlink"/>
            <w:rFonts w:ascii="Calibri" w:hAnsi="Calibri" w:cs="Calibri"/>
          </w:rPr>
          <w:t>Campus Infrastructure</w:t>
        </w:r>
      </w:hyperlink>
      <w:r w:rsidR="008E2FD9" w:rsidRPr="00773256">
        <w:rPr>
          <w:rFonts w:ascii="Calibri" w:hAnsi="Calibri" w:cs="Calibri"/>
        </w:rPr>
        <w:t>.</w:t>
      </w:r>
    </w:p>
    <w:p w14:paraId="7A49CFD8" w14:textId="13B80433" w:rsidR="00A42939" w:rsidRPr="00773256" w:rsidRDefault="007A575D" w:rsidP="00863623">
      <w:pPr>
        <w:rPr>
          <w:rFonts w:ascii="Calibri" w:hAnsi="Calibri" w:cs="Calibri"/>
        </w:rPr>
      </w:pPr>
      <w:r w:rsidRPr="00773256">
        <w:rPr>
          <w:rFonts w:ascii="Calibri" w:hAnsi="Calibri" w:cs="Calibri"/>
        </w:rPr>
        <w:t xml:space="preserve">Computing equipment failures </w:t>
      </w:r>
      <w:r w:rsidR="00A42939" w:rsidRPr="00773256">
        <w:rPr>
          <w:rFonts w:ascii="Calibri" w:hAnsi="Calibri" w:cs="Calibri"/>
        </w:rPr>
        <w:t xml:space="preserve">should be </w:t>
      </w:r>
      <w:hyperlink r:id="rId35" w:history="1">
        <w:r w:rsidR="00A42939" w:rsidRPr="00773256">
          <w:rPr>
            <w:rStyle w:val="Hyperlink"/>
            <w:rFonts w:ascii="Calibri" w:hAnsi="Calibri" w:cs="Calibri"/>
          </w:rPr>
          <w:t>reported to DDaT</w:t>
        </w:r>
      </w:hyperlink>
      <w:r w:rsidR="00A42939" w:rsidRPr="00773256">
        <w:rPr>
          <w:rFonts w:ascii="Calibri" w:hAnsi="Calibri" w:cs="Calibri"/>
        </w:rPr>
        <w:t>.</w:t>
      </w:r>
    </w:p>
    <w:p w14:paraId="4C8E6721" w14:textId="77777777" w:rsidR="00F93FEC" w:rsidRPr="00773256" w:rsidRDefault="00EE5592" w:rsidP="00863623">
      <w:pPr>
        <w:rPr>
          <w:rFonts w:ascii="Calibri" w:hAnsi="Calibri" w:cs="Calibri"/>
        </w:rPr>
      </w:pPr>
      <w:r w:rsidRPr="00773256">
        <w:rPr>
          <w:rFonts w:ascii="Calibri" w:hAnsi="Calibri" w:cs="Calibri"/>
        </w:rPr>
        <w:t>Other equipment failures should be reported to</w:t>
      </w:r>
      <w:r w:rsidR="008E2FD9" w:rsidRPr="00773256">
        <w:rPr>
          <w:rFonts w:ascii="Calibri" w:hAnsi="Calibri" w:cs="Calibri"/>
        </w:rPr>
        <w:t xml:space="preserve"> </w:t>
      </w:r>
      <w:r w:rsidR="00DF1786" w:rsidRPr="00773256">
        <w:rPr>
          <w:rFonts w:ascii="Calibri" w:hAnsi="Calibri" w:cs="Calibri"/>
        </w:rPr>
        <w:t>your departmental Technical Manager (if applicable)</w:t>
      </w:r>
      <w:r w:rsidR="00F93FEC" w:rsidRPr="00773256">
        <w:rPr>
          <w:rFonts w:ascii="Calibri" w:hAnsi="Calibri" w:cs="Calibri"/>
        </w:rPr>
        <w:t>.</w:t>
      </w:r>
    </w:p>
    <w:p w14:paraId="731310E0" w14:textId="504C6179" w:rsidR="00863623" w:rsidRPr="00773256" w:rsidRDefault="00F93FEC" w:rsidP="00863623">
      <w:pPr>
        <w:rPr>
          <w:rFonts w:ascii="Calibri" w:hAnsi="Calibri" w:cs="Calibri"/>
        </w:rPr>
      </w:pPr>
      <w:r w:rsidRPr="00773256">
        <w:rPr>
          <w:rFonts w:ascii="Calibri" w:hAnsi="Calibri" w:cs="Calibri"/>
        </w:rPr>
        <w:t>If these failures cause any safety concerns, please contact</w:t>
      </w:r>
      <w:r w:rsidR="00DF1786" w:rsidRPr="00773256">
        <w:rPr>
          <w:rFonts w:ascii="Calibri" w:hAnsi="Calibri" w:cs="Calibri"/>
        </w:rPr>
        <w:t xml:space="preserve"> Security</w:t>
      </w:r>
      <w:r w:rsidR="00863623" w:rsidRPr="00773256">
        <w:rPr>
          <w:rFonts w:ascii="Calibri" w:hAnsi="Calibri" w:cs="Calibri"/>
        </w:rPr>
        <w:t xml:space="preserve"> on:</w:t>
      </w:r>
    </w:p>
    <w:p w14:paraId="2ECD0691" w14:textId="510AC62B" w:rsidR="00863623" w:rsidRPr="00773256" w:rsidRDefault="00863623" w:rsidP="00120E86">
      <w:pPr>
        <w:pStyle w:val="ListParagraph"/>
        <w:numPr>
          <w:ilvl w:val="0"/>
          <w:numId w:val="23"/>
        </w:numPr>
        <w:rPr>
          <w:rFonts w:ascii="Calibri" w:hAnsi="Calibri" w:cs="Calibri"/>
        </w:rPr>
      </w:pPr>
      <w:r w:rsidRPr="00773256">
        <w:rPr>
          <w:rFonts w:ascii="Calibri" w:hAnsi="Calibri" w:cs="Calibri"/>
        </w:rPr>
        <w:t>666 on a landline</w:t>
      </w:r>
    </w:p>
    <w:p w14:paraId="3D7B5836" w14:textId="5E2AE62C" w:rsidR="00863623" w:rsidRPr="00773256" w:rsidRDefault="00863623" w:rsidP="00120E86">
      <w:pPr>
        <w:pStyle w:val="ListParagraph"/>
        <w:numPr>
          <w:ilvl w:val="0"/>
          <w:numId w:val="23"/>
        </w:numPr>
        <w:rPr>
          <w:rFonts w:ascii="Calibri" w:hAnsi="Calibri" w:cs="Calibri"/>
        </w:rPr>
      </w:pPr>
      <w:r w:rsidRPr="00773256">
        <w:rPr>
          <w:rFonts w:ascii="Calibri" w:hAnsi="Calibri" w:cs="Calibri"/>
        </w:rPr>
        <w:t>01225 383999 from a mobile</w:t>
      </w:r>
    </w:p>
    <w:p w14:paraId="6F7C7181" w14:textId="026E2F96" w:rsidR="00DF1786" w:rsidRPr="00773256" w:rsidRDefault="00863623" w:rsidP="00120E86">
      <w:pPr>
        <w:pStyle w:val="ListParagraph"/>
        <w:numPr>
          <w:ilvl w:val="0"/>
          <w:numId w:val="23"/>
        </w:numPr>
        <w:rPr>
          <w:rFonts w:ascii="Calibri" w:hAnsi="Calibri" w:cs="Calibri"/>
        </w:rPr>
      </w:pPr>
      <w:r w:rsidRPr="00773256">
        <w:rPr>
          <w:rFonts w:ascii="Calibri" w:hAnsi="Calibri" w:cs="Calibri"/>
        </w:rPr>
        <w:t>Extension 5349 or 3853 on Teams Calls</w:t>
      </w:r>
      <w:r w:rsidR="00F93FEC" w:rsidRPr="00773256">
        <w:rPr>
          <w:rFonts w:ascii="Calibri" w:hAnsi="Calibri" w:cs="Calibri"/>
        </w:rPr>
        <w:t>.</w:t>
      </w:r>
      <w:r w:rsidR="00EE48FA" w:rsidRPr="00773256">
        <w:rPr>
          <w:rFonts w:ascii="Calibri" w:hAnsi="Calibri" w:cs="Calibri"/>
        </w:rPr>
        <w:br/>
      </w:r>
    </w:p>
    <w:p w14:paraId="3A760B5F" w14:textId="0EA418CE" w:rsidR="3382763C" w:rsidRPr="00773256" w:rsidRDefault="4FDC0543" w:rsidP="0012561A">
      <w:pPr>
        <w:pStyle w:val="Heading2"/>
        <w:rPr>
          <w:rFonts w:ascii="Calibri" w:hAnsi="Calibri" w:cs="Calibri"/>
        </w:rPr>
      </w:pPr>
      <w:bookmarkStart w:id="13" w:name="_Toc208319563"/>
      <w:r w:rsidRPr="327C79E6">
        <w:rPr>
          <w:rFonts w:ascii="Calibri" w:hAnsi="Calibri" w:cs="Calibri"/>
        </w:rPr>
        <w:t>Out of hours emergencies</w:t>
      </w:r>
      <w:bookmarkEnd w:id="13"/>
      <w:r w:rsidRPr="327C79E6">
        <w:rPr>
          <w:rFonts w:ascii="Calibri" w:hAnsi="Calibri" w:cs="Calibri"/>
        </w:rPr>
        <w:t xml:space="preserve"> </w:t>
      </w:r>
    </w:p>
    <w:p w14:paraId="004F97E8" w14:textId="60E728E2" w:rsidR="000C70AF" w:rsidRPr="00773256" w:rsidRDefault="000C70AF" w:rsidP="3382763C">
      <w:pPr>
        <w:rPr>
          <w:rFonts w:ascii="Calibri" w:hAnsi="Calibri" w:cs="Calibri"/>
        </w:rPr>
      </w:pPr>
      <w:r w:rsidRPr="00773256">
        <w:rPr>
          <w:rFonts w:ascii="Calibri" w:hAnsi="Calibri" w:cs="Calibri"/>
        </w:rPr>
        <w:t>Our Security officers are available to help 24 hours a day, seven days a week.</w:t>
      </w:r>
    </w:p>
    <w:p w14:paraId="450C51B6" w14:textId="6103F3D2" w:rsidR="00B70260" w:rsidRPr="00773256" w:rsidRDefault="00B70260" w:rsidP="3382763C">
      <w:pPr>
        <w:rPr>
          <w:rFonts w:ascii="Calibri" w:hAnsi="Calibri" w:cs="Calibri"/>
        </w:rPr>
      </w:pPr>
      <w:r w:rsidRPr="00773256">
        <w:rPr>
          <w:rFonts w:ascii="Calibri" w:hAnsi="Calibri" w:cs="Calibri"/>
        </w:rPr>
        <w:t>If there is an emergency, call 666 from a landline or 01225 383999</w:t>
      </w:r>
      <w:r w:rsidR="00447B26" w:rsidRPr="00773256">
        <w:rPr>
          <w:rFonts w:ascii="Calibri" w:hAnsi="Calibri" w:cs="Calibri"/>
        </w:rPr>
        <w:t xml:space="preserve"> from a mobile phone</w:t>
      </w:r>
      <w:r w:rsidR="00BA7B16" w:rsidRPr="00773256">
        <w:rPr>
          <w:rFonts w:ascii="Calibri" w:hAnsi="Calibri" w:cs="Calibri"/>
        </w:rPr>
        <w:t xml:space="preserve"> or</w:t>
      </w:r>
      <w:r w:rsidR="00DE77FE" w:rsidRPr="00773256">
        <w:rPr>
          <w:rFonts w:ascii="Calibri" w:hAnsi="Calibri" w:cs="Calibri"/>
        </w:rPr>
        <w:t xml:space="preserve"> 5349 or 3853 on Teams Calls</w:t>
      </w:r>
      <w:r w:rsidRPr="00773256">
        <w:rPr>
          <w:rFonts w:ascii="Calibri" w:hAnsi="Calibri" w:cs="Calibri"/>
        </w:rPr>
        <w:t>.</w:t>
      </w:r>
    </w:p>
    <w:p w14:paraId="15EA0DE7" w14:textId="05D6857C" w:rsidR="00B70260" w:rsidRPr="00773256" w:rsidRDefault="00B70260" w:rsidP="3382763C">
      <w:pPr>
        <w:rPr>
          <w:rFonts w:ascii="Calibri" w:hAnsi="Calibri" w:cs="Calibri"/>
          <w:highlight w:val="yellow"/>
        </w:rPr>
      </w:pPr>
      <w:r w:rsidRPr="00773256">
        <w:rPr>
          <w:rFonts w:ascii="Calibri" w:hAnsi="Calibri" w:cs="Calibri"/>
        </w:rPr>
        <w:t xml:space="preserve">You can also alert Security through the </w:t>
      </w:r>
      <w:hyperlink r:id="rId36" w:history="1">
        <w:r w:rsidRPr="00773256">
          <w:rPr>
            <w:rStyle w:val="Hyperlink"/>
            <w:rFonts w:ascii="Calibri" w:hAnsi="Calibri" w:cs="Calibri"/>
          </w:rPr>
          <w:t>SafeZone app</w:t>
        </w:r>
      </w:hyperlink>
      <w:r w:rsidRPr="00773256">
        <w:rPr>
          <w:rFonts w:ascii="Calibri" w:hAnsi="Calibri" w:cs="Calibri"/>
        </w:rPr>
        <w:t>.</w:t>
      </w:r>
    </w:p>
    <w:p w14:paraId="37E56403" w14:textId="1D71F2B6" w:rsidR="51D1A3E1" w:rsidRPr="00773256" w:rsidRDefault="51D1A3E1" w:rsidP="3382763C">
      <w:pPr>
        <w:rPr>
          <w:rFonts w:ascii="Calibri" w:hAnsi="Calibri" w:cs="Calibri"/>
          <w:b/>
          <w:bCs/>
          <w:highlight w:val="yellow"/>
        </w:rPr>
      </w:pPr>
    </w:p>
    <w:p w14:paraId="6DC472E8" w14:textId="094C5FDB" w:rsidR="00F15DE7" w:rsidRPr="00773256" w:rsidRDefault="00DF1786" w:rsidP="0012561A">
      <w:pPr>
        <w:pStyle w:val="Heading1"/>
        <w:rPr>
          <w:rFonts w:ascii="Calibri" w:hAnsi="Calibri" w:cs="Calibri"/>
        </w:rPr>
      </w:pPr>
      <w:r w:rsidRPr="327C79E6">
        <w:rPr>
          <w:rFonts w:ascii="Calibri" w:hAnsi="Calibri" w:cs="Calibri"/>
          <w:sz w:val="24"/>
          <w:szCs w:val="24"/>
        </w:rPr>
        <w:br w:type="page"/>
      </w:r>
      <w:bookmarkStart w:id="14" w:name="_Toc208319564"/>
      <w:r w:rsidR="4E41E754" w:rsidRPr="327C79E6">
        <w:rPr>
          <w:rFonts w:ascii="Calibri" w:hAnsi="Calibri" w:cs="Calibri"/>
        </w:rPr>
        <w:lastRenderedPageBreak/>
        <w:t>5</w:t>
      </w:r>
      <w:r w:rsidR="222AE59A" w:rsidRPr="327C79E6">
        <w:rPr>
          <w:rFonts w:ascii="Calibri" w:hAnsi="Calibri" w:cs="Calibri"/>
        </w:rPr>
        <w:t xml:space="preserve">. Risk </w:t>
      </w:r>
      <w:r w:rsidR="75E506B2" w:rsidRPr="327C79E6">
        <w:rPr>
          <w:rFonts w:ascii="Calibri" w:hAnsi="Calibri" w:cs="Calibri"/>
        </w:rPr>
        <w:t>Assessment</w:t>
      </w:r>
      <w:bookmarkEnd w:id="14"/>
    </w:p>
    <w:p w14:paraId="6060274F" w14:textId="51697531" w:rsidR="00CB15B7" w:rsidRPr="00773256" w:rsidRDefault="00CB15B7" w:rsidP="00CB15B7">
      <w:pPr>
        <w:rPr>
          <w:rFonts w:ascii="Calibri" w:hAnsi="Calibri" w:cs="Calibri"/>
        </w:rPr>
      </w:pPr>
      <w:r w:rsidRPr="00773256">
        <w:rPr>
          <w:rFonts w:ascii="Calibri" w:hAnsi="Calibri" w:cs="Calibri"/>
        </w:rPr>
        <w:t>Before starting any work activity, a risk assessment must be completed.</w:t>
      </w:r>
    </w:p>
    <w:p w14:paraId="63D0F11E" w14:textId="77777777" w:rsidR="00CB15B7" w:rsidRPr="00773256" w:rsidRDefault="00CB15B7" w:rsidP="00CB15B7">
      <w:pPr>
        <w:rPr>
          <w:rFonts w:ascii="Calibri" w:hAnsi="Calibri" w:cs="Calibri"/>
        </w:rPr>
      </w:pPr>
      <w:r w:rsidRPr="00773256">
        <w:rPr>
          <w:rFonts w:ascii="Calibri" w:hAnsi="Calibri" w:cs="Calibri"/>
        </w:rPr>
        <w:t>A risk assessment helps identify potential hazards (anything that could cause harm) and evaluates the associated risks (the likelihood and severity of harm occurring).</w:t>
      </w:r>
    </w:p>
    <w:p w14:paraId="61BEE98F" w14:textId="2E1D22F4" w:rsidR="00CB15B7" w:rsidRPr="00773256" w:rsidRDefault="00CB15B7" w:rsidP="00CB15B7">
      <w:pPr>
        <w:rPr>
          <w:rFonts w:ascii="Calibri" w:hAnsi="Calibri" w:cs="Calibri"/>
        </w:rPr>
      </w:pPr>
      <w:r w:rsidRPr="00773256">
        <w:rPr>
          <w:rFonts w:ascii="Calibri" w:hAnsi="Calibri" w:cs="Calibri"/>
        </w:rPr>
        <w:t xml:space="preserve">If significant risks are identified, appropriate steps must be taken to reduce them to a level that is as low as reasonably practicable. </w:t>
      </w:r>
      <w:r w:rsidR="00401994" w:rsidRPr="00773256">
        <w:rPr>
          <w:rFonts w:ascii="Calibri" w:hAnsi="Calibri" w:cs="Calibri"/>
        </w:rPr>
        <w:t>These must be recorded in a suitable format. We strongly recommend using the University's</w:t>
      </w:r>
      <w:r w:rsidRPr="00773256">
        <w:rPr>
          <w:rFonts w:ascii="Calibri" w:hAnsi="Calibri" w:cs="Calibri"/>
        </w:rPr>
        <w:t xml:space="preserve"> risk assessment template</w:t>
      </w:r>
      <w:r w:rsidR="008E5871" w:rsidRPr="00773256">
        <w:rPr>
          <w:rFonts w:ascii="Calibri" w:hAnsi="Calibri" w:cs="Calibri"/>
        </w:rPr>
        <w:t xml:space="preserve"> to ensure they meet legislative requirements</w:t>
      </w:r>
      <w:r w:rsidR="00734E6B" w:rsidRPr="00773256">
        <w:rPr>
          <w:rFonts w:ascii="Calibri" w:hAnsi="Calibri" w:cs="Calibri"/>
        </w:rPr>
        <w:t>. This</w:t>
      </w:r>
      <w:r w:rsidRPr="00773256">
        <w:rPr>
          <w:rFonts w:ascii="Calibri" w:hAnsi="Calibri" w:cs="Calibri"/>
        </w:rPr>
        <w:t xml:space="preserve"> includes a colour-coded risk matrix to assess both likelihood and severity.</w:t>
      </w:r>
    </w:p>
    <w:p w14:paraId="4AEC2862" w14:textId="170C6702" w:rsidR="00353AED" w:rsidRPr="00773256" w:rsidRDefault="00353AED" w:rsidP="00CB15B7">
      <w:pPr>
        <w:rPr>
          <w:rFonts w:ascii="Calibri" w:hAnsi="Calibri" w:cs="Calibri"/>
          <w:b/>
          <w:bCs/>
        </w:rPr>
      </w:pPr>
      <w:r w:rsidRPr="00773256">
        <w:rPr>
          <w:rFonts w:ascii="Calibri" w:hAnsi="Calibri" w:cs="Calibri"/>
          <w:b/>
          <w:bCs/>
        </w:rPr>
        <w:t>Responsibilities</w:t>
      </w:r>
    </w:p>
    <w:p w14:paraId="2F37C534" w14:textId="41BAC804" w:rsidR="005A48CC" w:rsidRPr="00773256" w:rsidRDefault="005A48CC" w:rsidP="00CB15B7">
      <w:pPr>
        <w:rPr>
          <w:rFonts w:ascii="Calibri" w:hAnsi="Calibri" w:cs="Calibri"/>
        </w:rPr>
      </w:pPr>
      <w:r w:rsidRPr="00773256">
        <w:rPr>
          <w:rFonts w:ascii="Calibri" w:hAnsi="Calibri" w:cs="Calibri"/>
        </w:rPr>
        <w:t xml:space="preserve">The Head of Department is responsible for making sure risk assessments are in place. The responsibility for completing risk assessments is delegated to line managers and supervisors in the department. For example, </w:t>
      </w:r>
      <w:r w:rsidR="00B6197B" w:rsidRPr="00773256">
        <w:rPr>
          <w:rFonts w:ascii="Calibri" w:hAnsi="Calibri" w:cs="Calibri"/>
        </w:rPr>
        <w:t xml:space="preserve">PIs are responsible for </w:t>
      </w:r>
      <w:r w:rsidR="007F387B" w:rsidRPr="00773256">
        <w:rPr>
          <w:rFonts w:ascii="Calibri" w:hAnsi="Calibri" w:cs="Calibri"/>
        </w:rPr>
        <w:t>ensuring that</w:t>
      </w:r>
      <w:r w:rsidR="00B6197B" w:rsidRPr="00773256">
        <w:rPr>
          <w:rFonts w:ascii="Calibri" w:hAnsi="Calibri" w:cs="Calibri"/>
        </w:rPr>
        <w:t xml:space="preserve"> risk assessments are in place</w:t>
      </w:r>
      <w:r w:rsidR="00F14AF8" w:rsidRPr="00773256">
        <w:rPr>
          <w:rFonts w:ascii="Calibri" w:hAnsi="Calibri" w:cs="Calibri"/>
        </w:rPr>
        <w:t xml:space="preserve"> for the research activities they supervise.</w:t>
      </w:r>
      <w:r w:rsidR="007F387B" w:rsidRPr="00773256">
        <w:rPr>
          <w:rFonts w:ascii="Calibri" w:hAnsi="Calibri" w:cs="Calibri"/>
        </w:rPr>
        <w:t xml:space="preserve"> </w:t>
      </w:r>
    </w:p>
    <w:p w14:paraId="7412EEBC" w14:textId="2179A524" w:rsidR="00CB15B7" w:rsidRPr="00773256" w:rsidRDefault="00CB15B7" w:rsidP="00CB15B7">
      <w:pPr>
        <w:rPr>
          <w:rFonts w:ascii="Calibri" w:hAnsi="Calibri" w:cs="Calibri"/>
        </w:rPr>
      </w:pPr>
      <w:r w:rsidRPr="00773256">
        <w:rPr>
          <w:rFonts w:ascii="Calibri" w:hAnsi="Calibri" w:cs="Calibri"/>
        </w:rPr>
        <w:t>Your line manager</w:t>
      </w:r>
      <w:r w:rsidR="00084B22" w:rsidRPr="00773256">
        <w:rPr>
          <w:rFonts w:ascii="Calibri" w:hAnsi="Calibri" w:cs="Calibri"/>
        </w:rPr>
        <w:t>/supervisor</w:t>
      </w:r>
      <w:r w:rsidRPr="00773256">
        <w:rPr>
          <w:rFonts w:ascii="Calibri" w:hAnsi="Calibri" w:cs="Calibri"/>
        </w:rPr>
        <w:t xml:space="preserve"> is responsible for ensuring you have read and understood the relevant risk assessments for your work.</w:t>
      </w:r>
      <w:r w:rsidR="00353AED" w:rsidRPr="00773256">
        <w:rPr>
          <w:rFonts w:ascii="Calibri" w:hAnsi="Calibri" w:cs="Calibri"/>
        </w:rPr>
        <w:br/>
      </w:r>
      <w:r w:rsidRPr="00773256">
        <w:rPr>
          <w:rFonts w:ascii="Calibri" w:hAnsi="Calibri" w:cs="Calibri"/>
        </w:rPr>
        <w:br/>
        <w:t xml:space="preserve">You are responsible for following the risk assessments and implementing any control measures identified. If you are unable to do so, </w:t>
      </w:r>
      <w:r w:rsidR="00E32517" w:rsidRPr="00773256">
        <w:rPr>
          <w:rFonts w:ascii="Calibri" w:hAnsi="Calibri" w:cs="Calibri"/>
        </w:rPr>
        <w:t>you must</w:t>
      </w:r>
      <w:r w:rsidRPr="00773256">
        <w:rPr>
          <w:rFonts w:ascii="Calibri" w:hAnsi="Calibri" w:cs="Calibri"/>
        </w:rPr>
        <w:t xml:space="preserve"> not proceed with the task − speak to your line manager for further guidance.</w:t>
      </w:r>
    </w:p>
    <w:p w14:paraId="155D8FB2" w14:textId="27AA06D9" w:rsidR="00CB15B7" w:rsidRPr="00773256" w:rsidRDefault="00CB15B7" w:rsidP="00CB15B7">
      <w:pPr>
        <w:rPr>
          <w:rFonts w:ascii="Calibri" w:hAnsi="Calibri" w:cs="Calibri"/>
        </w:rPr>
      </w:pPr>
      <w:r w:rsidRPr="00773256">
        <w:rPr>
          <w:rFonts w:ascii="Calibri" w:hAnsi="Calibri" w:cs="Calibri"/>
        </w:rPr>
        <w:t xml:space="preserve">You can find more information on risk assessments on </w:t>
      </w:r>
      <w:r w:rsidR="0096461C" w:rsidRPr="00773256">
        <w:rPr>
          <w:rFonts w:ascii="Calibri" w:hAnsi="Calibri" w:cs="Calibri"/>
        </w:rPr>
        <w:t>our</w:t>
      </w:r>
      <w:r w:rsidRPr="00773256">
        <w:rPr>
          <w:rFonts w:ascii="Calibri" w:hAnsi="Calibri" w:cs="Calibri"/>
        </w:rPr>
        <w:t xml:space="preserve"> </w:t>
      </w:r>
      <w:hyperlink r:id="rId37" w:history="1">
        <w:r w:rsidRPr="00773256">
          <w:rPr>
            <w:rStyle w:val="Hyperlink"/>
            <w:rFonts w:ascii="Calibri" w:hAnsi="Calibri" w:cs="Calibri"/>
          </w:rPr>
          <w:t>risk assessment webpage</w:t>
        </w:r>
      </w:hyperlink>
      <w:r w:rsidRPr="00773256">
        <w:rPr>
          <w:rFonts w:ascii="Calibri" w:hAnsi="Calibri" w:cs="Calibri"/>
        </w:rPr>
        <w:t>.</w:t>
      </w:r>
    </w:p>
    <w:p w14:paraId="6AAE5021" w14:textId="5BCF13D8" w:rsidR="00E73BA2" w:rsidRPr="00773256" w:rsidRDefault="00E73BA2" w:rsidP="00CB15B7">
      <w:pPr>
        <w:rPr>
          <w:rFonts w:ascii="Calibri" w:hAnsi="Calibri" w:cs="Calibri"/>
        </w:rPr>
      </w:pPr>
      <w:hyperlink r:id="rId38" w:history="1">
        <w:r w:rsidRPr="00773256">
          <w:rPr>
            <w:rStyle w:val="Hyperlink"/>
            <w:rFonts w:ascii="Calibri" w:hAnsi="Calibri" w:cs="Calibri"/>
          </w:rPr>
          <w:t>Download the risk assessment template and safety standard</w:t>
        </w:r>
      </w:hyperlink>
      <w:r w:rsidRPr="00773256">
        <w:rPr>
          <w:rFonts w:ascii="Calibri" w:hAnsi="Calibri" w:cs="Calibri"/>
        </w:rPr>
        <w:t>.</w:t>
      </w:r>
    </w:p>
    <w:p w14:paraId="2A85413E" w14:textId="32379CE7" w:rsidR="00792507" w:rsidRPr="00773256" w:rsidRDefault="00792507">
      <w:pPr>
        <w:rPr>
          <w:rFonts w:ascii="Calibri" w:hAnsi="Calibri" w:cs="Calibri"/>
          <w:b/>
          <w:bCs/>
          <w:sz w:val="28"/>
          <w:szCs w:val="28"/>
        </w:rPr>
      </w:pPr>
      <w:r w:rsidRPr="00773256">
        <w:rPr>
          <w:rFonts w:ascii="Calibri" w:hAnsi="Calibri" w:cs="Calibri"/>
          <w:b/>
          <w:bCs/>
          <w:sz w:val="28"/>
          <w:szCs w:val="28"/>
        </w:rPr>
        <w:br w:type="page"/>
      </w:r>
    </w:p>
    <w:p w14:paraId="1A8B2076" w14:textId="07CF6606" w:rsidR="00EF1247" w:rsidRPr="00773256" w:rsidRDefault="4BB8264B" w:rsidP="0012561A">
      <w:pPr>
        <w:pStyle w:val="Heading1"/>
        <w:rPr>
          <w:rFonts w:ascii="Calibri" w:hAnsi="Calibri" w:cs="Calibri"/>
        </w:rPr>
      </w:pPr>
      <w:bookmarkStart w:id="15" w:name="_Toc208319565"/>
      <w:r w:rsidRPr="327C79E6">
        <w:rPr>
          <w:rFonts w:ascii="Calibri" w:hAnsi="Calibri" w:cs="Calibri"/>
        </w:rPr>
        <w:lastRenderedPageBreak/>
        <w:t>6</w:t>
      </w:r>
      <w:r w:rsidR="598B399A" w:rsidRPr="327C79E6">
        <w:rPr>
          <w:rFonts w:ascii="Calibri" w:hAnsi="Calibri" w:cs="Calibri"/>
        </w:rPr>
        <w:t>. Workplace safety</w:t>
      </w:r>
      <w:bookmarkEnd w:id="15"/>
    </w:p>
    <w:p w14:paraId="6E3D92AD" w14:textId="373AC243" w:rsidR="00E43874" w:rsidRPr="00773256" w:rsidRDefault="00E43874" w:rsidP="00210F13">
      <w:pPr>
        <w:rPr>
          <w:rFonts w:ascii="Calibri" w:hAnsi="Calibri" w:cs="Calibri"/>
        </w:rPr>
      </w:pPr>
      <w:r w:rsidRPr="00773256">
        <w:rPr>
          <w:rFonts w:ascii="Calibri" w:hAnsi="Calibri" w:cs="Calibri"/>
        </w:rPr>
        <w:t>Everyone has a role to play in maintaining a safe working environment. The following policies and guidance support consistent, informed and proactive safety practices at all levels.</w:t>
      </w:r>
      <w:r w:rsidR="002232A9" w:rsidRPr="00773256">
        <w:rPr>
          <w:rFonts w:ascii="Calibri" w:hAnsi="Calibri" w:cs="Calibri"/>
        </w:rPr>
        <w:t xml:space="preserve"> They provide a clear framework for identifying and managing risks, ensuring legal compliance and promoting a positive safety culture across the University.</w:t>
      </w:r>
      <w:r w:rsidR="00F720F9" w:rsidRPr="00773256">
        <w:rPr>
          <w:rFonts w:ascii="Calibri" w:hAnsi="Calibri" w:cs="Calibri"/>
        </w:rPr>
        <w:br/>
      </w:r>
    </w:p>
    <w:p w14:paraId="6F101B1A" w14:textId="47B462C2" w:rsidR="00210F13" w:rsidRPr="00773256" w:rsidRDefault="1210BB36" w:rsidP="0012561A">
      <w:pPr>
        <w:pStyle w:val="Heading2"/>
        <w:rPr>
          <w:rFonts w:ascii="Calibri" w:hAnsi="Calibri" w:cs="Calibri"/>
        </w:rPr>
      </w:pPr>
      <w:bookmarkStart w:id="16" w:name="_Toc208319566"/>
      <w:r w:rsidRPr="327C79E6">
        <w:rPr>
          <w:rFonts w:ascii="Calibri" w:hAnsi="Calibri" w:cs="Calibri"/>
        </w:rPr>
        <w:t>Asbestos</w:t>
      </w:r>
      <w:bookmarkEnd w:id="16"/>
    </w:p>
    <w:p w14:paraId="57ECB9F7" w14:textId="4858F545" w:rsidR="00210F13" w:rsidRPr="00773256" w:rsidRDefault="0096461C" w:rsidP="00210F13">
      <w:pPr>
        <w:rPr>
          <w:rFonts w:ascii="Calibri" w:hAnsi="Calibri" w:cs="Calibri"/>
        </w:rPr>
      </w:pPr>
      <w:r w:rsidRPr="00773256">
        <w:rPr>
          <w:rFonts w:ascii="Calibri" w:hAnsi="Calibri" w:cs="Calibri"/>
        </w:rPr>
        <w:t>Any</w:t>
      </w:r>
      <w:r w:rsidR="00210F13" w:rsidRPr="00773256">
        <w:rPr>
          <w:rFonts w:ascii="Calibri" w:hAnsi="Calibri" w:cs="Calibri"/>
        </w:rPr>
        <w:t xml:space="preserve"> building built before</w:t>
      </w:r>
      <w:r w:rsidR="00D87FFB">
        <w:rPr>
          <w:rFonts w:ascii="Calibri" w:hAnsi="Calibri" w:cs="Calibri"/>
        </w:rPr>
        <w:t xml:space="preserve"> the year</w:t>
      </w:r>
      <w:r w:rsidR="00210F13" w:rsidRPr="00773256">
        <w:rPr>
          <w:rFonts w:ascii="Calibri" w:hAnsi="Calibri" w:cs="Calibri"/>
        </w:rPr>
        <w:t xml:space="preserve"> </w:t>
      </w:r>
      <w:r w:rsidR="009721F0" w:rsidRPr="00773256">
        <w:rPr>
          <w:rFonts w:ascii="Calibri" w:hAnsi="Calibri" w:cs="Calibri"/>
        </w:rPr>
        <w:t xml:space="preserve">2000 </w:t>
      </w:r>
      <w:hyperlink r:id="rId39" w:history="1">
        <w:r w:rsidR="00210F13" w:rsidRPr="00773256">
          <w:rPr>
            <w:rStyle w:val="Hyperlink"/>
            <w:rFonts w:ascii="Calibri" w:hAnsi="Calibri" w:cs="Calibri"/>
          </w:rPr>
          <w:t>could contain asbestos</w:t>
        </w:r>
      </w:hyperlink>
      <w:r w:rsidR="00210F13" w:rsidRPr="00773256">
        <w:rPr>
          <w:rFonts w:ascii="Calibri" w:hAnsi="Calibri" w:cs="Calibri"/>
        </w:rPr>
        <w:t>. Departments are not permitted to carry out any work on building fabric or services</w:t>
      </w:r>
      <w:r w:rsidR="0017236B" w:rsidRPr="00773256">
        <w:rPr>
          <w:rFonts w:ascii="Calibri" w:hAnsi="Calibri" w:cs="Calibri"/>
        </w:rPr>
        <w:t xml:space="preserve"> (internal walls, for example)</w:t>
      </w:r>
      <w:r w:rsidR="00210F13" w:rsidRPr="00773256">
        <w:rPr>
          <w:rFonts w:ascii="Calibri" w:hAnsi="Calibri" w:cs="Calibri"/>
        </w:rPr>
        <w:t xml:space="preserve"> without </w:t>
      </w:r>
      <w:r w:rsidR="0017236B" w:rsidRPr="00773256">
        <w:rPr>
          <w:rFonts w:ascii="Calibri" w:hAnsi="Calibri" w:cs="Calibri"/>
        </w:rPr>
        <w:t>prior</w:t>
      </w:r>
      <w:r w:rsidR="00210F13" w:rsidRPr="00773256">
        <w:rPr>
          <w:rFonts w:ascii="Calibri" w:hAnsi="Calibri" w:cs="Calibri"/>
        </w:rPr>
        <w:t xml:space="preserve"> approval from Campus Infrastructure. </w:t>
      </w:r>
    </w:p>
    <w:p w14:paraId="2FA72CF2" w14:textId="77777777" w:rsidR="00210F13" w:rsidRPr="00773256" w:rsidRDefault="00210F13" w:rsidP="00210F13">
      <w:pPr>
        <w:rPr>
          <w:rFonts w:ascii="Calibri" w:hAnsi="Calibri" w:cs="Calibri"/>
        </w:rPr>
      </w:pPr>
      <w:r w:rsidRPr="00773256">
        <w:rPr>
          <w:rFonts w:ascii="Calibri" w:hAnsi="Calibri" w:cs="Calibri"/>
        </w:rPr>
        <w:t>Please don’t drill, screw, unscrew, or make any holes in the building.</w:t>
      </w:r>
    </w:p>
    <w:p w14:paraId="3FB0C961" w14:textId="2F180B45" w:rsidR="00373C86" w:rsidRPr="00773256" w:rsidRDefault="00210F13" w:rsidP="00210F13">
      <w:pPr>
        <w:rPr>
          <w:rFonts w:ascii="Calibri" w:hAnsi="Calibri" w:cs="Calibri"/>
        </w:rPr>
      </w:pPr>
      <w:r w:rsidRPr="00773256">
        <w:rPr>
          <w:rFonts w:ascii="Calibri" w:hAnsi="Calibri" w:cs="Calibri"/>
        </w:rPr>
        <w:t xml:space="preserve">If any work to the building is required, </w:t>
      </w:r>
      <w:r w:rsidR="00881B8E" w:rsidRPr="00773256">
        <w:rPr>
          <w:rFonts w:ascii="Calibri" w:hAnsi="Calibri" w:cs="Calibri"/>
        </w:rPr>
        <w:t>this must be agreed with</w:t>
      </w:r>
      <w:r w:rsidRPr="00773256">
        <w:rPr>
          <w:rFonts w:ascii="Calibri" w:hAnsi="Calibri" w:cs="Calibri"/>
        </w:rPr>
        <w:t xml:space="preserve"> </w:t>
      </w:r>
      <w:hyperlink r:id="rId40" w:history="1">
        <w:r w:rsidRPr="00773256">
          <w:rPr>
            <w:rStyle w:val="Hyperlink"/>
            <w:rFonts w:ascii="Calibri" w:hAnsi="Calibri" w:cs="Calibri"/>
          </w:rPr>
          <w:t>Campus Infrastructure</w:t>
        </w:r>
      </w:hyperlink>
      <w:r w:rsidR="00881B8E" w:rsidRPr="00773256">
        <w:rPr>
          <w:rFonts w:ascii="Calibri" w:hAnsi="Calibri" w:cs="Calibri"/>
        </w:rPr>
        <w:t xml:space="preserve"> before a</w:t>
      </w:r>
      <w:r w:rsidR="00BE2A74" w:rsidRPr="00773256">
        <w:rPr>
          <w:rFonts w:ascii="Calibri" w:hAnsi="Calibri" w:cs="Calibri"/>
        </w:rPr>
        <w:t>n</w:t>
      </w:r>
      <w:r w:rsidR="00881B8E" w:rsidRPr="00773256">
        <w:rPr>
          <w:rFonts w:ascii="Calibri" w:hAnsi="Calibri" w:cs="Calibri"/>
        </w:rPr>
        <w:t>y works are started.</w:t>
      </w:r>
      <w:r w:rsidRPr="00773256">
        <w:rPr>
          <w:rFonts w:ascii="Calibri" w:hAnsi="Calibri" w:cs="Calibri"/>
        </w:rPr>
        <w:t xml:space="preserve"> </w:t>
      </w:r>
    </w:p>
    <w:p w14:paraId="1436652F" w14:textId="2866816C" w:rsidR="00FC0F0E" w:rsidRPr="00773256" w:rsidRDefault="00210F13" w:rsidP="00210F13">
      <w:pPr>
        <w:rPr>
          <w:rFonts w:ascii="Calibri" w:hAnsi="Calibri" w:cs="Calibri"/>
        </w:rPr>
      </w:pPr>
      <w:r w:rsidRPr="00773256">
        <w:rPr>
          <w:rFonts w:ascii="Calibri" w:hAnsi="Calibri" w:cs="Calibri"/>
        </w:rPr>
        <w:t>If you believe asbestos may have been disturbed in your building, please contact Security immediately on 666 or 01225 383999</w:t>
      </w:r>
      <w:r w:rsidR="00614E96">
        <w:rPr>
          <w:rFonts w:ascii="Calibri" w:hAnsi="Calibri" w:cs="Calibri"/>
        </w:rPr>
        <w:t xml:space="preserve"> from a landline, </w:t>
      </w:r>
      <w:r w:rsidR="00614E96" w:rsidRPr="00773256">
        <w:rPr>
          <w:rFonts w:ascii="Calibri" w:hAnsi="Calibri" w:cs="Calibri"/>
        </w:rPr>
        <w:t>or 5349 or 3853 on Teams Calls.</w:t>
      </w:r>
      <w:r w:rsidRPr="00773256">
        <w:rPr>
          <w:rFonts w:ascii="Calibri" w:hAnsi="Calibri" w:cs="Calibri"/>
        </w:rPr>
        <w:t xml:space="preserve">  </w:t>
      </w:r>
    </w:p>
    <w:p w14:paraId="3B740F30" w14:textId="65287277" w:rsidR="00210F13" w:rsidRPr="00773256" w:rsidRDefault="00303C58" w:rsidP="00210F13">
      <w:pPr>
        <w:rPr>
          <w:rFonts w:ascii="Calibri" w:hAnsi="Calibri" w:cs="Calibri"/>
        </w:rPr>
      </w:pPr>
      <w:r w:rsidRPr="00773256">
        <w:rPr>
          <w:rFonts w:ascii="Calibri" w:hAnsi="Calibri" w:cs="Calibri"/>
        </w:rPr>
        <w:t xml:space="preserve">Please make sure you vacate the area promptly, and do not touch or disturb any </w:t>
      </w:r>
      <w:r w:rsidR="00306730" w:rsidRPr="00773256">
        <w:rPr>
          <w:rFonts w:ascii="Calibri" w:hAnsi="Calibri" w:cs="Calibri"/>
        </w:rPr>
        <w:t xml:space="preserve">suspected asbestos material. </w:t>
      </w:r>
      <w:r w:rsidR="00FC0F0E" w:rsidRPr="00773256">
        <w:rPr>
          <w:rFonts w:ascii="Calibri" w:hAnsi="Calibri" w:cs="Calibri"/>
        </w:rPr>
        <w:t xml:space="preserve">Where possible, you should secure the area to prevent anyone </w:t>
      </w:r>
      <w:r w:rsidR="004D347F" w:rsidRPr="00773256">
        <w:rPr>
          <w:rFonts w:ascii="Calibri" w:hAnsi="Calibri" w:cs="Calibri"/>
        </w:rPr>
        <w:t>entering</w:t>
      </w:r>
      <w:r w:rsidR="00FC0F0E" w:rsidRPr="00773256">
        <w:rPr>
          <w:rFonts w:ascii="Calibri" w:hAnsi="Calibri" w:cs="Calibri"/>
        </w:rPr>
        <w:t xml:space="preserve"> the affected space.</w:t>
      </w:r>
      <w:r w:rsidR="002F2992" w:rsidRPr="00773256">
        <w:rPr>
          <w:rFonts w:ascii="Calibri" w:hAnsi="Calibri" w:cs="Calibri"/>
        </w:rPr>
        <w:br/>
      </w:r>
    </w:p>
    <w:p w14:paraId="08648A62" w14:textId="7C87A7CC" w:rsidR="00D465C3" w:rsidRPr="00773256" w:rsidRDefault="1E8B51A9" w:rsidP="0012561A">
      <w:pPr>
        <w:pStyle w:val="Heading2"/>
        <w:rPr>
          <w:rFonts w:ascii="Calibri" w:hAnsi="Calibri" w:cs="Calibri"/>
        </w:rPr>
      </w:pPr>
      <w:bookmarkStart w:id="17" w:name="_Toc208319567"/>
      <w:r w:rsidRPr="327C79E6">
        <w:rPr>
          <w:rFonts w:ascii="Calibri" w:hAnsi="Calibri" w:cs="Calibri"/>
        </w:rPr>
        <w:t>Batteries</w:t>
      </w:r>
      <w:bookmarkEnd w:id="17"/>
    </w:p>
    <w:p w14:paraId="42A15DA4" w14:textId="30289B1F" w:rsidR="004015BF" w:rsidRPr="00773256" w:rsidRDefault="004015BF" w:rsidP="00210F13">
      <w:pPr>
        <w:rPr>
          <w:rFonts w:ascii="Calibri" w:hAnsi="Calibri" w:cs="Calibri"/>
        </w:rPr>
      </w:pPr>
      <w:r w:rsidRPr="00773256">
        <w:rPr>
          <w:rFonts w:ascii="Calibri" w:hAnsi="Calibri" w:cs="Calibri"/>
        </w:rPr>
        <w:t xml:space="preserve">The use of </w:t>
      </w:r>
      <w:hyperlink r:id="rId41" w:history="1">
        <w:r w:rsidRPr="00773256">
          <w:rPr>
            <w:rStyle w:val="Hyperlink"/>
            <w:rFonts w:ascii="Calibri" w:hAnsi="Calibri" w:cs="Calibri"/>
          </w:rPr>
          <w:t>lithium batteries</w:t>
        </w:r>
      </w:hyperlink>
      <w:r w:rsidRPr="00773256">
        <w:rPr>
          <w:rFonts w:ascii="Calibri" w:hAnsi="Calibri" w:cs="Calibri"/>
        </w:rPr>
        <w:t xml:space="preserve"> is becoming more common not just in research but in everyday life </w:t>
      </w:r>
      <w:r w:rsidR="0089142D" w:rsidRPr="00773256">
        <w:rPr>
          <w:rFonts w:ascii="Calibri" w:hAnsi="Calibri" w:cs="Calibri"/>
        </w:rPr>
        <w:t>(</w:t>
      </w:r>
      <w:r w:rsidRPr="00773256">
        <w:rPr>
          <w:rFonts w:ascii="Calibri" w:hAnsi="Calibri" w:cs="Calibri"/>
        </w:rPr>
        <w:t>with the introduction of electric vehicles</w:t>
      </w:r>
      <w:r w:rsidR="00B62D11" w:rsidRPr="00773256">
        <w:rPr>
          <w:rFonts w:ascii="Calibri" w:hAnsi="Calibri" w:cs="Calibri"/>
        </w:rPr>
        <w:t>, for example</w:t>
      </w:r>
      <w:r w:rsidR="0089142D" w:rsidRPr="00773256">
        <w:rPr>
          <w:rFonts w:ascii="Calibri" w:hAnsi="Calibri" w:cs="Calibri"/>
        </w:rPr>
        <w:t>)</w:t>
      </w:r>
      <w:r w:rsidRPr="00773256">
        <w:rPr>
          <w:rFonts w:ascii="Calibri" w:hAnsi="Calibri" w:cs="Calibri"/>
        </w:rPr>
        <w:t xml:space="preserve">. </w:t>
      </w:r>
      <w:r w:rsidR="00897097" w:rsidRPr="00773256">
        <w:rPr>
          <w:rFonts w:ascii="Calibri" w:hAnsi="Calibri" w:cs="Calibri"/>
        </w:rPr>
        <w:t>If</w:t>
      </w:r>
      <w:r w:rsidRPr="00773256">
        <w:rPr>
          <w:rFonts w:ascii="Calibri" w:hAnsi="Calibri" w:cs="Calibri"/>
        </w:rPr>
        <w:t xml:space="preserve"> lithium batteries are not stored, used, charged or disposed of correctly</w:t>
      </w:r>
      <w:r w:rsidR="00B62D11" w:rsidRPr="00773256">
        <w:rPr>
          <w:rFonts w:ascii="Calibri" w:hAnsi="Calibri" w:cs="Calibri"/>
        </w:rPr>
        <w:t>,</w:t>
      </w:r>
      <w:r w:rsidRPr="00773256">
        <w:rPr>
          <w:rFonts w:ascii="Calibri" w:hAnsi="Calibri" w:cs="Calibri"/>
        </w:rPr>
        <w:t xml:space="preserve"> there can be serious consequences.</w:t>
      </w:r>
      <w:r w:rsidR="00553C64" w:rsidRPr="00773256">
        <w:rPr>
          <w:rFonts w:ascii="Calibri" w:hAnsi="Calibri" w:cs="Calibri"/>
        </w:rPr>
        <w:t xml:space="preserve"> </w:t>
      </w:r>
      <w:r w:rsidR="00AB5ED2" w:rsidRPr="00773256">
        <w:rPr>
          <w:rFonts w:ascii="Calibri" w:hAnsi="Calibri" w:cs="Calibri"/>
        </w:rPr>
        <w:t xml:space="preserve">Fires involving lithium batteries are one of the fastest growing fire risks in general. </w:t>
      </w:r>
      <w:r w:rsidR="00553C64" w:rsidRPr="00773256">
        <w:rPr>
          <w:rFonts w:ascii="Calibri" w:hAnsi="Calibri" w:cs="Calibri"/>
        </w:rPr>
        <w:t xml:space="preserve">Please ensure you are familiar with how to safely </w:t>
      </w:r>
      <w:r w:rsidR="009F3B0D" w:rsidRPr="00773256">
        <w:rPr>
          <w:rFonts w:ascii="Calibri" w:hAnsi="Calibri" w:cs="Calibri"/>
        </w:rPr>
        <w:t xml:space="preserve">use, store and dispose of </w:t>
      </w:r>
      <w:r w:rsidR="009328FB" w:rsidRPr="00773256">
        <w:rPr>
          <w:rFonts w:ascii="Calibri" w:hAnsi="Calibri" w:cs="Calibri"/>
        </w:rPr>
        <w:t>batteries.</w:t>
      </w:r>
    </w:p>
    <w:p w14:paraId="5AE83E72" w14:textId="08926506" w:rsidR="00FE109B" w:rsidRPr="00773256" w:rsidRDefault="00FE109B" w:rsidP="00210F13">
      <w:pPr>
        <w:rPr>
          <w:rFonts w:ascii="Calibri" w:hAnsi="Calibri" w:cs="Calibri"/>
        </w:rPr>
      </w:pPr>
      <w:r w:rsidRPr="00773256">
        <w:rPr>
          <w:rFonts w:ascii="Calibri" w:hAnsi="Calibri" w:cs="Calibri"/>
        </w:rPr>
        <w:t xml:space="preserve">You </w:t>
      </w:r>
      <w:r w:rsidR="00CE0EE5" w:rsidRPr="00773256">
        <w:rPr>
          <w:rFonts w:ascii="Calibri" w:hAnsi="Calibri" w:cs="Calibri"/>
        </w:rPr>
        <w:t>must not bring or charge e-bikes</w:t>
      </w:r>
      <w:r w:rsidR="00772785" w:rsidRPr="00773256">
        <w:rPr>
          <w:rFonts w:ascii="Calibri" w:hAnsi="Calibri" w:cs="Calibri"/>
        </w:rPr>
        <w:t>,</w:t>
      </w:r>
      <w:r w:rsidR="00CE0EE5" w:rsidRPr="00773256">
        <w:rPr>
          <w:rFonts w:ascii="Calibri" w:hAnsi="Calibri" w:cs="Calibri"/>
        </w:rPr>
        <w:t xml:space="preserve"> e-scooters</w:t>
      </w:r>
      <w:r w:rsidR="00772785" w:rsidRPr="00773256">
        <w:rPr>
          <w:rFonts w:ascii="Calibri" w:hAnsi="Calibri" w:cs="Calibri"/>
        </w:rPr>
        <w:t>,</w:t>
      </w:r>
      <w:r w:rsidR="00CE0EE5" w:rsidRPr="00773256">
        <w:rPr>
          <w:rFonts w:ascii="Calibri" w:hAnsi="Calibri" w:cs="Calibri"/>
        </w:rPr>
        <w:t xml:space="preserve"> or their </w:t>
      </w:r>
      <w:r w:rsidR="00772785" w:rsidRPr="00773256">
        <w:rPr>
          <w:rFonts w:ascii="Calibri" w:hAnsi="Calibri" w:cs="Calibri"/>
        </w:rPr>
        <w:t xml:space="preserve">respective </w:t>
      </w:r>
      <w:r w:rsidR="00CE0EE5" w:rsidRPr="00773256">
        <w:rPr>
          <w:rFonts w:ascii="Calibri" w:hAnsi="Calibri" w:cs="Calibri"/>
        </w:rPr>
        <w:t xml:space="preserve">batteries into </w:t>
      </w:r>
      <w:proofErr w:type="gramStart"/>
      <w:r w:rsidR="00CE0EE5" w:rsidRPr="00773256">
        <w:rPr>
          <w:rFonts w:ascii="Calibri" w:hAnsi="Calibri" w:cs="Calibri"/>
        </w:rPr>
        <w:t>University</w:t>
      </w:r>
      <w:proofErr w:type="gramEnd"/>
      <w:r w:rsidR="00CE0EE5" w:rsidRPr="00773256">
        <w:rPr>
          <w:rFonts w:ascii="Calibri" w:hAnsi="Calibri" w:cs="Calibri"/>
        </w:rPr>
        <w:t xml:space="preserve"> building</w:t>
      </w:r>
      <w:r w:rsidR="00B216CD" w:rsidRPr="00773256">
        <w:rPr>
          <w:rFonts w:ascii="Calibri" w:hAnsi="Calibri" w:cs="Calibri"/>
        </w:rPr>
        <w:t>s</w:t>
      </w:r>
      <w:r w:rsidR="00CE0EE5" w:rsidRPr="00773256">
        <w:rPr>
          <w:rFonts w:ascii="Calibri" w:hAnsi="Calibri" w:cs="Calibri"/>
        </w:rPr>
        <w:t>.</w:t>
      </w:r>
    </w:p>
    <w:p w14:paraId="1BED7C1F" w14:textId="0676820C" w:rsidR="00B216CD" w:rsidRPr="00773256" w:rsidRDefault="00B216CD" w:rsidP="00210F13">
      <w:pPr>
        <w:rPr>
          <w:rFonts w:ascii="Calibri" w:hAnsi="Calibri" w:cs="Calibri"/>
        </w:rPr>
      </w:pPr>
      <w:r w:rsidRPr="00773256">
        <w:rPr>
          <w:rFonts w:ascii="Calibri" w:hAnsi="Calibri" w:cs="Calibri"/>
        </w:rPr>
        <w:t xml:space="preserve">Vapes must not be used or charged in </w:t>
      </w:r>
      <w:proofErr w:type="gramStart"/>
      <w:r w:rsidRPr="00773256">
        <w:rPr>
          <w:rFonts w:ascii="Calibri" w:hAnsi="Calibri" w:cs="Calibri"/>
        </w:rPr>
        <w:t>University</w:t>
      </w:r>
      <w:proofErr w:type="gramEnd"/>
      <w:r w:rsidRPr="00773256">
        <w:rPr>
          <w:rFonts w:ascii="Calibri" w:hAnsi="Calibri" w:cs="Calibri"/>
        </w:rPr>
        <w:t xml:space="preserve"> buildings.</w:t>
      </w:r>
    </w:p>
    <w:p w14:paraId="309F9409" w14:textId="574637AD" w:rsidR="00CD0EF3" w:rsidRPr="00773256" w:rsidRDefault="00CD0EF3" w:rsidP="00210F13">
      <w:pPr>
        <w:rPr>
          <w:rFonts w:ascii="Calibri" w:hAnsi="Calibri" w:cs="Calibri"/>
        </w:rPr>
      </w:pPr>
      <w:r w:rsidRPr="00773256">
        <w:rPr>
          <w:rFonts w:ascii="Calibri" w:hAnsi="Calibri" w:cs="Calibri"/>
        </w:rPr>
        <w:t>You are permitted to charge</w:t>
      </w:r>
      <w:r w:rsidR="000F2D25" w:rsidRPr="00773256">
        <w:rPr>
          <w:rFonts w:ascii="Calibri" w:hAnsi="Calibri" w:cs="Calibri"/>
        </w:rPr>
        <w:t xml:space="preserve"> personal</w:t>
      </w:r>
      <w:r w:rsidRPr="00773256">
        <w:rPr>
          <w:rFonts w:ascii="Calibri" w:hAnsi="Calibri" w:cs="Calibri"/>
        </w:rPr>
        <w:t xml:space="preserve"> laptops and mobile phones</w:t>
      </w:r>
      <w:r w:rsidR="000F2D25" w:rsidRPr="00773256">
        <w:rPr>
          <w:rFonts w:ascii="Calibri" w:hAnsi="Calibri" w:cs="Calibri"/>
        </w:rPr>
        <w:t xml:space="preserve"> on </w:t>
      </w:r>
      <w:proofErr w:type="gramStart"/>
      <w:r w:rsidR="000F2D25" w:rsidRPr="00773256">
        <w:rPr>
          <w:rFonts w:ascii="Calibri" w:hAnsi="Calibri" w:cs="Calibri"/>
        </w:rPr>
        <w:t>campus</w:t>
      </w:r>
      <w:r w:rsidRPr="00773256">
        <w:rPr>
          <w:rFonts w:ascii="Calibri" w:hAnsi="Calibri" w:cs="Calibri"/>
        </w:rPr>
        <w:t>,</w:t>
      </w:r>
      <w:proofErr w:type="gramEnd"/>
      <w:r w:rsidRPr="00773256">
        <w:rPr>
          <w:rFonts w:ascii="Calibri" w:hAnsi="Calibri" w:cs="Calibri"/>
        </w:rPr>
        <w:t xml:space="preserve"> </w:t>
      </w:r>
      <w:r w:rsidR="00F86FF4" w:rsidRPr="00773256">
        <w:rPr>
          <w:rFonts w:ascii="Calibri" w:hAnsi="Calibri" w:cs="Calibri"/>
        </w:rPr>
        <w:t>however you should use the manufacturer’s charger when doing so.</w:t>
      </w:r>
    </w:p>
    <w:p w14:paraId="43E38792" w14:textId="4C21FDAD" w:rsidR="00A0495F" w:rsidRPr="00773256" w:rsidRDefault="00A0495F" w:rsidP="00210F13">
      <w:pPr>
        <w:rPr>
          <w:rFonts w:ascii="Calibri" w:hAnsi="Calibri" w:cs="Calibri"/>
        </w:rPr>
      </w:pPr>
      <w:r w:rsidRPr="00773256">
        <w:rPr>
          <w:rFonts w:ascii="Calibri" w:hAnsi="Calibri" w:cs="Calibri"/>
        </w:rPr>
        <w:t xml:space="preserve">For full details on the use of personal equipment, please </w:t>
      </w:r>
      <w:r w:rsidR="00762FC6" w:rsidRPr="00773256">
        <w:rPr>
          <w:rFonts w:ascii="Calibri" w:hAnsi="Calibri" w:cs="Calibri"/>
        </w:rPr>
        <w:t xml:space="preserve">refer to the </w:t>
      </w:r>
      <w:hyperlink r:id="rId42" w:history="1">
        <w:r w:rsidR="00762FC6" w:rsidRPr="00773256">
          <w:rPr>
            <w:rStyle w:val="Hyperlink"/>
            <w:rFonts w:ascii="Calibri" w:hAnsi="Calibri" w:cs="Calibri"/>
          </w:rPr>
          <w:t>electrical safety policy</w:t>
        </w:r>
      </w:hyperlink>
      <w:r w:rsidR="00762FC6" w:rsidRPr="00773256">
        <w:rPr>
          <w:rFonts w:ascii="Calibri" w:hAnsi="Calibri" w:cs="Calibri"/>
        </w:rPr>
        <w:t>.</w:t>
      </w:r>
    </w:p>
    <w:p w14:paraId="45D66F2D" w14:textId="77777777" w:rsidR="00AD4829" w:rsidRPr="00773256" w:rsidRDefault="00AD4829" w:rsidP="00210F13">
      <w:pPr>
        <w:rPr>
          <w:rFonts w:ascii="Calibri" w:hAnsi="Calibri" w:cs="Calibri"/>
        </w:rPr>
      </w:pPr>
    </w:p>
    <w:p w14:paraId="6E778504" w14:textId="77777777" w:rsidR="00210F13" w:rsidRPr="00773256" w:rsidRDefault="1210BB36" w:rsidP="0012561A">
      <w:pPr>
        <w:pStyle w:val="Heading2"/>
        <w:rPr>
          <w:rFonts w:ascii="Calibri" w:hAnsi="Calibri" w:cs="Calibri"/>
        </w:rPr>
      </w:pPr>
      <w:bookmarkStart w:id="18" w:name="_Toc208319568"/>
      <w:r w:rsidRPr="327C79E6">
        <w:rPr>
          <w:rFonts w:ascii="Calibri" w:hAnsi="Calibri" w:cs="Calibri"/>
        </w:rPr>
        <w:t>Children and young people</w:t>
      </w:r>
      <w:bookmarkEnd w:id="18"/>
    </w:p>
    <w:p w14:paraId="7A36EFD2" w14:textId="36177AF9" w:rsidR="00210F13" w:rsidRPr="00773256" w:rsidRDefault="008B2116" w:rsidP="00210F13">
      <w:pPr>
        <w:rPr>
          <w:rFonts w:ascii="Calibri" w:hAnsi="Calibri" w:cs="Calibri"/>
        </w:rPr>
      </w:pPr>
      <w:r w:rsidRPr="00773256">
        <w:rPr>
          <w:rFonts w:ascii="Calibri" w:hAnsi="Calibri" w:cs="Calibri"/>
        </w:rPr>
        <w:t xml:space="preserve">If </w:t>
      </w:r>
      <w:r w:rsidR="00A857FE" w:rsidRPr="00773256">
        <w:rPr>
          <w:rFonts w:ascii="Calibri" w:hAnsi="Calibri" w:cs="Calibri"/>
        </w:rPr>
        <w:t xml:space="preserve">you intend to employ </w:t>
      </w:r>
      <w:r w:rsidR="00A12162" w:rsidRPr="00773256">
        <w:rPr>
          <w:rFonts w:ascii="Calibri" w:hAnsi="Calibri" w:cs="Calibri"/>
        </w:rPr>
        <w:t xml:space="preserve">a young person (under 18) </w:t>
      </w:r>
      <w:r w:rsidR="00210F13" w:rsidRPr="00773256">
        <w:rPr>
          <w:rFonts w:ascii="Calibri" w:hAnsi="Calibri" w:cs="Calibri"/>
        </w:rPr>
        <w:t xml:space="preserve">or </w:t>
      </w:r>
      <w:r w:rsidR="00A12162" w:rsidRPr="00773256">
        <w:rPr>
          <w:rFonts w:ascii="Calibri" w:hAnsi="Calibri" w:cs="Calibri"/>
        </w:rPr>
        <w:t>host a</w:t>
      </w:r>
      <w:r w:rsidR="00210F13" w:rsidRPr="00773256">
        <w:rPr>
          <w:rFonts w:ascii="Calibri" w:hAnsi="Calibri" w:cs="Calibri"/>
        </w:rPr>
        <w:t xml:space="preserve"> </w:t>
      </w:r>
      <w:hyperlink r:id="rId43" w:history="1">
        <w:r w:rsidR="00210F13" w:rsidRPr="00773256">
          <w:rPr>
            <w:rStyle w:val="Hyperlink"/>
            <w:rFonts w:ascii="Calibri" w:hAnsi="Calibri" w:cs="Calibri"/>
          </w:rPr>
          <w:t>work experience</w:t>
        </w:r>
        <w:r w:rsidR="00DE025B" w:rsidRPr="00773256">
          <w:rPr>
            <w:rStyle w:val="Hyperlink"/>
            <w:rFonts w:ascii="Calibri" w:hAnsi="Calibri" w:cs="Calibri"/>
          </w:rPr>
          <w:t xml:space="preserve"> placement</w:t>
        </w:r>
      </w:hyperlink>
      <w:r w:rsidR="00210F13" w:rsidRPr="00773256">
        <w:rPr>
          <w:rFonts w:ascii="Calibri" w:hAnsi="Calibri" w:cs="Calibri"/>
        </w:rPr>
        <w:t xml:space="preserve">, </w:t>
      </w:r>
      <w:r w:rsidR="00DE025B" w:rsidRPr="00773256">
        <w:rPr>
          <w:rFonts w:ascii="Calibri" w:hAnsi="Calibri" w:cs="Calibri"/>
        </w:rPr>
        <w:t xml:space="preserve">you must carry out </w:t>
      </w:r>
      <w:r w:rsidR="00210F13" w:rsidRPr="00773256">
        <w:rPr>
          <w:rFonts w:ascii="Calibri" w:hAnsi="Calibri" w:cs="Calibri"/>
        </w:rPr>
        <w:t>a risk assessment before they are allowed to start work.</w:t>
      </w:r>
    </w:p>
    <w:p w14:paraId="289B57C8" w14:textId="106E9E22" w:rsidR="00210F13" w:rsidRPr="00773256" w:rsidRDefault="00AF2C65" w:rsidP="00210F13">
      <w:pPr>
        <w:rPr>
          <w:rFonts w:ascii="Calibri" w:hAnsi="Calibri" w:cs="Calibri"/>
        </w:rPr>
      </w:pPr>
      <w:r w:rsidRPr="00773256">
        <w:rPr>
          <w:rFonts w:ascii="Calibri" w:hAnsi="Calibri" w:cs="Calibri"/>
        </w:rPr>
        <w:t>There are a</w:t>
      </w:r>
      <w:r w:rsidR="00210F13" w:rsidRPr="00773256">
        <w:rPr>
          <w:rFonts w:ascii="Calibri" w:hAnsi="Calibri" w:cs="Calibri"/>
        </w:rPr>
        <w:t>dditional control measures</w:t>
      </w:r>
      <w:r w:rsidRPr="00773256">
        <w:rPr>
          <w:rFonts w:ascii="Calibri" w:hAnsi="Calibri" w:cs="Calibri"/>
        </w:rPr>
        <w:t xml:space="preserve"> you will</w:t>
      </w:r>
      <w:r w:rsidR="00210F13" w:rsidRPr="00773256">
        <w:rPr>
          <w:rFonts w:ascii="Calibri" w:hAnsi="Calibri" w:cs="Calibri"/>
        </w:rPr>
        <w:t xml:space="preserve"> need to put in place for anyone under 18, </w:t>
      </w:r>
      <w:r w:rsidR="00E11334" w:rsidRPr="00773256">
        <w:rPr>
          <w:rFonts w:ascii="Calibri" w:hAnsi="Calibri" w:cs="Calibri"/>
        </w:rPr>
        <w:t>which consider</w:t>
      </w:r>
      <w:r w:rsidR="00210F13" w:rsidRPr="00773256">
        <w:rPr>
          <w:rFonts w:ascii="Calibri" w:hAnsi="Calibri" w:cs="Calibri"/>
        </w:rPr>
        <w:t xml:space="preserve"> their increased vulnerability and need for extra protection.</w:t>
      </w:r>
    </w:p>
    <w:p w14:paraId="49EBE9C0" w14:textId="77777777" w:rsidR="0055364B" w:rsidRPr="00773256" w:rsidRDefault="00B01018" w:rsidP="00210F13">
      <w:pPr>
        <w:rPr>
          <w:rFonts w:ascii="Calibri" w:hAnsi="Calibri" w:cs="Calibri"/>
        </w:rPr>
      </w:pPr>
      <w:r w:rsidRPr="00773256">
        <w:rPr>
          <w:rFonts w:ascii="Calibri" w:hAnsi="Calibri" w:cs="Calibri"/>
        </w:rPr>
        <w:t xml:space="preserve">Children should not generally be brought to work in lieu of childcare. </w:t>
      </w:r>
    </w:p>
    <w:p w14:paraId="24555B66" w14:textId="256FB7D3" w:rsidR="00076A2C" w:rsidRPr="00773256" w:rsidRDefault="005D2E43" w:rsidP="00210F13">
      <w:pPr>
        <w:rPr>
          <w:rFonts w:ascii="Calibri" w:hAnsi="Calibri" w:cs="Calibri"/>
        </w:rPr>
      </w:pPr>
      <w:r w:rsidRPr="00773256">
        <w:rPr>
          <w:rFonts w:ascii="Calibri" w:hAnsi="Calibri" w:cs="Calibri"/>
        </w:rPr>
        <w:lastRenderedPageBreak/>
        <w:t>All activities at work involving young people should be approved by the Head of Department before they are carried out.</w:t>
      </w:r>
    </w:p>
    <w:p w14:paraId="2033F035" w14:textId="62704624" w:rsidR="00210F13" w:rsidRDefault="00210F13" w:rsidP="00210F13">
      <w:pPr>
        <w:rPr>
          <w:rFonts w:ascii="Calibri" w:hAnsi="Calibri" w:cs="Calibri"/>
        </w:rPr>
      </w:pPr>
      <w:r w:rsidRPr="00773256">
        <w:rPr>
          <w:rFonts w:ascii="Calibri" w:hAnsi="Calibri" w:cs="Calibri"/>
        </w:rPr>
        <w:t xml:space="preserve">Further guidance can be found in the </w:t>
      </w:r>
      <w:hyperlink r:id="rId44" w:anchor="restrictions-placed-on-young-people-at-work" w:history="1">
        <w:r w:rsidR="00DE711C" w:rsidRPr="00773256">
          <w:rPr>
            <w:rStyle w:val="Hyperlink"/>
            <w:rFonts w:ascii="Calibri" w:hAnsi="Calibri" w:cs="Calibri"/>
            <w:color w:val="auto"/>
          </w:rPr>
          <w:t>c</w:t>
        </w:r>
        <w:r w:rsidRPr="00773256">
          <w:rPr>
            <w:rStyle w:val="Hyperlink"/>
            <w:rFonts w:ascii="Calibri" w:hAnsi="Calibri" w:cs="Calibri"/>
            <w:color w:val="auto"/>
          </w:rPr>
          <w:t>hildren and young people safety standard</w:t>
        </w:r>
      </w:hyperlink>
      <w:r w:rsidRPr="00773256">
        <w:rPr>
          <w:rFonts w:ascii="Calibri" w:hAnsi="Calibri" w:cs="Calibri"/>
        </w:rPr>
        <w:t>.</w:t>
      </w:r>
    </w:p>
    <w:p w14:paraId="21D74D87" w14:textId="77777777" w:rsidR="00364BE0" w:rsidRPr="00773256" w:rsidRDefault="00364BE0" w:rsidP="00210F13">
      <w:pPr>
        <w:rPr>
          <w:rFonts w:ascii="Calibri" w:hAnsi="Calibri" w:cs="Calibri"/>
        </w:rPr>
      </w:pPr>
    </w:p>
    <w:p w14:paraId="7FD32BEF" w14:textId="53A3CBBD" w:rsidR="005B6294" w:rsidRPr="00773256" w:rsidRDefault="0BC7037C" w:rsidP="004D3D98">
      <w:pPr>
        <w:pStyle w:val="Heading2"/>
        <w:rPr>
          <w:rFonts w:ascii="Calibri" w:hAnsi="Calibri" w:cs="Calibri"/>
        </w:rPr>
      </w:pPr>
      <w:bookmarkStart w:id="19" w:name="_Toc208319569"/>
      <w:r w:rsidRPr="327C79E6">
        <w:rPr>
          <w:rFonts w:ascii="Calibri" w:hAnsi="Calibri" w:cs="Calibri"/>
        </w:rPr>
        <w:t>Confined spaces</w:t>
      </w:r>
      <w:bookmarkEnd w:id="19"/>
    </w:p>
    <w:p w14:paraId="6112E7FB" w14:textId="770F08F0" w:rsidR="009D6A95" w:rsidRPr="00773256" w:rsidRDefault="009D6A95" w:rsidP="005B6294">
      <w:pPr>
        <w:rPr>
          <w:rFonts w:ascii="Calibri" w:hAnsi="Calibri" w:cs="Calibri"/>
        </w:rPr>
      </w:pPr>
      <w:proofErr w:type="gramStart"/>
      <w:r w:rsidRPr="00773256">
        <w:rPr>
          <w:rFonts w:ascii="Calibri" w:hAnsi="Calibri" w:cs="Calibri"/>
        </w:rPr>
        <w:t>The vast majority of</w:t>
      </w:r>
      <w:proofErr w:type="gramEnd"/>
      <w:r w:rsidRPr="00773256">
        <w:rPr>
          <w:rFonts w:ascii="Calibri" w:hAnsi="Calibri" w:cs="Calibri"/>
        </w:rPr>
        <w:t xml:space="preserve"> departments do not have any confined spaces. However, </w:t>
      </w:r>
      <w:r w:rsidR="00534506" w:rsidRPr="00773256">
        <w:rPr>
          <w:rFonts w:ascii="Calibri" w:hAnsi="Calibri" w:cs="Calibri"/>
        </w:rPr>
        <w:t>certain work activities may increase the risk of a confined space being created. For example, by the release of an asphyxiant gas.</w:t>
      </w:r>
    </w:p>
    <w:p w14:paraId="567D974E" w14:textId="62D01EBE" w:rsidR="001B6FAD" w:rsidRPr="00773256" w:rsidRDefault="001B6FAD" w:rsidP="005B6294">
      <w:pPr>
        <w:rPr>
          <w:rFonts w:ascii="Calibri" w:hAnsi="Calibri" w:cs="Calibri"/>
        </w:rPr>
      </w:pPr>
      <w:r w:rsidRPr="00773256">
        <w:rPr>
          <w:rFonts w:ascii="Calibri" w:hAnsi="Calibri" w:cs="Calibri"/>
        </w:rPr>
        <w:t>Your risk assessment should identify where this could occur, and you must implement control measures in the following order of preference:</w:t>
      </w:r>
    </w:p>
    <w:p w14:paraId="1305522C" w14:textId="55458AF7" w:rsidR="005B6294" w:rsidRPr="00773256" w:rsidRDefault="005B6294" w:rsidP="005B6294">
      <w:pPr>
        <w:rPr>
          <w:rFonts w:ascii="Calibri" w:hAnsi="Calibri" w:cs="Calibri"/>
        </w:rPr>
      </w:pPr>
      <w:r w:rsidRPr="00773256">
        <w:rPr>
          <w:rFonts w:ascii="Calibri" w:hAnsi="Calibri" w:cs="Calibri"/>
        </w:rPr>
        <w:t xml:space="preserve">1. Eliminate or reduce the </w:t>
      </w:r>
      <w:r w:rsidR="00E25618" w:rsidRPr="00773256">
        <w:rPr>
          <w:rFonts w:ascii="Calibri" w:hAnsi="Calibri" w:cs="Calibri"/>
        </w:rPr>
        <w:t>likelihood</w:t>
      </w:r>
      <w:r w:rsidRPr="00773256">
        <w:rPr>
          <w:rFonts w:ascii="Calibri" w:hAnsi="Calibri" w:cs="Calibri"/>
        </w:rPr>
        <w:t xml:space="preserve"> of </w:t>
      </w:r>
      <w:r w:rsidR="00E25618" w:rsidRPr="00773256">
        <w:rPr>
          <w:rFonts w:ascii="Calibri" w:hAnsi="Calibri" w:cs="Calibri"/>
        </w:rPr>
        <w:t xml:space="preserve">a </w:t>
      </w:r>
      <w:r w:rsidRPr="00773256">
        <w:rPr>
          <w:rFonts w:ascii="Calibri" w:hAnsi="Calibri" w:cs="Calibri"/>
        </w:rPr>
        <w:t>confined space</w:t>
      </w:r>
      <w:r w:rsidR="00E25618" w:rsidRPr="00773256">
        <w:rPr>
          <w:rFonts w:ascii="Calibri" w:hAnsi="Calibri" w:cs="Calibri"/>
        </w:rPr>
        <w:t xml:space="preserve"> being created</w:t>
      </w:r>
      <w:r w:rsidRPr="00773256">
        <w:rPr>
          <w:rFonts w:ascii="Calibri" w:hAnsi="Calibri" w:cs="Calibri"/>
        </w:rPr>
        <w:t>.</w:t>
      </w:r>
    </w:p>
    <w:p w14:paraId="4E2E2485" w14:textId="77777777" w:rsidR="005B6294" w:rsidRPr="00773256" w:rsidRDefault="005B6294" w:rsidP="005B6294">
      <w:pPr>
        <w:rPr>
          <w:rFonts w:ascii="Calibri" w:hAnsi="Calibri" w:cs="Calibri"/>
        </w:rPr>
      </w:pPr>
      <w:r w:rsidRPr="00773256">
        <w:rPr>
          <w:rFonts w:ascii="Calibri" w:hAnsi="Calibri" w:cs="Calibri"/>
        </w:rPr>
        <w:t>2. Eliminate or reduce the need to work in confined spaces.</w:t>
      </w:r>
    </w:p>
    <w:p w14:paraId="7D390E20" w14:textId="1341110A" w:rsidR="001611C2" w:rsidRPr="00773256" w:rsidRDefault="005B6294" w:rsidP="005B6294">
      <w:pPr>
        <w:rPr>
          <w:rFonts w:ascii="Calibri" w:hAnsi="Calibri" w:cs="Calibri"/>
        </w:rPr>
      </w:pPr>
      <w:r w:rsidRPr="00773256">
        <w:rPr>
          <w:rFonts w:ascii="Calibri" w:hAnsi="Calibri" w:cs="Calibri"/>
        </w:rPr>
        <w:t>3. Manage the risks associated with confined spaces where such working cannot be avoided.</w:t>
      </w:r>
    </w:p>
    <w:p w14:paraId="2F2EEEF1" w14:textId="141613E5" w:rsidR="00547283" w:rsidRPr="00773256" w:rsidRDefault="006F797D" w:rsidP="005B6294">
      <w:pPr>
        <w:rPr>
          <w:rFonts w:ascii="Calibri" w:hAnsi="Calibri" w:cs="Calibri"/>
        </w:rPr>
      </w:pPr>
      <w:r w:rsidRPr="00773256">
        <w:rPr>
          <w:rFonts w:ascii="Calibri" w:hAnsi="Calibri" w:cs="Calibri"/>
        </w:rPr>
        <w:t>If you cannot eliminate the risk of a confined space being created, you should consult your technical manager for further advice.</w:t>
      </w:r>
    </w:p>
    <w:p w14:paraId="242EA88C" w14:textId="2075DC55" w:rsidR="005B6294" w:rsidRPr="00773256" w:rsidRDefault="005B6294" w:rsidP="005B6294">
      <w:pPr>
        <w:rPr>
          <w:rFonts w:ascii="Calibri" w:hAnsi="Calibri" w:cs="Calibri"/>
        </w:rPr>
      </w:pPr>
      <w:hyperlink r:id="rId45" w:history="1">
        <w:r w:rsidRPr="00773256">
          <w:rPr>
            <w:rStyle w:val="Hyperlink"/>
            <w:rFonts w:ascii="Calibri" w:hAnsi="Calibri" w:cs="Calibri"/>
          </w:rPr>
          <w:t>Learn more about our approach to manging confined spaces</w:t>
        </w:r>
      </w:hyperlink>
      <w:r w:rsidRPr="00773256">
        <w:rPr>
          <w:rFonts w:ascii="Calibri" w:hAnsi="Calibri" w:cs="Calibri"/>
        </w:rPr>
        <w:t>.</w:t>
      </w:r>
      <w:r w:rsidR="003B2BC8" w:rsidRPr="00773256">
        <w:rPr>
          <w:rFonts w:ascii="Calibri" w:hAnsi="Calibri" w:cs="Calibri"/>
        </w:rPr>
        <w:br/>
      </w:r>
    </w:p>
    <w:p w14:paraId="0CC34159" w14:textId="77777777" w:rsidR="00750344" w:rsidRPr="00773256" w:rsidRDefault="57F03340" w:rsidP="002F2992">
      <w:pPr>
        <w:pStyle w:val="Heading2"/>
        <w:rPr>
          <w:rFonts w:ascii="Calibri" w:hAnsi="Calibri" w:cs="Calibri"/>
        </w:rPr>
      </w:pPr>
      <w:bookmarkStart w:id="20" w:name="_Toc208319570"/>
      <w:r w:rsidRPr="327C79E6">
        <w:rPr>
          <w:rFonts w:ascii="Calibri" w:hAnsi="Calibri" w:cs="Calibri"/>
        </w:rPr>
        <w:t>Contractor management</w:t>
      </w:r>
      <w:bookmarkEnd w:id="20"/>
    </w:p>
    <w:p w14:paraId="26B77A71" w14:textId="4515C82B" w:rsidR="00FD72B6" w:rsidRPr="00773256" w:rsidRDefault="00750344" w:rsidP="00750344">
      <w:pPr>
        <w:rPr>
          <w:rFonts w:ascii="Calibri" w:hAnsi="Calibri" w:cs="Calibri"/>
        </w:rPr>
      </w:pPr>
      <w:r w:rsidRPr="00773256">
        <w:rPr>
          <w:rFonts w:ascii="Calibri" w:hAnsi="Calibri" w:cs="Calibri"/>
        </w:rPr>
        <w:t>I</w:t>
      </w:r>
      <w:r w:rsidR="006032B0" w:rsidRPr="00773256">
        <w:rPr>
          <w:rFonts w:ascii="Calibri" w:hAnsi="Calibri" w:cs="Calibri"/>
        </w:rPr>
        <w:t xml:space="preserve">f you </w:t>
      </w:r>
      <w:r w:rsidR="00AD3FC7" w:rsidRPr="00773256">
        <w:rPr>
          <w:rFonts w:ascii="Calibri" w:hAnsi="Calibri" w:cs="Calibri"/>
        </w:rPr>
        <w:t>are working with a contractor, it</w:t>
      </w:r>
      <w:r w:rsidRPr="00773256">
        <w:rPr>
          <w:rFonts w:ascii="Calibri" w:hAnsi="Calibri" w:cs="Calibri"/>
        </w:rPr>
        <w:t xml:space="preserve"> is your responsibility to ensure </w:t>
      </w:r>
      <w:r w:rsidR="00AD3FC7" w:rsidRPr="00773256">
        <w:rPr>
          <w:rFonts w:ascii="Calibri" w:hAnsi="Calibri" w:cs="Calibri"/>
        </w:rPr>
        <w:t>they are</w:t>
      </w:r>
      <w:r w:rsidRPr="00773256">
        <w:rPr>
          <w:rFonts w:ascii="Calibri" w:hAnsi="Calibri" w:cs="Calibri"/>
        </w:rPr>
        <w:t xml:space="preserve"> managed in accordance with the </w:t>
      </w:r>
      <w:hyperlink r:id="rId46" w:history="1">
        <w:r w:rsidRPr="00773256">
          <w:rPr>
            <w:rStyle w:val="Hyperlink"/>
            <w:rFonts w:ascii="Calibri" w:hAnsi="Calibri" w:cs="Calibri"/>
          </w:rPr>
          <w:t>University's Management of Contractor policy</w:t>
        </w:r>
      </w:hyperlink>
      <w:r w:rsidRPr="00773256">
        <w:rPr>
          <w:rFonts w:ascii="Calibri" w:hAnsi="Calibri" w:cs="Calibri"/>
        </w:rPr>
        <w:t xml:space="preserve">. </w:t>
      </w:r>
    </w:p>
    <w:p w14:paraId="064AFFBE" w14:textId="17BA3E3C" w:rsidR="00FF3594" w:rsidRPr="00773256" w:rsidRDefault="00EC7525" w:rsidP="00FF3594">
      <w:pPr>
        <w:rPr>
          <w:rFonts w:ascii="Calibri" w:hAnsi="Calibri" w:cs="Calibri"/>
        </w:rPr>
      </w:pPr>
      <w:r w:rsidRPr="00773256">
        <w:rPr>
          <w:rFonts w:ascii="Calibri" w:hAnsi="Calibri" w:cs="Calibri"/>
        </w:rPr>
        <w:t>Contractors carrying out c</w:t>
      </w:r>
      <w:r w:rsidR="00FF3594" w:rsidRPr="00773256">
        <w:rPr>
          <w:rFonts w:ascii="Calibri" w:hAnsi="Calibri" w:cs="Calibri"/>
        </w:rPr>
        <w:t xml:space="preserve">onstruction </w:t>
      </w:r>
      <w:r w:rsidRPr="00773256">
        <w:rPr>
          <w:rFonts w:ascii="Calibri" w:hAnsi="Calibri" w:cs="Calibri"/>
        </w:rPr>
        <w:t>or</w:t>
      </w:r>
      <w:r w:rsidR="00FF3594" w:rsidRPr="00773256">
        <w:rPr>
          <w:rFonts w:ascii="Calibri" w:hAnsi="Calibri" w:cs="Calibri"/>
        </w:rPr>
        <w:t xml:space="preserve"> maintenance activities</w:t>
      </w:r>
      <w:r w:rsidRPr="00773256">
        <w:rPr>
          <w:rFonts w:ascii="Calibri" w:hAnsi="Calibri" w:cs="Calibri"/>
        </w:rPr>
        <w:t xml:space="preserve"> </w:t>
      </w:r>
      <w:r w:rsidR="00FF3594" w:rsidRPr="00773256">
        <w:rPr>
          <w:rFonts w:ascii="Calibri" w:hAnsi="Calibri" w:cs="Calibri"/>
        </w:rPr>
        <w:t>in high risk or high hazard areas</w:t>
      </w:r>
      <w:r w:rsidRPr="00773256">
        <w:rPr>
          <w:rFonts w:ascii="Calibri" w:hAnsi="Calibri" w:cs="Calibri"/>
        </w:rPr>
        <w:t xml:space="preserve"> must be provided with </w:t>
      </w:r>
      <w:r w:rsidR="00724981" w:rsidRPr="00773256">
        <w:rPr>
          <w:rFonts w:ascii="Calibri" w:hAnsi="Calibri" w:cs="Calibri"/>
        </w:rPr>
        <w:t>adequate information on working requirements (</w:t>
      </w:r>
      <w:r w:rsidR="00B375B5" w:rsidRPr="00773256">
        <w:rPr>
          <w:rFonts w:ascii="Calibri" w:hAnsi="Calibri" w:cs="Calibri"/>
        </w:rPr>
        <w:t xml:space="preserve">including an induction and any </w:t>
      </w:r>
      <w:r w:rsidR="00724981" w:rsidRPr="00773256">
        <w:rPr>
          <w:rFonts w:ascii="Calibri" w:hAnsi="Calibri" w:cs="Calibri"/>
        </w:rPr>
        <w:t>local rules</w:t>
      </w:r>
      <w:r w:rsidR="00B375B5" w:rsidRPr="00773256">
        <w:rPr>
          <w:rFonts w:ascii="Calibri" w:hAnsi="Calibri" w:cs="Calibri"/>
        </w:rPr>
        <w:t xml:space="preserve"> that may be in force</w:t>
      </w:r>
      <w:r w:rsidR="00724981" w:rsidRPr="00773256">
        <w:rPr>
          <w:rFonts w:ascii="Calibri" w:hAnsi="Calibri" w:cs="Calibri"/>
        </w:rPr>
        <w:t xml:space="preserve">) and </w:t>
      </w:r>
      <w:r w:rsidR="00AF28CA" w:rsidRPr="00773256">
        <w:rPr>
          <w:rFonts w:ascii="Calibri" w:hAnsi="Calibri" w:cs="Calibri"/>
        </w:rPr>
        <w:t>the range of hazards and risks that may be present in their work area</w:t>
      </w:r>
      <w:r w:rsidR="00FF3594" w:rsidRPr="00773256">
        <w:rPr>
          <w:rFonts w:ascii="Calibri" w:hAnsi="Calibri" w:cs="Calibri"/>
        </w:rPr>
        <w:t xml:space="preserve">. This includes </w:t>
      </w:r>
      <w:r w:rsidR="00AF28CA" w:rsidRPr="00773256">
        <w:rPr>
          <w:rFonts w:ascii="Calibri" w:hAnsi="Calibri" w:cs="Calibri"/>
        </w:rPr>
        <w:t xml:space="preserve">all work in </w:t>
      </w:r>
      <w:r w:rsidR="00FF3594" w:rsidRPr="00773256">
        <w:rPr>
          <w:rFonts w:ascii="Calibri" w:hAnsi="Calibri" w:cs="Calibri"/>
        </w:rPr>
        <w:t xml:space="preserve">workshops, laboratories and other </w:t>
      </w:r>
      <w:r w:rsidR="00AF28CA" w:rsidRPr="00773256">
        <w:rPr>
          <w:rFonts w:ascii="Calibri" w:hAnsi="Calibri" w:cs="Calibri"/>
        </w:rPr>
        <w:t xml:space="preserve">similar </w:t>
      </w:r>
      <w:r w:rsidR="00FF3594" w:rsidRPr="00773256">
        <w:rPr>
          <w:rFonts w:ascii="Calibri" w:hAnsi="Calibri" w:cs="Calibri"/>
        </w:rPr>
        <w:t>areas</w:t>
      </w:r>
      <w:r w:rsidR="00AF28CA" w:rsidRPr="00773256">
        <w:rPr>
          <w:rFonts w:ascii="Calibri" w:hAnsi="Calibri" w:cs="Calibri"/>
        </w:rPr>
        <w:t xml:space="preserve">. You should </w:t>
      </w:r>
      <w:r w:rsidR="009253F9" w:rsidRPr="00773256">
        <w:rPr>
          <w:rFonts w:ascii="Calibri" w:hAnsi="Calibri" w:cs="Calibri"/>
        </w:rPr>
        <w:t>consult your technical manager before any such works are allowed to commence.</w:t>
      </w:r>
    </w:p>
    <w:p w14:paraId="2668E214" w14:textId="0641C131" w:rsidR="00FF3594" w:rsidRPr="00773256" w:rsidRDefault="00FF3594" w:rsidP="00FF3594">
      <w:pPr>
        <w:rPr>
          <w:rFonts w:ascii="Calibri" w:hAnsi="Calibri" w:cs="Calibri"/>
        </w:rPr>
      </w:pPr>
      <w:hyperlink r:id="rId47" w:history="1">
        <w:r w:rsidRPr="00773256">
          <w:rPr>
            <w:rStyle w:val="Hyperlink"/>
            <w:rFonts w:ascii="Calibri" w:hAnsi="Calibri" w:cs="Calibri"/>
          </w:rPr>
          <w:t>Read the safety standard for further information</w:t>
        </w:r>
      </w:hyperlink>
      <w:r w:rsidRPr="00773256">
        <w:rPr>
          <w:rFonts w:ascii="Calibri" w:hAnsi="Calibri" w:cs="Calibri"/>
        </w:rPr>
        <w:t>.</w:t>
      </w:r>
    </w:p>
    <w:p w14:paraId="6E3EEB6D" w14:textId="77777777" w:rsidR="003C5D5F" w:rsidRPr="00773256" w:rsidRDefault="003C5D5F" w:rsidP="00750344">
      <w:pPr>
        <w:rPr>
          <w:rFonts w:ascii="Calibri" w:hAnsi="Calibri" w:cs="Calibri"/>
        </w:rPr>
      </w:pPr>
    </w:p>
    <w:p w14:paraId="02BCFFB0" w14:textId="44795BFF" w:rsidR="004C6DA5" w:rsidRPr="00773256" w:rsidRDefault="1CF81D6D" w:rsidP="002F2992">
      <w:pPr>
        <w:pStyle w:val="Heading2"/>
        <w:rPr>
          <w:rFonts w:ascii="Calibri" w:hAnsi="Calibri" w:cs="Calibri"/>
        </w:rPr>
      </w:pPr>
      <w:bookmarkStart w:id="21" w:name="_Toc208319571"/>
      <w:r w:rsidRPr="327C79E6">
        <w:rPr>
          <w:rFonts w:ascii="Calibri" w:hAnsi="Calibri" w:cs="Calibri"/>
        </w:rPr>
        <w:t>Driving at work</w:t>
      </w:r>
      <w:bookmarkEnd w:id="21"/>
    </w:p>
    <w:p w14:paraId="27A9B2AB" w14:textId="77777777" w:rsidR="004C6DA5" w:rsidRPr="00773256" w:rsidRDefault="004C6DA5" w:rsidP="004C6DA5">
      <w:pPr>
        <w:rPr>
          <w:rFonts w:ascii="Calibri" w:hAnsi="Calibri" w:cs="Calibri"/>
        </w:rPr>
      </w:pPr>
      <w:r w:rsidRPr="00773256">
        <w:rPr>
          <w:rFonts w:ascii="Calibri" w:hAnsi="Calibri" w:cs="Calibri"/>
        </w:rPr>
        <w:t xml:space="preserve">The University is committed to managing the risks associated with work-related driving activities to ensure the safety of drivers and others affected. This includes minimising travel where possible, promoting low-carbon transport options, conducting risk assessments and implementing control measures. </w:t>
      </w:r>
    </w:p>
    <w:p w14:paraId="343818A6" w14:textId="65E0C5AE" w:rsidR="004C6DA5" w:rsidRPr="00773256" w:rsidRDefault="004C6DA5" w:rsidP="004C6DA5">
      <w:pPr>
        <w:rPr>
          <w:rFonts w:ascii="Calibri" w:hAnsi="Calibri" w:cs="Calibri"/>
        </w:rPr>
      </w:pPr>
      <w:r w:rsidRPr="00773256">
        <w:rPr>
          <w:rFonts w:ascii="Calibri" w:hAnsi="Calibri" w:cs="Calibri"/>
        </w:rPr>
        <w:t xml:space="preserve">You may only drive University vehicle if you have a valid licence. </w:t>
      </w:r>
      <w:r w:rsidR="00027601" w:rsidRPr="00773256">
        <w:rPr>
          <w:rFonts w:ascii="Calibri" w:hAnsi="Calibri" w:cs="Calibri"/>
        </w:rPr>
        <w:t>You are responsible for checking your vehicle to make sure it is roadworthy. This includes any University-owned vehicles you may drive in the course of your work.</w:t>
      </w:r>
    </w:p>
    <w:p w14:paraId="2A18A137" w14:textId="77D47C4C" w:rsidR="00027601" w:rsidRPr="00773256" w:rsidRDefault="00027601" w:rsidP="004C6DA5">
      <w:pPr>
        <w:rPr>
          <w:rFonts w:ascii="Calibri" w:hAnsi="Calibri" w:cs="Calibri"/>
        </w:rPr>
      </w:pPr>
      <w:r w:rsidRPr="00773256">
        <w:rPr>
          <w:rFonts w:ascii="Calibri" w:hAnsi="Calibri" w:cs="Calibri"/>
        </w:rPr>
        <w:lastRenderedPageBreak/>
        <w:t>The use of handheld mobile phones when driving is illegal</w:t>
      </w:r>
      <w:r w:rsidR="00E72507" w:rsidRPr="00773256">
        <w:rPr>
          <w:rFonts w:ascii="Calibri" w:hAnsi="Calibri" w:cs="Calibri"/>
        </w:rPr>
        <w:t>. You may also commit an offence if you use a hands-free device when driving</w:t>
      </w:r>
      <w:r w:rsidR="00C935A7" w:rsidRPr="00773256">
        <w:rPr>
          <w:rFonts w:ascii="Calibri" w:hAnsi="Calibri" w:cs="Calibri"/>
        </w:rPr>
        <w:t xml:space="preserve"> and are involved in a road traffic collision or other incident. For this reason, the University does not support the use of hands-free devices when driving.</w:t>
      </w:r>
    </w:p>
    <w:p w14:paraId="67167091" w14:textId="17141C2D" w:rsidR="004C6DA5" w:rsidRPr="00773256" w:rsidRDefault="002B05FB" w:rsidP="004C6DA5">
      <w:pPr>
        <w:rPr>
          <w:rFonts w:ascii="Calibri" w:hAnsi="Calibri" w:cs="Calibri"/>
        </w:rPr>
      </w:pPr>
      <w:hyperlink r:id="rId48" w:history="1">
        <w:r w:rsidRPr="00773256">
          <w:rPr>
            <w:rStyle w:val="Hyperlink"/>
            <w:rFonts w:ascii="Calibri" w:hAnsi="Calibri" w:cs="Calibri"/>
          </w:rPr>
          <w:t>Read our driving at work policy</w:t>
        </w:r>
      </w:hyperlink>
      <w:r w:rsidR="004C6DA5" w:rsidRPr="00773256">
        <w:rPr>
          <w:rFonts w:ascii="Calibri" w:hAnsi="Calibri" w:cs="Calibri"/>
        </w:rPr>
        <w:t>.</w:t>
      </w:r>
      <w:r w:rsidR="004C6DA5" w:rsidRPr="00773256">
        <w:rPr>
          <w:rFonts w:ascii="Calibri" w:hAnsi="Calibri" w:cs="Calibri"/>
        </w:rPr>
        <w:br/>
      </w:r>
    </w:p>
    <w:p w14:paraId="62E969D4" w14:textId="77777777" w:rsidR="004C6DA5" w:rsidRPr="00773256" w:rsidRDefault="1CF81D6D" w:rsidP="002F2992">
      <w:pPr>
        <w:pStyle w:val="Heading2"/>
        <w:rPr>
          <w:rFonts w:ascii="Calibri" w:hAnsi="Calibri" w:cs="Calibri"/>
        </w:rPr>
      </w:pPr>
      <w:bookmarkStart w:id="22" w:name="_Toc208319572"/>
      <w:r w:rsidRPr="327C79E6">
        <w:rPr>
          <w:rFonts w:ascii="Calibri" w:hAnsi="Calibri" w:cs="Calibri"/>
        </w:rPr>
        <w:t>Drones</w:t>
      </w:r>
      <w:bookmarkEnd w:id="22"/>
    </w:p>
    <w:p w14:paraId="2F8DCD39" w14:textId="77777777" w:rsidR="004C6DA5" w:rsidRPr="00773256" w:rsidRDefault="004C6DA5" w:rsidP="004C6DA5">
      <w:pPr>
        <w:rPr>
          <w:rFonts w:ascii="Calibri" w:hAnsi="Calibri" w:cs="Calibri"/>
        </w:rPr>
      </w:pPr>
      <w:r w:rsidRPr="00773256">
        <w:rPr>
          <w:rFonts w:ascii="Calibri" w:hAnsi="Calibri" w:cs="Calibri"/>
        </w:rPr>
        <w:t>The use of Small Unmanned Aircraft Systems (commonly known as drones) has become increasingly widespread, both as tools and subjects in research projects. Their safe operation relies heavily on skilled and competent operators who adhere to established safe working practices.</w:t>
      </w:r>
    </w:p>
    <w:p w14:paraId="6E06CA10" w14:textId="5FA26885" w:rsidR="004C6DA5" w:rsidRPr="00773256" w:rsidRDefault="004C6DA5" w:rsidP="004C6DA5">
      <w:pPr>
        <w:rPr>
          <w:rFonts w:ascii="Calibri" w:hAnsi="Calibri" w:cs="Calibri"/>
        </w:rPr>
      </w:pPr>
      <w:r w:rsidRPr="00773256">
        <w:rPr>
          <w:rFonts w:ascii="Calibri" w:hAnsi="Calibri" w:cs="Calibri"/>
        </w:rPr>
        <w:t xml:space="preserve">The University has established a standard outlining the assurances that may reasonably be required from all drone operators – whether commercial or University-affiliated. </w:t>
      </w:r>
      <w:r w:rsidR="004E7DEA" w:rsidRPr="00773256">
        <w:rPr>
          <w:rFonts w:ascii="Calibri" w:hAnsi="Calibri" w:cs="Calibri"/>
        </w:rPr>
        <w:t xml:space="preserve">The use of drones on </w:t>
      </w:r>
      <w:proofErr w:type="gramStart"/>
      <w:r w:rsidR="004E7DEA" w:rsidRPr="00773256">
        <w:rPr>
          <w:rFonts w:ascii="Calibri" w:hAnsi="Calibri" w:cs="Calibri"/>
        </w:rPr>
        <w:t>University</w:t>
      </w:r>
      <w:proofErr w:type="gramEnd"/>
      <w:r w:rsidR="004E7DEA" w:rsidRPr="00773256">
        <w:rPr>
          <w:rFonts w:ascii="Calibri" w:hAnsi="Calibri" w:cs="Calibri"/>
        </w:rPr>
        <w:t xml:space="preserve"> campus is tightly controlled and you must have permission from Campus Infrastructure and the He</w:t>
      </w:r>
      <w:r w:rsidR="00590ACC" w:rsidRPr="00773256">
        <w:rPr>
          <w:rFonts w:ascii="Calibri" w:hAnsi="Calibri" w:cs="Calibri"/>
        </w:rPr>
        <w:t>a</w:t>
      </w:r>
      <w:r w:rsidR="004E7DEA" w:rsidRPr="00773256">
        <w:rPr>
          <w:rFonts w:ascii="Calibri" w:hAnsi="Calibri" w:cs="Calibri"/>
        </w:rPr>
        <w:t xml:space="preserve">d of University Security before using such devices on site. This also applies to any UAVs </w:t>
      </w:r>
      <w:r w:rsidR="00590ACC" w:rsidRPr="00773256">
        <w:rPr>
          <w:rFonts w:ascii="Calibri" w:hAnsi="Calibri" w:cs="Calibri"/>
        </w:rPr>
        <w:t>operated by any third-party contractors or student clubs and societies.</w:t>
      </w:r>
    </w:p>
    <w:p w14:paraId="1582B729" w14:textId="4021E4B4" w:rsidR="004C6DA5" w:rsidRPr="00773256" w:rsidRDefault="002B05FB" w:rsidP="004C6DA5">
      <w:pPr>
        <w:rPr>
          <w:rFonts w:ascii="Calibri" w:hAnsi="Calibri" w:cs="Calibri"/>
        </w:rPr>
      </w:pPr>
      <w:hyperlink r:id="rId49" w:history="1">
        <w:r w:rsidRPr="00773256">
          <w:rPr>
            <w:rStyle w:val="Hyperlink"/>
            <w:rFonts w:ascii="Calibri" w:hAnsi="Calibri" w:cs="Calibri"/>
          </w:rPr>
          <w:t>Read our drone operations safety standard</w:t>
        </w:r>
      </w:hyperlink>
      <w:r w:rsidR="004C6DA5" w:rsidRPr="00773256">
        <w:rPr>
          <w:rFonts w:ascii="Calibri" w:hAnsi="Calibri" w:cs="Calibri"/>
        </w:rPr>
        <w:t>.</w:t>
      </w:r>
      <w:r w:rsidR="004C6DA5" w:rsidRPr="00773256">
        <w:rPr>
          <w:rFonts w:ascii="Calibri" w:hAnsi="Calibri" w:cs="Calibri"/>
        </w:rPr>
        <w:br/>
      </w:r>
    </w:p>
    <w:p w14:paraId="54272354" w14:textId="77777777" w:rsidR="008844AE" w:rsidRPr="00773256" w:rsidRDefault="6C2410EB" w:rsidP="002F2992">
      <w:pPr>
        <w:pStyle w:val="Heading2"/>
        <w:rPr>
          <w:rFonts w:ascii="Calibri" w:hAnsi="Calibri" w:cs="Calibri"/>
        </w:rPr>
      </w:pPr>
      <w:bookmarkStart w:id="23" w:name="_Toc208319573"/>
      <w:r w:rsidRPr="327C79E6">
        <w:rPr>
          <w:rFonts w:ascii="Calibri" w:hAnsi="Calibri" w:cs="Calibri"/>
        </w:rPr>
        <w:t>Electrical safety</w:t>
      </w:r>
      <w:bookmarkEnd w:id="23"/>
    </w:p>
    <w:p w14:paraId="7C831FEF" w14:textId="77D6B62B" w:rsidR="008844AE" w:rsidRPr="00773256" w:rsidRDefault="008844AE" w:rsidP="008844AE">
      <w:pPr>
        <w:rPr>
          <w:rFonts w:ascii="Calibri" w:hAnsi="Calibri" w:cs="Calibri"/>
        </w:rPr>
      </w:pPr>
      <w:r w:rsidRPr="00773256">
        <w:rPr>
          <w:rFonts w:ascii="Calibri" w:hAnsi="Calibri" w:cs="Calibri"/>
        </w:rPr>
        <w:t xml:space="preserve">Never use electrical apparatus if it is damaged or if there are any doubts </w:t>
      </w:r>
      <w:r w:rsidR="00EC3B3A" w:rsidRPr="00773256">
        <w:rPr>
          <w:rFonts w:ascii="Calibri" w:hAnsi="Calibri" w:cs="Calibri"/>
        </w:rPr>
        <w:t>regarding</w:t>
      </w:r>
      <w:r w:rsidRPr="00773256">
        <w:rPr>
          <w:rFonts w:ascii="Calibri" w:hAnsi="Calibri" w:cs="Calibri"/>
        </w:rPr>
        <w:t xml:space="preserve"> its safety.</w:t>
      </w:r>
    </w:p>
    <w:p w14:paraId="4D6D0C89" w14:textId="61B55132" w:rsidR="008844AE" w:rsidRPr="00773256" w:rsidRDefault="008844AE" w:rsidP="008844AE">
      <w:pPr>
        <w:rPr>
          <w:rFonts w:ascii="Calibri" w:hAnsi="Calibri" w:cs="Calibri"/>
        </w:rPr>
      </w:pPr>
      <w:r w:rsidRPr="00773256">
        <w:rPr>
          <w:rFonts w:ascii="Calibri" w:hAnsi="Calibri" w:cs="Calibri"/>
        </w:rPr>
        <w:t xml:space="preserve">Each department is responsible for ensuring all electrical equipment used by staff is safe. All equipment must be tested by a competent, trained person to ensure it is safe (unless the equipment is of low risk and used in a low-risk environment, in which case regular user inspections will suffice). </w:t>
      </w:r>
    </w:p>
    <w:p w14:paraId="6B86AF38" w14:textId="77777777" w:rsidR="008844AE" w:rsidRPr="00773256" w:rsidRDefault="008844AE" w:rsidP="008844AE">
      <w:pPr>
        <w:rPr>
          <w:rFonts w:ascii="Calibri" w:hAnsi="Calibri" w:cs="Calibri"/>
        </w:rPr>
      </w:pPr>
      <w:r w:rsidRPr="00773256">
        <w:rPr>
          <w:rFonts w:ascii="Calibri" w:hAnsi="Calibri" w:cs="Calibri"/>
        </w:rPr>
        <w:t xml:space="preserve">All portable electrical equipment must display a sticker showing the date of the last safety test. Never use equipment which has failed testing or appears unsafe. </w:t>
      </w:r>
    </w:p>
    <w:p w14:paraId="28FCF42D" w14:textId="77777777" w:rsidR="008844AE" w:rsidRPr="00773256" w:rsidRDefault="008844AE" w:rsidP="008844AE">
      <w:pPr>
        <w:rPr>
          <w:rFonts w:ascii="Calibri" w:hAnsi="Calibri" w:cs="Calibri"/>
        </w:rPr>
      </w:pPr>
      <w:r w:rsidRPr="00773256">
        <w:rPr>
          <w:rFonts w:ascii="Calibri" w:hAnsi="Calibri" w:cs="Calibri"/>
        </w:rPr>
        <w:t>As a user, you should carry out regular visual checks of your equipment to spot any obvious signs of damage or defects that could pose a risk. The HSE’s guidance in </w:t>
      </w:r>
      <w:hyperlink r:id="rId50" w:history="1">
        <w:r w:rsidRPr="00773256">
          <w:rPr>
            <w:rStyle w:val="Hyperlink"/>
            <w:rFonts w:ascii="Calibri" w:hAnsi="Calibri" w:cs="Calibri"/>
            <w:color w:val="auto"/>
          </w:rPr>
          <w:t>Managing Portable Electrical Equipment</w:t>
        </w:r>
      </w:hyperlink>
      <w:r w:rsidRPr="00773256">
        <w:rPr>
          <w:rFonts w:ascii="Calibri" w:hAnsi="Calibri" w:cs="Calibri"/>
        </w:rPr>
        <w:t xml:space="preserve"> provides recommended inspection intervals.</w:t>
      </w:r>
    </w:p>
    <w:p w14:paraId="2FB553B6" w14:textId="672FA507" w:rsidR="001E6683" w:rsidRPr="00773256" w:rsidRDefault="001E6683" w:rsidP="00681AEB">
      <w:pPr>
        <w:rPr>
          <w:rFonts w:ascii="Calibri" w:hAnsi="Calibri" w:cs="Calibri"/>
        </w:rPr>
      </w:pPr>
      <w:hyperlink r:id="rId51" w:history="1">
        <w:r w:rsidRPr="00773256">
          <w:rPr>
            <w:rStyle w:val="Hyperlink"/>
            <w:rFonts w:ascii="Calibri" w:hAnsi="Calibri" w:cs="Calibri"/>
          </w:rPr>
          <w:t>Read the electrical safety policy</w:t>
        </w:r>
      </w:hyperlink>
      <w:r w:rsidRPr="00773256">
        <w:rPr>
          <w:rFonts w:ascii="Calibri" w:hAnsi="Calibri" w:cs="Calibri"/>
        </w:rPr>
        <w:t>.</w:t>
      </w:r>
    </w:p>
    <w:p w14:paraId="3906E84B" w14:textId="5E1B2D40" w:rsidR="00F87CA3" w:rsidRPr="00773256" w:rsidRDefault="00F87CA3" w:rsidP="00F87CA3">
      <w:pPr>
        <w:rPr>
          <w:rFonts w:ascii="Calibri" w:hAnsi="Calibri" w:cs="Calibri"/>
        </w:rPr>
      </w:pPr>
      <w:r w:rsidRPr="00773256">
        <w:rPr>
          <w:rFonts w:ascii="Calibri" w:hAnsi="Calibri" w:cs="Calibri"/>
        </w:rPr>
        <w:t xml:space="preserve">If you work from home and use University-provided electrical equipment, you are expected to periodically check it for safety. SHEW has issued </w:t>
      </w:r>
      <w:hyperlink r:id="rId52" w:history="1">
        <w:r w:rsidRPr="00773256">
          <w:rPr>
            <w:rStyle w:val="Hyperlink"/>
            <w:rFonts w:ascii="Calibri" w:hAnsi="Calibri" w:cs="Calibri"/>
            <w:color w:val="auto"/>
          </w:rPr>
          <w:t>guidance to support you</w:t>
        </w:r>
      </w:hyperlink>
      <w:r w:rsidRPr="00773256">
        <w:rPr>
          <w:rFonts w:ascii="Calibri" w:hAnsi="Calibri" w:cs="Calibri"/>
        </w:rPr>
        <w:t xml:space="preserve"> in doing this.</w:t>
      </w:r>
      <w:r w:rsidR="00364BE0">
        <w:rPr>
          <w:rFonts w:ascii="Calibri" w:hAnsi="Calibri" w:cs="Calibri"/>
        </w:rPr>
        <w:br/>
      </w:r>
    </w:p>
    <w:p w14:paraId="0E256B6E" w14:textId="6376C2C7" w:rsidR="00681AEB" w:rsidRPr="00773256" w:rsidRDefault="7F6ED798" w:rsidP="002F2992">
      <w:pPr>
        <w:pStyle w:val="Heading2"/>
        <w:rPr>
          <w:rFonts w:ascii="Calibri" w:hAnsi="Calibri" w:cs="Calibri"/>
        </w:rPr>
      </w:pPr>
      <w:bookmarkStart w:id="24" w:name="_Toc208319574"/>
      <w:r w:rsidRPr="327C79E6">
        <w:rPr>
          <w:rFonts w:ascii="Calibri" w:hAnsi="Calibri" w:cs="Calibri"/>
        </w:rPr>
        <w:t>Food Safety</w:t>
      </w:r>
      <w:bookmarkEnd w:id="24"/>
    </w:p>
    <w:p w14:paraId="0A57D2F4" w14:textId="77777777" w:rsidR="00F87CA3" w:rsidRPr="00773256" w:rsidRDefault="00681AEB" w:rsidP="00681AEB">
      <w:pPr>
        <w:rPr>
          <w:rFonts w:ascii="Calibri" w:hAnsi="Calibri" w:cs="Calibri"/>
        </w:rPr>
      </w:pPr>
      <w:r w:rsidRPr="00773256">
        <w:rPr>
          <w:rFonts w:ascii="Calibri" w:hAnsi="Calibri" w:cs="Calibri"/>
        </w:rPr>
        <w:t xml:space="preserve">The University is committed to ensuring the food and beverage provision on </w:t>
      </w:r>
      <w:proofErr w:type="gramStart"/>
      <w:r w:rsidRPr="00773256">
        <w:rPr>
          <w:rFonts w:ascii="Calibri" w:hAnsi="Calibri" w:cs="Calibri"/>
        </w:rPr>
        <w:t>University</w:t>
      </w:r>
      <w:proofErr w:type="gramEnd"/>
      <w:r w:rsidRPr="00773256">
        <w:rPr>
          <w:rFonts w:ascii="Calibri" w:hAnsi="Calibri" w:cs="Calibri"/>
        </w:rPr>
        <w:t xml:space="preserve">-owned or managed premises is safe, hygienic and compliant with food safety legislation. This includes activities by </w:t>
      </w:r>
      <w:proofErr w:type="gramStart"/>
      <w:r w:rsidRPr="00773256">
        <w:rPr>
          <w:rFonts w:ascii="Calibri" w:hAnsi="Calibri" w:cs="Calibri"/>
        </w:rPr>
        <w:t>University</w:t>
      </w:r>
      <w:proofErr w:type="gramEnd"/>
      <w:r w:rsidRPr="00773256">
        <w:rPr>
          <w:rFonts w:ascii="Calibri" w:hAnsi="Calibri" w:cs="Calibri"/>
        </w:rPr>
        <w:t xml:space="preserve"> departments, student groups, contractors and third parties, whether for profit or not. </w:t>
      </w:r>
    </w:p>
    <w:p w14:paraId="4C972284" w14:textId="03108E51" w:rsidR="00681AEB" w:rsidRPr="00773256" w:rsidRDefault="00630B23" w:rsidP="00681AEB">
      <w:pPr>
        <w:rPr>
          <w:rFonts w:ascii="Calibri" w:hAnsi="Calibri" w:cs="Calibri"/>
        </w:rPr>
      </w:pPr>
      <w:r w:rsidRPr="00773256">
        <w:rPr>
          <w:rFonts w:ascii="Calibri" w:hAnsi="Calibri" w:cs="Calibri"/>
        </w:rPr>
        <w:t xml:space="preserve">Our </w:t>
      </w:r>
      <w:hyperlink r:id="rId53" w:history="1">
        <w:r w:rsidRPr="00773256">
          <w:rPr>
            <w:rStyle w:val="Hyperlink"/>
            <w:rFonts w:ascii="Calibri" w:hAnsi="Calibri" w:cs="Calibri"/>
          </w:rPr>
          <w:t>food safety</w:t>
        </w:r>
        <w:r w:rsidR="00681AEB" w:rsidRPr="00773256">
          <w:rPr>
            <w:rStyle w:val="Hyperlink"/>
            <w:rFonts w:ascii="Calibri" w:hAnsi="Calibri" w:cs="Calibri"/>
          </w:rPr>
          <w:t xml:space="preserve"> policy</w:t>
        </w:r>
      </w:hyperlink>
      <w:r w:rsidR="00681AEB" w:rsidRPr="00773256">
        <w:rPr>
          <w:rFonts w:ascii="Calibri" w:hAnsi="Calibri" w:cs="Calibri"/>
        </w:rPr>
        <w:t xml:space="preserve"> applies to all food handling activities</w:t>
      </w:r>
      <w:r w:rsidRPr="00773256">
        <w:rPr>
          <w:rFonts w:ascii="Calibri" w:hAnsi="Calibri" w:cs="Calibri"/>
        </w:rPr>
        <w:t xml:space="preserve"> ─</w:t>
      </w:r>
      <w:r w:rsidR="00681AEB" w:rsidRPr="00773256">
        <w:rPr>
          <w:rFonts w:ascii="Calibri" w:hAnsi="Calibri" w:cs="Calibri"/>
        </w:rPr>
        <w:t xml:space="preserve"> including those related to research, and requires clear allergen and ingredient labelling for pre-packaged foods. </w:t>
      </w:r>
      <w:r w:rsidR="00B86F83" w:rsidRPr="00773256">
        <w:rPr>
          <w:rFonts w:ascii="Calibri" w:hAnsi="Calibri" w:cs="Calibri"/>
        </w:rPr>
        <w:t>If you are planning an event or other activity where food will be supplied</w:t>
      </w:r>
      <w:r w:rsidR="002C03E8" w:rsidRPr="00773256">
        <w:rPr>
          <w:rFonts w:ascii="Calibri" w:hAnsi="Calibri" w:cs="Calibri"/>
        </w:rPr>
        <w:t xml:space="preserve"> (including by an external caterer)</w:t>
      </w:r>
      <w:r w:rsidR="00B86F83" w:rsidRPr="00773256">
        <w:rPr>
          <w:rFonts w:ascii="Calibri" w:hAnsi="Calibri" w:cs="Calibri"/>
        </w:rPr>
        <w:t xml:space="preserve">, you are </w:t>
      </w:r>
      <w:r w:rsidR="002C03E8" w:rsidRPr="00773256">
        <w:rPr>
          <w:rFonts w:ascii="Calibri" w:hAnsi="Calibri" w:cs="Calibri"/>
        </w:rPr>
        <w:t>required to follow the University’s food safety policy.</w:t>
      </w:r>
    </w:p>
    <w:p w14:paraId="655E6D82" w14:textId="73C29FE9" w:rsidR="00681AEB" w:rsidRPr="00773256" w:rsidRDefault="7F6ED798" w:rsidP="002F2992">
      <w:pPr>
        <w:pStyle w:val="Heading2"/>
        <w:rPr>
          <w:rFonts w:ascii="Calibri" w:hAnsi="Calibri" w:cs="Calibri"/>
        </w:rPr>
      </w:pPr>
      <w:bookmarkStart w:id="25" w:name="_Toc208319575"/>
      <w:r w:rsidRPr="327C79E6">
        <w:rPr>
          <w:rFonts w:ascii="Calibri" w:hAnsi="Calibri" w:cs="Calibri"/>
        </w:rPr>
        <w:lastRenderedPageBreak/>
        <w:t>Lifting Equipment</w:t>
      </w:r>
      <w:bookmarkEnd w:id="25"/>
    </w:p>
    <w:p w14:paraId="673B6D98" w14:textId="77777777" w:rsidR="00DE7E2F" w:rsidRPr="00773256" w:rsidRDefault="00DE7E2F" w:rsidP="00DE7E2F">
      <w:pPr>
        <w:rPr>
          <w:rFonts w:ascii="Calibri" w:hAnsi="Calibri" w:cs="Calibri"/>
        </w:rPr>
      </w:pPr>
      <w:r w:rsidRPr="00773256">
        <w:rPr>
          <w:rFonts w:ascii="Calibri" w:hAnsi="Calibri" w:cs="Calibri"/>
        </w:rPr>
        <w:t xml:space="preserve">Lifting equipment and lifting operations often involve the use of specialist equipment to move heavy loads. You may be at risk of injury if lifting operations are not planned and performed properly. </w:t>
      </w:r>
    </w:p>
    <w:p w14:paraId="063DE71E" w14:textId="77777777" w:rsidR="00DE7E2F" w:rsidRPr="00773256" w:rsidRDefault="00DE7E2F" w:rsidP="00DE7E2F">
      <w:pPr>
        <w:rPr>
          <w:rFonts w:ascii="Calibri" w:hAnsi="Calibri" w:cs="Calibri"/>
        </w:rPr>
      </w:pPr>
      <w:r w:rsidRPr="00773256">
        <w:rPr>
          <w:rFonts w:ascii="Calibri" w:hAnsi="Calibri" w:cs="Calibri"/>
        </w:rPr>
        <w:t xml:space="preserve">Departmental line managers are responsible for making sure all lifting operations are properly planned, assessed and ensuring appropriate control measures are implemented to reduce risks to a tolerable level.  </w:t>
      </w:r>
    </w:p>
    <w:p w14:paraId="71C633B7" w14:textId="77777777" w:rsidR="00DE7E2F" w:rsidRPr="00773256" w:rsidRDefault="00DE7E2F" w:rsidP="00DE7E2F">
      <w:pPr>
        <w:rPr>
          <w:rFonts w:ascii="Calibri" w:hAnsi="Calibri" w:cs="Calibri"/>
        </w:rPr>
      </w:pPr>
      <w:r w:rsidRPr="00773256">
        <w:rPr>
          <w:rFonts w:ascii="Calibri" w:hAnsi="Calibri" w:cs="Calibri"/>
        </w:rPr>
        <w:t>This includes:</w:t>
      </w:r>
    </w:p>
    <w:p w14:paraId="2D209DF6" w14:textId="77777777" w:rsidR="00DE7E2F" w:rsidRPr="00773256" w:rsidRDefault="00DE7E2F" w:rsidP="00120E86">
      <w:pPr>
        <w:pStyle w:val="ListParagraph"/>
        <w:numPr>
          <w:ilvl w:val="0"/>
          <w:numId w:val="15"/>
        </w:numPr>
        <w:spacing w:after="0" w:line="240" w:lineRule="auto"/>
        <w:rPr>
          <w:rFonts w:ascii="Calibri" w:eastAsia="Times New Roman" w:hAnsi="Calibri" w:cs="Calibri"/>
        </w:rPr>
      </w:pPr>
      <w:r w:rsidRPr="00773256">
        <w:rPr>
          <w:rFonts w:ascii="Calibri" w:eastAsia="Times New Roman" w:hAnsi="Calibri" w:cs="Calibri"/>
        </w:rPr>
        <w:t xml:space="preserve">suitable lifting equipment is provided to do the job, and is well maintained and in good working order </w:t>
      </w:r>
    </w:p>
    <w:p w14:paraId="5758B9FC" w14:textId="77777777" w:rsidR="00DE7E2F" w:rsidRPr="00773256" w:rsidRDefault="00DE7E2F" w:rsidP="00120E86">
      <w:pPr>
        <w:numPr>
          <w:ilvl w:val="0"/>
          <w:numId w:val="15"/>
        </w:numPr>
        <w:spacing w:after="0" w:line="240" w:lineRule="auto"/>
        <w:rPr>
          <w:rFonts w:ascii="Calibri" w:eastAsia="Times New Roman" w:hAnsi="Calibri" w:cs="Calibri"/>
        </w:rPr>
      </w:pPr>
      <w:r w:rsidRPr="00773256">
        <w:rPr>
          <w:rFonts w:ascii="Calibri" w:eastAsia="Times New Roman" w:hAnsi="Calibri" w:cs="Calibri"/>
        </w:rPr>
        <w:t>written risk assessments are in place to cover all lifting equipment and lifting operations where there is a significant risk of injury</w:t>
      </w:r>
    </w:p>
    <w:p w14:paraId="01E3EDAA" w14:textId="77777777" w:rsidR="00DE7E2F" w:rsidRPr="00773256" w:rsidRDefault="00DE7E2F" w:rsidP="00120E86">
      <w:pPr>
        <w:numPr>
          <w:ilvl w:val="0"/>
          <w:numId w:val="15"/>
        </w:numPr>
        <w:spacing w:after="0" w:line="240" w:lineRule="auto"/>
        <w:rPr>
          <w:rFonts w:ascii="Calibri" w:eastAsia="Times New Roman" w:hAnsi="Calibri" w:cs="Calibri"/>
        </w:rPr>
      </w:pPr>
      <w:r w:rsidRPr="00773256">
        <w:rPr>
          <w:rFonts w:ascii="Calibri" w:eastAsia="Times New Roman" w:hAnsi="Calibri" w:cs="Calibri"/>
        </w:rPr>
        <w:t>people have received appropriate training in lifting and handling and, where relevant, the use of any lifting equipment</w:t>
      </w:r>
    </w:p>
    <w:p w14:paraId="20214290" w14:textId="77777777" w:rsidR="00DE7E2F" w:rsidRPr="00773256" w:rsidRDefault="00DE7E2F" w:rsidP="00120E86">
      <w:pPr>
        <w:numPr>
          <w:ilvl w:val="0"/>
          <w:numId w:val="15"/>
        </w:numPr>
        <w:spacing w:after="0" w:line="240" w:lineRule="auto"/>
        <w:rPr>
          <w:rFonts w:ascii="Calibri" w:hAnsi="Calibri" w:cs="Calibri"/>
        </w:rPr>
      </w:pPr>
      <w:r w:rsidRPr="00773256">
        <w:rPr>
          <w:rFonts w:ascii="Calibri" w:eastAsia="Times New Roman" w:hAnsi="Calibri" w:cs="Calibri"/>
        </w:rPr>
        <w:t>any statutory testing or examinations of lifting equipment have been carried out.</w:t>
      </w:r>
    </w:p>
    <w:p w14:paraId="370363CF" w14:textId="77777777" w:rsidR="00DE7E2F" w:rsidRPr="00773256" w:rsidRDefault="00DE7E2F" w:rsidP="00DE7E2F">
      <w:pPr>
        <w:rPr>
          <w:rFonts w:ascii="Calibri" w:eastAsia="Times New Roman" w:hAnsi="Calibri" w:cs="Calibri"/>
        </w:rPr>
      </w:pPr>
    </w:p>
    <w:p w14:paraId="1818D059" w14:textId="294D033F" w:rsidR="00DE7E2F" w:rsidRPr="00773256" w:rsidRDefault="00DE7E2F" w:rsidP="00DE7E2F">
      <w:pPr>
        <w:rPr>
          <w:rFonts w:ascii="Calibri" w:eastAsia="Times New Roman" w:hAnsi="Calibri" w:cs="Calibri"/>
        </w:rPr>
      </w:pPr>
      <w:r w:rsidRPr="00773256">
        <w:rPr>
          <w:rFonts w:ascii="Calibri" w:eastAsia="Times New Roman" w:hAnsi="Calibri" w:cs="Calibri"/>
        </w:rPr>
        <w:t xml:space="preserve">You should only use lifting equipment if you have read and understood the risk assessment for this work and you have received the appropriate training to use any specialist equipment that may be involved. You should carry out a visual check of equipment to satisfy yourself that it is in good working order. If you have any concerns about the condition of equipment or the risk assessment, you should consult your line manager before </w:t>
      </w:r>
      <w:r w:rsidR="00AA1F40" w:rsidRPr="00773256">
        <w:rPr>
          <w:rFonts w:ascii="Calibri" w:eastAsia="Times New Roman" w:hAnsi="Calibri" w:cs="Calibri"/>
        </w:rPr>
        <w:t>using it</w:t>
      </w:r>
      <w:r w:rsidRPr="00773256">
        <w:rPr>
          <w:rFonts w:ascii="Calibri" w:eastAsia="Times New Roman" w:hAnsi="Calibri" w:cs="Calibri"/>
        </w:rPr>
        <w:t xml:space="preserve">.  </w:t>
      </w:r>
    </w:p>
    <w:p w14:paraId="3800A804" w14:textId="77777777" w:rsidR="00681AEB" w:rsidRPr="00773256" w:rsidRDefault="00681AEB" w:rsidP="00681AEB">
      <w:pPr>
        <w:rPr>
          <w:rFonts w:ascii="Calibri" w:hAnsi="Calibri" w:cs="Calibri"/>
        </w:rPr>
      </w:pPr>
      <w:hyperlink r:id="rId54" w:history="1">
        <w:r w:rsidRPr="00773256">
          <w:rPr>
            <w:rStyle w:val="Hyperlink"/>
            <w:rFonts w:ascii="Calibri" w:hAnsi="Calibri" w:cs="Calibri"/>
          </w:rPr>
          <w:t>Read our policy on lifting equipment and operations</w:t>
        </w:r>
      </w:hyperlink>
      <w:r w:rsidRPr="00773256">
        <w:rPr>
          <w:rFonts w:ascii="Calibri" w:hAnsi="Calibri" w:cs="Calibri"/>
        </w:rPr>
        <w:t>.</w:t>
      </w:r>
    </w:p>
    <w:p w14:paraId="0C3A6138" w14:textId="693E9A0F" w:rsidR="00681AEB" w:rsidRPr="00773256" w:rsidRDefault="00681AEB" w:rsidP="00681AEB">
      <w:pPr>
        <w:rPr>
          <w:rFonts w:ascii="Calibri" w:hAnsi="Calibri" w:cs="Calibri"/>
        </w:rPr>
      </w:pPr>
      <w:hyperlink r:id="rId55" w:history="1">
        <w:r w:rsidRPr="00773256">
          <w:rPr>
            <w:rStyle w:val="Hyperlink"/>
            <w:rFonts w:ascii="Calibri" w:hAnsi="Calibri" w:cs="Calibri"/>
          </w:rPr>
          <w:t>Download the lifting equipment risk assessment</w:t>
        </w:r>
      </w:hyperlink>
      <w:r w:rsidRPr="00773256">
        <w:rPr>
          <w:rFonts w:ascii="Calibri" w:hAnsi="Calibri" w:cs="Calibri"/>
        </w:rPr>
        <w:t>.</w:t>
      </w:r>
      <w:r w:rsidR="002946D4" w:rsidRPr="00773256">
        <w:rPr>
          <w:rFonts w:ascii="Calibri" w:hAnsi="Calibri" w:cs="Calibri"/>
        </w:rPr>
        <w:br/>
      </w:r>
    </w:p>
    <w:p w14:paraId="49D64053" w14:textId="3B03EB20" w:rsidR="000B6F30" w:rsidRPr="00773256" w:rsidRDefault="7F6ED798" w:rsidP="002F2992">
      <w:pPr>
        <w:pStyle w:val="Heading2"/>
        <w:rPr>
          <w:rFonts w:ascii="Calibri" w:hAnsi="Calibri" w:cs="Calibri"/>
        </w:rPr>
      </w:pPr>
      <w:bookmarkStart w:id="26" w:name="_Toc208319576"/>
      <w:r w:rsidRPr="327C79E6">
        <w:rPr>
          <w:rFonts w:ascii="Calibri" w:hAnsi="Calibri" w:cs="Calibri"/>
        </w:rPr>
        <w:t>Lone work</w:t>
      </w:r>
      <w:r w:rsidR="6268AAC4" w:rsidRPr="327C79E6">
        <w:rPr>
          <w:rFonts w:ascii="Calibri" w:hAnsi="Calibri" w:cs="Calibri"/>
        </w:rPr>
        <w:t>ing</w:t>
      </w:r>
      <w:bookmarkEnd w:id="26"/>
    </w:p>
    <w:p w14:paraId="24C706E6" w14:textId="40C31F29" w:rsidR="008D398F" w:rsidRPr="00773256" w:rsidRDefault="008D398F" w:rsidP="000656BD">
      <w:pPr>
        <w:rPr>
          <w:rFonts w:ascii="Calibri" w:hAnsi="Calibri" w:cs="Calibri"/>
        </w:rPr>
      </w:pPr>
      <w:r w:rsidRPr="00773256">
        <w:rPr>
          <w:rFonts w:ascii="Calibri" w:hAnsi="Calibri" w:cs="Calibri"/>
        </w:rPr>
        <w:t xml:space="preserve">Lone working refers to situations where </w:t>
      </w:r>
      <w:r w:rsidR="00727CAB" w:rsidRPr="00773256">
        <w:rPr>
          <w:rFonts w:ascii="Calibri" w:hAnsi="Calibri" w:cs="Calibri"/>
        </w:rPr>
        <w:t>someone</w:t>
      </w:r>
      <w:r w:rsidR="00D76A83" w:rsidRPr="00773256">
        <w:rPr>
          <w:rFonts w:ascii="Calibri" w:hAnsi="Calibri" w:cs="Calibri"/>
        </w:rPr>
        <w:t xml:space="preserve"> </w:t>
      </w:r>
      <w:r w:rsidRPr="00773256">
        <w:rPr>
          <w:rFonts w:ascii="Calibri" w:hAnsi="Calibri" w:cs="Calibri"/>
        </w:rPr>
        <w:t>carr</w:t>
      </w:r>
      <w:r w:rsidR="00727CAB" w:rsidRPr="00773256">
        <w:rPr>
          <w:rFonts w:ascii="Calibri" w:hAnsi="Calibri" w:cs="Calibri"/>
        </w:rPr>
        <w:t>ies</w:t>
      </w:r>
      <w:r w:rsidRPr="00773256">
        <w:rPr>
          <w:rFonts w:ascii="Calibri" w:hAnsi="Calibri" w:cs="Calibri"/>
        </w:rPr>
        <w:t xml:space="preserve"> out work tasks without direct or close supervision or support. </w:t>
      </w:r>
      <w:r w:rsidR="00897CCD" w:rsidRPr="00773256">
        <w:rPr>
          <w:rFonts w:ascii="Calibri" w:hAnsi="Calibri" w:cs="Calibri"/>
        </w:rPr>
        <w:t>A</w:t>
      </w:r>
      <w:r w:rsidRPr="00773256">
        <w:rPr>
          <w:rFonts w:ascii="Calibri" w:hAnsi="Calibri" w:cs="Calibri"/>
        </w:rPr>
        <w:t xml:space="preserve"> person </w:t>
      </w:r>
      <w:proofErr w:type="gramStart"/>
      <w:r w:rsidRPr="00773256">
        <w:rPr>
          <w:rFonts w:ascii="Calibri" w:hAnsi="Calibri" w:cs="Calibri"/>
        </w:rPr>
        <w:t>is considered to be</w:t>
      </w:r>
      <w:proofErr w:type="gramEnd"/>
      <w:r w:rsidRPr="00773256">
        <w:rPr>
          <w:rFonts w:ascii="Calibri" w:hAnsi="Calibri" w:cs="Calibri"/>
        </w:rPr>
        <w:t xml:space="preserve"> working alone when they do not have immediate visual or audible contact with </w:t>
      </w:r>
      <w:r w:rsidR="00AF1141" w:rsidRPr="00773256">
        <w:rPr>
          <w:rFonts w:ascii="Calibri" w:hAnsi="Calibri" w:cs="Calibri"/>
        </w:rPr>
        <w:t xml:space="preserve">anyone </w:t>
      </w:r>
      <w:r w:rsidRPr="00773256">
        <w:rPr>
          <w:rFonts w:ascii="Calibri" w:hAnsi="Calibri" w:cs="Calibri"/>
        </w:rPr>
        <w:t>who could provide direct assistance in the event of an accident, illness or emergency.</w:t>
      </w:r>
    </w:p>
    <w:p w14:paraId="744196C7" w14:textId="54C352DF" w:rsidR="000656BD" w:rsidRPr="00773256" w:rsidRDefault="000656BD" w:rsidP="000656BD">
      <w:pPr>
        <w:rPr>
          <w:rFonts w:ascii="Calibri" w:hAnsi="Calibri" w:cs="Calibri"/>
          <w:color w:val="000000" w:themeColor="text1"/>
        </w:rPr>
      </w:pPr>
      <w:r w:rsidRPr="00773256">
        <w:rPr>
          <w:rFonts w:ascii="Calibri" w:hAnsi="Calibri" w:cs="Calibri"/>
          <w:color w:val="000000" w:themeColor="text1"/>
        </w:rPr>
        <w:t xml:space="preserve">If you are required to work alone, </w:t>
      </w:r>
      <w:hyperlink r:id="rId56" w:history="1">
        <w:r w:rsidRPr="00773256">
          <w:rPr>
            <w:rStyle w:val="Hyperlink"/>
            <w:rFonts w:ascii="Calibri" w:hAnsi="Calibri" w:cs="Calibri"/>
            <w:color w:val="000000" w:themeColor="text1"/>
          </w:rPr>
          <w:t>please read the guidance on the additional precautions</w:t>
        </w:r>
      </w:hyperlink>
      <w:r w:rsidRPr="00773256">
        <w:rPr>
          <w:rFonts w:ascii="Calibri" w:hAnsi="Calibri" w:cs="Calibri"/>
          <w:color w:val="000000" w:themeColor="text1"/>
        </w:rPr>
        <w:t xml:space="preserve"> that must be taken to ensure such work is safe.</w:t>
      </w:r>
    </w:p>
    <w:p w14:paraId="13424483" w14:textId="0B064D99" w:rsidR="000656BD" w:rsidRPr="00773256" w:rsidRDefault="00AF1141" w:rsidP="000656BD">
      <w:pPr>
        <w:rPr>
          <w:rFonts w:ascii="Calibri" w:hAnsi="Calibri" w:cs="Calibri"/>
          <w:color w:val="000000" w:themeColor="text1"/>
        </w:rPr>
      </w:pPr>
      <w:r w:rsidRPr="00773256">
        <w:rPr>
          <w:rFonts w:ascii="Calibri" w:hAnsi="Calibri" w:cs="Calibri"/>
          <w:color w:val="000000" w:themeColor="text1"/>
        </w:rPr>
        <w:t>It</w:t>
      </w:r>
      <w:r w:rsidR="00A310CC" w:rsidRPr="00773256">
        <w:rPr>
          <w:rFonts w:ascii="Calibri" w:hAnsi="Calibri" w:cs="Calibri"/>
          <w:color w:val="000000" w:themeColor="text1"/>
        </w:rPr>
        <w:t xml:space="preserve"> is </w:t>
      </w:r>
      <w:r w:rsidRPr="00773256">
        <w:rPr>
          <w:rFonts w:ascii="Calibri" w:hAnsi="Calibri" w:cs="Calibri"/>
          <w:color w:val="000000" w:themeColor="text1"/>
        </w:rPr>
        <w:t xml:space="preserve">also </w:t>
      </w:r>
      <w:r w:rsidR="00A310CC" w:rsidRPr="00773256">
        <w:rPr>
          <w:rFonts w:ascii="Calibri" w:hAnsi="Calibri" w:cs="Calibri"/>
          <w:color w:val="000000" w:themeColor="text1"/>
        </w:rPr>
        <w:t>advisable to</w:t>
      </w:r>
      <w:r w:rsidR="000656BD" w:rsidRPr="00773256">
        <w:rPr>
          <w:rFonts w:ascii="Calibri" w:hAnsi="Calibri" w:cs="Calibri"/>
          <w:color w:val="000000" w:themeColor="text1"/>
        </w:rPr>
        <w:t xml:space="preserve"> download the free </w:t>
      </w:r>
      <w:hyperlink r:id="rId57" w:history="1">
        <w:r w:rsidR="000656BD" w:rsidRPr="00773256">
          <w:rPr>
            <w:rStyle w:val="Hyperlink"/>
            <w:rFonts w:ascii="Calibri" w:hAnsi="Calibri" w:cs="Calibri"/>
            <w:color w:val="000000" w:themeColor="text1"/>
          </w:rPr>
          <w:t>Safe Zone App.</w:t>
        </w:r>
      </w:hyperlink>
      <w:r w:rsidR="000656BD" w:rsidRPr="00773256">
        <w:rPr>
          <w:rFonts w:ascii="Calibri" w:hAnsi="Calibri" w:cs="Calibri"/>
          <w:color w:val="000000" w:themeColor="text1"/>
        </w:rPr>
        <w:t xml:space="preserve"> This will enable you to quickly contact Security if you need assistance or to report any concerns you might have.   </w:t>
      </w:r>
    </w:p>
    <w:p w14:paraId="58963F81" w14:textId="428FFBA4" w:rsidR="007F4B8C" w:rsidRPr="00773256" w:rsidRDefault="009C5264" w:rsidP="007F4B8C">
      <w:pPr>
        <w:rPr>
          <w:rFonts w:ascii="Calibri" w:hAnsi="Calibri" w:cs="Calibri"/>
        </w:rPr>
      </w:pPr>
      <w:r w:rsidRPr="00773256">
        <w:rPr>
          <w:rFonts w:ascii="Calibri" w:hAnsi="Calibri" w:cs="Calibri"/>
          <w:color w:val="000000" w:themeColor="text1"/>
        </w:rPr>
        <w:t>In the event of an emergency, Security can be contacted at any time on extension 666 by landline, or 01225 3863999 from a mobile</w:t>
      </w:r>
      <w:r w:rsidR="007F4B8C" w:rsidRPr="00773256">
        <w:rPr>
          <w:rFonts w:ascii="Calibri" w:hAnsi="Calibri" w:cs="Calibri"/>
          <w:color w:val="000000" w:themeColor="text1"/>
        </w:rPr>
        <w:t xml:space="preserve"> or </w:t>
      </w:r>
      <w:r w:rsidR="007F4B8C" w:rsidRPr="00773256">
        <w:rPr>
          <w:rFonts w:ascii="Calibri" w:hAnsi="Calibri" w:cs="Calibri"/>
        </w:rPr>
        <w:t>on extension 5349 or 3853 if you are using Teams.</w:t>
      </w:r>
    </w:p>
    <w:p w14:paraId="11087BA3" w14:textId="78156AF9" w:rsidR="00B11050" w:rsidRPr="00773256" w:rsidRDefault="00B11050" w:rsidP="000656BD">
      <w:pPr>
        <w:rPr>
          <w:rFonts w:ascii="Calibri" w:hAnsi="Calibri" w:cs="Calibri"/>
          <w:color w:val="000000" w:themeColor="text1"/>
        </w:rPr>
      </w:pPr>
      <w:hyperlink r:id="rId58" w:history="1">
        <w:r w:rsidRPr="00773256">
          <w:rPr>
            <w:rStyle w:val="Hyperlink"/>
            <w:rFonts w:ascii="Calibri" w:hAnsi="Calibri" w:cs="Calibri"/>
          </w:rPr>
          <w:t xml:space="preserve">Read </w:t>
        </w:r>
        <w:r w:rsidR="0031074C" w:rsidRPr="00773256">
          <w:rPr>
            <w:rStyle w:val="Hyperlink"/>
            <w:rFonts w:ascii="Calibri" w:hAnsi="Calibri" w:cs="Calibri"/>
          </w:rPr>
          <w:t>our</w:t>
        </w:r>
        <w:r w:rsidRPr="00773256">
          <w:rPr>
            <w:rStyle w:val="Hyperlink"/>
            <w:rFonts w:ascii="Calibri" w:hAnsi="Calibri" w:cs="Calibri"/>
          </w:rPr>
          <w:t xml:space="preserve"> lone working policy</w:t>
        </w:r>
      </w:hyperlink>
      <w:r w:rsidRPr="00773256">
        <w:rPr>
          <w:rFonts w:ascii="Calibri" w:hAnsi="Calibri" w:cs="Calibri"/>
          <w:color w:val="000000" w:themeColor="text1"/>
        </w:rPr>
        <w:t>.</w:t>
      </w:r>
    </w:p>
    <w:p w14:paraId="180AE00A" w14:textId="77777777" w:rsidR="000656BD" w:rsidRPr="00773256" w:rsidRDefault="000656BD" w:rsidP="000B6F30">
      <w:pPr>
        <w:rPr>
          <w:rFonts w:ascii="Calibri" w:hAnsi="Calibri" w:cs="Calibri"/>
        </w:rPr>
      </w:pPr>
    </w:p>
    <w:p w14:paraId="6CAE53CE" w14:textId="77777777" w:rsidR="002041D8" w:rsidRPr="00773256" w:rsidRDefault="002041D8">
      <w:pPr>
        <w:rPr>
          <w:rFonts w:ascii="Calibri" w:eastAsiaTheme="majorEastAsia" w:hAnsi="Calibri" w:cs="Calibri"/>
          <w:color w:val="0F4761" w:themeColor="accent1" w:themeShade="BF"/>
          <w:sz w:val="32"/>
          <w:szCs w:val="32"/>
        </w:rPr>
      </w:pPr>
      <w:r w:rsidRPr="00773256">
        <w:rPr>
          <w:rFonts w:ascii="Calibri" w:hAnsi="Calibri" w:cs="Calibri"/>
        </w:rPr>
        <w:br w:type="page"/>
      </w:r>
    </w:p>
    <w:p w14:paraId="36B06AED" w14:textId="45AF2F17" w:rsidR="00681AEB" w:rsidRPr="00773256" w:rsidRDefault="6268AAC4" w:rsidP="002F2992">
      <w:pPr>
        <w:pStyle w:val="Heading2"/>
        <w:rPr>
          <w:rFonts w:ascii="Calibri" w:hAnsi="Calibri" w:cs="Calibri"/>
        </w:rPr>
      </w:pPr>
      <w:bookmarkStart w:id="27" w:name="_Toc208319577"/>
      <w:r w:rsidRPr="327C79E6">
        <w:rPr>
          <w:rFonts w:ascii="Calibri" w:hAnsi="Calibri" w:cs="Calibri"/>
        </w:rPr>
        <w:lastRenderedPageBreak/>
        <w:t>O</w:t>
      </w:r>
      <w:r w:rsidR="7F6ED798" w:rsidRPr="327C79E6">
        <w:rPr>
          <w:rFonts w:ascii="Calibri" w:hAnsi="Calibri" w:cs="Calibri"/>
        </w:rPr>
        <w:t>ut of hours</w:t>
      </w:r>
      <w:bookmarkEnd w:id="27"/>
      <w:r w:rsidR="7F6ED798" w:rsidRPr="327C79E6">
        <w:rPr>
          <w:rFonts w:ascii="Calibri" w:hAnsi="Calibri" w:cs="Calibri"/>
        </w:rPr>
        <w:t xml:space="preserve"> </w:t>
      </w:r>
    </w:p>
    <w:p w14:paraId="2902C7D0" w14:textId="6B7B98A1" w:rsidR="00681AEB" w:rsidRPr="00773256" w:rsidRDefault="00B44407" w:rsidP="00681AEB">
      <w:pPr>
        <w:rPr>
          <w:rFonts w:ascii="Calibri" w:hAnsi="Calibri" w:cs="Calibri"/>
          <w:color w:val="000000" w:themeColor="text1"/>
        </w:rPr>
      </w:pPr>
      <w:r w:rsidRPr="00773256">
        <w:rPr>
          <w:rFonts w:ascii="Calibri" w:hAnsi="Calibri" w:cs="Calibri"/>
          <w:color w:val="000000" w:themeColor="text1"/>
        </w:rPr>
        <w:t>The department’s</w:t>
      </w:r>
      <w:r w:rsidR="00681AEB" w:rsidRPr="00773256">
        <w:rPr>
          <w:rFonts w:ascii="Calibri" w:hAnsi="Calibri" w:cs="Calibri"/>
          <w:color w:val="000000" w:themeColor="text1"/>
        </w:rPr>
        <w:t xml:space="preserve"> normal working hours</w:t>
      </w:r>
      <w:r w:rsidRPr="00773256">
        <w:rPr>
          <w:rFonts w:ascii="Calibri" w:hAnsi="Calibri" w:cs="Calibri"/>
          <w:color w:val="000000" w:themeColor="text1"/>
        </w:rPr>
        <w:t xml:space="preserve"> are</w:t>
      </w:r>
      <w:r w:rsidR="00681AEB" w:rsidRPr="00773256">
        <w:rPr>
          <w:rFonts w:ascii="Calibri" w:hAnsi="Calibri" w:cs="Calibri"/>
          <w:color w:val="000000" w:themeColor="text1"/>
        </w:rPr>
        <w:t xml:space="preserve"> </w:t>
      </w:r>
      <w:r w:rsidRPr="00773256">
        <w:rPr>
          <w:rFonts w:ascii="Calibri" w:hAnsi="Calibri" w:cs="Calibri"/>
          <w:color w:val="A20000"/>
        </w:rPr>
        <w:t>[XX</w:t>
      </w:r>
      <w:r w:rsidR="00681AEB" w:rsidRPr="00773256">
        <w:rPr>
          <w:rFonts w:ascii="Calibri" w:hAnsi="Calibri" w:cs="Calibri"/>
          <w:color w:val="A20000"/>
        </w:rPr>
        <w:t xml:space="preserve">am to </w:t>
      </w:r>
      <w:proofErr w:type="spellStart"/>
      <w:r w:rsidRPr="00773256">
        <w:rPr>
          <w:rFonts w:ascii="Calibri" w:hAnsi="Calibri" w:cs="Calibri"/>
          <w:color w:val="A20000"/>
        </w:rPr>
        <w:t>XX</w:t>
      </w:r>
      <w:r w:rsidR="00681AEB" w:rsidRPr="00773256">
        <w:rPr>
          <w:rFonts w:ascii="Calibri" w:hAnsi="Calibri" w:cs="Calibri"/>
          <w:color w:val="A20000"/>
        </w:rPr>
        <w:t>pm</w:t>
      </w:r>
      <w:proofErr w:type="spellEnd"/>
      <w:r w:rsidRPr="00773256">
        <w:rPr>
          <w:rFonts w:ascii="Calibri" w:hAnsi="Calibri" w:cs="Calibri"/>
          <w:color w:val="A20000"/>
        </w:rPr>
        <w:t>] (Monday to Friday</w:t>
      </w:r>
      <w:r w:rsidR="00681AEB" w:rsidRPr="00773256">
        <w:rPr>
          <w:rFonts w:ascii="Calibri" w:hAnsi="Calibri" w:cs="Calibri"/>
          <w:color w:val="A20000"/>
        </w:rPr>
        <w:t>)</w:t>
      </w:r>
      <w:r w:rsidRPr="00773256">
        <w:rPr>
          <w:rFonts w:ascii="Calibri" w:hAnsi="Calibri" w:cs="Calibri"/>
          <w:color w:val="A20000"/>
        </w:rPr>
        <w:t xml:space="preserve">. </w:t>
      </w:r>
      <w:r w:rsidRPr="00773256">
        <w:rPr>
          <w:rFonts w:ascii="Calibri" w:hAnsi="Calibri" w:cs="Calibri"/>
        </w:rPr>
        <w:t>During these hours, a</w:t>
      </w:r>
      <w:r w:rsidR="00681AEB" w:rsidRPr="00773256">
        <w:rPr>
          <w:rFonts w:ascii="Calibri" w:hAnsi="Calibri" w:cs="Calibri"/>
        </w:rPr>
        <w:t xml:space="preserve">rrangements </w:t>
      </w:r>
      <w:r w:rsidR="00681AEB" w:rsidRPr="00773256">
        <w:rPr>
          <w:rFonts w:ascii="Calibri" w:hAnsi="Calibri" w:cs="Calibri"/>
          <w:color w:val="000000" w:themeColor="text1"/>
        </w:rPr>
        <w:t>are in place to ensure additional support</w:t>
      </w:r>
      <w:r w:rsidR="0090479B" w:rsidRPr="00773256">
        <w:rPr>
          <w:rFonts w:ascii="Calibri" w:hAnsi="Calibri" w:cs="Calibri"/>
          <w:color w:val="000000" w:themeColor="text1"/>
        </w:rPr>
        <w:t xml:space="preserve"> is</w:t>
      </w:r>
      <w:r w:rsidR="00681AEB" w:rsidRPr="00773256">
        <w:rPr>
          <w:rFonts w:ascii="Calibri" w:hAnsi="Calibri" w:cs="Calibri"/>
          <w:color w:val="000000" w:themeColor="text1"/>
        </w:rPr>
        <w:t xml:space="preserve"> available to help Security manage incidents and emergencies. Outside of those core hours, additional trained staff ─ such as First Aiders and Fire Wardens ─ are less likely to be available to help. </w:t>
      </w:r>
    </w:p>
    <w:p w14:paraId="0F023A00" w14:textId="4566B271" w:rsidR="00681AEB" w:rsidRPr="00773256" w:rsidRDefault="00F40FB6" w:rsidP="00681AEB">
      <w:pPr>
        <w:rPr>
          <w:rFonts w:ascii="Calibri" w:hAnsi="Calibri" w:cs="Calibri"/>
          <w:color w:val="000000" w:themeColor="text1"/>
        </w:rPr>
      </w:pPr>
      <w:r w:rsidRPr="00773256">
        <w:rPr>
          <w:rFonts w:ascii="Calibri" w:hAnsi="Calibri" w:cs="Calibri"/>
          <w:color w:val="000000" w:themeColor="text1"/>
        </w:rPr>
        <w:t>If you work</w:t>
      </w:r>
      <w:r w:rsidR="00681AEB" w:rsidRPr="00773256">
        <w:rPr>
          <w:rFonts w:ascii="Calibri" w:hAnsi="Calibri" w:cs="Calibri"/>
          <w:color w:val="000000" w:themeColor="text1"/>
        </w:rPr>
        <w:t xml:space="preserve"> outside of normal hours</w:t>
      </w:r>
      <w:r w:rsidRPr="00773256">
        <w:rPr>
          <w:rFonts w:ascii="Calibri" w:hAnsi="Calibri" w:cs="Calibri"/>
          <w:color w:val="000000" w:themeColor="text1"/>
        </w:rPr>
        <w:t xml:space="preserve">, </w:t>
      </w:r>
      <w:r w:rsidR="00D76B3B" w:rsidRPr="00773256">
        <w:rPr>
          <w:rFonts w:ascii="Calibri" w:hAnsi="Calibri" w:cs="Calibri"/>
          <w:color w:val="000000" w:themeColor="text1"/>
        </w:rPr>
        <w:t>you must sign in using the departmental out of hours log. We advise people working out of hours to</w:t>
      </w:r>
      <w:r w:rsidRPr="00773256">
        <w:rPr>
          <w:rFonts w:ascii="Calibri" w:hAnsi="Calibri" w:cs="Calibri"/>
          <w:color w:val="000000" w:themeColor="text1"/>
        </w:rPr>
        <w:t xml:space="preserve"> </w:t>
      </w:r>
      <w:r w:rsidR="00681AEB" w:rsidRPr="00773256">
        <w:rPr>
          <w:rFonts w:ascii="Calibri" w:hAnsi="Calibri" w:cs="Calibri"/>
          <w:color w:val="000000" w:themeColor="text1"/>
        </w:rPr>
        <w:t xml:space="preserve">download the free </w:t>
      </w:r>
      <w:hyperlink r:id="rId59" w:history="1">
        <w:r w:rsidR="00681AEB" w:rsidRPr="00773256">
          <w:rPr>
            <w:rStyle w:val="Hyperlink"/>
            <w:rFonts w:ascii="Calibri" w:hAnsi="Calibri" w:cs="Calibri"/>
            <w:color w:val="000000" w:themeColor="text1"/>
          </w:rPr>
          <w:t>Safe Zone App.</w:t>
        </w:r>
      </w:hyperlink>
      <w:r w:rsidR="00681AEB" w:rsidRPr="00773256">
        <w:rPr>
          <w:rFonts w:ascii="Calibri" w:hAnsi="Calibri" w:cs="Calibri"/>
          <w:color w:val="000000" w:themeColor="text1"/>
        </w:rPr>
        <w:t xml:space="preserve"> This will enable you to quickly contact Security if you need assistance or to report any concerns you might have.   </w:t>
      </w:r>
    </w:p>
    <w:p w14:paraId="59081482" w14:textId="7EFC8CCD" w:rsidR="007F4B8C" w:rsidRPr="00773256" w:rsidRDefault="00681AEB" w:rsidP="007F4B8C">
      <w:pPr>
        <w:rPr>
          <w:rFonts w:ascii="Calibri" w:hAnsi="Calibri" w:cs="Calibri"/>
        </w:rPr>
      </w:pPr>
      <w:r w:rsidRPr="00773256">
        <w:rPr>
          <w:rFonts w:ascii="Calibri" w:hAnsi="Calibri" w:cs="Calibri"/>
          <w:color w:val="000000" w:themeColor="text1"/>
        </w:rPr>
        <w:t>In the event of an emergency, Security can be contacted at any time on extension 666</w:t>
      </w:r>
      <w:r w:rsidR="008C314C" w:rsidRPr="00773256">
        <w:rPr>
          <w:rFonts w:ascii="Calibri" w:hAnsi="Calibri" w:cs="Calibri"/>
          <w:color w:val="000000" w:themeColor="text1"/>
        </w:rPr>
        <w:t xml:space="preserve"> by landline</w:t>
      </w:r>
      <w:r w:rsidRPr="00773256">
        <w:rPr>
          <w:rFonts w:ascii="Calibri" w:hAnsi="Calibri" w:cs="Calibri"/>
          <w:color w:val="000000" w:themeColor="text1"/>
        </w:rPr>
        <w:t>, or 01225 3863999 from a mobile</w:t>
      </w:r>
      <w:r w:rsidR="007F4B8C" w:rsidRPr="00773256">
        <w:rPr>
          <w:rFonts w:ascii="Calibri" w:hAnsi="Calibri" w:cs="Calibri"/>
        </w:rPr>
        <w:t>, or</w:t>
      </w:r>
      <w:r w:rsidR="006E41C2" w:rsidRPr="00773256">
        <w:rPr>
          <w:rFonts w:ascii="Calibri" w:hAnsi="Calibri" w:cs="Calibri"/>
        </w:rPr>
        <w:t xml:space="preserve"> by</w:t>
      </w:r>
      <w:r w:rsidR="007F4B8C" w:rsidRPr="00773256">
        <w:rPr>
          <w:rFonts w:ascii="Calibri" w:hAnsi="Calibri" w:cs="Calibri"/>
        </w:rPr>
        <w:t xml:space="preserve"> </w:t>
      </w:r>
      <w:r w:rsidR="006E41C2" w:rsidRPr="00773256">
        <w:rPr>
          <w:rFonts w:ascii="Calibri" w:hAnsi="Calibri" w:cs="Calibri"/>
        </w:rPr>
        <w:t xml:space="preserve">calling </w:t>
      </w:r>
      <w:r w:rsidR="007F4B8C" w:rsidRPr="00773256">
        <w:rPr>
          <w:rFonts w:ascii="Calibri" w:hAnsi="Calibri" w:cs="Calibri"/>
        </w:rPr>
        <w:t>extension 5349 or 3853</w:t>
      </w:r>
      <w:r w:rsidR="006E41C2" w:rsidRPr="00773256">
        <w:rPr>
          <w:rFonts w:ascii="Calibri" w:hAnsi="Calibri" w:cs="Calibri"/>
        </w:rPr>
        <w:t xml:space="preserve"> if you are using Teams.</w:t>
      </w:r>
    </w:p>
    <w:p w14:paraId="6377CCD1" w14:textId="231E1A62" w:rsidR="00681AEB" w:rsidRPr="00773256" w:rsidRDefault="00681AEB" w:rsidP="00681AEB">
      <w:pPr>
        <w:rPr>
          <w:rFonts w:ascii="Calibri" w:hAnsi="Calibri" w:cs="Calibri"/>
          <w:color w:val="000000" w:themeColor="text1"/>
        </w:rPr>
      </w:pPr>
    </w:p>
    <w:p w14:paraId="05F95E52" w14:textId="2AD560AE" w:rsidR="00681AEB" w:rsidRPr="00773256" w:rsidRDefault="7F6ED798" w:rsidP="002F2992">
      <w:pPr>
        <w:pStyle w:val="Heading2"/>
        <w:rPr>
          <w:rFonts w:ascii="Calibri" w:hAnsi="Calibri" w:cs="Calibri"/>
        </w:rPr>
      </w:pPr>
      <w:bookmarkStart w:id="28" w:name="_Toc208319578"/>
      <w:r w:rsidRPr="327C79E6">
        <w:rPr>
          <w:rFonts w:ascii="Calibri" w:hAnsi="Calibri" w:cs="Calibri"/>
        </w:rPr>
        <w:t xml:space="preserve">Manual </w:t>
      </w:r>
      <w:r w:rsidR="2FCC158B" w:rsidRPr="327C79E6">
        <w:rPr>
          <w:rFonts w:ascii="Calibri" w:hAnsi="Calibri" w:cs="Calibri"/>
        </w:rPr>
        <w:t>h</w:t>
      </w:r>
      <w:r w:rsidRPr="327C79E6">
        <w:rPr>
          <w:rFonts w:ascii="Calibri" w:hAnsi="Calibri" w:cs="Calibri"/>
        </w:rPr>
        <w:t>andling</w:t>
      </w:r>
      <w:bookmarkEnd w:id="28"/>
    </w:p>
    <w:p w14:paraId="2BB8150E" w14:textId="77777777" w:rsidR="003961CF" w:rsidRPr="00773256" w:rsidRDefault="00681AEB" w:rsidP="00681AEB">
      <w:pPr>
        <w:rPr>
          <w:rFonts w:ascii="Calibri" w:hAnsi="Calibri" w:cs="Calibri"/>
        </w:rPr>
      </w:pPr>
      <w:r w:rsidRPr="00773256">
        <w:rPr>
          <w:rFonts w:ascii="Calibri" w:hAnsi="Calibri" w:cs="Calibri"/>
        </w:rPr>
        <w:t xml:space="preserve">Activities involving the manual handling of large, heavy or awkward materials and equipment must be assessed for risk to consider the task, individual, load and the environment. If the activity involves twisting while holding the load, repetitive lifting, lowering or carrying over a long distance, the risk of injury </w:t>
      </w:r>
      <w:r w:rsidR="008624F7" w:rsidRPr="00773256">
        <w:rPr>
          <w:rFonts w:ascii="Calibri" w:hAnsi="Calibri" w:cs="Calibri"/>
        </w:rPr>
        <w:t>will be greater</w:t>
      </w:r>
      <w:r w:rsidRPr="00773256">
        <w:rPr>
          <w:rFonts w:ascii="Calibri" w:hAnsi="Calibri" w:cs="Calibri"/>
        </w:rPr>
        <w:t xml:space="preserve">.  </w:t>
      </w:r>
    </w:p>
    <w:p w14:paraId="18901ADB" w14:textId="02169682" w:rsidR="00681AEB" w:rsidRPr="00773256" w:rsidRDefault="00323B9A" w:rsidP="00681AEB">
      <w:pPr>
        <w:rPr>
          <w:rFonts w:ascii="Calibri" w:hAnsi="Calibri" w:cs="Calibri"/>
        </w:rPr>
      </w:pPr>
      <w:r w:rsidRPr="00773256">
        <w:rPr>
          <w:rFonts w:ascii="Calibri" w:hAnsi="Calibri" w:cs="Calibri"/>
        </w:rPr>
        <w:t xml:space="preserve">If you are required to carry out manual handling, please speak to your line manager or </w:t>
      </w:r>
      <w:r w:rsidR="00004307" w:rsidRPr="00773256">
        <w:rPr>
          <w:rFonts w:ascii="Calibri" w:hAnsi="Calibri" w:cs="Calibri"/>
        </w:rPr>
        <w:t xml:space="preserve">supervisor </w:t>
      </w:r>
      <w:r w:rsidRPr="00773256">
        <w:rPr>
          <w:rFonts w:ascii="Calibri" w:hAnsi="Calibri" w:cs="Calibri"/>
        </w:rPr>
        <w:t>to ensure you receive</w:t>
      </w:r>
      <w:r w:rsidR="00681AEB" w:rsidRPr="00773256">
        <w:rPr>
          <w:rFonts w:ascii="Calibri" w:hAnsi="Calibri" w:cs="Calibri"/>
        </w:rPr>
        <w:t xml:space="preserve"> appropriate training. This</w:t>
      </w:r>
      <w:r w:rsidRPr="00773256">
        <w:rPr>
          <w:rFonts w:ascii="Calibri" w:hAnsi="Calibri" w:cs="Calibri"/>
        </w:rPr>
        <w:t xml:space="preserve"> training should</w:t>
      </w:r>
      <w:r w:rsidR="00681AEB" w:rsidRPr="00773256">
        <w:rPr>
          <w:rFonts w:ascii="Calibri" w:hAnsi="Calibri" w:cs="Calibri"/>
        </w:rPr>
        <w:t xml:space="preserve"> </w:t>
      </w:r>
      <w:r w:rsidRPr="00773256">
        <w:rPr>
          <w:rFonts w:ascii="Calibri" w:hAnsi="Calibri" w:cs="Calibri"/>
        </w:rPr>
        <w:t>include</w:t>
      </w:r>
      <w:r w:rsidR="00681AEB" w:rsidRPr="00773256">
        <w:rPr>
          <w:rFonts w:ascii="Calibri" w:hAnsi="Calibri" w:cs="Calibri"/>
        </w:rPr>
        <w:t xml:space="preserve"> how to assess manual handling risks, and specific training for any tasks that could put you at a higher risk of getting hurt.</w:t>
      </w:r>
    </w:p>
    <w:p w14:paraId="6B630F75" w14:textId="256ADC23" w:rsidR="00681AEB" w:rsidRPr="00773256" w:rsidRDefault="00681AEB" w:rsidP="00681AEB">
      <w:pPr>
        <w:rPr>
          <w:rFonts w:ascii="Calibri" w:hAnsi="Calibri" w:cs="Calibri"/>
        </w:rPr>
      </w:pPr>
      <w:r w:rsidRPr="00773256">
        <w:rPr>
          <w:rFonts w:ascii="Calibri" w:hAnsi="Calibri" w:cs="Calibri"/>
        </w:rPr>
        <w:t xml:space="preserve">The full requirements are described in the </w:t>
      </w:r>
      <w:hyperlink r:id="rId60" w:history="1">
        <w:r w:rsidRPr="00773256">
          <w:rPr>
            <w:rStyle w:val="Hyperlink"/>
            <w:rFonts w:ascii="Calibri" w:hAnsi="Calibri" w:cs="Calibri"/>
          </w:rPr>
          <w:t>University’s manual handling safety standard</w:t>
        </w:r>
      </w:hyperlink>
      <w:r w:rsidRPr="00773256">
        <w:rPr>
          <w:rFonts w:ascii="Calibri" w:hAnsi="Calibri" w:cs="Calibri"/>
        </w:rPr>
        <w:t xml:space="preserve">, </w:t>
      </w:r>
      <w:r w:rsidR="00663CD0" w:rsidRPr="00773256">
        <w:rPr>
          <w:rFonts w:ascii="Calibri" w:hAnsi="Calibri" w:cs="Calibri"/>
        </w:rPr>
        <w:t>which includes</w:t>
      </w:r>
      <w:r w:rsidRPr="00773256">
        <w:rPr>
          <w:rFonts w:ascii="Calibri" w:hAnsi="Calibri" w:cs="Calibri"/>
        </w:rPr>
        <w:t xml:space="preserve"> a template for assessing manual handling tasks and a generic manual handling assessment for office-based work.</w:t>
      </w:r>
      <w:r w:rsidR="002F2992" w:rsidRPr="00773256">
        <w:rPr>
          <w:rFonts w:ascii="Calibri" w:hAnsi="Calibri" w:cs="Calibri"/>
        </w:rPr>
        <w:br/>
      </w:r>
    </w:p>
    <w:p w14:paraId="0303F9F5" w14:textId="77777777" w:rsidR="00F97F40" w:rsidRPr="00773256" w:rsidRDefault="3EF3624B" w:rsidP="002F2992">
      <w:pPr>
        <w:pStyle w:val="Heading2"/>
        <w:rPr>
          <w:rFonts w:ascii="Calibri" w:hAnsi="Calibri" w:cs="Calibri"/>
        </w:rPr>
      </w:pPr>
      <w:bookmarkStart w:id="29" w:name="_Toc208319579"/>
      <w:r w:rsidRPr="327C79E6">
        <w:rPr>
          <w:rFonts w:ascii="Calibri" w:hAnsi="Calibri" w:cs="Calibri"/>
        </w:rPr>
        <w:t>Noise and vibration</w:t>
      </w:r>
      <w:bookmarkEnd w:id="29"/>
    </w:p>
    <w:p w14:paraId="1F491F43" w14:textId="7E53767A" w:rsidR="00E20D0F" w:rsidRPr="00773256" w:rsidRDefault="006C602A" w:rsidP="00E20D0F">
      <w:pPr>
        <w:rPr>
          <w:rFonts w:ascii="Calibri" w:hAnsi="Calibri" w:cs="Calibri"/>
        </w:rPr>
      </w:pPr>
      <w:r w:rsidRPr="00773256">
        <w:rPr>
          <w:rFonts w:ascii="Calibri" w:hAnsi="Calibri" w:cs="Calibri"/>
        </w:rPr>
        <w:t>If your work involves exposure to loud noises (such as working in areas where loud equipment is used) or the use of vibrating work equipment, your line manager or supervisor is responsible for ensuring a suitable risk assessment has been carried out</w:t>
      </w:r>
      <w:r w:rsidRPr="00773256">
        <w:rPr>
          <w:rFonts w:ascii="Calibri" w:hAnsi="Calibri" w:cs="Calibri"/>
          <w:b/>
          <w:bCs/>
        </w:rPr>
        <w:t xml:space="preserve">. </w:t>
      </w:r>
      <w:r w:rsidR="00E675A9" w:rsidRPr="00773256">
        <w:rPr>
          <w:rFonts w:ascii="Calibri" w:hAnsi="Calibri" w:cs="Calibri"/>
        </w:rPr>
        <w:t>This is to</w:t>
      </w:r>
      <w:r w:rsidR="00E20D0F" w:rsidRPr="00773256">
        <w:rPr>
          <w:rFonts w:ascii="Calibri" w:hAnsi="Calibri" w:cs="Calibri"/>
        </w:rPr>
        <w:t xml:space="preserve"> </w:t>
      </w:r>
      <w:r w:rsidR="001D26E3" w:rsidRPr="00773256">
        <w:rPr>
          <w:rFonts w:ascii="Calibri" w:hAnsi="Calibri" w:cs="Calibri"/>
        </w:rPr>
        <w:t>make sure</w:t>
      </w:r>
      <w:r w:rsidR="00E20D0F" w:rsidRPr="00773256">
        <w:rPr>
          <w:rFonts w:ascii="Calibri" w:hAnsi="Calibri" w:cs="Calibri"/>
        </w:rPr>
        <w:t xml:space="preserve"> any exposure is reduced to as low a level as is reasonably practicable.</w:t>
      </w:r>
    </w:p>
    <w:p w14:paraId="03D3F50B" w14:textId="2C58EDF2" w:rsidR="00E20D0F" w:rsidRPr="00773256" w:rsidRDefault="00E20D0F" w:rsidP="00E20D0F">
      <w:pPr>
        <w:rPr>
          <w:rFonts w:ascii="Calibri" w:hAnsi="Calibri" w:cs="Calibri"/>
        </w:rPr>
      </w:pPr>
      <w:r w:rsidRPr="00773256">
        <w:rPr>
          <w:rFonts w:ascii="Calibri" w:hAnsi="Calibri" w:cs="Calibri"/>
        </w:rPr>
        <w:t>The risk assessment should follow the hierarchy of controls</w:t>
      </w:r>
      <w:r w:rsidR="008209F5" w:rsidRPr="00773256">
        <w:rPr>
          <w:rFonts w:ascii="Calibri" w:hAnsi="Calibri" w:cs="Calibri"/>
        </w:rPr>
        <w:t>,</w:t>
      </w:r>
      <w:r w:rsidRPr="00773256">
        <w:rPr>
          <w:rFonts w:ascii="Calibri" w:hAnsi="Calibri" w:cs="Calibri"/>
        </w:rPr>
        <w:t xml:space="preserve"> with elimination of the exposure being the preferred method for controlling risk. Where this is not reasonably practicable</w:t>
      </w:r>
      <w:r w:rsidR="007D0794" w:rsidRPr="00773256">
        <w:rPr>
          <w:rFonts w:ascii="Calibri" w:hAnsi="Calibri" w:cs="Calibri"/>
        </w:rPr>
        <w:t>,</w:t>
      </w:r>
      <w:r w:rsidRPr="00773256">
        <w:rPr>
          <w:rFonts w:ascii="Calibri" w:hAnsi="Calibri" w:cs="Calibri"/>
        </w:rPr>
        <w:t xml:space="preserve"> </w:t>
      </w:r>
      <w:r w:rsidR="00847679" w:rsidRPr="00773256">
        <w:rPr>
          <w:rFonts w:ascii="Calibri" w:hAnsi="Calibri" w:cs="Calibri"/>
        </w:rPr>
        <w:t>alternative measures</w:t>
      </w:r>
      <w:r w:rsidR="007D0794" w:rsidRPr="00773256">
        <w:rPr>
          <w:rFonts w:ascii="Calibri" w:hAnsi="Calibri" w:cs="Calibri"/>
        </w:rPr>
        <w:t xml:space="preserve"> −</w:t>
      </w:r>
      <w:r w:rsidRPr="00773256">
        <w:rPr>
          <w:rFonts w:ascii="Calibri" w:hAnsi="Calibri" w:cs="Calibri"/>
        </w:rPr>
        <w:t xml:space="preserve"> such as engineering controls (use of sound baffles or similar)</w:t>
      </w:r>
      <w:r w:rsidR="007D0794" w:rsidRPr="00773256">
        <w:rPr>
          <w:rFonts w:ascii="Calibri" w:hAnsi="Calibri" w:cs="Calibri"/>
        </w:rPr>
        <w:t xml:space="preserve"> −</w:t>
      </w:r>
      <w:r w:rsidRPr="00773256">
        <w:rPr>
          <w:rFonts w:ascii="Calibri" w:hAnsi="Calibri" w:cs="Calibri"/>
        </w:rPr>
        <w:t xml:space="preserve"> should be explored. If this approach is not reasonably practicable</w:t>
      </w:r>
      <w:r w:rsidR="00194A22" w:rsidRPr="00773256">
        <w:rPr>
          <w:rFonts w:ascii="Calibri" w:hAnsi="Calibri" w:cs="Calibri"/>
        </w:rPr>
        <w:t xml:space="preserve">, </w:t>
      </w:r>
      <w:r w:rsidRPr="00773256">
        <w:rPr>
          <w:rFonts w:ascii="Calibri" w:hAnsi="Calibri" w:cs="Calibri"/>
        </w:rPr>
        <w:t xml:space="preserve">administrative controls </w:t>
      </w:r>
      <w:r w:rsidR="003176FE" w:rsidRPr="00773256">
        <w:rPr>
          <w:rFonts w:ascii="Calibri" w:hAnsi="Calibri" w:cs="Calibri"/>
        </w:rPr>
        <w:t>like</w:t>
      </w:r>
      <w:r w:rsidRPr="00773256">
        <w:rPr>
          <w:rFonts w:ascii="Calibri" w:hAnsi="Calibri" w:cs="Calibri"/>
        </w:rPr>
        <w:t xml:space="preserve"> reducing the amount of time vibrating equipment is used</w:t>
      </w:r>
      <w:r w:rsidR="003208EF" w:rsidRPr="00773256">
        <w:rPr>
          <w:rFonts w:ascii="Calibri" w:hAnsi="Calibri" w:cs="Calibri"/>
        </w:rPr>
        <w:t xml:space="preserve"> should be </w:t>
      </w:r>
      <w:r w:rsidR="00697973" w:rsidRPr="00773256">
        <w:rPr>
          <w:rFonts w:ascii="Calibri" w:hAnsi="Calibri" w:cs="Calibri"/>
        </w:rPr>
        <w:t>considered</w:t>
      </w:r>
      <w:r w:rsidRPr="00773256">
        <w:rPr>
          <w:rFonts w:ascii="Calibri" w:hAnsi="Calibri" w:cs="Calibri"/>
        </w:rPr>
        <w:t xml:space="preserve">. Personal protective </w:t>
      </w:r>
      <w:r w:rsidR="009770A9" w:rsidRPr="00773256">
        <w:rPr>
          <w:rFonts w:ascii="Calibri" w:hAnsi="Calibri" w:cs="Calibri"/>
        </w:rPr>
        <w:t>e</w:t>
      </w:r>
      <w:r w:rsidRPr="00773256">
        <w:rPr>
          <w:rFonts w:ascii="Calibri" w:hAnsi="Calibri" w:cs="Calibri"/>
        </w:rPr>
        <w:t>quipment may be used as a last resort to control exposure.</w:t>
      </w:r>
    </w:p>
    <w:p w14:paraId="756C669B" w14:textId="4E78E5D9" w:rsidR="00E20D0F" w:rsidRPr="00773256" w:rsidRDefault="00E20D0F" w:rsidP="00E20D0F">
      <w:pPr>
        <w:rPr>
          <w:rFonts w:ascii="Calibri" w:hAnsi="Calibri" w:cs="Calibri"/>
        </w:rPr>
      </w:pPr>
      <w:r w:rsidRPr="00773256">
        <w:rPr>
          <w:rFonts w:ascii="Calibri" w:hAnsi="Calibri" w:cs="Calibri"/>
        </w:rPr>
        <w:t xml:space="preserve">If you are working in a Hearing Protection Zone, you </w:t>
      </w:r>
      <w:r w:rsidR="0091275C" w:rsidRPr="00773256">
        <w:rPr>
          <w:rFonts w:ascii="Calibri" w:hAnsi="Calibri" w:cs="Calibri"/>
        </w:rPr>
        <w:t>must wear</w:t>
      </w:r>
      <w:r w:rsidRPr="00773256">
        <w:rPr>
          <w:rFonts w:ascii="Calibri" w:hAnsi="Calibri" w:cs="Calibri"/>
        </w:rPr>
        <w:t xml:space="preserve"> adequate hearing protection. If you use vibrating tools</w:t>
      </w:r>
      <w:r w:rsidR="00CE50F1" w:rsidRPr="00773256">
        <w:rPr>
          <w:rFonts w:ascii="Calibri" w:hAnsi="Calibri" w:cs="Calibri"/>
        </w:rPr>
        <w:t>,</w:t>
      </w:r>
      <w:r w:rsidRPr="00773256">
        <w:rPr>
          <w:rFonts w:ascii="Calibri" w:hAnsi="Calibri" w:cs="Calibri"/>
        </w:rPr>
        <w:t xml:space="preserve"> anti-vibration gloves may be required.</w:t>
      </w:r>
    </w:p>
    <w:p w14:paraId="77176398" w14:textId="77777777" w:rsidR="00B3266F" w:rsidRPr="00773256" w:rsidRDefault="00E20D0F" w:rsidP="00681AEB">
      <w:pPr>
        <w:rPr>
          <w:rFonts w:ascii="Calibri" w:hAnsi="Calibri" w:cs="Calibri"/>
        </w:rPr>
      </w:pPr>
      <w:r w:rsidRPr="00773256">
        <w:rPr>
          <w:rFonts w:ascii="Calibri" w:hAnsi="Calibri" w:cs="Calibri"/>
        </w:rPr>
        <w:t xml:space="preserve">If you have any concerns about noise or vibration exposure, </w:t>
      </w:r>
      <w:r w:rsidR="00870500" w:rsidRPr="00773256">
        <w:rPr>
          <w:rFonts w:ascii="Calibri" w:hAnsi="Calibri" w:cs="Calibri"/>
        </w:rPr>
        <w:t xml:space="preserve">you should </w:t>
      </w:r>
      <w:r w:rsidRPr="00773256">
        <w:rPr>
          <w:rFonts w:ascii="Calibri" w:hAnsi="Calibri" w:cs="Calibri"/>
        </w:rPr>
        <w:t xml:space="preserve">consult your line manager before carrying out these works. If you experience any health issues you think may be connected to your work, </w:t>
      </w:r>
      <w:r w:rsidR="00835B9F" w:rsidRPr="00773256">
        <w:rPr>
          <w:rFonts w:ascii="Calibri" w:hAnsi="Calibri" w:cs="Calibri"/>
        </w:rPr>
        <w:t xml:space="preserve">you must bring these to the attention of your line manager as soon as you practically can. </w:t>
      </w:r>
    </w:p>
    <w:p w14:paraId="68E3B783" w14:textId="30D5046C" w:rsidR="00F97F40" w:rsidRPr="00773256" w:rsidRDefault="00F97F40" w:rsidP="00681AEB">
      <w:pPr>
        <w:rPr>
          <w:rFonts w:ascii="Calibri" w:hAnsi="Calibri" w:cs="Calibri"/>
        </w:rPr>
      </w:pPr>
      <w:hyperlink r:id="rId61" w:history="1">
        <w:r w:rsidRPr="00773256">
          <w:rPr>
            <w:rStyle w:val="Hyperlink"/>
            <w:rFonts w:ascii="Calibri" w:hAnsi="Calibri" w:cs="Calibri"/>
          </w:rPr>
          <w:t>Read our noise and vibration policy</w:t>
        </w:r>
      </w:hyperlink>
      <w:r w:rsidR="001409F7" w:rsidRPr="00773256">
        <w:rPr>
          <w:rFonts w:ascii="Calibri" w:hAnsi="Calibri" w:cs="Calibri"/>
        </w:rPr>
        <w:t xml:space="preserve"> in full.</w:t>
      </w:r>
      <w:r w:rsidR="002946D4" w:rsidRPr="00773256">
        <w:rPr>
          <w:rFonts w:ascii="Calibri" w:hAnsi="Calibri" w:cs="Calibri"/>
        </w:rPr>
        <w:br/>
      </w:r>
    </w:p>
    <w:p w14:paraId="13630E01" w14:textId="77777777" w:rsidR="002946D4" w:rsidRPr="00773256" w:rsidRDefault="05666F4F" w:rsidP="002946D4">
      <w:pPr>
        <w:pStyle w:val="Heading2"/>
        <w:rPr>
          <w:rFonts w:ascii="Calibri" w:hAnsi="Calibri" w:cs="Calibri"/>
        </w:rPr>
      </w:pPr>
      <w:bookmarkStart w:id="30" w:name="_Toc208319580"/>
      <w:r w:rsidRPr="327C79E6">
        <w:rPr>
          <w:rFonts w:ascii="Calibri" w:hAnsi="Calibri" w:cs="Calibri"/>
        </w:rPr>
        <w:t>Pressure systems</w:t>
      </w:r>
      <w:bookmarkEnd w:id="30"/>
    </w:p>
    <w:p w14:paraId="5A1CF89B" w14:textId="0E516970" w:rsidR="002946D4" w:rsidRPr="00773256" w:rsidRDefault="002946D4" w:rsidP="002946D4">
      <w:pPr>
        <w:rPr>
          <w:rFonts w:ascii="Calibri" w:hAnsi="Calibri" w:cs="Calibri"/>
        </w:rPr>
      </w:pPr>
      <w:r w:rsidRPr="00773256">
        <w:rPr>
          <w:rFonts w:ascii="Calibri" w:hAnsi="Calibri" w:cs="Calibri"/>
        </w:rPr>
        <w:t xml:space="preserve">The University has </w:t>
      </w:r>
      <w:r w:rsidR="00E64071" w:rsidRPr="00773256">
        <w:rPr>
          <w:rFonts w:ascii="Calibri" w:hAnsi="Calibri" w:cs="Calibri"/>
        </w:rPr>
        <w:t>several</w:t>
      </w:r>
      <w:r w:rsidRPr="00773256">
        <w:rPr>
          <w:rFonts w:ascii="Calibri" w:hAnsi="Calibri" w:cs="Calibri"/>
        </w:rPr>
        <w:t xml:space="preserve"> pressures systems that fall within the scope of the Pressure System Safety Regulations 2000.</w:t>
      </w:r>
    </w:p>
    <w:p w14:paraId="247A2DA6" w14:textId="77777777" w:rsidR="002946D4" w:rsidRPr="00773256" w:rsidRDefault="002946D4" w:rsidP="002946D4">
      <w:pPr>
        <w:rPr>
          <w:rFonts w:ascii="Calibri" w:hAnsi="Calibri" w:cs="Calibri"/>
        </w:rPr>
      </w:pPr>
      <w:r w:rsidRPr="00773256">
        <w:rPr>
          <w:rFonts w:ascii="Calibri" w:hAnsi="Calibri" w:cs="Calibri"/>
        </w:rPr>
        <w:t>Typical pressure systems at the University include (but are not limited to):</w:t>
      </w:r>
    </w:p>
    <w:p w14:paraId="7E35FCE3"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heating boilers and associated equipment</w:t>
      </w:r>
    </w:p>
    <w:p w14:paraId="78338A85"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air compressors, air receivers and associated equipment</w:t>
      </w:r>
    </w:p>
    <w:p w14:paraId="6C560C78"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steam boiler coffee machines</w:t>
      </w:r>
    </w:p>
    <w:p w14:paraId="3C29570C"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gas system manifolds</w:t>
      </w:r>
    </w:p>
    <w:p w14:paraId="18FD4027"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autoclaves</w:t>
      </w:r>
    </w:p>
    <w:p w14:paraId="4692D502" w14:textId="77777777" w:rsidR="002946D4" w:rsidRPr="00773256" w:rsidRDefault="002946D4" w:rsidP="00120E86">
      <w:pPr>
        <w:pStyle w:val="ListParagraph"/>
        <w:numPr>
          <w:ilvl w:val="0"/>
          <w:numId w:val="18"/>
        </w:numPr>
        <w:rPr>
          <w:rFonts w:ascii="Calibri" w:hAnsi="Calibri" w:cs="Calibri"/>
        </w:rPr>
      </w:pPr>
      <w:r w:rsidRPr="00773256">
        <w:rPr>
          <w:rFonts w:ascii="Calibri" w:hAnsi="Calibri" w:cs="Calibri"/>
        </w:rPr>
        <w:t>liquid nitrogen storage vessels.</w:t>
      </w:r>
    </w:p>
    <w:p w14:paraId="32559A51" w14:textId="77777777" w:rsidR="00B33240" w:rsidRPr="00773256" w:rsidRDefault="002946D4" w:rsidP="002946D4">
      <w:pPr>
        <w:rPr>
          <w:rFonts w:ascii="Calibri" w:hAnsi="Calibri" w:cs="Calibri"/>
        </w:rPr>
      </w:pPr>
      <w:r w:rsidRPr="00773256">
        <w:rPr>
          <w:rFonts w:ascii="Calibri" w:hAnsi="Calibri" w:cs="Calibri"/>
        </w:rPr>
        <w:t xml:space="preserve">If pressure equipment fails during use, it can cause serious injury, death, or significant property damage. </w:t>
      </w:r>
      <w:r w:rsidR="00C217DF" w:rsidRPr="00773256">
        <w:rPr>
          <w:rFonts w:ascii="Calibri" w:hAnsi="Calibri" w:cs="Calibri"/>
        </w:rPr>
        <w:t xml:space="preserve">All work with this equipment must be carried out in accordance with </w:t>
      </w:r>
      <w:hyperlink r:id="rId62" w:history="1">
        <w:r w:rsidR="00C217DF" w:rsidRPr="00773256">
          <w:rPr>
            <w:rStyle w:val="Hyperlink"/>
            <w:rFonts w:ascii="Calibri" w:hAnsi="Calibri" w:cs="Calibri"/>
          </w:rPr>
          <w:t>the U</w:t>
        </w:r>
        <w:r w:rsidRPr="00773256">
          <w:rPr>
            <w:rStyle w:val="Hyperlink"/>
            <w:rFonts w:ascii="Calibri" w:hAnsi="Calibri" w:cs="Calibri"/>
          </w:rPr>
          <w:t>niversity</w:t>
        </w:r>
        <w:r w:rsidR="001B05E3" w:rsidRPr="00773256">
          <w:rPr>
            <w:rStyle w:val="Hyperlink"/>
            <w:rFonts w:ascii="Calibri" w:hAnsi="Calibri" w:cs="Calibri"/>
          </w:rPr>
          <w:t>’s</w:t>
        </w:r>
        <w:r w:rsidRPr="00773256">
          <w:rPr>
            <w:rStyle w:val="Hyperlink"/>
            <w:rFonts w:ascii="Calibri" w:hAnsi="Calibri" w:cs="Calibri"/>
          </w:rPr>
          <w:t xml:space="preserve"> safety standard</w:t>
        </w:r>
      </w:hyperlink>
      <w:r w:rsidR="001B05E3" w:rsidRPr="00773256">
        <w:rPr>
          <w:rFonts w:ascii="Calibri" w:hAnsi="Calibri" w:cs="Calibri"/>
        </w:rPr>
        <w:t xml:space="preserve">. This sets out </w:t>
      </w:r>
      <w:r w:rsidR="0078713E" w:rsidRPr="00773256">
        <w:rPr>
          <w:rFonts w:ascii="Calibri" w:hAnsi="Calibri" w:cs="Calibri"/>
        </w:rPr>
        <w:t xml:space="preserve">how </w:t>
      </w:r>
      <w:r w:rsidRPr="00773256">
        <w:rPr>
          <w:rFonts w:ascii="Calibri" w:hAnsi="Calibri" w:cs="Calibri"/>
        </w:rPr>
        <w:t xml:space="preserve">risks associated with pressure systems </w:t>
      </w:r>
      <w:r w:rsidR="0078713E" w:rsidRPr="00773256">
        <w:rPr>
          <w:rFonts w:ascii="Calibri" w:hAnsi="Calibri" w:cs="Calibri"/>
        </w:rPr>
        <w:t>can be</w:t>
      </w:r>
      <w:r w:rsidRPr="00773256">
        <w:rPr>
          <w:rFonts w:ascii="Calibri" w:hAnsi="Calibri" w:cs="Calibri"/>
        </w:rPr>
        <w:t xml:space="preserve"> properly identified and appropriate control measures implemented to reduce those risks to a tolerable level, as far as reasonably practicable.</w:t>
      </w:r>
      <w:r w:rsidR="0078713E" w:rsidRPr="00773256">
        <w:rPr>
          <w:rFonts w:ascii="Calibri" w:hAnsi="Calibri" w:cs="Calibri"/>
        </w:rPr>
        <w:t xml:space="preserve"> </w:t>
      </w:r>
    </w:p>
    <w:p w14:paraId="0A029A73" w14:textId="1AC3D146" w:rsidR="002946D4" w:rsidRPr="00773256" w:rsidRDefault="0078713E" w:rsidP="002946D4">
      <w:pPr>
        <w:rPr>
          <w:rFonts w:ascii="Calibri" w:hAnsi="Calibri" w:cs="Calibri"/>
        </w:rPr>
      </w:pPr>
      <w:r w:rsidRPr="00773256">
        <w:rPr>
          <w:rFonts w:ascii="Calibri" w:hAnsi="Calibri" w:cs="Calibri"/>
        </w:rPr>
        <w:t xml:space="preserve">If you have any concerns about any </w:t>
      </w:r>
      <w:r w:rsidR="00B33240" w:rsidRPr="00773256">
        <w:rPr>
          <w:rFonts w:ascii="Calibri" w:hAnsi="Calibri" w:cs="Calibri"/>
        </w:rPr>
        <w:t xml:space="preserve">pressure systems you are required to use at work, you should stop using the equipment immediately and </w:t>
      </w:r>
      <w:r w:rsidR="00CF3CC1" w:rsidRPr="00773256">
        <w:rPr>
          <w:rFonts w:ascii="Calibri" w:hAnsi="Calibri" w:cs="Calibri"/>
        </w:rPr>
        <w:t>notify</w:t>
      </w:r>
      <w:r w:rsidR="00B33240" w:rsidRPr="00773256">
        <w:rPr>
          <w:rFonts w:ascii="Calibri" w:hAnsi="Calibri" w:cs="Calibri"/>
        </w:rPr>
        <w:t xml:space="preserve"> your line manager or technical manager</w:t>
      </w:r>
      <w:r w:rsidR="00CF3CC1" w:rsidRPr="00773256">
        <w:rPr>
          <w:rFonts w:ascii="Calibri" w:hAnsi="Calibri" w:cs="Calibri"/>
        </w:rPr>
        <w:t xml:space="preserve"> so these concerns can be investigated before the equipment is used</w:t>
      </w:r>
      <w:r w:rsidR="00B33240" w:rsidRPr="00773256">
        <w:rPr>
          <w:rFonts w:ascii="Calibri" w:hAnsi="Calibri" w:cs="Calibri"/>
        </w:rPr>
        <w:t>.</w:t>
      </w:r>
    </w:p>
    <w:p w14:paraId="3AD9EFA1" w14:textId="77777777" w:rsidR="002946D4" w:rsidRPr="00773256" w:rsidRDefault="002946D4" w:rsidP="00681AEB">
      <w:pPr>
        <w:rPr>
          <w:rFonts w:ascii="Calibri" w:hAnsi="Calibri" w:cs="Calibri"/>
        </w:rPr>
      </w:pPr>
    </w:p>
    <w:p w14:paraId="5254FBC8" w14:textId="77777777" w:rsidR="00681AEB" w:rsidRPr="00773256" w:rsidRDefault="7F6ED798" w:rsidP="002F2992">
      <w:pPr>
        <w:pStyle w:val="Heading2"/>
        <w:rPr>
          <w:rFonts w:ascii="Calibri" w:hAnsi="Calibri" w:cs="Calibri"/>
        </w:rPr>
      </w:pPr>
      <w:bookmarkStart w:id="31" w:name="_Toc208319581"/>
      <w:r w:rsidRPr="327C79E6">
        <w:rPr>
          <w:rFonts w:ascii="Calibri" w:hAnsi="Calibri" w:cs="Calibri"/>
        </w:rPr>
        <w:t>Violence</w:t>
      </w:r>
      <w:bookmarkEnd w:id="31"/>
    </w:p>
    <w:p w14:paraId="79D77D1E" w14:textId="0C642EEB" w:rsidR="00036680" w:rsidRPr="00773256" w:rsidRDefault="00036680" w:rsidP="00681AEB">
      <w:pPr>
        <w:rPr>
          <w:rFonts w:ascii="Calibri" w:hAnsi="Calibri" w:cs="Calibri"/>
        </w:rPr>
      </w:pPr>
      <w:r w:rsidRPr="00773256">
        <w:rPr>
          <w:rFonts w:ascii="Calibri" w:hAnsi="Calibri" w:cs="Calibri"/>
        </w:rPr>
        <w:t>The University takes a zero-tolerance approach to violence in the workplace.</w:t>
      </w:r>
    </w:p>
    <w:p w14:paraId="5E41628B" w14:textId="5B3420B4" w:rsidR="00036680" w:rsidRPr="00773256" w:rsidRDefault="00681AEB" w:rsidP="00681AEB">
      <w:pPr>
        <w:rPr>
          <w:rFonts w:ascii="Calibri" w:hAnsi="Calibri" w:cs="Calibri"/>
        </w:rPr>
      </w:pPr>
      <w:r w:rsidRPr="00773256">
        <w:rPr>
          <w:rFonts w:ascii="Calibri" w:hAnsi="Calibri" w:cs="Calibri"/>
        </w:rPr>
        <w:t>We</w:t>
      </w:r>
      <w:r w:rsidR="0007679F" w:rsidRPr="00773256">
        <w:rPr>
          <w:rFonts w:ascii="Calibri" w:hAnsi="Calibri" w:cs="Calibri"/>
        </w:rPr>
        <w:t xml:space="preserve"> have</w:t>
      </w:r>
      <w:r w:rsidRPr="00773256">
        <w:rPr>
          <w:rFonts w:ascii="Calibri" w:hAnsi="Calibri" w:cs="Calibri"/>
        </w:rPr>
        <w:t xml:space="preserve"> a legal duty to protect employees and others from health and safety risks related to work − including violence, abuse or threats connected to </w:t>
      </w:r>
      <w:r w:rsidR="00043501" w:rsidRPr="00773256">
        <w:rPr>
          <w:rFonts w:ascii="Calibri" w:hAnsi="Calibri" w:cs="Calibri"/>
        </w:rPr>
        <w:t>your</w:t>
      </w:r>
      <w:r w:rsidRPr="00773256">
        <w:rPr>
          <w:rFonts w:ascii="Calibri" w:hAnsi="Calibri" w:cs="Calibri"/>
        </w:rPr>
        <w:t xml:space="preserve"> job. Our violence policy covers incidences of non-consensual violence, abuse and threats arising out of, or in connection to work.</w:t>
      </w:r>
    </w:p>
    <w:p w14:paraId="2D06D6F8" w14:textId="2B58ADF7" w:rsidR="00681AEB" w:rsidRPr="00773256" w:rsidRDefault="00681AEB" w:rsidP="00681AEB">
      <w:pPr>
        <w:rPr>
          <w:rFonts w:ascii="Calibri" w:hAnsi="Calibri" w:cs="Calibri"/>
        </w:rPr>
      </w:pPr>
      <w:r w:rsidRPr="00773256">
        <w:rPr>
          <w:rFonts w:ascii="Calibri" w:hAnsi="Calibri" w:cs="Calibri"/>
        </w:rPr>
        <w:t xml:space="preserve">Our </w:t>
      </w:r>
      <w:hyperlink r:id="rId63" w:history="1">
        <w:r w:rsidRPr="00773256">
          <w:rPr>
            <w:rStyle w:val="Hyperlink"/>
            <w:rFonts w:ascii="Calibri" w:hAnsi="Calibri" w:cs="Calibri"/>
          </w:rPr>
          <w:t>Support and Report tool</w:t>
        </w:r>
      </w:hyperlink>
      <w:r w:rsidR="00BD715B" w:rsidRPr="00773256">
        <w:rPr>
          <w:rFonts w:ascii="Calibri" w:hAnsi="Calibri" w:cs="Calibri"/>
        </w:rPr>
        <w:t xml:space="preserve"> </w:t>
      </w:r>
      <w:r w:rsidRPr="00773256">
        <w:rPr>
          <w:rFonts w:ascii="Calibri" w:hAnsi="Calibri" w:cs="Calibri"/>
        </w:rPr>
        <w:t xml:space="preserve">is available to all members of the University community to report any dignity and respect concerns. Alternatively, you can report issues in confidence to </w:t>
      </w:r>
      <w:hyperlink r:id="rId64" w:history="1">
        <w:r w:rsidRPr="00773256">
          <w:rPr>
            <w:rStyle w:val="Hyperlink"/>
            <w:rFonts w:ascii="Calibri" w:hAnsi="Calibri" w:cs="Calibri"/>
          </w:rPr>
          <w:t>Human Resources</w:t>
        </w:r>
      </w:hyperlink>
      <w:r w:rsidRPr="00773256">
        <w:rPr>
          <w:rFonts w:ascii="Calibri" w:hAnsi="Calibri" w:cs="Calibri"/>
        </w:rPr>
        <w:t xml:space="preserve"> or </w:t>
      </w:r>
      <w:hyperlink r:id="rId65" w:history="1">
        <w:r w:rsidRPr="00773256">
          <w:rPr>
            <w:rStyle w:val="Hyperlink"/>
            <w:rFonts w:ascii="Calibri" w:hAnsi="Calibri" w:cs="Calibri"/>
          </w:rPr>
          <w:t>Student S</w:t>
        </w:r>
        <w:r w:rsidR="0016757A" w:rsidRPr="00773256">
          <w:rPr>
            <w:rStyle w:val="Hyperlink"/>
            <w:rFonts w:ascii="Calibri" w:hAnsi="Calibri" w:cs="Calibri"/>
          </w:rPr>
          <w:t>upport</w:t>
        </w:r>
      </w:hyperlink>
      <w:r w:rsidRPr="00773256">
        <w:rPr>
          <w:rFonts w:ascii="Calibri" w:hAnsi="Calibri" w:cs="Calibri"/>
        </w:rPr>
        <w:t xml:space="preserve"> as appropriate.</w:t>
      </w:r>
    </w:p>
    <w:p w14:paraId="7A71AB60" w14:textId="43860FD7" w:rsidR="00681AEB" w:rsidRPr="00773256" w:rsidRDefault="00DB5782" w:rsidP="00681AEB">
      <w:pPr>
        <w:rPr>
          <w:rFonts w:ascii="Calibri" w:hAnsi="Calibri" w:cs="Calibri"/>
        </w:rPr>
      </w:pPr>
      <w:hyperlink r:id="rId66" w:history="1">
        <w:r w:rsidRPr="00773256">
          <w:rPr>
            <w:rStyle w:val="Hyperlink"/>
            <w:rFonts w:ascii="Calibri" w:hAnsi="Calibri" w:cs="Calibri"/>
          </w:rPr>
          <w:t>Read the violence policy in full</w:t>
        </w:r>
      </w:hyperlink>
      <w:r w:rsidR="00681AEB" w:rsidRPr="00773256">
        <w:rPr>
          <w:rFonts w:ascii="Calibri" w:hAnsi="Calibri" w:cs="Calibri"/>
        </w:rPr>
        <w:t>.</w:t>
      </w:r>
    </w:p>
    <w:p w14:paraId="363FB31A" w14:textId="77777777" w:rsidR="0016757A" w:rsidRPr="00773256" w:rsidRDefault="0016757A" w:rsidP="00681AEB">
      <w:pPr>
        <w:rPr>
          <w:rFonts w:ascii="Calibri" w:hAnsi="Calibri" w:cs="Calibri"/>
          <w:b/>
          <w:bCs/>
          <w:sz w:val="24"/>
          <w:szCs w:val="24"/>
        </w:rPr>
      </w:pPr>
    </w:p>
    <w:p w14:paraId="28D9C383" w14:textId="4E381CFD" w:rsidR="00681AEB" w:rsidRPr="00773256" w:rsidRDefault="7F6ED798" w:rsidP="002F2992">
      <w:pPr>
        <w:pStyle w:val="Heading2"/>
        <w:rPr>
          <w:rFonts w:ascii="Calibri" w:hAnsi="Calibri" w:cs="Calibri"/>
        </w:rPr>
      </w:pPr>
      <w:bookmarkStart w:id="32" w:name="_Toc208319582"/>
      <w:r w:rsidRPr="327C79E6">
        <w:rPr>
          <w:rFonts w:ascii="Calibri" w:hAnsi="Calibri" w:cs="Calibri"/>
        </w:rPr>
        <w:t>Work equipment</w:t>
      </w:r>
      <w:bookmarkEnd w:id="32"/>
    </w:p>
    <w:p w14:paraId="452E502E" w14:textId="522057AD" w:rsidR="00681AEB" w:rsidRPr="00773256" w:rsidRDefault="0016757A" w:rsidP="00681AEB">
      <w:pPr>
        <w:rPr>
          <w:rFonts w:ascii="Calibri" w:hAnsi="Calibri" w:cs="Calibri"/>
        </w:rPr>
      </w:pPr>
      <w:r w:rsidRPr="00773256">
        <w:rPr>
          <w:rFonts w:ascii="Calibri" w:hAnsi="Calibri" w:cs="Calibri"/>
        </w:rPr>
        <w:t>‘</w:t>
      </w:r>
      <w:r w:rsidR="00681AEB" w:rsidRPr="00773256">
        <w:rPr>
          <w:rFonts w:ascii="Calibri" w:hAnsi="Calibri" w:cs="Calibri"/>
        </w:rPr>
        <w:t>Work equipment</w:t>
      </w:r>
      <w:r w:rsidRPr="00773256">
        <w:rPr>
          <w:rFonts w:ascii="Calibri" w:hAnsi="Calibri" w:cs="Calibri"/>
        </w:rPr>
        <w:t>’</w:t>
      </w:r>
      <w:r w:rsidR="00681AEB" w:rsidRPr="00773256">
        <w:rPr>
          <w:rFonts w:ascii="Calibri" w:hAnsi="Calibri" w:cs="Calibri"/>
        </w:rPr>
        <w:t xml:space="preserve"> is any machinery, appliance, apparatus, tool or installation for use at work (whether exclusively or not). This includes equipment employees provide for their own use at work.</w:t>
      </w:r>
    </w:p>
    <w:p w14:paraId="1CC6DB84" w14:textId="77777777" w:rsidR="00681AEB" w:rsidRPr="00773256" w:rsidRDefault="00681AEB" w:rsidP="00681AEB">
      <w:pPr>
        <w:rPr>
          <w:rFonts w:ascii="Calibri" w:hAnsi="Calibri" w:cs="Calibri"/>
        </w:rPr>
      </w:pPr>
      <w:r w:rsidRPr="00773256">
        <w:rPr>
          <w:rFonts w:ascii="Calibri" w:hAnsi="Calibri" w:cs="Calibri"/>
        </w:rPr>
        <w:t>The University’s arrangements for the safe use of work equipment covers all work equipment provided by the University for use by anyone at work. This includes University employees, postgraduate research students, volunteers and casual workers. It also covers any University equipment provided for use by third parties, such as contractors.</w:t>
      </w:r>
    </w:p>
    <w:p w14:paraId="44F603F8" w14:textId="17A1A2FB" w:rsidR="00CB64A6" w:rsidRPr="00773256" w:rsidRDefault="00CB64A6" w:rsidP="00681AEB">
      <w:pPr>
        <w:rPr>
          <w:rFonts w:ascii="Calibri" w:hAnsi="Calibri" w:cs="Calibri"/>
        </w:rPr>
      </w:pPr>
      <w:r w:rsidRPr="00773256">
        <w:rPr>
          <w:rFonts w:ascii="Calibri" w:hAnsi="Calibri" w:cs="Calibri"/>
        </w:rPr>
        <w:lastRenderedPageBreak/>
        <w:t>You must not use any work equipment</w:t>
      </w:r>
      <w:r w:rsidR="00A935CE" w:rsidRPr="00773256">
        <w:rPr>
          <w:rFonts w:ascii="Calibri" w:hAnsi="Calibri" w:cs="Calibri"/>
        </w:rPr>
        <w:t xml:space="preserve"> unless you are familiar with the risk assessment and have received any required training </w:t>
      </w:r>
      <w:proofErr w:type="gramStart"/>
      <w:r w:rsidR="00A935CE" w:rsidRPr="00773256">
        <w:rPr>
          <w:rFonts w:ascii="Calibri" w:hAnsi="Calibri" w:cs="Calibri"/>
        </w:rPr>
        <w:t>in order to</w:t>
      </w:r>
      <w:proofErr w:type="gramEnd"/>
      <w:r w:rsidR="00A935CE" w:rsidRPr="00773256">
        <w:rPr>
          <w:rFonts w:ascii="Calibri" w:hAnsi="Calibri" w:cs="Calibri"/>
        </w:rPr>
        <w:t xml:space="preserve"> use the equipment safely.</w:t>
      </w:r>
      <w:r w:rsidR="00AE2CF3" w:rsidRPr="00773256">
        <w:rPr>
          <w:rFonts w:ascii="Calibri" w:hAnsi="Calibri" w:cs="Calibri"/>
        </w:rPr>
        <w:t xml:space="preserve"> If your risk assessment identifies a need for personal protective equipment, this must be worn whenever the work equipment is used.</w:t>
      </w:r>
    </w:p>
    <w:p w14:paraId="13E01286" w14:textId="77777777" w:rsidR="00681AEB" w:rsidRDefault="00681AEB" w:rsidP="00681AEB">
      <w:pPr>
        <w:rPr>
          <w:rFonts w:ascii="Calibri" w:hAnsi="Calibri" w:cs="Calibri"/>
        </w:rPr>
      </w:pPr>
      <w:hyperlink r:id="rId67" w:history="1">
        <w:r w:rsidRPr="00773256">
          <w:rPr>
            <w:rStyle w:val="Hyperlink"/>
            <w:rFonts w:ascii="Calibri" w:hAnsi="Calibri" w:cs="Calibri"/>
          </w:rPr>
          <w:t>Read the work equipment safety standard</w:t>
        </w:r>
      </w:hyperlink>
      <w:r w:rsidRPr="00773256">
        <w:rPr>
          <w:rFonts w:ascii="Calibri" w:hAnsi="Calibri" w:cs="Calibri"/>
        </w:rPr>
        <w:t>.</w:t>
      </w:r>
    </w:p>
    <w:p w14:paraId="5D8DE450" w14:textId="77777777" w:rsidR="00364BE0" w:rsidRPr="00773256" w:rsidRDefault="00364BE0" w:rsidP="00681AEB">
      <w:pPr>
        <w:rPr>
          <w:rFonts w:ascii="Calibri" w:hAnsi="Calibri" w:cs="Calibri"/>
        </w:rPr>
      </w:pPr>
    </w:p>
    <w:p w14:paraId="4C369F6F" w14:textId="50BFF7E4" w:rsidR="00681AEB" w:rsidRPr="00773256" w:rsidRDefault="7F6ED798" w:rsidP="002F2992">
      <w:pPr>
        <w:pStyle w:val="Heading2"/>
        <w:rPr>
          <w:rFonts w:ascii="Calibri" w:hAnsi="Calibri" w:cs="Calibri"/>
        </w:rPr>
      </w:pPr>
      <w:bookmarkStart w:id="33" w:name="_Toc208319583"/>
      <w:r w:rsidRPr="327C79E6">
        <w:rPr>
          <w:rFonts w:ascii="Calibri" w:hAnsi="Calibri" w:cs="Calibri"/>
        </w:rPr>
        <w:t>Working at height</w:t>
      </w:r>
      <w:bookmarkEnd w:id="33"/>
      <w:r w:rsidRPr="327C79E6">
        <w:rPr>
          <w:rFonts w:ascii="Calibri" w:hAnsi="Calibri" w:cs="Calibri"/>
        </w:rPr>
        <w:t xml:space="preserve"> </w:t>
      </w:r>
    </w:p>
    <w:p w14:paraId="668F35A5" w14:textId="5393AEA3" w:rsidR="00681AEB" w:rsidRPr="00773256" w:rsidRDefault="00681AEB" w:rsidP="00681AEB">
      <w:pPr>
        <w:rPr>
          <w:rFonts w:ascii="Calibri" w:hAnsi="Calibri" w:cs="Calibri"/>
        </w:rPr>
      </w:pPr>
      <w:r w:rsidRPr="00773256">
        <w:rPr>
          <w:rFonts w:ascii="Calibri" w:hAnsi="Calibri" w:cs="Calibri"/>
        </w:rPr>
        <w:t xml:space="preserve">The University has a common approach to managing working at height activities </w:t>
      </w:r>
      <w:r w:rsidR="00674AC1" w:rsidRPr="00773256">
        <w:rPr>
          <w:rFonts w:ascii="Calibri" w:hAnsi="Calibri" w:cs="Calibri"/>
        </w:rPr>
        <w:t>to</w:t>
      </w:r>
      <w:r w:rsidRPr="00773256">
        <w:rPr>
          <w:rFonts w:ascii="Calibri" w:hAnsi="Calibri" w:cs="Calibri"/>
        </w:rPr>
        <w:t xml:space="preserve"> prevent falls from height:</w:t>
      </w:r>
    </w:p>
    <w:p w14:paraId="1F09F05B" w14:textId="101F05E0" w:rsidR="00681AEB" w:rsidRPr="00773256" w:rsidRDefault="00681AEB" w:rsidP="00681AEB">
      <w:pPr>
        <w:rPr>
          <w:rFonts w:ascii="Calibri" w:hAnsi="Calibri" w:cs="Calibri"/>
        </w:rPr>
      </w:pPr>
      <w:r w:rsidRPr="00773256">
        <w:rPr>
          <w:rFonts w:ascii="Calibri" w:hAnsi="Calibri" w:cs="Calibri"/>
        </w:rPr>
        <w:t>1.  Avoid work at height as far as is reasonably practicable</w:t>
      </w:r>
      <w:r w:rsidR="00F906E1" w:rsidRPr="00773256">
        <w:rPr>
          <w:rFonts w:ascii="Calibri" w:hAnsi="Calibri" w:cs="Calibri"/>
        </w:rPr>
        <w:t>.</w:t>
      </w:r>
    </w:p>
    <w:p w14:paraId="5B569EBC" w14:textId="3D71C976" w:rsidR="00681AEB" w:rsidRPr="00773256" w:rsidRDefault="00681AEB" w:rsidP="00681AEB">
      <w:pPr>
        <w:rPr>
          <w:rFonts w:ascii="Calibri" w:hAnsi="Calibri" w:cs="Calibri"/>
        </w:rPr>
      </w:pPr>
      <w:r w:rsidRPr="00773256">
        <w:rPr>
          <w:rFonts w:ascii="Calibri" w:hAnsi="Calibri" w:cs="Calibri"/>
        </w:rPr>
        <w:t>2.  Where work at height cannot be avoided, ensure it is properly assessed, planned, supervised and implemented.</w:t>
      </w:r>
    </w:p>
    <w:p w14:paraId="25147DAC" w14:textId="76A588BE" w:rsidR="00681AEB" w:rsidRPr="00773256" w:rsidRDefault="00681AEB" w:rsidP="00681AEB">
      <w:pPr>
        <w:rPr>
          <w:rFonts w:ascii="Calibri" w:hAnsi="Calibri" w:cs="Calibri"/>
        </w:rPr>
      </w:pPr>
      <w:r w:rsidRPr="00773256">
        <w:rPr>
          <w:rFonts w:ascii="Calibri" w:hAnsi="Calibri" w:cs="Calibri"/>
        </w:rPr>
        <w:t>3.  Where work at height cannot be avoided, implement suitable control measures</w:t>
      </w:r>
      <w:r w:rsidR="008E7A5E" w:rsidRPr="00773256">
        <w:rPr>
          <w:rFonts w:ascii="Calibri" w:hAnsi="Calibri" w:cs="Calibri"/>
        </w:rPr>
        <w:t>, so far as reasonably practicable</w:t>
      </w:r>
      <w:r w:rsidR="004C7AD0" w:rsidRPr="00773256">
        <w:rPr>
          <w:rFonts w:ascii="Calibri" w:hAnsi="Calibri" w:cs="Calibri"/>
        </w:rPr>
        <w:t>,</w:t>
      </w:r>
      <w:r w:rsidR="008E7A5E" w:rsidRPr="00773256">
        <w:rPr>
          <w:rFonts w:ascii="Calibri" w:hAnsi="Calibri" w:cs="Calibri"/>
        </w:rPr>
        <w:t xml:space="preserve"> </w:t>
      </w:r>
      <w:r w:rsidRPr="00773256">
        <w:rPr>
          <w:rFonts w:ascii="Calibri" w:hAnsi="Calibri" w:cs="Calibri"/>
        </w:rPr>
        <w:t>applying the hierarchy of control</w:t>
      </w:r>
      <w:r w:rsidR="004C7AD0" w:rsidRPr="00773256">
        <w:rPr>
          <w:rFonts w:ascii="Calibri" w:hAnsi="Calibri" w:cs="Calibri"/>
        </w:rPr>
        <w:t xml:space="preserve"> in the following order of preference</w:t>
      </w:r>
      <w:r w:rsidRPr="00773256">
        <w:rPr>
          <w:rFonts w:ascii="Calibri" w:hAnsi="Calibri" w:cs="Calibri"/>
        </w:rPr>
        <w:t>:</w:t>
      </w:r>
    </w:p>
    <w:p w14:paraId="1E25EE20" w14:textId="5B3ADA58" w:rsidR="00681AEB" w:rsidRPr="00773256" w:rsidRDefault="00681AEB" w:rsidP="00120E86">
      <w:pPr>
        <w:pStyle w:val="ListParagraph"/>
        <w:numPr>
          <w:ilvl w:val="0"/>
          <w:numId w:val="16"/>
        </w:numPr>
        <w:rPr>
          <w:rFonts w:ascii="Calibri" w:hAnsi="Calibri" w:cs="Calibri"/>
        </w:rPr>
      </w:pPr>
      <w:r w:rsidRPr="00773256">
        <w:rPr>
          <w:rFonts w:ascii="Calibri" w:hAnsi="Calibri" w:cs="Calibri"/>
        </w:rPr>
        <w:t>Using an existing place of work suitably equipped to prevent falls as far as reasonably practicable</w:t>
      </w:r>
      <w:r w:rsidR="004C7AD0" w:rsidRPr="00773256">
        <w:rPr>
          <w:rFonts w:ascii="Calibri" w:hAnsi="Calibri" w:cs="Calibri"/>
        </w:rPr>
        <w:t>.</w:t>
      </w:r>
    </w:p>
    <w:p w14:paraId="302D15C5" w14:textId="18038CBD" w:rsidR="00681AEB" w:rsidRPr="00773256" w:rsidRDefault="00681AEB" w:rsidP="00120E86">
      <w:pPr>
        <w:pStyle w:val="ListParagraph"/>
        <w:numPr>
          <w:ilvl w:val="0"/>
          <w:numId w:val="16"/>
        </w:numPr>
        <w:rPr>
          <w:rFonts w:ascii="Calibri" w:hAnsi="Calibri" w:cs="Calibri"/>
        </w:rPr>
      </w:pPr>
      <w:r w:rsidRPr="00773256">
        <w:rPr>
          <w:rFonts w:ascii="Calibri" w:hAnsi="Calibri" w:cs="Calibri"/>
        </w:rPr>
        <w:t>Using suitable work equipment to prevent falls as far as reasonably practicable, with preference given to collective protection over personal protection</w:t>
      </w:r>
      <w:r w:rsidR="004C7AD0" w:rsidRPr="00773256">
        <w:rPr>
          <w:rFonts w:ascii="Calibri" w:hAnsi="Calibri" w:cs="Calibri"/>
        </w:rPr>
        <w:t>.</w:t>
      </w:r>
    </w:p>
    <w:p w14:paraId="4CA8FFBB" w14:textId="77777777" w:rsidR="00681AEB" w:rsidRPr="00773256" w:rsidRDefault="00681AEB" w:rsidP="00120E86">
      <w:pPr>
        <w:pStyle w:val="ListParagraph"/>
        <w:numPr>
          <w:ilvl w:val="0"/>
          <w:numId w:val="16"/>
        </w:numPr>
        <w:rPr>
          <w:rFonts w:ascii="Calibri" w:hAnsi="Calibri" w:cs="Calibri"/>
        </w:rPr>
      </w:pPr>
      <w:r w:rsidRPr="00773256">
        <w:rPr>
          <w:rFonts w:ascii="Calibri" w:hAnsi="Calibri" w:cs="Calibri"/>
        </w:rPr>
        <w:t>Using equipment to minimise the effects of falling, with preference given to collective protection over personal protection.</w:t>
      </w:r>
    </w:p>
    <w:p w14:paraId="56499759" w14:textId="061C2BC0" w:rsidR="001F3CDB" w:rsidRPr="00773256" w:rsidRDefault="00987AA7" w:rsidP="001F3CDB">
      <w:pPr>
        <w:rPr>
          <w:rFonts w:ascii="Calibri" w:hAnsi="Calibri" w:cs="Calibri"/>
          <w:b/>
          <w:bCs/>
        </w:rPr>
      </w:pPr>
      <w:r w:rsidRPr="00773256">
        <w:rPr>
          <w:rFonts w:ascii="Calibri" w:hAnsi="Calibri" w:cs="Calibri"/>
          <w:b/>
          <w:bCs/>
        </w:rPr>
        <w:t>Ladders</w:t>
      </w:r>
    </w:p>
    <w:p w14:paraId="1E64EB01" w14:textId="2A142A22" w:rsidR="00F26085" w:rsidRPr="00773256" w:rsidRDefault="00F26085" w:rsidP="00F26085">
      <w:pPr>
        <w:rPr>
          <w:rFonts w:ascii="Calibri" w:hAnsi="Calibri" w:cs="Calibri"/>
        </w:rPr>
      </w:pPr>
      <w:r w:rsidRPr="00773256">
        <w:rPr>
          <w:rFonts w:ascii="Calibri" w:hAnsi="Calibri" w:cs="Calibri"/>
        </w:rPr>
        <w:t xml:space="preserve">If you are using </w:t>
      </w:r>
      <w:r w:rsidR="00363F92" w:rsidRPr="00773256">
        <w:rPr>
          <w:rFonts w:ascii="Calibri" w:hAnsi="Calibri" w:cs="Calibri"/>
        </w:rPr>
        <w:t>a stepladder</w:t>
      </w:r>
      <w:r w:rsidR="00771951" w:rsidRPr="00773256">
        <w:rPr>
          <w:rFonts w:ascii="Calibri" w:hAnsi="Calibri" w:cs="Calibri"/>
        </w:rPr>
        <w:t xml:space="preserve">, there are </w:t>
      </w:r>
      <w:hyperlink r:id="rId68" w:history="1">
        <w:r w:rsidR="00771951" w:rsidRPr="00773256">
          <w:rPr>
            <w:rStyle w:val="Hyperlink"/>
            <w:rFonts w:ascii="Calibri" w:hAnsi="Calibri" w:cs="Calibri"/>
          </w:rPr>
          <w:t>simple, sensible precautions you should take</w:t>
        </w:r>
      </w:hyperlink>
      <w:r w:rsidR="00771951" w:rsidRPr="00773256">
        <w:rPr>
          <w:rFonts w:ascii="Calibri" w:hAnsi="Calibri" w:cs="Calibri"/>
        </w:rPr>
        <w:t xml:space="preserve"> to stay safe when using portable leaning ladders and stepladders in the workplace.</w:t>
      </w:r>
    </w:p>
    <w:p w14:paraId="0A67889F" w14:textId="77777777" w:rsidR="00681AEB" w:rsidRPr="00773256" w:rsidRDefault="00681AEB" w:rsidP="00681AEB">
      <w:pPr>
        <w:rPr>
          <w:rFonts w:ascii="Calibri" w:hAnsi="Calibri" w:cs="Calibri"/>
        </w:rPr>
      </w:pPr>
      <w:hyperlink r:id="rId69" w:history="1">
        <w:r w:rsidRPr="00773256">
          <w:rPr>
            <w:rStyle w:val="Hyperlink"/>
            <w:rFonts w:ascii="Calibri" w:hAnsi="Calibri" w:cs="Calibri"/>
          </w:rPr>
          <w:t>Read the working at height safety standard</w:t>
        </w:r>
      </w:hyperlink>
      <w:r w:rsidRPr="00773256">
        <w:rPr>
          <w:rFonts w:ascii="Calibri" w:hAnsi="Calibri" w:cs="Calibri"/>
        </w:rPr>
        <w:t>.</w:t>
      </w:r>
    </w:p>
    <w:p w14:paraId="40F0ED84" w14:textId="77777777" w:rsidR="00681AEB" w:rsidRPr="00773256" w:rsidRDefault="00681AEB" w:rsidP="00681AEB">
      <w:pPr>
        <w:rPr>
          <w:rFonts w:ascii="Calibri" w:hAnsi="Calibri" w:cs="Calibri"/>
          <w:b/>
          <w:bCs/>
        </w:rPr>
      </w:pPr>
      <w:r w:rsidRPr="00773256">
        <w:rPr>
          <w:rFonts w:ascii="Calibri" w:hAnsi="Calibri" w:cs="Calibri"/>
          <w:b/>
          <w:bCs/>
        </w:rPr>
        <w:t>Tower scaffold</w:t>
      </w:r>
    </w:p>
    <w:p w14:paraId="45F11685" w14:textId="6BF69099" w:rsidR="00142430" w:rsidRPr="00773256" w:rsidRDefault="00142430" w:rsidP="00681AEB">
      <w:pPr>
        <w:rPr>
          <w:rFonts w:ascii="Calibri" w:hAnsi="Calibri" w:cs="Calibri"/>
        </w:rPr>
      </w:pPr>
      <w:r w:rsidRPr="00773256">
        <w:rPr>
          <w:rFonts w:ascii="Calibri" w:hAnsi="Calibri" w:cs="Calibri"/>
        </w:rPr>
        <w:t>To</w:t>
      </w:r>
      <w:r w:rsidR="00B5588F" w:rsidRPr="00773256">
        <w:rPr>
          <w:rFonts w:ascii="Calibri" w:hAnsi="Calibri" w:cs="Calibri"/>
        </w:rPr>
        <w:t xml:space="preserve">wer scaffolds </w:t>
      </w:r>
      <w:r w:rsidR="00B26694" w:rsidRPr="00773256">
        <w:rPr>
          <w:rFonts w:ascii="Calibri" w:hAnsi="Calibri" w:cs="Calibri"/>
        </w:rPr>
        <w:t xml:space="preserve">(also known as prefabricated mobile access towers) </w:t>
      </w:r>
      <w:r w:rsidR="00B5588F" w:rsidRPr="00773256">
        <w:rPr>
          <w:rFonts w:ascii="Calibri" w:hAnsi="Calibri" w:cs="Calibri"/>
        </w:rPr>
        <w:t>can only be erected, taken down or modified by people who have received officially accredited training.</w:t>
      </w:r>
      <w:r w:rsidR="00174516" w:rsidRPr="00773256">
        <w:rPr>
          <w:rFonts w:ascii="Calibri" w:hAnsi="Calibri" w:cs="Calibri"/>
        </w:rPr>
        <w:t xml:space="preserve"> SHEW recommends </w:t>
      </w:r>
      <w:r w:rsidR="005E5602" w:rsidRPr="00773256">
        <w:rPr>
          <w:rFonts w:ascii="Calibri" w:hAnsi="Calibri" w:cs="Calibri"/>
        </w:rPr>
        <w:t xml:space="preserve">the </w:t>
      </w:r>
      <w:hyperlink r:id="rId70" w:history="1">
        <w:r w:rsidR="005E5602" w:rsidRPr="00773256">
          <w:rPr>
            <w:rStyle w:val="Hyperlink"/>
            <w:rFonts w:ascii="Calibri" w:hAnsi="Calibri" w:cs="Calibri"/>
          </w:rPr>
          <w:t>Prefabricated Access Suppliers’ and Manufacturers’ Association (PASMA)</w:t>
        </w:r>
      </w:hyperlink>
      <w:r w:rsidR="00174516" w:rsidRPr="00773256">
        <w:rPr>
          <w:rFonts w:ascii="Calibri" w:hAnsi="Calibri" w:cs="Calibri"/>
        </w:rPr>
        <w:t xml:space="preserve"> or equivalent.</w:t>
      </w:r>
    </w:p>
    <w:p w14:paraId="75D4ABCE" w14:textId="36164D70" w:rsidR="00681AEB" w:rsidRPr="00773256" w:rsidRDefault="00174516" w:rsidP="00681AEB">
      <w:pPr>
        <w:rPr>
          <w:rFonts w:ascii="Calibri" w:hAnsi="Calibri" w:cs="Calibri"/>
        </w:rPr>
      </w:pPr>
      <w:r w:rsidRPr="00773256">
        <w:rPr>
          <w:rFonts w:ascii="Calibri" w:hAnsi="Calibri" w:cs="Calibri"/>
        </w:rPr>
        <w:t xml:space="preserve">People using tower scaffolds </w:t>
      </w:r>
      <w:r w:rsidR="00B26694" w:rsidRPr="00773256">
        <w:rPr>
          <w:rFonts w:ascii="Calibri" w:hAnsi="Calibri" w:cs="Calibri"/>
        </w:rPr>
        <w:t>should receive appropriate instruction in their safe use. Unless you have received the appropriate training or instruction, you must not work with tower scaffolds.</w:t>
      </w:r>
    </w:p>
    <w:p w14:paraId="7ACFE948" w14:textId="77777777" w:rsidR="00681AEB" w:rsidRPr="00773256" w:rsidRDefault="00681AEB" w:rsidP="00681AEB">
      <w:pPr>
        <w:rPr>
          <w:rFonts w:ascii="Calibri" w:hAnsi="Calibri" w:cs="Calibri"/>
        </w:rPr>
      </w:pPr>
      <w:hyperlink r:id="rId71" w:history="1">
        <w:r w:rsidRPr="00773256">
          <w:rPr>
            <w:rStyle w:val="Hyperlink"/>
            <w:rFonts w:ascii="Calibri" w:hAnsi="Calibri" w:cs="Calibri"/>
          </w:rPr>
          <w:t>Read the tower scaffold safety standard</w:t>
        </w:r>
      </w:hyperlink>
      <w:r w:rsidRPr="00773256">
        <w:rPr>
          <w:rFonts w:ascii="Calibri" w:hAnsi="Calibri" w:cs="Calibri"/>
        </w:rPr>
        <w:t>.</w:t>
      </w:r>
    </w:p>
    <w:p w14:paraId="15355B48" w14:textId="285BB4B0" w:rsidR="00681AEB" w:rsidRPr="00773256" w:rsidRDefault="00681AEB" w:rsidP="00681AEB">
      <w:pPr>
        <w:rPr>
          <w:rFonts w:ascii="Calibri" w:hAnsi="Calibri" w:cs="Calibri"/>
          <w:b/>
          <w:bCs/>
          <w:sz w:val="28"/>
          <w:szCs w:val="28"/>
        </w:rPr>
      </w:pPr>
      <w:r w:rsidRPr="00773256">
        <w:rPr>
          <w:rFonts w:ascii="Calibri" w:hAnsi="Calibri" w:cs="Calibri"/>
          <w:b/>
          <w:bCs/>
          <w:sz w:val="28"/>
          <w:szCs w:val="28"/>
        </w:rPr>
        <w:br w:type="page"/>
      </w:r>
    </w:p>
    <w:p w14:paraId="06798ED1" w14:textId="5AE7ABF4" w:rsidR="00770831" w:rsidRPr="00773256" w:rsidRDefault="4BB8264B" w:rsidP="002F2992">
      <w:pPr>
        <w:pStyle w:val="Heading1"/>
        <w:rPr>
          <w:rFonts w:ascii="Calibri" w:hAnsi="Calibri" w:cs="Calibri"/>
        </w:rPr>
      </w:pPr>
      <w:bookmarkStart w:id="34" w:name="_Toc208319584"/>
      <w:r w:rsidRPr="327C79E6">
        <w:rPr>
          <w:rFonts w:ascii="Calibri" w:hAnsi="Calibri" w:cs="Calibri"/>
        </w:rPr>
        <w:lastRenderedPageBreak/>
        <w:t>7</w:t>
      </w:r>
      <w:r w:rsidR="1378BC93" w:rsidRPr="327C79E6">
        <w:rPr>
          <w:rFonts w:ascii="Calibri" w:hAnsi="Calibri" w:cs="Calibri"/>
        </w:rPr>
        <w:t xml:space="preserve">. </w:t>
      </w:r>
      <w:r w:rsidR="7AADAF14" w:rsidRPr="327C79E6">
        <w:rPr>
          <w:rFonts w:ascii="Calibri" w:hAnsi="Calibri" w:cs="Calibri"/>
        </w:rPr>
        <w:t>Laboratories and workshops</w:t>
      </w:r>
      <w:bookmarkEnd w:id="34"/>
    </w:p>
    <w:p w14:paraId="0068AC44" w14:textId="59BD3937"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Additional </w:t>
      </w:r>
      <w:hyperlink r:id="rId72" w:history="1">
        <w:r w:rsidRPr="00773256">
          <w:rPr>
            <w:rStyle w:val="Hyperlink"/>
            <w:rFonts w:ascii="Calibri" w:hAnsi="Calibri" w:cs="Calibri"/>
            <w:color w:val="000000" w:themeColor="text1"/>
          </w:rPr>
          <w:t>safety precautions are necessary in laboratories</w:t>
        </w:r>
      </w:hyperlink>
      <w:r w:rsidRPr="00773256">
        <w:rPr>
          <w:rFonts w:ascii="Calibri" w:hAnsi="Calibri" w:cs="Calibri"/>
          <w:color w:val="000000" w:themeColor="text1"/>
        </w:rPr>
        <w:t xml:space="preserve"> and workshops because of the potential risks posed by the hazards likely to be present. Access to these areas is only permitted after </w:t>
      </w:r>
      <w:r w:rsidR="00A459A0" w:rsidRPr="00773256">
        <w:rPr>
          <w:rFonts w:ascii="Calibri" w:hAnsi="Calibri" w:cs="Calibri"/>
          <w:color w:val="000000" w:themeColor="text1"/>
        </w:rPr>
        <w:t xml:space="preserve">you have </w:t>
      </w:r>
      <w:r w:rsidRPr="00773256">
        <w:rPr>
          <w:rFonts w:ascii="Calibri" w:hAnsi="Calibri" w:cs="Calibri"/>
          <w:color w:val="000000" w:themeColor="text1"/>
        </w:rPr>
        <w:t>complet</w:t>
      </w:r>
      <w:r w:rsidR="00A459A0" w:rsidRPr="00773256">
        <w:rPr>
          <w:rFonts w:ascii="Calibri" w:hAnsi="Calibri" w:cs="Calibri"/>
          <w:color w:val="000000" w:themeColor="text1"/>
        </w:rPr>
        <w:t>ed</w:t>
      </w:r>
      <w:r w:rsidRPr="00773256">
        <w:rPr>
          <w:rFonts w:ascii="Calibri" w:hAnsi="Calibri" w:cs="Calibri"/>
          <w:color w:val="000000" w:themeColor="text1"/>
        </w:rPr>
        <w:t xml:space="preserve"> a suitable induction</w:t>
      </w:r>
      <w:r w:rsidR="00A15306" w:rsidRPr="00773256">
        <w:rPr>
          <w:rFonts w:ascii="Calibri" w:hAnsi="Calibri" w:cs="Calibri"/>
          <w:color w:val="000000" w:themeColor="text1"/>
        </w:rPr>
        <w:t>, which can be arranged with your</w:t>
      </w:r>
      <w:r w:rsidRPr="00773256">
        <w:rPr>
          <w:rFonts w:ascii="Calibri" w:hAnsi="Calibri" w:cs="Calibri"/>
          <w:color w:val="000000" w:themeColor="text1"/>
        </w:rPr>
        <w:t xml:space="preserve"> Technical Services </w:t>
      </w:r>
      <w:r w:rsidR="00AD0A38" w:rsidRPr="00773256">
        <w:rPr>
          <w:rFonts w:ascii="Calibri" w:hAnsi="Calibri" w:cs="Calibri"/>
          <w:color w:val="000000" w:themeColor="text1"/>
        </w:rPr>
        <w:t>M</w:t>
      </w:r>
      <w:r w:rsidRPr="00773256">
        <w:rPr>
          <w:rFonts w:ascii="Calibri" w:hAnsi="Calibri" w:cs="Calibri"/>
          <w:color w:val="000000" w:themeColor="text1"/>
        </w:rPr>
        <w:t>anager.</w:t>
      </w:r>
    </w:p>
    <w:p w14:paraId="4AA552FE" w14:textId="77777777" w:rsidR="00770831" w:rsidRPr="00773256" w:rsidRDefault="7AADAF14" w:rsidP="009405A1">
      <w:pPr>
        <w:pStyle w:val="Heading2"/>
        <w:rPr>
          <w:rFonts w:ascii="Calibri" w:hAnsi="Calibri" w:cs="Calibri"/>
        </w:rPr>
      </w:pPr>
      <w:bookmarkStart w:id="35" w:name="_Toc208319585"/>
      <w:r w:rsidRPr="327C79E6">
        <w:rPr>
          <w:rFonts w:ascii="Calibri" w:hAnsi="Calibri" w:cs="Calibri"/>
        </w:rPr>
        <w:t>Biological safety</w:t>
      </w:r>
      <w:bookmarkEnd w:id="35"/>
    </w:p>
    <w:p w14:paraId="436DAD25" w14:textId="77777777"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Any work involving the following must comply with legislation and University policy:</w:t>
      </w:r>
    </w:p>
    <w:p w14:paraId="6198489E"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microbiological and genetically modified organisms</w:t>
      </w:r>
    </w:p>
    <w:p w14:paraId="2A26CFFC"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human and animal tissues (including cell cultures)</w:t>
      </w:r>
    </w:p>
    <w:p w14:paraId="2E05B051"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blood and other bodily fluids</w:t>
      </w:r>
    </w:p>
    <w:p w14:paraId="2B49EEFD" w14:textId="77777777" w:rsidR="00770831" w:rsidRPr="00773256" w:rsidRDefault="00770831" w:rsidP="00120E86">
      <w:pPr>
        <w:pStyle w:val="ListParagraph"/>
        <w:numPr>
          <w:ilvl w:val="0"/>
          <w:numId w:val="17"/>
        </w:numPr>
        <w:rPr>
          <w:rFonts w:ascii="Calibri" w:hAnsi="Calibri" w:cs="Calibri"/>
          <w:color w:val="000000" w:themeColor="text1"/>
        </w:rPr>
      </w:pPr>
      <w:r w:rsidRPr="00773256">
        <w:rPr>
          <w:rFonts w:ascii="Calibri" w:hAnsi="Calibri" w:cs="Calibri"/>
          <w:color w:val="000000" w:themeColor="text1"/>
        </w:rPr>
        <w:t>human endo-parasites and hazardous plant material.</w:t>
      </w:r>
    </w:p>
    <w:p w14:paraId="4E623866" w14:textId="78C3C024"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If this is part of your job role, </w:t>
      </w:r>
      <w:hyperlink r:id="rId73" w:history="1">
        <w:r w:rsidRPr="00773256">
          <w:rPr>
            <w:rStyle w:val="Hyperlink"/>
            <w:rFonts w:ascii="Calibri" w:hAnsi="Calibri" w:cs="Calibri"/>
            <w:color w:val="000000" w:themeColor="text1"/>
          </w:rPr>
          <w:t>please read the detailed guidance</w:t>
        </w:r>
      </w:hyperlink>
      <w:r w:rsidRPr="00773256">
        <w:rPr>
          <w:rFonts w:ascii="Calibri" w:hAnsi="Calibri" w:cs="Calibri"/>
          <w:color w:val="000000" w:themeColor="text1"/>
        </w:rPr>
        <w:t xml:space="preserve"> on safe working with these materials. </w:t>
      </w:r>
      <w:r w:rsidR="000F2BFA" w:rsidRPr="00773256">
        <w:rPr>
          <w:rFonts w:ascii="Calibri" w:hAnsi="Calibri" w:cs="Calibri"/>
          <w:color w:val="000000" w:themeColor="text1"/>
        </w:rPr>
        <w:br/>
      </w:r>
    </w:p>
    <w:p w14:paraId="291A8EC0" w14:textId="77777777" w:rsidR="00770831" w:rsidRPr="00773256" w:rsidRDefault="7AADAF14" w:rsidP="009405A1">
      <w:pPr>
        <w:pStyle w:val="Heading2"/>
        <w:rPr>
          <w:rFonts w:ascii="Calibri" w:hAnsi="Calibri" w:cs="Calibri"/>
        </w:rPr>
      </w:pPr>
      <w:bookmarkStart w:id="36" w:name="_Toc208319586"/>
      <w:r w:rsidRPr="327C79E6">
        <w:rPr>
          <w:rFonts w:ascii="Calibri" w:hAnsi="Calibri" w:cs="Calibri"/>
        </w:rPr>
        <w:t>Chemical safety</w:t>
      </w:r>
      <w:bookmarkEnd w:id="36"/>
    </w:p>
    <w:p w14:paraId="7AE33297" w14:textId="427C54C4"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Under current COSHH regulations, a </w:t>
      </w:r>
      <w:r w:rsidR="00702786" w:rsidRPr="00773256">
        <w:rPr>
          <w:rFonts w:ascii="Calibri" w:hAnsi="Calibri" w:cs="Calibri"/>
          <w:color w:val="000000" w:themeColor="text1"/>
        </w:rPr>
        <w:t>general</w:t>
      </w:r>
      <w:r w:rsidRPr="00773256">
        <w:rPr>
          <w:rFonts w:ascii="Calibri" w:hAnsi="Calibri" w:cs="Calibri"/>
          <w:color w:val="000000" w:themeColor="text1"/>
        </w:rPr>
        <w:t xml:space="preserve"> risk </w:t>
      </w:r>
      <w:r w:rsidR="00702786" w:rsidRPr="00773256">
        <w:rPr>
          <w:rFonts w:ascii="Calibri" w:hAnsi="Calibri" w:cs="Calibri"/>
          <w:color w:val="000000" w:themeColor="text1"/>
        </w:rPr>
        <w:t xml:space="preserve">or COSHH </w:t>
      </w:r>
      <w:r w:rsidRPr="00773256">
        <w:rPr>
          <w:rFonts w:ascii="Calibri" w:hAnsi="Calibri" w:cs="Calibri"/>
          <w:color w:val="000000" w:themeColor="text1"/>
        </w:rPr>
        <w:t xml:space="preserve">assessment must be completed before handling any chemical substances. </w:t>
      </w:r>
      <w:r w:rsidR="00B92E2C" w:rsidRPr="00773256">
        <w:rPr>
          <w:rFonts w:ascii="Calibri" w:hAnsi="Calibri" w:cs="Calibri"/>
          <w:color w:val="000000" w:themeColor="text1"/>
        </w:rPr>
        <w:t>Departmental l</w:t>
      </w:r>
      <w:r w:rsidRPr="00773256">
        <w:rPr>
          <w:rFonts w:ascii="Calibri" w:hAnsi="Calibri" w:cs="Calibri"/>
          <w:color w:val="000000" w:themeColor="text1"/>
        </w:rPr>
        <w:t>ine managers</w:t>
      </w:r>
      <w:r w:rsidR="00B92E2C" w:rsidRPr="00773256">
        <w:rPr>
          <w:rFonts w:ascii="Calibri" w:hAnsi="Calibri" w:cs="Calibri"/>
          <w:color w:val="000000" w:themeColor="text1"/>
        </w:rPr>
        <w:t xml:space="preserve"> and supervisors (for example, PIs)</w:t>
      </w:r>
      <w:r w:rsidRPr="00773256">
        <w:rPr>
          <w:rFonts w:ascii="Calibri" w:hAnsi="Calibri" w:cs="Calibri"/>
          <w:color w:val="000000" w:themeColor="text1"/>
        </w:rPr>
        <w:t xml:space="preserve"> are responsible for ensuring these assessments are carried out and that appropriate control measures are in place.</w:t>
      </w:r>
      <w:r w:rsidRPr="00773256">
        <w:rPr>
          <w:rFonts w:ascii="Calibri" w:hAnsi="Calibri" w:cs="Calibri"/>
          <w:b/>
          <w:bCs/>
          <w:color w:val="000000" w:themeColor="text1"/>
        </w:rPr>
        <w:t xml:space="preserve"> </w:t>
      </w:r>
      <w:r w:rsidRPr="00773256">
        <w:rPr>
          <w:rFonts w:ascii="Calibri" w:hAnsi="Calibri" w:cs="Calibri"/>
          <w:color w:val="000000" w:themeColor="text1"/>
        </w:rPr>
        <w:t>It is your responsibility to ensure you follow the risk assessments and any associated procedures.</w:t>
      </w:r>
    </w:p>
    <w:p w14:paraId="7918B8B2" w14:textId="590D92C0" w:rsidR="00770831" w:rsidRPr="00773256" w:rsidRDefault="00770831" w:rsidP="00770831">
      <w:pPr>
        <w:rPr>
          <w:rFonts w:ascii="Calibri" w:hAnsi="Calibri" w:cs="Calibri"/>
          <w:color w:val="000000" w:themeColor="text1"/>
        </w:rPr>
      </w:pPr>
      <w:r w:rsidRPr="00773256">
        <w:rPr>
          <w:rFonts w:ascii="Calibri" w:hAnsi="Calibri" w:cs="Calibri"/>
          <w:color w:val="000000" w:themeColor="text1"/>
        </w:rPr>
        <w:t xml:space="preserve">Some work involving chemical substances poses a higher risk. A detailed </w:t>
      </w:r>
      <w:hyperlink r:id="rId74" w:history="1">
        <w:r w:rsidRPr="00773256">
          <w:rPr>
            <w:rStyle w:val="Hyperlink"/>
            <w:rFonts w:ascii="Calibri" w:hAnsi="Calibri" w:cs="Calibri"/>
            <w:color w:val="000000" w:themeColor="text1"/>
          </w:rPr>
          <w:t>guide on working with chemicals is available</w:t>
        </w:r>
      </w:hyperlink>
      <w:r w:rsidRPr="00773256">
        <w:rPr>
          <w:rFonts w:ascii="Calibri" w:hAnsi="Calibri" w:cs="Calibri"/>
          <w:color w:val="000000" w:themeColor="text1"/>
        </w:rPr>
        <w:t xml:space="preserve"> to help you understand the University’s policies and procedures.</w:t>
      </w:r>
      <w:r w:rsidR="000F2BFA" w:rsidRPr="00773256">
        <w:rPr>
          <w:rFonts w:ascii="Calibri" w:hAnsi="Calibri" w:cs="Calibri"/>
          <w:color w:val="000000" w:themeColor="text1"/>
        </w:rPr>
        <w:br/>
      </w:r>
    </w:p>
    <w:p w14:paraId="61455EFF" w14:textId="77777777" w:rsidR="001E3DA3" w:rsidRPr="00773256" w:rsidRDefault="30BC5B0F" w:rsidP="009405A1">
      <w:pPr>
        <w:pStyle w:val="Heading2"/>
        <w:rPr>
          <w:rFonts w:ascii="Calibri" w:hAnsi="Calibri" w:cs="Calibri"/>
        </w:rPr>
      </w:pPr>
      <w:bookmarkStart w:id="37" w:name="_Toc208319587"/>
      <w:r w:rsidRPr="327C79E6">
        <w:rPr>
          <w:rFonts w:ascii="Calibri" w:hAnsi="Calibri" w:cs="Calibri"/>
        </w:rPr>
        <w:t>Gas safety</w:t>
      </w:r>
      <w:bookmarkEnd w:id="37"/>
    </w:p>
    <w:p w14:paraId="7AE892A5" w14:textId="77777777" w:rsidR="007611CA" w:rsidRPr="00773256" w:rsidRDefault="007611CA" w:rsidP="007611CA">
      <w:pPr>
        <w:rPr>
          <w:rFonts w:ascii="Calibri" w:hAnsi="Calibri" w:cs="Calibri"/>
        </w:rPr>
      </w:pPr>
      <w:r w:rsidRPr="00773256">
        <w:rPr>
          <w:rFonts w:ascii="Calibri" w:hAnsi="Calibri" w:cs="Calibri"/>
        </w:rPr>
        <w:t xml:space="preserve">Compressed gases, cylinders and associated systems are used widely at the University of Bath. This includes use in laboratories, workshops, plant rooms and infrastructure equipment, catering outlets or during maintenance or construction activities. Compressed gas systems are also provided for </w:t>
      </w:r>
      <w:proofErr w:type="gramStart"/>
      <w:r w:rsidRPr="00773256">
        <w:rPr>
          <w:rFonts w:ascii="Calibri" w:hAnsi="Calibri" w:cs="Calibri"/>
        </w:rPr>
        <w:t>fire-fighting</w:t>
      </w:r>
      <w:proofErr w:type="gramEnd"/>
      <w:r w:rsidRPr="00773256">
        <w:rPr>
          <w:rFonts w:ascii="Calibri" w:hAnsi="Calibri" w:cs="Calibri"/>
        </w:rPr>
        <w:t xml:space="preserve"> in University buildings.</w:t>
      </w:r>
    </w:p>
    <w:p w14:paraId="474EBC0D" w14:textId="0ABF2C28" w:rsidR="007611CA" w:rsidRPr="00773256" w:rsidRDefault="007611CA" w:rsidP="007611CA">
      <w:pPr>
        <w:rPr>
          <w:rFonts w:ascii="Calibri" w:hAnsi="Calibri" w:cs="Calibri"/>
        </w:rPr>
      </w:pPr>
      <w:r w:rsidRPr="00773256">
        <w:rPr>
          <w:rFonts w:ascii="Calibri" w:hAnsi="Calibri" w:cs="Calibri"/>
        </w:rPr>
        <w:t xml:space="preserve">If you are a user of compressed gas cylinders, you must </w:t>
      </w:r>
      <w:r w:rsidR="0032558C" w:rsidRPr="00773256">
        <w:rPr>
          <w:rFonts w:ascii="Calibri" w:hAnsi="Calibri" w:cs="Calibri"/>
        </w:rPr>
        <w:t>be familiar with the risk assessment</w:t>
      </w:r>
      <w:r w:rsidR="001D6BBD" w:rsidRPr="00773256">
        <w:rPr>
          <w:rFonts w:ascii="Calibri" w:hAnsi="Calibri" w:cs="Calibri"/>
        </w:rPr>
        <w:t xml:space="preserve"> and know how to</w:t>
      </w:r>
      <w:r w:rsidR="0032558C" w:rsidRPr="00773256">
        <w:rPr>
          <w:rFonts w:ascii="Calibri" w:hAnsi="Calibri" w:cs="Calibri"/>
        </w:rPr>
        <w:t xml:space="preserve"> </w:t>
      </w:r>
      <w:r w:rsidRPr="00773256">
        <w:rPr>
          <w:rFonts w:ascii="Calibri" w:hAnsi="Calibri" w:cs="Calibri"/>
        </w:rPr>
        <w:t>manage the risks, so far as reasonably practicable, arising from the storage, handling and use of compressed gas cylinders and associated equipment.</w:t>
      </w:r>
      <w:r w:rsidR="008B41FF" w:rsidRPr="00773256">
        <w:rPr>
          <w:rFonts w:ascii="Calibri" w:hAnsi="Calibri" w:cs="Calibri"/>
        </w:rPr>
        <w:t xml:space="preserve"> </w:t>
      </w:r>
      <w:r w:rsidR="008B41FF" w:rsidRPr="00773256">
        <w:rPr>
          <w:rFonts w:ascii="Calibri" w:hAnsi="Calibri" w:cs="Calibri"/>
          <w:color w:val="000000" w:themeColor="text1"/>
        </w:rPr>
        <w:t xml:space="preserve">You must complete the required </w:t>
      </w:r>
      <w:r w:rsidR="00D753C4" w:rsidRPr="00773256">
        <w:rPr>
          <w:rFonts w:ascii="Calibri" w:hAnsi="Calibri" w:cs="Calibri"/>
          <w:color w:val="000000" w:themeColor="text1"/>
        </w:rPr>
        <w:t xml:space="preserve">departmental </w:t>
      </w:r>
      <w:r w:rsidR="008B41FF" w:rsidRPr="00773256">
        <w:rPr>
          <w:rFonts w:ascii="Calibri" w:hAnsi="Calibri" w:cs="Calibri"/>
          <w:color w:val="000000" w:themeColor="text1"/>
        </w:rPr>
        <w:t>training to a satisfactory standard before examining, filling, using or moving any gas cylinders.</w:t>
      </w:r>
    </w:p>
    <w:p w14:paraId="76C1911A" w14:textId="3F8899C4" w:rsidR="007611CA" w:rsidRPr="00773256" w:rsidRDefault="007611CA" w:rsidP="001E3DA3">
      <w:pPr>
        <w:rPr>
          <w:rFonts w:ascii="Calibri" w:hAnsi="Calibri" w:cs="Calibri"/>
        </w:rPr>
      </w:pPr>
      <w:hyperlink r:id="rId75" w:history="1">
        <w:r w:rsidRPr="00773256">
          <w:rPr>
            <w:rStyle w:val="Hyperlink"/>
            <w:rFonts w:ascii="Calibri" w:hAnsi="Calibri" w:cs="Calibri"/>
          </w:rPr>
          <w:t>Read the compressed gases code of practice</w:t>
        </w:r>
      </w:hyperlink>
      <w:r w:rsidRPr="00773256">
        <w:rPr>
          <w:rFonts w:ascii="Calibri" w:hAnsi="Calibri" w:cs="Calibri"/>
        </w:rPr>
        <w:t>.</w:t>
      </w:r>
    </w:p>
    <w:p w14:paraId="4C3B91B6" w14:textId="5754BF8B" w:rsidR="001E3DA3" w:rsidRPr="00773256" w:rsidRDefault="001E3DA3" w:rsidP="001E3DA3">
      <w:pPr>
        <w:rPr>
          <w:rFonts w:ascii="Calibri" w:hAnsi="Calibri" w:cs="Calibri"/>
          <w:color w:val="000000" w:themeColor="text1"/>
        </w:rPr>
      </w:pPr>
      <w:r w:rsidRPr="00773256">
        <w:rPr>
          <w:rFonts w:ascii="Calibri" w:hAnsi="Calibri" w:cs="Calibri"/>
          <w:color w:val="000000" w:themeColor="text1"/>
        </w:rPr>
        <w:t xml:space="preserve">For further advice, contact your department’s Technical Services </w:t>
      </w:r>
      <w:r w:rsidR="00AD0A38" w:rsidRPr="00773256">
        <w:rPr>
          <w:rFonts w:ascii="Calibri" w:hAnsi="Calibri" w:cs="Calibri"/>
          <w:color w:val="000000" w:themeColor="text1"/>
        </w:rPr>
        <w:t>M</w:t>
      </w:r>
      <w:r w:rsidRPr="00773256">
        <w:rPr>
          <w:rFonts w:ascii="Calibri" w:hAnsi="Calibri" w:cs="Calibri"/>
          <w:color w:val="000000" w:themeColor="text1"/>
        </w:rPr>
        <w:t xml:space="preserve">anager or </w:t>
      </w:r>
      <w:hyperlink r:id="rId76" w:history="1">
        <w:r w:rsidR="00BC7883" w:rsidRPr="00773256">
          <w:rPr>
            <w:rStyle w:val="Hyperlink"/>
            <w:rFonts w:ascii="Calibri" w:hAnsi="Calibri" w:cs="Calibri"/>
          </w:rPr>
          <w:t>SHEW@bath.ac.uk</w:t>
        </w:r>
      </w:hyperlink>
      <w:r w:rsidR="00B3266F" w:rsidRPr="00773256">
        <w:rPr>
          <w:rFonts w:ascii="Calibri" w:hAnsi="Calibri" w:cs="Calibri"/>
        </w:rPr>
        <w:t>.</w:t>
      </w:r>
      <w:r w:rsidR="00BC7883" w:rsidRPr="00773256">
        <w:rPr>
          <w:rFonts w:ascii="Calibri" w:hAnsi="Calibri" w:cs="Calibri"/>
          <w:color w:val="000000" w:themeColor="text1"/>
        </w:rPr>
        <w:t xml:space="preserve"> </w:t>
      </w:r>
    </w:p>
    <w:p w14:paraId="575EBAF2" w14:textId="66D6D92B" w:rsidR="00703F46" w:rsidRPr="00773256" w:rsidRDefault="00703F46">
      <w:pPr>
        <w:rPr>
          <w:rFonts w:ascii="Calibri" w:hAnsi="Calibri" w:cs="Calibri"/>
          <w:b/>
          <w:bCs/>
          <w:sz w:val="24"/>
          <w:szCs w:val="24"/>
        </w:rPr>
      </w:pPr>
      <w:r w:rsidRPr="00773256">
        <w:rPr>
          <w:rFonts w:ascii="Calibri" w:hAnsi="Calibri" w:cs="Calibri"/>
          <w:b/>
          <w:bCs/>
          <w:sz w:val="24"/>
          <w:szCs w:val="24"/>
        </w:rPr>
        <w:br w:type="page"/>
      </w:r>
    </w:p>
    <w:p w14:paraId="79CF43AF" w14:textId="77777777" w:rsidR="00703F46" w:rsidRPr="00773256" w:rsidRDefault="00703F46" w:rsidP="00703F46">
      <w:pPr>
        <w:rPr>
          <w:rFonts w:ascii="Calibri" w:hAnsi="Calibri" w:cs="Calibri"/>
          <w:b/>
          <w:bCs/>
          <w:sz w:val="36"/>
          <w:szCs w:val="36"/>
        </w:rPr>
      </w:pPr>
      <w:r w:rsidRPr="00773256">
        <w:rPr>
          <w:rFonts w:ascii="Calibri" w:hAnsi="Calibri" w:cs="Calibri"/>
          <w:b/>
          <w:bCs/>
          <w:sz w:val="36"/>
          <w:szCs w:val="36"/>
        </w:rPr>
        <w:lastRenderedPageBreak/>
        <w:t>Specific hazards and procedures</w:t>
      </w:r>
    </w:p>
    <w:p w14:paraId="3B9E46CB" w14:textId="1550C9E9" w:rsidR="00770831" w:rsidRPr="00773256" w:rsidRDefault="7AADAF14" w:rsidP="009405A1">
      <w:pPr>
        <w:pStyle w:val="Heading2"/>
        <w:rPr>
          <w:rFonts w:ascii="Calibri" w:hAnsi="Calibri" w:cs="Calibri"/>
        </w:rPr>
      </w:pPr>
      <w:bookmarkStart w:id="38" w:name="_Toc208319588"/>
      <w:r w:rsidRPr="327C79E6">
        <w:rPr>
          <w:rFonts w:ascii="Calibri" w:hAnsi="Calibri" w:cs="Calibri"/>
        </w:rPr>
        <w:t>Artificial Optical Radiation</w:t>
      </w:r>
      <w:bookmarkEnd w:id="38"/>
    </w:p>
    <w:p w14:paraId="78828E49" w14:textId="1DA76C09" w:rsidR="00FC6CA2" w:rsidRPr="00773256" w:rsidRDefault="0093323A" w:rsidP="00770831">
      <w:pPr>
        <w:rPr>
          <w:rFonts w:ascii="Calibri" w:hAnsi="Calibri" w:cs="Calibri"/>
        </w:rPr>
      </w:pPr>
      <w:r w:rsidRPr="00773256">
        <w:rPr>
          <w:rFonts w:ascii="Calibri" w:hAnsi="Calibri" w:cs="Calibri"/>
        </w:rPr>
        <w:t xml:space="preserve">The University is committed to protecting the eyes and skin of </w:t>
      </w:r>
      <w:r w:rsidR="0038636B" w:rsidRPr="00773256">
        <w:rPr>
          <w:rFonts w:ascii="Calibri" w:hAnsi="Calibri" w:cs="Calibri"/>
        </w:rPr>
        <w:t>anyone</w:t>
      </w:r>
      <w:r w:rsidRPr="00773256">
        <w:rPr>
          <w:rFonts w:ascii="Calibri" w:hAnsi="Calibri" w:cs="Calibri"/>
        </w:rPr>
        <w:t xml:space="preserve"> who may be exposed to hazardous sources of artificial optical radiation (AOR). This is achieved by implementing effective protective measures to reduce exposure risks to a level that is as low as reasonably practicable</w:t>
      </w:r>
      <w:r w:rsidR="00FC6CA2" w:rsidRPr="00773256">
        <w:rPr>
          <w:rFonts w:ascii="Calibri" w:hAnsi="Calibri" w:cs="Calibri"/>
        </w:rPr>
        <w:t>.</w:t>
      </w:r>
      <w:r w:rsidRPr="00773256">
        <w:rPr>
          <w:rFonts w:ascii="Calibri" w:hAnsi="Calibri" w:cs="Calibri"/>
        </w:rPr>
        <w:t xml:space="preserve"> </w:t>
      </w:r>
    </w:p>
    <w:p w14:paraId="5B3FE8BA" w14:textId="6AE0C49D" w:rsidR="00770831" w:rsidRPr="00773256" w:rsidRDefault="0093323A" w:rsidP="00770831">
      <w:pPr>
        <w:rPr>
          <w:rFonts w:ascii="Calibri" w:hAnsi="Calibri" w:cs="Calibri"/>
        </w:rPr>
      </w:pPr>
      <w:r w:rsidRPr="00773256">
        <w:rPr>
          <w:rFonts w:ascii="Calibri" w:hAnsi="Calibri" w:cs="Calibri"/>
        </w:rPr>
        <w:t xml:space="preserve">If your work involves the use or generation of AOR, established </w:t>
      </w:r>
      <w:hyperlink r:id="rId77" w:history="1">
        <w:r w:rsidRPr="00773256">
          <w:rPr>
            <w:rStyle w:val="Hyperlink"/>
            <w:rFonts w:ascii="Calibri" w:hAnsi="Calibri" w:cs="Calibri"/>
          </w:rPr>
          <w:t>safe working practices</w:t>
        </w:r>
      </w:hyperlink>
      <w:r w:rsidRPr="00773256">
        <w:rPr>
          <w:rFonts w:ascii="Calibri" w:hAnsi="Calibri" w:cs="Calibri"/>
        </w:rPr>
        <w:t xml:space="preserve"> are in place to guide and protect you.</w:t>
      </w:r>
    </w:p>
    <w:p w14:paraId="52DD4249" w14:textId="67930267" w:rsidR="009C6462" w:rsidRDefault="009C6462" w:rsidP="009C6462">
      <w:pPr>
        <w:rPr>
          <w:rFonts w:ascii="Calibri" w:hAnsi="Calibri" w:cs="Calibri"/>
          <w:color w:val="000000" w:themeColor="text1"/>
        </w:rPr>
      </w:pPr>
      <w:r w:rsidRPr="00773256">
        <w:rPr>
          <w:rFonts w:ascii="Calibri" w:hAnsi="Calibri" w:cs="Calibri"/>
          <w:color w:val="000000" w:themeColor="text1"/>
        </w:rPr>
        <w:t xml:space="preserve">If you intend to work with lasers, you must contact your Department Laser Safety Officer (LSO) before carrying out any laser work. Work must be carried out in accordance with the University’s </w:t>
      </w:r>
      <w:hyperlink r:id="rId78">
        <w:r w:rsidRPr="00773256">
          <w:rPr>
            <w:rStyle w:val="Hyperlink"/>
            <w:rFonts w:ascii="Calibri" w:hAnsi="Calibri" w:cs="Calibri"/>
            <w:color w:val="000000" w:themeColor="text1"/>
          </w:rPr>
          <w:t>laser safety guidance</w:t>
        </w:r>
      </w:hyperlink>
      <w:r w:rsidRPr="00773256">
        <w:rPr>
          <w:rFonts w:ascii="Calibri" w:hAnsi="Calibri" w:cs="Calibri"/>
          <w:color w:val="000000" w:themeColor="text1"/>
        </w:rPr>
        <w:t>.</w:t>
      </w:r>
    </w:p>
    <w:p w14:paraId="06811361" w14:textId="77777777" w:rsidR="00364BE0" w:rsidRPr="00773256" w:rsidRDefault="00364BE0" w:rsidP="009C6462">
      <w:pPr>
        <w:rPr>
          <w:rFonts w:ascii="Calibri" w:hAnsi="Calibri" w:cs="Calibri"/>
          <w:color w:val="000000" w:themeColor="text1"/>
        </w:rPr>
      </w:pPr>
    </w:p>
    <w:p w14:paraId="3DD006A8" w14:textId="6BA33E05" w:rsidR="00770831" w:rsidRPr="00773256" w:rsidRDefault="7AADAF14" w:rsidP="009405A1">
      <w:pPr>
        <w:pStyle w:val="Heading2"/>
        <w:rPr>
          <w:rFonts w:ascii="Calibri" w:hAnsi="Calibri" w:cs="Calibri"/>
        </w:rPr>
      </w:pPr>
      <w:bookmarkStart w:id="39" w:name="_Toc208319589"/>
      <w:r w:rsidRPr="327C79E6">
        <w:rPr>
          <w:rFonts w:ascii="Calibri" w:hAnsi="Calibri" w:cs="Calibri"/>
        </w:rPr>
        <w:t>Cryogenics</w:t>
      </w:r>
      <w:bookmarkEnd w:id="39"/>
    </w:p>
    <w:p w14:paraId="7E2F5C01" w14:textId="77777777" w:rsidR="004D0F12" w:rsidRPr="00773256" w:rsidRDefault="00AC26EB" w:rsidP="00770831">
      <w:pPr>
        <w:rPr>
          <w:rFonts w:ascii="Calibri" w:hAnsi="Calibri" w:cs="Calibri"/>
        </w:rPr>
      </w:pPr>
      <w:r w:rsidRPr="00773256">
        <w:rPr>
          <w:rFonts w:ascii="Calibri" w:hAnsi="Calibri" w:cs="Calibri"/>
        </w:rPr>
        <w:t>The University</w:t>
      </w:r>
      <w:r w:rsidR="00554CC5" w:rsidRPr="00773256">
        <w:rPr>
          <w:rFonts w:ascii="Calibri" w:hAnsi="Calibri" w:cs="Calibri"/>
        </w:rPr>
        <w:t xml:space="preserve"> has </w:t>
      </w:r>
      <w:r w:rsidRPr="00773256">
        <w:rPr>
          <w:rFonts w:ascii="Calibri" w:hAnsi="Calibri" w:cs="Calibri"/>
        </w:rPr>
        <w:t>procedures</w:t>
      </w:r>
      <w:r w:rsidR="00554CC5" w:rsidRPr="00773256">
        <w:rPr>
          <w:rFonts w:ascii="Calibri" w:hAnsi="Calibri" w:cs="Calibri"/>
        </w:rPr>
        <w:t xml:space="preserve"> in place</w:t>
      </w:r>
      <w:r w:rsidRPr="00773256">
        <w:rPr>
          <w:rFonts w:ascii="Calibri" w:hAnsi="Calibri" w:cs="Calibri"/>
        </w:rPr>
        <w:t xml:space="preserve"> for safely managing cryogenic substances</w:t>
      </w:r>
      <w:r w:rsidR="00554CC5" w:rsidRPr="00773256">
        <w:rPr>
          <w:rFonts w:ascii="Calibri" w:hAnsi="Calibri" w:cs="Calibri"/>
        </w:rPr>
        <w:t xml:space="preserve"> (</w:t>
      </w:r>
      <w:r w:rsidRPr="00773256">
        <w:rPr>
          <w:rFonts w:ascii="Calibri" w:hAnsi="Calibri" w:cs="Calibri"/>
        </w:rPr>
        <w:t>extremely cold materials like liquid nitrogen, argon and helium</w:t>
      </w:r>
      <w:r w:rsidR="00554CC5" w:rsidRPr="00773256">
        <w:rPr>
          <w:rFonts w:ascii="Calibri" w:hAnsi="Calibri" w:cs="Calibri"/>
        </w:rPr>
        <w:t>)</w:t>
      </w:r>
      <w:r w:rsidRPr="00773256">
        <w:rPr>
          <w:rFonts w:ascii="Calibri" w:hAnsi="Calibri" w:cs="Calibri"/>
        </w:rPr>
        <w:t xml:space="preserve">. </w:t>
      </w:r>
      <w:r w:rsidR="00897950" w:rsidRPr="00773256">
        <w:rPr>
          <w:rFonts w:ascii="Calibri" w:hAnsi="Calibri" w:cs="Calibri"/>
        </w:rPr>
        <w:t>If you work with cryogenic</w:t>
      </w:r>
      <w:r w:rsidR="0078659D" w:rsidRPr="00773256">
        <w:rPr>
          <w:rFonts w:ascii="Calibri" w:hAnsi="Calibri" w:cs="Calibri"/>
        </w:rPr>
        <w:t xml:space="preserve"> materials, please ensure you have read and understood the</w:t>
      </w:r>
      <w:r w:rsidR="00667942" w:rsidRPr="00773256">
        <w:rPr>
          <w:rFonts w:ascii="Calibri" w:hAnsi="Calibri" w:cs="Calibri"/>
        </w:rPr>
        <w:t xml:space="preserve"> risk assessment for this work. </w:t>
      </w:r>
    </w:p>
    <w:p w14:paraId="0570745B" w14:textId="1E67B8C2" w:rsidR="004D0F12" w:rsidRPr="00773256" w:rsidRDefault="004D0F12" w:rsidP="00770831">
      <w:pPr>
        <w:rPr>
          <w:rFonts w:ascii="Calibri" w:hAnsi="Calibri" w:cs="Calibri"/>
        </w:rPr>
      </w:pPr>
      <w:r w:rsidRPr="00773256">
        <w:rPr>
          <w:rFonts w:ascii="Calibri" w:hAnsi="Calibri" w:cs="Calibri"/>
        </w:rPr>
        <w:t>The University’s approach to managing the risks associated with cryogenics can be found in our</w:t>
      </w:r>
      <w:r w:rsidR="0078659D" w:rsidRPr="00773256">
        <w:rPr>
          <w:rFonts w:ascii="Calibri" w:hAnsi="Calibri" w:cs="Calibri"/>
        </w:rPr>
        <w:t xml:space="preserve"> </w:t>
      </w:r>
      <w:hyperlink r:id="rId79" w:history="1">
        <w:r w:rsidR="00897950" w:rsidRPr="00773256">
          <w:rPr>
            <w:rStyle w:val="Hyperlink"/>
            <w:rFonts w:ascii="Calibri" w:hAnsi="Calibri" w:cs="Calibri"/>
          </w:rPr>
          <w:t>safe use of cryogenics safety standard and risk assessment</w:t>
        </w:r>
      </w:hyperlink>
      <w:r w:rsidR="00770831" w:rsidRPr="00773256">
        <w:rPr>
          <w:rFonts w:ascii="Calibri" w:hAnsi="Calibri" w:cs="Calibri"/>
        </w:rPr>
        <w:t>.</w:t>
      </w:r>
      <w:r w:rsidRPr="00773256">
        <w:rPr>
          <w:rFonts w:ascii="Calibri" w:hAnsi="Calibri" w:cs="Calibri"/>
        </w:rPr>
        <w:t xml:space="preserve"> You should make sure you have read and understood this guidance before carrying out any related work.</w:t>
      </w:r>
    </w:p>
    <w:p w14:paraId="08C038EC" w14:textId="77777777" w:rsidR="00770831" w:rsidRPr="00773256" w:rsidRDefault="00770831" w:rsidP="00770831">
      <w:pPr>
        <w:rPr>
          <w:rFonts w:ascii="Calibri" w:hAnsi="Calibri" w:cs="Calibri"/>
          <w:highlight w:val="yellow"/>
        </w:rPr>
      </w:pPr>
    </w:p>
    <w:p w14:paraId="5154781F" w14:textId="77777777" w:rsidR="00770831" w:rsidRPr="00773256" w:rsidRDefault="7AADAF14" w:rsidP="009405A1">
      <w:pPr>
        <w:pStyle w:val="Heading2"/>
        <w:rPr>
          <w:rFonts w:ascii="Calibri" w:hAnsi="Calibri" w:cs="Calibri"/>
        </w:rPr>
      </w:pPr>
      <w:bookmarkStart w:id="40" w:name="_Toc208319590"/>
      <w:r w:rsidRPr="327C79E6">
        <w:rPr>
          <w:rFonts w:ascii="Calibri" w:hAnsi="Calibri" w:cs="Calibri"/>
        </w:rPr>
        <w:t>Electromagnetic fields (EMF)</w:t>
      </w:r>
      <w:bookmarkEnd w:id="40"/>
    </w:p>
    <w:p w14:paraId="3091148E" w14:textId="32CBAC76" w:rsidR="00770831" w:rsidRPr="00773256" w:rsidRDefault="00770831" w:rsidP="00770831">
      <w:pPr>
        <w:rPr>
          <w:rFonts w:ascii="Calibri" w:hAnsi="Calibri" w:cs="Calibri"/>
        </w:rPr>
      </w:pPr>
      <w:r w:rsidRPr="00773256">
        <w:rPr>
          <w:rFonts w:ascii="Calibri" w:hAnsi="Calibri" w:cs="Calibri"/>
        </w:rPr>
        <w:t xml:space="preserve">Exposure to high levels of Electromagnetic Fields (EMFs) can </w:t>
      </w:r>
      <w:r w:rsidR="0025371E" w:rsidRPr="00773256">
        <w:rPr>
          <w:rFonts w:ascii="Calibri" w:hAnsi="Calibri" w:cs="Calibri"/>
        </w:rPr>
        <w:t>cause</w:t>
      </w:r>
      <w:r w:rsidR="00EA164D" w:rsidRPr="00773256">
        <w:rPr>
          <w:rFonts w:ascii="Calibri" w:hAnsi="Calibri" w:cs="Calibri"/>
        </w:rPr>
        <w:t xml:space="preserve"> irritating or unpleasant side</w:t>
      </w:r>
      <w:r w:rsidR="0025371E" w:rsidRPr="00773256">
        <w:rPr>
          <w:rFonts w:ascii="Calibri" w:hAnsi="Calibri" w:cs="Calibri"/>
        </w:rPr>
        <w:t xml:space="preserve"> </w:t>
      </w:r>
      <w:r w:rsidRPr="00773256">
        <w:rPr>
          <w:rFonts w:ascii="Calibri" w:hAnsi="Calibri" w:cs="Calibri"/>
        </w:rPr>
        <w:t>effects. The effects that occur depend on the frequency range and intensity of the EMFs to which an employee is exposed.</w:t>
      </w:r>
    </w:p>
    <w:p w14:paraId="48CE5684" w14:textId="58F25220" w:rsidR="00770831" w:rsidRPr="00773256" w:rsidRDefault="00B26B1F" w:rsidP="003C7CD7">
      <w:pPr>
        <w:rPr>
          <w:rFonts w:ascii="Calibri" w:hAnsi="Calibri" w:cs="Calibri"/>
        </w:rPr>
      </w:pPr>
      <w:r w:rsidRPr="00773256">
        <w:rPr>
          <w:rFonts w:ascii="Calibri" w:hAnsi="Calibri" w:cs="Calibri"/>
        </w:rPr>
        <w:t xml:space="preserve">Line managers/supervisors are responsible for identifying </w:t>
      </w:r>
      <w:r w:rsidR="009A45B1" w:rsidRPr="00773256">
        <w:rPr>
          <w:rFonts w:ascii="Calibri" w:hAnsi="Calibri" w:cs="Calibri"/>
        </w:rPr>
        <w:t xml:space="preserve">any work-related sources of EMF. This information should then be used to assess </w:t>
      </w:r>
      <w:r w:rsidR="00D85DC9" w:rsidRPr="00773256">
        <w:rPr>
          <w:rFonts w:ascii="Calibri" w:hAnsi="Calibri" w:cs="Calibri"/>
        </w:rPr>
        <w:t xml:space="preserve">risks and to identify and implement suitable control measures. </w:t>
      </w:r>
      <w:r w:rsidR="004832EF" w:rsidRPr="00773256">
        <w:rPr>
          <w:rFonts w:ascii="Calibri" w:hAnsi="Calibri" w:cs="Calibri"/>
        </w:rPr>
        <w:t xml:space="preserve">Control measures </w:t>
      </w:r>
      <w:r w:rsidR="003C7CD7" w:rsidRPr="00773256">
        <w:rPr>
          <w:rFonts w:ascii="Calibri" w:hAnsi="Calibri" w:cs="Calibri"/>
        </w:rPr>
        <w:t>are</w:t>
      </w:r>
      <w:r w:rsidR="004832EF" w:rsidRPr="00773256">
        <w:rPr>
          <w:rFonts w:ascii="Calibri" w:hAnsi="Calibri" w:cs="Calibri"/>
        </w:rPr>
        <w:t xml:space="preserve"> </w:t>
      </w:r>
      <w:r w:rsidR="00770831" w:rsidRPr="00773256">
        <w:rPr>
          <w:rFonts w:ascii="Calibri" w:hAnsi="Calibri" w:cs="Calibri"/>
        </w:rPr>
        <w:t>based on established Action Levels (ALs) and Exposure Limit Values (ELVs).</w:t>
      </w:r>
      <w:r w:rsidR="003C7CD7" w:rsidRPr="00773256">
        <w:rPr>
          <w:rFonts w:ascii="Calibri" w:hAnsi="Calibri" w:cs="Calibri"/>
        </w:rPr>
        <w:t xml:space="preserve"> If you have a health condition or other characteristic that might put you at additional risk if exposed to EMF, you must bring this to your line manager’s attention.</w:t>
      </w:r>
    </w:p>
    <w:p w14:paraId="2ED9D202" w14:textId="77777777" w:rsidR="00770831" w:rsidRPr="00773256" w:rsidRDefault="00770831" w:rsidP="00770831">
      <w:pPr>
        <w:rPr>
          <w:rFonts w:ascii="Calibri" w:hAnsi="Calibri" w:cs="Calibri"/>
        </w:rPr>
      </w:pPr>
      <w:hyperlink r:id="rId80" w:history="1">
        <w:r w:rsidRPr="00773256">
          <w:rPr>
            <w:rStyle w:val="Hyperlink"/>
            <w:rFonts w:ascii="Calibri" w:hAnsi="Calibri" w:cs="Calibri"/>
          </w:rPr>
          <w:t>Read our policy, safety standard and risk assessment template</w:t>
        </w:r>
      </w:hyperlink>
      <w:r w:rsidRPr="00773256">
        <w:rPr>
          <w:rFonts w:ascii="Calibri" w:hAnsi="Calibri" w:cs="Calibri"/>
        </w:rPr>
        <w:t>.</w:t>
      </w:r>
    </w:p>
    <w:p w14:paraId="755A5836" w14:textId="77777777" w:rsidR="00770831" w:rsidRPr="00773256" w:rsidRDefault="00770831" w:rsidP="00770831">
      <w:pPr>
        <w:rPr>
          <w:rFonts w:ascii="Calibri" w:hAnsi="Calibri" w:cs="Calibri"/>
          <w:highlight w:val="yellow"/>
        </w:rPr>
      </w:pPr>
    </w:p>
    <w:p w14:paraId="25F70661" w14:textId="77777777" w:rsidR="00770831" w:rsidRPr="00773256" w:rsidRDefault="7AADAF14" w:rsidP="009405A1">
      <w:pPr>
        <w:pStyle w:val="Heading2"/>
        <w:rPr>
          <w:rFonts w:ascii="Calibri" w:hAnsi="Calibri" w:cs="Calibri"/>
        </w:rPr>
      </w:pPr>
      <w:bookmarkStart w:id="41" w:name="_Toc208319591"/>
      <w:r w:rsidRPr="327C79E6">
        <w:rPr>
          <w:rFonts w:ascii="Calibri" w:hAnsi="Calibri" w:cs="Calibri"/>
        </w:rPr>
        <w:t>Genetically modified organisms</w:t>
      </w:r>
      <w:bookmarkEnd w:id="41"/>
    </w:p>
    <w:p w14:paraId="10BC8D56" w14:textId="13A51489" w:rsidR="00770831" w:rsidRPr="00773256" w:rsidRDefault="00770831" w:rsidP="00770831">
      <w:pPr>
        <w:rPr>
          <w:rFonts w:ascii="Calibri" w:hAnsi="Calibri" w:cs="Calibri"/>
        </w:rPr>
      </w:pPr>
      <w:r w:rsidRPr="00773256">
        <w:rPr>
          <w:rFonts w:ascii="Calibri" w:hAnsi="Calibri" w:cs="Calibri"/>
        </w:rPr>
        <w:t>The University is committed to reducing risks to human health and the environment from the contained use of genetically modified organisms (GMOs) to the lowest reasonably practicable level</w:t>
      </w:r>
      <w:r w:rsidR="00AE1607" w:rsidRPr="00773256">
        <w:rPr>
          <w:rFonts w:ascii="Calibri" w:hAnsi="Calibri" w:cs="Calibri"/>
        </w:rPr>
        <w:t xml:space="preserve">. </w:t>
      </w:r>
      <w:r w:rsidR="0078766C" w:rsidRPr="00773256">
        <w:rPr>
          <w:rFonts w:ascii="Calibri" w:hAnsi="Calibri" w:cs="Calibri"/>
        </w:rPr>
        <w:t>We do this</w:t>
      </w:r>
      <w:r w:rsidRPr="00773256">
        <w:rPr>
          <w:rFonts w:ascii="Calibri" w:hAnsi="Calibri" w:cs="Calibri"/>
        </w:rPr>
        <w:t xml:space="preserve"> by conducting thorough risk assessments and seeking expert advice where necessary.</w:t>
      </w:r>
    </w:p>
    <w:p w14:paraId="0E2B0933" w14:textId="7784B5BB" w:rsidR="00F87907" w:rsidRPr="00773256" w:rsidRDefault="00F87907" w:rsidP="00770831">
      <w:pPr>
        <w:rPr>
          <w:rFonts w:ascii="Calibri" w:hAnsi="Calibri" w:cs="Calibri"/>
        </w:rPr>
      </w:pPr>
      <w:r w:rsidRPr="00773256">
        <w:rPr>
          <w:rFonts w:ascii="Calibri" w:hAnsi="Calibri" w:cs="Calibri"/>
        </w:rPr>
        <w:t>If you work with GMOs, you are requi</w:t>
      </w:r>
      <w:r w:rsidR="002E3591" w:rsidRPr="00773256">
        <w:rPr>
          <w:rFonts w:ascii="Calibri" w:hAnsi="Calibri" w:cs="Calibri"/>
        </w:rPr>
        <w:t>red to:</w:t>
      </w:r>
    </w:p>
    <w:p w14:paraId="3671F4E4" w14:textId="627072CD" w:rsidR="002E3591" w:rsidRPr="00773256" w:rsidRDefault="002E3591" w:rsidP="00120E86">
      <w:pPr>
        <w:pStyle w:val="ListParagraph"/>
        <w:numPr>
          <w:ilvl w:val="0"/>
          <w:numId w:val="26"/>
        </w:numPr>
        <w:rPr>
          <w:rFonts w:ascii="Calibri" w:hAnsi="Calibri" w:cs="Calibri"/>
        </w:rPr>
      </w:pPr>
      <w:r w:rsidRPr="00773256">
        <w:rPr>
          <w:rFonts w:ascii="Calibri" w:hAnsi="Calibri" w:cs="Calibri"/>
        </w:rPr>
        <w:lastRenderedPageBreak/>
        <w:t>register with the Genetic Modification Safety Committee to carry out work with genetically modified organisms</w:t>
      </w:r>
    </w:p>
    <w:p w14:paraId="69BF11E8" w14:textId="4CCC9842" w:rsidR="002E3591" w:rsidRPr="00773256" w:rsidRDefault="002E3591" w:rsidP="00120E86">
      <w:pPr>
        <w:pStyle w:val="ListParagraph"/>
        <w:numPr>
          <w:ilvl w:val="0"/>
          <w:numId w:val="26"/>
        </w:numPr>
        <w:rPr>
          <w:rFonts w:ascii="Calibri" w:hAnsi="Calibri" w:cs="Calibri"/>
        </w:rPr>
      </w:pPr>
      <w:r w:rsidRPr="00773256">
        <w:rPr>
          <w:rFonts w:ascii="Calibri" w:hAnsi="Calibri" w:cs="Calibri"/>
        </w:rPr>
        <w:t>read and sign onto relevant risk assessments and comply with the required control measures, such as wearing suitable lab coats, conducting work in a safety cabinet, transporting GMOs in secure containers and observing waste disposal protocols.</w:t>
      </w:r>
    </w:p>
    <w:p w14:paraId="2C86C468" w14:textId="49F714A0" w:rsidR="00770831" w:rsidRPr="00773256" w:rsidRDefault="003B471C" w:rsidP="00770831">
      <w:pPr>
        <w:rPr>
          <w:rFonts w:ascii="Calibri" w:hAnsi="Calibri" w:cs="Calibri"/>
        </w:rPr>
      </w:pPr>
      <w:hyperlink r:id="rId81" w:history="1">
        <w:r w:rsidRPr="00773256">
          <w:rPr>
            <w:rStyle w:val="Hyperlink"/>
            <w:rFonts w:ascii="Calibri" w:hAnsi="Calibri" w:cs="Calibri"/>
          </w:rPr>
          <w:t>Read our GMO policy and safety standard</w:t>
        </w:r>
      </w:hyperlink>
      <w:r w:rsidR="00770831" w:rsidRPr="00773256">
        <w:rPr>
          <w:rFonts w:ascii="Calibri" w:hAnsi="Calibri" w:cs="Calibri"/>
        </w:rPr>
        <w:t>.</w:t>
      </w:r>
    </w:p>
    <w:p w14:paraId="4280071B" w14:textId="77777777" w:rsidR="00DE1662" w:rsidRPr="00773256" w:rsidRDefault="00DE1662" w:rsidP="007D15AC">
      <w:pPr>
        <w:rPr>
          <w:rFonts w:ascii="Calibri" w:hAnsi="Calibri" w:cs="Calibri"/>
          <w:b/>
          <w:bCs/>
          <w:sz w:val="24"/>
          <w:szCs w:val="24"/>
        </w:rPr>
      </w:pPr>
    </w:p>
    <w:p w14:paraId="6B5D44B4" w14:textId="496D2F7E" w:rsidR="007D15AC" w:rsidRPr="00773256" w:rsidRDefault="53EBFF7C" w:rsidP="009405A1">
      <w:pPr>
        <w:pStyle w:val="Heading2"/>
        <w:rPr>
          <w:rFonts w:ascii="Calibri" w:hAnsi="Calibri" w:cs="Calibri"/>
        </w:rPr>
      </w:pPr>
      <w:bookmarkStart w:id="42" w:name="_Toc208319592"/>
      <w:r w:rsidRPr="327C79E6">
        <w:rPr>
          <w:rFonts w:ascii="Calibri" w:hAnsi="Calibri" w:cs="Calibri"/>
        </w:rPr>
        <w:t>Hazardous substances</w:t>
      </w:r>
      <w:bookmarkEnd w:id="42"/>
      <w:r w:rsidRPr="327C79E6">
        <w:rPr>
          <w:rFonts w:ascii="Calibri" w:hAnsi="Calibri" w:cs="Calibri"/>
        </w:rPr>
        <w:t xml:space="preserve"> </w:t>
      </w:r>
    </w:p>
    <w:p w14:paraId="7421AD71" w14:textId="44006182" w:rsidR="007D15AC" w:rsidRPr="00773256" w:rsidRDefault="007D15AC" w:rsidP="007D15AC">
      <w:pPr>
        <w:rPr>
          <w:rFonts w:ascii="Calibri" w:hAnsi="Calibri" w:cs="Calibri"/>
        </w:rPr>
      </w:pPr>
      <w:r w:rsidRPr="7BC67437">
        <w:rPr>
          <w:rFonts w:ascii="Calibri" w:hAnsi="Calibri" w:cs="Calibri"/>
        </w:rPr>
        <w:t xml:space="preserve">Certain </w:t>
      </w:r>
      <w:r w:rsidR="062C1543" w:rsidRPr="7BC67437">
        <w:rPr>
          <w:rFonts w:ascii="Calibri" w:hAnsi="Calibri" w:cs="Calibri"/>
        </w:rPr>
        <w:t>substances</w:t>
      </w:r>
      <w:r w:rsidR="00074855" w:rsidRPr="7BC67437">
        <w:rPr>
          <w:rFonts w:ascii="Calibri" w:hAnsi="Calibri" w:cs="Calibri"/>
        </w:rPr>
        <w:t xml:space="preserve"> </w:t>
      </w:r>
      <w:r w:rsidRPr="7BC67437">
        <w:rPr>
          <w:rFonts w:ascii="Calibri" w:hAnsi="Calibri" w:cs="Calibri"/>
        </w:rPr>
        <w:t xml:space="preserve">are classed as hazardous because they possess properties that pose a threat to human health or the environment. Some </w:t>
      </w:r>
      <w:r w:rsidR="3B281F76" w:rsidRPr="7BC67437">
        <w:rPr>
          <w:rFonts w:ascii="Calibri" w:hAnsi="Calibri" w:cs="Calibri"/>
        </w:rPr>
        <w:t xml:space="preserve">substances </w:t>
      </w:r>
      <w:r w:rsidRPr="7BC67437">
        <w:rPr>
          <w:rFonts w:ascii="Calibri" w:hAnsi="Calibri" w:cs="Calibri"/>
        </w:rPr>
        <w:t>can be toxic, flammable, corrosive, chemically reactive or carcinogenic.</w:t>
      </w:r>
    </w:p>
    <w:p w14:paraId="45EA2737" w14:textId="77777777" w:rsidR="000207B0" w:rsidRPr="00773256" w:rsidRDefault="000207B0" w:rsidP="000207B0">
      <w:pPr>
        <w:rPr>
          <w:rStyle w:val="Hyperlink"/>
          <w:rFonts w:ascii="Calibri" w:hAnsi="Calibri" w:cs="Calibri"/>
          <w:color w:val="auto"/>
        </w:rPr>
      </w:pPr>
      <w:hyperlink r:id="rId82" w:history="1">
        <w:r w:rsidRPr="00773256">
          <w:rPr>
            <w:rStyle w:val="Hyperlink"/>
            <w:rFonts w:ascii="Calibri" w:hAnsi="Calibri" w:cs="Calibri"/>
            <w:color w:val="auto"/>
          </w:rPr>
          <w:t>Read our hazardous substances policy</w:t>
        </w:r>
      </w:hyperlink>
      <w:r w:rsidRPr="00773256">
        <w:rPr>
          <w:rStyle w:val="Hyperlink"/>
          <w:rFonts w:ascii="Calibri" w:hAnsi="Calibri" w:cs="Calibri"/>
          <w:color w:val="auto"/>
        </w:rPr>
        <w:t>.</w:t>
      </w:r>
    </w:p>
    <w:p w14:paraId="06F17C1A" w14:textId="48DBF3FD" w:rsidR="00641B8C" w:rsidRPr="00773256" w:rsidRDefault="00641B8C" w:rsidP="00641B8C">
      <w:pPr>
        <w:rPr>
          <w:rFonts w:ascii="Calibri" w:hAnsi="Calibri" w:cs="Calibri"/>
          <w:b/>
          <w:bCs/>
        </w:rPr>
      </w:pPr>
      <w:r w:rsidRPr="00773256">
        <w:rPr>
          <w:rFonts w:ascii="Calibri" w:hAnsi="Calibri" w:cs="Calibri"/>
          <w:b/>
          <w:bCs/>
        </w:rPr>
        <w:t>Local Exhaust Ventilation</w:t>
      </w:r>
    </w:p>
    <w:p w14:paraId="7932AB36" w14:textId="77777777" w:rsidR="00641B8C" w:rsidRPr="00773256" w:rsidRDefault="00641B8C" w:rsidP="00641B8C">
      <w:pPr>
        <w:rPr>
          <w:rFonts w:ascii="Calibri" w:hAnsi="Calibri" w:cs="Calibri"/>
        </w:rPr>
      </w:pPr>
      <w:r w:rsidRPr="00773256">
        <w:rPr>
          <w:rFonts w:ascii="Calibri" w:hAnsi="Calibri" w:cs="Calibri"/>
        </w:rPr>
        <w:t xml:space="preserve">One of the most common and effective control measures employed in </w:t>
      </w:r>
      <w:proofErr w:type="gramStart"/>
      <w:r w:rsidRPr="00773256">
        <w:rPr>
          <w:rFonts w:ascii="Calibri" w:hAnsi="Calibri" w:cs="Calibri"/>
        </w:rPr>
        <w:t>University</w:t>
      </w:r>
      <w:proofErr w:type="gramEnd"/>
      <w:r w:rsidRPr="00773256">
        <w:rPr>
          <w:rFonts w:ascii="Calibri" w:hAnsi="Calibri" w:cs="Calibri"/>
        </w:rPr>
        <w:t xml:space="preserve"> facilities is Local Exhaust Ventilation (LEV).</w:t>
      </w:r>
    </w:p>
    <w:p w14:paraId="27DF388B" w14:textId="77777777" w:rsidR="00641B8C" w:rsidRPr="00773256" w:rsidRDefault="00641B8C" w:rsidP="00641B8C">
      <w:pPr>
        <w:rPr>
          <w:rFonts w:ascii="Calibri" w:hAnsi="Calibri" w:cs="Calibri"/>
        </w:rPr>
      </w:pPr>
      <w:r w:rsidRPr="00773256">
        <w:rPr>
          <w:rFonts w:ascii="Calibri" w:hAnsi="Calibri" w:cs="Calibri"/>
        </w:rPr>
        <w:t>This applies to work tasks, including teaching activities that use local exhaust ventilation (LEV) as a control measure. This includes:</w:t>
      </w:r>
    </w:p>
    <w:p w14:paraId="39890523"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fumes cupboards</w:t>
      </w:r>
    </w:p>
    <w:p w14:paraId="5896E4FB"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microbiological safety cabinets</w:t>
      </w:r>
    </w:p>
    <w:p w14:paraId="0EEA880A"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gloveboxes</w:t>
      </w:r>
    </w:p>
    <w:p w14:paraId="56719F01" w14:textId="77777777" w:rsidR="00641B8C" w:rsidRPr="00773256" w:rsidRDefault="00641B8C" w:rsidP="00120E86">
      <w:pPr>
        <w:pStyle w:val="ListParagraph"/>
        <w:numPr>
          <w:ilvl w:val="0"/>
          <w:numId w:val="21"/>
        </w:numPr>
        <w:rPr>
          <w:rFonts w:ascii="Calibri" w:hAnsi="Calibri" w:cs="Calibri"/>
        </w:rPr>
      </w:pPr>
      <w:r w:rsidRPr="00773256">
        <w:rPr>
          <w:rFonts w:ascii="Calibri" w:hAnsi="Calibri" w:cs="Calibri"/>
        </w:rPr>
        <w:t>hood systems used in workshop environments − for example, for controlling dust, welding fumes and similar hazards.</w:t>
      </w:r>
    </w:p>
    <w:p w14:paraId="247567C4" w14:textId="3BA8309F" w:rsidR="00AE16B1" w:rsidRPr="00773256" w:rsidRDefault="00B626C4" w:rsidP="00AE16B1">
      <w:pPr>
        <w:rPr>
          <w:rFonts w:ascii="Calibri" w:hAnsi="Calibri" w:cs="Calibri"/>
        </w:rPr>
      </w:pPr>
      <w:r w:rsidRPr="00773256">
        <w:rPr>
          <w:rFonts w:ascii="Calibri" w:hAnsi="Calibri" w:cs="Calibri"/>
        </w:rPr>
        <w:t>People working with LEV must have training to use this safely</w:t>
      </w:r>
      <w:r w:rsidR="00AF60F5" w:rsidRPr="00773256">
        <w:rPr>
          <w:rFonts w:ascii="Calibri" w:hAnsi="Calibri" w:cs="Calibri"/>
        </w:rPr>
        <w:t>. Users will also need to carry out periodic checks on the equipment to make sure it is working as expected. These checks should be recorded in local log sheets.</w:t>
      </w:r>
      <w:r w:rsidRPr="00773256">
        <w:rPr>
          <w:rFonts w:ascii="Calibri" w:hAnsi="Calibri" w:cs="Calibri"/>
        </w:rPr>
        <w:t xml:space="preserve"> </w:t>
      </w:r>
      <w:r w:rsidR="00BA0A0C" w:rsidRPr="00773256">
        <w:rPr>
          <w:rFonts w:ascii="Calibri" w:hAnsi="Calibri" w:cs="Calibri"/>
        </w:rPr>
        <w:t>The need for LEV should be identified in COSHH assessments.</w:t>
      </w:r>
    </w:p>
    <w:p w14:paraId="5FEDCC1E" w14:textId="77777777" w:rsidR="00641B8C" w:rsidRPr="00773256" w:rsidRDefault="00641B8C" w:rsidP="00641B8C">
      <w:pPr>
        <w:rPr>
          <w:rFonts w:ascii="Calibri" w:hAnsi="Calibri" w:cs="Calibri"/>
        </w:rPr>
      </w:pPr>
      <w:r w:rsidRPr="00773256">
        <w:rPr>
          <w:rFonts w:ascii="Calibri" w:hAnsi="Calibri" w:cs="Calibri"/>
        </w:rPr>
        <w:t>We have two codes of practice for LEV, to cover general types of LEV and fume cupboards specifically.</w:t>
      </w:r>
    </w:p>
    <w:p w14:paraId="40BC842C" w14:textId="77777777" w:rsidR="00641B8C" w:rsidRPr="00773256" w:rsidRDefault="00641B8C" w:rsidP="00641B8C">
      <w:pPr>
        <w:rPr>
          <w:rFonts w:ascii="Calibri" w:hAnsi="Calibri" w:cs="Calibri"/>
        </w:rPr>
      </w:pPr>
      <w:hyperlink r:id="rId83" w:history="1">
        <w:r w:rsidRPr="00773256">
          <w:rPr>
            <w:rStyle w:val="Hyperlink"/>
            <w:rFonts w:ascii="Calibri" w:hAnsi="Calibri" w:cs="Calibri"/>
          </w:rPr>
          <w:t>Read our codes of practice and LEV standard</w:t>
        </w:r>
      </w:hyperlink>
      <w:r w:rsidRPr="00773256">
        <w:rPr>
          <w:rFonts w:ascii="Calibri" w:hAnsi="Calibri" w:cs="Calibri"/>
        </w:rPr>
        <w:t>.</w:t>
      </w:r>
    </w:p>
    <w:p w14:paraId="2682E755" w14:textId="77777777" w:rsidR="00641B8C" w:rsidRPr="00773256" w:rsidRDefault="00641B8C" w:rsidP="000207B0">
      <w:pPr>
        <w:rPr>
          <w:rStyle w:val="Hyperlink"/>
          <w:rFonts w:ascii="Calibri" w:hAnsi="Calibri" w:cs="Calibri"/>
          <w:color w:val="auto"/>
        </w:rPr>
      </w:pPr>
    </w:p>
    <w:p w14:paraId="0736370A" w14:textId="43E36698" w:rsidR="000207B0" w:rsidRPr="00773256" w:rsidRDefault="28B8EEFC" w:rsidP="009405A1">
      <w:pPr>
        <w:pStyle w:val="Heading2"/>
        <w:rPr>
          <w:rFonts w:ascii="Calibri" w:hAnsi="Calibri" w:cs="Calibri"/>
        </w:rPr>
      </w:pPr>
      <w:bookmarkStart w:id="43" w:name="_Toc208319593"/>
      <w:r w:rsidRPr="327C79E6">
        <w:rPr>
          <w:rFonts w:ascii="Calibri" w:hAnsi="Calibri" w:cs="Calibri"/>
        </w:rPr>
        <w:t>Hazardous waste</w:t>
      </w:r>
      <w:bookmarkEnd w:id="43"/>
      <w:r w:rsidRPr="327C79E6">
        <w:rPr>
          <w:rFonts w:ascii="Calibri" w:hAnsi="Calibri" w:cs="Calibri"/>
        </w:rPr>
        <w:t xml:space="preserve"> </w:t>
      </w:r>
    </w:p>
    <w:p w14:paraId="62820E62" w14:textId="77777777" w:rsidR="0031238E" w:rsidRPr="00773256" w:rsidRDefault="007D15AC" w:rsidP="0031238E">
      <w:pPr>
        <w:rPr>
          <w:rFonts w:ascii="Calibri" w:hAnsi="Calibri" w:cs="Calibri"/>
        </w:rPr>
      </w:pPr>
      <w:r w:rsidRPr="00773256">
        <w:rPr>
          <w:rFonts w:ascii="Calibri" w:hAnsi="Calibri" w:cs="Calibri"/>
        </w:rPr>
        <w:t xml:space="preserve">As a </w:t>
      </w:r>
      <w:proofErr w:type="gramStart"/>
      <w:r w:rsidRPr="00773256">
        <w:rPr>
          <w:rFonts w:ascii="Calibri" w:hAnsi="Calibri" w:cs="Calibri"/>
        </w:rPr>
        <w:t>University</w:t>
      </w:r>
      <w:proofErr w:type="gramEnd"/>
      <w:r w:rsidRPr="00773256">
        <w:rPr>
          <w:rFonts w:ascii="Calibri" w:hAnsi="Calibri" w:cs="Calibri"/>
        </w:rPr>
        <w:t xml:space="preserve">, we have a legal duty of care to ensure our waste is managed properly. </w:t>
      </w:r>
      <w:r w:rsidR="0031238E" w:rsidRPr="00773256">
        <w:rPr>
          <w:rFonts w:ascii="Calibri" w:hAnsi="Calibri" w:cs="Calibri"/>
        </w:rPr>
        <w:t>When completing a COSHH assessment, you must include how waste materials will be disposed of. This must be done before starting any work.</w:t>
      </w:r>
    </w:p>
    <w:p w14:paraId="014D1D63" w14:textId="66AEEB7F" w:rsidR="007D15AC" w:rsidRPr="00773256" w:rsidRDefault="00B52819" w:rsidP="007D15AC">
      <w:pPr>
        <w:rPr>
          <w:rFonts w:ascii="Calibri" w:hAnsi="Calibri" w:cs="Calibri"/>
        </w:rPr>
      </w:pPr>
      <w:r w:rsidRPr="00773256">
        <w:rPr>
          <w:rFonts w:ascii="Calibri" w:hAnsi="Calibri" w:cs="Calibri"/>
        </w:rPr>
        <w:t xml:space="preserve">Hazardous chemical and biological wastes are collected weekly. This </w:t>
      </w:r>
      <w:r w:rsidR="00EAE3BF" w:rsidRPr="00773256">
        <w:rPr>
          <w:rFonts w:ascii="Calibri" w:hAnsi="Calibri" w:cs="Calibri"/>
        </w:rPr>
        <w:t>includes wastes such as non-recyclable glass and lab consumables, waste oils, solvents, sharps, clinical waste and expired lab chemicals.</w:t>
      </w:r>
      <w:r w:rsidR="003E4C78" w:rsidRPr="00773256">
        <w:rPr>
          <w:rFonts w:ascii="Calibri" w:hAnsi="Calibri" w:cs="Calibri"/>
        </w:rPr>
        <w:t xml:space="preserve"> You will need to liaise with your technical services team to arrange collection.</w:t>
      </w:r>
    </w:p>
    <w:p w14:paraId="0D48184F" w14:textId="15306CE0" w:rsidR="007D15AC" w:rsidRPr="00773256" w:rsidRDefault="005224AF" w:rsidP="007D15AC">
      <w:pPr>
        <w:rPr>
          <w:rFonts w:ascii="Calibri" w:hAnsi="Calibri" w:cs="Calibri"/>
        </w:rPr>
      </w:pPr>
      <w:r w:rsidRPr="00773256">
        <w:rPr>
          <w:rFonts w:ascii="Calibri" w:hAnsi="Calibri" w:cs="Calibri"/>
        </w:rPr>
        <w:t>Hazardous waste should be appropriately packaged prior to disposal</w:t>
      </w:r>
      <w:r w:rsidR="007D15AC" w:rsidRPr="00773256">
        <w:rPr>
          <w:rFonts w:ascii="Calibri" w:hAnsi="Calibri" w:cs="Calibri"/>
        </w:rPr>
        <w:t xml:space="preserve">. </w:t>
      </w:r>
      <w:r w:rsidR="00FA45B6" w:rsidRPr="00773256">
        <w:rPr>
          <w:rFonts w:ascii="Calibri" w:hAnsi="Calibri" w:cs="Calibri"/>
        </w:rPr>
        <w:t xml:space="preserve">This needs to be done in accordance with our published </w:t>
      </w:r>
      <w:hyperlink r:id="rId84" w:history="1">
        <w:r w:rsidR="006B5F8C" w:rsidRPr="00773256">
          <w:rPr>
            <w:rStyle w:val="Hyperlink"/>
            <w:rFonts w:ascii="Calibri" w:hAnsi="Calibri" w:cs="Calibri"/>
          </w:rPr>
          <w:t xml:space="preserve">standard and </w:t>
        </w:r>
        <w:r w:rsidR="00FA45B6" w:rsidRPr="00773256">
          <w:rPr>
            <w:rStyle w:val="Hyperlink"/>
            <w:rFonts w:ascii="Calibri" w:hAnsi="Calibri" w:cs="Calibri"/>
          </w:rPr>
          <w:t>code of practice</w:t>
        </w:r>
      </w:hyperlink>
      <w:r w:rsidR="00C576E2" w:rsidRPr="00773256">
        <w:rPr>
          <w:rFonts w:ascii="Calibri" w:hAnsi="Calibri" w:cs="Calibri"/>
        </w:rPr>
        <w:t xml:space="preserve">. </w:t>
      </w:r>
      <w:r w:rsidR="006B5F8C" w:rsidRPr="00773256">
        <w:rPr>
          <w:rFonts w:ascii="Calibri" w:hAnsi="Calibri" w:cs="Calibri"/>
        </w:rPr>
        <w:t>If you require</w:t>
      </w:r>
      <w:r w:rsidR="004A3742" w:rsidRPr="00773256">
        <w:rPr>
          <w:rFonts w:ascii="Calibri" w:hAnsi="Calibri" w:cs="Calibri"/>
        </w:rPr>
        <w:t xml:space="preserve"> advice on disposing of any chemical and biological waste, </w:t>
      </w:r>
      <w:r w:rsidR="007D15AC" w:rsidRPr="00773256">
        <w:rPr>
          <w:rFonts w:ascii="Calibri" w:hAnsi="Calibri" w:cs="Calibri"/>
        </w:rPr>
        <w:t xml:space="preserve">you will need to contact our </w:t>
      </w:r>
      <w:hyperlink r:id="rId85" w:history="1">
        <w:r w:rsidR="007D15AC" w:rsidRPr="00773256">
          <w:rPr>
            <w:rStyle w:val="Hyperlink"/>
            <w:rFonts w:ascii="Calibri" w:hAnsi="Calibri" w:cs="Calibri"/>
            <w:color w:val="auto"/>
          </w:rPr>
          <w:t>Hazardous Waste Manager</w:t>
        </w:r>
      </w:hyperlink>
      <w:r w:rsidR="007D15AC" w:rsidRPr="00773256">
        <w:rPr>
          <w:rFonts w:ascii="Calibri" w:hAnsi="Calibri" w:cs="Calibri"/>
        </w:rPr>
        <w:t xml:space="preserve">. </w:t>
      </w:r>
    </w:p>
    <w:p w14:paraId="51F1648E" w14:textId="5BC88A75" w:rsidR="004A3742" w:rsidRPr="00773256" w:rsidRDefault="004C0197" w:rsidP="007D15AC">
      <w:pPr>
        <w:rPr>
          <w:rFonts w:ascii="Calibri" w:hAnsi="Calibri" w:cs="Calibri"/>
        </w:rPr>
      </w:pPr>
      <w:r w:rsidRPr="00773256">
        <w:rPr>
          <w:rFonts w:ascii="Calibri" w:hAnsi="Calibri" w:cs="Calibri"/>
        </w:rPr>
        <w:lastRenderedPageBreak/>
        <w:t>All other hazardous waste (such as waste electrical equipment) is managed by Campus Services</w:t>
      </w:r>
      <w:r w:rsidR="00D52354" w:rsidRPr="00773256">
        <w:rPr>
          <w:rFonts w:ascii="Calibri" w:hAnsi="Calibri" w:cs="Calibri"/>
        </w:rPr>
        <w:t xml:space="preserve">. Disposal can be arranged by emailing </w:t>
      </w:r>
      <w:hyperlink r:id="rId86" w:history="1">
        <w:r w:rsidR="00D52354" w:rsidRPr="00773256">
          <w:rPr>
            <w:rStyle w:val="Hyperlink"/>
            <w:rFonts w:ascii="Calibri" w:hAnsi="Calibri" w:cs="Calibri"/>
          </w:rPr>
          <w:t>waste@bath.ac.uk</w:t>
        </w:r>
      </w:hyperlink>
      <w:r w:rsidR="00D52354" w:rsidRPr="00773256">
        <w:rPr>
          <w:rFonts w:ascii="Calibri" w:hAnsi="Calibri" w:cs="Calibri"/>
        </w:rPr>
        <w:t xml:space="preserve">. If you require </w:t>
      </w:r>
      <w:r w:rsidR="000E1B64" w:rsidRPr="00773256">
        <w:rPr>
          <w:rFonts w:ascii="Calibri" w:hAnsi="Calibri" w:cs="Calibri"/>
        </w:rPr>
        <w:t xml:space="preserve">advice on disposal of this waste, please contact </w:t>
      </w:r>
      <w:r w:rsidR="000747FF" w:rsidRPr="00773256">
        <w:rPr>
          <w:rFonts w:ascii="Calibri" w:hAnsi="Calibri" w:cs="Calibri"/>
        </w:rPr>
        <w:t>our</w:t>
      </w:r>
      <w:r w:rsidR="000E1B64" w:rsidRPr="00773256">
        <w:rPr>
          <w:rFonts w:ascii="Calibri" w:hAnsi="Calibri" w:cs="Calibri"/>
        </w:rPr>
        <w:t xml:space="preserve"> </w:t>
      </w:r>
      <w:hyperlink r:id="rId87" w:history="1">
        <w:r w:rsidR="000E1B64" w:rsidRPr="00773256">
          <w:rPr>
            <w:rStyle w:val="Hyperlink"/>
            <w:rFonts w:ascii="Calibri" w:hAnsi="Calibri" w:cs="Calibri"/>
          </w:rPr>
          <w:t>Campus Services Waste Manager</w:t>
        </w:r>
      </w:hyperlink>
      <w:r w:rsidR="000747FF" w:rsidRPr="00773256">
        <w:rPr>
          <w:rFonts w:ascii="Calibri" w:hAnsi="Calibri" w:cs="Calibri"/>
        </w:rPr>
        <w:t>.</w:t>
      </w:r>
    </w:p>
    <w:p w14:paraId="4DF669A2" w14:textId="67978635" w:rsidR="008D58A8" w:rsidRDefault="007D15AC" w:rsidP="007D15AC">
      <w:pPr>
        <w:rPr>
          <w:rStyle w:val="Hyperlink"/>
          <w:rFonts w:ascii="Calibri" w:hAnsi="Calibri" w:cs="Calibri"/>
          <w:color w:val="auto"/>
        </w:rPr>
      </w:pPr>
      <w:hyperlink r:id="rId88" w:history="1">
        <w:r w:rsidRPr="00773256">
          <w:rPr>
            <w:rStyle w:val="Hyperlink"/>
            <w:rFonts w:ascii="Calibri" w:hAnsi="Calibri" w:cs="Calibri"/>
            <w:color w:val="auto"/>
          </w:rPr>
          <w:t>Read our hazardous waste policy</w:t>
        </w:r>
      </w:hyperlink>
      <w:r w:rsidRPr="00773256">
        <w:rPr>
          <w:rStyle w:val="Hyperlink"/>
          <w:rFonts w:ascii="Calibri" w:hAnsi="Calibri" w:cs="Calibri"/>
          <w:color w:val="auto"/>
        </w:rPr>
        <w:t>.</w:t>
      </w:r>
    </w:p>
    <w:p w14:paraId="52DE9B99" w14:textId="638B399B" w:rsidR="00255446" w:rsidRPr="001A2A5D" w:rsidRDefault="001A2A5D" w:rsidP="007D15AC">
      <w:pPr>
        <w:rPr>
          <w:rStyle w:val="Hyperlink"/>
          <w:rFonts w:ascii="Calibri" w:hAnsi="Calibri" w:cs="Calibri"/>
          <w:color w:val="auto"/>
          <w:u w:val="none"/>
        </w:rPr>
      </w:pPr>
      <w:r w:rsidRPr="001A2A5D">
        <w:rPr>
          <w:rStyle w:val="Hyperlink"/>
          <w:rFonts w:ascii="Calibri" w:hAnsi="Calibri" w:cs="Calibri"/>
          <w:color w:val="auto"/>
          <w:u w:val="none"/>
        </w:rPr>
        <w:t xml:space="preserve">If you work with hazardous waste, either as a waste producer or </w:t>
      </w:r>
      <w:r w:rsidR="00BB5BF9">
        <w:rPr>
          <w:rStyle w:val="Hyperlink"/>
          <w:rFonts w:ascii="Calibri" w:hAnsi="Calibri" w:cs="Calibri"/>
          <w:color w:val="auto"/>
          <w:u w:val="none"/>
        </w:rPr>
        <w:t xml:space="preserve">a departmental waste coordinator, please ensure you have </w:t>
      </w:r>
      <w:r w:rsidR="003F71D9">
        <w:rPr>
          <w:rStyle w:val="Hyperlink"/>
          <w:rFonts w:ascii="Calibri" w:hAnsi="Calibri" w:cs="Calibri"/>
          <w:color w:val="auto"/>
          <w:u w:val="none"/>
        </w:rPr>
        <w:t>completed the relevant e-learning</w:t>
      </w:r>
      <w:r w:rsidR="004A28D2">
        <w:rPr>
          <w:rStyle w:val="Hyperlink"/>
          <w:rFonts w:ascii="Calibri" w:hAnsi="Calibri" w:cs="Calibri"/>
          <w:color w:val="auto"/>
          <w:u w:val="none"/>
        </w:rPr>
        <w:t xml:space="preserve">. These provide key information </w:t>
      </w:r>
      <w:r w:rsidR="00043376" w:rsidRPr="00043376">
        <w:rPr>
          <w:rStyle w:val="Hyperlink"/>
          <w:rFonts w:ascii="Calibri" w:hAnsi="Calibri" w:cs="Calibri"/>
          <w:color w:val="auto"/>
          <w:u w:val="none"/>
        </w:rPr>
        <w:t>on the safe handling, storage and packaging of hazardous waste across the University.</w:t>
      </w:r>
    </w:p>
    <w:p w14:paraId="0F19667E" w14:textId="37E45847" w:rsidR="00655307" w:rsidRPr="00655307" w:rsidRDefault="00655307" w:rsidP="007D15AC">
      <w:pPr>
        <w:rPr>
          <w:rFonts w:ascii="Calibri" w:hAnsi="Calibri" w:cs="Calibri"/>
        </w:rPr>
      </w:pPr>
      <w:hyperlink r:id="rId89" w:history="1">
        <w:r w:rsidRPr="00FF7929">
          <w:rPr>
            <w:rStyle w:val="Hyperlink"/>
            <w:rFonts w:ascii="Calibri" w:hAnsi="Calibri" w:cs="Calibri"/>
          </w:rPr>
          <w:t xml:space="preserve">Hazardous waste </w:t>
        </w:r>
        <w:r w:rsidR="003971EB">
          <w:rPr>
            <w:rStyle w:val="Hyperlink"/>
            <w:rFonts w:ascii="Calibri" w:hAnsi="Calibri" w:cs="Calibri"/>
          </w:rPr>
          <w:t>e-learning module</w:t>
        </w:r>
        <w:r w:rsidRPr="00FF7929">
          <w:rPr>
            <w:rStyle w:val="Hyperlink"/>
            <w:rFonts w:ascii="Calibri" w:hAnsi="Calibri" w:cs="Calibri"/>
          </w:rPr>
          <w:t xml:space="preserve"> for waste producers</w:t>
        </w:r>
      </w:hyperlink>
      <w:r w:rsidR="008C211B">
        <w:t>.</w:t>
      </w:r>
    </w:p>
    <w:p w14:paraId="64CD3258" w14:textId="4E1B5D21" w:rsidR="00075E88" w:rsidRPr="00655307" w:rsidRDefault="00655307" w:rsidP="007D15AC">
      <w:pPr>
        <w:rPr>
          <w:rFonts w:ascii="Calibri" w:hAnsi="Calibri" w:cs="Calibri"/>
        </w:rPr>
      </w:pPr>
      <w:hyperlink r:id="rId90" w:history="1">
        <w:r w:rsidRPr="00FF7929">
          <w:rPr>
            <w:rStyle w:val="Hyperlink"/>
            <w:rFonts w:ascii="Calibri" w:hAnsi="Calibri" w:cs="Calibri"/>
          </w:rPr>
          <w:t xml:space="preserve">Hazardous waste </w:t>
        </w:r>
        <w:r w:rsidR="003971EB">
          <w:rPr>
            <w:rStyle w:val="Hyperlink"/>
            <w:rFonts w:ascii="Calibri" w:hAnsi="Calibri" w:cs="Calibri"/>
          </w:rPr>
          <w:t>e-learning module</w:t>
        </w:r>
        <w:r w:rsidRPr="00FF7929">
          <w:rPr>
            <w:rStyle w:val="Hyperlink"/>
            <w:rFonts w:ascii="Calibri" w:hAnsi="Calibri" w:cs="Calibri"/>
          </w:rPr>
          <w:t xml:space="preserve"> for </w:t>
        </w:r>
        <w:r w:rsidR="0037204B">
          <w:rPr>
            <w:rStyle w:val="Hyperlink"/>
            <w:rFonts w:ascii="Calibri" w:hAnsi="Calibri" w:cs="Calibri"/>
          </w:rPr>
          <w:t xml:space="preserve">departmental </w:t>
        </w:r>
        <w:r w:rsidRPr="00FF7929">
          <w:rPr>
            <w:rStyle w:val="Hyperlink"/>
            <w:rFonts w:ascii="Calibri" w:hAnsi="Calibri" w:cs="Calibri"/>
          </w:rPr>
          <w:t>coordinators</w:t>
        </w:r>
      </w:hyperlink>
      <w:r w:rsidR="008C211B">
        <w:t>.</w:t>
      </w:r>
      <w:r w:rsidR="00232CFE" w:rsidRPr="00773256">
        <w:rPr>
          <w:rStyle w:val="Hyperlink"/>
          <w:rFonts w:ascii="Calibri" w:hAnsi="Calibri" w:cs="Calibri"/>
          <w:color w:val="FF0000"/>
        </w:rPr>
        <w:br/>
      </w:r>
    </w:p>
    <w:p w14:paraId="5CB17573" w14:textId="77777777" w:rsidR="00232CFE" w:rsidRPr="00773256" w:rsidRDefault="63B680A3" w:rsidP="00232CFE">
      <w:pPr>
        <w:pStyle w:val="Heading2"/>
        <w:rPr>
          <w:rFonts w:ascii="Calibri" w:hAnsi="Calibri" w:cs="Calibri"/>
        </w:rPr>
      </w:pPr>
      <w:bookmarkStart w:id="44" w:name="_Toc208319594"/>
      <w:r w:rsidRPr="327C79E6">
        <w:rPr>
          <w:rFonts w:ascii="Calibri" w:hAnsi="Calibri" w:cs="Calibri"/>
        </w:rPr>
        <w:t>Ionising Radiation</w:t>
      </w:r>
      <w:bookmarkEnd w:id="44"/>
      <w:r w:rsidRPr="327C79E6">
        <w:rPr>
          <w:rFonts w:ascii="Calibri" w:hAnsi="Calibri" w:cs="Calibri"/>
        </w:rPr>
        <w:t xml:space="preserve"> </w:t>
      </w:r>
    </w:p>
    <w:p w14:paraId="1EF39B90" w14:textId="2E7FA690" w:rsidR="00232CFE" w:rsidRPr="00773256" w:rsidRDefault="036F95E6" w:rsidP="7BC67437">
      <w:pPr>
        <w:rPr>
          <w:rFonts w:ascii="Calibri" w:hAnsi="Calibri" w:cs="Calibri"/>
          <w:color w:val="000000" w:themeColor="text1"/>
        </w:rPr>
      </w:pPr>
      <w:r w:rsidRPr="7BC67437">
        <w:rPr>
          <w:rFonts w:ascii="Calibri" w:hAnsi="Calibri" w:cs="Calibri"/>
          <w:color w:val="000000" w:themeColor="text1"/>
        </w:rPr>
        <w:t>Befor</w:t>
      </w:r>
      <w:r w:rsidR="00232CFE" w:rsidRPr="7BC67437">
        <w:rPr>
          <w:rFonts w:ascii="Calibri" w:hAnsi="Calibri" w:cs="Calibri"/>
          <w:color w:val="000000" w:themeColor="text1"/>
        </w:rPr>
        <w:t xml:space="preserve">e doing work involving the use of </w:t>
      </w:r>
      <w:r w:rsidR="00232CFE" w:rsidRPr="7BC67437">
        <w:rPr>
          <w:rFonts w:ascii="Calibri" w:hAnsi="Calibri" w:cs="Calibri"/>
        </w:rPr>
        <w:t>ionising radiation</w:t>
      </w:r>
      <w:r w:rsidR="6AC3EBB4" w:rsidRPr="7BC67437">
        <w:rPr>
          <w:rFonts w:ascii="Calibri" w:hAnsi="Calibri" w:cs="Calibri"/>
        </w:rPr>
        <w:t xml:space="preserve"> you</w:t>
      </w:r>
      <w:r w:rsidR="00232CFE" w:rsidRPr="7BC67437">
        <w:rPr>
          <w:rFonts w:ascii="Calibri" w:hAnsi="Calibri" w:cs="Calibri"/>
          <w:color w:val="000000" w:themeColor="text1"/>
        </w:rPr>
        <w:t xml:space="preserve"> </w:t>
      </w:r>
      <w:r w:rsidR="00232CFE" w:rsidRPr="7BC67437">
        <w:rPr>
          <w:rFonts w:ascii="Calibri" w:hAnsi="Calibri" w:cs="Calibri"/>
          <w:b/>
          <w:bCs/>
          <w:color w:val="000000" w:themeColor="text1"/>
        </w:rPr>
        <w:t>must</w:t>
      </w:r>
      <w:r w:rsidR="004E1FFE" w:rsidRPr="7BC67437">
        <w:rPr>
          <w:rFonts w:ascii="Calibri" w:hAnsi="Calibri" w:cs="Calibri"/>
          <w:b/>
          <w:bCs/>
          <w:color w:val="000000" w:themeColor="text1"/>
        </w:rPr>
        <w:t xml:space="preserve"> </w:t>
      </w:r>
      <w:r w:rsidR="7CD427E5" w:rsidRPr="7BC67437">
        <w:rPr>
          <w:rFonts w:ascii="Calibri" w:hAnsi="Calibri" w:cs="Calibri"/>
          <w:b/>
          <w:bCs/>
          <w:color w:val="000000" w:themeColor="text1"/>
        </w:rPr>
        <w:t>consult</w:t>
      </w:r>
      <w:r w:rsidR="00232CFE" w:rsidRPr="7BC67437">
        <w:rPr>
          <w:rFonts w:ascii="Calibri" w:hAnsi="Calibri" w:cs="Calibri"/>
          <w:b/>
          <w:bCs/>
          <w:color w:val="000000" w:themeColor="text1"/>
        </w:rPr>
        <w:t xml:space="preserve"> </w:t>
      </w:r>
      <w:r w:rsidR="06EC654F" w:rsidRPr="7BC67437">
        <w:rPr>
          <w:rFonts w:ascii="Calibri" w:hAnsi="Calibri" w:cs="Calibri"/>
          <w:b/>
          <w:bCs/>
          <w:color w:val="000000" w:themeColor="text1"/>
        </w:rPr>
        <w:t xml:space="preserve">and register </w:t>
      </w:r>
      <w:r w:rsidR="00232CFE" w:rsidRPr="7BC67437">
        <w:rPr>
          <w:rFonts w:ascii="Calibri" w:hAnsi="Calibri" w:cs="Calibri"/>
          <w:color w:val="000000" w:themeColor="text1"/>
        </w:rPr>
        <w:t xml:space="preserve">with </w:t>
      </w:r>
      <w:r w:rsidR="007C064D" w:rsidRPr="7BC67437">
        <w:rPr>
          <w:rFonts w:ascii="Calibri" w:hAnsi="Calibri" w:cs="Calibri"/>
          <w:color w:val="000000" w:themeColor="text1"/>
        </w:rPr>
        <w:t>the</w:t>
      </w:r>
      <w:r w:rsidR="00232CFE" w:rsidRPr="7BC67437">
        <w:rPr>
          <w:rFonts w:ascii="Calibri" w:hAnsi="Calibri" w:cs="Calibri"/>
          <w:color w:val="000000" w:themeColor="text1"/>
        </w:rPr>
        <w:t xml:space="preserve"> </w:t>
      </w:r>
      <w:r w:rsidR="43559F6B" w:rsidRPr="7BC67437">
        <w:rPr>
          <w:rFonts w:ascii="Calibri" w:hAnsi="Calibri" w:cs="Calibri"/>
          <w:color w:val="000000" w:themeColor="text1"/>
        </w:rPr>
        <w:t>University</w:t>
      </w:r>
      <w:r w:rsidR="00232CFE" w:rsidRPr="7BC67437">
        <w:rPr>
          <w:rFonts w:ascii="Calibri" w:hAnsi="Calibri" w:cs="Calibri"/>
          <w:color w:val="000000" w:themeColor="text1"/>
        </w:rPr>
        <w:t xml:space="preserve"> </w:t>
      </w:r>
      <w:hyperlink r:id="rId91">
        <w:r w:rsidR="00232CFE" w:rsidRPr="7BC67437">
          <w:rPr>
            <w:rStyle w:val="Hyperlink"/>
            <w:rFonts w:ascii="Calibri" w:hAnsi="Calibri" w:cs="Calibri"/>
          </w:rPr>
          <w:t>Radiation Protection Officer</w:t>
        </w:r>
      </w:hyperlink>
      <w:r w:rsidR="357FA221" w:rsidRPr="7BC67437">
        <w:rPr>
          <w:rFonts w:ascii="Calibri" w:hAnsi="Calibri" w:cs="Calibri"/>
          <w:color w:val="000000" w:themeColor="text1"/>
        </w:rPr>
        <w:t xml:space="preserve"> (RPO)</w:t>
      </w:r>
      <w:r w:rsidR="29A4B6C5" w:rsidRPr="7BC67437">
        <w:rPr>
          <w:rFonts w:ascii="Calibri" w:hAnsi="Calibri" w:cs="Calibri"/>
          <w:color w:val="000000" w:themeColor="text1"/>
        </w:rPr>
        <w:t>.</w:t>
      </w:r>
      <w:r w:rsidR="00232CFE" w:rsidRPr="7BC67437">
        <w:rPr>
          <w:rFonts w:ascii="Calibri" w:hAnsi="Calibri" w:cs="Calibri"/>
          <w:color w:val="A20000"/>
        </w:rPr>
        <w:t xml:space="preserve"> </w:t>
      </w:r>
      <w:r w:rsidR="2E5B59CF" w:rsidRPr="7BC67437">
        <w:rPr>
          <w:rFonts w:ascii="Calibri" w:hAnsi="Calibri" w:cs="Calibri"/>
        </w:rPr>
        <w:t>The Department Radiation Protection Supervisor</w:t>
      </w:r>
      <w:r w:rsidR="0669B374" w:rsidRPr="7BC67437">
        <w:rPr>
          <w:rFonts w:ascii="Calibri" w:hAnsi="Calibri" w:cs="Calibri"/>
        </w:rPr>
        <w:t xml:space="preserve"> </w:t>
      </w:r>
      <w:r w:rsidR="0669B374" w:rsidRPr="7BC67437">
        <w:rPr>
          <w:rFonts w:ascii="Calibri" w:hAnsi="Calibri" w:cs="Calibri"/>
          <w:color w:val="A20000"/>
        </w:rPr>
        <w:t>[add details here]</w:t>
      </w:r>
      <w:r w:rsidR="2E5B59CF" w:rsidRPr="7BC67437">
        <w:rPr>
          <w:rFonts w:ascii="Calibri" w:hAnsi="Calibri" w:cs="Calibri"/>
        </w:rPr>
        <w:t xml:space="preserve"> must also be contacted to arrange for the necessary training before carrying out any work.</w:t>
      </w:r>
    </w:p>
    <w:p w14:paraId="3EF40EB9" w14:textId="70411ACC" w:rsidR="4CF1C9F7" w:rsidRDefault="4CF1C9F7" w:rsidP="7BC67437">
      <w:pPr>
        <w:rPr>
          <w:rFonts w:ascii="Calibri" w:hAnsi="Calibri" w:cs="Calibri"/>
        </w:rPr>
      </w:pPr>
      <w:r w:rsidRPr="7BC67437">
        <w:rPr>
          <w:rFonts w:ascii="Calibri" w:hAnsi="Calibri" w:cs="Calibri"/>
        </w:rPr>
        <w:t xml:space="preserve">Any new </w:t>
      </w:r>
      <w:r w:rsidR="488A238C" w:rsidRPr="7BC67437">
        <w:rPr>
          <w:rFonts w:ascii="Calibri" w:hAnsi="Calibri" w:cs="Calibri"/>
        </w:rPr>
        <w:t>work</w:t>
      </w:r>
      <w:r w:rsidRPr="7BC67437">
        <w:rPr>
          <w:rFonts w:ascii="Calibri" w:hAnsi="Calibri" w:cs="Calibri"/>
        </w:rPr>
        <w:t xml:space="preserve"> </w:t>
      </w:r>
      <w:r w:rsidR="566643FF" w:rsidRPr="7BC67437">
        <w:rPr>
          <w:rFonts w:ascii="Calibri" w:hAnsi="Calibri" w:cs="Calibri"/>
        </w:rPr>
        <w:t>must</w:t>
      </w:r>
      <w:r w:rsidRPr="7BC67437">
        <w:rPr>
          <w:rFonts w:ascii="Calibri" w:hAnsi="Calibri" w:cs="Calibri"/>
        </w:rPr>
        <w:t xml:space="preserve"> be </w:t>
      </w:r>
      <w:r w:rsidR="1EE8C9A0" w:rsidRPr="7BC67437">
        <w:rPr>
          <w:rFonts w:ascii="Calibri" w:hAnsi="Calibri" w:cs="Calibri"/>
        </w:rPr>
        <w:t xml:space="preserve">checked and </w:t>
      </w:r>
      <w:r w:rsidRPr="7BC67437">
        <w:rPr>
          <w:rFonts w:ascii="Calibri" w:hAnsi="Calibri" w:cs="Calibri"/>
        </w:rPr>
        <w:t>approved by the University RPO also</w:t>
      </w:r>
      <w:r w:rsidR="3086C48C" w:rsidRPr="7BC67437">
        <w:rPr>
          <w:rFonts w:ascii="Calibri" w:hAnsi="Calibri" w:cs="Calibri"/>
        </w:rPr>
        <w:t xml:space="preserve"> to ensure it meets legislative and permit requirements</w:t>
      </w:r>
      <w:r w:rsidRPr="7BC67437">
        <w:rPr>
          <w:rFonts w:ascii="Calibri" w:hAnsi="Calibri" w:cs="Calibri"/>
        </w:rPr>
        <w:t>.</w:t>
      </w:r>
    </w:p>
    <w:p w14:paraId="5D51C1B6" w14:textId="77777777" w:rsidR="00232CFE" w:rsidRPr="00773256" w:rsidRDefault="00232CFE" w:rsidP="00232CFE">
      <w:pPr>
        <w:rPr>
          <w:rFonts w:ascii="Calibri" w:hAnsi="Calibri" w:cs="Calibri"/>
        </w:rPr>
      </w:pPr>
      <w:hyperlink r:id="rId92" w:history="1">
        <w:r w:rsidRPr="00773256">
          <w:rPr>
            <w:rStyle w:val="Hyperlink"/>
            <w:rFonts w:ascii="Calibri" w:hAnsi="Calibri" w:cs="Calibri"/>
          </w:rPr>
          <w:t>Read our policy and safety standard</w:t>
        </w:r>
      </w:hyperlink>
      <w:r w:rsidRPr="00773256">
        <w:rPr>
          <w:rFonts w:ascii="Calibri" w:hAnsi="Calibri" w:cs="Calibri"/>
        </w:rPr>
        <w:t>.</w:t>
      </w:r>
    </w:p>
    <w:p w14:paraId="7F1D79E3" w14:textId="77777777" w:rsidR="00770831" w:rsidRPr="00773256" w:rsidRDefault="00770831" w:rsidP="00770831">
      <w:pPr>
        <w:rPr>
          <w:rFonts w:ascii="Calibri" w:hAnsi="Calibri" w:cs="Calibri"/>
          <w:b/>
          <w:bCs/>
          <w:sz w:val="24"/>
          <w:szCs w:val="24"/>
          <w:highlight w:val="yellow"/>
        </w:rPr>
      </w:pPr>
    </w:p>
    <w:p w14:paraId="28DA001D" w14:textId="72B5B5E5" w:rsidR="00770831" w:rsidRPr="00773256" w:rsidRDefault="7AADAF14" w:rsidP="009405A1">
      <w:pPr>
        <w:pStyle w:val="Heading2"/>
        <w:rPr>
          <w:rFonts w:ascii="Calibri" w:hAnsi="Calibri" w:cs="Calibri"/>
        </w:rPr>
      </w:pPr>
      <w:bookmarkStart w:id="45" w:name="_Toc208319595"/>
      <w:r w:rsidRPr="327C79E6">
        <w:rPr>
          <w:rFonts w:ascii="Calibri" w:hAnsi="Calibri" w:cs="Calibri"/>
        </w:rPr>
        <w:t>Legionella</w:t>
      </w:r>
      <w:bookmarkEnd w:id="45"/>
    </w:p>
    <w:p w14:paraId="4E431BBF" w14:textId="77777777" w:rsidR="00770831" w:rsidRPr="00773256" w:rsidRDefault="00770831" w:rsidP="00770831">
      <w:pPr>
        <w:rPr>
          <w:rFonts w:ascii="Calibri" w:hAnsi="Calibri" w:cs="Calibri"/>
        </w:rPr>
      </w:pPr>
      <w:r w:rsidRPr="00773256">
        <w:rPr>
          <w:rFonts w:ascii="Calibri" w:hAnsi="Calibri" w:cs="Calibri"/>
        </w:rPr>
        <w:t xml:space="preserve">Exposure to the bacterium legionella pneumophila, or to related bacteria can cause a range of illnesses which are collectively known as Legionellosis. The most serious of these diseases is Legionnaires’ disease. This is normally contracted by inhaling legionella bacteria, either in tiny droplets of water (aerosols), or in droplet nuclei (the particles of water left after the water has evaporated) contaminated with legionella, deep into the lungs. </w:t>
      </w:r>
    </w:p>
    <w:p w14:paraId="0787EB20" w14:textId="4F7F8C3B" w:rsidR="00A20B39" w:rsidRPr="00773256" w:rsidRDefault="0002293A" w:rsidP="00A20B39">
      <w:pPr>
        <w:rPr>
          <w:rFonts w:ascii="Calibri" w:hAnsi="Calibri" w:cs="Calibri"/>
        </w:rPr>
      </w:pPr>
      <w:r w:rsidRPr="00773256">
        <w:rPr>
          <w:rFonts w:ascii="Calibri" w:hAnsi="Calibri" w:cs="Calibri"/>
        </w:rPr>
        <w:t>Line managers/supervisors are responsible for identifying</w:t>
      </w:r>
      <w:r w:rsidR="00A20B39" w:rsidRPr="00773256">
        <w:rPr>
          <w:rFonts w:ascii="Calibri" w:hAnsi="Calibri" w:cs="Calibri"/>
        </w:rPr>
        <w:t xml:space="preserve"> all equipment where water is either used or stored</w:t>
      </w:r>
      <w:r w:rsidRPr="00773256">
        <w:rPr>
          <w:rFonts w:ascii="Calibri" w:hAnsi="Calibri" w:cs="Calibri"/>
        </w:rPr>
        <w:t xml:space="preserve"> and for assessing whether </w:t>
      </w:r>
      <w:r w:rsidR="00A20B39" w:rsidRPr="00773256">
        <w:rPr>
          <w:rFonts w:ascii="Calibri" w:hAnsi="Calibri" w:cs="Calibri"/>
        </w:rPr>
        <w:t>one or more of the risk factors are present.</w:t>
      </w:r>
      <w:r w:rsidR="00654642" w:rsidRPr="00773256">
        <w:rPr>
          <w:rFonts w:ascii="Calibri" w:hAnsi="Calibri" w:cs="Calibri"/>
        </w:rPr>
        <w:t xml:space="preserve"> </w:t>
      </w:r>
      <w:r w:rsidR="009E62FA" w:rsidRPr="00773256">
        <w:rPr>
          <w:rFonts w:ascii="Calibri" w:hAnsi="Calibri" w:cs="Calibri"/>
        </w:rPr>
        <w:t>If risks are identified, suitable control measures will need to be implemented. This</w:t>
      </w:r>
      <w:r w:rsidR="00654642" w:rsidRPr="00773256">
        <w:rPr>
          <w:rFonts w:ascii="Calibri" w:hAnsi="Calibri" w:cs="Calibri"/>
        </w:rPr>
        <w:t xml:space="preserve"> could be as simple as making sure items are emptied frequently and cleaned.</w:t>
      </w:r>
    </w:p>
    <w:p w14:paraId="2CB210F4" w14:textId="53095249" w:rsidR="00051119" w:rsidRDefault="002267DA" w:rsidP="00770831">
      <w:pPr>
        <w:rPr>
          <w:rFonts w:ascii="Calibri" w:hAnsi="Calibri" w:cs="Calibri"/>
        </w:rPr>
      </w:pPr>
      <w:hyperlink r:id="rId93" w:history="1">
        <w:r w:rsidRPr="00773256">
          <w:rPr>
            <w:rStyle w:val="Hyperlink"/>
            <w:rFonts w:ascii="Calibri" w:hAnsi="Calibri" w:cs="Calibri"/>
          </w:rPr>
          <w:t>Understand your departmental role in managing legionella</w:t>
        </w:r>
      </w:hyperlink>
      <w:r w:rsidRPr="00773256">
        <w:rPr>
          <w:rFonts w:ascii="Calibri" w:hAnsi="Calibri" w:cs="Calibri"/>
        </w:rPr>
        <w:t>.</w:t>
      </w:r>
    </w:p>
    <w:p w14:paraId="796C0372" w14:textId="77777777" w:rsidR="00655307" w:rsidRPr="00773256" w:rsidRDefault="00655307" w:rsidP="00770831">
      <w:pPr>
        <w:rPr>
          <w:rFonts w:ascii="Calibri" w:hAnsi="Calibri" w:cs="Calibri"/>
        </w:rPr>
      </w:pPr>
    </w:p>
    <w:p w14:paraId="242207CE" w14:textId="003853B1" w:rsidR="00770831" w:rsidRPr="00773256" w:rsidRDefault="7AADAF14" w:rsidP="009405A1">
      <w:pPr>
        <w:pStyle w:val="Heading2"/>
        <w:rPr>
          <w:rFonts w:ascii="Calibri" w:hAnsi="Calibri" w:cs="Calibri"/>
        </w:rPr>
      </w:pPr>
      <w:bookmarkStart w:id="46" w:name="_Toc208319596"/>
      <w:r w:rsidRPr="327C79E6">
        <w:rPr>
          <w:rFonts w:ascii="Calibri" w:hAnsi="Calibri" w:cs="Calibri"/>
        </w:rPr>
        <w:t>Nanomaterials</w:t>
      </w:r>
      <w:bookmarkEnd w:id="46"/>
    </w:p>
    <w:p w14:paraId="34DA19BE" w14:textId="77777777" w:rsidR="002135E4" w:rsidRPr="00773256" w:rsidRDefault="002135E4" w:rsidP="002135E4">
      <w:pPr>
        <w:rPr>
          <w:rFonts w:ascii="Calibri" w:hAnsi="Calibri" w:cs="Calibri"/>
          <w:color w:val="000000" w:themeColor="text1"/>
        </w:rPr>
      </w:pPr>
      <w:r w:rsidRPr="00773256">
        <w:rPr>
          <w:rFonts w:ascii="Calibri" w:hAnsi="Calibri" w:cs="Calibri"/>
          <w:color w:val="000000" w:themeColor="text1"/>
        </w:rPr>
        <w:t xml:space="preserve">The risk of using some nanotechnologies for research purposes is still not fully understood. Anyone carrying out work involving nanomaterials </w:t>
      </w:r>
      <w:r w:rsidRPr="00773256">
        <w:rPr>
          <w:rFonts w:ascii="Calibri" w:hAnsi="Calibri" w:cs="Calibri"/>
          <w:b/>
          <w:bCs/>
          <w:color w:val="000000" w:themeColor="text1"/>
        </w:rPr>
        <w:t>must</w:t>
      </w:r>
      <w:r w:rsidRPr="00773256">
        <w:rPr>
          <w:rFonts w:ascii="Calibri" w:hAnsi="Calibri" w:cs="Calibri"/>
          <w:color w:val="000000" w:themeColor="text1"/>
        </w:rPr>
        <w:t xml:space="preserve"> register with the </w:t>
      </w:r>
      <w:hyperlink r:id="rId94" w:history="1">
        <w:r w:rsidRPr="00773256">
          <w:rPr>
            <w:rStyle w:val="Hyperlink"/>
            <w:rFonts w:ascii="Calibri" w:hAnsi="Calibri" w:cs="Calibri"/>
            <w:color w:val="000000" w:themeColor="text1"/>
          </w:rPr>
          <w:t>Scientific Safety Advisor</w:t>
        </w:r>
      </w:hyperlink>
      <w:r w:rsidRPr="00773256">
        <w:rPr>
          <w:rFonts w:ascii="Calibri" w:hAnsi="Calibri" w:cs="Calibri"/>
          <w:color w:val="000000" w:themeColor="text1"/>
        </w:rPr>
        <w:t xml:space="preserve"> before any work is allowed to be carried out.</w:t>
      </w:r>
    </w:p>
    <w:p w14:paraId="2E1A69F6" w14:textId="105C766D" w:rsidR="002135E4" w:rsidRPr="00773256" w:rsidRDefault="002135E4" w:rsidP="002135E4">
      <w:pPr>
        <w:rPr>
          <w:rFonts w:ascii="Calibri" w:hAnsi="Calibri" w:cs="Calibri"/>
          <w:color w:val="000000" w:themeColor="text1"/>
        </w:rPr>
      </w:pPr>
      <w:r w:rsidRPr="00773256">
        <w:rPr>
          <w:rFonts w:ascii="Calibri" w:hAnsi="Calibri" w:cs="Calibri"/>
          <w:color w:val="000000" w:themeColor="text1"/>
        </w:rPr>
        <w:t xml:space="preserve">The University has developed </w:t>
      </w:r>
      <w:hyperlink r:id="rId95" w:history="1">
        <w:r w:rsidRPr="00773256">
          <w:rPr>
            <w:rStyle w:val="Hyperlink"/>
            <w:rFonts w:ascii="Calibri" w:hAnsi="Calibri" w:cs="Calibri"/>
            <w:color w:val="000000" w:themeColor="text1"/>
          </w:rPr>
          <w:t>specific guidance</w:t>
        </w:r>
      </w:hyperlink>
      <w:r w:rsidRPr="00773256">
        <w:rPr>
          <w:rFonts w:ascii="Calibri" w:hAnsi="Calibri" w:cs="Calibri"/>
          <w:color w:val="000000" w:themeColor="text1"/>
        </w:rPr>
        <w:t xml:space="preserve"> that must be followed. When registering your work, you will be expected to show how you will comply with th</w:t>
      </w:r>
      <w:r w:rsidR="009155B4" w:rsidRPr="00773256">
        <w:rPr>
          <w:rFonts w:ascii="Calibri" w:hAnsi="Calibri" w:cs="Calibri"/>
          <w:color w:val="000000" w:themeColor="text1"/>
        </w:rPr>
        <w:t>e</w:t>
      </w:r>
      <w:r w:rsidRPr="00773256">
        <w:rPr>
          <w:rFonts w:ascii="Calibri" w:hAnsi="Calibri" w:cs="Calibri"/>
          <w:color w:val="000000" w:themeColor="text1"/>
        </w:rPr>
        <w:t xml:space="preserve"> requirement</w:t>
      </w:r>
      <w:r w:rsidR="009155B4" w:rsidRPr="00773256">
        <w:rPr>
          <w:rFonts w:ascii="Calibri" w:hAnsi="Calibri" w:cs="Calibri"/>
          <w:color w:val="000000" w:themeColor="text1"/>
        </w:rPr>
        <w:t>s of this guidance</w:t>
      </w:r>
      <w:r w:rsidRPr="00773256">
        <w:rPr>
          <w:rFonts w:ascii="Calibri" w:hAnsi="Calibri" w:cs="Calibri"/>
          <w:color w:val="000000" w:themeColor="text1"/>
        </w:rPr>
        <w:t xml:space="preserve">.  </w:t>
      </w:r>
    </w:p>
    <w:p w14:paraId="1CAF03F4" w14:textId="77777777" w:rsidR="00770831" w:rsidRPr="00773256" w:rsidRDefault="00770831" w:rsidP="00770831">
      <w:pPr>
        <w:rPr>
          <w:rFonts w:ascii="Calibri" w:hAnsi="Calibri" w:cs="Calibri"/>
        </w:rPr>
      </w:pPr>
    </w:p>
    <w:p w14:paraId="463D9C70" w14:textId="3BBCBE40" w:rsidR="00770831" w:rsidRPr="00773256" w:rsidRDefault="7AADAF14" w:rsidP="009405A1">
      <w:pPr>
        <w:pStyle w:val="Heading2"/>
        <w:rPr>
          <w:rFonts w:ascii="Calibri" w:hAnsi="Calibri" w:cs="Calibri"/>
        </w:rPr>
      </w:pPr>
      <w:bookmarkStart w:id="47" w:name="_Toc208319597"/>
      <w:r w:rsidRPr="327C79E6">
        <w:rPr>
          <w:rFonts w:ascii="Calibri" w:hAnsi="Calibri" w:cs="Calibri"/>
        </w:rPr>
        <w:t>Radon</w:t>
      </w:r>
      <w:bookmarkEnd w:id="47"/>
      <w:r w:rsidRPr="327C79E6">
        <w:rPr>
          <w:rFonts w:ascii="Calibri" w:hAnsi="Calibri" w:cs="Calibri"/>
        </w:rPr>
        <w:t xml:space="preserve"> </w:t>
      </w:r>
    </w:p>
    <w:p w14:paraId="44A761C8" w14:textId="27EA1B2D" w:rsidR="00770831" w:rsidRPr="00773256" w:rsidRDefault="00770831" w:rsidP="00770831">
      <w:pPr>
        <w:rPr>
          <w:rFonts w:ascii="Calibri" w:hAnsi="Calibri" w:cs="Calibri"/>
        </w:rPr>
      </w:pPr>
      <w:r w:rsidRPr="00773256">
        <w:rPr>
          <w:rFonts w:ascii="Calibri" w:hAnsi="Calibri" w:cs="Calibri"/>
        </w:rPr>
        <w:t>The UK has been surveyed by the Public Health England (PHE) and British Geological Survey and an Indicative Atlas of Radon in England and Wales shows that the University campus is in a ‘Radon affected area’. To date</w:t>
      </w:r>
      <w:r w:rsidR="000B493E" w:rsidRPr="00773256">
        <w:rPr>
          <w:rFonts w:ascii="Calibri" w:hAnsi="Calibri" w:cs="Calibri"/>
        </w:rPr>
        <w:t>,</w:t>
      </w:r>
      <w:r w:rsidRPr="00773256">
        <w:rPr>
          <w:rFonts w:ascii="Calibri" w:hAnsi="Calibri" w:cs="Calibri"/>
        </w:rPr>
        <w:t xml:space="preserve"> Radon surveys show results below the action levels, therefore we carry out surveys every ten years in accordance with HSE guidance.</w:t>
      </w:r>
    </w:p>
    <w:p w14:paraId="76DC6326" w14:textId="67D90A0D" w:rsidR="00D9690F" w:rsidRPr="00773256" w:rsidRDefault="25F7E02E" w:rsidP="79E328D3">
      <w:pPr>
        <w:rPr>
          <w:rFonts w:ascii="Calibri" w:hAnsi="Calibri" w:cs="Calibri"/>
        </w:rPr>
      </w:pPr>
      <w:r w:rsidRPr="00773256">
        <w:rPr>
          <w:rFonts w:ascii="Calibri" w:hAnsi="Calibri" w:cs="Calibri"/>
        </w:rPr>
        <w:t>If you work from home, this is something you might</w:t>
      </w:r>
      <w:r w:rsidR="6FC5674C" w:rsidRPr="00773256">
        <w:rPr>
          <w:rFonts w:ascii="Calibri" w:hAnsi="Calibri" w:cs="Calibri"/>
        </w:rPr>
        <w:t xml:space="preserve"> wish to consider looking into</w:t>
      </w:r>
      <w:r w:rsidR="6BCADEDC" w:rsidRPr="00773256">
        <w:rPr>
          <w:rFonts w:ascii="Calibri" w:hAnsi="Calibri" w:cs="Calibri"/>
        </w:rPr>
        <w:t xml:space="preserve"> for yourself</w:t>
      </w:r>
      <w:r w:rsidR="39351C3F" w:rsidRPr="00773256">
        <w:rPr>
          <w:rFonts w:ascii="Calibri" w:hAnsi="Calibri" w:cs="Calibri"/>
        </w:rPr>
        <w:t xml:space="preserve"> as your home may also be affected</w:t>
      </w:r>
      <w:r w:rsidR="6FC5674C" w:rsidRPr="00773256">
        <w:rPr>
          <w:rFonts w:ascii="Calibri" w:hAnsi="Calibri" w:cs="Calibri"/>
        </w:rPr>
        <w:t>.</w:t>
      </w:r>
      <w:r w:rsidR="676CF46C" w:rsidRPr="00773256">
        <w:rPr>
          <w:rFonts w:ascii="Calibri" w:hAnsi="Calibri" w:cs="Calibri"/>
        </w:rPr>
        <w:t xml:space="preserve"> </w:t>
      </w:r>
      <w:r w:rsidR="676CF46C" w:rsidRPr="00773256">
        <w:rPr>
          <w:rFonts w:ascii="Calibri" w:eastAsia="Calibri" w:hAnsi="Calibri" w:cs="Calibri"/>
        </w:rPr>
        <w:t xml:space="preserve">Measurement laboratories provide </w:t>
      </w:r>
      <w:hyperlink r:id="rId96">
        <w:r w:rsidR="676CF46C" w:rsidRPr="00773256">
          <w:rPr>
            <w:rStyle w:val="Hyperlink"/>
            <w:rFonts w:ascii="Calibri" w:eastAsia="Calibri" w:hAnsi="Calibri" w:cs="Calibri"/>
            <w:color w:val="auto"/>
          </w:rPr>
          <w:t>radon home measurement packs</w:t>
        </w:r>
      </w:hyperlink>
      <w:r w:rsidR="676CF46C" w:rsidRPr="00773256">
        <w:rPr>
          <w:rFonts w:ascii="Calibri" w:eastAsia="Calibri" w:hAnsi="Calibri" w:cs="Calibri"/>
        </w:rPr>
        <w:t>. They charge per house and tenants should contact their landlords to arrange testing.</w:t>
      </w:r>
    </w:p>
    <w:p w14:paraId="645F217A" w14:textId="1BF8095E" w:rsidR="00770831" w:rsidRPr="00773256" w:rsidRDefault="00D568FB" w:rsidP="00770831">
      <w:pPr>
        <w:rPr>
          <w:rFonts w:ascii="Calibri" w:hAnsi="Calibri" w:cs="Calibri"/>
        </w:rPr>
      </w:pPr>
      <w:hyperlink r:id="rId97">
        <w:r w:rsidRPr="00773256">
          <w:rPr>
            <w:rStyle w:val="Hyperlink"/>
            <w:rFonts w:ascii="Calibri" w:hAnsi="Calibri" w:cs="Calibri"/>
          </w:rPr>
          <w:t>Read the radon in the workplace safety standard</w:t>
        </w:r>
      </w:hyperlink>
      <w:r w:rsidR="00770831" w:rsidRPr="00773256">
        <w:rPr>
          <w:rFonts w:ascii="Calibri" w:hAnsi="Calibri" w:cs="Calibri"/>
        </w:rPr>
        <w:t>.</w:t>
      </w:r>
      <w:r w:rsidR="00770831" w:rsidRPr="00773256">
        <w:rPr>
          <w:rFonts w:ascii="Calibri" w:hAnsi="Calibri" w:cs="Calibri"/>
        </w:rPr>
        <w:br/>
      </w:r>
    </w:p>
    <w:p w14:paraId="30942DC6" w14:textId="77777777" w:rsidR="00770831" w:rsidRPr="00773256" w:rsidRDefault="7AADAF14" w:rsidP="009405A1">
      <w:pPr>
        <w:pStyle w:val="Heading2"/>
        <w:rPr>
          <w:rFonts w:ascii="Calibri" w:hAnsi="Calibri" w:cs="Calibri"/>
        </w:rPr>
      </w:pPr>
      <w:bookmarkStart w:id="48" w:name="_Toc208319598"/>
      <w:r w:rsidRPr="327C79E6">
        <w:rPr>
          <w:rFonts w:ascii="Calibri" w:hAnsi="Calibri" w:cs="Calibri"/>
        </w:rPr>
        <w:t>Unattended experiments</w:t>
      </w:r>
      <w:bookmarkEnd w:id="48"/>
    </w:p>
    <w:p w14:paraId="309DD3C0" w14:textId="77777777" w:rsidR="009E24E6" w:rsidRPr="00773256" w:rsidRDefault="00770831" w:rsidP="00770831">
      <w:pPr>
        <w:rPr>
          <w:rFonts w:ascii="Calibri" w:hAnsi="Calibri" w:cs="Calibri"/>
        </w:rPr>
      </w:pPr>
      <w:r w:rsidRPr="00773256">
        <w:rPr>
          <w:rFonts w:ascii="Calibri" w:hAnsi="Calibri" w:cs="Calibri"/>
        </w:rPr>
        <w:t xml:space="preserve">Some experiments or analytical processes may need to run overnight, over weekends, or for extended periods beyond normal working hours. </w:t>
      </w:r>
    </w:p>
    <w:p w14:paraId="3FACC059" w14:textId="619BC9E9" w:rsidR="00770831" w:rsidRPr="00773256" w:rsidRDefault="00770831" w:rsidP="00770831">
      <w:pPr>
        <w:rPr>
          <w:rFonts w:ascii="Calibri" w:hAnsi="Calibri" w:cs="Calibri"/>
        </w:rPr>
      </w:pPr>
      <w:r w:rsidRPr="00773256">
        <w:rPr>
          <w:rFonts w:ascii="Calibri" w:hAnsi="Calibri" w:cs="Calibri"/>
        </w:rPr>
        <w:t xml:space="preserve">Since continuous supervision is not always practical, specific safety conditions must be met and formal permission obtained before </w:t>
      </w:r>
      <w:r w:rsidR="001E5751" w:rsidRPr="00773256">
        <w:rPr>
          <w:rFonts w:ascii="Calibri" w:hAnsi="Calibri" w:cs="Calibri"/>
        </w:rPr>
        <w:t xml:space="preserve">you leave </w:t>
      </w:r>
      <w:r w:rsidRPr="00773256">
        <w:rPr>
          <w:rFonts w:ascii="Calibri" w:hAnsi="Calibri" w:cs="Calibri"/>
        </w:rPr>
        <w:t>any experiment unattended.</w:t>
      </w:r>
      <w:r w:rsidR="00F6168B" w:rsidRPr="00773256">
        <w:rPr>
          <w:rFonts w:ascii="Calibri" w:hAnsi="Calibri" w:cs="Calibri"/>
        </w:rPr>
        <w:t xml:space="preserve"> You will be required to clearly label all experiments with contact details and the procedures for making safe in the event of an emergency. This should be written in a </w:t>
      </w:r>
      <w:r w:rsidR="009E24E6" w:rsidRPr="00773256">
        <w:rPr>
          <w:rFonts w:ascii="Calibri" w:hAnsi="Calibri" w:cs="Calibri"/>
        </w:rPr>
        <w:t>format that is easily understandable for non-technical specialists.</w:t>
      </w:r>
    </w:p>
    <w:p w14:paraId="615BF1BE" w14:textId="23E16100" w:rsidR="00F6168B" w:rsidRPr="00773256" w:rsidRDefault="00770831" w:rsidP="00770831">
      <w:pPr>
        <w:rPr>
          <w:rFonts w:ascii="Calibri" w:hAnsi="Calibri" w:cs="Calibri"/>
        </w:rPr>
      </w:pPr>
      <w:hyperlink r:id="rId98" w:history="1">
        <w:r w:rsidRPr="00773256">
          <w:rPr>
            <w:rStyle w:val="Hyperlink"/>
            <w:rFonts w:ascii="Calibri" w:hAnsi="Calibri" w:cs="Calibri"/>
          </w:rPr>
          <w:t>Read our unattended experiments safety standard</w:t>
        </w:r>
      </w:hyperlink>
      <w:r w:rsidRPr="00773256">
        <w:rPr>
          <w:rFonts w:ascii="Calibri" w:hAnsi="Calibri" w:cs="Calibri"/>
        </w:rPr>
        <w:t>.</w:t>
      </w:r>
    </w:p>
    <w:p w14:paraId="1852F38D" w14:textId="77777777" w:rsidR="00F6168B" w:rsidRPr="00773256" w:rsidRDefault="00F6168B">
      <w:pPr>
        <w:rPr>
          <w:rFonts w:ascii="Calibri" w:hAnsi="Calibri" w:cs="Calibri"/>
        </w:rPr>
      </w:pPr>
      <w:r w:rsidRPr="00773256">
        <w:rPr>
          <w:rFonts w:ascii="Calibri" w:hAnsi="Calibri" w:cs="Calibri"/>
        </w:rPr>
        <w:br w:type="page"/>
      </w:r>
    </w:p>
    <w:p w14:paraId="4BBF0B3A" w14:textId="3377DC47" w:rsidR="003C26AA" w:rsidRPr="00773256" w:rsidRDefault="75E506B2" w:rsidP="009405A1">
      <w:pPr>
        <w:pStyle w:val="Heading1"/>
        <w:rPr>
          <w:rFonts w:ascii="Calibri" w:hAnsi="Calibri" w:cs="Calibri"/>
        </w:rPr>
      </w:pPr>
      <w:bookmarkStart w:id="49" w:name="_Toc208319599"/>
      <w:r w:rsidRPr="327C79E6">
        <w:rPr>
          <w:rFonts w:ascii="Calibri" w:hAnsi="Calibri" w:cs="Calibri"/>
        </w:rPr>
        <w:lastRenderedPageBreak/>
        <w:t xml:space="preserve">8. </w:t>
      </w:r>
      <w:r w:rsidR="22B450B8" w:rsidRPr="327C79E6">
        <w:rPr>
          <w:rFonts w:ascii="Calibri" w:hAnsi="Calibri" w:cs="Calibri"/>
        </w:rPr>
        <w:t>Working away</w:t>
      </w:r>
      <w:r w:rsidR="68C7B378" w:rsidRPr="327C79E6">
        <w:rPr>
          <w:rFonts w:ascii="Calibri" w:hAnsi="Calibri" w:cs="Calibri"/>
        </w:rPr>
        <w:t xml:space="preserve"> from campus</w:t>
      </w:r>
      <w:bookmarkEnd w:id="49"/>
    </w:p>
    <w:p w14:paraId="7B1E7FF1" w14:textId="77777777" w:rsidR="003C26AA" w:rsidRPr="00773256" w:rsidRDefault="22B450B8" w:rsidP="009405A1">
      <w:pPr>
        <w:pStyle w:val="Heading2"/>
        <w:rPr>
          <w:rFonts w:ascii="Calibri" w:hAnsi="Calibri" w:cs="Calibri"/>
        </w:rPr>
      </w:pPr>
      <w:bookmarkStart w:id="50" w:name="_Toc208319600"/>
      <w:r w:rsidRPr="327C79E6">
        <w:rPr>
          <w:rFonts w:ascii="Calibri" w:hAnsi="Calibri" w:cs="Calibri"/>
        </w:rPr>
        <w:t>Placements, fieldwork and working off-site</w:t>
      </w:r>
      <w:bookmarkEnd w:id="50"/>
    </w:p>
    <w:p w14:paraId="7BE9202A" w14:textId="77777777" w:rsidR="00991ED9" w:rsidRPr="00773256" w:rsidRDefault="003C26AA" w:rsidP="003C26AA">
      <w:pPr>
        <w:rPr>
          <w:rFonts w:ascii="Calibri" w:hAnsi="Calibri" w:cs="Calibri"/>
          <w:color w:val="000000" w:themeColor="text1"/>
        </w:rPr>
      </w:pPr>
      <w:r w:rsidRPr="00773256">
        <w:rPr>
          <w:rFonts w:ascii="Calibri" w:hAnsi="Calibri" w:cs="Calibri"/>
          <w:color w:val="000000" w:themeColor="text1"/>
        </w:rPr>
        <w:t xml:space="preserve">If you </w:t>
      </w:r>
      <w:r w:rsidR="00B873B4" w:rsidRPr="00773256">
        <w:rPr>
          <w:rFonts w:ascii="Calibri" w:hAnsi="Calibri" w:cs="Calibri"/>
          <w:color w:val="000000" w:themeColor="text1"/>
        </w:rPr>
        <w:t>work</w:t>
      </w:r>
      <w:r w:rsidRPr="00773256">
        <w:rPr>
          <w:rFonts w:ascii="Calibri" w:hAnsi="Calibri" w:cs="Calibri"/>
          <w:color w:val="000000" w:themeColor="text1"/>
        </w:rPr>
        <w:t xml:space="preserve"> away from the main campus, your department </w:t>
      </w:r>
      <w:r w:rsidR="00AF31F2" w:rsidRPr="00773256">
        <w:rPr>
          <w:rFonts w:ascii="Calibri" w:hAnsi="Calibri" w:cs="Calibri"/>
          <w:color w:val="000000" w:themeColor="text1"/>
        </w:rPr>
        <w:t>will be</w:t>
      </w:r>
      <w:r w:rsidRPr="00773256">
        <w:rPr>
          <w:rFonts w:ascii="Calibri" w:hAnsi="Calibri" w:cs="Calibri"/>
          <w:color w:val="000000" w:themeColor="text1"/>
        </w:rPr>
        <w:t xml:space="preserve"> responsible for any health and safety issues you may have. This includes activities the department organises away from </w:t>
      </w:r>
      <w:proofErr w:type="gramStart"/>
      <w:r w:rsidRPr="00773256">
        <w:rPr>
          <w:rFonts w:ascii="Calibri" w:hAnsi="Calibri" w:cs="Calibri"/>
          <w:color w:val="000000" w:themeColor="text1"/>
        </w:rPr>
        <w:t>University</w:t>
      </w:r>
      <w:proofErr w:type="gramEnd"/>
      <w:r w:rsidRPr="00773256">
        <w:rPr>
          <w:rFonts w:ascii="Calibri" w:hAnsi="Calibri" w:cs="Calibri"/>
          <w:color w:val="000000" w:themeColor="text1"/>
        </w:rPr>
        <w:t xml:space="preserve"> premises such as</w:t>
      </w:r>
      <w:r w:rsidR="00991ED9" w:rsidRPr="00773256">
        <w:rPr>
          <w:rFonts w:ascii="Calibri" w:hAnsi="Calibri" w:cs="Calibri"/>
          <w:color w:val="000000" w:themeColor="text1"/>
        </w:rPr>
        <w:t>:</w:t>
      </w:r>
    </w:p>
    <w:p w14:paraId="4749D632" w14:textId="77777777" w:rsidR="00991ED9" w:rsidRPr="00773256" w:rsidRDefault="003C26AA" w:rsidP="00120E86">
      <w:pPr>
        <w:pStyle w:val="ListParagraph"/>
        <w:numPr>
          <w:ilvl w:val="0"/>
          <w:numId w:val="24"/>
        </w:numPr>
        <w:rPr>
          <w:rFonts w:ascii="Calibri" w:hAnsi="Calibri" w:cs="Calibri"/>
          <w:color w:val="000000" w:themeColor="text1"/>
        </w:rPr>
      </w:pPr>
      <w:hyperlink r:id="rId99" w:history="1">
        <w:r w:rsidRPr="00773256">
          <w:rPr>
            <w:rStyle w:val="Hyperlink"/>
            <w:rFonts w:ascii="Calibri" w:hAnsi="Calibri" w:cs="Calibri"/>
            <w:color w:val="000000" w:themeColor="text1"/>
          </w:rPr>
          <w:t>carrying out fieldwork</w:t>
        </w:r>
      </w:hyperlink>
    </w:p>
    <w:p w14:paraId="5C591669" w14:textId="77777777" w:rsidR="00991ED9" w:rsidRPr="00773256" w:rsidRDefault="003C26AA" w:rsidP="00120E86">
      <w:pPr>
        <w:pStyle w:val="ListParagraph"/>
        <w:numPr>
          <w:ilvl w:val="0"/>
          <w:numId w:val="24"/>
        </w:numPr>
        <w:rPr>
          <w:rFonts w:ascii="Calibri" w:hAnsi="Calibri" w:cs="Calibri"/>
          <w:color w:val="000000" w:themeColor="text1"/>
        </w:rPr>
      </w:pPr>
      <w:hyperlink r:id="rId100" w:history="1">
        <w:r w:rsidRPr="00773256">
          <w:rPr>
            <w:rStyle w:val="Hyperlink"/>
            <w:rFonts w:ascii="Calibri" w:hAnsi="Calibri" w:cs="Calibri"/>
            <w:color w:val="000000" w:themeColor="text1"/>
          </w:rPr>
          <w:t>going on placements</w:t>
        </w:r>
      </w:hyperlink>
      <w:r w:rsidRPr="00773256">
        <w:rPr>
          <w:rFonts w:ascii="Calibri" w:hAnsi="Calibri" w:cs="Calibri"/>
          <w:color w:val="000000" w:themeColor="text1"/>
        </w:rPr>
        <w:t xml:space="preserve"> </w:t>
      </w:r>
    </w:p>
    <w:p w14:paraId="5C1F3284" w14:textId="2EF08633" w:rsidR="003C26AA" w:rsidRPr="00773256" w:rsidRDefault="003C26AA" w:rsidP="00120E86">
      <w:pPr>
        <w:pStyle w:val="ListParagraph"/>
        <w:numPr>
          <w:ilvl w:val="0"/>
          <w:numId w:val="24"/>
        </w:numPr>
        <w:rPr>
          <w:rFonts w:ascii="Calibri" w:hAnsi="Calibri" w:cs="Calibri"/>
          <w:color w:val="000000" w:themeColor="text1"/>
        </w:rPr>
      </w:pPr>
      <w:hyperlink r:id="rId101" w:history="1">
        <w:r w:rsidRPr="00773256">
          <w:rPr>
            <w:rStyle w:val="Hyperlink"/>
            <w:rFonts w:ascii="Calibri" w:hAnsi="Calibri" w:cs="Calibri"/>
            <w:color w:val="000000" w:themeColor="text1"/>
          </w:rPr>
          <w:t>working off site</w:t>
        </w:r>
      </w:hyperlink>
      <w:r w:rsidRPr="00773256">
        <w:rPr>
          <w:rFonts w:ascii="Calibri" w:hAnsi="Calibri" w:cs="Calibri"/>
          <w:color w:val="000000" w:themeColor="text1"/>
        </w:rPr>
        <w:t xml:space="preserve">. </w:t>
      </w:r>
    </w:p>
    <w:p w14:paraId="33E1D66F" w14:textId="77777777" w:rsidR="003C26AA" w:rsidRPr="00773256" w:rsidRDefault="003C26AA" w:rsidP="003C26AA">
      <w:pPr>
        <w:rPr>
          <w:rFonts w:ascii="Calibri" w:hAnsi="Calibri" w:cs="Calibri"/>
          <w:color w:val="000000" w:themeColor="text1"/>
        </w:rPr>
      </w:pPr>
      <w:r w:rsidRPr="00773256">
        <w:rPr>
          <w:rFonts w:ascii="Calibri" w:hAnsi="Calibri" w:cs="Calibri"/>
          <w:color w:val="000000" w:themeColor="text1"/>
        </w:rPr>
        <w:t>A risk assessment must be carried out to identify potential hazards and determine any additional control measures needed. These measures should be implemented as far as is reasonably practicable, considering the limitations of the University’s control. You are responsible for following the agreed risk assessments and applying all required control measures.</w:t>
      </w:r>
    </w:p>
    <w:p w14:paraId="74162ABB" w14:textId="77777777" w:rsidR="003C26AA" w:rsidRPr="00773256" w:rsidRDefault="22B450B8" w:rsidP="009405A1">
      <w:pPr>
        <w:pStyle w:val="Heading2"/>
        <w:rPr>
          <w:rFonts w:ascii="Calibri" w:hAnsi="Calibri" w:cs="Calibri"/>
        </w:rPr>
      </w:pPr>
      <w:bookmarkStart w:id="51" w:name="_Toc208319601"/>
      <w:r w:rsidRPr="327C79E6">
        <w:rPr>
          <w:rFonts w:ascii="Calibri" w:hAnsi="Calibri" w:cs="Calibri"/>
        </w:rPr>
        <w:t>Overseas travel</w:t>
      </w:r>
      <w:bookmarkEnd w:id="51"/>
    </w:p>
    <w:p w14:paraId="11724B70" w14:textId="77777777" w:rsidR="003C26AA" w:rsidRPr="00773256" w:rsidRDefault="003C26AA" w:rsidP="003C26AA">
      <w:pPr>
        <w:rPr>
          <w:rFonts w:ascii="Calibri" w:hAnsi="Calibri" w:cs="Calibri"/>
        </w:rPr>
      </w:pPr>
      <w:r w:rsidRPr="00773256">
        <w:rPr>
          <w:rFonts w:ascii="Calibri" w:hAnsi="Calibri" w:cs="Calibri"/>
        </w:rPr>
        <w:t xml:space="preserve">All international travel required for </w:t>
      </w:r>
      <w:proofErr w:type="gramStart"/>
      <w:r w:rsidRPr="00773256">
        <w:rPr>
          <w:rFonts w:ascii="Calibri" w:hAnsi="Calibri" w:cs="Calibri"/>
        </w:rPr>
        <w:t>University</w:t>
      </w:r>
      <w:proofErr w:type="gramEnd"/>
      <w:r w:rsidRPr="00773256">
        <w:rPr>
          <w:rFonts w:ascii="Calibri" w:hAnsi="Calibri" w:cs="Calibri"/>
        </w:rPr>
        <w:t xml:space="preserve"> business must be approved by your Head of Department, and a formal risk assessment must be carried out before you seek approval.</w:t>
      </w:r>
    </w:p>
    <w:p w14:paraId="68C4B2C5" w14:textId="77777777" w:rsidR="003C26AA" w:rsidRPr="00773256" w:rsidRDefault="003C26AA" w:rsidP="003C26AA">
      <w:pPr>
        <w:rPr>
          <w:rFonts w:ascii="Calibri" w:hAnsi="Calibri" w:cs="Calibri"/>
        </w:rPr>
      </w:pPr>
      <w:r w:rsidRPr="00773256">
        <w:rPr>
          <w:rFonts w:ascii="Calibri" w:hAnsi="Calibri" w:cs="Calibri"/>
        </w:rPr>
        <w:t>If you are planning to travel to a high-risk destination as flagged by the UK Foreign, Commonwealth &amp; Development Office (FCDO), you will need to seek additional approval from the Director of Human Resources.</w:t>
      </w:r>
    </w:p>
    <w:p w14:paraId="5E789CB6" w14:textId="77777777" w:rsidR="003C26AA" w:rsidRPr="00773256" w:rsidRDefault="003C26AA" w:rsidP="003C26AA">
      <w:pPr>
        <w:rPr>
          <w:rFonts w:ascii="Calibri" w:hAnsi="Calibri" w:cs="Calibri"/>
        </w:rPr>
      </w:pPr>
      <w:r w:rsidRPr="00773256">
        <w:rPr>
          <w:rFonts w:ascii="Calibri" w:hAnsi="Calibri" w:cs="Calibri"/>
        </w:rPr>
        <w:t>Your safety is of upmost importance ─ if significant risks are identified, your request for travel may be declined, or your trip cut short.</w:t>
      </w:r>
    </w:p>
    <w:p w14:paraId="5420C8A9" w14:textId="77777777" w:rsidR="003C26AA" w:rsidRPr="00773256" w:rsidRDefault="003C26AA" w:rsidP="003C26AA">
      <w:pPr>
        <w:rPr>
          <w:rFonts w:ascii="Calibri" w:hAnsi="Calibri" w:cs="Calibri"/>
        </w:rPr>
      </w:pPr>
      <w:hyperlink r:id="rId102" w:history="1">
        <w:r w:rsidRPr="00773256">
          <w:rPr>
            <w:rStyle w:val="Hyperlink"/>
            <w:rFonts w:ascii="Calibri" w:hAnsi="Calibri" w:cs="Calibri"/>
          </w:rPr>
          <w:t xml:space="preserve">Read the guidance for seeking authorisation for international travel on </w:t>
        </w:r>
        <w:proofErr w:type="gramStart"/>
        <w:r w:rsidRPr="00773256">
          <w:rPr>
            <w:rStyle w:val="Hyperlink"/>
            <w:rFonts w:ascii="Calibri" w:hAnsi="Calibri" w:cs="Calibri"/>
          </w:rPr>
          <w:t>University</w:t>
        </w:r>
        <w:proofErr w:type="gramEnd"/>
        <w:r w:rsidRPr="00773256">
          <w:rPr>
            <w:rStyle w:val="Hyperlink"/>
            <w:rFonts w:ascii="Calibri" w:hAnsi="Calibri" w:cs="Calibri"/>
          </w:rPr>
          <w:t xml:space="preserve"> business</w:t>
        </w:r>
      </w:hyperlink>
    </w:p>
    <w:p w14:paraId="08BECD5F" w14:textId="77777777" w:rsidR="003C26AA" w:rsidRDefault="003C26AA" w:rsidP="003C26AA">
      <w:hyperlink r:id="rId103" w:history="1">
        <w:r w:rsidRPr="00773256">
          <w:rPr>
            <w:rStyle w:val="Hyperlink"/>
            <w:rFonts w:ascii="Calibri" w:hAnsi="Calibri" w:cs="Calibri"/>
          </w:rPr>
          <w:t>Overseas safety guidance</w:t>
        </w:r>
      </w:hyperlink>
    </w:p>
    <w:p w14:paraId="51BE230C" w14:textId="51C1527F" w:rsidR="0074075E" w:rsidRPr="0028356F" w:rsidRDefault="005652F1" w:rsidP="003C26AA">
      <w:pPr>
        <w:rPr>
          <w:rFonts w:ascii="Calibri" w:hAnsi="Calibri" w:cs="Calibri"/>
          <w:b/>
          <w:bCs/>
        </w:rPr>
      </w:pPr>
      <w:r>
        <w:rPr>
          <w:rFonts w:ascii="Calibri" w:hAnsi="Calibri" w:cs="Calibri"/>
          <w:b/>
          <w:bCs/>
        </w:rPr>
        <w:t>Work-related o</w:t>
      </w:r>
      <w:r w:rsidR="0028356F" w:rsidRPr="0028356F">
        <w:rPr>
          <w:rFonts w:ascii="Calibri" w:hAnsi="Calibri" w:cs="Calibri"/>
          <w:b/>
          <w:bCs/>
        </w:rPr>
        <w:t>verseas</w:t>
      </w:r>
      <w:r w:rsidR="0074075E" w:rsidRPr="0028356F">
        <w:rPr>
          <w:rFonts w:ascii="Calibri" w:hAnsi="Calibri" w:cs="Calibri"/>
          <w:b/>
          <w:bCs/>
        </w:rPr>
        <w:t xml:space="preserve"> travel e-learning</w:t>
      </w:r>
    </w:p>
    <w:p w14:paraId="408B4A02" w14:textId="7D1CDBB7" w:rsidR="0074075E" w:rsidRPr="00773256" w:rsidRDefault="004E2D5C" w:rsidP="003C26AA">
      <w:pPr>
        <w:rPr>
          <w:rFonts w:ascii="Calibri" w:hAnsi="Calibri" w:cs="Calibri"/>
        </w:rPr>
      </w:pPr>
      <w:r w:rsidRPr="004E2D5C">
        <w:rPr>
          <w:rFonts w:ascii="Calibri" w:hAnsi="Calibri" w:cs="Calibri"/>
        </w:rPr>
        <w:t>This e-learning module will help you prepare for working away and stay safe when travelling</w:t>
      </w:r>
      <w:r w:rsidR="00C30E43">
        <w:rPr>
          <w:rFonts w:ascii="Calibri" w:hAnsi="Calibri" w:cs="Calibri"/>
        </w:rPr>
        <w:t xml:space="preserve"> by enabling you</w:t>
      </w:r>
      <w:r w:rsidRPr="004E2D5C">
        <w:rPr>
          <w:rFonts w:ascii="Calibri" w:hAnsi="Calibri" w:cs="Calibri"/>
        </w:rPr>
        <w:t xml:space="preserve"> to identify risks and </w:t>
      </w:r>
      <w:r w:rsidR="00CD308E">
        <w:rPr>
          <w:rFonts w:ascii="Calibri" w:hAnsi="Calibri" w:cs="Calibri"/>
        </w:rPr>
        <w:t xml:space="preserve">understand </w:t>
      </w:r>
      <w:r w:rsidRPr="004E2D5C">
        <w:rPr>
          <w:rFonts w:ascii="Calibri" w:hAnsi="Calibri" w:cs="Calibri"/>
        </w:rPr>
        <w:t>what you need to do to comply with the University's Health and Safety policy.</w:t>
      </w:r>
    </w:p>
    <w:p w14:paraId="1AD95E0D" w14:textId="0619A284" w:rsidR="003C26AA" w:rsidRPr="00773256" w:rsidRDefault="008D0F9B" w:rsidP="003C26AA">
      <w:pPr>
        <w:rPr>
          <w:rFonts w:ascii="Calibri" w:hAnsi="Calibri" w:cs="Calibri"/>
        </w:rPr>
      </w:pPr>
      <w:hyperlink r:id="rId104" w:history="1">
        <w:r>
          <w:rPr>
            <w:rStyle w:val="Hyperlink"/>
            <w:rFonts w:ascii="Calibri" w:hAnsi="Calibri" w:cs="Calibri"/>
          </w:rPr>
          <w:t>Access</w:t>
        </w:r>
        <w:r w:rsidR="008C78C2" w:rsidRPr="00230983">
          <w:rPr>
            <w:rStyle w:val="Hyperlink"/>
            <w:rFonts w:ascii="Calibri" w:hAnsi="Calibri" w:cs="Calibri"/>
          </w:rPr>
          <w:t xml:space="preserve"> the </w:t>
        </w:r>
        <w:r w:rsidR="00BE0FFE" w:rsidRPr="00230983">
          <w:rPr>
            <w:rStyle w:val="Hyperlink"/>
            <w:rFonts w:ascii="Calibri" w:hAnsi="Calibri" w:cs="Calibri"/>
          </w:rPr>
          <w:t>overseas</w:t>
        </w:r>
        <w:r w:rsidR="0048396D">
          <w:rPr>
            <w:rStyle w:val="Hyperlink"/>
            <w:rFonts w:ascii="Calibri" w:hAnsi="Calibri" w:cs="Calibri"/>
          </w:rPr>
          <w:t xml:space="preserve"> travel</w:t>
        </w:r>
        <w:r w:rsidR="00BE0FFE" w:rsidRPr="00230983">
          <w:rPr>
            <w:rStyle w:val="Hyperlink"/>
            <w:rFonts w:ascii="Calibri" w:hAnsi="Calibri" w:cs="Calibri"/>
          </w:rPr>
          <w:t xml:space="preserve"> </w:t>
        </w:r>
        <w:r w:rsidR="00163BA5" w:rsidRPr="00230983">
          <w:rPr>
            <w:rStyle w:val="Hyperlink"/>
            <w:rFonts w:ascii="Calibri" w:hAnsi="Calibri" w:cs="Calibri"/>
          </w:rPr>
          <w:t>e-learning module.</w:t>
        </w:r>
      </w:hyperlink>
    </w:p>
    <w:p w14:paraId="1FF9D677" w14:textId="77777777" w:rsidR="003C26AA" w:rsidRPr="00773256" w:rsidRDefault="003C26AA" w:rsidP="003C26AA">
      <w:pPr>
        <w:rPr>
          <w:rFonts w:ascii="Calibri" w:hAnsi="Calibri" w:cs="Calibri"/>
          <w:sz w:val="28"/>
          <w:szCs w:val="28"/>
        </w:rPr>
      </w:pPr>
    </w:p>
    <w:p w14:paraId="4EEF1627" w14:textId="77777777" w:rsidR="00483BF5" w:rsidRPr="00773256" w:rsidRDefault="00483BF5">
      <w:pPr>
        <w:rPr>
          <w:rFonts w:ascii="Calibri" w:hAnsi="Calibri" w:cs="Calibri"/>
          <w:b/>
          <w:bCs/>
          <w:sz w:val="28"/>
          <w:szCs w:val="28"/>
        </w:rPr>
      </w:pPr>
      <w:r w:rsidRPr="00773256">
        <w:rPr>
          <w:rFonts w:ascii="Calibri" w:hAnsi="Calibri" w:cs="Calibri"/>
          <w:b/>
          <w:bCs/>
          <w:sz w:val="28"/>
          <w:szCs w:val="28"/>
        </w:rPr>
        <w:br w:type="page"/>
      </w:r>
    </w:p>
    <w:p w14:paraId="4EA5607B" w14:textId="2933C88E" w:rsidR="003C26AA" w:rsidRPr="00773256" w:rsidRDefault="75E506B2" w:rsidP="009405A1">
      <w:pPr>
        <w:pStyle w:val="Heading1"/>
        <w:rPr>
          <w:rFonts w:ascii="Calibri" w:hAnsi="Calibri" w:cs="Calibri"/>
        </w:rPr>
      </w:pPr>
      <w:bookmarkStart w:id="52" w:name="_Toc208319602"/>
      <w:r w:rsidRPr="327C79E6">
        <w:rPr>
          <w:rFonts w:ascii="Calibri" w:hAnsi="Calibri" w:cs="Calibri"/>
        </w:rPr>
        <w:lastRenderedPageBreak/>
        <w:t>9</w:t>
      </w:r>
      <w:r w:rsidR="3967C711" w:rsidRPr="327C79E6">
        <w:rPr>
          <w:rFonts w:ascii="Calibri" w:hAnsi="Calibri" w:cs="Calibri"/>
        </w:rPr>
        <w:t xml:space="preserve">. </w:t>
      </w:r>
      <w:r w:rsidR="22B450B8" w:rsidRPr="327C79E6">
        <w:rPr>
          <w:rFonts w:ascii="Calibri" w:hAnsi="Calibri" w:cs="Calibri"/>
        </w:rPr>
        <w:t>Health &amp; Wellbeing</w:t>
      </w:r>
      <w:bookmarkEnd w:id="52"/>
    </w:p>
    <w:p w14:paraId="39B806E5" w14:textId="2D562A9B" w:rsidR="001D0516" w:rsidRPr="00773256" w:rsidRDefault="1856E6EA" w:rsidP="009405A1">
      <w:pPr>
        <w:pStyle w:val="Heading2"/>
        <w:rPr>
          <w:rFonts w:ascii="Calibri" w:hAnsi="Calibri" w:cs="Calibri"/>
        </w:rPr>
      </w:pPr>
      <w:bookmarkStart w:id="53" w:name="_Toc208319603"/>
      <w:r w:rsidRPr="327C79E6">
        <w:rPr>
          <w:rFonts w:ascii="Calibri" w:hAnsi="Calibri" w:cs="Calibri"/>
        </w:rPr>
        <w:t>Be Well at Bath</w:t>
      </w:r>
      <w:bookmarkEnd w:id="53"/>
    </w:p>
    <w:p w14:paraId="397332F0" w14:textId="68CDC97F" w:rsidR="003C26AA" w:rsidRPr="00773256" w:rsidRDefault="003C26AA" w:rsidP="003C26AA">
      <w:pPr>
        <w:rPr>
          <w:rFonts w:ascii="Calibri" w:hAnsi="Calibri" w:cs="Calibri"/>
        </w:rPr>
      </w:pPr>
      <w:hyperlink r:id="rId105" w:history="1">
        <w:r w:rsidRPr="00773256">
          <w:rPr>
            <w:rStyle w:val="Hyperlink"/>
            <w:rFonts w:ascii="Calibri" w:hAnsi="Calibri" w:cs="Calibri"/>
          </w:rPr>
          <w:t>Be Well at Bath</w:t>
        </w:r>
      </w:hyperlink>
      <w:r w:rsidRPr="00773256">
        <w:rPr>
          <w:rFonts w:ascii="Calibri" w:hAnsi="Calibri" w:cs="Calibri"/>
        </w:rPr>
        <w:t xml:space="preserve"> is our 'whole University' approach to health and mental wellbeing, informed by our staff and students. We promote wellbeing by providing information, advice and support to create a thriving, sustainable and safe community and workplace. </w:t>
      </w:r>
    </w:p>
    <w:p w14:paraId="1375FC61" w14:textId="77777777" w:rsidR="003C26AA" w:rsidRPr="00773256" w:rsidRDefault="003C26AA" w:rsidP="003C26AA">
      <w:pPr>
        <w:rPr>
          <w:rFonts w:ascii="Calibri" w:hAnsi="Calibri" w:cs="Calibri"/>
        </w:rPr>
      </w:pPr>
      <w:r w:rsidRPr="00773256">
        <w:rPr>
          <w:rFonts w:ascii="Calibri" w:hAnsi="Calibri" w:cs="Calibri"/>
        </w:rPr>
        <w:t xml:space="preserve">We offer a </w:t>
      </w:r>
      <w:hyperlink r:id="rId106" w:history="1">
        <w:r w:rsidRPr="00773256">
          <w:rPr>
            <w:rStyle w:val="Hyperlink"/>
            <w:rFonts w:ascii="Calibri" w:hAnsi="Calibri" w:cs="Calibri"/>
          </w:rPr>
          <w:t>range of tools and resources</w:t>
        </w:r>
      </w:hyperlink>
      <w:r w:rsidRPr="00773256">
        <w:rPr>
          <w:rFonts w:ascii="Calibri" w:hAnsi="Calibri" w:cs="Calibri"/>
        </w:rPr>
        <w:t xml:space="preserve"> to help you manage your wellbeing. </w:t>
      </w:r>
    </w:p>
    <w:p w14:paraId="305FCAE3" w14:textId="77777777" w:rsidR="003C26AA" w:rsidRPr="00773256" w:rsidRDefault="003C26AA" w:rsidP="003C26AA">
      <w:pPr>
        <w:rPr>
          <w:rFonts w:ascii="Calibri" w:hAnsi="Calibri" w:cs="Calibri"/>
        </w:rPr>
      </w:pPr>
      <w:r w:rsidRPr="00773256">
        <w:rPr>
          <w:rFonts w:ascii="Calibri" w:hAnsi="Calibri" w:cs="Calibri"/>
        </w:rPr>
        <w:t>There are several support measures in place. These include:</w:t>
      </w:r>
    </w:p>
    <w:p w14:paraId="65F74266" w14:textId="77777777" w:rsidR="003C26AA" w:rsidRPr="00773256" w:rsidRDefault="003C26AA" w:rsidP="00120E86">
      <w:pPr>
        <w:pStyle w:val="ListParagraph"/>
        <w:numPr>
          <w:ilvl w:val="0"/>
          <w:numId w:val="19"/>
        </w:numPr>
        <w:rPr>
          <w:rFonts w:ascii="Calibri" w:hAnsi="Calibri" w:cs="Calibri"/>
        </w:rPr>
      </w:pPr>
      <w:r w:rsidRPr="00773256">
        <w:rPr>
          <w:rFonts w:ascii="Calibri" w:hAnsi="Calibri" w:cs="Calibri"/>
        </w:rPr>
        <w:t xml:space="preserve">access to counselling services through </w:t>
      </w:r>
      <w:hyperlink r:id="rId107" w:history="1">
        <w:r w:rsidRPr="00773256">
          <w:rPr>
            <w:rStyle w:val="Hyperlink"/>
            <w:rFonts w:ascii="Calibri" w:hAnsi="Calibri" w:cs="Calibri"/>
          </w:rPr>
          <w:t>Health Assured</w:t>
        </w:r>
      </w:hyperlink>
    </w:p>
    <w:p w14:paraId="59BB3E63" w14:textId="77777777" w:rsidR="003C26AA" w:rsidRPr="00773256" w:rsidRDefault="003C26AA" w:rsidP="00120E86">
      <w:pPr>
        <w:pStyle w:val="ListParagraph"/>
        <w:numPr>
          <w:ilvl w:val="0"/>
          <w:numId w:val="19"/>
        </w:numPr>
        <w:rPr>
          <w:rFonts w:ascii="Calibri" w:hAnsi="Calibri" w:cs="Calibri"/>
        </w:rPr>
      </w:pPr>
      <w:r w:rsidRPr="00773256">
        <w:rPr>
          <w:rFonts w:ascii="Calibri" w:hAnsi="Calibri" w:cs="Calibri"/>
        </w:rPr>
        <w:t xml:space="preserve">access to the </w:t>
      </w:r>
      <w:hyperlink r:id="rId108" w:history="1">
        <w:r w:rsidRPr="00773256">
          <w:rPr>
            <w:rStyle w:val="Hyperlink"/>
            <w:rFonts w:ascii="Calibri" w:hAnsi="Calibri" w:cs="Calibri"/>
          </w:rPr>
          <w:t>University’s coaching service</w:t>
        </w:r>
      </w:hyperlink>
    </w:p>
    <w:p w14:paraId="7F55350D" w14:textId="77777777" w:rsidR="003C26AA" w:rsidRPr="00773256" w:rsidRDefault="003C26AA" w:rsidP="00120E86">
      <w:pPr>
        <w:pStyle w:val="ListParagraph"/>
        <w:numPr>
          <w:ilvl w:val="0"/>
          <w:numId w:val="19"/>
        </w:numPr>
        <w:rPr>
          <w:rFonts w:ascii="Calibri" w:hAnsi="Calibri" w:cs="Calibri"/>
        </w:rPr>
      </w:pPr>
      <w:r w:rsidRPr="00773256">
        <w:rPr>
          <w:rFonts w:ascii="Calibri" w:hAnsi="Calibri" w:cs="Calibri"/>
        </w:rPr>
        <w:t xml:space="preserve">access to the </w:t>
      </w:r>
      <w:hyperlink r:id="rId109" w:history="1">
        <w:r w:rsidRPr="00773256">
          <w:rPr>
            <w:rStyle w:val="Hyperlink"/>
            <w:rFonts w:ascii="Calibri" w:hAnsi="Calibri" w:cs="Calibri"/>
          </w:rPr>
          <w:t>Sports Training Village</w:t>
        </w:r>
      </w:hyperlink>
      <w:r w:rsidRPr="00773256">
        <w:rPr>
          <w:rFonts w:ascii="Calibri" w:hAnsi="Calibri" w:cs="Calibri"/>
        </w:rPr>
        <w:t xml:space="preserve"> (STV)</w:t>
      </w:r>
    </w:p>
    <w:p w14:paraId="02E132CE" w14:textId="77777777" w:rsidR="003C26AA" w:rsidRPr="00773256" w:rsidRDefault="003C26AA" w:rsidP="00120E86">
      <w:pPr>
        <w:pStyle w:val="ListParagraph"/>
        <w:numPr>
          <w:ilvl w:val="0"/>
          <w:numId w:val="19"/>
        </w:numPr>
        <w:rPr>
          <w:rFonts w:ascii="Calibri" w:hAnsi="Calibri" w:cs="Calibri"/>
        </w:rPr>
      </w:pPr>
      <w:hyperlink r:id="rId110" w:history="1">
        <w:r w:rsidRPr="00773256">
          <w:rPr>
            <w:rStyle w:val="Hyperlink"/>
            <w:rFonts w:ascii="Calibri" w:hAnsi="Calibri" w:cs="Calibri"/>
          </w:rPr>
          <w:t>rewards and benefits</w:t>
        </w:r>
      </w:hyperlink>
      <w:r w:rsidRPr="00773256">
        <w:rPr>
          <w:rFonts w:ascii="Calibri" w:hAnsi="Calibri" w:cs="Calibri"/>
        </w:rPr>
        <w:t xml:space="preserve"> offered to staff to support wellbeing and work-life balance.</w:t>
      </w:r>
    </w:p>
    <w:p w14:paraId="6CE08699" w14:textId="0280F755" w:rsidR="00692B2D" w:rsidRPr="00773256" w:rsidRDefault="00692B2D" w:rsidP="00692B2D">
      <w:pPr>
        <w:rPr>
          <w:rFonts w:ascii="Calibri" w:hAnsi="Calibri" w:cs="Calibri"/>
        </w:rPr>
      </w:pPr>
      <w:r w:rsidRPr="00773256">
        <w:rPr>
          <w:rFonts w:ascii="Calibri" w:hAnsi="Calibri" w:cs="Calibri"/>
        </w:rPr>
        <w:t>If you are struggling with any aspect of work, we recommend you speak with your line manager or their manager in the first instance. If you don’t feel able to do that, please speak to your HR Advisor</w:t>
      </w:r>
      <w:r w:rsidR="00012796" w:rsidRPr="00773256">
        <w:rPr>
          <w:rFonts w:ascii="Calibri" w:hAnsi="Calibri" w:cs="Calibri"/>
        </w:rPr>
        <w:t xml:space="preserve"> </w:t>
      </w:r>
      <w:r w:rsidR="00012796" w:rsidRPr="00773256">
        <w:rPr>
          <w:rFonts w:ascii="Calibri" w:hAnsi="Calibri" w:cs="Calibri"/>
          <w:color w:val="A20000"/>
        </w:rPr>
        <w:t>[insert details here]</w:t>
      </w:r>
      <w:r w:rsidRPr="00773256">
        <w:rPr>
          <w:rFonts w:ascii="Calibri" w:hAnsi="Calibri" w:cs="Calibri"/>
          <w:color w:val="A20000"/>
        </w:rPr>
        <w:t xml:space="preserve">. </w:t>
      </w:r>
    </w:p>
    <w:p w14:paraId="7216D3F0" w14:textId="3217421E" w:rsidR="00875C98" w:rsidRPr="00773256" w:rsidRDefault="00875C98" w:rsidP="00875C98">
      <w:pPr>
        <w:rPr>
          <w:rFonts w:ascii="Calibri" w:hAnsi="Calibri" w:cs="Calibri"/>
          <w:b/>
          <w:bCs/>
        </w:rPr>
      </w:pPr>
      <w:r w:rsidRPr="00773256">
        <w:rPr>
          <w:rFonts w:ascii="Calibri" w:hAnsi="Calibri" w:cs="Calibri"/>
          <w:b/>
          <w:bCs/>
        </w:rPr>
        <w:t>Staff Wellbeing Champions</w:t>
      </w:r>
    </w:p>
    <w:p w14:paraId="1466BEB6" w14:textId="77777777" w:rsidR="003C26AA" w:rsidRPr="00773256" w:rsidRDefault="003C26AA" w:rsidP="003C26AA">
      <w:pPr>
        <w:rPr>
          <w:rFonts w:ascii="Calibri" w:hAnsi="Calibri" w:cs="Calibri"/>
        </w:rPr>
      </w:pPr>
      <w:r w:rsidRPr="00773256">
        <w:rPr>
          <w:rFonts w:ascii="Calibri" w:hAnsi="Calibri" w:cs="Calibri"/>
        </w:rPr>
        <w:t xml:space="preserve">We also have a network of </w:t>
      </w:r>
      <w:hyperlink r:id="rId111" w:history="1">
        <w:r w:rsidRPr="00773256">
          <w:rPr>
            <w:rStyle w:val="Hyperlink"/>
            <w:rFonts w:ascii="Calibri" w:hAnsi="Calibri" w:cs="Calibri"/>
          </w:rPr>
          <w:t>staff wellbeing champions</w:t>
        </w:r>
      </w:hyperlink>
      <w:r w:rsidRPr="00773256">
        <w:rPr>
          <w:rFonts w:ascii="Calibri" w:hAnsi="Calibri" w:cs="Calibri"/>
        </w:rPr>
        <w:t xml:space="preserve"> who play a key role in our efforts towards building a wellbeing-focused culture. They have led and developed several wellbeing initiatives (including our wellbeing networks) and can be contacted by any member of staff who needs support.</w:t>
      </w:r>
    </w:p>
    <w:p w14:paraId="33095AFB" w14:textId="15F7CE14" w:rsidR="00003B88" w:rsidRPr="00773256" w:rsidRDefault="00003B88" w:rsidP="003C26AA">
      <w:pPr>
        <w:rPr>
          <w:rFonts w:ascii="Calibri" w:hAnsi="Calibri" w:cs="Calibri"/>
          <w:color w:val="A20000"/>
        </w:rPr>
      </w:pPr>
      <w:r w:rsidRPr="00773256">
        <w:rPr>
          <w:rFonts w:ascii="Calibri" w:hAnsi="Calibri" w:cs="Calibri"/>
        </w:rPr>
        <w:t xml:space="preserve">Your departmental wellbeing champion/s is/are </w:t>
      </w:r>
      <w:r w:rsidRPr="00773256">
        <w:rPr>
          <w:rFonts w:ascii="Calibri" w:hAnsi="Calibri" w:cs="Calibri"/>
          <w:color w:val="A20000"/>
        </w:rPr>
        <w:t>[insert name/s here].</w:t>
      </w:r>
    </w:p>
    <w:p w14:paraId="418E6DD1" w14:textId="3073C89E" w:rsidR="00875C98" w:rsidRPr="00773256" w:rsidRDefault="00875C98" w:rsidP="003C26AA">
      <w:pPr>
        <w:rPr>
          <w:rFonts w:ascii="Calibri" w:hAnsi="Calibri" w:cs="Calibri"/>
          <w:b/>
          <w:bCs/>
          <w:sz w:val="24"/>
          <w:szCs w:val="24"/>
        </w:rPr>
      </w:pPr>
      <w:r w:rsidRPr="00773256">
        <w:rPr>
          <w:rFonts w:ascii="Calibri" w:hAnsi="Calibri" w:cs="Calibri"/>
          <w:b/>
          <w:bCs/>
          <w:sz w:val="24"/>
          <w:szCs w:val="24"/>
        </w:rPr>
        <w:t>Wellbeing at work e</w:t>
      </w:r>
      <w:r w:rsidR="001A2D42" w:rsidRPr="00773256">
        <w:rPr>
          <w:rFonts w:ascii="Calibri" w:hAnsi="Calibri" w:cs="Calibri"/>
          <w:b/>
          <w:bCs/>
          <w:sz w:val="24"/>
          <w:szCs w:val="24"/>
        </w:rPr>
        <w:t>-learning</w:t>
      </w:r>
    </w:p>
    <w:p w14:paraId="44AF1699" w14:textId="19A28BAE" w:rsidR="003C26AA" w:rsidRPr="00773256" w:rsidRDefault="003C26AA" w:rsidP="003C26AA">
      <w:pPr>
        <w:rPr>
          <w:rFonts w:ascii="Calibri" w:hAnsi="Calibri" w:cs="Calibri"/>
        </w:rPr>
      </w:pPr>
      <w:r w:rsidRPr="00773256">
        <w:rPr>
          <w:rFonts w:ascii="Calibri" w:hAnsi="Calibri" w:cs="Calibri"/>
        </w:rPr>
        <w:t xml:space="preserve">In addition, we have a wellbeing e-learning module that staff are encouraged to complete. This will take you through our </w:t>
      </w:r>
      <w:proofErr w:type="gramStart"/>
      <w:r w:rsidRPr="00773256">
        <w:rPr>
          <w:rFonts w:ascii="Calibri" w:hAnsi="Calibri" w:cs="Calibri"/>
        </w:rPr>
        <w:t>University</w:t>
      </w:r>
      <w:proofErr w:type="gramEnd"/>
      <w:r w:rsidRPr="00773256">
        <w:rPr>
          <w:rFonts w:ascii="Calibri" w:hAnsi="Calibri" w:cs="Calibri"/>
        </w:rPr>
        <w:t xml:space="preserve"> approach to wellbeing, and the resources and tools you can access as a member of staff. If you are a manager, there’s an additional </w:t>
      </w:r>
      <w:r w:rsidR="00C036C1" w:rsidRPr="00773256">
        <w:rPr>
          <w:rFonts w:ascii="Calibri" w:hAnsi="Calibri" w:cs="Calibri"/>
        </w:rPr>
        <w:t>module</w:t>
      </w:r>
      <w:r w:rsidRPr="00773256">
        <w:rPr>
          <w:rFonts w:ascii="Calibri" w:hAnsi="Calibri" w:cs="Calibri"/>
        </w:rPr>
        <w:t xml:space="preserve"> to help you support your team. </w:t>
      </w:r>
    </w:p>
    <w:p w14:paraId="0C02CB32" w14:textId="77777777" w:rsidR="003C26AA" w:rsidRPr="00773256" w:rsidRDefault="003C26AA" w:rsidP="003C26AA">
      <w:pPr>
        <w:rPr>
          <w:rFonts w:ascii="Calibri" w:hAnsi="Calibri" w:cs="Calibri"/>
        </w:rPr>
      </w:pPr>
      <w:hyperlink r:id="rId112" w:history="1">
        <w:r w:rsidRPr="00773256">
          <w:rPr>
            <w:rStyle w:val="Hyperlink"/>
            <w:rFonts w:ascii="Calibri" w:hAnsi="Calibri" w:cs="Calibri"/>
          </w:rPr>
          <w:t>Wellbeing at work for staff</w:t>
        </w:r>
      </w:hyperlink>
    </w:p>
    <w:p w14:paraId="6239E7F2" w14:textId="34B6F9E3" w:rsidR="003C26AA" w:rsidRPr="00773256" w:rsidRDefault="003C26AA" w:rsidP="003C26AA">
      <w:pPr>
        <w:rPr>
          <w:rStyle w:val="Hyperlink"/>
          <w:rFonts w:ascii="Calibri" w:hAnsi="Calibri" w:cs="Calibri"/>
          <w:noProof/>
          <w:color w:val="auto"/>
          <w:u w:val="none"/>
        </w:rPr>
      </w:pPr>
      <w:hyperlink r:id="rId113" w:history="1">
        <w:r w:rsidRPr="00773256">
          <w:rPr>
            <w:rStyle w:val="Hyperlink"/>
            <w:rFonts w:ascii="Calibri" w:hAnsi="Calibri" w:cs="Calibri"/>
          </w:rPr>
          <w:t>Wellbeing at work for managers</w:t>
        </w:r>
      </w:hyperlink>
      <w:r w:rsidR="00DC62BA" w:rsidRPr="00773256">
        <w:rPr>
          <w:rFonts w:ascii="Calibri" w:hAnsi="Calibri" w:cs="Calibri"/>
        </w:rPr>
        <w:br/>
      </w:r>
      <w:r w:rsidR="00DC62BA" w:rsidRPr="00773256">
        <w:rPr>
          <w:rFonts w:ascii="Calibri" w:hAnsi="Calibri" w:cs="Calibri"/>
        </w:rPr>
        <w:br/>
      </w:r>
      <w:r w:rsidR="0DAC6D6D">
        <w:rPr>
          <w:noProof/>
        </w:rPr>
        <w:drawing>
          <wp:inline distT="0" distB="0" distL="0" distR="0" wp14:anchorId="58E929BD" wp14:editId="17DEFB0F">
            <wp:extent cx="198120" cy="198120"/>
            <wp:effectExtent l="0" t="0" r="0" b="0"/>
            <wp:docPr id="1510827380" name="Graphic 1" descr="Inform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224" name="Graphic 2117577224" descr="Information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198120" cy="198120"/>
                    </a:xfrm>
                    <a:prstGeom prst="rect">
                      <a:avLst/>
                    </a:prstGeom>
                  </pic:spPr>
                </pic:pic>
              </a:graphicData>
            </a:graphic>
          </wp:inline>
        </w:drawing>
      </w:r>
      <w:r w:rsidR="0DAC6D6D" w:rsidRPr="00773256">
        <w:rPr>
          <w:rFonts w:ascii="Calibri" w:hAnsi="Calibri" w:cs="Calibri"/>
          <w:noProof/>
        </w:rPr>
        <w:t xml:space="preserve"> </w:t>
      </w:r>
      <w:r w:rsidR="007E6764" w:rsidRPr="00773256">
        <w:rPr>
          <w:rFonts w:ascii="Calibri" w:hAnsi="Calibri" w:cs="Calibri"/>
          <w:noProof/>
        </w:rPr>
        <w:t xml:space="preserve">Learn more about </w:t>
      </w:r>
      <w:r w:rsidR="007E6764" w:rsidRPr="00773256">
        <w:rPr>
          <w:rFonts w:ascii="Calibri" w:hAnsi="Calibri" w:cs="Calibri"/>
        </w:rPr>
        <w:t>the University's approach to preventing work-related stress and promoting wellbeing in</w:t>
      </w:r>
      <w:r w:rsidR="002D53C6" w:rsidRPr="000E1411">
        <w:rPr>
          <w:rStyle w:val="Hyperlink"/>
          <w:rFonts w:ascii="Calibri" w:hAnsi="Calibri" w:cs="Calibri"/>
          <w:u w:val="none"/>
        </w:rPr>
        <w:t xml:space="preserve"> </w:t>
      </w:r>
      <w:hyperlink r:id="rId114" w:history="1">
        <w:r w:rsidR="002D53C6" w:rsidRPr="000E1411">
          <w:rPr>
            <w:rStyle w:val="Hyperlink"/>
            <w:rFonts w:ascii="Calibri" w:hAnsi="Calibri" w:cs="Calibri"/>
          </w:rPr>
          <w:t>our work-related stress and wellbeing policy</w:t>
        </w:r>
        <w:r w:rsidR="00DC62BA" w:rsidRPr="000E1411">
          <w:rPr>
            <w:rStyle w:val="Hyperlink"/>
            <w:rFonts w:ascii="Calibri" w:hAnsi="Calibri" w:cs="Calibri"/>
          </w:rPr>
          <w:t>.</w:t>
        </w:r>
      </w:hyperlink>
      <w:r w:rsidR="00B16C9A" w:rsidRPr="00773256">
        <w:rPr>
          <w:rFonts w:ascii="Calibri" w:hAnsi="Calibri" w:cs="Calibri"/>
        </w:rPr>
        <w:br/>
      </w:r>
    </w:p>
    <w:p w14:paraId="153BDA8A" w14:textId="77777777" w:rsidR="006B2813" w:rsidRPr="00773256" w:rsidRDefault="0DC14876" w:rsidP="009405A1">
      <w:pPr>
        <w:pStyle w:val="Heading2"/>
        <w:rPr>
          <w:rFonts w:ascii="Calibri" w:hAnsi="Calibri" w:cs="Calibri"/>
        </w:rPr>
      </w:pPr>
      <w:bookmarkStart w:id="54" w:name="_Toc208319604"/>
      <w:r w:rsidRPr="327C79E6">
        <w:rPr>
          <w:rFonts w:ascii="Calibri" w:hAnsi="Calibri" w:cs="Calibri"/>
        </w:rPr>
        <w:t>Ergonomics and workstation set up</w:t>
      </w:r>
      <w:bookmarkEnd w:id="54"/>
    </w:p>
    <w:p w14:paraId="25E90E52" w14:textId="77777777" w:rsidR="00F01E73" w:rsidRPr="00773256" w:rsidRDefault="006B2813" w:rsidP="00F01E73">
      <w:pPr>
        <w:rPr>
          <w:rFonts w:ascii="Calibri" w:hAnsi="Calibri" w:cs="Calibri"/>
        </w:rPr>
      </w:pPr>
      <w:r w:rsidRPr="00773256">
        <w:rPr>
          <w:rFonts w:ascii="Calibri" w:hAnsi="Calibri" w:cs="Calibri"/>
        </w:rPr>
        <w:t>Anyone who regularly uses a computer for more than an hour per working day is generally considered a workstation user.</w:t>
      </w:r>
      <w:r w:rsidR="00F01E73" w:rsidRPr="00773256">
        <w:rPr>
          <w:rFonts w:ascii="Calibri" w:hAnsi="Calibri" w:cs="Calibri"/>
        </w:rPr>
        <w:t xml:space="preserve"> A well-adjusted workstation helps prevent musculoskeletal issues, eye strain and fatigue, and supports a more efficient way of working. It’s also just as important to take regular screen</w:t>
      </w:r>
      <w:r w:rsidR="00F01E73" w:rsidRPr="00773256">
        <w:rPr>
          <w:rFonts w:ascii="Calibri" w:hAnsi="Calibri" w:cs="Calibri"/>
          <w:b/>
          <w:bCs/>
        </w:rPr>
        <w:t xml:space="preserve"> </w:t>
      </w:r>
      <w:r w:rsidR="00F01E73" w:rsidRPr="00773256">
        <w:rPr>
          <w:rFonts w:ascii="Calibri" w:hAnsi="Calibri" w:cs="Calibri"/>
        </w:rPr>
        <w:t>breaks.</w:t>
      </w:r>
    </w:p>
    <w:p w14:paraId="7FD6712F" w14:textId="78D717D5" w:rsidR="00F01E73" w:rsidRPr="00773256" w:rsidRDefault="00F01E73" w:rsidP="00F01E73">
      <w:pPr>
        <w:rPr>
          <w:rFonts w:ascii="Calibri" w:hAnsi="Calibri" w:cs="Calibri"/>
        </w:rPr>
      </w:pPr>
      <w:r w:rsidRPr="00773256">
        <w:rPr>
          <w:rFonts w:ascii="Calibri" w:hAnsi="Calibri" w:cs="Calibri"/>
        </w:rPr>
        <w:t xml:space="preserve">Employees are required to </w:t>
      </w:r>
      <w:hyperlink r:id="rId115" w:history="1">
        <w:r w:rsidRPr="00773256">
          <w:rPr>
            <w:rStyle w:val="Hyperlink"/>
            <w:rFonts w:ascii="Calibri" w:hAnsi="Calibri" w:cs="Calibri"/>
          </w:rPr>
          <w:t>carry out a self-assessment</w:t>
        </w:r>
      </w:hyperlink>
      <w:r w:rsidRPr="00773256">
        <w:rPr>
          <w:rFonts w:ascii="Calibri" w:hAnsi="Calibri" w:cs="Calibri"/>
        </w:rPr>
        <w:t xml:space="preserve"> to ensure your setup is safe, comfortable and ergonomically sound.</w:t>
      </w:r>
    </w:p>
    <w:p w14:paraId="4D15AE3A" w14:textId="11DD6D93" w:rsidR="00F01E73" w:rsidRPr="00773256" w:rsidRDefault="00AC5EED" w:rsidP="00F01E73">
      <w:pPr>
        <w:rPr>
          <w:rFonts w:ascii="Calibri" w:hAnsi="Calibri" w:cs="Calibri"/>
        </w:rPr>
      </w:pPr>
      <w:r w:rsidRPr="00773256">
        <w:rPr>
          <w:rFonts w:ascii="Calibri" w:hAnsi="Calibri" w:cs="Calibri"/>
        </w:rPr>
        <w:lastRenderedPageBreak/>
        <w:t>If you work in a hybrid arrangement, you will need to complete a risk assessment for both your home and office workspaces.</w:t>
      </w:r>
      <w:r w:rsidRPr="00773256">
        <w:rPr>
          <w:rFonts w:ascii="Calibri" w:hAnsi="Calibri" w:cs="Calibri"/>
          <w:b/>
          <w:bCs/>
        </w:rPr>
        <w:t xml:space="preserve"> </w:t>
      </w:r>
      <w:r w:rsidR="00F01E73" w:rsidRPr="00773256">
        <w:rPr>
          <w:rFonts w:ascii="Calibri" w:hAnsi="Calibri" w:cs="Calibri"/>
        </w:rPr>
        <w:t>If either of these assessments highlight any concerns, a member of the SHEW team will get in touch to help explore suitable solutions.</w:t>
      </w:r>
      <w:r w:rsidR="00055162" w:rsidRPr="00773256">
        <w:rPr>
          <w:rFonts w:ascii="Calibri" w:hAnsi="Calibri" w:cs="Calibri"/>
        </w:rPr>
        <w:t xml:space="preserve"> Departments are responsible for purchasing any additional equipment that may be required to achieve a safe workstation set up. </w:t>
      </w:r>
    </w:p>
    <w:p w14:paraId="6F88D796" w14:textId="0F1D0B7F" w:rsidR="006B2813" w:rsidRPr="00773256" w:rsidRDefault="006B2813" w:rsidP="006B2813">
      <w:pPr>
        <w:rPr>
          <w:rFonts w:ascii="Calibri" w:hAnsi="Calibri" w:cs="Calibri"/>
        </w:rPr>
      </w:pPr>
      <w:r w:rsidRPr="00773256">
        <w:rPr>
          <w:rFonts w:ascii="Calibri" w:hAnsi="Calibri" w:cs="Calibri"/>
        </w:rPr>
        <w:t xml:space="preserve">You’ll find step-by-step guidance on how to correctly set up your workstation on our </w:t>
      </w:r>
      <w:hyperlink r:id="rId116" w:history="1">
        <w:r w:rsidRPr="00773256">
          <w:rPr>
            <w:rStyle w:val="Hyperlink"/>
            <w:rFonts w:ascii="Calibri" w:hAnsi="Calibri" w:cs="Calibri"/>
          </w:rPr>
          <w:t>Self-Assessment web pages.</w:t>
        </w:r>
      </w:hyperlink>
      <w:r w:rsidR="002954E6" w:rsidRPr="00773256">
        <w:rPr>
          <w:rFonts w:ascii="Calibri" w:hAnsi="Calibri" w:cs="Calibri"/>
        </w:rPr>
        <w:t xml:space="preserve"> Postgraduate Researchers are welcome to use this guidance but they should not complete workstation assessments.</w:t>
      </w:r>
    </w:p>
    <w:p w14:paraId="3D0AC2B8" w14:textId="75A6FE02" w:rsidR="006B2813" w:rsidRPr="00773256" w:rsidRDefault="006B2813" w:rsidP="006B2813">
      <w:pPr>
        <w:rPr>
          <w:rFonts w:ascii="Calibri" w:hAnsi="Calibri" w:cs="Calibri"/>
        </w:rPr>
      </w:pPr>
      <w:r w:rsidRPr="00773256">
        <w:rPr>
          <w:rFonts w:ascii="Calibri" w:hAnsi="Calibri" w:cs="Calibri"/>
        </w:rPr>
        <w:t xml:space="preserve">Each department should nominate </w:t>
      </w:r>
      <w:r w:rsidR="003173CE" w:rsidRPr="00773256">
        <w:rPr>
          <w:rFonts w:ascii="Calibri" w:hAnsi="Calibri" w:cs="Calibri"/>
        </w:rPr>
        <w:t>at least one</w:t>
      </w:r>
      <w:r w:rsidRPr="00773256">
        <w:rPr>
          <w:rFonts w:ascii="Calibri" w:hAnsi="Calibri" w:cs="Calibri"/>
        </w:rPr>
        <w:t xml:space="preserve"> local Workstation Assessor to support colleagues with their assessments. </w:t>
      </w:r>
      <w:r w:rsidR="00DD6BB6" w:rsidRPr="00773256">
        <w:rPr>
          <w:rFonts w:ascii="Calibri" w:hAnsi="Calibri" w:cs="Calibri"/>
        </w:rPr>
        <w:t>SHEW can provide training</w:t>
      </w:r>
      <w:r w:rsidR="003173CE" w:rsidRPr="00773256">
        <w:rPr>
          <w:rFonts w:ascii="Calibri" w:hAnsi="Calibri" w:cs="Calibri"/>
        </w:rPr>
        <w:t xml:space="preserve"> </w:t>
      </w:r>
      <w:r w:rsidR="00307C2A" w:rsidRPr="00773256">
        <w:rPr>
          <w:rFonts w:ascii="Calibri" w:hAnsi="Calibri" w:cs="Calibri"/>
        </w:rPr>
        <w:t>to support people in this role.</w:t>
      </w:r>
    </w:p>
    <w:p w14:paraId="15C416AA" w14:textId="77777777" w:rsidR="006B2813" w:rsidRPr="00773256" w:rsidRDefault="0DC14876" w:rsidP="009405A1">
      <w:pPr>
        <w:pStyle w:val="Heading2"/>
        <w:rPr>
          <w:rFonts w:ascii="Calibri" w:hAnsi="Calibri" w:cs="Calibri"/>
        </w:rPr>
      </w:pPr>
      <w:bookmarkStart w:id="55" w:name="_Toc208319605"/>
      <w:r w:rsidRPr="327C79E6">
        <w:rPr>
          <w:rFonts w:ascii="Calibri" w:hAnsi="Calibri" w:cs="Calibri"/>
        </w:rPr>
        <w:t>Expectant or nursing mothers</w:t>
      </w:r>
      <w:bookmarkEnd w:id="55"/>
    </w:p>
    <w:p w14:paraId="1EA62517" w14:textId="584421DF" w:rsidR="006B2813" w:rsidRPr="00773256" w:rsidRDefault="006B2813" w:rsidP="006B2813">
      <w:pPr>
        <w:rPr>
          <w:rFonts w:ascii="Calibri" w:hAnsi="Calibri" w:cs="Calibri"/>
        </w:rPr>
      </w:pPr>
      <w:r w:rsidRPr="00773256">
        <w:rPr>
          <w:rFonts w:ascii="Calibri" w:hAnsi="Calibri" w:cs="Calibri"/>
        </w:rPr>
        <w:t xml:space="preserve">Some hazards may have a greater impact on </w:t>
      </w:r>
      <w:r w:rsidR="00E576F8" w:rsidRPr="00773256">
        <w:rPr>
          <w:rFonts w:ascii="Calibri" w:hAnsi="Calibri" w:cs="Calibri"/>
        </w:rPr>
        <w:t>new and expecting mothers.</w:t>
      </w:r>
    </w:p>
    <w:p w14:paraId="66E9B912" w14:textId="77777777" w:rsidR="006B2813" w:rsidRPr="00773256" w:rsidRDefault="006B2813" w:rsidP="006B2813">
      <w:pPr>
        <w:rPr>
          <w:rFonts w:ascii="Calibri" w:hAnsi="Calibri" w:cs="Calibri"/>
        </w:rPr>
      </w:pPr>
      <w:r w:rsidRPr="00773256">
        <w:rPr>
          <w:rFonts w:ascii="Calibri" w:hAnsi="Calibri" w:cs="Calibri"/>
        </w:rPr>
        <w:t>If you become pregnant, you should inform your supervisor or line manager in writing. Human Resources must also be notified. Your line manager is responsible for carrying out a personal risk assessment with you to identify any additional control measures needed to protect you and your unborn child.</w:t>
      </w:r>
    </w:p>
    <w:p w14:paraId="2F6DDFF3" w14:textId="25BFA439" w:rsidR="006B2813" w:rsidRPr="00773256" w:rsidRDefault="006B2813" w:rsidP="006B2813">
      <w:pPr>
        <w:rPr>
          <w:rFonts w:ascii="Calibri" w:hAnsi="Calibri" w:cs="Calibri"/>
        </w:rPr>
      </w:pPr>
      <w:hyperlink r:id="rId117" w:history="1">
        <w:r w:rsidRPr="00773256">
          <w:rPr>
            <w:rStyle w:val="Hyperlink"/>
            <w:rFonts w:ascii="Calibri" w:hAnsi="Calibri" w:cs="Calibri"/>
          </w:rPr>
          <w:t>Read our guidance on how to manage work-related risks to new and expectant mothers, infants and unborn babies</w:t>
        </w:r>
      </w:hyperlink>
      <w:r w:rsidRPr="00773256">
        <w:rPr>
          <w:rFonts w:ascii="Calibri" w:hAnsi="Calibri" w:cs="Calibri"/>
        </w:rPr>
        <w:t>.</w:t>
      </w:r>
      <w:r w:rsidR="00B16C9A" w:rsidRPr="00773256">
        <w:rPr>
          <w:rFonts w:ascii="Calibri" w:hAnsi="Calibri" w:cs="Calibri"/>
        </w:rPr>
        <w:br/>
      </w:r>
    </w:p>
    <w:p w14:paraId="772136F7" w14:textId="103C8465" w:rsidR="003E2330" w:rsidRPr="00773256" w:rsidRDefault="197C103D" w:rsidP="009405A1">
      <w:pPr>
        <w:pStyle w:val="Heading2"/>
        <w:rPr>
          <w:rFonts w:ascii="Calibri" w:hAnsi="Calibri" w:cs="Calibri"/>
        </w:rPr>
      </w:pPr>
      <w:bookmarkStart w:id="56" w:name="_Toc208319606"/>
      <w:r w:rsidRPr="327C79E6">
        <w:rPr>
          <w:rFonts w:ascii="Calibri" w:hAnsi="Calibri" w:cs="Calibri"/>
        </w:rPr>
        <w:t>Occupation</w:t>
      </w:r>
      <w:r w:rsidR="494EA0A4" w:rsidRPr="327C79E6">
        <w:rPr>
          <w:rFonts w:ascii="Calibri" w:hAnsi="Calibri" w:cs="Calibri"/>
        </w:rPr>
        <w:t>al</w:t>
      </w:r>
      <w:r w:rsidRPr="327C79E6">
        <w:rPr>
          <w:rFonts w:ascii="Calibri" w:hAnsi="Calibri" w:cs="Calibri"/>
        </w:rPr>
        <w:t xml:space="preserve"> health</w:t>
      </w:r>
      <w:bookmarkEnd w:id="56"/>
    </w:p>
    <w:p w14:paraId="18BD1AE9" w14:textId="3FD15EB9" w:rsidR="00055162" w:rsidRPr="00773256" w:rsidRDefault="00055162" w:rsidP="00055162">
      <w:pPr>
        <w:rPr>
          <w:rFonts w:ascii="Calibri" w:hAnsi="Calibri" w:cs="Calibri"/>
        </w:rPr>
      </w:pPr>
      <w:r w:rsidRPr="00773256">
        <w:rPr>
          <w:rFonts w:ascii="Calibri" w:hAnsi="Calibri" w:cs="Calibri"/>
        </w:rPr>
        <w:t xml:space="preserve">The University has an </w:t>
      </w:r>
      <w:r w:rsidR="00773256">
        <w:rPr>
          <w:rFonts w:ascii="Calibri" w:hAnsi="Calibri" w:cs="Calibri"/>
        </w:rPr>
        <w:t>o</w:t>
      </w:r>
      <w:r w:rsidRPr="00773256">
        <w:rPr>
          <w:rFonts w:ascii="Calibri" w:hAnsi="Calibri" w:cs="Calibri"/>
        </w:rPr>
        <w:t xml:space="preserve">ccupational </w:t>
      </w:r>
      <w:r w:rsidR="00773256">
        <w:rPr>
          <w:rFonts w:ascii="Calibri" w:hAnsi="Calibri" w:cs="Calibri"/>
        </w:rPr>
        <w:t>h</w:t>
      </w:r>
      <w:r w:rsidRPr="00773256">
        <w:rPr>
          <w:rFonts w:ascii="Calibri" w:hAnsi="Calibri" w:cs="Calibri"/>
        </w:rPr>
        <w:t xml:space="preserve">ealth contract with the Royal United Hospital in Bath. Occupational </w:t>
      </w:r>
      <w:r w:rsidR="00773256" w:rsidRPr="00773256">
        <w:rPr>
          <w:rFonts w:ascii="Calibri" w:hAnsi="Calibri" w:cs="Calibri"/>
        </w:rPr>
        <w:t>H</w:t>
      </w:r>
      <w:r w:rsidRPr="00773256">
        <w:rPr>
          <w:rFonts w:ascii="Calibri" w:hAnsi="Calibri" w:cs="Calibri"/>
        </w:rPr>
        <w:t xml:space="preserve">ealth is a branch of medicine that focuses on the physical and mental wellbeing of employees in the workplace. </w:t>
      </w:r>
      <w:r w:rsidR="00773256">
        <w:rPr>
          <w:rFonts w:ascii="Calibri" w:hAnsi="Calibri" w:cs="Calibri"/>
        </w:rPr>
        <w:t>O</w:t>
      </w:r>
      <w:r w:rsidRPr="00773256">
        <w:rPr>
          <w:rFonts w:ascii="Calibri" w:hAnsi="Calibri" w:cs="Calibri"/>
        </w:rPr>
        <w:t>ccupational Health Services (OHS) work with employers and employees to understand how existing health issues and disabilities might impact on a person's ability to carry out their work to identify ways they can support employees to thrive at work. They also provide advice on workplace adjustments and practices to promote good health.</w:t>
      </w:r>
    </w:p>
    <w:p w14:paraId="6B5A1194" w14:textId="77777777" w:rsidR="00773256" w:rsidRPr="00773256" w:rsidRDefault="00773256" w:rsidP="00055162">
      <w:pPr>
        <w:rPr>
          <w:rFonts w:ascii="Calibri" w:hAnsi="Calibri" w:cs="Calibri"/>
        </w:rPr>
      </w:pPr>
      <w:r w:rsidRPr="00773256">
        <w:rPr>
          <w:rFonts w:ascii="Calibri" w:hAnsi="Calibri" w:cs="Calibri"/>
        </w:rPr>
        <w:t>If you have any health or related concerns that may affect your ability to attend work or carry out your duties, we encourage you to speak with your line manager or supervisor at the earliest opportunity. They can help explore appropriate support or adjustments to help you manage your wellbeing at work.</w:t>
      </w:r>
    </w:p>
    <w:p w14:paraId="28DFC95D" w14:textId="64EAA793" w:rsidR="00055162" w:rsidRPr="00773256" w:rsidRDefault="00055162" w:rsidP="00055162">
      <w:pPr>
        <w:rPr>
          <w:rFonts w:ascii="Calibri" w:hAnsi="Calibri" w:cs="Calibri"/>
        </w:rPr>
      </w:pPr>
      <w:r w:rsidRPr="00773256">
        <w:rPr>
          <w:rFonts w:ascii="Calibri" w:hAnsi="Calibri" w:cs="Calibri"/>
        </w:rPr>
        <w:t>If you don’t feel comfortable discussing this with your manager</w:t>
      </w:r>
      <w:r w:rsidR="00773256">
        <w:rPr>
          <w:rFonts w:ascii="Calibri" w:hAnsi="Calibri" w:cs="Calibri"/>
        </w:rPr>
        <w:t xml:space="preserve"> or </w:t>
      </w:r>
      <w:r w:rsidRPr="00773256">
        <w:rPr>
          <w:rFonts w:ascii="Calibri" w:hAnsi="Calibri" w:cs="Calibri"/>
        </w:rPr>
        <w:t>supervisor</w:t>
      </w:r>
      <w:r w:rsidR="00773256" w:rsidRPr="00773256">
        <w:rPr>
          <w:rFonts w:ascii="Calibri" w:hAnsi="Calibri" w:cs="Calibri"/>
        </w:rPr>
        <w:t>,</w:t>
      </w:r>
      <w:r w:rsidRPr="00773256">
        <w:rPr>
          <w:rFonts w:ascii="Calibri" w:hAnsi="Calibri" w:cs="Calibri"/>
        </w:rPr>
        <w:t xml:space="preserve"> you can contact your </w:t>
      </w:r>
      <w:hyperlink r:id="rId118" w:history="1">
        <w:r w:rsidR="00773256" w:rsidRPr="00773256">
          <w:rPr>
            <w:rStyle w:val="Hyperlink"/>
            <w:rFonts w:ascii="Calibri" w:hAnsi="Calibri" w:cs="Calibri"/>
          </w:rPr>
          <w:t>HR</w:t>
        </w:r>
        <w:r w:rsidRPr="00773256">
          <w:rPr>
            <w:rStyle w:val="Hyperlink"/>
            <w:rFonts w:ascii="Calibri" w:hAnsi="Calibri" w:cs="Calibri"/>
          </w:rPr>
          <w:t xml:space="preserve"> </w:t>
        </w:r>
        <w:r w:rsidR="00773256" w:rsidRPr="00773256">
          <w:rPr>
            <w:rStyle w:val="Hyperlink"/>
            <w:rFonts w:ascii="Calibri" w:hAnsi="Calibri" w:cs="Calibri"/>
          </w:rPr>
          <w:t>Advisor</w:t>
        </w:r>
      </w:hyperlink>
      <w:r w:rsidR="00773256">
        <w:rPr>
          <w:rFonts w:ascii="Calibri" w:hAnsi="Calibri" w:cs="Calibri"/>
        </w:rPr>
        <w:t xml:space="preserve"> </w:t>
      </w:r>
      <w:r w:rsidR="0033409E" w:rsidRPr="00773256">
        <w:rPr>
          <w:rFonts w:ascii="Calibri" w:hAnsi="Calibri" w:cs="Calibri"/>
        </w:rPr>
        <w:t>to discuss any issues and to explore whether a referral may be helpful.</w:t>
      </w:r>
    </w:p>
    <w:p w14:paraId="1E7BCA6C" w14:textId="715E05B3" w:rsidR="0033409E" w:rsidRPr="00773256" w:rsidRDefault="0033409E" w:rsidP="00055162">
      <w:pPr>
        <w:rPr>
          <w:rFonts w:ascii="Calibri" w:hAnsi="Calibri" w:cs="Calibri"/>
        </w:rPr>
      </w:pPr>
      <w:hyperlink r:id="rId119" w:history="1">
        <w:r w:rsidRPr="00773256">
          <w:rPr>
            <w:rStyle w:val="Hyperlink"/>
            <w:rFonts w:ascii="Calibri" w:hAnsi="Calibri" w:cs="Calibri"/>
          </w:rPr>
          <w:t>Read our guidance on what Occupational</w:t>
        </w:r>
        <w:r w:rsidR="00773256">
          <w:rPr>
            <w:rStyle w:val="Hyperlink"/>
            <w:rFonts w:ascii="Calibri" w:hAnsi="Calibri" w:cs="Calibri"/>
          </w:rPr>
          <w:t xml:space="preserve"> Health</w:t>
        </w:r>
        <w:r w:rsidRPr="00773256">
          <w:rPr>
            <w:rStyle w:val="Hyperlink"/>
            <w:rFonts w:ascii="Calibri" w:hAnsi="Calibri" w:cs="Calibri"/>
          </w:rPr>
          <w:t xml:space="preserve"> is and how you can access support.</w:t>
        </w:r>
      </w:hyperlink>
    </w:p>
    <w:p w14:paraId="659B5B9D" w14:textId="6CA4536C" w:rsidR="006B2813" w:rsidRPr="00773256" w:rsidRDefault="0DC14876" w:rsidP="009405A1">
      <w:pPr>
        <w:pStyle w:val="Heading2"/>
        <w:rPr>
          <w:rFonts w:ascii="Calibri" w:hAnsi="Calibri" w:cs="Calibri"/>
        </w:rPr>
      </w:pPr>
      <w:bookmarkStart w:id="57" w:name="_Toc208319607"/>
      <w:r w:rsidRPr="327C79E6">
        <w:rPr>
          <w:rFonts w:ascii="Calibri" w:hAnsi="Calibri" w:cs="Calibri"/>
        </w:rPr>
        <w:t>Occupational health</w:t>
      </w:r>
      <w:r w:rsidR="197C103D" w:rsidRPr="327C79E6">
        <w:rPr>
          <w:rFonts w:ascii="Calibri" w:hAnsi="Calibri" w:cs="Calibri"/>
        </w:rPr>
        <w:t xml:space="preserve"> surveillance</w:t>
      </w:r>
      <w:bookmarkEnd w:id="57"/>
      <w:r w:rsidRPr="327C79E6">
        <w:rPr>
          <w:rFonts w:ascii="Calibri" w:hAnsi="Calibri" w:cs="Calibri"/>
        </w:rPr>
        <w:t xml:space="preserve"> </w:t>
      </w:r>
    </w:p>
    <w:p w14:paraId="14168382" w14:textId="77777777" w:rsidR="006B2813" w:rsidRPr="00773256" w:rsidRDefault="006B2813" w:rsidP="006B2813">
      <w:pPr>
        <w:rPr>
          <w:rFonts w:ascii="Calibri" w:hAnsi="Calibri" w:cs="Calibri"/>
        </w:rPr>
      </w:pPr>
      <w:r w:rsidRPr="00773256">
        <w:rPr>
          <w:rFonts w:ascii="Calibri" w:hAnsi="Calibri" w:cs="Calibri"/>
        </w:rPr>
        <w:t xml:space="preserve">Occupational health surveillance is a system of ongoing health checks for the early detection of specific ill health effects arising from work. </w:t>
      </w:r>
    </w:p>
    <w:p w14:paraId="049404C4" w14:textId="38A337F3" w:rsidR="003E2330" w:rsidRPr="00773256" w:rsidRDefault="006B2813" w:rsidP="006B2813">
      <w:pPr>
        <w:rPr>
          <w:rFonts w:ascii="Calibri" w:hAnsi="Calibri" w:cs="Calibri"/>
        </w:rPr>
      </w:pPr>
      <w:r w:rsidRPr="00773256">
        <w:rPr>
          <w:rFonts w:ascii="Calibri" w:hAnsi="Calibri" w:cs="Calibri"/>
        </w:rPr>
        <w:t xml:space="preserve">The University </w:t>
      </w:r>
      <w:r w:rsidR="003E2330" w:rsidRPr="00773256">
        <w:rPr>
          <w:rFonts w:ascii="Calibri" w:hAnsi="Calibri" w:cs="Calibri"/>
        </w:rPr>
        <w:t>ha</w:t>
      </w:r>
      <w:r w:rsidRPr="00773256">
        <w:rPr>
          <w:rFonts w:ascii="Calibri" w:hAnsi="Calibri" w:cs="Calibri"/>
        </w:rPr>
        <w:t xml:space="preserve">s </w:t>
      </w:r>
      <w:r w:rsidR="003E2330" w:rsidRPr="00773256">
        <w:rPr>
          <w:rFonts w:ascii="Calibri" w:hAnsi="Calibri" w:cs="Calibri"/>
        </w:rPr>
        <w:t xml:space="preserve">a statutory duty to provide </w:t>
      </w:r>
      <w:r w:rsidRPr="00773256">
        <w:rPr>
          <w:rFonts w:ascii="Calibri" w:hAnsi="Calibri" w:cs="Calibri"/>
        </w:rPr>
        <w:t xml:space="preserve">health surveillance to </w:t>
      </w:r>
      <w:r w:rsidR="003E2330" w:rsidRPr="00773256">
        <w:rPr>
          <w:rFonts w:ascii="Calibri" w:hAnsi="Calibri" w:cs="Calibri"/>
        </w:rPr>
        <w:t>certain workers, including all workers that may be exposed to respiratory or skin sensitisers, or who work with certain substances or physical agents (such as noise or vibration) which could pose a chronic risk to health. We also provide optional health surveillance for night workers</w:t>
      </w:r>
      <w:r w:rsidRPr="00773256">
        <w:rPr>
          <w:rFonts w:ascii="Calibri" w:hAnsi="Calibri" w:cs="Calibri"/>
        </w:rPr>
        <w:t xml:space="preserve">. </w:t>
      </w:r>
    </w:p>
    <w:p w14:paraId="118EC6AC" w14:textId="5E2BC854" w:rsidR="003E2330" w:rsidRPr="00773256" w:rsidRDefault="003E2330" w:rsidP="006B2813">
      <w:pPr>
        <w:rPr>
          <w:rFonts w:ascii="Calibri" w:hAnsi="Calibri" w:cs="Calibri"/>
        </w:rPr>
      </w:pPr>
      <w:r w:rsidRPr="00773256">
        <w:rPr>
          <w:rFonts w:ascii="Calibri" w:hAnsi="Calibri" w:cs="Calibri"/>
        </w:rPr>
        <w:lastRenderedPageBreak/>
        <w:t xml:space="preserve">If your work falls within any of the areas identified within our </w:t>
      </w:r>
      <w:hyperlink r:id="rId120" w:history="1">
        <w:r w:rsidRPr="00773256">
          <w:rPr>
            <w:rStyle w:val="Hyperlink"/>
            <w:rFonts w:ascii="Calibri" w:hAnsi="Calibri" w:cs="Calibri"/>
          </w:rPr>
          <w:t>health surveillance safety standard</w:t>
        </w:r>
      </w:hyperlink>
      <w:r w:rsidRPr="00773256">
        <w:rPr>
          <w:rFonts w:ascii="Calibri" w:hAnsi="Calibri" w:cs="Calibri"/>
        </w:rPr>
        <w:t xml:space="preserve">, you will be required to co-operate with the University to ensure that statutory health surveillance is completed.   </w:t>
      </w:r>
    </w:p>
    <w:p w14:paraId="3EBFD42A" w14:textId="262E477D" w:rsidR="006B2813" w:rsidRPr="00773256" w:rsidRDefault="006B2813" w:rsidP="006B2813">
      <w:pPr>
        <w:rPr>
          <w:rFonts w:ascii="Calibri" w:hAnsi="Calibri" w:cs="Calibri"/>
        </w:rPr>
      </w:pPr>
      <w:r w:rsidRPr="00773256">
        <w:rPr>
          <w:rFonts w:ascii="Calibri" w:hAnsi="Calibri" w:cs="Calibri"/>
        </w:rPr>
        <w:t xml:space="preserve">If you feel you might be at risk, </w:t>
      </w:r>
      <w:r w:rsidR="003E2330" w:rsidRPr="00773256">
        <w:rPr>
          <w:rFonts w:ascii="Calibri" w:hAnsi="Calibri" w:cs="Calibri"/>
        </w:rPr>
        <w:t>or you are concerned you may ha</w:t>
      </w:r>
      <w:r w:rsidR="00773256" w:rsidRPr="00773256">
        <w:rPr>
          <w:rFonts w:ascii="Calibri" w:hAnsi="Calibri" w:cs="Calibri"/>
        </w:rPr>
        <w:t>ve</w:t>
      </w:r>
      <w:r w:rsidR="003E2330" w:rsidRPr="00773256">
        <w:rPr>
          <w:rFonts w:ascii="Calibri" w:hAnsi="Calibri" w:cs="Calibri"/>
        </w:rPr>
        <w:t xml:space="preserve"> a change in your health (for example, experiencing a change in breathing when working with respiratory sensitizers)</w:t>
      </w:r>
      <w:r w:rsidR="00773256" w:rsidRPr="00773256">
        <w:rPr>
          <w:rFonts w:ascii="Calibri" w:hAnsi="Calibri" w:cs="Calibri"/>
        </w:rPr>
        <w:t xml:space="preserve">, </w:t>
      </w:r>
      <w:r w:rsidR="003E2330" w:rsidRPr="00773256">
        <w:rPr>
          <w:rFonts w:ascii="Calibri" w:hAnsi="Calibri" w:cs="Calibri"/>
        </w:rPr>
        <w:t xml:space="preserve">you should </w:t>
      </w:r>
      <w:r w:rsidRPr="00773256">
        <w:rPr>
          <w:rFonts w:ascii="Calibri" w:hAnsi="Calibri" w:cs="Calibri"/>
        </w:rPr>
        <w:t xml:space="preserve">inform your line manager or supervisor </w:t>
      </w:r>
      <w:r w:rsidR="003E2330" w:rsidRPr="00773256">
        <w:rPr>
          <w:rFonts w:ascii="Calibri" w:hAnsi="Calibri" w:cs="Calibri"/>
        </w:rPr>
        <w:t xml:space="preserve">as soon as </w:t>
      </w:r>
      <w:r w:rsidR="00055162" w:rsidRPr="00773256">
        <w:rPr>
          <w:rFonts w:ascii="Calibri" w:hAnsi="Calibri" w:cs="Calibri"/>
        </w:rPr>
        <w:t xml:space="preserve">is </w:t>
      </w:r>
      <w:r w:rsidR="003E2330" w:rsidRPr="00773256">
        <w:rPr>
          <w:rFonts w:ascii="Calibri" w:hAnsi="Calibri" w:cs="Calibri"/>
        </w:rPr>
        <w:t xml:space="preserve">practicable. </w:t>
      </w:r>
      <w:r w:rsidR="00773256" w:rsidRPr="00773256">
        <w:rPr>
          <w:rFonts w:ascii="Calibri" w:hAnsi="Calibri" w:cs="Calibri"/>
        </w:rPr>
        <w:t>Your</w:t>
      </w:r>
      <w:r w:rsidR="003E2330" w:rsidRPr="00773256">
        <w:rPr>
          <w:rFonts w:ascii="Calibri" w:hAnsi="Calibri" w:cs="Calibri"/>
        </w:rPr>
        <w:t xml:space="preserve"> line manager </w:t>
      </w:r>
      <w:r w:rsidR="00773256" w:rsidRPr="00773256">
        <w:rPr>
          <w:rFonts w:ascii="Calibri" w:hAnsi="Calibri" w:cs="Calibri"/>
        </w:rPr>
        <w:t>or</w:t>
      </w:r>
      <w:r w:rsidR="003E2330" w:rsidRPr="00773256">
        <w:rPr>
          <w:rFonts w:ascii="Calibri" w:hAnsi="Calibri" w:cs="Calibri"/>
        </w:rPr>
        <w:t xml:space="preserve"> supervisor</w:t>
      </w:r>
      <w:r w:rsidRPr="00773256">
        <w:rPr>
          <w:rFonts w:ascii="Calibri" w:hAnsi="Calibri" w:cs="Calibri"/>
        </w:rPr>
        <w:t xml:space="preserve"> will contact SHEW for advice</w:t>
      </w:r>
      <w:r w:rsidR="00055162" w:rsidRPr="00773256">
        <w:rPr>
          <w:rFonts w:ascii="Calibri" w:hAnsi="Calibri" w:cs="Calibri"/>
        </w:rPr>
        <w:t xml:space="preserve"> on next steps</w:t>
      </w:r>
      <w:r w:rsidRPr="00773256">
        <w:rPr>
          <w:rFonts w:ascii="Calibri" w:hAnsi="Calibri" w:cs="Calibri"/>
        </w:rPr>
        <w:t xml:space="preserve">. </w:t>
      </w:r>
    </w:p>
    <w:p w14:paraId="57BE8019" w14:textId="77777777" w:rsidR="006B2813" w:rsidRPr="00773256" w:rsidRDefault="006B2813" w:rsidP="006B2813">
      <w:pPr>
        <w:rPr>
          <w:rFonts w:ascii="Calibri" w:hAnsi="Calibri" w:cs="Calibri"/>
          <w:b/>
          <w:bCs/>
          <w:sz w:val="24"/>
          <w:szCs w:val="24"/>
        </w:rPr>
      </w:pPr>
    </w:p>
    <w:p w14:paraId="42452F40" w14:textId="77777777" w:rsidR="006B2813" w:rsidRPr="00773256" w:rsidRDefault="0DC14876" w:rsidP="009405A1">
      <w:pPr>
        <w:pStyle w:val="Heading2"/>
        <w:rPr>
          <w:rFonts w:ascii="Calibri" w:hAnsi="Calibri" w:cs="Calibri"/>
          <w:sz w:val="28"/>
          <w:szCs w:val="28"/>
        </w:rPr>
      </w:pPr>
      <w:bookmarkStart w:id="58" w:name="_Toc208319608"/>
      <w:r w:rsidRPr="327C79E6">
        <w:rPr>
          <w:rFonts w:ascii="Calibri" w:hAnsi="Calibri" w:cs="Calibri"/>
        </w:rPr>
        <w:t>Smoking</w:t>
      </w:r>
      <w:bookmarkEnd w:id="58"/>
    </w:p>
    <w:p w14:paraId="6AD3C876" w14:textId="59BE4E27" w:rsidR="007324D5" w:rsidRPr="00773256" w:rsidRDefault="007324D5" w:rsidP="006B2813">
      <w:pPr>
        <w:rPr>
          <w:rFonts w:ascii="Calibri" w:hAnsi="Calibri" w:cs="Calibri"/>
        </w:rPr>
      </w:pPr>
      <w:r w:rsidRPr="00773256">
        <w:rPr>
          <w:rFonts w:ascii="Calibri" w:hAnsi="Calibri" w:cs="Calibri"/>
        </w:rPr>
        <w:t>It is illegal to smoke or vape in any building, in the immediate vicinity of a building, or on the Parade.</w:t>
      </w:r>
    </w:p>
    <w:p w14:paraId="73869D96" w14:textId="505F15CA" w:rsidR="006B2813" w:rsidRPr="00773256" w:rsidRDefault="00B16C9A" w:rsidP="006B2813">
      <w:pPr>
        <w:rPr>
          <w:rFonts w:ascii="Calibri" w:hAnsi="Calibri" w:cs="Calibri"/>
        </w:rPr>
      </w:pPr>
      <w:r w:rsidRPr="00773256">
        <w:rPr>
          <w:rFonts w:ascii="Calibri" w:hAnsi="Calibri" w:cs="Calibri"/>
        </w:rPr>
        <w:t>If you are a smoker, please ensure you have read and understood</w:t>
      </w:r>
      <w:r w:rsidR="001257D3" w:rsidRPr="00773256">
        <w:rPr>
          <w:rFonts w:ascii="Calibri" w:hAnsi="Calibri" w:cs="Calibri"/>
        </w:rPr>
        <w:t xml:space="preserve"> our</w:t>
      </w:r>
      <w:r w:rsidRPr="00773256">
        <w:rPr>
          <w:rFonts w:ascii="Calibri" w:hAnsi="Calibri" w:cs="Calibri"/>
        </w:rPr>
        <w:t xml:space="preserve"> </w:t>
      </w:r>
      <w:hyperlink r:id="rId121" w:history="1">
        <w:r w:rsidRPr="00773256">
          <w:rPr>
            <w:rStyle w:val="Hyperlink"/>
            <w:rFonts w:ascii="Calibri" w:hAnsi="Calibri" w:cs="Calibri"/>
          </w:rPr>
          <w:t>University smoking policy</w:t>
        </w:r>
      </w:hyperlink>
      <w:r w:rsidR="006B2813" w:rsidRPr="00773256">
        <w:rPr>
          <w:rFonts w:ascii="Calibri" w:hAnsi="Calibri" w:cs="Calibri"/>
        </w:rPr>
        <w:t>.</w:t>
      </w:r>
    </w:p>
    <w:p w14:paraId="45F88C79" w14:textId="77777777" w:rsidR="001D0516" w:rsidRPr="00773256" w:rsidRDefault="001D0516" w:rsidP="003C26AA">
      <w:pPr>
        <w:rPr>
          <w:rFonts w:ascii="Calibri" w:hAnsi="Calibri" w:cs="Calibri"/>
        </w:rPr>
      </w:pPr>
    </w:p>
    <w:p w14:paraId="1E6D5929" w14:textId="64023C0E" w:rsidR="00483BF5" w:rsidRPr="00773256" w:rsidRDefault="00483BF5">
      <w:pPr>
        <w:rPr>
          <w:rFonts w:ascii="Calibri" w:hAnsi="Calibri" w:cs="Calibri"/>
        </w:rPr>
      </w:pPr>
      <w:r w:rsidRPr="00773256">
        <w:rPr>
          <w:rFonts w:ascii="Calibri" w:hAnsi="Calibri" w:cs="Calibri"/>
        </w:rPr>
        <w:br w:type="page"/>
      </w:r>
    </w:p>
    <w:p w14:paraId="44C6CDD6" w14:textId="7BA2A2C7" w:rsidR="00483BF5" w:rsidRPr="00773256" w:rsidRDefault="75E506B2" w:rsidP="009405A1">
      <w:pPr>
        <w:pStyle w:val="Heading1"/>
        <w:rPr>
          <w:rFonts w:ascii="Calibri" w:hAnsi="Calibri" w:cs="Calibri"/>
        </w:rPr>
      </w:pPr>
      <w:bookmarkStart w:id="59" w:name="_Toc208319609"/>
      <w:r w:rsidRPr="327C79E6">
        <w:rPr>
          <w:rFonts w:ascii="Calibri" w:hAnsi="Calibri" w:cs="Calibri"/>
        </w:rPr>
        <w:lastRenderedPageBreak/>
        <w:t>10. Training</w:t>
      </w:r>
      <w:bookmarkEnd w:id="59"/>
    </w:p>
    <w:p w14:paraId="7354912B" w14:textId="6EE62721" w:rsidR="007B6424" w:rsidRPr="00773256" w:rsidRDefault="007B6424" w:rsidP="007B6424">
      <w:pPr>
        <w:rPr>
          <w:rFonts w:ascii="Calibri" w:hAnsi="Calibri" w:cs="Calibri"/>
        </w:rPr>
      </w:pPr>
      <w:r w:rsidRPr="00773256">
        <w:rPr>
          <w:rFonts w:ascii="Calibri" w:hAnsi="Calibri" w:cs="Calibri"/>
        </w:rPr>
        <w:t xml:space="preserve">All department members should receive a local induction. This should be provided by line managers </w:t>
      </w:r>
      <w:r w:rsidR="00901056" w:rsidRPr="00773256">
        <w:rPr>
          <w:rFonts w:ascii="Calibri" w:hAnsi="Calibri" w:cs="Calibri"/>
        </w:rPr>
        <w:t>or</w:t>
      </w:r>
      <w:r w:rsidRPr="00773256">
        <w:rPr>
          <w:rFonts w:ascii="Calibri" w:hAnsi="Calibri" w:cs="Calibri"/>
        </w:rPr>
        <w:t xml:space="preserve"> supervisors when you first start working here. The induction should include, as a minimum, the following key health and safety information:  </w:t>
      </w:r>
    </w:p>
    <w:p w14:paraId="0E5209EC" w14:textId="77777777" w:rsidR="007B6424" w:rsidRPr="00773256" w:rsidRDefault="007B6424" w:rsidP="00120E86">
      <w:pPr>
        <w:numPr>
          <w:ilvl w:val="0"/>
          <w:numId w:val="30"/>
        </w:numPr>
        <w:rPr>
          <w:rFonts w:ascii="Calibri" w:hAnsi="Calibri" w:cs="Calibri"/>
        </w:rPr>
      </w:pPr>
      <w:r w:rsidRPr="00773256">
        <w:rPr>
          <w:rFonts w:ascii="Calibri" w:hAnsi="Calibri" w:cs="Calibri"/>
        </w:rPr>
        <w:t>First aid arrangements </w:t>
      </w:r>
    </w:p>
    <w:p w14:paraId="7C535A67" w14:textId="77777777" w:rsidR="007B6424" w:rsidRPr="00773256" w:rsidRDefault="007B6424" w:rsidP="00120E86">
      <w:pPr>
        <w:numPr>
          <w:ilvl w:val="0"/>
          <w:numId w:val="31"/>
        </w:numPr>
        <w:rPr>
          <w:rFonts w:ascii="Calibri" w:hAnsi="Calibri" w:cs="Calibri"/>
        </w:rPr>
      </w:pPr>
      <w:r w:rsidRPr="00773256">
        <w:rPr>
          <w:rFonts w:ascii="Calibri" w:hAnsi="Calibri" w:cs="Calibri"/>
        </w:rPr>
        <w:t>Fire safety arrangements </w:t>
      </w:r>
    </w:p>
    <w:p w14:paraId="24C0200C" w14:textId="77777777" w:rsidR="007B6424" w:rsidRPr="00773256" w:rsidRDefault="007B6424" w:rsidP="00120E86">
      <w:pPr>
        <w:numPr>
          <w:ilvl w:val="0"/>
          <w:numId w:val="32"/>
        </w:numPr>
        <w:rPr>
          <w:rFonts w:ascii="Calibri" w:hAnsi="Calibri" w:cs="Calibri"/>
        </w:rPr>
      </w:pPr>
      <w:hyperlink r:id="rId122" w:tgtFrame="_blank" w:history="1">
        <w:r w:rsidRPr="00773256">
          <w:rPr>
            <w:rStyle w:val="Hyperlink"/>
            <w:rFonts w:ascii="Calibri" w:hAnsi="Calibri" w:cs="Calibri"/>
          </w:rPr>
          <w:t>Accident &amp; incident reporting</w:t>
        </w:r>
      </w:hyperlink>
      <w:r w:rsidRPr="00773256">
        <w:rPr>
          <w:rFonts w:ascii="Calibri" w:hAnsi="Calibri" w:cs="Calibri"/>
        </w:rPr>
        <w:t> </w:t>
      </w:r>
    </w:p>
    <w:p w14:paraId="799A454C" w14:textId="77777777" w:rsidR="007B6424" w:rsidRPr="00773256" w:rsidRDefault="007B6424" w:rsidP="00120E86">
      <w:pPr>
        <w:numPr>
          <w:ilvl w:val="0"/>
          <w:numId w:val="33"/>
        </w:numPr>
        <w:rPr>
          <w:rFonts w:ascii="Calibri" w:hAnsi="Calibri" w:cs="Calibri"/>
        </w:rPr>
      </w:pPr>
      <w:r w:rsidRPr="00773256">
        <w:rPr>
          <w:rFonts w:ascii="Calibri" w:hAnsi="Calibri" w:cs="Calibri"/>
        </w:rPr>
        <w:t>Where to access support </w:t>
      </w:r>
    </w:p>
    <w:p w14:paraId="2E6165C1" w14:textId="77777777" w:rsidR="007B6424" w:rsidRPr="00773256" w:rsidRDefault="007B6424" w:rsidP="00120E86">
      <w:pPr>
        <w:numPr>
          <w:ilvl w:val="0"/>
          <w:numId w:val="34"/>
        </w:numPr>
        <w:rPr>
          <w:rFonts w:ascii="Calibri" w:hAnsi="Calibri" w:cs="Calibri"/>
        </w:rPr>
      </w:pPr>
      <w:r w:rsidRPr="00773256">
        <w:rPr>
          <w:rFonts w:ascii="Calibri" w:hAnsi="Calibri" w:cs="Calibri"/>
        </w:rPr>
        <w:t>Risk assessments </w:t>
      </w:r>
    </w:p>
    <w:p w14:paraId="69895B60" w14:textId="77777777" w:rsidR="007B6424" w:rsidRPr="00773256" w:rsidRDefault="007B6424" w:rsidP="00120E86">
      <w:pPr>
        <w:numPr>
          <w:ilvl w:val="0"/>
          <w:numId w:val="35"/>
        </w:numPr>
        <w:rPr>
          <w:rFonts w:ascii="Calibri" w:hAnsi="Calibri" w:cs="Calibri"/>
        </w:rPr>
      </w:pPr>
      <w:hyperlink r:id="rId123" w:tgtFrame="_blank" w:history="1">
        <w:r w:rsidRPr="00773256">
          <w:rPr>
            <w:rStyle w:val="Hyperlink"/>
            <w:rFonts w:ascii="Calibri" w:hAnsi="Calibri" w:cs="Calibri"/>
          </w:rPr>
          <w:t>Display screen equipment assessments</w:t>
        </w:r>
      </w:hyperlink>
      <w:r w:rsidRPr="00773256">
        <w:rPr>
          <w:rFonts w:ascii="Calibri" w:hAnsi="Calibri" w:cs="Calibri"/>
        </w:rPr>
        <w:t> </w:t>
      </w:r>
    </w:p>
    <w:p w14:paraId="55836FE7" w14:textId="2E3332EF" w:rsidR="007B6424" w:rsidRPr="00773256" w:rsidRDefault="007B6424" w:rsidP="00120E86">
      <w:pPr>
        <w:numPr>
          <w:ilvl w:val="0"/>
          <w:numId w:val="36"/>
        </w:numPr>
        <w:rPr>
          <w:rFonts w:ascii="Calibri" w:hAnsi="Calibri" w:cs="Calibri"/>
        </w:rPr>
      </w:pPr>
      <w:r w:rsidRPr="00773256">
        <w:rPr>
          <w:rFonts w:ascii="Calibri" w:hAnsi="Calibri" w:cs="Calibri"/>
        </w:rPr>
        <w:t>Local rules or relevant University policies that will apply to your role (</w:t>
      </w:r>
      <w:r w:rsidR="00901056" w:rsidRPr="00773256">
        <w:rPr>
          <w:rFonts w:ascii="Calibri" w:hAnsi="Calibri" w:cs="Calibri"/>
        </w:rPr>
        <w:t>l</w:t>
      </w:r>
      <w:r w:rsidRPr="00773256">
        <w:rPr>
          <w:rFonts w:ascii="Calibri" w:hAnsi="Calibri" w:cs="Calibri"/>
        </w:rPr>
        <w:t>one working, out of hours working, use of protective equipment and where this can be accessed, working in laboratories, working off site) </w:t>
      </w:r>
    </w:p>
    <w:p w14:paraId="2E68DEB0" w14:textId="77777777" w:rsidR="007B6424" w:rsidRPr="00773256" w:rsidRDefault="007B6424" w:rsidP="00120E86">
      <w:pPr>
        <w:numPr>
          <w:ilvl w:val="0"/>
          <w:numId w:val="37"/>
        </w:numPr>
        <w:rPr>
          <w:rFonts w:ascii="Calibri" w:hAnsi="Calibri" w:cs="Calibri"/>
        </w:rPr>
      </w:pPr>
      <w:r w:rsidRPr="00773256">
        <w:rPr>
          <w:rFonts w:ascii="Calibri" w:hAnsi="Calibri" w:cs="Calibri"/>
        </w:rPr>
        <w:t>Location of welfare provisions </w:t>
      </w:r>
    </w:p>
    <w:p w14:paraId="49B5001C" w14:textId="2CB196E7" w:rsidR="007B6424" w:rsidRPr="00773256" w:rsidRDefault="007B6424" w:rsidP="00120E86">
      <w:pPr>
        <w:numPr>
          <w:ilvl w:val="0"/>
          <w:numId w:val="38"/>
        </w:numPr>
        <w:rPr>
          <w:rFonts w:ascii="Calibri" w:hAnsi="Calibri" w:cs="Calibri"/>
        </w:rPr>
      </w:pPr>
      <w:r w:rsidRPr="00773256">
        <w:rPr>
          <w:rFonts w:ascii="Calibri" w:hAnsi="Calibri" w:cs="Calibri"/>
        </w:rPr>
        <w:t xml:space="preserve">Access to wellbeing support (including details of the Employee Assistance Programme offered through </w:t>
      </w:r>
      <w:hyperlink r:id="rId124" w:tgtFrame="_blank" w:history="1">
        <w:r w:rsidRPr="00773256">
          <w:rPr>
            <w:rStyle w:val="Hyperlink"/>
            <w:rFonts w:ascii="Calibri" w:hAnsi="Calibri" w:cs="Calibri"/>
          </w:rPr>
          <w:t>Health Assured</w:t>
        </w:r>
      </w:hyperlink>
      <w:r w:rsidRPr="00773256">
        <w:rPr>
          <w:rFonts w:ascii="Calibri" w:hAnsi="Calibri" w:cs="Calibri"/>
        </w:rPr>
        <w:t>). </w:t>
      </w:r>
    </w:p>
    <w:p w14:paraId="79D5AD3B" w14:textId="0F344E8D" w:rsidR="007B6424" w:rsidRPr="00773256" w:rsidRDefault="007B6424" w:rsidP="007B6424">
      <w:pPr>
        <w:rPr>
          <w:rFonts w:ascii="Calibri" w:hAnsi="Calibri" w:cs="Calibri"/>
        </w:rPr>
      </w:pPr>
      <w:r w:rsidRPr="00773256">
        <w:rPr>
          <w:rFonts w:ascii="Calibri" w:hAnsi="Calibri" w:cs="Calibri"/>
        </w:rPr>
        <w:t xml:space="preserve">You are also required to complete the mandatory </w:t>
      </w:r>
      <w:hyperlink r:id="rId125" w:tgtFrame="_blank" w:history="1">
        <w:r w:rsidRPr="00773256">
          <w:rPr>
            <w:rStyle w:val="Hyperlink"/>
            <w:rFonts w:ascii="Calibri" w:hAnsi="Calibri" w:cs="Calibri"/>
          </w:rPr>
          <w:t>Fire Safety Awareness Module</w:t>
        </w:r>
      </w:hyperlink>
      <w:r w:rsidRPr="00773256">
        <w:rPr>
          <w:rFonts w:ascii="Calibri" w:hAnsi="Calibri" w:cs="Calibri"/>
        </w:rPr>
        <w:t xml:space="preserve"> within the first three months of starting at the University.  </w:t>
      </w:r>
    </w:p>
    <w:p w14:paraId="2B261E47" w14:textId="6523CBF7" w:rsidR="007B6424" w:rsidRPr="00773256" w:rsidRDefault="007B6424" w:rsidP="007B6424">
      <w:pPr>
        <w:rPr>
          <w:rFonts w:ascii="Calibri" w:hAnsi="Calibri" w:cs="Calibri"/>
        </w:rPr>
      </w:pPr>
      <w:r w:rsidRPr="00773256">
        <w:rPr>
          <w:rFonts w:ascii="Calibri" w:hAnsi="Calibri" w:cs="Calibri"/>
        </w:rPr>
        <w:t xml:space="preserve">Depending on the work you do, you may need to complete other role specific health and safety training. Your line manager </w:t>
      </w:r>
      <w:r w:rsidR="00A364CB" w:rsidRPr="00773256">
        <w:rPr>
          <w:rFonts w:ascii="Calibri" w:hAnsi="Calibri" w:cs="Calibri"/>
        </w:rPr>
        <w:t>or</w:t>
      </w:r>
      <w:r w:rsidRPr="00773256">
        <w:rPr>
          <w:rFonts w:ascii="Calibri" w:hAnsi="Calibri" w:cs="Calibri"/>
        </w:rPr>
        <w:t xml:space="preserve"> supervisor should identify what training you require and how this requirement will be met. This should be recorded in your probationary plan. </w:t>
      </w:r>
    </w:p>
    <w:p w14:paraId="54FEBEA7" w14:textId="742C6DAA" w:rsidR="007B6424" w:rsidRPr="00773256" w:rsidRDefault="007B6424" w:rsidP="007B6424">
      <w:pPr>
        <w:rPr>
          <w:rFonts w:ascii="Calibri" w:hAnsi="Calibri" w:cs="Calibri"/>
        </w:rPr>
      </w:pPr>
      <w:r w:rsidRPr="00773256">
        <w:rPr>
          <w:rFonts w:ascii="Calibri" w:hAnsi="Calibri" w:cs="Calibri"/>
        </w:rPr>
        <w:t xml:space="preserve">There is a range of </w:t>
      </w:r>
      <w:r w:rsidR="00C04464" w:rsidRPr="00773256">
        <w:rPr>
          <w:rFonts w:ascii="Calibri" w:hAnsi="Calibri" w:cs="Calibri"/>
        </w:rPr>
        <w:t>h</w:t>
      </w:r>
      <w:r w:rsidRPr="00773256">
        <w:rPr>
          <w:rFonts w:ascii="Calibri" w:hAnsi="Calibri" w:cs="Calibri"/>
        </w:rPr>
        <w:t xml:space="preserve">ealth and </w:t>
      </w:r>
      <w:r w:rsidR="00C04464" w:rsidRPr="00773256">
        <w:rPr>
          <w:rFonts w:ascii="Calibri" w:hAnsi="Calibri" w:cs="Calibri"/>
        </w:rPr>
        <w:t>s</w:t>
      </w:r>
      <w:r w:rsidRPr="00773256">
        <w:rPr>
          <w:rFonts w:ascii="Calibri" w:hAnsi="Calibri" w:cs="Calibri"/>
        </w:rPr>
        <w:t xml:space="preserve">afety training </w:t>
      </w:r>
      <w:hyperlink r:id="rId126" w:history="1">
        <w:r w:rsidRPr="007E739A">
          <w:rPr>
            <w:rStyle w:val="Hyperlink"/>
            <w:rFonts w:ascii="Calibri" w:hAnsi="Calibri" w:cs="Calibri"/>
          </w:rPr>
          <w:t>available through Moodle</w:t>
        </w:r>
      </w:hyperlink>
      <w:r w:rsidRPr="00773256">
        <w:rPr>
          <w:rFonts w:ascii="Calibri" w:hAnsi="Calibri" w:cs="Calibri"/>
        </w:rPr>
        <w:t>. You can self-enrol on any of the courses listed. Existing modules include: </w:t>
      </w:r>
    </w:p>
    <w:p w14:paraId="4BE4FBF0" w14:textId="77777777" w:rsidR="007B6424" w:rsidRPr="00773256" w:rsidRDefault="007B6424" w:rsidP="00120E86">
      <w:pPr>
        <w:numPr>
          <w:ilvl w:val="0"/>
          <w:numId w:val="39"/>
        </w:numPr>
        <w:rPr>
          <w:rFonts w:ascii="Calibri" w:hAnsi="Calibri" w:cs="Calibri"/>
        </w:rPr>
      </w:pPr>
      <w:hyperlink r:id="rId127" w:tgtFrame="_blank" w:history="1">
        <w:r w:rsidRPr="00773256">
          <w:rPr>
            <w:rStyle w:val="Hyperlink"/>
            <w:rFonts w:ascii="Calibri" w:hAnsi="Calibri" w:cs="Calibri"/>
          </w:rPr>
          <w:t>GM Modification Awareness</w:t>
        </w:r>
      </w:hyperlink>
      <w:r w:rsidRPr="00773256">
        <w:rPr>
          <w:rFonts w:ascii="Calibri" w:hAnsi="Calibri" w:cs="Calibri"/>
        </w:rPr>
        <w:t> </w:t>
      </w:r>
    </w:p>
    <w:p w14:paraId="2AA1F5EA" w14:textId="77777777" w:rsidR="007B6424" w:rsidRPr="00773256" w:rsidRDefault="007B6424" w:rsidP="00120E86">
      <w:pPr>
        <w:numPr>
          <w:ilvl w:val="0"/>
          <w:numId w:val="40"/>
        </w:numPr>
        <w:rPr>
          <w:rFonts w:ascii="Calibri" w:hAnsi="Calibri" w:cs="Calibri"/>
        </w:rPr>
      </w:pPr>
      <w:hyperlink r:id="rId128" w:tgtFrame="_blank" w:history="1">
        <w:r w:rsidRPr="00773256">
          <w:rPr>
            <w:rStyle w:val="Hyperlink"/>
            <w:rFonts w:ascii="Calibri" w:hAnsi="Calibri" w:cs="Calibri"/>
          </w:rPr>
          <w:t>Laser safety training</w:t>
        </w:r>
      </w:hyperlink>
      <w:r w:rsidRPr="00773256">
        <w:rPr>
          <w:rFonts w:ascii="Calibri" w:hAnsi="Calibri" w:cs="Calibri"/>
        </w:rPr>
        <w:t> </w:t>
      </w:r>
    </w:p>
    <w:p w14:paraId="2263CFAD" w14:textId="46EEA9B1" w:rsidR="007B6424" w:rsidRPr="00DD21DF" w:rsidRDefault="007B6424" w:rsidP="00120E86">
      <w:pPr>
        <w:numPr>
          <w:ilvl w:val="0"/>
          <w:numId w:val="41"/>
        </w:numPr>
        <w:rPr>
          <w:rFonts w:ascii="Calibri" w:hAnsi="Calibri" w:cs="Calibri"/>
        </w:rPr>
      </w:pPr>
      <w:hyperlink r:id="rId129" w:history="1">
        <w:r w:rsidRPr="00DD21DF">
          <w:rPr>
            <w:rStyle w:val="Hyperlink"/>
            <w:rFonts w:ascii="Calibri" w:hAnsi="Calibri" w:cs="Calibri"/>
          </w:rPr>
          <w:t xml:space="preserve">Overseas </w:t>
        </w:r>
        <w:r w:rsidR="00356CB6">
          <w:rPr>
            <w:rStyle w:val="Hyperlink"/>
            <w:rFonts w:ascii="Calibri" w:hAnsi="Calibri" w:cs="Calibri"/>
          </w:rPr>
          <w:t>t</w:t>
        </w:r>
        <w:r w:rsidRPr="00DD21DF">
          <w:rPr>
            <w:rStyle w:val="Hyperlink"/>
            <w:rFonts w:ascii="Calibri" w:hAnsi="Calibri" w:cs="Calibri"/>
          </w:rPr>
          <w:t xml:space="preserve">ravel </w:t>
        </w:r>
        <w:r w:rsidR="00356CB6">
          <w:rPr>
            <w:rStyle w:val="Hyperlink"/>
            <w:rFonts w:ascii="Calibri" w:hAnsi="Calibri" w:cs="Calibri"/>
          </w:rPr>
          <w:t>s</w:t>
        </w:r>
        <w:r w:rsidRPr="00DD21DF">
          <w:rPr>
            <w:rStyle w:val="Hyperlink"/>
            <w:rFonts w:ascii="Calibri" w:hAnsi="Calibri" w:cs="Calibri"/>
          </w:rPr>
          <w:t>afety</w:t>
        </w:r>
      </w:hyperlink>
    </w:p>
    <w:p w14:paraId="6A22E621" w14:textId="77777777" w:rsidR="007B6424" w:rsidRPr="00773256" w:rsidRDefault="007B6424" w:rsidP="00120E86">
      <w:pPr>
        <w:numPr>
          <w:ilvl w:val="0"/>
          <w:numId w:val="42"/>
        </w:numPr>
        <w:rPr>
          <w:rFonts w:ascii="Calibri" w:hAnsi="Calibri" w:cs="Calibri"/>
        </w:rPr>
      </w:pPr>
      <w:hyperlink r:id="rId130" w:tgtFrame="_blank" w:history="1">
        <w:r w:rsidRPr="00773256">
          <w:rPr>
            <w:rStyle w:val="Hyperlink"/>
            <w:rFonts w:ascii="Calibri" w:hAnsi="Calibri" w:cs="Calibri"/>
          </w:rPr>
          <w:t>Risk assessment walk-through</w:t>
        </w:r>
      </w:hyperlink>
      <w:r w:rsidRPr="00773256">
        <w:rPr>
          <w:rFonts w:ascii="Calibri" w:hAnsi="Calibri" w:cs="Calibri"/>
        </w:rPr>
        <w:t> </w:t>
      </w:r>
    </w:p>
    <w:p w14:paraId="57E3685D" w14:textId="77777777" w:rsidR="007B6424" w:rsidRPr="00773256" w:rsidRDefault="007B6424" w:rsidP="00120E86">
      <w:pPr>
        <w:numPr>
          <w:ilvl w:val="0"/>
          <w:numId w:val="43"/>
        </w:numPr>
        <w:rPr>
          <w:rFonts w:ascii="Calibri" w:hAnsi="Calibri" w:cs="Calibri"/>
        </w:rPr>
      </w:pPr>
      <w:hyperlink r:id="rId131" w:tgtFrame="_blank" w:history="1">
        <w:r w:rsidRPr="00773256">
          <w:rPr>
            <w:rStyle w:val="Hyperlink"/>
            <w:rFonts w:ascii="Calibri" w:hAnsi="Calibri" w:cs="Calibri"/>
          </w:rPr>
          <w:t>Suicide prevention</w:t>
        </w:r>
      </w:hyperlink>
      <w:r w:rsidRPr="00773256">
        <w:rPr>
          <w:rFonts w:ascii="Calibri" w:hAnsi="Calibri" w:cs="Calibri"/>
        </w:rPr>
        <w:t> </w:t>
      </w:r>
    </w:p>
    <w:p w14:paraId="4A279299" w14:textId="6FEF8A0B" w:rsidR="007B6424" w:rsidRPr="00863052" w:rsidRDefault="00697866" w:rsidP="00120E86">
      <w:pPr>
        <w:numPr>
          <w:ilvl w:val="0"/>
          <w:numId w:val="44"/>
        </w:numPr>
        <w:rPr>
          <w:rStyle w:val="Hyperlink"/>
          <w:rFonts w:ascii="Calibri" w:hAnsi="Calibri" w:cs="Calibri"/>
        </w:rPr>
      </w:pPr>
      <w:r w:rsidRPr="00863052">
        <w:rPr>
          <w:rFonts w:ascii="Calibri" w:hAnsi="Calibri" w:cs="Calibri"/>
        </w:rPr>
        <w:fldChar w:fldCharType="begin"/>
      </w:r>
      <w:r w:rsidRPr="00863052">
        <w:rPr>
          <w:rFonts w:ascii="Calibri" w:hAnsi="Calibri" w:cs="Calibri"/>
        </w:rPr>
        <w:instrText>HYPERLINK "https://moodle.bath.ac.uk/course/view.php?id=62672"</w:instrText>
      </w:r>
      <w:r w:rsidRPr="00863052">
        <w:rPr>
          <w:rFonts w:ascii="Calibri" w:hAnsi="Calibri" w:cs="Calibri"/>
        </w:rPr>
      </w:r>
      <w:r w:rsidRPr="00863052">
        <w:rPr>
          <w:rFonts w:ascii="Calibri" w:hAnsi="Calibri" w:cs="Calibri"/>
        </w:rPr>
        <w:fldChar w:fldCharType="separate"/>
      </w:r>
      <w:r w:rsidR="007B6424" w:rsidRPr="00863052">
        <w:rPr>
          <w:rStyle w:val="Hyperlink"/>
          <w:rFonts w:ascii="Calibri" w:hAnsi="Calibri" w:cs="Calibri"/>
        </w:rPr>
        <w:t>Hazardous Waste management (departmental coordinators)</w:t>
      </w:r>
    </w:p>
    <w:p w14:paraId="6B2FD71D" w14:textId="03303F1C" w:rsidR="007B6424" w:rsidRPr="00863052" w:rsidRDefault="00697866" w:rsidP="00120E86">
      <w:pPr>
        <w:numPr>
          <w:ilvl w:val="0"/>
          <w:numId w:val="45"/>
        </w:numPr>
        <w:rPr>
          <w:rFonts w:ascii="Calibri" w:hAnsi="Calibri" w:cs="Calibri"/>
        </w:rPr>
      </w:pPr>
      <w:r w:rsidRPr="00863052">
        <w:rPr>
          <w:rFonts w:ascii="Calibri" w:hAnsi="Calibri" w:cs="Calibri"/>
        </w:rPr>
        <w:fldChar w:fldCharType="end"/>
      </w:r>
      <w:hyperlink r:id="rId132" w:history="1">
        <w:r w:rsidR="007B6424" w:rsidRPr="00863052">
          <w:rPr>
            <w:rStyle w:val="Hyperlink"/>
            <w:rFonts w:ascii="Calibri" w:hAnsi="Calibri" w:cs="Calibri"/>
          </w:rPr>
          <w:t>Hazardous Waste management (</w:t>
        </w:r>
        <w:r w:rsidR="00AE3EDC">
          <w:rPr>
            <w:rStyle w:val="Hyperlink"/>
            <w:rFonts w:ascii="Calibri" w:hAnsi="Calibri" w:cs="Calibri"/>
          </w:rPr>
          <w:t>p</w:t>
        </w:r>
        <w:r w:rsidR="007B6424" w:rsidRPr="00863052">
          <w:rPr>
            <w:rStyle w:val="Hyperlink"/>
            <w:rFonts w:ascii="Calibri" w:hAnsi="Calibri" w:cs="Calibri"/>
          </w:rPr>
          <w:t>roducers) </w:t>
        </w:r>
      </w:hyperlink>
    </w:p>
    <w:p w14:paraId="255C6414" w14:textId="77777777" w:rsidR="007B6424" w:rsidRPr="00773256" w:rsidRDefault="007B6424" w:rsidP="00120E86">
      <w:pPr>
        <w:numPr>
          <w:ilvl w:val="0"/>
          <w:numId w:val="46"/>
        </w:numPr>
        <w:rPr>
          <w:rFonts w:ascii="Calibri" w:hAnsi="Calibri" w:cs="Calibri"/>
        </w:rPr>
      </w:pPr>
      <w:hyperlink r:id="rId133" w:tgtFrame="_blank" w:history="1">
        <w:r w:rsidRPr="00773256">
          <w:rPr>
            <w:rStyle w:val="Hyperlink"/>
            <w:rFonts w:ascii="Calibri" w:hAnsi="Calibri" w:cs="Calibri"/>
          </w:rPr>
          <w:t>Wellbeing at work (employees)</w:t>
        </w:r>
      </w:hyperlink>
      <w:r w:rsidRPr="00773256">
        <w:rPr>
          <w:rFonts w:ascii="Calibri" w:hAnsi="Calibri" w:cs="Calibri"/>
        </w:rPr>
        <w:t> </w:t>
      </w:r>
    </w:p>
    <w:p w14:paraId="64782682" w14:textId="77777777" w:rsidR="007B6424" w:rsidRPr="00773256" w:rsidRDefault="007B6424" w:rsidP="00120E86">
      <w:pPr>
        <w:numPr>
          <w:ilvl w:val="0"/>
          <w:numId w:val="47"/>
        </w:numPr>
        <w:rPr>
          <w:rFonts w:ascii="Calibri" w:hAnsi="Calibri" w:cs="Calibri"/>
        </w:rPr>
      </w:pPr>
      <w:hyperlink r:id="rId134" w:tgtFrame="_blank" w:history="1">
        <w:r w:rsidRPr="00773256">
          <w:rPr>
            <w:rStyle w:val="Hyperlink"/>
            <w:rFonts w:ascii="Calibri" w:hAnsi="Calibri" w:cs="Calibri"/>
          </w:rPr>
          <w:t>Wellbeing at work (managers)</w:t>
        </w:r>
      </w:hyperlink>
      <w:r w:rsidRPr="00773256">
        <w:rPr>
          <w:rFonts w:ascii="Calibri" w:hAnsi="Calibri" w:cs="Calibri"/>
        </w:rPr>
        <w:t> </w:t>
      </w:r>
    </w:p>
    <w:p w14:paraId="683652B3" w14:textId="77777777" w:rsidR="004C7512" w:rsidRDefault="004C7512" w:rsidP="007B6424">
      <w:pPr>
        <w:rPr>
          <w:rFonts w:ascii="Calibri" w:hAnsi="Calibri" w:cs="Calibri"/>
        </w:rPr>
      </w:pPr>
    </w:p>
    <w:p w14:paraId="722FD623" w14:textId="03622BC8" w:rsidR="007B6424" w:rsidRPr="00773256" w:rsidRDefault="007B6424" w:rsidP="007B6424">
      <w:pPr>
        <w:rPr>
          <w:rFonts w:ascii="Calibri" w:hAnsi="Calibri" w:cs="Calibri"/>
        </w:rPr>
      </w:pPr>
      <w:r w:rsidRPr="00773256">
        <w:rPr>
          <w:rFonts w:ascii="Calibri" w:hAnsi="Calibri" w:cs="Calibri"/>
        </w:rPr>
        <w:lastRenderedPageBreak/>
        <w:t>Content is in the process of being updated and as new titles are launched these will be advertised through the SHEW webpages. </w:t>
      </w:r>
    </w:p>
    <w:p w14:paraId="4766A291" w14:textId="50C17B23" w:rsidR="007B6424" w:rsidRPr="00773256" w:rsidRDefault="007B6424" w:rsidP="007B6424">
      <w:pPr>
        <w:rPr>
          <w:rFonts w:ascii="Calibri" w:hAnsi="Calibri" w:cs="Calibri"/>
        </w:rPr>
      </w:pPr>
      <w:r w:rsidRPr="00773256">
        <w:rPr>
          <w:rFonts w:ascii="Calibri" w:hAnsi="Calibri" w:cs="Calibri"/>
        </w:rPr>
        <w:t xml:space="preserve">University of Bath staff can also </w:t>
      </w:r>
      <w:hyperlink r:id="rId135" w:history="1">
        <w:r w:rsidRPr="00773256">
          <w:rPr>
            <w:rStyle w:val="Hyperlink"/>
            <w:rFonts w:ascii="Calibri" w:hAnsi="Calibri" w:cs="Calibri"/>
          </w:rPr>
          <w:t>access a range of free health and safety training</w:t>
        </w:r>
        <w:r w:rsidR="00DD21DF">
          <w:rPr>
            <w:rStyle w:val="Hyperlink"/>
            <w:rFonts w:ascii="Calibri" w:hAnsi="Calibri" w:cs="Calibri"/>
          </w:rPr>
          <w:t>.</w:t>
        </w:r>
        <w:r w:rsidRPr="00773256">
          <w:rPr>
            <w:rStyle w:val="Hyperlink"/>
            <w:rFonts w:ascii="Calibri" w:hAnsi="Calibri" w:cs="Calibri"/>
          </w:rPr>
          <w:t xml:space="preserve"> videos</w:t>
        </w:r>
      </w:hyperlink>
      <w:r w:rsidR="00761DD7" w:rsidRPr="00773256">
        <w:rPr>
          <w:rFonts w:ascii="Calibri" w:hAnsi="Calibri" w:cs="Calibri"/>
        </w:rPr>
        <w:t>.</w:t>
      </w:r>
    </w:p>
    <w:p w14:paraId="47777BA1" w14:textId="25BB9507" w:rsidR="007B6424" w:rsidRPr="00773256" w:rsidRDefault="007B6424" w:rsidP="007B6424">
      <w:pPr>
        <w:rPr>
          <w:rFonts w:ascii="Calibri" w:hAnsi="Calibri" w:cs="Calibri"/>
        </w:rPr>
      </w:pPr>
      <w:r w:rsidRPr="00773256">
        <w:rPr>
          <w:rFonts w:ascii="Calibri" w:hAnsi="Calibri" w:cs="Calibri"/>
        </w:rPr>
        <w:t xml:space="preserve">If you require further advice on health and safety related training or development, please contact the University’s Safety, Health and Employee Wellbeing team at </w:t>
      </w:r>
      <w:hyperlink r:id="rId136" w:tgtFrame="_blank" w:history="1">
        <w:r w:rsidRPr="00773256">
          <w:rPr>
            <w:rStyle w:val="Hyperlink"/>
            <w:rFonts w:ascii="Calibri" w:hAnsi="Calibri" w:cs="Calibri"/>
          </w:rPr>
          <w:t>shew@bath.ac.uk</w:t>
        </w:r>
      </w:hyperlink>
      <w:r w:rsidR="00761DD7" w:rsidRPr="00773256">
        <w:rPr>
          <w:rFonts w:ascii="Calibri" w:hAnsi="Calibri" w:cs="Calibri"/>
        </w:rPr>
        <w:t>.</w:t>
      </w:r>
      <w:r w:rsidRPr="00773256">
        <w:rPr>
          <w:rFonts w:ascii="Calibri" w:hAnsi="Calibri" w:cs="Calibri"/>
        </w:rPr>
        <w:t>  </w:t>
      </w:r>
    </w:p>
    <w:p w14:paraId="24402458" w14:textId="3DE75216" w:rsidR="003C26AA" w:rsidRPr="00773256" w:rsidRDefault="003C26AA">
      <w:pPr>
        <w:rPr>
          <w:rFonts w:ascii="Calibri" w:hAnsi="Calibri" w:cs="Calibri"/>
        </w:rPr>
      </w:pPr>
      <w:r w:rsidRPr="00773256">
        <w:rPr>
          <w:rFonts w:ascii="Calibri" w:hAnsi="Calibri" w:cs="Calibri"/>
        </w:rPr>
        <w:br w:type="page"/>
      </w:r>
    </w:p>
    <w:p w14:paraId="4B4FA5C4" w14:textId="6136D3CE" w:rsidR="00A52CD8" w:rsidRPr="00773256" w:rsidRDefault="75E506B2" w:rsidP="009405A1">
      <w:pPr>
        <w:pStyle w:val="Heading1"/>
        <w:rPr>
          <w:rFonts w:ascii="Calibri" w:hAnsi="Calibri" w:cs="Calibri"/>
        </w:rPr>
      </w:pPr>
      <w:bookmarkStart w:id="60" w:name="_Toc208319610"/>
      <w:r w:rsidRPr="327C79E6">
        <w:rPr>
          <w:rFonts w:ascii="Calibri" w:hAnsi="Calibri" w:cs="Calibri"/>
        </w:rPr>
        <w:lastRenderedPageBreak/>
        <w:t xml:space="preserve">11. </w:t>
      </w:r>
      <w:r w:rsidR="3048A84E" w:rsidRPr="327C79E6">
        <w:rPr>
          <w:rFonts w:ascii="Calibri" w:hAnsi="Calibri" w:cs="Calibri"/>
        </w:rPr>
        <w:t>Monitoring</w:t>
      </w:r>
      <w:r w:rsidRPr="327C79E6">
        <w:rPr>
          <w:rFonts w:ascii="Calibri" w:hAnsi="Calibri" w:cs="Calibri"/>
        </w:rPr>
        <w:t xml:space="preserve"> and review</w:t>
      </w:r>
      <w:bookmarkEnd w:id="60"/>
    </w:p>
    <w:p w14:paraId="49973E0C" w14:textId="77777777" w:rsidR="00A52CD8" w:rsidRPr="00773256" w:rsidRDefault="3048A84E" w:rsidP="009405A1">
      <w:pPr>
        <w:pStyle w:val="Heading2"/>
        <w:rPr>
          <w:rFonts w:ascii="Calibri" w:hAnsi="Calibri" w:cs="Calibri"/>
        </w:rPr>
      </w:pPr>
      <w:bookmarkStart w:id="61" w:name="_Toc208319611"/>
      <w:r w:rsidRPr="327C79E6">
        <w:rPr>
          <w:rFonts w:ascii="Calibri" w:hAnsi="Calibri" w:cs="Calibri"/>
        </w:rPr>
        <w:t>Reporting accidents and incidents</w:t>
      </w:r>
      <w:bookmarkEnd w:id="61"/>
    </w:p>
    <w:p w14:paraId="4A343723" w14:textId="77777777" w:rsidR="00A52CD8" w:rsidRPr="00773256" w:rsidRDefault="00A52CD8" w:rsidP="00A52CD8">
      <w:pPr>
        <w:rPr>
          <w:rFonts w:ascii="Calibri" w:hAnsi="Calibri" w:cs="Calibri"/>
        </w:rPr>
      </w:pPr>
      <w:r w:rsidRPr="00773256">
        <w:rPr>
          <w:rFonts w:ascii="Calibri" w:hAnsi="Calibri" w:cs="Calibri"/>
        </w:rPr>
        <w:t xml:space="preserve">Incidents or accidents are defined as unplanned events which either caused, or had the potential to cause, injury or damage to people, apparatus, equipment or buildings. All incidents or near misses </w:t>
      </w:r>
      <w:hyperlink r:id="rId137" w:history="1">
        <w:r w:rsidRPr="00773256">
          <w:rPr>
            <w:rStyle w:val="Hyperlink"/>
            <w:rFonts w:ascii="Calibri" w:hAnsi="Calibri" w:cs="Calibri"/>
          </w:rPr>
          <w:t>must be reported</w:t>
        </w:r>
      </w:hyperlink>
      <w:r w:rsidRPr="00773256">
        <w:rPr>
          <w:rFonts w:ascii="Calibri" w:hAnsi="Calibri" w:cs="Calibri"/>
        </w:rPr>
        <w:t xml:space="preserve">.  </w:t>
      </w:r>
    </w:p>
    <w:p w14:paraId="50341F51" w14:textId="524D172F" w:rsidR="00A52CD8" w:rsidRPr="00773256" w:rsidRDefault="00A52CD8" w:rsidP="00A52CD8">
      <w:pPr>
        <w:rPr>
          <w:rFonts w:ascii="Calibri" w:hAnsi="Calibri" w:cs="Calibri"/>
        </w:rPr>
      </w:pPr>
      <w:r w:rsidRPr="00773256">
        <w:rPr>
          <w:rFonts w:ascii="Calibri" w:hAnsi="Calibri" w:cs="Calibri"/>
        </w:rPr>
        <w:t>There are several important reasons for reporting incidents and near misses.</w:t>
      </w:r>
      <w:r w:rsidR="00D0798C" w:rsidRPr="00773256">
        <w:rPr>
          <w:rFonts w:ascii="Calibri" w:hAnsi="Calibri" w:cs="Calibri"/>
        </w:rPr>
        <w:t xml:space="preserve"> </w:t>
      </w:r>
      <w:r w:rsidRPr="00773256">
        <w:rPr>
          <w:rFonts w:ascii="Calibri" w:hAnsi="Calibri" w:cs="Calibri"/>
        </w:rPr>
        <w:t>The primary purpose is to enable a thorough investigation, so the root cause can be identified and appropriate measures put in place to prevent a recurrence.</w:t>
      </w:r>
    </w:p>
    <w:p w14:paraId="7AA24BF3" w14:textId="77777777" w:rsidR="00A52CD8" w:rsidRPr="00773256" w:rsidRDefault="00A52CD8" w:rsidP="00A52CD8">
      <w:pPr>
        <w:rPr>
          <w:rFonts w:ascii="Calibri" w:hAnsi="Calibri" w:cs="Calibri"/>
        </w:rPr>
      </w:pPr>
      <w:r w:rsidRPr="00773256">
        <w:rPr>
          <w:rFonts w:ascii="Calibri" w:hAnsi="Calibri" w:cs="Calibri"/>
        </w:rPr>
        <w:t>The goal is to learn from these events, not to assign blame.</w:t>
      </w:r>
    </w:p>
    <w:p w14:paraId="084C2CC3" w14:textId="55E7CAC4" w:rsidR="00B44FFE" w:rsidRPr="00773256" w:rsidRDefault="00B44FFE" w:rsidP="00A52CD8">
      <w:pPr>
        <w:rPr>
          <w:rFonts w:ascii="Calibri" w:hAnsi="Calibri" w:cs="Calibri"/>
        </w:rPr>
      </w:pPr>
      <w:r w:rsidRPr="00773256">
        <w:rPr>
          <w:rFonts w:ascii="Calibri" w:hAnsi="Calibri" w:cs="Calibri"/>
        </w:rPr>
        <w:t>Please make sure you tell your line manager about any accidents or near misses in the workplace, so the</w:t>
      </w:r>
      <w:r w:rsidR="00DB725A" w:rsidRPr="00773256">
        <w:rPr>
          <w:rFonts w:ascii="Calibri" w:hAnsi="Calibri" w:cs="Calibri"/>
        </w:rPr>
        <w:t>y can be reported and investigated as necessary.</w:t>
      </w:r>
    </w:p>
    <w:p w14:paraId="3F48AE33" w14:textId="77777777" w:rsidR="00A52CD8" w:rsidRPr="00773256" w:rsidRDefault="00A52CD8" w:rsidP="00A52CD8">
      <w:pPr>
        <w:rPr>
          <w:rFonts w:ascii="Calibri" w:hAnsi="Calibri" w:cs="Calibri"/>
        </w:rPr>
      </w:pPr>
    </w:p>
    <w:p w14:paraId="624FBD5B" w14:textId="77777777" w:rsidR="00A52CD8" w:rsidRPr="00773256" w:rsidRDefault="3048A84E" w:rsidP="009405A1">
      <w:pPr>
        <w:pStyle w:val="Heading2"/>
        <w:rPr>
          <w:rFonts w:ascii="Calibri" w:hAnsi="Calibri" w:cs="Calibri"/>
        </w:rPr>
      </w:pPr>
      <w:bookmarkStart w:id="62" w:name="_Toc208319612"/>
      <w:r w:rsidRPr="327C79E6">
        <w:rPr>
          <w:rFonts w:ascii="Calibri" w:hAnsi="Calibri" w:cs="Calibri"/>
        </w:rPr>
        <w:t>Inspections</w:t>
      </w:r>
      <w:bookmarkEnd w:id="62"/>
    </w:p>
    <w:p w14:paraId="097D060C" w14:textId="77777777" w:rsidR="00921B07" w:rsidRPr="00773256" w:rsidRDefault="00A52CD8" w:rsidP="00A52CD8">
      <w:pPr>
        <w:rPr>
          <w:rFonts w:ascii="Calibri" w:hAnsi="Calibri" w:cs="Calibri"/>
        </w:rPr>
      </w:pPr>
      <w:r w:rsidRPr="00773256">
        <w:rPr>
          <w:rFonts w:ascii="Calibri" w:hAnsi="Calibri" w:cs="Calibri"/>
        </w:rPr>
        <w:t xml:space="preserve">Departments are required to carry out </w:t>
      </w:r>
      <w:hyperlink r:id="rId138" w:history="1">
        <w:r w:rsidRPr="00773256">
          <w:rPr>
            <w:rStyle w:val="Hyperlink"/>
            <w:rFonts w:ascii="Calibri" w:hAnsi="Calibri" w:cs="Calibri"/>
          </w:rPr>
          <w:t>routine safety inspections</w:t>
        </w:r>
      </w:hyperlink>
      <w:r w:rsidRPr="00773256">
        <w:rPr>
          <w:rFonts w:ascii="Calibri" w:hAnsi="Calibri" w:cs="Calibri"/>
        </w:rPr>
        <w:t xml:space="preserve"> to ensure good health and safety practice is being followed. </w:t>
      </w:r>
    </w:p>
    <w:p w14:paraId="28203C4E" w14:textId="19AF1897" w:rsidR="00A52CD8" w:rsidRPr="00773256" w:rsidRDefault="00921B07" w:rsidP="00A52CD8">
      <w:pPr>
        <w:rPr>
          <w:rFonts w:ascii="Calibri" w:hAnsi="Calibri" w:cs="Calibri"/>
        </w:rPr>
      </w:pPr>
      <w:r w:rsidRPr="00773256">
        <w:rPr>
          <w:rFonts w:ascii="Calibri" w:hAnsi="Calibri" w:cs="Calibri"/>
        </w:rPr>
        <w:t>D</w:t>
      </w:r>
      <w:r w:rsidR="00A52CD8" w:rsidRPr="00773256">
        <w:rPr>
          <w:rFonts w:ascii="Calibri" w:hAnsi="Calibri" w:cs="Calibri"/>
        </w:rPr>
        <w:t>epartments</w:t>
      </w:r>
      <w:r w:rsidRPr="00773256">
        <w:rPr>
          <w:rFonts w:ascii="Calibri" w:hAnsi="Calibri" w:cs="Calibri"/>
        </w:rPr>
        <w:t xml:space="preserve"> who carry out </w:t>
      </w:r>
      <w:r w:rsidR="00381D3B" w:rsidRPr="00773256">
        <w:rPr>
          <w:rFonts w:ascii="Calibri" w:hAnsi="Calibri" w:cs="Calibri"/>
        </w:rPr>
        <w:t>high hazard works on campus are required</w:t>
      </w:r>
      <w:r w:rsidR="00A52CD8" w:rsidRPr="00773256">
        <w:rPr>
          <w:rFonts w:ascii="Calibri" w:hAnsi="Calibri" w:cs="Calibri"/>
        </w:rPr>
        <w:t xml:space="preserve"> </w:t>
      </w:r>
      <w:r w:rsidR="00381D3B" w:rsidRPr="00773256">
        <w:rPr>
          <w:rFonts w:ascii="Calibri" w:hAnsi="Calibri" w:cs="Calibri"/>
        </w:rPr>
        <w:t>to carry out workplace inspections</w:t>
      </w:r>
      <w:r w:rsidR="00A52CD8" w:rsidRPr="00773256">
        <w:rPr>
          <w:rFonts w:ascii="Calibri" w:hAnsi="Calibri" w:cs="Calibri"/>
        </w:rPr>
        <w:t xml:space="preserve"> at least three times a year. Larger departments may wish to carry out more frequent inspections covering smaller areas, rather than inspecting everywhere each time. This could be carried out over several inspections. </w:t>
      </w:r>
    </w:p>
    <w:p w14:paraId="53908F41" w14:textId="59E6575D" w:rsidR="00064DD9" w:rsidRPr="00773256" w:rsidRDefault="0046795C" w:rsidP="00A52CD8">
      <w:pPr>
        <w:rPr>
          <w:rFonts w:ascii="Calibri" w:hAnsi="Calibri" w:cs="Calibri"/>
        </w:rPr>
      </w:pPr>
      <w:r w:rsidRPr="00773256">
        <w:rPr>
          <w:rFonts w:ascii="Calibri" w:hAnsi="Calibri" w:cs="Calibri"/>
        </w:rPr>
        <w:t>Departments carrying out office-type activities</w:t>
      </w:r>
      <w:r w:rsidR="005707CD" w:rsidRPr="00773256">
        <w:rPr>
          <w:rFonts w:ascii="Calibri" w:hAnsi="Calibri" w:cs="Calibri"/>
        </w:rPr>
        <w:t xml:space="preserve"> are required to carry out one inspection of their premises each year.</w:t>
      </w:r>
    </w:p>
    <w:p w14:paraId="01F32C46" w14:textId="22F3FBBB" w:rsidR="0067763B" w:rsidRPr="00773256" w:rsidRDefault="00A410EB" w:rsidP="00A52CD8">
      <w:pPr>
        <w:rPr>
          <w:rFonts w:ascii="Calibri" w:hAnsi="Calibri" w:cs="Calibri"/>
        </w:rPr>
      </w:pPr>
      <w:r w:rsidRPr="00773256">
        <w:rPr>
          <w:rFonts w:ascii="Calibri" w:hAnsi="Calibri" w:cs="Calibri"/>
        </w:rPr>
        <w:t>We</w:t>
      </w:r>
      <w:r w:rsidR="005869BF" w:rsidRPr="00773256">
        <w:rPr>
          <w:rFonts w:ascii="Calibri" w:hAnsi="Calibri" w:cs="Calibri"/>
        </w:rPr>
        <w:t xml:space="preserve"> </w:t>
      </w:r>
      <w:r w:rsidR="00A83C62" w:rsidRPr="00773256">
        <w:rPr>
          <w:rFonts w:ascii="Calibri" w:hAnsi="Calibri" w:cs="Calibri"/>
        </w:rPr>
        <w:t xml:space="preserve">will carry out </w:t>
      </w:r>
      <w:r w:rsidR="00A83C62" w:rsidRPr="00773256">
        <w:rPr>
          <w:rFonts w:ascii="Calibri" w:hAnsi="Calibri" w:cs="Calibri"/>
          <w:color w:val="A20000"/>
        </w:rPr>
        <w:t xml:space="preserve">[x] </w:t>
      </w:r>
      <w:r w:rsidR="00A83C62" w:rsidRPr="00773256">
        <w:rPr>
          <w:rFonts w:ascii="Calibri" w:hAnsi="Calibri" w:cs="Calibri"/>
        </w:rPr>
        <w:t>inspections per year</w:t>
      </w:r>
      <w:r w:rsidR="000439DA" w:rsidRPr="00773256">
        <w:rPr>
          <w:rFonts w:ascii="Calibri" w:hAnsi="Calibri" w:cs="Calibri"/>
        </w:rPr>
        <w:t>.</w:t>
      </w:r>
      <w:r w:rsidR="007028EC" w:rsidRPr="00773256">
        <w:rPr>
          <w:rFonts w:ascii="Calibri" w:hAnsi="Calibri" w:cs="Calibri"/>
        </w:rPr>
        <w:t xml:space="preserve"> Inspections will include the following people</w:t>
      </w:r>
      <w:r w:rsidR="007028EC" w:rsidRPr="00773256">
        <w:rPr>
          <w:rFonts w:ascii="Calibri" w:hAnsi="Calibri" w:cs="Calibri"/>
          <w:color w:val="C00000"/>
        </w:rPr>
        <w:t xml:space="preserve"> [insert names or roles here]. </w:t>
      </w:r>
    </w:p>
    <w:p w14:paraId="13FE91B2" w14:textId="77777777" w:rsidR="0008250F" w:rsidRPr="00773256" w:rsidRDefault="00A52CD8" w:rsidP="00A52CD8">
      <w:pPr>
        <w:rPr>
          <w:rFonts w:ascii="Calibri" w:hAnsi="Calibri" w:cs="Calibri"/>
        </w:rPr>
      </w:pPr>
      <w:r w:rsidRPr="00773256">
        <w:rPr>
          <w:rFonts w:ascii="Calibri" w:hAnsi="Calibri" w:cs="Calibri"/>
        </w:rPr>
        <w:t xml:space="preserve">The results of these inspections </w:t>
      </w:r>
      <w:r w:rsidR="007028EC" w:rsidRPr="00773256">
        <w:rPr>
          <w:rFonts w:ascii="Calibri" w:hAnsi="Calibri" w:cs="Calibri"/>
        </w:rPr>
        <w:t>will</w:t>
      </w:r>
      <w:r w:rsidRPr="00773256">
        <w:rPr>
          <w:rFonts w:ascii="Calibri" w:hAnsi="Calibri" w:cs="Calibri"/>
        </w:rPr>
        <w:t xml:space="preserve"> identify any need for action</w:t>
      </w:r>
      <w:r w:rsidR="007028EC" w:rsidRPr="00773256">
        <w:rPr>
          <w:rFonts w:ascii="Calibri" w:hAnsi="Calibri" w:cs="Calibri"/>
        </w:rPr>
        <w:t>. Actions will be</w:t>
      </w:r>
      <w:r w:rsidRPr="00773256">
        <w:rPr>
          <w:rFonts w:ascii="Calibri" w:hAnsi="Calibri" w:cs="Calibri"/>
        </w:rPr>
        <w:t xml:space="preserve"> reviewed regularly</w:t>
      </w:r>
      <w:r w:rsidR="007028EC" w:rsidRPr="00773256">
        <w:rPr>
          <w:rFonts w:ascii="Calibri" w:hAnsi="Calibri" w:cs="Calibri"/>
        </w:rPr>
        <w:t xml:space="preserve"> at</w:t>
      </w:r>
      <w:r w:rsidR="0008250F" w:rsidRPr="00773256">
        <w:rPr>
          <w:rFonts w:ascii="Calibri" w:hAnsi="Calibri" w:cs="Calibri"/>
        </w:rPr>
        <w:t xml:space="preserve"> </w:t>
      </w:r>
      <w:r w:rsidR="0008250F" w:rsidRPr="00773256">
        <w:rPr>
          <w:rFonts w:ascii="Calibri" w:hAnsi="Calibri" w:cs="Calibri"/>
          <w:color w:val="A20000"/>
        </w:rPr>
        <w:t>[departmental health and safety committee/senior leadership team meetings – delete as applicable]</w:t>
      </w:r>
      <w:r w:rsidRPr="00773256">
        <w:rPr>
          <w:rFonts w:ascii="Calibri" w:hAnsi="Calibri" w:cs="Calibri"/>
          <w:color w:val="A20000"/>
        </w:rPr>
        <w:t xml:space="preserve"> </w:t>
      </w:r>
      <w:r w:rsidRPr="00773256">
        <w:rPr>
          <w:rFonts w:ascii="Calibri" w:hAnsi="Calibri" w:cs="Calibri"/>
        </w:rPr>
        <w:t xml:space="preserve">to ensure any such action has been carried out and has been effective. </w:t>
      </w:r>
    </w:p>
    <w:p w14:paraId="77B6338E" w14:textId="69B674A3" w:rsidR="00A52CD8" w:rsidRPr="00773256" w:rsidRDefault="0008250F" w:rsidP="00A52CD8">
      <w:pPr>
        <w:rPr>
          <w:rFonts w:ascii="Calibri" w:hAnsi="Calibri" w:cs="Calibri"/>
        </w:rPr>
      </w:pPr>
      <w:r w:rsidRPr="00773256">
        <w:rPr>
          <w:rFonts w:ascii="Calibri" w:hAnsi="Calibri" w:cs="Calibri"/>
        </w:rPr>
        <w:t xml:space="preserve">Members of the department are expected to cooperate </w:t>
      </w:r>
      <w:r w:rsidR="00A52CD8" w:rsidRPr="00773256">
        <w:rPr>
          <w:rFonts w:ascii="Calibri" w:hAnsi="Calibri" w:cs="Calibri"/>
        </w:rPr>
        <w:t xml:space="preserve">with </w:t>
      </w:r>
      <w:r w:rsidR="000F2B42" w:rsidRPr="00773256">
        <w:rPr>
          <w:rFonts w:ascii="Calibri" w:hAnsi="Calibri" w:cs="Calibri"/>
        </w:rPr>
        <w:t xml:space="preserve">the </w:t>
      </w:r>
      <w:r w:rsidR="00A52CD8" w:rsidRPr="00773256">
        <w:rPr>
          <w:rFonts w:ascii="Calibri" w:hAnsi="Calibri" w:cs="Calibri"/>
        </w:rPr>
        <w:t xml:space="preserve">people </w:t>
      </w:r>
      <w:r w:rsidR="000F2B42" w:rsidRPr="00773256">
        <w:rPr>
          <w:rFonts w:ascii="Calibri" w:hAnsi="Calibri" w:cs="Calibri"/>
        </w:rPr>
        <w:t>we have appointed to carry</w:t>
      </w:r>
      <w:r w:rsidR="00A52CD8" w:rsidRPr="00773256">
        <w:rPr>
          <w:rFonts w:ascii="Calibri" w:hAnsi="Calibri" w:cs="Calibri"/>
        </w:rPr>
        <w:t xml:space="preserve"> out inspections. You can use these as opportunities to raise any concerns</w:t>
      </w:r>
      <w:r w:rsidR="00236CA7" w:rsidRPr="00773256">
        <w:rPr>
          <w:rFonts w:ascii="Calibri" w:hAnsi="Calibri" w:cs="Calibri"/>
        </w:rPr>
        <w:t xml:space="preserve"> you have</w:t>
      </w:r>
      <w:r w:rsidR="00A52CD8" w:rsidRPr="00773256">
        <w:rPr>
          <w:rFonts w:ascii="Calibri" w:hAnsi="Calibri" w:cs="Calibri"/>
        </w:rPr>
        <w:t xml:space="preserve"> about health and safety. </w:t>
      </w:r>
    </w:p>
    <w:p w14:paraId="016E1801" w14:textId="538FC0ED" w:rsidR="00A52CD8" w:rsidRPr="00773256" w:rsidRDefault="00236CA7" w:rsidP="00005A53">
      <w:pPr>
        <w:rPr>
          <w:rFonts w:ascii="Calibri" w:hAnsi="Calibri" w:cs="Calibri"/>
        </w:rPr>
      </w:pPr>
      <w:r w:rsidRPr="00773256">
        <w:rPr>
          <w:rFonts w:ascii="Calibri" w:hAnsi="Calibri" w:cs="Calibri"/>
          <w:b/>
          <w:bCs/>
        </w:rPr>
        <w:br/>
      </w:r>
    </w:p>
    <w:p w14:paraId="249309A9" w14:textId="77777777" w:rsidR="00A52CD8" w:rsidRPr="00773256" w:rsidRDefault="00A52CD8" w:rsidP="00A52CD8">
      <w:pPr>
        <w:rPr>
          <w:rFonts w:ascii="Calibri" w:hAnsi="Calibri" w:cs="Calibri"/>
          <w:b/>
          <w:bCs/>
          <w:sz w:val="24"/>
          <w:szCs w:val="24"/>
        </w:rPr>
      </w:pPr>
      <w:r w:rsidRPr="00773256">
        <w:rPr>
          <w:rFonts w:ascii="Calibri" w:hAnsi="Calibri" w:cs="Calibri"/>
          <w:b/>
          <w:bCs/>
          <w:sz w:val="24"/>
          <w:szCs w:val="24"/>
        </w:rPr>
        <w:br w:type="page"/>
      </w:r>
    </w:p>
    <w:p w14:paraId="37E6712F" w14:textId="58794CFE" w:rsidR="00A52CD8" w:rsidRPr="00773256" w:rsidRDefault="68C7B378" w:rsidP="009405A1">
      <w:pPr>
        <w:pStyle w:val="Heading2"/>
        <w:rPr>
          <w:rFonts w:ascii="Calibri" w:hAnsi="Calibri" w:cs="Calibri"/>
        </w:rPr>
      </w:pPr>
      <w:bookmarkStart w:id="63" w:name="_Toc208319613"/>
      <w:r w:rsidRPr="327C79E6">
        <w:rPr>
          <w:rFonts w:ascii="Calibri" w:hAnsi="Calibri" w:cs="Calibri"/>
        </w:rPr>
        <w:lastRenderedPageBreak/>
        <w:t xml:space="preserve">Departmental </w:t>
      </w:r>
      <w:r w:rsidR="3048A84E" w:rsidRPr="327C79E6">
        <w:rPr>
          <w:rFonts w:ascii="Calibri" w:hAnsi="Calibri" w:cs="Calibri"/>
        </w:rPr>
        <w:t>Health and Safety Committee</w:t>
      </w:r>
      <w:bookmarkEnd w:id="63"/>
      <w:r w:rsidRPr="327C79E6">
        <w:rPr>
          <w:rFonts w:ascii="Calibri" w:hAnsi="Calibri" w:cs="Calibri"/>
        </w:rPr>
        <w:t xml:space="preserve">  </w:t>
      </w:r>
      <w:r w:rsidR="3048A84E" w:rsidRPr="327C79E6">
        <w:rPr>
          <w:rFonts w:ascii="Calibri" w:hAnsi="Calibri" w:cs="Calibri"/>
        </w:rPr>
        <w:t xml:space="preserve"> </w:t>
      </w:r>
    </w:p>
    <w:p w14:paraId="1E90FB48" w14:textId="532A4683" w:rsidR="00A52CD8" w:rsidRPr="00773256" w:rsidRDefault="00A52CD8" w:rsidP="00A52CD8">
      <w:pPr>
        <w:rPr>
          <w:rFonts w:ascii="Calibri" w:hAnsi="Calibri" w:cs="Calibri"/>
        </w:rPr>
      </w:pPr>
      <w:r w:rsidRPr="00773256">
        <w:rPr>
          <w:rFonts w:ascii="Calibri" w:hAnsi="Calibri" w:cs="Calibri"/>
        </w:rPr>
        <w:t>Each department should have</w:t>
      </w:r>
      <w:r w:rsidR="005422FF" w:rsidRPr="00773256">
        <w:rPr>
          <w:rFonts w:ascii="Calibri" w:hAnsi="Calibri" w:cs="Calibri"/>
        </w:rPr>
        <w:t xml:space="preserve"> a</w:t>
      </w:r>
      <w:r w:rsidR="00F26D0F" w:rsidRPr="00773256">
        <w:rPr>
          <w:rFonts w:ascii="Calibri" w:hAnsi="Calibri" w:cs="Calibri"/>
        </w:rPr>
        <w:t xml:space="preserve"> forum where </w:t>
      </w:r>
      <w:r w:rsidRPr="00773256">
        <w:rPr>
          <w:rFonts w:ascii="Calibri" w:hAnsi="Calibri" w:cs="Calibri"/>
        </w:rPr>
        <w:t xml:space="preserve">health and safety </w:t>
      </w:r>
      <w:r w:rsidR="00F26D0F" w:rsidRPr="00773256">
        <w:rPr>
          <w:rFonts w:ascii="Calibri" w:hAnsi="Calibri" w:cs="Calibri"/>
        </w:rPr>
        <w:t>matters are discussed</w:t>
      </w:r>
      <w:r w:rsidRPr="00773256">
        <w:rPr>
          <w:rFonts w:ascii="Calibri" w:hAnsi="Calibri" w:cs="Calibri"/>
        </w:rPr>
        <w:t>.</w:t>
      </w:r>
      <w:r w:rsidR="00F26D0F" w:rsidRPr="00773256">
        <w:rPr>
          <w:rFonts w:ascii="Calibri" w:hAnsi="Calibri" w:cs="Calibri"/>
        </w:rPr>
        <w:t xml:space="preserve"> Departments that carry out </w:t>
      </w:r>
      <w:r w:rsidR="00CB69B9" w:rsidRPr="00773256">
        <w:rPr>
          <w:rFonts w:ascii="Calibri" w:hAnsi="Calibri" w:cs="Calibri"/>
        </w:rPr>
        <w:t>high hazard works on campus should have a departmental health and safety committee</w:t>
      </w:r>
      <w:r w:rsidR="00232747" w:rsidRPr="00773256">
        <w:rPr>
          <w:rFonts w:ascii="Calibri" w:hAnsi="Calibri" w:cs="Calibri"/>
        </w:rPr>
        <w:t xml:space="preserve"> which meets at least three times per year</w:t>
      </w:r>
      <w:r w:rsidR="00CB69B9" w:rsidRPr="00773256">
        <w:rPr>
          <w:rFonts w:ascii="Calibri" w:hAnsi="Calibri" w:cs="Calibri"/>
        </w:rPr>
        <w:t>. In other departments, health and safety matters can be picked up through departmental meetings</w:t>
      </w:r>
      <w:r w:rsidR="00232747" w:rsidRPr="00773256">
        <w:rPr>
          <w:rFonts w:ascii="Calibri" w:hAnsi="Calibri" w:cs="Calibri"/>
        </w:rPr>
        <w:t>.</w:t>
      </w:r>
      <w:r w:rsidR="002E0260" w:rsidRPr="00773256">
        <w:rPr>
          <w:rFonts w:ascii="Calibri" w:hAnsi="Calibri" w:cs="Calibri"/>
        </w:rPr>
        <w:t xml:space="preserve"> These arrangements should provide oversight of departmental health and safety matters and how University policy and procedures are implemented at a local level. They also provide a means for consulting members of the department on health and safety issues and for members to raise any local concerns or issues they may have.  </w:t>
      </w:r>
    </w:p>
    <w:p w14:paraId="4033F3EF" w14:textId="77777777" w:rsidR="00A52CD8" w:rsidRPr="00773256" w:rsidRDefault="00A52CD8" w:rsidP="00232747">
      <w:pPr>
        <w:rPr>
          <w:rFonts w:ascii="Calibri" w:hAnsi="Calibri" w:cs="Calibri"/>
        </w:rPr>
      </w:pPr>
      <w:r w:rsidRPr="00773256">
        <w:rPr>
          <w:rFonts w:ascii="Calibri" w:hAnsi="Calibri" w:cs="Calibri"/>
        </w:rPr>
        <w:t>Key points from each meeting must be recorded, and any actions identified should be tracked and monitored.</w:t>
      </w:r>
    </w:p>
    <w:p w14:paraId="2421EE85" w14:textId="6AD56216" w:rsidR="00A52CD8" w:rsidRPr="00773256" w:rsidRDefault="00A52CD8" w:rsidP="00232747">
      <w:pPr>
        <w:rPr>
          <w:rFonts w:ascii="Calibri" w:hAnsi="Calibri" w:cs="Calibri"/>
        </w:rPr>
      </w:pPr>
      <w:r w:rsidRPr="00773256">
        <w:rPr>
          <w:rFonts w:ascii="Calibri" w:hAnsi="Calibri" w:cs="Calibri"/>
        </w:rPr>
        <w:t>Discussions should include the significant findings from inspections and the actions taken or required, to address any concerns.</w:t>
      </w:r>
      <w:r w:rsidR="00DE1D7D" w:rsidRPr="00773256">
        <w:rPr>
          <w:rFonts w:ascii="Calibri" w:hAnsi="Calibri" w:cs="Calibri"/>
        </w:rPr>
        <w:t xml:space="preserve"> </w:t>
      </w:r>
    </w:p>
    <w:p w14:paraId="617CDCBE" w14:textId="43FA8987" w:rsidR="00DE1D7D" w:rsidRPr="00773256" w:rsidRDefault="00DE1D7D" w:rsidP="00232747">
      <w:pPr>
        <w:rPr>
          <w:rFonts w:ascii="Calibri" w:hAnsi="Calibri" w:cs="Calibri"/>
        </w:rPr>
      </w:pPr>
      <w:r w:rsidRPr="00773256">
        <w:rPr>
          <w:rFonts w:ascii="Calibri" w:hAnsi="Calibri" w:cs="Calibri"/>
        </w:rPr>
        <w:t xml:space="preserve">The </w:t>
      </w:r>
      <w:r w:rsidRPr="00773256">
        <w:rPr>
          <w:rFonts w:ascii="Calibri" w:hAnsi="Calibri" w:cs="Calibri"/>
          <w:color w:val="A20000"/>
        </w:rPr>
        <w:t xml:space="preserve">[insert name of department] </w:t>
      </w:r>
      <w:r w:rsidR="00203921" w:rsidRPr="00773256">
        <w:rPr>
          <w:rFonts w:ascii="Calibri" w:hAnsi="Calibri" w:cs="Calibri"/>
        </w:rPr>
        <w:t>has the following arrangements in place</w:t>
      </w:r>
      <w:r w:rsidR="00B208DE" w:rsidRPr="00773256">
        <w:rPr>
          <w:rFonts w:ascii="Calibri" w:hAnsi="Calibri" w:cs="Calibri"/>
          <w:color w:val="A20000"/>
        </w:rPr>
        <w:t xml:space="preserve"> [delete and complete as applicable]</w:t>
      </w:r>
      <w:r w:rsidR="00203921" w:rsidRPr="00773256">
        <w:rPr>
          <w:rFonts w:ascii="Calibri" w:hAnsi="Calibri" w:cs="Calibri"/>
        </w:rPr>
        <w:t>:</w:t>
      </w:r>
    </w:p>
    <w:p w14:paraId="36CDB34A" w14:textId="7E31A75A" w:rsidR="008E1429" w:rsidRPr="00773256" w:rsidRDefault="009B29E5" w:rsidP="00120E86">
      <w:pPr>
        <w:pStyle w:val="ListParagraph"/>
        <w:numPr>
          <w:ilvl w:val="0"/>
          <w:numId w:val="29"/>
        </w:numPr>
        <w:rPr>
          <w:rFonts w:ascii="Calibri" w:hAnsi="Calibri" w:cs="Calibri"/>
          <w:color w:val="A20000"/>
        </w:rPr>
      </w:pPr>
      <w:r w:rsidRPr="00773256">
        <w:rPr>
          <w:rFonts w:ascii="Calibri" w:hAnsi="Calibri" w:cs="Calibri"/>
          <w:color w:val="A20000"/>
        </w:rPr>
        <w:t>a departmental health and safety committee</w:t>
      </w:r>
      <w:r w:rsidR="009705F5" w:rsidRPr="00773256">
        <w:rPr>
          <w:rFonts w:ascii="Calibri" w:hAnsi="Calibri" w:cs="Calibri"/>
          <w:color w:val="A20000"/>
        </w:rPr>
        <w:t xml:space="preserve"> </w:t>
      </w:r>
      <w:r w:rsidR="001C6B89" w:rsidRPr="00773256">
        <w:rPr>
          <w:rFonts w:ascii="Calibri" w:hAnsi="Calibri" w:cs="Calibri"/>
          <w:color w:val="A20000"/>
        </w:rPr>
        <w:t>chaired by [insert name] and attended by [insert name</w:t>
      </w:r>
      <w:r w:rsidR="009705F5" w:rsidRPr="00773256">
        <w:rPr>
          <w:rFonts w:ascii="Calibri" w:hAnsi="Calibri" w:cs="Calibri"/>
          <w:color w:val="A20000"/>
        </w:rPr>
        <w:t>s or roles]</w:t>
      </w:r>
      <w:r w:rsidR="00E33C06" w:rsidRPr="00773256">
        <w:rPr>
          <w:rFonts w:ascii="Calibri" w:hAnsi="Calibri" w:cs="Calibri"/>
          <w:color w:val="A20000"/>
        </w:rPr>
        <w:t>. This committee meets [x] times a year [insert dates/months]</w:t>
      </w:r>
      <w:r w:rsidR="000354FB" w:rsidRPr="00773256">
        <w:rPr>
          <w:rFonts w:ascii="Calibri" w:hAnsi="Calibri" w:cs="Calibri"/>
          <w:color w:val="A20000"/>
        </w:rPr>
        <w:t>. Minutes of committee meetings are made available to members of the department</w:t>
      </w:r>
      <w:r w:rsidR="002F0FCE" w:rsidRPr="00773256">
        <w:rPr>
          <w:rFonts w:ascii="Calibri" w:hAnsi="Calibri" w:cs="Calibri"/>
          <w:color w:val="A20000"/>
        </w:rPr>
        <w:t xml:space="preserve"> [provide information of how this is done].</w:t>
      </w:r>
    </w:p>
    <w:p w14:paraId="46097C50" w14:textId="0C0B2E0C" w:rsidR="009B29E5" w:rsidRPr="00773256" w:rsidRDefault="009B29E5" w:rsidP="00120E86">
      <w:pPr>
        <w:pStyle w:val="ListParagraph"/>
        <w:numPr>
          <w:ilvl w:val="0"/>
          <w:numId w:val="29"/>
        </w:numPr>
        <w:rPr>
          <w:rFonts w:ascii="Calibri" w:hAnsi="Calibri" w:cs="Calibri"/>
          <w:color w:val="A20000"/>
        </w:rPr>
      </w:pPr>
      <w:r w:rsidRPr="00773256">
        <w:rPr>
          <w:rFonts w:ascii="Calibri" w:hAnsi="Calibri" w:cs="Calibri"/>
          <w:color w:val="A20000"/>
        </w:rPr>
        <w:t xml:space="preserve">inclusion of health and safety matters </w:t>
      </w:r>
      <w:r w:rsidR="008E1429" w:rsidRPr="00773256">
        <w:rPr>
          <w:rFonts w:ascii="Calibri" w:hAnsi="Calibri" w:cs="Calibri"/>
          <w:color w:val="A20000"/>
        </w:rPr>
        <w:t>in departmental management meetings</w:t>
      </w:r>
      <w:r w:rsidR="002F0FCE" w:rsidRPr="00773256">
        <w:rPr>
          <w:rFonts w:ascii="Calibri" w:hAnsi="Calibri" w:cs="Calibri"/>
          <w:color w:val="A20000"/>
        </w:rPr>
        <w:t xml:space="preserve">. This </w:t>
      </w:r>
      <w:r w:rsidR="00B208DE" w:rsidRPr="00773256">
        <w:rPr>
          <w:rFonts w:ascii="Calibri" w:hAnsi="Calibri" w:cs="Calibri"/>
          <w:color w:val="A20000"/>
        </w:rPr>
        <w:t>group</w:t>
      </w:r>
      <w:r w:rsidR="002F0FCE" w:rsidRPr="00773256">
        <w:rPr>
          <w:rFonts w:ascii="Calibri" w:hAnsi="Calibri" w:cs="Calibri"/>
          <w:color w:val="A20000"/>
        </w:rPr>
        <w:t xml:space="preserve"> meets [x] times a year [insert dates/months]. Minutes of meetings are made available to members of the department [provide information of how this is done].</w:t>
      </w:r>
    </w:p>
    <w:p w14:paraId="44C81DDD" w14:textId="27AC8B61" w:rsidR="00A52CD8" w:rsidRPr="00773256" w:rsidRDefault="0055662A" w:rsidP="00A52CD8">
      <w:pPr>
        <w:rPr>
          <w:rFonts w:ascii="Calibri" w:hAnsi="Calibri" w:cs="Calibri"/>
        </w:rPr>
      </w:pPr>
      <w:r w:rsidRPr="00773256">
        <w:rPr>
          <w:rFonts w:ascii="Calibri" w:hAnsi="Calibri" w:cs="Calibri"/>
        </w:rPr>
        <w:t>Members of the</w:t>
      </w:r>
      <w:r w:rsidR="00A52CD8" w:rsidRPr="00773256">
        <w:rPr>
          <w:rFonts w:ascii="Calibri" w:hAnsi="Calibri" w:cs="Calibri"/>
        </w:rPr>
        <w:t xml:space="preserve"> University’s Safety, Health &amp; Employee Wellbeing Service</w:t>
      </w:r>
      <w:r w:rsidRPr="00773256">
        <w:rPr>
          <w:rFonts w:ascii="Calibri" w:hAnsi="Calibri" w:cs="Calibri"/>
        </w:rPr>
        <w:t xml:space="preserve"> have been</w:t>
      </w:r>
      <w:r w:rsidR="00A52CD8" w:rsidRPr="00773256">
        <w:rPr>
          <w:rFonts w:ascii="Calibri" w:hAnsi="Calibri" w:cs="Calibri"/>
        </w:rPr>
        <w:t xml:space="preserve"> </w:t>
      </w:r>
      <w:r w:rsidR="009B1C45" w:rsidRPr="00773256">
        <w:rPr>
          <w:rFonts w:ascii="Calibri" w:hAnsi="Calibri" w:cs="Calibri"/>
        </w:rPr>
        <w:t>designated as the key contact for each</w:t>
      </w:r>
      <w:r w:rsidR="00A52CD8" w:rsidRPr="00773256">
        <w:rPr>
          <w:rFonts w:ascii="Calibri" w:hAnsi="Calibri" w:cs="Calibri"/>
        </w:rPr>
        <w:t xml:space="preserve"> department or faculty. They receive copies of meeting minutes and attend departmental meetings whenever possible</w:t>
      </w:r>
      <w:r w:rsidR="00665382" w:rsidRPr="00773256">
        <w:rPr>
          <w:rFonts w:ascii="Calibri" w:hAnsi="Calibri" w:cs="Calibri"/>
        </w:rPr>
        <w:t>,</w:t>
      </w:r>
      <w:r w:rsidR="00A52CD8" w:rsidRPr="00773256">
        <w:rPr>
          <w:rFonts w:ascii="Calibri" w:hAnsi="Calibri" w:cs="Calibri"/>
        </w:rPr>
        <w:t xml:space="preserve"> to provide support and guidance.</w:t>
      </w:r>
    </w:p>
    <w:p w14:paraId="03A93709" w14:textId="38745D1F" w:rsidR="002E0260" w:rsidRPr="00773256" w:rsidRDefault="68C7B378" w:rsidP="00773256">
      <w:pPr>
        <w:pStyle w:val="Heading2"/>
      </w:pPr>
      <w:bookmarkStart w:id="64" w:name="_Toc208319614"/>
      <w:r>
        <w:t>University Health and Safety Committee</w:t>
      </w:r>
      <w:bookmarkEnd w:id="64"/>
    </w:p>
    <w:p w14:paraId="4257532A" w14:textId="77777777" w:rsidR="002E0260" w:rsidRPr="00773256" w:rsidRDefault="002E0260" w:rsidP="002E0260">
      <w:pPr>
        <w:rPr>
          <w:rFonts w:ascii="Calibri" w:hAnsi="Calibri" w:cs="Calibri"/>
        </w:rPr>
      </w:pPr>
      <w:r w:rsidRPr="00773256">
        <w:rPr>
          <w:rFonts w:ascii="Calibri" w:hAnsi="Calibri" w:cs="Calibri"/>
        </w:rPr>
        <w:t>Any matters which cannot be resolved at departmental level can be escalated to the University Health and Safety Committee (UHSC). The UHSC is responsible for ensuring the University maintains a suitable and sufficient health and safety management system to protect all individuals who may be affected by its activities.</w:t>
      </w:r>
    </w:p>
    <w:p w14:paraId="1DDFFD26" w14:textId="6F23F65B" w:rsidR="002E0260" w:rsidRPr="00773256" w:rsidRDefault="002E0260" w:rsidP="00A52CD8">
      <w:pPr>
        <w:rPr>
          <w:rFonts w:ascii="Calibri" w:hAnsi="Calibri" w:cs="Calibri"/>
        </w:rPr>
      </w:pPr>
      <w:r w:rsidRPr="00773256">
        <w:rPr>
          <w:rFonts w:ascii="Calibri" w:hAnsi="Calibri" w:cs="Calibri"/>
        </w:rPr>
        <w:t xml:space="preserve">The University’s health and Safety Committee </w:t>
      </w:r>
      <w:hyperlink r:id="rId139" w:history="1">
        <w:r w:rsidR="00773256">
          <w:rPr>
            <w:rStyle w:val="Hyperlink"/>
            <w:rFonts w:ascii="Calibri" w:hAnsi="Calibri" w:cs="Calibri"/>
          </w:rPr>
          <w:t>meets quarterly</w:t>
        </w:r>
      </w:hyperlink>
      <w:r w:rsidRPr="00773256">
        <w:rPr>
          <w:rFonts w:ascii="Calibri" w:hAnsi="Calibri" w:cs="Calibri"/>
        </w:rPr>
        <w:t>. The committee is made up of:</w:t>
      </w:r>
    </w:p>
    <w:p w14:paraId="25C23C59" w14:textId="511943A1" w:rsidR="002E0260" w:rsidRPr="00773256" w:rsidRDefault="002E0260" w:rsidP="00120E86">
      <w:pPr>
        <w:pStyle w:val="ListParagraph"/>
        <w:numPr>
          <w:ilvl w:val="0"/>
          <w:numId w:val="49"/>
        </w:numPr>
        <w:rPr>
          <w:rFonts w:ascii="Calibri" w:hAnsi="Calibri" w:cs="Calibri"/>
        </w:rPr>
      </w:pPr>
      <w:r w:rsidRPr="00773256">
        <w:rPr>
          <w:rFonts w:ascii="Calibri" w:hAnsi="Calibri" w:cs="Calibri"/>
        </w:rPr>
        <w:t>Management representatives drawn from across the institution</w:t>
      </w:r>
    </w:p>
    <w:p w14:paraId="07B3BFE2" w14:textId="450D93E5" w:rsidR="002E0260" w:rsidRPr="00773256" w:rsidRDefault="002E0260" w:rsidP="00120E86">
      <w:pPr>
        <w:pStyle w:val="ListParagraph"/>
        <w:numPr>
          <w:ilvl w:val="0"/>
          <w:numId w:val="49"/>
        </w:numPr>
        <w:rPr>
          <w:rFonts w:ascii="Calibri" w:hAnsi="Calibri" w:cs="Calibri"/>
        </w:rPr>
      </w:pPr>
      <w:r w:rsidRPr="00773256">
        <w:rPr>
          <w:rFonts w:ascii="Calibri" w:hAnsi="Calibri" w:cs="Calibri"/>
        </w:rPr>
        <w:t>Health and Safety representatives appointed by each of the University’s recognised Trades Unions</w:t>
      </w:r>
    </w:p>
    <w:p w14:paraId="191C38B7" w14:textId="54299CAE" w:rsidR="002E0260" w:rsidRPr="00773256" w:rsidRDefault="002E0260" w:rsidP="00120E86">
      <w:pPr>
        <w:pStyle w:val="ListParagraph"/>
        <w:numPr>
          <w:ilvl w:val="0"/>
          <w:numId w:val="49"/>
        </w:numPr>
        <w:rPr>
          <w:rFonts w:ascii="Calibri" w:hAnsi="Calibri" w:cs="Calibri"/>
        </w:rPr>
      </w:pPr>
      <w:r w:rsidRPr="00773256">
        <w:rPr>
          <w:rFonts w:ascii="Calibri" w:hAnsi="Calibri" w:cs="Calibri"/>
        </w:rPr>
        <w:t>Elected employee representatives for each of the University’s Job Families.</w:t>
      </w:r>
    </w:p>
    <w:p w14:paraId="329397CC" w14:textId="60E01723" w:rsidR="002E0260" w:rsidRPr="00773256" w:rsidRDefault="002E0260" w:rsidP="002E0260">
      <w:pPr>
        <w:rPr>
          <w:rFonts w:ascii="Calibri" w:hAnsi="Calibri" w:cs="Calibri"/>
        </w:rPr>
      </w:pPr>
      <w:r w:rsidRPr="00773256">
        <w:rPr>
          <w:rFonts w:ascii="Calibri" w:hAnsi="Calibri" w:cs="Calibri"/>
        </w:rPr>
        <w:t>UHSC is chaired by the Director of Human Resources and members of SHEW attend in an ex officio capacity.</w:t>
      </w:r>
    </w:p>
    <w:p w14:paraId="7A6D8839" w14:textId="6325372A" w:rsidR="0086403E" w:rsidRPr="00773256" w:rsidRDefault="0086403E" w:rsidP="00A52CD8">
      <w:pPr>
        <w:rPr>
          <w:rFonts w:ascii="Calibri" w:hAnsi="Calibri" w:cs="Calibri"/>
          <w:b/>
          <w:bCs/>
        </w:rPr>
      </w:pPr>
      <w:r w:rsidRPr="00773256">
        <w:rPr>
          <w:rFonts w:ascii="Calibri" w:hAnsi="Calibri" w:cs="Calibri"/>
          <w:b/>
          <w:bCs/>
        </w:rPr>
        <w:t>Get in touch</w:t>
      </w:r>
    </w:p>
    <w:p w14:paraId="44D7A40C" w14:textId="083559EB" w:rsidR="009B5DE1" w:rsidRPr="00773256" w:rsidRDefault="000C5251" w:rsidP="00A52CD8">
      <w:pPr>
        <w:rPr>
          <w:rFonts w:ascii="Calibri" w:hAnsi="Calibri" w:cs="Calibri"/>
        </w:rPr>
      </w:pPr>
      <w:r w:rsidRPr="00773256">
        <w:rPr>
          <w:rFonts w:ascii="Calibri" w:hAnsi="Calibri" w:cs="Calibri"/>
        </w:rPr>
        <w:t xml:space="preserve">If you have </w:t>
      </w:r>
      <w:r w:rsidR="00F867B2" w:rsidRPr="00773256">
        <w:rPr>
          <w:rFonts w:ascii="Calibri" w:hAnsi="Calibri" w:cs="Calibri"/>
        </w:rPr>
        <w:t>health and safety concern or query</w:t>
      </w:r>
      <w:r w:rsidRPr="00773256">
        <w:rPr>
          <w:rFonts w:ascii="Calibri" w:hAnsi="Calibri" w:cs="Calibri"/>
        </w:rPr>
        <w:t xml:space="preserve"> you would like to raise, you can contact your </w:t>
      </w:r>
      <w:r w:rsidR="00F867B2" w:rsidRPr="00773256">
        <w:rPr>
          <w:rFonts w:ascii="Calibri" w:hAnsi="Calibri" w:cs="Calibri"/>
        </w:rPr>
        <w:t>elected staff or</w:t>
      </w:r>
      <w:r w:rsidRPr="00773256">
        <w:rPr>
          <w:rFonts w:ascii="Calibri" w:hAnsi="Calibri" w:cs="Calibri"/>
        </w:rPr>
        <w:t xml:space="preserve"> trade union representatives</w:t>
      </w:r>
      <w:r w:rsidR="00F867B2" w:rsidRPr="00773256">
        <w:rPr>
          <w:rFonts w:ascii="Calibri" w:hAnsi="Calibri" w:cs="Calibri"/>
        </w:rPr>
        <w:t>.</w:t>
      </w:r>
      <w:r w:rsidR="00134D7F" w:rsidRPr="00773256">
        <w:rPr>
          <w:rFonts w:ascii="Calibri" w:hAnsi="Calibri" w:cs="Calibri"/>
        </w:rPr>
        <w:t xml:space="preserve"> </w:t>
      </w:r>
      <w:hyperlink r:id="rId140" w:history="1">
        <w:r w:rsidR="00AA4B60" w:rsidRPr="00773256">
          <w:rPr>
            <w:rStyle w:val="Hyperlink"/>
            <w:rFonts w:ascii="Calibri" w:hAnsi="Calibri" w:cs="Calibri"/>
          </w:rPr>
          <w:t>Find out more about the committee and who your representatives are</w:t>
        </w:r>
      </w:hyperlink>
      <w:r w:rsidR="00FA06AF" w:rsidRPr="00773256">
        <w:rPr>
          <w:rFonts w:ascii="Calibri" w:hAnsi="Calibri" w:cs="Calibri"/>
        </w:rPr>
        <w:t>.</w:t>
      </w:r>
    </w:p>
    <w:p w14:paraId="2C22AAFE" w14:textId="51AEE6CF" w:rsidR="00A52CD8" w:rsidRPr="00773256" w:rsidRDefault="00DF2003" w:rsidP="00773256">
      <w:pPr>
        <w:pStyle w:val="Heading2"/>
      </w:pPr>
      <w:r>
        <w:br w:type="page"/>
      </w:r>
      <w:bookmarkStart w:id="65" w:name="_Toc208319615"/>
      <w:r w:rsidR="3048A84E">
        <w:lastRenderedPageBreak/>
        <w:t>Review and audit</w:t>
      </w:r>
      <w:bookmarkEnd w:id="65"/>
    </w:p>
    <w:p w14:paraId="49068D51" w14:textId="77777777" w:rsidR="00A52CD8" w:rsidRPr="00773256" w:rsidRDefault="00A52CD8" w:rsidP="00A52CD8">
      <w:pPr>
        <w:rPr>
          <w:rFonts w:ascii="Calibri" w:hAnsi="Calibri" w:cs="Calibri"/>
        </w:rPr>
      </w:pPr>
      <w:r w:rsidRPr="00773256">
        <w:rPr>
          <w:rFonts w:ascii="Calibri" w:hAnsi="Calibri" w:cs="Calibri"/>
        </w:rPr>
        <w:t>The University’s Safety, Health &amp; Employee Wellbeing Service conducts departmental and activity-specific audits on a scheduled basis to ensure all campus buildings are audited within a five-year cycle.</w:t>
      </w:r>
    </w:p>
    <w:p w14:paraId="1B683B5D" w14:textId="5B4D8C87" w:rsidR="00A52CD8" w:rsidRPr="00773256" w:rsidRDefault="00A52CD8" w:rsidP="00120E86">
      <w:pPr>
        <w:pStyle w:val="ListParagraph"/>
        <w:numPr>
          <w:ilvl w:val="0"/>
          <w:numId w:val="27"/>
        </w:numPr>
        <w:rPr>
          <w:rFonts w:ascii="Calibri" w:hAnsi="Calibri" w:cs="Calibri"/>
        </w:rPr>
      </w:pPr>
      <w:r w:rsidRPr="00773256">
        <w:rPr>
          <w:rFonts w:ascii="Calibri" w:hAnsi="Calibri" w:cs="Calibri"/>
        </w:rPr>
        <w:t xml:space="preserve">High-risk </w:t>
      </w:r>
      <w:r w:rsidR="00B208DE" w:rsidRPr="00773256">
        <w:rPr>
          <w:rFonts w:ascii="Calibri" w:hAnsi="Calibri" w:cs="Calibri"/>
        </w:rPr>
        <w:t>activities</w:t>
      </w:r>
      <w:r w:rsidRPr="00773256">
        <w:rPr>
          <w:rFonts w:ascii="Calibri" w:hAnsi="Calibri" w:cs="Calibri"/>
        </w:rPr>
        <w:t> are subject to more frequent and more rigorous audits.</w:t>
      </w:r>
    </w:p>
    <w:p w14:paraId="08BA1796" w14:textId="77777777" w:rsidR="00A52CD8" w:rsidRPr="00773256" w:rsidRDefault="00A52CD8" w:rsidP="00120E86">
      <w:pPr>
        <w:pStyle w:val="ListParagraph"/>
        <w:numPr>
          <w:ilvl w:val="0"/>
          <w:numId w:val="27"/>
        </w:numPr>
        <w:rPr>
          <w:rFonts w:ascii="Calibri" w:hAnsi="Calibri" w:cs="Calibri"/>
        </w:rPr>
      </w:pPr>
      <w:r w:rsidRPr="00773256">
        <w:rPr>
          <w:rFonts w:ascii="Calibri" w:hAnsi="Calibri" w:cs="Calibri"/>
        </w:rPr>
        <w:t>Your Head of Department, along with other key departmental personnel, may be invited to assist or accompany the lead auditor during these audits.</w:t>
      </w:r>
    </w:p>
    <w:p w14:paraId="66277CD4" w14:textId="77777777" w:rsidR="00A52CD8" w:rsidRPr="00773256" w:rsidRDefault="00A52CD8" w:rsidP="00120E86">
      <w:pPr>
        <w:pStyle w:val="ListParagraph"/>
        <w:numPr>
          <w:ilvl w:val="0"/>
          <w:numId w:val="27"/>
        </w:numPr>
        <w:rPr>
          <w:rFonts w:ascii="Calibri" w:hAnsi="Calibri" w:cs="Calibri"/>
        </w:rPr>
      </w:pPr>
      <w:r w:rsidRPr="00773256">
        <w:rPr>
          <w:rFonts w:ascii="Calibri" w:hAnsi="Calibri" w:cs="Calibri"/>
        </w:rPr>
        <w:t>You will be informed of any significant findings from these checks that may impact your work or working environment.</w:t>
      </w:r>
    </w:p>
    <w:p w14:paraId="6E44E663" w14:textId="77777777" w:rsidR="003C26AA" w:rsidRPr="00773256" w:rsidRDefault="003C26AA" w:rsidP="00770831">
      <w:pPr>
        <w:rPr>
          <w:rFonts w:ascii="Calibri" w:hAnsi="Calibri" w:cs="Calibri"/>
        </w:rPr>
      </w:pPr>
    </w:p>
    <w:p w14:paraId="1F55F6F1" w14:textId="77777777" w:rsidR="00770831" w:rsidRPr="00773256" w:rsidRDefault="00770831" w:rsidP="00770831">
      <w:pPr>
        <w:rPr>
          <w:rFonts w:ascii="Calibri" w:hAnsi="Calibri" w:cs="Calibri"/>
        </w:rPr>
      </w:pPr>
    </w:p>
    <w:p w14:paraId="3FEF4B20" w14:textId="77777777" w:rsidR="00770831" w:rsidRPr="00773256" w:rsidRDefault="00770831" w:rsidP="00770831">
      <w:pPr>
        <w:rPr>
          <w:rFonts w:ascii="Calibri" w:hAnsi="Calibri" w:cs="Calibri"/>
        </w:rPr>
      </w:pPr>
    </w:p>
    <w:p w14:paraId="5A21E0B7" w14:textId="77777777" w:rsidR="00770831" w:rsidRPr="00773256" w:rsidRDefault="00770831" w:rsidP="00770831">
      <w:pPr>
        <w:rPr>
          <w:rFonts w:ascii="Calibri" w:hAnsi="Calibri" w:cs="Calibri"/>
          <w:b/>
          <w:bCs/>
          <w:sz w:val="28"/>
          <w:szCs w:val="28"/>
        </w:rPr>
      </w:pPr>
      <w:r w:rsidRPr="00773256">
        <w:rPr>
          <w:rFonts w:ascii="Calibri" w:hAnsi="Calibri" w:cs="Calibri"/>
          <w:b/>
          <w:bCs/>
          <w:sz w:val="28"/>
          <w:szCs w:val="28"/>
        </w:rPr>
        <w:br w:type="page"/>
      </w:r>
    </w:p>
    <w:p w14:paraId="3BCBA27D" w14:textId="51A28453" w:rsidR="00681AEB" w:rsidRPr="00773256" w:rsidRDefault="69D5160A" w:rsidP="009405A1">
      <w:pPr>
        <w:pStyle w:val="Heading1"/>
        <w:rPr>
          <w:rFonts w:ascii="Calibri" w:hAnsi="Calibri" w:cs="Calibri"/>
        </w:rPr>
      </w:pPr>
      <w:bookmarkStart w:id="66" w:name="_Toc208319616"/>
      <w:r w:rsidRPr="327C79E6">
        <w:rPr>
          <w:rFonts w:ascii="Calibri" w:hAnsi="Calibri" w:cs="Calibri"/>
        </w:rPr>
        <w:lastRenderedPageBreak/>
        <w:t>1</w:t>
      </w:r>
      <w:r w:rsidR="3967C711" w:rsidRPr="327C79E6">
        <w:rPr>
          <w:rFonts w:ascii="Calibri" w:hAnsi="Calibri" w:cs="Calibri"/>
        </w:rPr>
        <w:t>2</w:t>
      </w:r>
      <w:r w:rsidRPr="327C79E6">
        <w:rPr>
          <w:rFonts w:ascii="Calibri" w:hAnsi="Calibri" w:cs="Calibri"/>
        </w:rPr>
        <w:t>. Key contacts</w:t>
      </w:r>
      <w:bookmarkEnd w:id="66"/>
    </w:p>
    <w:p w14:paraId="428CCD99" w14:textId="77777777" w:rsidR="00C02914" w:rsidRPr="00773256" w:rsidRDefault="00C02914" w:rsidP="00C02914">
      <w:pPr>
        <w:rPr>
          <w:rFonts w:ascii="Calibri" w:hAnsi="Calibri" w:cs="Calibri"/>
          <w:b/>
          <w:bCs/>
          <w:sz w:val="24"/>
          <w:szCs w:val="24"/>
        </w:rPr>
      </w:pPr>
      <w:r w:rsidRPr="00773256">
        <w:rPr>
          <w:rFonts w:ascii="Calibri" w:hAnsi="Calibri" w:cs="Calibri"/>
          <w:b/>
          <w:bCs/>
          <w:sz w:val="24"/>
          <w:szCs w:val="24"/>
        </w:rPr>
        <w:t>Department contacts</w:t>
      </w:r>
    </w:p>
    <w:p w14:paraId="2EB83B2D" w14:textId="77777777" w:rsidR="00C02914" w:rsidRPr="00773256" w:rsidRDefault="00C02914" w:rsidP="00C02914">
      <w:pPr>
        <w:rPr>
          <w:rFonts w:ascii="Calibri" w:hAnsi="Calibri" w:cs="Calibri"/>
          <w:color w:val="A20000"/>
        </w:rPr>
      </w:pPr>
      <w:r w:rsidRPr="00773256">
        <w:rPr>
          <w:rFonts w:ascii="Calibri" w:hAnsi="Calibri" w:cs="Calibri"/>
          <w:color w:val="A20000"/>
        </w:rPr>
        <w:t>Please complete the following for your department.</w:t>
      </w:r>
    </w:p>
    <w:tbl>
      <w:tblPr>
        <w:tblStyle w:val="TableGrid"/>
        <w:tblW w:w="0" w:type="auto"/>
        <w:tblLook w:val="04A0" w:firstRow="1" w:lastRow="0" w:firstColumn="1" w:lastColumn="0" w:noHBand="0" w:noVBand="1"/>
      </w:tblPr>
      <w:tblGrid>
        <w:gridCol w:w="3005"/>
        <w:gridCol w:w="3005"/>
        <w:gridCol w:w="3006"/>
      </w:tblGrid>
      <w:tr w:rsidR="00C02914" w:rsidRPr="00773256" w14:paraId="7A3456E8" w14:textId="77777777" w:rsidTr="3382763C">
        <w:tc>
          <w:tcPr>
            <w:tcW w:w="3005" w:type="dxa"/>
          </w:tcPr>
          <w:p w14:paraId="6CC309F5" w14:textId="77777777" w:rsidR="00C02914" w:rsidRPr="00773256" w:rsidRDefault="00C02914" w:rsidP="00F159AD">
            <w:pPr>
              <w:rPr>
                <w:rFonts w:ascii="Calibri" w:hAnsi="Calibri" w:cs="Calibri"/>
              </w:rPr>
            </w:pPr>
            <w:r w:rsidRPr="00773256">
              <w:rPr>
                <w:rFonts w:ascii="Calibri" w:hAnsi="Calibri" w:cs="Calibri"/>
              </w:rPr>
              <w:t xml:space="preserve">Head of Department </w:t>
            </w:r>
            <w:r w:rsidRPr="00773256">
              <w:rPr>
                <w:rFonts w:ascii="Calibri" w:hAnsi="Calibri" w:cs="Calibri"/>
              </w:rPr>
              <w:tab/>
            </w:r>
            <w:r w:rsidRPr="00773256">
              <w:rPr>
                <w:rFonts w:ascii="Calibri" w:hAnsi="Calibri" w:cs="Calibri"/>
              </w:rPr>
              <w:br/>
            </w:r>
          </w:p>
        </w:tc>
        <w:tc>
          <w:tcPr>
            <w:tcW w:w="3005" w:type="dxa"/>
          </w:tcPr>
          <w:p w14:paraId="1161E954" w14:textId="77777777" w:rsidR="00C02914" w:rsidRPr="00773256" w:rsidRDefault="00C02914" w:rsidP="00F159AD">
            <w:pPr>
              <w:rPr>
                <w:rFonts w:ascii="Calibri" w:hAnsi="Calibri" w:cs="Calibri"/>
              </w:rPr>
            </w:pPr>
          </w:p>
        </w:tc>
        <w:tc>
          <w:tcPr>
            <w:tcW w:w="3006" w:type="dxa"/>
          </w:tcPr>
          <w:p w14:paraId="7440EF97" w14:textId="77777777" w:rsidR="00C02914" w:rsidRPr="00773256" w:rsidRDefault="00C02914" w:rsidP="00F159AD">
            <w:pPr>
              <w:rPr>
                <w:rFonts w:ascii="Calibri" w:hAnsi="Calibri" w:cs="Calibri"/>
              </w:rPr>
            </w:pPr>
          </w:p>
        </w:tc>
      </w:tr>
      <w:tr w:rsidR="00C02914" w:rsidRPr="00773256" w14:paraId="53B0DFB3" w14:textId="77777777" w:rsidTr="3382763C">
        <w:tc>
          <w:tcPr>
            <w:tcW w:w="3005" w:type="dxa"/>
          </w:tcPr>
          <w:p w14:paraId="44F70794" w14:textId="77777777" w:rsidR="00C02914" w:rsidRPr="00773256" w:rsidRDefault="00C02914" w:rsidP="00F159AD">
            <w:pPr>
              <w:rPr>
                <w:rFonts w:ascii="Calibri" w:hAnsi="Calibri" w:cs="Calibri"/>
              </w:rPr>
            </w:pPr>
            <w:r w:rsidRPr="00773256">
              <w:rPr>
                <w:rFonts w:ascii="Calibri" w:hAnsi="Calibri" w:cs="Calibri"/>
              </w:rPr>
              <w:t>Deputy Head of Department</w:t>
            </w:r>
            <w:r w:rsidRPr="00773256">
              <w:rPr>
                <w:rFonts w:ascii="Calibri" w:hAnsi="Calibri" w:cs="Calibri"/>
              </w:rPr>
              <w:br/>
            </w:r>
          </w:p>
        </w:tc>
        <w:tc>
          <w:tcPr>
            <w:tcW w:w="3005" w:type="dxa"/>
          </w:tcPr>
          <w:p w14:paraId="53EA9800" w14:textId="77777777" w:rsidR="00C02914" w:rsidRPr="00773256" w:rsidRDefault="00C02914" w:rsidP="00F159AD">
            <w:pPr>
              <w:rPr>
                <w:rFonts w:ascii="Calibri" w:hAnsi="Calibri" w:cs="Calibri"/>
              </w:rPr>
            </w:pPr>
          </w:p>
        </w:tc>
        <w:tc>
          <w:tcPr>
            <w:tcW w:w="3006" w:type="dxa"/>
          </w:tcPr>
          <w:p w14:paraId="69D60CAB" w14:textId="77777777" w:rsidR="00C02914" w:rsidRPr="00773256" w:rsidRDefault="00C02914" w:rsidP="00F159AD">
            <w:pPr>
              <w:rPr>
                <w:rFonts w:ascii="Calibri" w:hAnsi="Calibri" w:cs="Calibri"/>
              </w:rPr>
            </w:pPr>
          </w:p>
        </w:tc>
      </w:tr>
      <w:tr w:rsidR="00C02914" w:rsidRPr="00773256" w14:paraId="41365481" w14:textId="77777777" w:rsidTr="3382763C">
        <w:tc>
          <w:tcPr>
            <w:tcW w:w="3005" w:type="dxa"/>
          </w:tcPr>
          <w:p w14:paraId="4382BF3A" w14:textId="77777777" w:rsidR="00C02914" w:rsidRPr="00773256" w:rsidRDefault="00C02914" w:rsidP="00F159AD">
            <w:pPr>
              <w:rPr>
                <w:rFonts w:ascii="Calibri" w:hAnsi="Calibri" w:cs="Calibri"/>
              </w:rPr>
            </w:pPr>
            <w:r w:rsidRPr="00773256">
              <w:rPr>
                <w:rFonts w:ascii="Calibri" w:hAnsi="Calibri" w:cs="Calibri"/>
              </w:rPr>
              <w:t xml:space="preserve">Technical Manager </w:t>
            </w:r>
            <w:r w:rsidRPr="00773256">
              <w:rPr>
                <w:rFonts w:ascii="Calibri" w:hAnsi="Calibri" w:cs="Calibri"/>
              </w:rPr>
              <w:tab/>
            </w:r>
            <w:r w:rsidRPr="00773256">
              <w:rPr>
                <w:rFonts w:ascii="Calibri" w:hAnsi="Calibri" w:cs="Calibri"/>
              </w:rPr>
              <w:br/>
            </w:r>
          </w:p>
        </w:tc>
        <w:tc>
          <w:tcPr>
            <w:tcW w:w="3005" w:type="dxa"/>
          </w:tcPr>
          <w:p w14:paraId="09EEEED0" w14:textId="77777777" w:rsidR="00C02914" w:rsidRPr="00773256" w:rsidRDefault="00C02914" w:rsidP="00F159AD">
            <w:pPr>
              <w:rPr>
                <w:rFonts w:ascii="Calibri" w:hAnsi="Calibri" w:cs="Calibri"/>
              </w:rPr>
            </w:pPr>
          </w:p>
        </w:tc>
        <w:tc>
          <w:tcPr>
            <w:tcW w:w="3006" w:type="dxa"/>
          </w:tcPr>
          <w:p w14:paraId="2E4C53C4" w14:textId="77777777" w:rsidR="00C02914" w:rsidRPr="00773256" w:rsidRDefault="00C02914" w:rsidP="00F159AD">
            <w:pPr>
              <w:rPr>
                <w:rFonts w:ascii="Calibri" w:hAnsi="Calibri" w:cs="Calibri"/>
              </w:rPr>
            </w:pPr>
          </w:p>
        </w:tc>
      </w:tr>
      <w:tr w:rsidR="00C02914" w:rsidRPr="00773256" w14:paraId="507B95DA" w14:textId="77777777" w:rsidTr="3382763C">
        <w:tc>
          <w:tcPr>
            <w:tcW w:w="3005" w:type="dxa"/>
          </w:tcPr>
          <w:p w14:paraId="5C54AB95" w14:textId="77777777" w:rsidR="00C02914" w:rsidRPr="00773256" w:rsidRDefault="00C02914" w:rsidP="00F159AD">
            <w:pPr>
              <w:rPr>
                <w:rFonts w:ascii="Calibri" w:hAnsi="Calibri" w:cs="Calibri"/>
              </w:rPr>
            </w:pPr>
            <w:r w:rsidRPr="00773256">
              <w:rPr>
                <w:rFonts w:ascii="Calibri" w:hAnsi="Calibri" w:cs="Calibri"/>
              </w:rPr>
              <w:t>H&amp;S Coordinator/Officer</w:t>
            </w:r>
            <w:r w:rsidRPr="00773256">
              <w:rPr>
                <w:rFonts w:ascii="Calibri" w:hAnsi="Calibri" w:cs="Calibri"/>
              </w:rPr>
              <w:br/>
            </w:r>
          </w:p>
        </w:tc>
        <w:tc>
          <w:tcPr>
            <w:tcW w:w="3005" w:type="dxa"/>
          </w:tcPr>
          <w:p w14:paraId="37476159" w14:textId="77777777" w:rsidR="00C02914" w:rsidRPr="00773256" w:rsidRDefault="00C02914" w:rsidP="00F159AD">
            <w:pPr>
              <w:rPr>
                <w:rFonts w:ascii="Calibri" w:hAnsi="Calibri" w:cs="Calibri"/>
              </w:rPr>
            </w:pPr>
          </w:p>
        </w:tc>
        <w:tc>
          <w:tcPr>
            <w:tcW w:w="3006" w:type="dxa"/>
          </w:tcPr>
          <w:p w14:paraId="486E7497" w14:textId="77777777" w:rsidR="00C02914" w:rsidRPr="00773256" w:rsidRDefault="00C02914" w:rsidP="00F159AD">
            <w:pPr>
              <w:rPr>
                <w:rFonts w:ascii="Calibri" w:hAnsi="Calibri" w:cs="Calibri"/>
              </w:rPr>
            </w:pPr>
          </w:p>
        </w:tc>
      </w:tr>
      <w:tr w:rsidR="00C02914" w:rsidRPr="00773256" w14:paraId="6337367A" w14:textId="77777777" w:rsidTr="3382763C">
        <w:tc>
          <w:tcPr>
            <w:tcW w:w="3005" w:type="dxa"/>
          </w:tcPr>
          <w:p w14:paraId="3030B399" w14:textId="77777777" w:rsidR="00C02914" w:rsidRPr="00773256" w:rsidRDefault="00C02914" w:rsidP="00F159AD">
            <w:pPr>
              <w:rPr>
                <w:rFonts w:ascii="Calibri" w:hAnsi="Calibri" w:cs="Calibri"/>
              </w:rPr>
            </w:pPr>
            <w:r w:rsidRPr="00773256">
              <w:rPr>
                <w:rFonts w:ascii="Calibri" w:hAnsi="Calibri" w:cs="Calibri"/>
              </w:rPr>
              <w:t>Radiation Protection Supervisor</w:t>
            </w:r>
          </w:p>
        </w:tc>
        <w:tc>
          <w:tcPr>
            <w:tcW w:w="3005" w:type="dxa"/>
          </w:tcPr>
          <w:p w14:paraId="5766C188" w14:textId="77777777" w:rsidR="00C02914" w:rsidRPr="00773256" w:rsidRDefault="00C02914" w:rsidP="00F159AD">
            <w:pPr>
              <w:rPr>
                <w:rFonts w:ascii="Calibri" w:hAnsi="Calibri" w:cs="Calibri"/>
              </w:rPr>
            </w:pPr>
          </w:p>
        </w:tc>
        <w:tc>
          <w:tcPr>
            <w:tcW w:w="3006" w:type="dxa"/>
          </w:tcPr>
          <w:p w14:paraId="1C1B6D27" w14:textId="77777777" w:rsidR="00C02914" w:rsidRPr="00773256" w:rsidRDefault="00C02914" w:rsidP="00F159AD">
            <w:pPr>
              <w:rPr>
                <w:rFonts w:ascii="Calibri" w:hAnsi="Calibri" w:cs="Calibri"/>
              </w:rPr>
            </w:pPr>
          </w:p>
        </w:tc>
      </w:tr>
      <w:tr w:rsidR="00C02914" w:rsidRPr="00773256" w14:paraId="58BFD63A" w14:textId="77777777" w:rsidTr="3382763C">
        <w:tc>
          <w:tcPr>
            <w:tcW w:w="3005" w:type="dxa"/>
          </w:tcPr>
          <w:p w14:paraId="5831C0D5" w14:textId="17AEBAF7" w:rsidR="00C02914" w:rsidRPr="00773256" w:rsidRDefault="00C02914" w:rsidP="00F159AD">
            <w:pPr>
              <w:rPr>
                <w:rFonts w:ascii="Calibri" w:hAnsi="Calibri" w:cs="Calibri"/>
              </w:rPr>
            </w:pPr>
            <w:r w:rsidRPr="00773256">
              <w:rPr>
                <w:rFonts w:ascii="Calibri" w:hAnsi="Calibri" w:cs="Calibri"/>
              </w:rPr>
              <w:t xml:space="preserve">Department Laser Safety </w:t>
            </w:r>
            <w:r w:rsidR="00BD52A0" w:rsidRPr="00773256">
              <w:rPr>
                <w:rFonts w:ascii="Calibri" w:hAnsi="Calibri" w:cs="Calibri"/>
              </w:rPr>
              <w:t>Officer</w:t>
            </w:r>
          </w:p>
        </w:tc>
        <w:tc>
          <w:tcPr>
            <w:tcW w:w="3005" w:type="dxa"/>
          </w:tcPr>
          <w:p w14:paraId="07BF9568" w14:textId="77777777" w:rsidR="00C02914" w:rsidRPr="00773256" w:rsidRDefault="00C02914" w:rsidP="00F159AD">
            <w:pPr>
              <w:rPr>
                <w:rFonts w:ascii="Calibri" w:hAnsi="Calibri" w:cs="Calibri"/>
              </w:rPr>
            </w:pPr>
          </w:p>
        </w:tc>
        <w:tc>
          <w:tcPr>
            <w:tcW w:w="3006" w:type="dxa"/>
          </w:tcPr>
          <w:p w14:paraId="5BD36B14" w14:textId="77777777" w:rsidR="00C02914" w:rsidRPr="00773256" w:rsidRDefault="00C02914" w:rsidP="00F159AD">
            <w:pPr>
              <w:rPr>
                <w:rFonts w:ascii="Calibri" w:hAnsi="Calibri" w:cs="Calibri"/>
              </w:rPr>
            </w:pPr>
          </w:p>
        </w:tc>
      </w:tr>
      <w:tr w:rsidR="00C02914" w:rsidRPr="00773256" w14:paraId="395EAC14" w14:textId="77777777" w:rsidTr="3382763C">
        <w:tc>
          <w:tcPr>
            <w:tcW w:w="3005" w:type="dxa"/>
          </w:tcPr>
          <w:p w14:paraId="528A417E" w14:textId="77777777" w:rsidR="00C02914" w:rsidRPr="00773256" w:rsidRDefault="00C02914" w:rsidP="00F159AD">
            <w:pPr>
              <w:rPr>
                <w:rFonts w:ascii="Calibri" w:hAnsi="Calibri" w:cs="Calibri"/>
              </w:rPr>
            </w:pPr>
            <w:r w:rsidRPr="00773256">
              <w:rPr>
                <w:rFonts w:ascii="Calibri" w:hAnsi="Calibri" w:cs="Calibri"/>
              </w:rPr>
              <w:t>First Aiders</w:t>
            </w:r>
            <w:r w:rsidRPr="00773256">
              <w:rPr>
                <w:rFonts w:ascii="Calibri" w:hAnsi="Calibri" w:cs="Calibri"/>
              </w:rPr>
              <w:br/>
            </w:r>
          </w:p>
        </w:tc>
        <w:tc>
          <w:tcPr>
            <w:tcW w:w="3005" w:type="dxa"/>
          </w:tcPr>
          <w:p w14:paraId="2C950FDD" w14:textId="77777777" w:rsidR="007E57E3" w:rsidRPr="00773256" w:rsidRDefault="007E57E3" w:rsidP="00F159AD">
            <w:pPr>
              <w:rPr>
                <w:rFonts w:ascii="Calibri" w:hAnsi="Calibri" w:cs="Calibri"/>
              </w:rPr>
            </w:pPr>
          </w:p>
          <w:p w14:paraId="6EE1FCE3" w14:textId="77777777" w:rsidR="00DE702F" w:rsidRPr="00773256" w:rsidRDefault="00DE702F" w:rsidP="00F159AD">
            <w:pPr>
              <w:rPr>
                <w:rFonts w:ascii="Calibri" w:hAnsi="Calibri" w:cs="Calibri"/>
              </w:rPr>
            </w:pPr>
          </w:p>
          <w:p w14:paraId="1CFF511F" w14:textId="16CDC3EC" w:rsidR="00C02914" w:rsidRPr="00773256" w:rsidRDefault="00C02914" w:rsidP="00F159AD">
            <w:pPr>
              <w:rPr>
                <w:rFonts w:ascii="Calibri" w:hAnsi="Calibri" w:cs="Calibri"/>
              </w:rPr>
            </w:pPr>
            <w:r w:rsidRPr="00773256">
              <w:rPr>
                <w:rFonts w:ascii="Calibri" w:hAnsi="Calibri" w:cs="Calibri"/>
              </w:rPr>
              <w:t>Security</w:t>
            </w:r>
          </w:p>
        </w:tc>
        <w:tc>
          <w:tcPr>
            <w:tcW w:w="3006" w:type="dxa"/>
          </w:tcPr>
          <w:p w14:paraId="06DF53C8" w14:textId="77777777" w:rsidR="007E57E3" w:rsidRPr="00773256" w:rsidRDefault="007E57E3" w:rsidP="00F159AD">
            <w:pPr>
              <w:rPr>
                <w:rFonts w:ascii="Calibri" w:hAnsi="Calibri" w:cs="Calibri"/>
              </w:rPr>
            </w:pPr>
          </w:p>
          <w:p w14:paraId="09D7DDA5" w14:textId="111D1594" w:rsidR="00C02914" w:rsidRPr="00773256" w:rsidRDefault="00C02914" w:rsidP="00F159AD">
            <w:pPr>
              <w:rPr>
                <w:rFonts w:ascii="Calibri" w:hAnsi="Calibri" w:cs="Calibri"/>
              </w:rPr>
            </w:pPr>
            <w:r w:rsidRPr="00773256">
              <w:rPr>
                <w:rFonts w:ascii="Calibri" w:hAnsi="Calibri" w:cs="Calibri"/>
              </w:rPr>
              <w:t xml:space="preserve">Ext 666 </w:t>
            </w:r>
            <w:r w:rsidRPr="00773256">
              <w:rPr>
                <w:rFonts w:ascii="Calibri" w:hAnsi="Calibri" w:cs="Calibri"/>
                <w:b/>
                <w:bCs/>
              </w:rPr>
              <w:t xml:space="preserve">OR </w:t>
            </w:r>
            <w:r w:rsidRPr="00773256">
              <w:rPr>
                <w:rFonts w:ascii="Calibri" w:hAnsi="Calibri" w:cs="Calibri"/>
              </w:rPr>
              <w:t>01225 383 999</w:t>
            </w:r>
            <w:r w:rsidR="00FF2A7A" w:rsidRPr="00773256">
              <w:rPr>
                <w:rFonts w:ascii="Calibri" w:hAnsi="Calibri" w:cs="Calibri"/>
              </w:rPr>
              <w:t xml:space="preserve"> </w:t>
            </w:r>
            <w:r w:rsidR="00FF2A7A" w:rsidRPr="00773256">
              <w:rPr>
                <w:rFonts w:ascii="Calibri" w:hAnsi="Calibri" w:cs="Calibri"/>
                <w:b/>
                <w:bCs/>
              </w:rPr>
              <w:t xml:space="preserve">OR </w:t>
            </w:r>
            <w:r w:rsidR="00FF2A7A" w:rsidRPr="00773256">
              <w:rPr>
                <w:rFonts w:ascii="Calibri" w:hAnsi="Calibri" w:cs="Calibri"/>
              </w:rPr>
              <w:t>5349 or 3853 via Teams</w:t>
            </w:r>
            <w:r w:rsidR="00FF2A7A" w:rsidRPr="00773256">
              <w:rPr>
                <w:rFonts w:ascii="Calibri" w:hAnsi="Calibri" w:cs="Calibri"/>
                <w:b/>
                <w:bCs/>
              </w:rPr>
              <w:t xml:space="preserve"> </w:t>
            </w:r>
          </w:p>
        </w:tc>
      </w:tr>
      <w:tr w:rsidR="00C02914" w:rsidRPr="00773256" w14:paraId="0A3B1002" w14:textId="77777777" w:rsidTr="3382763C">
        <w:tc>
          <w:tcPr>
            <w:tcW w:w="3005" w:type="dxa"/>
          </w:tcPr>
          <w:p w14:paraId="7FFC4A63" w14:textId="77777777" w:rsidR="00C02914" w:rsidRPr="00773256" w:rsidRDefault="00C02914" w:rsidP="00F159AD">
            <w:pPr>
              <w:rPr>
                <w:rFonts w:ascii="Calibri" w:hAnsi="Calibri" w:cs="Calibri"/>
              </w:rPr>
            </w:pPr>
            <w:r w:rsidRPr="00773256">
              <w:rPr>
                <w:rFonts w:ascii="Calibri" w:hAnsi="Calibri" w:cs="Calibri"/>
              </w:rPr>
              <w:t xml:space="preserve">Fire Wardens </w:t>
            </w:r>
            <w:r w:rsidRPr="00773256">
              <w:rPr>
                <w:rFonts w:ascii="Calibri" w:hAnsi="Calibri" w:cs="Calibri"/>
              </w:rPr>
              <w:br/>
            </w:r>
          </w:p>
        </w:tc>
        <w:tc>
          <w:tcPr>
            <w:tcW w:w="3005" w:type="dxa"/>
          </w:tcPr>
          <w:p w14:paraId="0CBEB0FA" w14:textId="77777777" w:rsidR="00C02914" w:rsidRPr="00773256" w:rsidRDefault="00C02914" w:rsidP="00F159AD">
            <w:pPr>
              <w:rPr>
                <w:rFonts w:ascii="Calibri" w:hAnsi="Calibri" w:cs="Calibri"/>
              </w:rPr>
            </w:pPr>
          </w:p>
        </w:tc>
        <w:tc>
          <w:tcPr>
            <w:tcW w:w="3006" w:type="dxa"/>
          </w:tcPr>
          <w:p w14:paraId="0A9827C9" w14:textId="77777777" w:rsidR="00C02914" w:rsidRPr="00773256" w:rsidRDefault="00C02914" w:rsidP="00F159AD">
            <w:pPr>
              <w:rPr>
                <w:rFonts w:ascii="Calibri" w:hAnsi="Calibri" w:cs="Calibri"/>
              </w:rPr>
            </w:pPr>
          </w:p>
        </w:tc>
      </w:tr>
      <w:tr w:rsidR="00B74022" w:rsidRPr="00773256" w14:paraId="51AE74A1" w14:textId="77777777" w:rsidTr="3382763C">
        <w:tc>
          <w:tcPr>
            <w:tcW w:w="3005" w:type="dxa"/>
          </w:tcPr>
          <w:p w14:paraId="6CEA1F46" w14:textId="79F9E952" w:rsidR="00B74022" w:rsidRPr="00773256" w:rsidRDefault="00B74022" w:rsidP="00F159AD">
            <w:pPr>
              <w:rPr>
                <w:rFonts w:ascii="Calibri" w:hAnsi="Calibri" w:cs="Calibri"/>
              </w:rPr>
            </w:pPr>
            <w:r w:rsidRPr="00773256">
              <w:rPr>
                <w:rFonts w:ascii="Calibri" w:hAnsi="Calibri" w:cs="Calibri"/>
              </w:rPr>
              <w:t>Workstation Assessor</w:t>
            </w:r>
          </w:p>
        </w:tc>
        <w:tc>
          <w:tcPr>
            <w:tcW w:w="3005" w:type="dxa"/>
          </w:tcPr>
          <w:p w14:paraId="6CBEABA6" w14:textId="77777777" w:rsidR="00B74022" w:rsidRPr="00773256" w:rsidRDefault="00B74022" w:rsidP="00F159AD">
            <w:pPr>
              <w:rPr>
                <w:rFonts w:ascii="Calibri" w:hAnsi="Calibri" w:cs="Calibri"/>
              </w:rPr>
            </w:pPr>
          </w:p>
        </w:tc>
        <w:tc>
          <w:tcPr>
            <w:tcW w:w="3006" w:type="dxa"/>
          </w:tcPr>
          <w:p w14:paraId="69CBFCCF" w14:textId="77777777" w:rsidR="00B74022" w:rsidRPr="00773256" w:rsidRDefault="00B74022" w:rsidP="00F159AD">
            <w:pPr>
              <w:rPr>
                <w:rFonts w:ascii="Calibri" w:hAnsi="Calibri" w:cs="Calibri"/>
              </w:rPr>
            </w:pPr>
          </w:p>
        </w:tc>
      </w:tr>
      <w:tr w:rsidR="00314ADB" w:rsidRPr="00773256" w14:paraId="697093E2" w14:textId="77777777" w:rsidTr="3382763C">
        <w:tc>
          <w:tcPr>
            <w:tcW w:w="3005" w:type="dxa"/>
          </w:tcPr>
          <w:p w14:paraId="261C9114" w14:textId="721AA9B6" w:rsidR="00314ADB" w:rsidRPr="00773256" w:rsidRDefault="00314ADB" w:rsidP="00F159AD">
            <w:pPr>
              <w:rPr>
                <w:rFonts w:ascii="Calibri" w:hAnsi="Calibri" w:cs="Calibri"/>
              </w:rPr>
            </w:pPr>
            <w:r w:rsidRPr="00773256">
              <w:rPr>
                <w:rFonts w:ascii="Calibri" w:hAnsi="Calibri" w:cs="Calibri"/>
                <w:color w:val="A20000"/>
              </w:rPr>
              <w:t>Other [specify role]</w:t>
            </w:r>
          </w:p>
        </w:tc>
        <w:tc>
          <w:tcPr>
            <w:tcW w:w="3005" w:type="dxa"/>
          </w:tcPr>
          <w:p w14:paraId="30F682CF" w14:textId="77777777" w:rsidR="00314ADB" w:rsidRPr="00773256" w:rsidRDefault="00314ADB" w:rsidP="00F159AD">
            <w:pPr>
              <w:rPr>
                <w:rFonts w:ascii="Calibri" w:hAnsi="Calibri" w:cs="Calibri"/>
              </w:rPr>
            </w:pPr>
          </w:p>
        </w:tc>
        <w:tc>
          <w:tcPr>
            <w:tcW w:w="3006" w:type="dxa"/>
          </w:tcPr>
          <w:p w14:paraId="7C05112B" w14:textId="77777777" w:rsidR="00314ADB" w:rsidRPr="00773256" w:rsidRDefault="00314ADB" w:rsidP="00F159AD">
            <w:pPr>
              <w:rPr>
                <w:rFonts w:ascii="Calibri" w:hAnsi="Calibri" w:cs="Calibri"/>
              </w:rPr>
            </w:pPr>
          </w:p>
        </w:tc>
      </w:tr>
    </w:tbl>
    <w:p w14:paraId="16E1C2DE" w14:textId="77777777" w:rsidR="00C02914" w:rsidRPr="00773256" w:rsidRDefault="00C02914" w:rsidP="00C02914">
      <w:pPr>
        <w:rPr>
          <w:rFonts w:ascii="Calibri" w:hAnsi="Calibri" w:cs="Calibri"/>
          <w:b/>
          <w:bCs/>
          <w:sz w:val="24"/>
          <w:szCs w:val="24"/>
        </w:rPr>
      </w:pPr>
    </w:p>
    <w:p w14:paraId="6DFD8394" w14:textId="77777777" w:rsidR="00C02914" w:rsidRPr="00773256" w:rsidRDefault="00C02914" w:rsidP="00C02914">
      <w:pPr>
        <w:rPr>
          <w:rFonts w:ascii="Calibri" w:hAnsi="Calibri" w:cs="Calibri"/>
          <w:b/>
          <w:bCs/>
          <w:sz w:val="24"/>
          <w:szCs w:val="24"/>
        </w:rPr>
      </w:pPr>
      <w:r w:rsidRPr="00773256">
        <w:rPr>
          <w:rFonts w:ascii="Calibri" w:hAnsi="Calibri" w:cs="Calibri"/>
          <w:b/>
          <w:bCs/>
          <w:sz w:val="24"/>
          <w:szCs w:val="24"/>
        </w:rPr>
        <w:t>The University’s Safety, Health &amp; Employee Wellbeing Service (SHEW)</w:t>
      </w:r>
    </w:p>
    <w:tbl>
      <w:tblPr>
        <w:tblStyle w:val="TableGrid"/>
        <w:tblW w:w="0" w:type="auto"/>
        <w:tblLook w:val="04A0" w:firstRow="1" w:lastRow="0" w:firstColumn="1" w:lastColumn="0" w:noHBand="0" w:noVBand="1"/>
      </w:tblPr>
      <w:tblGrid>
        <w:gridCol w:w="3005"/>
        <w:gridCol w:w="3005"/>
        <w:gridCol w:w="3006"/>
      </w:tblGrid>
      <w:tr w:rsidR="00C02914" w:rsidRPr="00773256" w14:paraId="2FD3C9D7" w14:textId="77777777" w:rsidTr="00F028CA">
        <w:tc>
          <w:tcPr>
            <w:tcW w:w="3005" w:type="dxa"/>
          </w:tcPr>
          <w:p w14:paraId="31ADC92A" w14:textId="77777777" w:rsidR="00C02914" w:rsidRPr="00773256" w:rsidRDefault="00C02914" w:rsidP="00F159AD">
            <w:pPr>
              <w:rPr>
                <w:rFonts w:ascii="Calibri" w:hAnsi="Calibri" w:cs="Calibri"/>
                <w:b/>
                <w:bCs/>
              </w:rPr>
            </w:pPr>
            <w:r w:rsidRPr="00773256">
              <w:rPr>
                <w:rFonts w:ascii="Calibri" w:hAnsi="Calibri" w:cs="Calibri"/>
                <w:b/>
                <w:bCs/>
              </w:rPr>
              <w:t>General enquiries</w:t>
            </w:r>
          </w:p>
        </w:tc>
        <w:tc>
          <w:tcPr>
            <w:tcW w:w="3005" w:type="dxa"/>
          </w:tcPr>
          <w:p w14:paraId="730B2898" w14:textId="77777777" w:rsidR="00C02914" w:rsidRPr="00773256" w:rsidRDefault="00C02914" w:rsidP="00F159AD">
            <w:pPr>
              <w:rPr>
                <w:rFonts w:ascii="Calibri" w:hAnsi="Calibri" w:cs="Calibri"/>
                <w:b/>
                <w:bCs/>
              </w:rPr>
            </w:pPr>
          </w:p>
        </w:tc>
        <w:tc>
          <w:tcPr>
            <w:tcW w:w="3006" w:type="dxa"/>
          </w:tcPr>
          <w:p w14:paraId="0E215558" w14:textId="77777777" w:rsidR="00C02914" w:rsidRPr="00773256" w:rsidRDefault="00C02914" w:rsidP="00F159AD">
            <w:pPr>
              <w:rPr>
                <w:rFonts w:ascii="Calibri" w:hAnsi="Calibri" w:cs="Calibri"/>
              </w:rPr>
            </w:pPr>
            <w:r w:rsidRPr="00773256">
              <w:rPr>
                <w:rFonts w:ascii="Calibri" w:hAnsi="Calibri" w:cs="Calibri"/>
                <w:b/>
                <w:bCs/>
              </w:rPr>
              <w:t>shew@bath.ac.uk</w:t>
            </w:r>
          </w:p>
        </w:tc>
      </w:tr>
      <w:tr w:rsidR="00C02914" w:rsidRPr="00773256" w14:paraId="34C10035" w14:textId="77777777" w:rsidTr="00F028CA">
        <w:tc>
          <w:tcPr>
            <w:tcW w:w="3005" w:type="dxa"/>
          </w:tcPr>
          <w:p w14:paraId="6AF311C6" w14:textId="77777777" w:rsidR="00C02914" w:rsidRPr="00773256" w:rsidRDefault="00C02914" w:rsidP="00F159AD">
            <w:pPr>
              <w:rPr>
                <w:rFonts w:ascii="Calibri" w:hAnsi="Calibri" w:cs="Calibri"/>
              </w:rPr>
            </w:pPr>
            <w:r w:rsidRPr="00773256">
              <w:rPr>
                <w:rFonts w:ascii="Calibri" w:hAnsi="Calibri" w:cs="Calibri"/>
              </w:rPr>
              <w:t>Deputy Director Safety &amp; Wellbeing Services</w:t>
            </w:r>
          </w:p>
        </w:tc>
        <w:tc>
          <w:tcPr>
            <w:tcW w:w="3005" w:type="dxa"/>
          </w:tcPr>
          <w:p w14:paraId="09FDBC83" w14:textId="77777777" w:rsidR="00C02914" w:rsidRPr="00773256" w:rsidRDefault="00C02914" w:rsidP="00F159AD">
            <w:pPr>
              <w:rPr>
                <w:rFonts w:ascii="Calibri" w:hAnsi="Calibri" w:cs="Calibri"/>
              </w:rPr>
            </w:pPr>
            <w:r w:rsidRPr="00773256">
              <w:rPr>
                <w:rFonts w:ascii="Calibri" w:hAnsi="Calibri" w:cs="Calibri"/>
              </w:rPr>
              <w:t>Chris Young</w:t>
            </w:r>
          </w:p>
        </w:tc>
        <w:tc>
          <w:tcPr>
            <w:tcW w:w="3006" w:type="dxa"/>
          </w:tcPr>
          <w:p w14:paraId="6635B080" w14:textId="1F8B01E6" w:rsidR="00C02914" w:rsidRPr="00773256" w:rsidRDefault="00C02914" w:rsidP="00F159AD">
            <w:pPr>
              <w:rPr>
                <w:rFonts w:ascii="Calibri" w:hAnsi="Calibri" w:cs="Calibri"/>
              </w:rPr>
            </w:pPr>
            <w:r w:rsidRPr="00773256">
              <w:rPr>
                <w:rFonts w:ascii="Calibri" w:hAnsi="Calibri" w:cs="Calibri"/>
              </w:rPr>
              <w:t>2 South Ext 4839</w:t>
            </w:r>
            <w:r w:rsidRPr="00773256">
              <w:rPr>
                <w:rFonts w:ascii="Calibri" w:hAnsi="Calibri" w:cs="Calibri"/>
              </w:rPr>
              <w:br/>
            </w:r>
            <w:hyperlink r:id="rId141" w:history="1">
              <w:r w:rsidR="00625190" w:rsidRPr="00773256">
                <w:rPr>
                  <w:rStyle w:val="Hyperlink"/>
                  <w:rFonts w:ascii="Calibri" w:hAnsi="Calibri" w:cs="Calibri"/>
                </w:rPr>
                <w:t>rcy20@bath.ac.uk</w:t>
              </w:r>
            </w:hyperlink>
            <w:r w:rsidR="00625190" w:rsidRPr="00773256">
              <w:rPr>
                <w:rFonts w:ascii="Calibri" w:hAnsi="Calibri" w:cs="Calibri"/>
              </w:rPr>
              <w:t xml:space="preserve"> </w:t>
            </w:r>
          </w:p>
        </w:tc>
      </w:tr>
      <w:tr w:rsidR="00C02914" w:rsidRPr="00773256" w14:paraId="6C282449" w14:textId="77777777" w:rsidTr="00F028CA">
        <w:tc>
          <w:tcPr>
            <w:tcW w:w="3005" w:type="dxa"/>
          </w:tcPr>
          <w:p w14:paraId="6B31C5B2" w14:textId="77777777" w:rsidR="00C02914" w:rsidRPr="00773256" w:rsidRDefault="00C02914" w:rsidP="00F159AD">
            <w:pPr>
              <w:rPr>
                <w:rFonts w:ascii="Calibri" w:hAnsi="Calibri" w:cs="Calibri"/>
              </w:rPr>
            </w:pPr>
            <w:r w:rsidRPr="00773256">
              <w:rPr>
                <w:rFonts w:ascii="Calibri" w:hAnsi="Calibri" w:cs="Calibri"/>
              </w:rPr>
              <w:t>Scientific Safety Adviser</w:t>
            </w:r>
          </w:p>
        </w:tc>
        <w:tc>
          <w:tcPr>
            <w:tcW w:w="3005" w:type="dxa"/>
          </w:tcPr>
          <w:p w14:paraId="6F7A32B3" w14:textId="77777777" w:rsidR="00C02914" w:rsidRPr="00773256" w:rsidRDefault="00C02914" w:rsidP="00F159AD">
            <w:pPr>
              <w:rPr>
                <w:rFonts w:ascii="Calibri" w:hAnsi="Calibri" w:cs="Calibri"/>
              </w:rPr>
            </w:pPr>
            <w:r w:rsidRPr="00773256">
              <w:rPr>
                <w:rFonts w:ascii="Calibri" w:hAnsi="Calibri" w:cs="Calibri"/>
              </w:rPr>
              <w:t>Debbie Robarts</w:t>
            </w:r>
          </w:p>
        </w:tc>
        <w:tc>
          <w:tcPr>
            <w:tcW w:w="3006" w:type="dxa"/>
          </w:tcPr>
          <w:p w14:paraId="3DF7F2BD" w14:textId="40580B9F" w:rsidR="00C02914" w:rsidRPr="00773256" w:rsidRDefault="00C02914" w:rsidP="00F159AD">
            <w:pPr>
              <w:rPr>
                <w:rFonts w:ascii="Calibri" w:hAnsi="Calibri" w:cs="Calibri"/>
              </w:rPr>
            </w:pPr>
            <w:r w:rsidRPr="00773256">
              <w:rPr>
                <w:rFonts w:ascii="Calibri" w:hAnsi="Calibri" w:cs="Calibri"/>
              </w:rPr>
              <w:t xml:space="preserve">2 South Ext 6542 </w:t>
            </w:r>
            <w:hyperlink r:id="rId142" w:history="1">
              <w:r w:rsidR="00625190" w:rsidRPr="00773256">
                <w:rPr>
                  <w:rStyle w:val="Hyperlink"/>
                  <w:rFonts w:ascii="Calibri" w:hAnsi="Calibri" w:cs="Calibri"/>
                </w:rPr>
                <w:t>djr54@bath.ac.uk</w:t>
              </w:r>
            </w:hyperlink>
            <w:r w:rsidR="00625190" w:rsidRPr="00773256">
              <w:rPr>
                <w:rFonts w:ascii="Calibri" w:hAnsi="Calibri" w:cs="Calibri"/>
              </w:rPr>
              <w:t xml:space="preserve"> </w:t>
            </w:r>
          </w:p>
        </w:tc>
      </w:tr>
      <w:tr w:rsidR="00C02914" w:rsidRPr="00773256" w14:paraId="4A1780B2" w14:textId="77777777" w:rsidTr="00F028CA">
        <w:tc>
          <w:tcPr>
            <w:tcW w:w="3005" w:type="dxa"/>
          </w:tcPr>
          <w:p w14:paraId="5B04E660" w14:textId="77777777" w:rsidR="00C02914" w:rsidRPr="00773256" w:rsidRDefault="00C02914" w:rsidP="00F159AD">
            <w:pPr>
              <w:rPr>
                <w:rFonts w:ascii="Calibri" w:hAnsi="Calibri" w:cs="Calibri"/>
              </w:rPr>
            </w:pPr>
            <w:r w:rsidRPr="00773256">
              <w:rPr>
                <w:rFonts w:ascii="Calibri" w:hAnsi="Calibri" w:cs="Calibri"/>
              </w:rPr>
              <w:t>Health &amp; Safety Adviser (Performance &amp; Monitoring)</w:t>
            </w:r>
          </w:p>
        </w:tc>
        <w:tc>
          <w:tcPr>
            <w:tcW w:w="3005" w:type="dxa"/>
          </w:tcPr>
          <w:p w14:paraId="6606D367" w14:textId="77777777" w:rsidR="00C02914" w:rsidRPr="00773256" w:rsidRDefault="00C02914" w:rsidP="00F159AD">
            <w:pPr>
              <w:rPr>
                <w:rFonts w:ascii="Calibri" w:hAnsi="Calibri" w:cs="Calibri"/>
              </w:rPr>
            </w:pPr>
            <w:r w:rsidRPr="00773256">
              <w:rPr>
                <w:rFonts w:ascii="Calibri" w:hAnsi="Calibri" w:cs="Calibri"/>
              </w:rPr>
              <w:t>Paul Maggs</w:t>
            </w:r>
          </w:p>
        </w:tc>
        <w:tc>
          <w:tcPr>
            <w:tcW w:w="3006" w:type="dxa"/>
          </w:tcPr>
          <w:p w14:paraId="2EE91127" w14:textId="77777777" w:rsidR="00C02914" w:rsidRPr="00773256" w:rsidRDefault="00C02914" w:rsidP="00F159AD">
            <w:pPr>
              <w:rPr>
                <w:rFonts w:ascii="Calibri" w:hAnsi="Calibri" w:cs="Calibri"/>
              </w:rPr>
            </w:pPr>
            <w:r w:rsidRPr="00773256">
              <w:rPr>
                <w:rFonts w:ascii="Calibri" w:hAnsi="Calibri" w:cs="Calibri"/>
              </w:rPr>
              <w:t>2 South Ext 6491</w:t>
            </w:r>
          </w:p>
          <w:p w14:paraId="3E43CCE0" w14:textId="1F6EA42D" w:rsidR="00C02914" w:rsidRPr="00773256" w:rsidRDefault="00625190" w:rsidP="00F159AD">
            <w:pPr>
              <w:rPr>
                <w:rFonts w:ascii="Calibri" w:hAnsi="Calibri" w:cs="Calibri"/>
              </w:rPr>
            </w:pPr>
            <w:hyperlink r:id="rId143" w:history="1">
              <w:r w:rsidRPr="00773256">
                <w:rPr>
                  <w:rStyle w:val="Hyperlink"/>
                  <w:rFonts w:ascii="Calibri" w:hAnsi="Calibri" w:cs="Calibri"/>
                </w:rPr>
                <w:t>adscpm@bath.ac.uk</w:t>
              </w:r>
            </w:hyperlink>
            <w:r w:rsidRPr="00773256">
              <w:rPr>
                <w:rFonts w:ascii="Calibri" w:hAnsi="Calibri" w:cs="Calibri"/>
              </w:rPr>
              <w:t xml:space="preserve"> </w:t>
            </w:r>
          </w:p>
        </w:tc>
      </w:tr>
      <w:tr w:rsidR="00C02914" w:rsidRPr="00773256" w14:paraId="7EA7B97F" w14:textId="77777777" w:rsidTr="00F028CA">
        <w:tc>
          <w:tcPr>
            <w:tcW w:w="3005" w:type="dxa"/>
          </w:tcPr>
          <w:p w14:paraId="02B105E8" w14:textId="77777777" w:rsidR="00C02914" w:rsidRPr="00773256" w:rsidRDefault="00C02914" w:rsidP="00F159AD">
            <w:pPr>
              <w:rPr>
                <w:rFonts w:ascii="Calibri" w:hAnsi="Calibri" w:cs="Calibri"/>
              </w:rPr>
            </w:pPr>
            <w:r w:rsidRPr="00773256">
              <w:rPr>
                <w:rFonts w:ascii="Calibri" w:hAnsi="Calibri" w:cs="Calibri"/>
              </w:rPr>
              <w:t>Hazardous Waste Manager</w:t>
            </w:r>
          </w:p>
        </w:tc>
        <w:tc>
          <w:tcPr>
            <w:tcW w:w="3005" w:type="dxa"/>
          </w:tcPr>
          <w:p w14:paraId="5C3C5591" w14:textId="77777777" w:rsidR="00C02914" w:rsidRPr="00773256" w:rsidRDefault="00C02914" w:rsidP="00F159AD">
            <w:pPr>
              <w:rPr>
                <w:rFonts w:ascii="Calibri" w:hAnsi="Calibri" w:cs="Calibri"/>
              </w:rPr>
            </w:pPr>
            <w:r w:rsidRPr="00773256">
              <w:rPr>
                <w:rFonts w:ascii="Calibri" w:hAnsi="Calibri" w:cs="Calibri"/>
              </w:rPr>
              <w:t>Russel Barlow</w:t>
            </w:r>
          </w:p>
        </w:tc>
        <w:tc>
          <w:tcPr>
            <w:tcW w:w="3006" w:type="dxa"/>
          </w:tcPr>
          <w:p w14:paraId="11AB960A" w14:textId="0DCF21D4" w:rsidR="00C02914" w:rsidRPr="00773256" w:rsidRDefault="00C02914" w:rsidP="00F159AD">
            <w:pPr>
              <w:rPr>
                <w:rFonts w:ascii="Calibri" w:hAnsi="Calibri" w:cs="Calibri"/>
              </w:rPr>
            </w:pPr>
            <w:r w:rsidRPr="00773256">
              <w:rPr>
                <w:rFonts w:ascii="Calibri" w:hAnsi="Calibri" w:cs="Calibri"/>
              </w:rPr>
              <w:t xml:space="preserve">2 South Ext 3297  </w:t>
            </w:r>
            <w:hyperlink r:id="rId144" w:history="1">
              <w:r w:rsidR="0098576B" w:rsidRPr="0098576B">
                <w:rPr>
                  <w:rStyle w:val="Hyperlink"/>
                  <w:rFonts w:ascii="Calibri" w:hAnsi="Calibri" w:cs="Calibri"/>
                </w:rPr>
                <w:t>chsrjb@bath.ac.uk</w:t>
              </w:r>
            </w:hyperlink>
            <w:r w:rsidR="0098576B">
              <w:t xml:space="preserve"> </w:t>
            </w:r>
          </w:p>
        </w:tc>
      </w:tr>
      <w:tr w:rsidR="00C02914" w:rsidRPr="00773256" w14:paraId="750961DA" w14:textId="77777777" w:rsidTr="00F028CA">
        <w:tc>
          <w:tcPr>
            <w:tcW w:w="3005" w:type="dxa"/>
          </w:tcPr>
          <w:p w14:paraId="0384425D" w14:textId="77777777" w:rsidR="00C02914" w:rsidRPr="00773256" w:rsidRDefault="00C02914" w:rsidP="00F159AD">
            <w:pPr>
              <w:rPr>
                <w:rFonts w:ascii="Calibri" w:hAnsi="Calibri" w:cs="Calibri"/>
              </w:rPr>
            </w:pPr>
            <w:r w:rsidRPr="00773256">
              <w:rPr>
                <w:rFonts w:ascii="Calibri" w:hAnsi="Calibri" w:cs="Calibri"/>
              </w:rPr>
              <w:t>Fire Safety Adviser</w:t>
            </w:r>
          </w:p>
        </w:tc>
        <w:tc>
          <w:tcPr>
            <w:tcW w:w="3005" w:type="dxa"/>
          </w:tcPr>
          <w:p w14:paraId="03F29BC4" w14:textId="0942DDFC" w:rsidR="00C02914" w:rsidRPr="00773256" w:rsidRDefault="007E57E3" w:rsidP="00F159AD">
            <w:pPr>
              <w:rPr>
                <w:rFonts w:ascii="Calibri" w:hAnsi="Calibri" w:cs="Calibri"/>
              </w:rPr>
            </w:pPr>
            <w:r w:rsidRPr="00773256">
              <w:rPr>
                <w:rFonts w:ascii="Calibri" w:hAnsi="Calibri" w:cs="Calibri"/>
              </w:rPr>
              <w:t>Gary</w:t>
            </w:r>
            <w:r w:rsidR="00984C17" w:rsidRPr="00773256">
              <w:rPr>
                <w:rFonts w:ascii="Calibri" w:hAnsi="Calibri" w:cs="Calibri"/>
              </w:rPr>
              <w:t xml:space="preserve"> Atwill</w:t>
            </w:r>
          </w:p>
        </w:tc>
        <w:tc>
          <w:tcPr>
            <w:tcW w:w="3006" w:type="dxa"/>
          </w:tcPr>
          <w:p w14:paraId="26F2D4E3" w14:textId="1A851923" w:rsidR="007F085D" w:rsidRPr="00773256" w:rsidRDefault="007F085D" w:rsidP="00F159AD">
            <w:pPr>
              <w:rPr>
                <w:rFonts w:ascii="Calibri" w:hAnsi="Calibri" w:cs="Calibri"/>
              </w:rPr>
            </w:pPr>
            <w:r w:rsidRPr="00773256">
              <w:rPr>
                <w:rFonts w:ascii="Calibri" w:hAnsi="Calibri" w:cs="Calibri"/>
              </w:rPr>
              <w:t xml:space="preserve">2 South </w:t>
            </w:r>
          </w:p>
          <w:p w14:paraId="13E937AB" w14:textId="7D8C6E6D" w:rsidR="00C02914" w:rsidRPr="00773256" w:rsidRDefault="007F085D" w:rsidP="00F159AD">
            <w:pPr>
              <w:rPr>
                <w:rFonts w:ascii="Calibri" w:hAnsi="Calibri" w:cs="Calibri"/>
              </w:rPr>
            </w:pPr>
            <w:hyperlink r:id="rId145" w:history="1">
              <w:r w:rsidRPr="00773256">
                <w:rPr>
                  <w:rStyle w:val="Hyperlink"/>
                  <w:rFonts w:ascii="Calibri" w:hAnsi="Calibri" w:cs="Calibri"/>
                </w:rPr>
                <w:t>gja33@bath.ac.uk</w:t>
              </w:r>
            </w:hyperlink>
            <w:r w:rsidR="00625190" w:rsidRPr="00773256">
              <w:rPr>
                <w:rFonts w:ascii="Calibri" w:hAnsi="Calibri" w:cs="Calibri"/>
              </w:rPr>
              <w:t xml:space="preserve"> </w:t>
            </w:r>
          </w:p>
        </w:tc>
      </w:tr>
      <w:tr w:rsidR="00C02914" w:rsidRPr="00773256" w14:paraId="78EBA87A" w14:textId="77777777" w:rsidTr="00F028CA">
        <w:tc>
          <w:tcPr>
            <w:tcW w:w="3005" w:type="dxa"/>
          </w:tcPr>
          <w:p w14:paraId="03FBD405" w14:textId="77777777" w:rsidR="00C02914" w:rsidRPr="00773256" w:rsidRDefault="00C02914" w:rsidP="00F159AD">
            <w:pPr>
              <w:rPr>
                <w:rFonts w:ascii="Calibri" w:hAnsi="Calibri" w:cs="Calibri"/>
              </w:rPr>
            </w:pPr>
            <w:r w:rsidRPr="00773256">
              <w:rPr>
                <w:rFonts w:ascii="Calibri" w:hAnsi="Calibri" w:cs="Calibri"/>
              </w:rPr>
              <w:t>Health &amp; Safety Technical Officer</w:t>
            </w:r>
          </w:p>
        </w:tc>
        <w:tc>
          <w:tcPr>
            <w:tcW w:w="3005" w:type="dxa"/>
          </w:tcPr>
          <w:p w14:paraId="6F0185FA" w14:textId="77777777" w:rsidR="00C02914" w:rsidRPr="00773256" w:rsidRDefault="00C02914" w:rsidP="00F159AD">
            <w:pPr>
              <w:rPr>
                <w:rFonts w:ascii="Calibri" w:hAnsi="Calibri" w:cs="Calibri"/>
              </w:rPr>
            </w:pPr>
            <w:r w:rsidRPr="00773256">
              <w:rPr>
                <w:rFonts w:ascii="Calibri" w:hAnsi="Calibri" w:cs="Calibri"/>
              </w:rPr>
              <w:t xml:space="preserve">Davey Hamlen-King   </w:t>
            </w:r>
          </w:p>
        </w:tc>
        <w:tc>
          <w:tcPr>
            <w:tcW w:w="3006" w:type="dxa"/>
          </w:tcPr>
          <w:p w14:paraId="287DB092" w14:textId="45F2441E" w:rsidR="00C02914" w:rsidRPr="00773256" w:rsidRDefault="00C02914" w:rsidP="00F159AD">
            <w:pPr>
              <w:rPr>
                <w:rFonts w:ascii="Calibri" w:hAnsi="Calibri" w:cs="Calibri"/>
              </w:rPr>
            </w:pPr>
            <w:r w:rsidRPr="00773256">
              <w:rPr>
                <w:rFonts w:ascii="Calibri" w:hAnsi="Calibri" w:cs="Calibri"/>
              </w:rPr>
              <w:t xml:space="preserve">2 South Ext 4088   </w:t>
            </w:r>
            <w:hyperlink r:id="rId146" w:history="1">
              <w:r w:rsidR="00625190" w:rsidRPr="00773256">
                <w:rPr>
                  <w:rStyle w:val="Hyperlink"/>
                  <w:rFonts w:ascii="Calibri" w:hAnsi="Calibri" w:cs="Calibri"/>
                </w:rPr>
                <w:t>dlh41@bath.ac.uk</w:t>
              </w:r>
            </w:hyperlink>
            <w:r w:rsidR="00625190" w:rsidRPr="00773256">
              <w:rPr>
                <w:rFonts w:ascii="Calibri" w:hAnsi="Calibri" w:cs="Calibri"/>
              </w:rPr>
              <w:t xml:space="preserve"> </w:t>
            </w:r>
          </w:p>
        </w:tc>
      </w:tr>
      <w:tr w:rsidR="00C02914" w:rsidRPr="00773256" w14:paraId="20C4A6B5" w14:textId="77777777" w:rsidTr="00F028CA">
        <w:tc>
          <w:tcPr>
            <w:tcW w:w="3005" w:type="dxa"/>
          </w:tcPr>
          <w:p w14:paraId="03AB4F8D" w14:textId="77777777" w:rsidR="00C02914" w:rsidRPr="00773256" w:rsidRDefault="00C02914" w:rsidP="00F159AD">
            <w:pPr>
              <w:rPr>
                <w:rFonts w:ascii="Calibri" w:hAnsi="Calibri" w:cs="Calibri"/>
              </w:rPr>
            </w:pPr>
            <w:r w:rsidRPr="00773256">
              <w:rPr>
                <w:rFonts w:ascii="Calibri" w:hAnsi="Calibri" w:cs="Calibri"/>
              </w:rPr>
              <w:t>Staff Health &amp; Wellbeing Manager</w:t>
            </w:r>
          </w:p>
        </w:tc>
        <w:tc>
          <w:tcPr>
            <w:tcW w:w="3005" w:type="dxa"/>
          </w:tcPr>
          <w:p w14:paraId="5E17982E" w14:textId="7732641F" w:rsidR="00C02914" w:rsidRPr="00773256" w:rsidRDefault="00F813F2" w:rsidP="00F159AD">
            <w:pPr>
              <w:rPr>
                <w:rFonts w:ascii="Calibri" w:hAnsi="Calibri" w:cs="Calibri"/>
              </w:rPr>
            </w:pPr>
            <w:r w:rsidRPr="00773256">
              <w:rPr>
                <w:rFonts w:ascii="Calibri" w:hAnsi="Calibri" w:cs="Calibri"/>
              </w:rPr>
              <w:t>Nicola</w:t>
            </w:r>
            <w:r w:rsidR="0009099E" w:rsidRPr="00773256">
              <w:rPr>
                <w:rFonts w:ascii="Calibri" w:hAnsi="Calibri" w:cs="Calibri"/>
              </w:rPr>
              <w:t xml:space="preserve"> </w:t>
            </w:r>
            <w:r w:rsidR="00D03973" w:rsidRPr="00773256">
              <w:rPr>
                <w:rFonts w:ascii="Calibri" w:hAnsi="Calibri" w:cs="Calibri"/>
              </w:rPr>
              <w:t>Riley</w:t>
            </w:r>
          </w:p>
        </w:tc>
        <w:tc>
          <w:tcPr>
            <w:tcW w:w="3006" w:type="dxa"/>
          </w:tcPr>
          <w:p w14:paraId="4A36133F" w14:textId="77777777" w:rsidR="00C02914" w:rsidRPr="00773256" w:rsidRDefault="00C02914" w:rsidP="00F159AD">
            <w:pPr>
              <w:rPr>
                <w:rFonts w:ascii="Calibri" w:hAnsi="Calibri" w:cs="Calibri"/>
              </w:rPr>
            </w:pPr>
            <w:r w:rsidRPr="00773256">
              <w:rPr>
                <w:rFonts w:ascii="Calibri" w:hAnsi="Calibri" w:cs="Calibri"/>
              </w:rPr>
              <w:t>2 South 1.09 Ext 4669</w:t>
            </w:r>
          </w:p>
          <w:p w14:paraId="178D3F5E" w14:textId="6C084531" w:rsidR="00C02914" w:rsidRPr="00773256" w:rsidRDefault="00625190" w:rsidP="00F159AD">
            <w:pPr>
              <w:rPr>
                <w:rFonts w:ascii="Calibri" w:hAnsi="Calibri" w:cs="Calibri"/>
              </w:rPr>
            </w:pPr>
            <w:hyperlink r:id="rId147" w:history="1">
              <w:r w:rsidRPr="00773256">
                <w:rPr>
                  <w:rStyle w:val="Hyperlink"/>
                  <w:rFonts w:ascii="Calibri" w:hAnsi="Calibri" w:cs="Calibri"/>
                </w:rPr>
                <w:t>njdr20@bath.ac.uk</w:t>
              </w:r>
            </w:hyperlink>
            <w:r w:rsidRPr="00773256">
              <w:rPr>
                <w:rFonts w:ascii="Calibri" w:hAnsi="Calibri" w:cs="Calibri"/>
              </w:rPr>
              <w:t xml:space="preserve"> </w:t>
            </w:r>
          </w:p>
        </w:tc>
      </w:tr>
    </w:tbl>
    <w:p w14:paraId="39991BB3" w14:textId="77777777" w:rsidR="00C02914" w:rsidRPr="00773256" w:rsidRDefault="00C02914" w:rsidP="00DF1786">
      <w:pPr>
        <w:rPr>
          <w:rFonts w:ascii="Calibri" w:hAnsi="Calibri" w:cs="Calibri"/>
          <w:b/>
          <w:bCs/>
          <w:sz w:val="28"/>
          <w:szCs w:val="28"/>
        </w:rPr>
      </w:pPr>
    </w:p>
    <w:p w14:paraId="7E190B0C" w14:textId="5FD7E73E" w:rsidR="00C02914" w:rsidRPr="00773256" w:rsidRDefault="00DE702F" w:rsidP="00DF1786">
      <w:pPr>
        <w:rPr>
          <w:rFonts w:ascii="Calibri" w:hAnsi="Calibri" w:cs="Calibri"/>
          <w:sz w:val="28"/>
          <w:szCs w:val="28"/>
        </w:rPr>
      </w:pPr>
      <w:r w:rsidRPr="00773256">
        <w:rPr>
          <w:rFonts w:ascii="Calibri" w:hAnsi="Calibri" w:cs="Calibri"/>
          <w:noProof/>
          <w:sz w:val="28"/>
          <w:szCs w:val="28"/>
        </w:rPr>
        <w:drawing>
          <wp:anchor distT="0" distB="0" distL="114300" distR="114300" simplePos="0" relativeHeight="251658244" behindDoc="1" locked="0" layoutInCell="1" allowOverlap="1" wp14:anchorId="78CF2C6E" wp14:editId="047D2570">
            <wp:simplePos x="0" y="0"/>
            <wp:positionH relativeFrom="column">
              <wp:posOffset>0</wp:posOffset>
            </wp:positionH>
            <wp:positionV relativeFrom="paragraph">
              <wp:posOffset>-1270</wp:posOffset>
            </wp:positionV>
            <wp:extent cx="320040" cy="320040"/>
            <wp:effectExtent l="0" t="0" r="3810" b="3810"/>
            <wp:wrapTight wrapText="bothSides">
              <wp:wrapPolygon edited="0">
                <wp:start x="6429" y="0"/>
                <wp:lineTo x="0" y="5143"/>
                <wp:lineTo x="0" y="16714"/>
                <wp:lineTo x="7714" y="20571"/>
                <wp:lineTo x="14143" y="20571"/>
                <wp:lineTo x="20571" y="16714"/>
                <wp:lineTo x="20571" y="5143"/>
                <wp:lineTo x="12857" y="0"/>
                <wp:lineTo x="6429" y="0"/>
              </wp:wrapPolygon>
            </wp:wrapTight>
            <wp:docPr id="354247604" name="Graphic 2" descr="Hel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47604" name="Graphic 354247604" descr="Help with solid fill"/>
                    <pic:cNvPicPr/>
                  </pic:nvPicPr>
                  <pic:blipFill>
                    <a:blip r:embed="rId148">
                      <a:extLst>
                        <a:ext uri="{96DAC541-7B7A-43D3-8B79-37D633B846F1}">
                          <asvg:svgBlip xmlns:asvg="http://schemas.microsoft.com/office/drawing/2016/SVG/main" r:embed="rId149"/>
                        </a:ext>
                      </a:extLst>
                    </a:blip>
                    <a:stretch>
                      <a:fillRect/>
                    </a:stretch>
                  </pic:blipFill>
                  <pic:spPr>
                    <a:xfrm>
                      <a:off x="0" y="0"/>
                      <a:ext cx="320040" cy="320040"/>
                    </a:xfrm>
                    <a:prstGeom prst="rect">
                      <a:avLst/>
                    </a:prstGeom>
                  </pic:spPr>
                </pic:pic>
              </a:graphicData>
            </a:graphic>
          </wp:anchor>
        </w:drawing>
      </w:r>
      <w:r w:rsidR="00C02914" w:rsidRPr="00773256">
        <w:rPr>
          <w:rFonts w:ascii="Calibri" w:hAnsi="Calibri" w:cs="Calibri"/>
          <w:sz w:val="28"/>
          <w:szCs w:val="28"/>
        </w:rPr>
        <w:t xml:space="preserve">If you have any questions about any health and safety matter, </w:t>
      </w:r>
      <w:r w:rsidR="0068436B" w:rsidRPr="00773256">
        <w:rPr>
          <w:rFonts w:ascii="Calibri" w:hAnsi="Calibri" w:cs="Calibri"/>
          <w:sz w:val="28"/>
          <w:szCs w:val="28"/>
        </w:rPr>
        <w:t xml:space="preserve">please contact </w:t>
      </w:r>
      <w:hyperlink r:id="rId150" w:history="1">
        <w:r w:rsidR="0068436B" w:rsidRPr="00773256">
          <w:rPr>
            <w:rStyle w:val="Hyperlink"/>
            <w:rFonts w:ascii="Calibri" w:hAnsi="Calibri" w:cs="Calibri"/>
            <w:sz w:val="28"/>
            <w:szCs w:val="28"/>
          </w:rPr>
          <w:t>SHEW@bath.ac.uk</w:t>
        </w:r>
      </w:hyperlink>
      <w:r w:rsidR="0068436B" w:rsidRPr="00773256">
        <w:rPr>
          <w:rFonts w:ascii="Calibri" w:hAnsi="Calibri" w:cs="Calibri"/>
          <w:sz w:val="28"/>
          <w:szCs w:val="28"/>
        </w:rPr>
        <w:t xml:space="preserve"> </w:t>
      </w:r>
    </w:p>
    <w:p w14:paraId="2DB6323D" w14:textId="41B21904" w:rsidR="00E654F8" w:rsidRPr="00773256" w:rsidRDefault="00E654F8">
      <w:pPr>
        <w:rPr>
          <w:rFonts w:ascii="Calibri" w:hAnsi="Calibri" w:cs="Calibri"/>
        </w:rPr>
      </w:pPr>
      <w:r w:rsidRPr="00773256">
        <w:rPr>
          <w:rFonts w:ascii="Calibri" w:hAnsi="Calibri" w:cs="Calibri"/>
        </w:rPr>
        <w:br w:type="page"/>
      </w:r>
    </w:p>
    <w:p w14:paraId="68767389" w14:textId="370861CD" w:rsidR="00E654F8" w:rsidRPr="00773256" w:rsidRDefault="1543928C" w:rsidP="00115D38">
      <w:pPr>
        <w:pStyle w:val="Heading1"/>
        <w:rPr>
          <w:rFonts w:ascii="Calibri" w:hAnsi="Calibri" w:cs="Calibri"/>
        </w:rPr>
      </w:pPr>
      <w:bookmarkStart w:id="67" w:name="_Toc208319617"/>
      <w:r w:rsidRPr="327C79E6">
        <w:rPr>
          <w:rFonts w:ascii="Calibri" w:hAnsi="Calibri" w:cs="Calibri"/>
        </w:rPr>
        <w:lastRenderedPageBreak/>
        <w:t>13.</w:t>
      </w:r>
      <w:r w:rsidR="11DCA58E" w:rsidRPr="327C79E6">
        <w:rPr>
          <w:rFonts w:ascii="Calibri" w:hAnsi="Calibri" w:cs="Calibri"/>
        </w:rPr>
        <w:t xml:space="preserve"> G</w:t>
      </w:r>
      <w:r w:rsidR="6BBB4156" w:rsidRPr="327C79E6">
        <w:rPr>
          <w:rFonts w:ascii="Calibri" w:hAnsi="Calibri" w:cs="Calibri"/>
        </w:rPr>
        <w:t>lossary and useful links</w:t>
      </w:r>
      <w:bookmarkEnd w:id="67"/>
      <w:r w:rsidR="00115D38">
        <w:br/>
      </w:r>
    </w:p>
    <w:tbl>
      <w:tblPr>
        <w:tblW w:w="0" w:type="auto"/>
        <w:tblCellSpacing w:w="15" w:type="dxa"/>
        <w:shd w:val="clear" w:color="auto" w:fill="FAFAFA"/>
        <w:tblCellMar>
          <w:top w:w="15" w:type="dxa"/>
          <w:left w:w="15" w:type="dxa"/>
          <w:bottom w:w="15" w:type="dxa"/>
          <w:right w:w="15" w:type="dxa"/>
        </w:tblCellMar>
        <w:tblLook w:val="04A0" w:firstRow="1" w:lastRow="0" w:firstColumn="1" w:lastColumn="0" w:noHBand="0" w:noVBand="1"/>
      </w:tblPr>
      <w:tblGrid>
        <w:gridCol w:w="1192"/>
        <w:gridCol w:w="2709"/>
        <w:gridCol w:w="5109"/>
      </w:tblGrid>
      <w:tr w:rsidR="00E654F8" w:rsidRPr="00773256" w14:paraId="474EF445" w14:textId="77777777" w:rsidTr="00F028CA">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0329FE18" w14:textId="77777777" w:rsidR="00E654F8" w:rsidRPr="00773256" w:rsidRDefault="00E654F8" w:rsidP="00FA08D5">
            <w:pPr>
              <w:rPr>
                <w:rFonts w:ascii="Calibri" w:hAnsi="Calibri" w:cs="Calibri"/>
                <w:b/>
                <w:bCs/>
              </w:rPr>
            </w:pPr>
            <w:r w:rsidRPr="00773256">
              <w:rPr>
                <w:rFonts w:ascii="Calibri" w:hAnsi="Calibri" w:cs="Calibri"/>
                <w:b/>
                <w:bCs/>
              </w:rPr>
              <w:t>Acronym</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7D058514" w14:textId="77777777" w:rsidR="00E654F8" w:rsidRPr="00773256" w:rsidRDefault="00E654F8" w:rsidP="00FA08D5">
            <w:pPr>
              <w:rPr>
                <w:rFonts w:ascii="Calibri" w:hAnsi="Calibri" w:cs="Calibri"/>
                <w:b/>
                <w:bCs/>
              </w:rPr>
            </w:pPr>
            <w:r w:rsidRPr="00773256">
              <w:rPr>
                <w:rFonts w:ascii="Calibri" w:hAnsi="Calibri" w:cs="Calibri"/>
                <w:b/>
                <w:bCs/>
              </w:rPr>
              <w:t>Full Term</w:t>
            </w:r>
          </w:p>
        </w:tc>
        <w:tc>
          <w:tcPr>
            <w:tcW w:w="0" w:type="auto"/>
            <w:tcBorders>
              <w:top w:val="single" w:sz="6" w:space="0" w:color="E6E6E6"/>
              <w:bottom w:val="single" w:sz="6" w:space="0" w:color="E6E6E6"/>
              <w:right w:val="single" w:sz="6" w:space="0" w:color="E6E6E6"/>
            </w:tcBorders>
            <w:shd w:val="clear" w:color="auto" w:fill="F5F5F5"/>
            <w:tcMar>
              <w:top w:w="120" w:type="dxa"/>
              <w:left w:w="180" w:type="dxa"/>
              <w:bottom w:w="105" w:type="dxa"/>
              <w:right w:w="120" w:type="dxa"/>
            </w:tcMar>
            <w:hideMark/>
          </w:tcPr>
          <w:p w14:paraId="57CF5078" w14:textId="77777777" w:rsidR="00E654F8" w:rsidRPr="00773256" w:rsidRDefault="00E654F8" w:rsidP="00FA08D5">
            <w:pPr>
              <w:rPr>
                <w:rFonts w:ascii="Calibri" w:hAnsi="Calibri" w:cs="Calibri"/>
                <w:b/>
                <w:bCs/>
              </w:rPr>
            </w:pPr>
            <w:r w:rsidRPr="00773256">
              <w:rPr>
                <w:rFonts w:ascii="Calibri" w:hAnsi="Calibri" w:cs="Calibri"/>
                <w:b/>
                <w:bCs/>
              </w:rPr>
              <w:t>Description</w:t>
            </w:r>
          </w:p>
        </w:tc>
      </w:tr>
      <w:tr w:rsidR="00E654F8" w:rsidRPr="00773256" w14:paraId="03D3DA62"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3AFDCB64" w14:textId="77777777" w:rsidR="00E654F8" w:rsidRPr="00773256" w:rsidRDefault="00E654F8" w:rsidP="00FA08D5">
            <w:pPr>
              <w:rPr>
                <w:rFonts w:ascii="Calibri" w:hAnsi="Calibri" w:cs="Calibri"/>
              </w:rPr>
            </w:pPr>
            <w:r w:rsidRPr="00773256">
              <w:rPr>
                <w:rFonts w:ascii="Calibri" w:hAnsi="Calibri" w:cs="Calibri"/>
                <w:b/>
                <w:bCs/>
              </w:rPr>
              <w:t>ALARP</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5708A61" w14:textId="77777777" w:rsidR="00E654F8" w:rsidRPr="00773256" w:rsidRDefault="00E654F8" w:rsidP="00FA08D5">
            <w:pPr>
              <w:rPr>
                <w:rFonts w:ascii="Calibri" w:hAnsi="Calibri" w:cs="Calibri"/>
              </w:rPr>
            </w:pPr>
            <w:r w:rsidRPr="00773256">
              <w:rPr>
                <w:rFonts w:ascii="Calibri" w:hAnsi="Calibri" w:cs="Calibri"/>
              </w:rPr>
              <w:t xml:space="preserve">As Low </w:t>
            </w:r>
            <w:proofErr w:type="gramStart"/>
            <w:r w:rsidRPr="00773256">
              <w:rPr>
                <w:rFonts w:ascii="Calibri" w:hAnsi="Calibri" w:cs="Calibri"/>
              </w:rPr>
              <w:t>As</w:t>
            </w:r>
            <w:proofErr w:type="gramEnd"/>
            <w:r w:rsidRPr="00773256">
              <w:rPr>
                <w:rFonts w:ascii="Calibri" w:hAnsi="Calibri" w:cs="Calibri"/>
              </w:rPr>
              <w:t xml:space="preserve"> Reasonably Practicable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97976EB" w14:textId="77777777" w:rsidR="00E654F8" w:rsidRPr="00773256" w:rsidRDefault="00E654F8" w:rsidP="00FA08D5">
            <w:pPr>
              <w:rPr>
                <w:rFonts w:ascii="Calibri" w:hAnsi="Calibri" w:cs="Calibri"/>
              </w:rPr>
            </w:pPr>
            <w:r w:rsidRPr="00773256">
              <w:rPr>
                <w:rFonts w:ascii="Calibri" w:hAnsi="Calibri" w:cs="Calibri"/>
              </w:rPr>
              <w:t>A principle for reducing risk to the lowest level that is reasonably achievable.</w:t>
            </w:r>
          </w:p>
        </w:tc>
      </w:tr>
      <w:tr w:rsidR="00E654F8" w:rsidRPr="00773256" w14:paraId="64B25312"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16DA03D" w14:textId="77777777" w:rsidR="00E654F8" w:rsidRPr="00773256" w:rsidRDefault="00E654F8" w:rsidP="00FA08D5">
            <w:pPr>
              <w:rPr>
                <w:rFonts w:ascii="Calibri" w:hAnsi="Calibri" w:cs="Calibri"/>
              </w:rPr>
            </w:pPr>
            <w:r w:rsidRPr="00773256">
              <w:rPr>
                <w:rFonts w:ascii="Calibri" w:hAnsi="Calibri" w:cs="Calibri"/>
                <w:b/>
                <w:bCs/>
              </w:rPr>
              <w:t>COSHH</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5A93EAC" w14:textId="77777777" w:rsidR="00E654F8" w:rsidRPr="00773256" w:rsidRDefault="00E654F8" w:rsidP="00FA08D5">
            <w:pPr>
              <w:rPr>
                <w:rFonts w:ascii="Calibri" w:hAnsi="Calibri" w:cs="Calibri"/>
              </w:rPr>
            </w:pPr>
            <w:r w:rsidRPr="00773256">
              <w:rPr>
                <w:rFonts w:ascii="Calibri" w:hAnsi="Calibri" w:cs="Calibri"/>
              </w:rPr>
              <w:t>Control of Substances Hazardous to Health</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8D5FF5D" w14:textId="77777777" w:rsidR="00E654F8" w:rsidRPr="00773256" w:rsidRDefault="00E654F8" w:rsidP="00FA08D5">
            <w:pPr>
              <w:rPr>
                <w:rFonts w:ascii="Calibri" w:hAnsi="Calibri" w:cs="Calibri"/>
              </w:rPr>
            </w:pPr>
            <w:r w:rsidRPr="00773256">
              <w:rPr>
                <w:rFonts w:ascii="Calibri" w:hAnsi="Calibri" w:cs="Calibri"/>
              </w:rPr>
              <w:t xml:space="preserve">Regulations requiring employers to </w:t>
            </w:r>
            <w:hyperlink r:id="rId151" w:history="1">
              <w:r w:rsidRPr="00773256">
                <w:rPr>
                  <w:rStyle w:val="Hyperlink"/>
                  <w:rFonts w:ascii="Calibri" w:hAnsi="Calibri" w:cs="Calibri"/>
                </w:rPr>
                <w:t>control substances that are hazardous to health</w:t>
              </w:r>
            </w:hyperlink>
          </w:p>
        </w:tc>
      </w:tr>
      <w:tr w:rsidR="00E654F8" w:rsidRPr="00773256" w14:paraId="2F747C7F"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829D3E6" w14:textId="77777777" w:rsidR="00E654F8" w:rsidRPr="00773256" w:rsidRDefault="00E654F8" w:rsidP="00FA08D5">
            <w:pPr>
              <w:rPr>
                <w:rFonts w:ascii="Calibri" w:hAnsi="Calibri" w:cs="Calibri"/>
              </w:rPr>
            </w:pPr>
            <w:r w:rsidRPr="00773256">
              <w:rPr>
                <w:rFonts w:ascii="Calibri" w:hAnsi="Calibri" w:cs="Calibri"/>
                <w:b/>
                <w:bCs/>
              </w:rPr>
              <w:t>DSE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7B2E9C8" w14:textId="77777777" w:rsidR="00E654F8" w:rsidRPr="00773256" w:rsidRDefault="00E654F8" w:rsidP="00FA08D5">
            <w:pPr>
              <w:rPr>
                <w:rFonts w:ascii="Calibri" w:hAnsi="Calibri" w:cs="Calibri"/>
              </w:rPr>
            </w:pPr>
            <w:r w:rsidRPr="00773256">
              <w:rPr>
                <w:rFonts w:ascii="Calibri" w:hAnsi="Calibri" w:cs="Calibri"/>
              </w:rPr>
              <w:t>Display Screen Equipment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5BF8595" w14:textId="77777777" w:rsidR="00E654F8" w:rsidRPr="00773256" w:rsidRDefault="00E654F8" w:rsidP="00FA08D5">
            <w:pPr>
              <w:rPr>
                <w:rFonts w:ascii="Calibri" w:hAnsi="Calibri" w:cs="Calibri"/>
              </w:rPr>
            </w:pPr>
            <w:r w:rsidRPr="00773256">
              <w:rPr>
                <w:rFonts w:ascii="Calibri" w:hAnsi="Calibri" w:cs="Calibri"/>
              </w:rPr>
              <w:t>Equipment with a display screen, such as computers and tablets, covered under specific regulations.</w:t>
            </w:r>
          </w:p>
        </w:tc>
      </w:tr>
      <w:tr w:rsidR="000721BB" w:rsidRPr="00773256" w14:paraId="3644B334"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409DBB51" w14:textId="4846ABD8" w:rsidR="000721BB" w:rsidRPr="00773256" w:rsidRDefault="000721BB" w:rsidP="000721BB">
            <w:pPr>
              <w:rPr>
                <w:rFonts w:ascii="Calibri" w:hAnsi="Calibri" w:cs="Calibri"/>
                <w:b/>
                <w:bCs/>
              </w:rPr>
            </w:pPr>
            <w:r w:rsidRPr="00773256">
              <w:rPr>
                <w:rFonts w:ascii="Calibri" w:hAnsi="Calibri" w:cs="Calibri"/>
                <w:b/>
                <w:bCs/>
              </w:rPr>
              <w:t>DSEAR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7E27EFC8" w14:textId="5A3B4925" w:rsidR="000721BB" w:rsidRPr="00773256" w:rsidRDefault="000721BB" w:rsidP="000721BB">
            <w:pPr>
              <w:rPr>
                <w:rFonts w:ascii="Calibri" w:hAnsi="Calibri" w:cs="Calibri"/>
              </w:rPr>
            </w:pPr>
            <w:r w:rsidRPr="00773256">
              <w:rPr>
                <w:rFonts w:ascii="Calibri" w:hAnsi="Calibri" w:cs="Calibri"/>
              </w:rPr>
              <w:t>Dangerous Substances and Explosive Atmospheres Regulations 2002</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5D26D84C" w14:textId="0CA0CEF7" w:rsidR="000721BB" w:rsidRPr="00773256" w:rsidRDefault="000721BB" w:rsidP="000721BB">
            <w:pPr>
              <w:rPr>
                <w:rFonts w:ascii="Calibri" w:hAnsi="Calibri" w:cs="Calibri"/>
              </w:rPr>
            </w:pPr>
            <w:r w:rsidRPr="00773256">
              <w:rPr>
                <w:rFonts w:ascii="Calibri" w:hAnsi="Calibri" w:cs="Calibri"/>
              </w:rPr>
              <w:t>The Dangerous Substances and Explosive Atmospheres Regulations 2002 (DSEAR) require employers to control the risks to safety from fire, explosions and substances corrosive to metals.</w:t>
            </w:r>
          </w:p>
        </w:tc>
      </w:tr>
      <w:tr w:rsidR="000721BB" w:rsidRPr="00773256" w14:paraId="7DC9FC10"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22D8E609" w14:textId="77777777" w:rsidR="000721BB" w:rsidRPr="00773256" w:rsidRDefault="000721BB" w:rsidP="000721BB">
            <w:pPr>
              <w:rPr>
                <w:rFonts w:ascii="Calibri" w:hAnsi="Calibri" w:cs="Calibri"/>
              </w:rPr>
            </w:pPr>
            <w:r w:rsidRPr="00773256">
              <w:rPr>
                <w:rFonts w:ascii="Calibri" w:hAnsi="Calibri" w:cs="Calibri"/>
                <w:b/>
                <w:bCs/>
              </w:rPr>
              <w:t>EH40</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75FDAF33" w14:textId="77777777" w:rsidR="000721BB" w:rsidRPr="00773256" w:rsidRDefault="000721BB" w:rsidP="000721BB">
            <w:pPr>
              <w:rPr>
                <w:rFonts w:ascii="Calibri" w:hAnsi="Calibri" w:cs="Calibri"/>
              </w:rPr>
            </w:pPr>
            <w:r w:rsidRPr="00773256">
              <w:rPr>
                <w:rFonts w:ascii="Calibri" w:hAnsi="Calibri" w:cs="Calibri"/>
              </w:rPr>
              <w:t>EH40/2005 Workplace Exposure Limits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0371FC1" w14:textId="77777777" w:rsidR="000721BB" w:rsidRPr="00773256" w:rsidRDefault="000721BB" w:rsidP="000721BB">
            <w:pPr>
              <w:rPr>
                <w:rFonts w:ascii="Calibri" w:hAnsi="Calibri" w:cs="Calibri"/>
              </w:rPr>
            </w:pPr>
            <w:hyperlink r:id="rId152" w:history="1">
              <w:r w:rsidRPr="00773256">
                <w:rPr>
                  <w:rStyle w:val="Hyperlink"/>
                  <w:rFonts w:ascii="Calibri" w:hAnsi="Calibri" w:cs="Calibri"/>
                </w:rPr>
                <w:t>A document listing legal exposure limits</w:t>
              </w:r>
            </w:hyperlink>
            <w:r w:rsidRPr="00773256">
              <w:rPr>
                <w:rFonts w:ascii="Calibri" w:hAnsi="Calibri" w:cs="Calibri"/>
              </w:rPr>
              <w:t xml:space="preserve"> for hazardous substances in the workplace </w:t>
            </w:r>
          </w:p>
        </w:tc>
      </w:tr>
      <w:tr w:rsidR="000721BB" w:rsidRPr="00773256" w14:paraId="7CDBEA36"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48D7E08E" w14:textId="77777777" w:rsidR="000721BB" w:rsidRPr="00773256" w:rsidRDefault="000721BB" w:rsidP="000721BB">
            <w:pPr>
              <w:rPr>
                <w:rFonts w:ascii="Calibri" w:hAnsi="Calibri" w:cs="Calibri"/>
              </w:rPr>
            </w:pPr>
            <w:r w:rsidRPr="00773256">
              <w:rPr>
                <w:rFonts w:ascii="Calibri" w:hAnsi="Calibri" w:cs="Calibri"/>
                <w:b/>
                <w:bCs/>
              </w:rPr>
              <w:t>HSE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1CCE9369" w14:textId="77777777" w:rsidR="000721BB" w:rsidRPr="00773256" w:rsidRDefault="000721BB" w:rsidP="000721BB">
            <w:pPr>
              <w:rPr>
                <w:rFonts w:ascii="Calibri" w:hAnsi="Calibri" w:cs="Calibri"/>
              </w:rPr>
            </w:pPr>
            <w:r w:rsidRPr="00773256">
              <w:rPr>
                <w:rFonts w:ascii="Calibri" w:hAnsi="Calibri" w:cs="Calibri"/>
              </w:rPr>
              <w:t>Health and Safety Executive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BF9E53B" w14:textId="77777777" w:rsidR="000721BB" w:rsidRPr="00773256" w:rsidRDefault="000721BB" w:rsidP="000721BB">
            <w:pPr>
              <w:rPr>
                <w:rFonts w:ascii="Calibri" w:hAnsi="Calibri" w:cs="Calibri"/>
              </w:rPr>
            </w:pPr>
            <w:hyperlink r:id="rId153" w:history="1">
              <w:r w:rsidRPr="00773256">
                <w:rPr>
                  <w:rStyle w:val="Hyperlink"/>
                  <w:rFonts w:ascii="Calibri" w:hAnsi="Calibri" w:cs="Calibri"/>
                </w:rPr>
                <w:t>The national regulator</w:t>
              </w:r>
            </w:hyperlink>
            <w:r w:rsidRPr="00773256">
              <w:rPr>
                <w:rFonts w:ascii="Calibri" w:hAnsi="Calibri" w:cs="Calibri"/>
              </w:rPr>
              <w:t xml:space="preserve"> for workplace health and safety in Great Britain.</w:t>
            </w:r>
          </w:p>
        </w:tc>
      </w:tr>
      <w:tr w:rsidR="000721BB" w:rsidRPr="00773256" w14:paraId="423B60F6"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1BB51B65" w14:textId="77777777" w:rsidR="000721BB" w:rsidRPr="00773256" w:rsidRDefault="000721BB" w:rsidP="000721BB">
            <w:pPr>
              <w:rPr>
                <w:rFonts w:ascii="Calibri" w:hAnsi="Calibri" w:cs="Calibri"/>
              </w:rPr>
            </w:pPr>
            <w:r w:rsidRPr="00773256">
              <w:rPr>
                <w:rFonts w:ascii="Calibri" w:hAnsi="Calibri" w:cs="Calibri"/>
                <w:b/>
                <w:bCs/>
              </w:rPr>
              <w:t>LOLER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0DE8BC40" w14:textId="77777777" w:rsidR="000721BB" w:rsidRPr="00773256" w:rsidRDefault="000721BB" w:rsidP="000721BB">
            <w:pPr>
              <w:rPr>
                <w:rFonts w:ascii="Calibri" w:hAnsi="Calibri" w:cs="Calibri"/>
              </w:rPr>
            </w:pPr>
            <w:r w:rsidRPr="00773256">
              <w:rPr>
                <w:rFonts w:ascii="Calibri" w:hAnsi="Calibri" w:cs="Calibri"/>
              </w:rPr>
              <w:t>Lifting Operations and Lifting Equipment Regulations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348A8C76" w14:textId="77777777" w:rsidR="000721BB" w:rsidRPr="00773256" w:rsidRDefault="000721BB" w:rsidP="000721BB">
            <w:pPr>
              <w:rPr>
                <w:rFonts w:ascii="Calibri" w:hAnsi="Calibri" w:cs="Calibri"/>
              </w:rPr>
            </w:pPr>
            <w:r w:rsidRPr="00773256">
              <w:rPr>
                <w:rFonts w:ascii="Calibri" w:hAnsi="Calibri" w:cs="Calibri"/>
              </w:rPr>
              <w:t>Regulations covering the use of lifting equipment.</w:t>
            </w:r>
          </w:p>
        </w:tc>
      </w:tr>
      <w:tr w:rsidR="000721BB" w:rsidRPr="00773256" w14:paraId="360F28E4"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B038BE4" w14:textId="77777777" w:rsidR="000721BB" w:rsidRPr="00773256" w:rsidRDefault="000721BB" w:rsidP="000721BB">
            <w:pPr>
              <w:rPr>
                <w:rFonts w:ascii="Calibri" w:hAnsi="Calibri" w:cs="Calibri"/>
              </w:rPr>
            </w:pPr>
            <w:r w:rsidRPr="00773256">
              <w:rPr>
                <w:rFonts w:ascii="Calibri" w:hAnsi="Calibri" w:cs="Calibri"/>
                <w:b/>
                <w:bCs/>
              </w:rPr>
              <w:t>PPE</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21A9174" w14:textId="77777777" w:rsidR="000721BB" w:rsidRPr="00773256" w:rsidRDefault="000721BB" w:rsidP="000721BB">
            <w:pPr>
              <w:rPr>
                <w:rFonts w:ascii="Calibri" w:hAnsi="Calibri" w:cs="Calibri"/>
              </w:rPr>
            </w:pPr>
            <w:r w:rsidRPr="00773256">
              <w:rPr>
                <w:rFonts w:ascii="Calibri" w:hAnsi="Calibri" w:cs="Calibri"/>
              </w:rPr>
              <w:t>Personal Protective Equipment</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04AF112" w14:textId="77777777" w:rsidR="000721BB" w:rsidRPr="00773256" w:rsidRDefault="000721BB" w:rsidP="000721BB">
            <w:pPr>
              <w:rPr>
                <w:rFonts w:ascii="Calibri" w:hAnsi="Calibri" w:cs="Calibri"/>
              </w:rPr>
            </w:pPr>
            <w:r w:rsidRPr="00773256">
              <w:rPr>
                <w:rFonts w:ascii="Calibri" w:hAnsi="Calibri" w:cs="Calibri"/>
              </w:rPr>
              <w:t>Equipment worn to minimize exposure to hazards.</w:t>
            </w:r>
          </w:p>
        </w:tc>
      </w:tr>
      <w:tr w:rsidR="000721BB" w:rsidRPr="00773256" w14:paraId="268C3359"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7EA07523" w14:textId="77777777" w:rsidR="000721BB" w:rsidRPr="00773256" w:rsidRDefault="000721BB" w:rsidP="000721BB">
            <w:pPr>
              <w:rPr>
                <w:rFonts w:ascii="Calibri" w:hAnsi="Calibri" w:cs="Calibri"/>
              </w:rPr>
            </w:pPr>
            <w:r w:rsidRPr="00773256">
              <w:rPr>
                <w:rFonts w:ascii="Calibri" w:hAnsi="Calibri" w:cs="Calibri"/>
                <w:b/>
                <w:bCs/>
              </w:rPr>
              <w:t>PUWER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CBAB666" w14:textId="77777777" w:rsidR="000721BB" w:rsidRPr="00773256" w:rsidRDefault="000721BB" w:rsidP="000721BB">
            <w:pPr>
              <w:rPr>
                <w:rFonts w:ascii="Calibri" w:hAnsi="Calibri" w:cs="Calibri"/>
              </w:rPr>
            </w:pPr>
            <w:r w:rsidRPr="00773256">
              <w:rPr>
                <w:rFonts w:ascii="Calibri" w:hAnsi="Calibri" w:cs="Calibri"/>
              </w:rPr>
              <w:t>Provision and Use of Work Equipment Regulations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51F45C77" w14:textId="77777777" w:rsidR="000721BB" w:rsidRPr="00773256" w:rsidRDefault="000721BB" w:rsidP="000721BB">
            <w:pPr>
              <w:rPr>
                <w:rFonts w:ascii="Calibri" w:hAnsi="Calibri" w:cs="Calibri"/>
              </w:rPr>
            </w:pPr>
            <w:r w:rsidRPr="00773256">
              <w:rPr>
                <w:rFonts w:ascii="Calibri" w:hAnsi="Calibri" w:cs="Calibri"/>
              </w:rPr>
              <w:t>Regulations ensuring equipment provided for use at work is safe.</w:t>
            </w:r>
          </w:p>
        </w:tc>
      </w:tr>
      <w:tr w:rsidR="000721BB" w:rsidRPr="00773256" w14:paraId="766E19D1" w14:textId="77777777" w:rsidTr="00F028CA">
        <w:trPr>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hideMark/>
          </w:tcPr>
          <w:p w14:paraId="6B9AA94F" w14:textId="77777777" w:rsidR="000721BB" w:rsidRPr="00773256" w:rsidRDefault="000721BB" w:rsidP="000721BB">
            <w:pPr>
              <w:rPr>
                <w:rFonts w:ascii="Calibri" w:hAnsi="Calibri" w:cs="Calibri"/>
              </w:rPr>
            </w:pPr>
            <w:r w:rsidRPr="00773256">
              <w:rPr>
                <w:rFonts w:ascii="Calibri" w:hAnsi="Calibri" w:cs="Calibri"/>
                <w:b/>
                <w:bCs/>
              </w:rPr>
              <w:t>RIDDOR</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275E1C95" w14:textId="77777777" w:rsidR="000721BB" w:rsidRPr="00773256" w:rsidRDefault="000721BB" w:rsidP="000721BB">
            <w:pPr>
              <w:rPr>
                <w:rFonts w:ascii="Calibri" w:hAnsi="Calibri" w:cs="Calibri"/>
              </w:rPr>
            </w:pPr>
            <w:r w:rsidRPr="00773256">
              <w:rPr>
                <w:rFonts w:ascii="Calibri" w:hAnsi="Calibri" w:cs="Calibri"/>
              </w:rPr>
              <w:t>Reporting of Injuries, Diseases and Dangerous Occurrences Regulations</w:t>
            </w: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hideMark/>
          </w:tcPr>
          <w:p w14:paraId="607B54B9" w14:textId="77777777" w:rsidR="000721BB" w:rsidRPr="00773256" w:rsidRDefault="000721BB" w:rsidP="000721BB">
            <w:pPr>
              <w:rPr>
                <w:rFonts w:ascii="Calibri" w:hAnsi="Calibri" w:cs="Calibri"/>
              </w:rPr>
            </w:pPr>
            <w:r w:rsidRPr="00773256">
              <w:rPr>
                <w:rFonts w:ascii="Calibri" w:hAnsi="Calibri" w:cs="Calibri"/>
              </w:rPr>
              <w:t>Regulations requiring the reporting of certain workplace incidents.</w:t>
            </w:r>
          </w:p>
        </w:tc>
      </w:tr>
      <w:tr w:rsidR="000721BB" w:rsidRPr="00773256" w14:paraId="06835DFD" w14:textId="77777777" w:rsidTr="001C060C">
        <w:trPr>
          <w:tblCellSpacing w:w="15" w:type="dxa"/>
        </w:trPr>
        <w:tc>
          <w:tcPr>
            <w:tcW w:w="0" w:type="auto"/>
            <w:tcBorders>
              <w:left w:val="single" w:sz="6" w:space="0" w:color="E6E6E6"/>
              <w:right w:val="single" w:sz="6" w:space="0" w:color="E6E6E6"/>
            </w:tcBorders>
            <w:shd w:val="clear" w:color="auto" w:fill="FAFAFA"/>
            <w:tcMar>
              <w:top w:w="120" w:type="dxa"/>
              <w:left w:w="180" w:type="dxa"/>
              <w:bottom w:w="105" w:type="dxa"/>
              <w:right w:w="120" w:type="dxa"/>
            </w:tcMar>
            <w:hideMark/>
          </w:tcPr>
          <w:p w14:paraId="78E1543E" w14:textId="77777777" w:rsidR="000721BB" w:rsidRPr="00773256" w:rsidRDefault="000721BB" w:rsidP="000721BB">
            <w:pPr>
              <w:rPr>
                <w:rFonts w:ascii="Calibri" w:hAnsi="Calibri" w:cs="Calibri"/>
              </w:rPr>
            </w:pPr>
            <w:r w:rsidRPr="00773256">
              <w:rPr>
                <w:rFonts w:ascii="Calibri" w:hAnsi="Calibri" w:cs="Calibri"/>
                <w:b/>
                <w:bCs/>
              </w:rPr>
              <w:lastRenderedPageBreak/>
              <w:t>WEL</w:t>
            </w:r>
          </w:p>
        </w:tc>
        <w:tc>
          <w:tcPr>
            <w:tcW w:w="0" w:type="auto"/>
            <w:tcBorders>
              <w:right w:val="single" w:sz="6" w:space="0" w:color="E6E6E6"/>
            </w:tcBorders>
            <w:shd w:val="clear" w:color="auto" w:fill="FAFAFA"/>
            <w:tcMar>
              <w:top w:w="120" w:type="dxa"/>
              <w:left w:w="180" w:type="dxa"/>
              <w:bottom w:w="105" w:type="dxa"/>
              <w:right w:w="120" w:type="dxa"/>
            </w:tcMar>
            <w:hideMark/>
          </w:tcPr>
          <w:p w14:paraId="7769CF52" w14:textId="77777777" w:rsidR="000721BB" w:rsidRPr="00773256" w:rsidRDefault="000721BB" w:rsidP="000721BB">
            <w:pPr>
              <w:rPr>
                <w:rFonts w:ascii="Calibri" w:hAnsi="Calibri" w:cs="Calibri"/>
              </w:rPr>
            </w:pPr>
            <w:r w:rsidRPr="00773256">
              <w:rPr>
                <w:rFonts w:ascii="Calibri" w:hAnsi="Calibri" w:cs="Calibri"/>
              </w:rPr>
              <w:t>Workplace Exposure Limit</w:t>
            </w:r>
          </w:p>
        </w:tc>
        <w:tc>
          <w:tcPr>
            <w:tcW w:w="0" w:type="auto"/>
            <w:tcBorders>
              <w:right w:val="single" w:sz="6" w:space="0" w:color="E6E6E6"/>
            </w:tcBorders>
            <w:shd w:val="clear" w:color="auto" w:fill="FAFAFA"/>
            <w:tcMar>
              <w:top w:w="120" w:type="dxa"/>
              <w:left w:w="180" w:type="dxa"/>
              <w:bottom w:w="105" w:type="dxa"/>
              <w:right w:w="120" w:type="dxa"/>
            </w:tcMar>
            <w:hideMark/>
          </w:tcPr>
          <w:p w14:paraId="31438649" w14:textId="5714CA1B" w:rsidR="000721BB" w:rsidRPr="00773256" w:rsidRDefault="000721BB" w:rsidP="000721BB">
            <w:pPr>
              <w:rPr>
                <w:rFonts w:ascii="Calibri" w:hAnsi="Calibri" w:cs="Calibri"/>
              </w:rPr>
            </w:pPr>
            <w:r w:rsidRPr="00773256">
              <w:rPr>
                <w:rFonts w:ascii="Calibri" w:hAnsi="Calibri" w:cs="Calibri"/>
              </w:rPr>
              <w:t>The maximum concentration of a hazardous substance in the air, averaged over a specified time.</w:t>
            </w:r>
          </w:p>
        </w:tc>
      </w:tr>
      <w:tr w:rsidR="000721BB" w:rsidRPr="00773256" w14:paraId="5FAD24C9" w14:textId="77777777" w:rsidTr="005D34AB">
        <w:trPr>
          <w:trHeight w:val="25"/>
          <w:tblCellSpacing w:w="15" w:type="dxa"/>
        </w:trPr>
        <w:tc>
          <w:tcPr>
            <w:tcW w:w="0" w:type="auto"/>
            <w:tcBorders>
              <w:left w:val="single" w:sz="6" w:space="0" w:color="E6E6E6"/>
              <w:bottom w:val="single" w:sz="6" w:space="0" w:color="E6E6E6"/>
              <w:right w:val="single" w:sz="6" w:space="0" w:color="E6E6E6"/>
            </w:tcBorders>
            <w:shd w:val="clear" w:color="auto" w:fill="FAFAFA"/>
            <w:tcMar>
              <w:top w:w="120" w:type="dxa"/>
              <w:left w:w="180" w:type="dxa"/>
              <w:bottom w:w="105" w:type="dxa"/>
              <w:right w:w="120" w:type="dxa"/>
            </w:tcMar>
          </w:tcPr>
          <w:p w14:paraId="6C8B836D" w14:textId="10309DEB" w:rsidR="000721BB" w:rsidRPr="00773256" w:rsidRDefault="000721BB" w:rsidP="000721BB">
            <w:pPr>
              <w:rPr>
                <w:rFonts w:ascii="Calibri" w:hAnsi="Calibri" w:cs="Calibri"/>
                <w:b/>
                <w:bCs/>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3F3DDDAA" w14:textId="77777777" w:rsidR="000721BB" w:rsidRPr="00773256" w:rsidRDefault="000721BB" w:rsidP="000721BB">
            <w:pPr>
              <w:rPr>
                <w:rFonts w:ascii="Calibri" w:hAnsi="Calibri" w:cs="Calibri"/>
              </w:rPr>
            </w:pPr>
          </w:p>
        </w:tc>
        <w:tc>
          <w:tcPr>
            <w:tcW w:w="0" w:type="auto"/>
            <w:tcBorders>
              <w:bottom w:val="single" w:sz="6" w:space="0" w:color="E6E6E6"/>
              <w:right w:val="single" w:sz="6" w:space="0" w:color="E6E6E6"/>
            </w:tcBorders>
            <w:shd w:val="clear" w:color="auto" w:fill="FAFAFA"/>
            <w:tcMar>
              <w:top w:w="120" w:type="dxa"/>
              <w:left w:w="180" w:type="dxa"/>
              <w:bottom w:w="105" w:type="dxa"/>
              <w:right w:w="120" w:type="dxa"/>
            </w:tcMar>
          </w:tcPr>
          <w:p w14:paraId="436DA058" w14:textId="77777777" w:rsidR="000721BB" w:rsidRPr="00773256" w:rsidRDefault="000721BB" w:rsidP="000721BB">
            <w:pPr>
              <w:rPr>
                <w:rFonts w:ascii="Calibri" w:hAnsi="Calibri" w:cs="Calibri"/>
              </w:rPr>
            </w:pPr>
          </w:p>
        </w:tc>
      </w:tr>
    </w:tbl>
    <w:p w14:paraId="6F2D1082" w14:textId="77777777" w:rsidR="00343973" w:rsidRPr="00773256" w:rsidRDefault="00343973" w:rsidP="00343973">
      <w:pPr>
        <w:rPr>
          <w:rFonts w:ascii="Calibri" w:hAnsi="Calibri" w:cs="Calibri"/>
        </w:rPr>
      </w:pPr>
    </w:p>
    <w:p w14:paraId="3912992A" w14:textId="1C3D1A77" w:rsidR="001E3195" w:rsidRPr="00773256" w:rsidRDefault="001E3195" w:rsidP="00343973">
      <w:pPr>
        <w:rPr>
          <w:rFonts w:ascii="Calibri" w:hAnsi="Calibri" w:cs="Calibri"/>
          <w:b/>
          <w:bCs/>
          <w:sz w:val="24"/>
          <w:szCs w:val="24"/>
        </w:rPr>
      </w:pPr>
      <w:r w:rsidRPr="00773256">
        <w:rPr>
          <w:rFonts w:ascii="Calibri" w:hAnsi="Calibri" w:cs="Calibri"/>
          <w:b/>
          <w:bCs/>
          <w:sz w:val="24"/>
          <w:szCs w:val="24"/>
        </w:rPr>
        <w:t xml:space="preserve">Useful </w:t>
      </w:r>
      <w:r w:rsidR="00130AB8" w:rsidRPr="00773256">
        <w:rPr>
          <w:rFonts w:ascii="Calibri" w:hAnsi="Calibri" w:cs="Calibri"/>
          <w:b/>
          <w:bCs/>
          <w:sz w:val="24"/>
          <w:szCs w:val="24"/>
        </w:rPr>
        <w:t>l</w:t>
      </w:r>
      <w:r w:rsidRPr="00773256">
        <w:rPr>
          <w:rFonts w:ascii="Calibri" w:hAnsi="Calibri" w:cs="Calibri"/>
          <w:b/>
          <w:bCs/>
          <w:sz w:val="24"/>
          <w:szCs w:val="24"/>
        </w:rPr>
        <w:t>inks</w:t>
      </w:r>
    </w:p>
    <w:p w14:paraId="3DDCF8E3" w14:textId="5428DE45" w:rsidR="001E3195" w:rsidRPr="00773256" w:rsidRDefault="006913F0" w:rsidP="00DF1786">
      <w:pPr>
        <w:rPr>
          <w:rFonts w:ascii="Calibri" w:hAnsi="Calibri" w:cs="Calibri"/>
        </w:rPr>
      </w:pPr>
      <w:hyperlink r:id="rId154" w:history="1">
        <w:r w:rsidRPr="00773256">
          <w:rPr>
            <w:rStyle w:val="Hyperlink"/>
            <w:rFonts w:ascii="Calibri" w:hAnsi="Calibri" w:cs="Calibri"/>
          </w:rPr>
          <w:t>Safety, Health and Employee Wellbeing web page</w:t>
        </w:r>
      </w:hyperlink>
    </w:p>
    <w:p w14:paraId="4717042D" w14:textId="36455578" w:rsidR="006913F0" w:rsidRPr="00773256" w:rsidRDefault="00FC1A31" w:rsidP="00FC1A31">
      <w:pPr>
        <w:rPr>
          <w:rFonts w:ascii="Calibri" w:hAnsi="Calibri" w:cs="Calibri"/>
        </w:rPr>
      </w:pPr>
      <w:hyperlink r:id="rId155" w:history="1">
        <w:r w:rsidRPr="00773256">
          <w:rPr>
            <w:rStyle w:val="Hyperlink"/>
            <w:rFonts w:ascii="Calibri" w:hAnsi="Calibri" w:cs="Calibri"/>
          </w:rPr>
          <w:t>A-Z of University Health, Safety and Employee Wellbeing Policies</w:t>
        </w:r>
      </w:hyperlink>
    </w:p>
    <w:p w14:paraId="3FFA33AD" w14:textId="34D8797D" w:rsidR="00FC1A31" w:rsidRPr="00773256" w:rsidRDefault="00FC1A31" w:rsidP="00FC1A31">
      <w:pPr>
        <w:rPr>
          <w:rFonts w:ascii="Calibri" w:hAnsi="Calibri" w:cs="Calibri"/>
        </w:rPr>
      </w:pPr>
      <w:hyperlink r:id="rId156" w:history="1">
        <w:r w:rsidRPr="00773256">
          <w:rPr>
            <w:rStyle w:val="Hyperlink"/>
            <w:rFonts w:ascii="Calibri" w:hAnsi="Calibri" w:cs="Calibri"/>
          </w:rPr>
          <w:t>University of Bath Health and Safety Policy</w:t>
        </w:r>
      </w:hyperlink>
    </w:p>
    <w:p w14:paraId="523FE02E" w14:textId="0E5632A7" w:rsidR="00130AB8" w:rsidRPr="00773256" w:rsidRDefault="00130AB8" w:rsidP="00FC1A31">
      <w:pPr>
        <w:rPr>
          <w:rFonts w:ascii="Calibri" w:hAnsi="Calibri" w:cs="Calibri"/>
        </w:rPr>
      </w:pPr>
      <w:hyperlink r:id="rId157" w:history="1">
        <w:r w:rsidRPr="00773256">
          <w:rPr>
            <w:rStyle w:val="Hyperlink"/>
            <w:rFonts w:ascii="Calibri" w:hAnsi="Calibri" w:cs="Calibri"/>
          </w:rPr>
          <w:t>HSE: information about health and safety at work</w:t>
        </w:r>
      </w:hyperlink>
    </w:p>
    <w:p w14:paraId="020FE394" w14:textId="6BB51662" w:rsidR="00FC66C1" w:rsidRPr="00773256" w:rsidRDefault="00FC66C1" w:rsidP="00FC1A31">
      <w:pPr>
        <w:rPr>
          <w:rFonts w:ascii="Calibri" w:hAnsi="Calibri" w:cs="Calibri"/>
        </w:rPr>
      </w:pPr>
    </w:p>
    <w:sectPr w:rsidR="00FC66C1" w:rsidRPr="00773256" w:rsidSect="00C35311">
      <w:footerReference w:type="default" r:id="rId15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41EA" w14:textId="77777777" w:rsidR="00AC06E9" w:rsidRDefault="00AC06E9" w:rsidP="006E276D">
      <w:pPr>
        <w:spacing w:after="0" w:line="240" w:lineRule="auto"/>
      </w:pPr>
      <w:r>
        <w:separator/>
      </w:r>
    </w:p>
  </w:endnote>
  <w:endnote w:type="continuationSeparator" w:id="0">
    <w:p w14:paraId="72F27C75" w14:textId="77777777" w:rsidR="00AC06E9" w:rsidRDefault="00AC06E9" w:rsidP="006E276D">
      <w:pPr>
        <w:spacing w:after="0" w:line="240" w:lineRule="auto"/>
      </w:pPr>
      <w:r>
        <w:continuationSeparator/>
      </w:r>
    </w:p>
  </w:endnote>
  <w:endnote w:type="continuationNotice" w:id="1">
    <w:p w14:paraId="4636A2BF" w14:textId="77777777" w:rsidR="00E74E84" w:rsidRDefault="00E74E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54424"/>
      <w:docPartObj>
        <w:docPartGallery w:val="Page Numbers (Bottom of Page)"/>
        <w:docPartUnique/>
      </w:docPartObj>
    </w:sdtPr>
    <w:sdtEndPr>
      <w:rPr>
        <w:noProof/>
      </w:rPr>
    </w:sdtEndPr>
    <w:sdtContent>
      <w:p w14:paraId="53EC14E6" w14:textId="44DE8C5A" w:rsidR="006E276D" w:rsidRDefault="006E27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EC1282" w14:textId="77777777" w:rsidR="006E276D" w:rsidRDefault="006E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78A1" w14:textId="77777777" w:rsidR="00AC06E9" w:rsidRDefault="00AC06E9" w:rsidP="006E276D">
      <w:pPr>
        <w:spacing w:after="0" w:line="240" w:lineRule="auto"/>
      </w:pPr>
      <w:r>
        <w:separator/>
      </w:r>
    </w:p>
  </w:footnote>
  <w:footnote w:type="continuationSeparator" w:id="0">
    <w:p w14:paraId="281D680D" w14:textId="77777777" w:rsidR="00AC06E9" w:rsidRDefault="00AC06E9" w:rsidP="006E276D">
      <w:pPr>
        <w:spacing w:after="0" w:line="240" w:lineRule="auto"/>
      </w:pPr>
      <w:r>
        <w:continuationSeparator/>
      </w:r>
    </w:p>
  </w:footnote>
  <w:footnote w:type="continuationNotice" w:id="1">
    <w:p w14:paraId="6A33FD53" w14:textId="77777777" w:rsidR="00E74E84" w:rsidRDefault="00E74E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CA"/>
    <w:multiLevelType w:val="hybridMultilevel"/>
    <w:tmpl w:val="215AD4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068C4"/>
    <w:multiLevelType w:val="multilevel"/>
    <w:tmpl w:val="C8A4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31670"/>
    <w:multiLevelType w:val="multilevel"/>
    <w:tmpl w:val="0632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33D36"/>
    <w:multiLevelType w:val="multilevel"/>
    <w:tmpl w:val="0490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54EEE"/>
    <w:multiLevelType w:val="multilevel"/>
    <w:tmpl w:val="7A6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194FF1"/>
    <w:multiLevelType w:val="hybridMultilevel"/>
    <w:tmpl w:val="B19A0E98"/>
    <w:lvl w:ilvl="0" w:tplc="1BA857DA">
      <w:start w:val="1"/>
      <w:numFmt w:val="decimal"/>
      <w:lvlText w:val="%1."/>
      <w:lvlJc w:val="left"/>
      <w:pPr>
        <w:ind w:left="384" w:hanging="3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A859A9"/>
    <w:multiLevelType w:val="multilevel"/>
    <w:tmpl w:val="C3C2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95826"/>
    <w:multiLevelType w:val="multilevel"/>
    <w:tmpl w:val="F20E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577DA"/>
    <w:multiLevelType w:val="hybridMultilevel"/>
    <w:tmpl w:val="7F0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7048B"/>
    <w:multiLevelType w:val="multilevel"/>
    <w:tmpl w:val="D96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AF16DD"/>
    <w:multiLevelType w:val="multilevel"/>
    <w:tmpl w:val="C168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76EBA"/>
    <w:multiLevelType w:val="hybridMultilevel"/>
    <w:tmpl w:val="5EE28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D2867"/>
    <w:multiLevelType w:val="multilevel"/>
    <w:tmpl w:val="659C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8292B"/>
    <w:multiLevelType w:val="hybridMultilevel"/>
    <w:tmpl w:val="12C0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397E2F"/>
    <w:multiLevelType w:val="hybridMultilevel"/>
    <w:tmpl w:val="5678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0779B"/>
    <w:multiLevelType w:val="multilevel"/>
    <w:tmpl w:val="967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E7877"/>
    <w:multiLevelType w:val="multilevel"/>
    <w:tmpl w:val="6990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529ED"/>
    <w:multiLevelType w:val="hybridMultilevel"/>
    <w:tmpl w:val="6DD6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7A6E86"/>
    <w:multiLevelType w:val="hybridMultilevel"/>
    <w:tmpl w:val="BCE8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9E287C"/>
    <w:multiLevelType w:val="hybridMultilevel"/>
    <w:tmpl w:val="6D80698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E517C00"/>
    <w:multiLevelType w:val="hybridMultilevel"/>
    <w:tmpl w:val="A308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2B2762"/>
    <w:multiLevelType w:val="multilevel"/>
    <w:tmpl w:val="1286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12311F"/>
    <w:multiLevelType w:val="hybridMultilevel"/>
    <w:tmpl w:val="4DB8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D4EC2"/>
    <w:multiLevelType w:val="hybridMultilevel"/>
    <w:tmpl w:val="535A1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3541E1"/>
    <w:multiLevelType w:val="multilevel"/>
    <w:tmpl w:val="3C2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66798F"/>
    <w:multiLevelType w:val="multilevel"/>
    <w:tmpl w:val="815E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DA5918"/>
    <w:multiLevelType w:val="hybridMultilevel"/>
    <w:tmpl w:val="4B266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C4DC8"/>
    <w:multiLevelType w:val="multilevel"/>
    <w:tmpl w:val="62F2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E4BDD"/>
    <w:multiLevelType w:val="multilevel"/>
    <w:tmpl w:val="487C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5C601B"/>
    <w:multiLevelType w:val="hybridMultilevel"/>
    <w:tmpl w:val="5906C1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922DD0"/>
    <w:multiLevelType w:val="hybridMultilevel"/>
    <w:tmpl w:val="64C8C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383806"/>
    <w:multiLevelType w:val="hybridMultilevel"/>
    <w:tmpl w:val="F1FA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0C43B0"/>
    <w:multiLevelType w:val="hybridMultilevel"/>
    <w:tmpl w:val="DB08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37BCE"/>
    <w:multiLevelType w:val="hybridMultilevel"/>
    <w:tmpl w:val="E06C2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137E3F"/>
    <w:multiLevelType w:val="multilevel"/>
    <w:tmpl w:val="F618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3B6A85"/>
    <w:multiLevelType w:val="hybridMultilevel"/>
    <w:tmpl w:val="69961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24B20"/>
    <w:multiLevelType w:val="multilevel"/>
    <w:tmpl w:val="B454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AC642D"/>
    <w:multiLevelType w:val="hybridMultilevel"/>
    <w:tmpl w:val="BAAAC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311817"/>
    <w:multiLevelType w:val="hybridMultilevel"/>
    <w:tmpl w:val="B5ECB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22127E"/>
    <w:multiLevelType w:val="multilevel"/>
    <w:tmpl w:val="28D6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CA2ADE"/>
    <w:multiLevelType w:val="hybridMultilevel"/>
    <w:tmpl w:val="9CE4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F662E"/>
    <w:multiLevelType w:val="multilevel"/>
    <w:tmpl w:val="7E38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8C2089"/>
    <w:multiLevelType w:val="multilevel"/>
    <w:tmpl w:val="B450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177172"/>
    <w:multiLevelType w:val="hybridMultilevel"/>
    <w:tmpl w:val="FF3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8C0D47"/>
    <w:multiLevelType w:val="hybridMultilevel"/>
    <w:tmpl w:val="BFF6D2A2"/>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78EE1533"/>
    <w:multiLevelType w:val="hybridMultilevel"/>
    <w:tmpl w:val="E9E8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394051"/>
    <w:multiLevelType w:val="hybridMultilevel"/>
    <w:tmpl w:val="31D8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5E66DF"/>
    <w:multiLevelType w:val="multilevel"/>
    <w:tmpl w:val="9D32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EB0AB4"/>
    <w:multiLevelType w:val="hybridMultilevel"/>
    <w:tmpl w:val="CAFCA414"/>
    <w:lvl w:ilvl="0" w:tplc="08090003">
      <w:start w:val="1"/>
      <w:numFmt w:val="bullet"/>
      <w:lvlText w:val="o"/>
      <w:lvlJc w:val="left"/>
      <w:pPr>
        <w:ind w:left="1800" w:hanging="360"/>
      </w:pPr>
      <w:rPr>
        <w:rFonts w:ascii="Courier New" w:hAnsi="Courier New" w:cs="Courier New" w:hint="default"/>
      </w:rPr>
    </w:lvl>
    <w:lvl w:ilvl="1" w:tplc="18A83806">
      <w:numFmt w:val="bullet"/>
      <w:lvlText w:val="•"/>
      <w:lvlJc w:val="left"/>
      <w:pPr>
        <w:ind w:left="2520" w:hanging="360"/>
      </w:pPr>
      <w:rPr>
        <w:rFonts w:ascii="Calibri" w:eastAsiaTheme="minorHAnsi" w:hAnsi="Calibri" w:cs="Calibri"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13525336">
    <w:abstractNumId w:val="7"/>
  </w:num>
  <w:num w:numId="2" w16cid:durableId="401097206">
    <w:abstractNumId w:val="34"/>
  </w:num>
  <w:num w:numId="3" w16cid:durableId="1445073040">
    <w:abstractNumId w:val="8"/>
  </w:num>
  <w:num w:numId="4" w16cid:durableId="1636565373">
    <w:abstractNumId w:val="18"/>
  </w:num>
  <w:num w:numId="5" w16cid:durableId="1607467829">
    <w:abstractNumId w:val="20"/>
  </w:num>
  <w:num w:numId="6" w16cid:durableId="2005474490">
    <w:abstractNumId w:val="23"/>
  </w:num>
  <w:num w:numId="7" w16cid:durableId="1137451188">
    <w:abstractNumId w:val="29"/>
  </w:num>
  <w:num w:numId="8" w16cid:durableId="1568110999">
    <w:abstractNumId w:val="19"/>
  </w:num>
  <w:num w:numId="9" w16cid:durableId="547381026">
    <w:abstractNumId w:val="44"/>
  </w:num>
  <w:num w:numId="10" w16cid:durableId="1241909053">
    <w:abstractNumId w:val="48"/>
  </w:num>
  <w:num w:numId="11" w16cid:durableId="962887260">
    <w:abstractNumId w:val="35"/>
  </w:num>
  <w:num w:numId="12" w16cid:durableId="144709505">
    <w:abstractNumId w:val="43"/>
  </w:num>
  <w:num w:numId="13" w16cid:durableId="223224424">
    <w:abstractNumId w:val="3"/>
  </w:num>
  <w:num w:numId="14" w16cid:durableId="833761773">
    <w:abstractNumId w:val="0"/>
  </w:num>
  <w:num w:numId="15" w16cid:durableId="295572041">
    <w:abstractNumId w:val="13"/>
  </w:num>
  <w:num w:numId="16" w16cid:durableId="2087998568">
    <w:abstractNumId w:val="37"/>
  </w:num>
  <w:num w:numId="17" w16cid:durableId="513421158">
    <w:abstractNumId w:val="11"/>
  </w:num>
  <w:num w:numId="18" w16cid:durableId="1418743342">
    <w:abstractNumId w:val="40"/>
  </w:num>
  <w:num w:numId="19" w16cid:durableId="144516093">
    <w:abstractNumId w:val="33"/>
  </w:num>
  <w:num w:numId="20" w16cid:durableId="406269052">
    <w:abstractNumId w:val="22"/>
  </w:num>
  <w:num w:numId="21" w16cid:durableId="716197041">
    <w:abstractNumId w:val="30"/>
  </w:num>
  <w:num w:numId="22" w16cid:durableId="1746561235">
    <w:abstractNumId w:val="14"/>
  </w:num>
  <w:num w:numId="23" w16cid:durableId="1159733442">
    <w:abstractNumId w:val="46"/>
  </w:num>
  <w:num w:numId="24" w16cid:durableId="614556827">
    <w:abstractNumId w:val="32"/>
  </w:num>
  <w:num w:numId="25" w16cid:durableId="105928806">
    <w:abstractNumId w:val="5"/>
  </w:num>
  <w:num w:numId="26" w16cid:durableId="252590225">
    <w:abstractNumId w:val="31"/>
  </w:num>
  <w:num w:numId="27" w16cid:durableId="2004813233">
    <w:abstractNumId w:val="45"/>
  </w:num>
  <w:num w:numId="28" w16cid:durableId="886333320">
    <w:abstractNumId w:val="17"/>
  </w:num>
  <w:num w:numId="29" w16cid:durableId="1972205808">
    <w:abstractNumId w:val="38"/>
  </w:num>
  <w:num w:numId="30" w16cid:durableId="974069686">
    <w:abstractNumId w:val="36"/>
  </w:num>
  <w:num w:numId="31" w16cid:durableId="1046368091">
    <w:abstractNumId w:val="47"/>
  </w:num>
  <w:num w:numId="32" w16cid:durableId="1593198690">
    <w:abstractNumId w:val="1"/>
  </w:num>
  <w:num w:numId="33" w16cid:durableId="544610113">
    <w:abstractNumId w:val="6"/>
  </w:num>
  <w:num w:numId="34" w16cid:durableId="837425965">
    <w:abstractNumId w:val="2"/>
  </w:num>
  <w:num w:numId="35" w16cid:durableId="1119907861">
    <w:abstractNumId w:val="28"/>
  </w:num>
  <w:num w:numId="36" w16cid:durableId="1921717696">
    <w:abstractNumId w:val="9"/>
  </w:num>
  <w:num w:numId="37" w16cid:durableId="338626562">
    <w:abstractNumId w:val="16"/>
  </w:num>
  <w:num w:numId="38" w16cid:durableId="324476299">
    <w:abstractNumId w:val="27"/>
  </w:num>
  <w:num w:numId="39" w16cid:durableId="917207350">
    <w:abstractNumId w:val="21"/>
  </w:num>
  <w:num w:numId="40" w16cid:durableId="1180658113">
    <w:abstractNumId w:val="4"/>
  </w:num>
  <w:num w:numId="41" w16cid:durableId="1209754993">
    <w:abstractNumId w:val="24"/>
  </w:num>
  <w:num w:numId="42" w16cid:durableId="845293443">
    <w:abstractNumId w:val="25"/>
  </w:num>
  <w:num w:numId="43" w16cid:durableId="941954211">
    <w:abstractNumId w:val="41"/>
  </w:num>
  <w:num w:numId="44" w16cid:durableId="1134640856">
    <w:abstractNumId w:val="10"/>
  </w:num>
  <w:num w:numId="45" w16cid:durableId="641429623">
    <w:abstractNumId w:val="42"/>
  </w:num>
  <w:num w:numId="46" w16cid:durableId="192495808">
    <w:abstractNumId w:val="15"/>
  </w:num>
  <w:num w:numId="47" w16cid:durableId="1991322297">
    <w:abstractNumId w:val="12"/>
  </w:num>
  <w:num w:numId="48" w16cid:durableId="120461712">
    <w:abstractNumId w:val="39"/>
  </w:num>
  <w:num w:numId="49" w16cid:durableId="39971832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27"/>
    <w:rsid w:val="00002DFF"/>
    <w:rsid w:val="00003B88"/>
    <w:rsid w:val="00004307"/>
    <w:rsid w:val="00005A53"/>
    <w:rsid w:val="00011CB1"/>
    <w:rsid w:val="00012796"/>
    <w:rsid w:val="00016907"/>
    <w:rsid w:val="000207B0"/>
    <w:rsid w:val="000208DE"/>
    <w:rsid w:val="00020B75"/>
    <w:rsid w:val="0002293A"/>
    <w:rsid w:val="00027601"/>
    <w:rsid w:val="00030D8A"/>
    <w:rsid w:val="00033761"/>
    <w:rsid w:val="000354FB"/>
    <w:rsid w:val="000357AC"/>
    <w:rsid w:val="00036680"/>
    <w:rsid w:val="00037984"/>
    <w:rsid w:val="00043376"/>
    <w:rsid w:val="00043501"/>
    <w:rsid w:val="000439DA"/>
    <w:rsid w:val="00045170"/>
    <w:rsid w:val="00046998"/>
    <w:rsid w:val="0004714A"/>
    <w:rsid w:val="00047643"/>
    <w:rsid w:val="0005083F"/>
    <w:rsid w:val="00051119"/>
    <w:rsid w:val="00055162"/>
    <w:rsid w:val="000614CC"/>
    <w:rsid w:val="00064DD9"/>
    <w:rsid w:val="000656BD"/>
    <w:rsid w:val="00065FAB"/>
    <w:rsid w:val="000705AF"/>
    <w:rsid w:val="00070EF7"/>
    <w:rsid w:val="000721BB"/>
    <w:rsid w:val="000747FF"/>
    <w:rsid w:val="00074855"/>
    <w:rsid w:val="00075E88"/>
    <w:rsid w:val="0007679F"/>
    <w:rsid w:val="00076A2C"/>
    <w:rsid w:val="0008020C"/>
    <w:rsid w:val="0008250F"/>
    <w:rsid w:val="00084A23"/>
    <w:rsid w:val="00084B22"/>
    <w:rsid w:val="00084E20"/>
    <w:rsid w:val="0008745A"/>
    <w:rsid w:val="00087A64"/>
    <w:rsid w:val="0009099E"/>
    <w:rsid w:val="00093B69"/>
    <w:rsid w:val="000946B7"/>
    <w:rsid w:val="00095B99"/>
    <w:rsid w:val="00096F2D"/>
    <w:rsid w:val="000A06A3"/>
    <w:rsid w:val="000A1ABC"/>
    <w:rsid w:val="000A5F0E"/>
    <w:rsid w:val="000A6B92"/>
    <w:rsid w:val="000A7760"/>
    <w:rsid w:val="000B1027"/>
    <w:rsid w:val="000B2A49"/>
    <w:rsid w:val="000B331A"/>
    <w:rsid w:val="000B35C8"/>
    <w:rsid w:val="000B3BF1"/>
    <w:rsid w:val="000B3E15"/>
    <w:rsid w:val="000B452A"/>
    <w:rsid w:val="000B493E"/>
    <w:rsid w:val="000B49E3"/>
    <w:rsid w:val="000B6877"/>
    <w:rsid w:val="000B6F30"/>
    <w:rsid w:val="000B7396"/>
    <w:rsid w:val="000C3326"/>
    <w:rsid w:val="000C5251"/>
    <w:rsid w:val="000C618E"/>
    <w:rsid w:val="000C628B"/>
    <w:rsid w:val="000C70AF"/>
    <w:rsid w:val="000D0042"/>
    <w:rsid w:val="000D00C8"/>
    <w:rsid w:val="000D0CD2"/>
    <w:rsid w:val="000D0E1A"/>
    <w:rsid w:val="000D25E8"/>
    <w:rsid w:val="000D5721"/>
    <w:rsid w:val="000E027A"/>
    <w:rsid w:val="000E1411"/>
    <w:rsid w:val="000E1B64"/>
    <w:rsid w:val="000E2DF2"/>
    <w:rsid w:val="000E3BB4"/>
    <w:rsid w:val="000E6BB3"/>
    <w:rsid w:val="000F29A3"/>
    <w:rsid w:val="000F2B42"/>
    <w:rsid w:val="000F2BFA"/>
    <w:rsid w:val="000F2D25"/>
    <w:rsid w:val="000F2E85"/>
    <w:rsid w:val="000F5DAE"/>
    <w:rsid w:val="00104FAF"/>
    <w:rsid w:val="00115576"/>
    <w:rsid w:val="00115D23"/>
    <w:rsid w:val="00115D38"/>
    <w:rsid w:val="0011773E"/>
    <w:rsid w:val="00120E86"/>
    <w:rsid w:val="00121BCC"/>
    <w:rsid w:val="001220D3"/>
    <w:rsid w:val="00122DE5"/>
    <w:rsid w:val="00124156"/>
    <w:rsid w:val="0012561A"/>
    <w:rsid w:val="001257D3"/>
    <w:rsid w:val="00130853"/>
    <w:rsid w:val="00130A10"/>
    <w:rsid w:val="00130AB8"/>
    <w:rsid w:val="001343BC"/>
    <w:rsid w:val="00134D7F"/>
    <w:rsid w:val="0013645C"/>
    <w:rsid w:val="001409F7"/>
    <w:rsid w:val="00140D94"/>
    <w:rsid w:val="00142430"/>
    <w:rsid w:val="001425C8"/>
    <w:rsid w:val="001443BD"/>
    <w:rsid w:val="00151302"/>
    <w:rsid w:val="00152845"/>
    <w:rsid w:val="00155152"/>
    <w:rsid w:val="00155D28"/>
    <w:rsid w:val="00161067"/>
    <w:rsid w:val="001611C2"/>
    <w:rsid w:val="00162C7F"/>
    <w:rsid w:val="00163BA5"/>
    <w:rsid w:val="001658AD"/>
    <w:rsid w:val="0016757A"/>
    <w:rsid w:val="00167B2F"/>
    <w:rsid w:val="0017236B"/>
    <w:rsid w:val="00172729"/>
    <w:rsid w:val="00174516"/>
    <w:rsid w:val="00181C02"/>
    <w:rsid w:val="0018208E"/>
    <w:rsid w:val="0018513A"/>
    <w:rsid w:val="00190DAD"/>
    <w:rsid w:val="00191087"/>
    <w:rsid w:val="001949F4"/>
    <w:rsid w:val="00194A22"/>
    <w:rsid w:val="001A2A5D"/>
    <w:rsid w:val="001A2D42"/>
    <w:rsid w:val="001B05E3"/>
    <w:rsid w:val="001B6FAD"/>
    <w:rsid w:val="001C060C"/>
    <w:rsid w:val="001C2930"/>
    <w:rsid w:val="001C5583"/>
    <w:rsid w:val="001C6B89"/>
    <w:rsid w:val="001D0516"/>
    <w:rsid w:val="001D08D5"/>
    <w:rsid w:val="001D0A20"/>
    <w:rsid w:val="001D0BA9"/>
    <w:rsid w:val="001D2134"/>
    <w:rsid w:val="001D26E3"/>
    <w:rsid w:val="001D6BBD"/>
    <w:rsid w:val="001E2A19"/>
    <w:rsid w:val="001E3195"/>
    <w:rsid w:val="001E3DA3"/>
    <w:rsid w:val="001E5751"/>
    <w:rsid w:val="001E5C77"/>
    <w:rsid w:val="001E6503"/>
    <w:rsid w:val="001E6683"/>
    <w:rsid w:val="001F05CF"/>
    <w:rsid w:val="001F3CDB"/>
    <w:rsid w:val="001F4DBE"/>
    <w:rsid w:val="001F6C40"/>
    <w:rsid w:val="002007C0"/>
    <w:rsid w:val="00203921"/>
    <w:rsid w:val="002041D8"/>
    <w:rsid w:val="00206E40"/>
    <w:rsid w:val="00210F13"/>
    <w:rsid w:val="002135E4"/>
    <w:rsid w:val="00214AAF"/>
    <w:rsid w:val="00221523"/>
    <w:rsid w:val="002232A9"/>
    <w:rsid w:val="002267DA"/>
    <w:rsid w:val="00230681"/>
    <w:rsid w:val="00230983"/>
    <w:rsid w:val="00232747"/>
    <w:rsid w:val="00232CFE"/>
    <w:rsid w:val="00234183"/>
    <w:rsid w:val="00236CA7"/>
    <w:rsid w:val="00237971"/>
    <w:rsid w:val="0024001C"/>
    <w:rsid w:val="00243AE3"/>
    <w:rsid w:val="002445A7"/>
    <w:rsid w:val="00247E90"/>
    <w:rsid w:val="00247FC3"/>
    <w:rsid w:val="00252985"/>
    <w:rsid w:val="0025371E"/>
    <w:rsid w:val="00255446"/>
    <w:rsid w:val="0025702F"/>
    <w:rsid w:val="00261E3B"/>
    <w:rsid w:val="00265445"/>
    <w:rsid w:val="00274C19"/>
    <w:rsid w:val="00276F1E"/>
    <w:rsid w:val="00277ECC"/>
    <w:rsid w:val="00280BCD"/>
    <w:rsid w:val="002810B7"/>
    <w:rsid w:val="00281315"/>
    <w:rsid w:val="0028356F"/>
    <w:rsid w:val="0028425F"/>
    <w:rsid w:val="00285696"/>
    <w:rsid w:val="0029395F"/>
    <w:rsid w:val="002946D4"/>
    <w:rsid w:val="002949F3"/>
    <w:rsid w:val="002954E6"/>
    <w:rsid w:val="002A003A"/>
    <w:rsid w:val="002A3B6D"/>
    <w:rsid w:val="002A5B99"/>
    <w:rsid w:val="002A69C9"/>
    <w:rsid w:val="002A7E07"/>
    <w:rsid w:val="002A7F47"/>
    <w:rsid w:val="002B05FB"/>
    <w:rsid w:val="002B12EA"/>
    <w:rsid w:val="002B2A43"/>
    <w:rsid w:val="002B3930"/>
    <w:rsid w:val="002B42D1"/>
    <w:rsid w:val="002C029F"/>
    <w:rsid w:val="002C03E8"/>
    <w:rsid w:val="002C181B"/>
    <w:rsid w:val="002C3064"/>
    <w:rsid w:val="002C3AE9"/>
    <w:rsid w:val="002C4F59"/>
    <w:rsid w:val="002C55D0"/>
    <w:rsid w:val="002C5CC0"/>
    <w:rsid w:val="002D53C6"/>
    <w:rsid w:val="002E0260"/>
    <w:rsid w:val="002E3068"/>
    <w:rsid w:val="002E3591"/>
    <w:rsid w:val="002E4DA0"/>
    <w:rsid w:val="002E4F0C"/>
    <w:rsid w:val="002E7AD3"/>
    <w:rsid w:val="002F0FCE"/>
    <w:rsid w:val="002F2193"/>
    <w:rsid w:val="002F2992"/>
    <w:rsid w:val="00301EF7"/>
    <w:rsid w:val="00303C58"/>
    <w:rsid w:val="00305EAD"/>
    <w:rsid w:val="00306730"/>
    <w:rsid w:val="00307C2A"/>
    <w:rsid w:val="0031074C"/>
    <w:rsid w:val="00310D55"/>
    <w:rsid w:val="00311687"/>
    <w:rsid w:val="0031238E"/>
    <w:rsid w:val="00313CB7"/>
    <w:rsid w:val="00314ADB"/>
    <w:rsid w:val="00314C2C"/>
    <w:rsid w:val="00315F61"/>
    <w:rsid w:val="003164BF"/>
    <w:rsid w:val="0031738A"/>
    <w:rsid w:val="003173CE"/>
    <w:rsid w:val="003176FE"/>
    <w:rsid w:val="00317941"/>
    <w:rsid w:val="003208EF"/>
    <w:rsid w:val="00323B9A"/>
    <w:rsid w:val="0032558C"/>
    <w:rsid w:val="003304A5"/>
    <w:rsid w:val="0033409E"/>
    <w:rsid w:val="00335E95"/>
    <w:rsid w:val="00340F50"/>
    <w:rsid w:val="003424AA"/>
    <w:rsid w:val="00342719"/>
    <w:rsid w:val="00343488"/>
    <w:rsid w:val="00343973"/>
    <w:rsid w:val="00350120"/>
    <w:rsid w:val="00353AED"/>
    <w:rsid w:val="0035692C"/>
    <w:rsid w:val="00356CB6"/>
    <w:rsid w:val="00363B09"/>
    <w:rsid w:val="00363F92"/>
    <w:rsid w:val="00364BE0"/>
    <w:rsid w:val="003663ED"/>
    <w:rsid w:val="0037204B"/>
    <w:rsid w:val="00373320"/>
    <w:rsid w:val="00373C86"/>
    <w:rsid w:val="00376DA6"/>
    <w:rsid w:val="00376E89"/>
    <w:rsid w:val="00377BE7"/>
    <w:rsid w:val="00381D3B"/>
    <w:rsid w:val="0038636B"/>
    <w:rsid w:val="00386801"/>
    <w:rsid w:val="00391D58"/>
    <w:rsid w:val="00394D42"/>
    <w:rsid w:val="003961CF"/>
    <w:rsid w:val="003971EB"/>
    <w:rsid w:val="003A1CC3"/>
    <w:rsid w:val="003A34BB"/>
    <w:rsid w:val="003A39ED"/>
    <w:rsid w:val="003A6621"/>
    <w:rsid w:val="003B2BC8"/>
    <w:rsid w:val="003B471C"/>
    <w:rsid w:val="003C26AA"/>
    <w:rsid w:val="003C2FDD"/>
    <w:rsid w:val="003C5D5F"/>
    <w:rsid w:val="003C7CD7"/>
    <w:rsid w:val="003C7D42"/>
    <w:rsid w:val="003D3F51"/>
    <w:rsid w:val="003D5E29"/>
    <w:rsid w:val="003E2330"/>
    <w:rsid w:val="003E4C78"/>
    <w:rsid w:val="003E7C2A"/>
    <w:rsid w:val="003F2A7F"/>
    <w:rsid w:val="003F2EDC"/>
    <w:rsid w:val="003F55D9"/>
    <w:rsid w:val="003F573C"/>
    <w:rsid w:val="003F71D9"/>
    <w:rsid w:val="003F7C86"/>
    <w:rsid w:val="004015BF"/>
    <w:rsid w:val="00401994"/>
    <w:rsid w:val="0040390E"/>
    <w:rsid w:val="004060C1"/>
    <w:rsid w:val="004064C7"/>
    <w:rsid w:val="00410EDA"/>
    <w:rsid w:val="0041369D"/>
    <w:rsid w:val="00413E42"/>
    <w:rsid w:val="00414B01"/>
    <w:rsid w:val="00414D80"/>
    <w:rsid w:val="00416FF4"/>
    <w:rsid w:val="00433497"/>
    <w:rsid w:val="00447B26"/>
    <w:rsid w:val="00451BEC"/>
    <w:rsid w:val="00455D06"/>
    <w:rsid w:val="00456788"/>
    <w:rsid w:val="004575F6"/>
    <w:rsid w:val="00457B11"/>
    <w:rsid w:val="00457BC4"/>
    <w:rsid w:val="00464399"/>
    <w:rsid w:val="00466B2E"/>
    <w:rsid w:val="0046795C"/>
    <w:rsid w:val="0047130E"/>
    <w:rsid w:val="00472F80"/>
    <w:rsid w:val="00481C5E"/>
    <w:rsid w:val="004832EF"/>
    <w:rsid w:val="0048396D"/>
    <w:rsid w:val="00483BF5"/>
    <w:rsid w:val="00486D37"/>
    <w:rsid w:val="00486DF7"/>
    <w:rsid w:val="00486FFF"/>
    <w:rsid w:val="0048B547"/>
    <w:rsid w:val="00494175"/>
    <w:rsid w:val="00494FE1"/>
    <w:rsid w:val="00496CD7"/>
    <w:rsid w:val="00496EE9"/>
    <w:rsid w:val="004A28D2"/>
    <w:rsid w:val="004A3742"/>
    <w:rsid w:val="004A7E06"/>
    <w:rsid w:val="004B1D02"/>
    <w:rsid w:val="004B243F"/>
    <w:rsid w:val="004B5A79"/>
    <w:rsid w:val="004B71C1"/>
    <w:rsid w:val="004B74E9"/>
    <w:rsid w:val="004C0197"/>
    <w:rsid w:val="004C128A"/>
    <w:rsid w:val="004C1325"/>
    <w:rsid w:val="004C475E"/>
    <w:rsid w:val="004C6DA5"/>
    <w:rsid w:val="004C7512"/>
    <w:rsid w:val="004C7AD0"/>
    <w:rsid w:val="004D0F12"/>
    <w:rsid w:val="004D347F"/>
    <w:rsid w:val="004D3D98"/>
    <w:rsid w:val="004E1CC6"/>
    <w:rsid w:val="004E1FFE"/>
    <w:rsid w:val="004E2D5C"/>
    <w:rsid w:val="004E4863"/>
    <w:rsid w:val="004E7DEA"/>
    <w:rsid w:val="004F0E47"/>
    <w:rsid w:val="004F3468"/>
    <w:rsid w:val="004F3F26"/>
    <w:rsid w:val="004F4E5B"/>
    <w:rsid w:val="004F5155"/>
    <w:rsid w:val="00505719"/>
    <w:rsid w:val="00505847"/>
    <w:rsid w:val="005120C0"/>
    <w:rsid w:val="00512F80"/>
    <w:rsid w:val="005137F0"/>
    <w:rsid w:val="00513A18"/>
    <w:rsid w:val="005157B7"/>
    <w:rsid w:val="00520924"/>
    <w:rsid w:val="0052202F"/>
    <w:rsid w:val="005224AF"/>
    <w:rsid w:val="0052250E"/>
    <w:rsid w:val="00525CE1"/>
    <w:rsid w:val="0052794F"/>
    <w:rsid w:val="00527E9F"/>
    <w:rsid w:val="005307CF"/>
    <w:rsid w:val="005309A5"/>
    <w:rsid w:val="00533D2C"/>
    <w:rsid w:val="00533EE2"/>
    <w:rsid w:val="00534506"/>
    <w:rsid w:val="00536108"/>
    <w:rsid w:val="00537740"/>
    <w:rsid w:val="0054031A"/>
    <w:rsid w:val="005422FF"/>
    <w:rsid w:val="005431AB"/>
    <w:rsid w:val="00547283"/>
    <w:rsid w:val="00551A35"/>
    <w:rsid w:val="0055364B"/>
    <w:rsid w:val="00553C64"/>
    <w:rsid w:val="00554CC5"/>
    <w:rsid w:val="0055662A"/>
    <w:rsid w:val="0056412B"/>
    <w:rsid w:val="005652F1"/>
    <w:rsid w:val="00565EB2"/>
    <w:rsid w:val="005675C5"/>
    <w:rsid w:val="00567798"/>
    <w:rsid w:val="005707CD"/>
    <w:rsid w:val="00573A92"/>
    <w:rsid w:val="00576744"/>
    <w:rsid w:val="00576A7C"/>
    <w:rsid w:val="00581F49"/>
    <w:rsid w:val="00583C99"/>
    <w:rsid w:val="00584F28"/>
    <w:rsid w:val="005869BF"/>
    <w:rsid w:val="00590ACC"/>
    <w:rsid w:val="005945EC"/>
    <w:rsid w:val="005A0E10"/>
    <w:rsid w:val="005A1573"/>
    <w:rsid w:val="005A48CC"/>
    <w:rsid w:val="005A4A6D"/>
    <w:rsid w:val="005A5B35"/>
    <w:rsid w:val="005A6EDD"/>
    <w:rsid w:val="005B0F23"/>
    <w:rsid w:val="005B6294"/>
    <w:rsid w:val="005C3117"/>
    <w:rsid w:val="005C7BB3"/>
    <w:rsid w:val="005D2E43"/>
    <w:rsid w:val="005D34AB"/>
    <w:rsid w:val="005D46F6"/>
    <w:rsid w:val="005D649D"/>
    <w:rsid w:val="005E022D"/>
    <w:rsid w:val="005E1509"/>
    <w:rsid w:val="005E399F"/>
    <w:rsid w:val="005E4123"/>
    <w:rsid w:val="005E5602"/>
    <w:rsid w:val="005E68FF"/>
    <w:rsid w:val="005E7D58"/>
    <w:rsid w:val="00600146"/>
    <w:rsid w:val="00600162"/>
    <w:rsid w:val="00600970"/>
    <w:rsid w:val="00602549"/>
    <w:rsid w:val="006032B0"/>
    <w:rsid w:val="00604204"/>
    <w:rsid w:val="00605B83"/>
    <w:rsid w:val="00607FDE"/>
    <w:rsid w:val="00614E96"/>
    <w:rsid w:val="0061525F"/>
    <w:rsid w:val="00620C4C"/>
    <w:rsid w:val="006211A7"/>
    <w:rsid w:val="00625190"/>
    <w:rsid w:val="00630B23"/>
    <w:rsid w:val="00633F3E"/>
    <w:rsid w:val="00641B8C"/>
    <w:rsid w:val="00641F83"/>
    <w:rsid w:val="006448EB"/>
    <w:rsid w:val="00645131"/>
    <w:rsid w:val="006514B1"/>
    <w:rsid w:val="00651584"/>
    <w:rsid w:val="00653FA6"/>
    <w:rsid w:val="00654642"/>
    <w:rsid w:val="00655307"/>
    <w:rsid w:val="006563D2"/>
    <w:rsid w:val="00663CD0"/>
    <w:rsid w:val="00665382"/>
    <w:rsid w:val="00667942"/>
    <w:rsid w:val="006704B0"/>
    <w:rsid w:val="0067326D"/>
    <w:rsid w:val="0067392F"/>
    <w:rsid w:val="00674AC1"/>
    <w:rsid w:val="0067763B"/>
    <w:rsid w:val="00681AEB"/>
    <w:rsid w:val="0068436B"/>
    <w:rsid w:val="006865BC"/>
    <w:rsid w:val="0069067D"/>
    <w:rsid w:val="006913F0"/>
    <w:rsid w:val="006914A3"/>
    <w:rsid w:val="00691598"/>
    <w:rsid w:val="00692942"/>
    <w:rsid w:val="00692B2D"/>
    <w:rsid w:val="00697866"/>
    <w:rsid w:val="00697973"/>
    <w:rsid w:val="006A0E17"/>
    <w:rsid w:val="006A19DE"/>
    <w:rsid w:val="006A5DAE"/>
    <w:rsid w:val="006A623B"/>
    <w:rsid w:val="006B2813"/>
    <w:rsid w:val="006B3881"/>
    <w:rsid w:val="006B5F8C"/>
    <w:rsid w:val="006B70F5"/>
    <w:rsid w:val="006C3367"/>
    <w:rsid w:val="006C3AE6"/>
    <w:rsid w:val="006C602A"/>
    <w:rsid w:val="006C63BC"/>
    <w:rsid w:val="006E0115"/>
    <w:rsid w:val="006E276D"/>
    <w:rsid w:val="006E41C2"/>
    <w:rsid w:val="006E41F3"/>
    <w:rsid w:val="006E6589"/>
    <w:rsid w:val="006F17CD"/>
    <w:rsid w:val="006F2066"/>
    <w:rsid w:val="006F797D"/>
    <w:rsid w:val="00700685"/>
    <w:rsid w:val="00702786"/>
    <w:rsid w:val="007028EC"/>
    <w:rsid w:val="0070339B"/>
    <w:rsid w:val="00703F46"/>
    <w:rsid w:val="00710500"/>
    <w:rsid w:val="00711220"/>
    <w:rsid w:val="00714D91"/>
    <w:rsid w:val="00716E9B"/>
    <w:rsid w:val="007177E2"/>
    <w:rsid w:val="00724981"/>
    <w:rsid w:val="00727CAB"/>
    <w:rsid w:val="007324D5"/>
    <w:rsid w:val="0073416C"/>
    <w:rsid w:val="00734416"/>
    <w:rsid w:val="00734E6B"/>
    <w:rsid w:val="00736E71"/>
    <w:rsid w:val="0074075E"/>
    <w:rsid w:val="007410DC"/>
    <w:rsid w:val="00741845"/>
    <w:rsid w:val="00750344"/>
    <w:rsid w:val="0075148F"/>
    <w:rsid w:val="00752D4A"/>
    <w:rsid w:val="00757A1E"/>
    <w:rsid w:val="007611CA"/>
    <w:rsid w:val="007613B4"/>
    <w:rsid w:val="00761DB2"/>
    <w:rsid w:val="00761DD7"/>
    <w:rsid w:val="00762927"/>
    <w:rsid w:val="00762B93"/>
    <w:rsid w:val="00762FC6"/>
    <w:rsid w:val="0076404C"/>
    <w:rsid w:val="00764528"/>
    <w:rsid w:val="00764887"/>
    <w:rsid w:val="00764D62"/>
    <w:rsid w:val="00764ED5"/>
    <w:rsid w:val="007669B2"/>
    <w:rsid w:val="00770831"/>
    <w:rsid w:val="00771951"/>
    <w:rsid w:val="00772785"/>
    <w:rsid w:val="00773256"/>
    <w:rsid w:val="0077611F"/>
    <w:rsid w:val="0077620F"/>
    <w:rsid w:val="00780081"/>
    <w:rsid w:val="00781A80"/>
    <w:rsid w:val="00784BAA"/>
    <w:rsid w:val="0078659D"/>
    <w:rsid w:val="00787097"/>
    <w:rsid w:val="0078713E"/>
    <w:rsid w:val="0078766C"/>
    <w:rsid w:val="007903E0"/>
    <w:rsid w:val="00792507"/>
    <w:rsid w:val="00793F04"/>
    <w:rsid w:val="00796767"/>
    <w:rsid w:val="007A05C2"/>
    <w:rsid w:val="007A575D"/>
    <w:rsid w:val="007B5D69"/>
    <w:rsid w:val="007B5E83"/>
    <w:rsid w:val="007B6424"/>
    <w:rsid w:val="007B6627"/>
    <w:rsid w:val="007C064D"/>
    <w:rsid w:val="007C175A"/>
    <w:rsid w:val="007C2660"/>
    <w:rsid w:val="007D0794"/>
    <w:rsid w:val="007D15AC"/>
    <w:rsid w:val="007D1A56"/>
    <w:rsid w:val="007D4367"/>
    <w:rsid w:val="007D5DD8"/>
    <w:rsid w:val="007E2DE3"/>
    <w:rsid w:val="007E3C0E"/>
    <w:rsid w:val="007E57E3"/>
    <w:rsid w:val="007E6764"/>
    <w:rsid w:val="007E739A"/>
    <w:rsid w:val="007F085D"/>
    <w:rsid w:val="007F1A9F"/>
    <w:rsid w:val="007F319E"/>
    <w:rsid w:val="007F387B"/>
    <w:rsid w:val="007F4B8C"/>
    <w:rsid w:val="007F61F5"/>
    <w:rsid w:val="00803829"/>
    <w:rsid w:val="0080524D"/>
    <w:rsid w:val="00814744"/>
    <w:rsid w:val="008171E0"/>
    <w:rsid w:val="008209F5"/>
    <w:rsid w:val="0082233E"/>
    <w:rsid w:val="00822794"/>
    <w:rsid w:val="00830204"/>
    <w:rsid w:val="00830C36"/>
    <w:rsid w:val="00833C68"/>
    <w:rsid w:val="00835B9F"/>
    <w:rsid w:val="00837A88"/>
    <w:rsid w:val="00843206"/>
    <w:rsid w:val="00843B53"/>
    <w:rsid w:val="00847679"/>
    <w:rsid w:val="00851FAD"/>
    <w:rsid w:val="00853703"/>
    <w:rsid w:val="008624F7"/>
    <w:rsid w:val="00863052"/>
    <w:rsid w:val="00863623"/>
    <w:rsid w:val="0086403E"/>
    <w:rsid w:val="00865E39"/>
    <w:rsid w:val="0086778A"/>
    <w:rsid w:val="00870500"/>
    <w:rsid w:val="008742F9"/>
    <w:rsid w:val="0087534E"/>
    <w:rsid w:val="00875C98"/>
    <w:rsid w:val="00881B8E"/>
    <w:rsid w:val="008835AE"/>
    <w:rsid w:val="008844AE"/>
    <w:rsid w:val="008874E1"/>
    <w:rsid w:val="0089142D"/>
    <w:rsid w:val="00897097"/>
    <w:rsid w:val="00897950"/>
    <w:rsid w:val="00897CCD"/>
    <w:rsid w:val="008A0ABD"/>
    <w:rsid w:val="008A2279"/>
    <w:rsid w:val="008A2A99"/>
    <w:rsid w:val="008A75E0"/>
    <w:rsid w:val="008B039A"/>
    <w:rsid w:val="008B2116"/>
    <w:rsid w:val="008B41FF"/>
    <w:rsid w:val="008B4949"/>
    <w:rsid w:val="008B534D"/>
    <w:rsid w:val="008B6CDD"/>
    <w:rsid w:val="008C0BF3"/>
    <w:rsid w:val="008C211B"/>
    <w:rsid w:val="008C314C"/>
    <w:rsid w:val="008C78C2"/>
    <w:rsid w:val="008D0F9B"/>
    <w:rsid w:val="008D1D0F"/>
    <w:rsid w:val="008D398F"/>
    <w:rsid w:val="008D58A8"/>
    <w:rsid w:val="008D7BD0"/>
    <w:rsid w:val="008E1429"/>
    <w:rsid w:val="008E2FD9"/>
    <w:rsid w:val="008E378A"/>
    <w:rsid w:val="008E511F"/>
    <w:rsid w:val="008E5129"/>
    <w:rsid w:val="008E5871"/>
    <w:rsid w:val="008E618A"/>
    <w:rsid w:val="008E7A5E"/>
    <w:rsid w:val="008F01EF"/>
    <w:rsid w:val="008F1F89"/>
    <w:rsid w:val="00901056"/>
    <w:rsid w:val="00902F77"/>
    <w:rsid w:val="00903A6E"/>
    <w:rsid w:val="0090479B"/>
    <w:rsid w:val="00905E37"/>
    <w:rsid w:val="009062B9"/>
    <w:rsid w:val="0091275C"/>
    <w:rsid w:val="00912C13"/>
    <w:rsid w:val="009155B4"/>
    <w:rsid w:val="00917BA2"/>
    <w:rsid w:val="00921B07"/>
    <w:rsid w:val="009253F9"/>
    <w:rsid w:val="009257D5"/>
    <w:rsid w:val="009277E9"/>
    <w:rsid w:val="009328FB"/>
    <w:rsid w:val="00932DBB"/>
    <w:rsid w:val="0093323A"/>
    <w:rsid w:val="00933BDE"/>
    <w:rsid w:val="00935191"/>
    <w:rsid w:val="0093570A"/>
    <w:rsid w:val="00935BB9"/>
    <w:rsid w:val="009405A1"/>
    <w:rsid w:val="00945F76"/>
    <w:rsid w:val="00946D7A"/>
    <w:rsid w:val="00957742"/>
    <w:rsid w:val="00960EAF"/>
    <w:rsid w:val="0096461C"/>
    <w:rsid w:val="00966FE6"/>
    <w:rsid w:val="009705F5"/>
    <w:rsid w:val="009721F0"/>
    <w:rsid w:val="00973EAE"/>
    <w:rsid w:val="0097420D"/>
    <w:rsid w:val="009770A9"/>
    <w:rsid w:val="00982ACE"/>
    <w:rsid w:val="00984C17"/>
    <w:rsid w:val="0098576B"/>
    <w:rsid w:val="00987AA7"/>
    <w:rsid w:val="00991ED9"/>
    <w:rsid w:val="00992FDE"/>
    <w:rsid w:val="00993E58"/>
    <w:rsid w:val="009947EE"/>
    <w:rsid w:val="009A1BF7"/>
    <w:rsid w:val="009A45B1"/>
    <w:rsid w:val="009A4B60"/>
    <w:rsid w:val="009B1C45"/>
    <w:rsid w:val="009B29E5"/>
    <w:rsid w:val="009B5DE1"/>
    <w:rsid w:val="009C2761"/>
    <w:rsid w:val="009C5264"/>
    <w:rsid w:val="009C6462"/>
    <w:rsid w:val="009D0E58"/>
    <w:rsid w:val="009D1202"/>
    <w:rsid w:val="009D578C"/>
    <w:rsid w:val="009D6A95"/>
    <w:rsid w:val="009D7722"/>
    <w:rsid w:val="009E24E6"/>
    <w:rsid w:val="009E4A0E"/>
    <w:rsid w:val="009E5B02"/>
    <w:rsid w:val="009E62FA"/>
    <w:rsid w:val="009F2781"/>
    <w:rsid w:val="009F28DA"/>
    <w:rsid w:val="009F3B0D"/>
    <w:rsid w:val="009F5BFB"/>
    <w:rsid w:val="009F6CD8"/>
    <w:rsid w:val="00A01776"/>
    <w:rsid w:val="00A0495F"/>
    <w:rsid w:val="00A0769B"/>
    <w:rsid w:val="00A11FAE"/>
    <w:rsid w:val="00A12162"/>
    <w:rsid w:val="00A15306"/>
    <w:rsid w:val="00A20B39"/>
    <w:rsid w:val="00A21FFA"/>
    <w:rsid w:val="00A26BE8"/>
    <w:rsid w:val="00A270BC"/>
    <w:rsid w:val="00A274C1"/>
    <w:rsid w:val="00A310CC"/>
    <w:rsid w:val="00A348C1"/>
    <w:rsid w:val="00A364CB"/>
    <w:rsid w:val="00A410EB"/>
    <w:rsid w:val="00A41A80"/>
    <w:rsid w:val="00A42939"/>
    <w:rsid w:val="00A445D3"/>
    <w:rsid w:val="00A459A0"/>
    <w:rsid w:val="00A52CD8"/>
    <w:rsid w:val="00A53484"/>
    <w:rsid w:val="00A6690F"/>
    <w:rsid w:val="00A73388"/>
    <w:rsid w:val="00A74010"/>
    <w:rsid w:val="00A77BE9"/>
    <w:rsid w:val="00A77EDC"/>
    <w:rsid w:val="00A83C62"/>
    <w:rsid w:val="00A857FE"/>
    <w:rsid w:val="00A85A68"/>
    <w:rsid w:val="00A92624"/>
    <w:rsid w:val="00A935CE"/>
    <w:rsid w:val="00A96624"/>
    <w:rsid w:val="00AA1F40"/>
    <w:rsid w:val="00AA4B60"/>
    <w:rsid w:val="00AA58D6"/>
    <w:rsid w:val="00AA7667"/>
    <w:rsid w:val="00AB458D"/>
    <w:rsid w:val="00AB5ED2"/>
    <w:rsid w:val="00AC06E9"/>
    <w:rsid w:val="00AC1546"/>
    <w:rsid w:val="00AC26EB"/>
    <w:rsid w:val="00AC5EED"/>
    <w:rsid w:val="00AD0A38"/>
    <w:rsid w:val="00AD3994"/>
    <w:rsid w:val="00AD3FC7"/>
    <w:rsid w:val="00AD4829"/>
    <w:rsid w:val="00AE1607"/>
    <w:rsid w:val="00AE1626"/>
    <w:rsid w:val="00AE16B1"/>
    <w:rsid w:val="00AE2CF3"/>
    <w:rsid w:val="00AE3EDC"/>
    <w:rsid w:val="00AF1141"/>
    <w:rsid w:val="00AF1260"/>
    <w:rsid w:val="00AF28CA"/>
    <w:rsid w:val="00AF2C65"/>
    <w:rsid w:val="00AF31F2"/>
    <w:rsid w:val="00AF4832"/>
    <w:rsid w:val="00AF60F5"/>
    <w:rsid w:val="00AF63A0"/>
    <w:rsid w:val="00AF69ED"/>
    <w:rsid w:val="00B00A92"/>
    <w:rsid w:val="00B01018"/>
    <w:rsid w:val="00B013E4"/>
    <w:rsid w:val="00B02032"/>
    <w:rsid w:val="00B03DF0"/>
    <w:rsid w:val="00B064C6"/>
    <w:rsid w:val="00B10DB3"/>
    <w:rsid w:val="00B11050"/>
    <w:rsid w:val="00B14290"/>
    <w:rsid w:val="00B16C9A"/>
    <w:rsid w:val="00B208DE"/>
    <w:rsid w:val="00B216CD"/>
    <w:rsid w:val="00B21933"/>
    <w:rsid w:val="00B23A65"/>
    <w:rsid w:val="00B26694"/>
    <w:rsid w:val="00B26B1F"/>
    <w:rsid w:val="00B3266F"/>
    <w:rsid w:val="00B33240"/>
    <w:rsid w:val="00B375B5"/>
    <w:rsid w:val="00B41210"/>
    <w:rsid w:val="00B42AFF"/>
    <w:rsid w:val="00B433C3"/>
    <w:rsid w:val="00B4363E"/>
    <w:rsid w:val="00B44407"/>
    <w:rsid w:val="00B446AF"/>
    <w:rsid w:val="00B44FFE"/>
    <w:rsid w:val="00B45348"/>
    <w:rsid w:val="00B463D9"/>
    <w:rsid w:val="00B47104"/>
    <w:rsid w:val="00B52819"/>
    <w:rsid w:val="00B5588F"/>
    <w:rsid w:val="00B61258"/>
    <w:rsid w:val="00B6197B"/>
    <w:rsid w:val="00B626C4"/>
    <w:rsid w:val="00B62D11"/>
    <w:rsid w:val="00B65868"/>
    <w:rsid w:val="00B70260"/>
    <w:rsid w:val="00B74022"/>
    <w:rsid w:val="00B77288"/>
    <w:rsid w:val="00B830F2"/>
    <w:rsid w:val="00B8406A"/>
    <w:rsid w:val="00B86F83"/>
    <w:rsid w:val="00B873B4"/>
    <w:rsid w:val="00B908DE"/>
    <w:rsid w:val="00B90CF1"/>
    <w:rsid w:val="00B92E2C"/>
    <w:rsid w:val="00B931C4"/>
    <w:rsid w:val="00B96ADE"/>
    <w:rsid w:val="00BA0A0C"/>
    <w:rsid w:val="00BA6291"/>
    <w:rsid w:val="00BA785F"/>
    <w:rsid w:val="00BA7B16"/>
    <w:rsid w:val="00BB0E28"/>
    <w:rsid w:val="00BB2740"/>
    <w:rsid w:val="00BB539F"/>
    <w:rsid w:val="00BB5BF9"/>
    <w:rsid w:val="00BC432A"/>
    <w:rsid w:val="00BC7883"/>
    <w:rsid w:val="00BD3981"/>
    <w:rsid w:val="00BD52A0"/>
    <w:rsid w:val="00BD5BEE"/>
    <w:rsid w:val="00BD715B"/>
    <w:rsid w:val="00BE0FFE"/>
    <w:rsid w:val="00BE173D"/>
    <w:rsid w:val="00BE2A74"/>
    <w:rsid w:val="00BF1188"/>
    <w:rsid w:val="00BF1BA4"/>
    <w:rsid w:val="00BF3381"/>
    <w:rsid w:val="00BF3DBE"/>
    <w:rsid w:val="00BF4127"/>
    <w:rsid w:val="00BF5A5D"/>
    <w:rsid w:val="00BF64AB"/>
    <w:rsid w:val="00C010EE"/>
    <w:rsid w:val="00C02914"/>
    <w:rsid w:val="00C036C1"/>
    <w:rsid w:val="00C04464"/>
    <w:rsid w:val="00C10D83"/>
    <w:rsid w:val="00C146FB"/>
    <w:rsid w:val="00C1644D"/>
    <w:rsid w:val="00C217DF"/>
    <w:rsid w:val="00C2324E"/>
    <w:rsid w:val="00C26F57"/>
    <w:rsid w:val="00C275C3"/>
    <w:rsid w:val="00C30E43"/>
    <w:rsid w:val="00C35311"/>
    <w:rsid w:val="00C357F4"/>
    <w:rsid w:val="00C36E59"/>
    <w:rsid w:val="00C4087B"/>
    <w:rsid w:val="00C42E3A"/>
    <w:rsid w:val="00C44804"/>
    <w:rsid w:val="00C576E2"/>
    <w:rsid w:val="00C57960"/>
    <w:rsid w:val="00C61518"/>
    <w:rsid w:val="00C61E5C"/>
    <w:rsid w:val="00C70EA8"/>
    <w:rsid w:val="00C718C3"/>
    <w:rsid w:val="00C723C8"/>
    <w:rsid w:val="00C7607E"/>
    <w:rsid w:val="00C762A8"/>
    <w:rsid w:val="00C873C1"/>
    <w:rsid w:val="00C90558"/>
    <w:rsid w:val="00C931A1"/>
    <w:rsid w:val="00C935A7"/>
    <w:rsid w:val="00C940E3"/>
    <w:rsid w:val="00CA0069"/>
    <w:rsid w:val="00CA346D"/>
    <w:rsid w:val="00CA407F"/>
    <w:rsid w:val="00CA71C3"/>
    <w:rsid w:val="00CB15B7"/>
    <w:rsid w:val="00CB64A6"/>
    <w:rsid w:val="00CB69B9"/>
    <w:rsid w:val="00CC260E"/>
    <w:rsid w:val="00CC2AC6"/>
    <w:rsid w:val="00CC5644"/>
    <w:rsid w:val="00CC6C64"/>
    <w:rsid w:val="00CD0262"/>
    <w:rsid w:val="00CD0EF3"/>
    <w:rsid w:val="00CD24E1"/>
    <w:rsid w:val="00CD308E"/>
    <w:rsid w:val="00CD4DCB"/>
    <w:rsid w:val="00CE029D"/>
    <w:rsid w:val="00CE0EE5"/>
    <w:rsid w:val="00CE48A8"/>
    <w:rsid w:val="00CE48F6"/>
    <w:rsid w:val="00CE50F1"/>
    <w:rsid w:val="00CE59CD"/>
    <w:rsid w:val="00CF3CC1"/>
    <w:rsid w:val="00CF5F4F"/>
    <w:rsid w:val="00CF7E4A"/>
    <w:rsid w:val="00D005C9"/>
    <w:rsid w:val="00D00AAA"/>
    <w:rsid w:val="00D01B5D"/>
    <w:rsid w:val="00D01E8E"/>
    <w:rsid w:val="00D01F01"/>
    <w:rsid w:val="00D03973"/>
    <w:rsid w:val="00D0798C"/>
    <w:rsid w:val="00D079B0"/>
    <w:rsid w:val="00D12967"/>
    <w:rsid w:val="00D136EA"/>
    <w:rsid w:val="00D16996"/>
    <w:rsid w:val="00D22517"/>
    <w:rsid w:val="00D23346"/>
    <w:rsid w:val="00D23BF9"/>
    <w:rsid w:val="00D326C5"/>
    <w:rsid w:val="00D36ADB"/>
    <w:rsid w:val="00D36B63"/>
    <w:rsid w:val="00D463D9"/>
    <w:rsid w:val="00D465C3"/>
    <w:rsid w:val="00D52354"/>
    <w:rsid w:val="00D5650B"/>
    <w:rsid w:val="00D568FB"/>
    <w:rsid w:val="00D61082"/>
    <w:rsid w:val="00D62F94"/>
    <w:rsid w:val="00D66B56"/>
    <w:rsid w:val="00D72725"/>
    <w:rsid w:val="00D753C4"/>
    <w:rsid w:val="00D76A83"/>
    <w:rsid w:val="00D76B3B"/>
    <w:rsid w:val="00D85DC9"/>
    <w:rsid w:val="00D87FFB"/>
    <w:rsid w:val="00D92DAE"/>
    <w:rsid w:val="00D9690F"/>
    <w:rsid w:val="00DA00B4"/>
    <w:rsid w:val="00DA22E4"/>
    <w:rsid w:val="00DA4023"/>
    <w:rsid w:val="00DA4635"/>
    <w:rsid w:val="00DA5CCD"/>
    <w:rsid w:val="00DA723D"/>
    <w:rsid w:val="00DA7EC1"/>
    <w:rsid w:val="00DB0D08"/>
    <w:rsid w:val="00DB1E9E"/>
    <w:rsid w:val="00DB5782"/>
    <w:rsid w:val="00DB725A"/>
    <w:rsid w:val="00DC1F4D"/>
    <w:rsid w:val="00DC3820"/>
    <w:rsid w:val="00DC62BA"/>
    <w:rsid w:val="00DD21DF"/>
    <w:rsid w:val="00DD3CAF"/>
    <w:rsid w:val="00DD4B89"/>
    <w:rsid w:val="00DD6BB6"/>
    <w:rsid w:val="00DD70D9"/>
    <w:rsid w:val="00DE025B"/>
    <w:rsid w:val="00DE1662"/>
    <w:rsid w:val="00DE1D7D"/>
    <w:rsid w:val="00DE1EAA"/>
    <w:rsid w:val="00DE332B"/>
    <w:rsid w:val="00DE655D"/>
    <w:rsid w:val="00DE702F"/>
    <w:rsid w:val="00DE711C"/>
    <w:rsid w:val="00DE77FE"/>
    <w:rsid w:val="00DE7E2F"/>
    <w:rsid w:val="00DF1786"/>
    <w:rsid w:val="00DF2003"/>
    <w:rsid w:val="00DF3333"/>
    <w:rsid w:val="00DF42F0"/>
    <w:rsid w:val="00DF59F8"/>
    <w:rsid w:val="00DF670A"/>
    <w:rsid w:val="00E02561"/>
    <w:rsid w:val="00E03E89"/>
    <w:rsid w:val="00E0410E"/>
    <w:rsid w:val="00E103AC"/>
    <w:rsid w:val="00E11334"/>
    <w:rsid w:val="00E12140"/>
    <w:rsid w:val="00E13E35"/>
    <w:rsid w:val="00E1477B"/>
    <w:rsid w:val="00E1503D"/>
    <w:rsid w:val="00E20D0F"/>
    <w:rsid w:val="00E25618"/>
    <w:rsid w:val="00E26309"/>
    <w:rsid w:val="00E264E5"/>
    <w:rsid w:val="00E269E9"/>
    <w:rsid w:val="00E32517"/>
    <w:rsid w:val="00E33C06"/>
    <w:rsid w:val="00E37453"/>
    <w:rsid w:val="00E40108"/>
    <w:rsid w:val="00E43874"/>
    <w:rsid w:val="00E576F8"/>
    <w:rsid w:val="00E5A282"/>
    <w:rsid w:val="00E623F7"/>
    <w:rsid w:val="00E62C0D"/>
    <w:rsid w:val="00E630FF"/>
    <w:rsid w:val="00E64071"/>
    <w:rsid w:val="00E654F8"/>
    <w:rsid w:val="00E675A9"/>
    <w:rsid w:val="00E70106"/>
    <w:rsid w:val="00E72507"/>
    <w:rsid w:val="00E73BA2"/>
    <w:rsid w:val="00E74E84"/>
    <w:rsid w:val="00E8427C"/>
    <w:rsid w:val="00E860D3"/>
    <w:rsid w:val="00E861B1"/>
    <w:rsid w:val="00E9149D"/>
    <w:rsid w:val="00E91759"/>
    <w:rsid w:val="00E93D33"/>
    <w:rsid w:val="00E95BDF"/>
    <w:rsid w:val="00E96372"/>
    <w:rsid w:val="00E965CC"/>
    <w:rsid w:val="00EA164D"/>
    <w:rsid w:val="00EA177A"/>
    <w:rsid w:val="00EA5CD5"/>
    <w:rsid w:val="00EA7D85"/>
    <w:rsid w:val="00EAE3BF"/>
    <w:rsid w:val="00EB2218"/>
    <w:rsid w:val="00EB3CCA"/>
    <w:rsid w:val="00EB6C7B"/>
    <w:rsid w:val="00EB77C0"/>
    <w:rsid w:val="00EC042C"/>
    <w:rsid w:val="00EC0FA9"/>
    <w:rsid w:val="00EC2B98"/>
    <w:rsid w:val="00EC3B3A"/>
    <w:rsid w:val="00EC42F7"/>
    <w:rsid w:val="00EC7525"/>
    <w:rsid w:val="00ED5418"/>
    <w:rsid w:val="00EE1E7C"/>
    <w:rsid w:val="00EE48FA"/>
    <w:rsid w:val="00EE5592"/>
    <w:rsid w:val="00EF1247"/>
    <w:rsid w:val="00EF1922"/>
    <w:rsid w:val="00EF1D6D"/>
    <w:rsid w:val="00EF7F31"/>
    <w:rsid w:val="00F0026B"/>
    <w:rsid w:val="00F009E8"/>
    <w:rsid w:val="00F01E73"/>
    <w:rsid w:val="00F028CA"/>
    <w:rsid w:val="00F0391E"/>
    <w:rsid w:val="00F04726"/>
    <w:rsid w:val="00F059D2"/>
    <w:rsid w:val="00F05F73"/>
    <w:rsid w:val="00F10283"/>
    <w:rsid w:val="00F12C48"/>
    <w:rsid w:val="00F14AF8"/>
    <w:rsid w:val="00F156C4"/>
    <w:rsid w:val="00F159AD"/>
    <w:rsid w:val="00F15DE7"/>
    <w:rsid w:val="00F26085"/>
    <w:rsid w:val="00F26B99"/>
    <w:rsid w:val="00F26D0F"/>
    <w:rsid w:val="00F3364E"/>
    <w:rsid w:val="00F33FAA"/>
    <w:rsid w:val="00F35AFE"/>
    <w:rsid w:val="00F37154"/>
    <w:rsid w:val="00F40FB6"/>
    <w:rsid w:val="00F42990"/>
    <w:rsid w:val="00F513FC"/>
    <w:rsid w:val="00F561FB"/>
    <w:rsid w:val="00F6168B"/>
    <w:rsid w:val="00F6507F"/>
    <w:rsid w:val="00F66CEF"/>
    <w:rsid w:val="00F66FC7"/>
    <w:rsid w:val="00F720F9"/>
    <w:rsid w:val="00F75110"/>
    <w:rsid w:val="00F7681A"/>
    <w:rsid w:val="00F770C7"/>
    <w:rsid w:val="00F801AC"/>
    <w:rsid w:val="00F809E7"/>
    <w:rsid w:val="00F813F2"/>
    <w:rsid w:val="00F82832"/>
    <w:rsid w:val="00F867B2"/>
    <w:rsid w:val="00F868DB"/>
    <w:rsid w:val="00F86FF4"/>
    <w:rsid w:val="00F87907"/>
    <w:rsid w:val="00F87CA3"/>
    <w:rsid w:val="00F906E1"/>
    <w:rsid w:val="00F910A5"/>
    <w:rsid w:val="00F93821"/>
    <w:rsid w:val="00F93FEC"/>
    <w:rsid w:val="00F946D0"/>
    <w:rsid w:val="00F97F40"/>
    <w:rsid w:val="00FA06AF"/>
    <w:rsid w:val="00FA08D5"/>
    <w:rsid w:val="00FA45B6"/>
    <w:rsid w:val="00FA7C63"/>
    <w:rsid w:val="00FB107C"/>
    <w:rsid w:val="00FB212C"/>
    <w:rsid w:val="00FB45F1"/>
    <w:rsid w:val="00FB5095"/>
    <w:rsid w:val="00FB5282"/>
    <w:rsid w:val="00FB5BD4"/>
    <w:rsid w:val="00FC0F0E"/>
    <w:rsid w:val="00FC14BE"/>
    <w:rsid w:val="00FC1A31"/>
    <w:rsid w:val="00FC66C1"/>
    <w:rsid w:val="00FC6CA2"/>
    <w:rsid w:val="00FC78FB"/>
    <w:rsid w:val="00FD3999"/>
    <w:rsid w:val="00FD72B6"/>
    <w:rsid w:val="00FE109B"/>
    <w:rsid w:val="00FE414B"/>
    <w:rsid w:val="00FF20D9"/>
    <w:rsid w:val="00FF23D9"/>
    <w:rsid w:val="00FF2A7A"/>
    <w:rsid w:val="00FF3594"/>
    <w:rsid w:val="00FF3670"/>
    <w:rsid w:val="00FF7929"/>
    <w:rsid w:val="018944CB"/>
    <w:rsid w:val="036F95E6"/>
    <w:rsid w:val="055E67E5"/>
    <w:rsid w:val="05666F4F"/>
    <w:rsid w:val="062C1543"/>
    <w:rsid w:val="0669B374"/>
    <w:rsid w:val="06EC654F"/>
    <w:rsid w:val="0841FA42"/>
    <w:rsid w:val="091AF24B"/>
    <w:rsid w:val="0BC7037C"/>
    <w:rsid w:val="0C2F86F0"/>
    <w:rsid w:val="0CF3594C"/>
    <w:rsid w:val="0D63F795"/>
    <w:rsid w:val="0DAC6D6D"/>
    <w:rsid w:val="0DC14876"/>
    <w:rsid w:val="0F1B906E"/>
    <w:rsid w:val="0F8F2BFF"/>
    <w:rsid w:val="0FB83590"/>
    <w:rsid w:val="10311A30"/>
    <w:rsid w:val="11C5A318"/>
    <w:rsid w:val="11DCA58E"/>
    <w:rsid w:val="1210BB36"/>
    <w:rsid w:val="1378BC93"/>
    <w:rsid w:val="137CD92E"/>
    <w:rsid w:val="1451A99B"/>
    <w:rsid w:val="1543928C"/>
    <w:rsid w:val="1590529E"/>
    <w:rsid w:val="1779C4B6"/>
    <w:rsid w:val="1783ACB5"/>
    <w:rsid w:val="1856E6EA"/>
    <w:rsid w:val="18C7A25B"/>
    <w:rsid w:val="197C103D"/>
    <w:rsid w:val="1CF81D6D"/>
    <w:rsid w:val="1E8B51A9"/>
    <w:rsid w:val="1EE8C9A0"/>
    <w:rsid w:val="1F4D97E6"/>
    <w:rsid w:val="1F567124"/>
    <w:rsid w:val="1F5856C8"/>
    <w:rsid w:val="1FFA3168"/>
    <w:rsid w:val="20030D93"/>
    <w:rsid w:val="209EF8A2"/>
    <w:rsid w:val="21081EFF"/>
    <w:rsid w:val="211D677F"/>
    <w:rsid w:val="212D02C9"/>
    <w:rsid w:val="21893D3F"/>
    <w:rsid w:val="222AE59A"/>
    <w:rsid w:val="22541476"/>
    <w:rsid w:val="22B450B8"/>
    <w:rsid w:val="22E922C3"/>
    <w:rsid w:val="25F7E02E"/>
    <w:rsid w:val="26490CAB"/>
    <w:rsid w:val="26F095B0"/>
    <w:rsid w:val="28B8EEFC"/>
    <w:rsid w:val="29A4B6C5"/>
    <w:rsid w:val="2A0B4FA0"/>
    <w:rsid w:val="2D7615BE"/>
    <w:rsid w:val="2E52810A"/>
    <w:rsid w:val="2E5B59CF"/>
    <w:rsid w:val="2E95DAC5"/>
    <w:rsid w:val="2FCC158B"/>
    <w:rsid w:val="3048A84E"/>
    <w:rsid w:val="3086C48C"/>
    <w:rsid w:val="30BC5B0F"/>
    <w:rsid w:val="3170F8E8"/>
    <w:rsid w:val="31A5DE2D"/>
    <w:rsid w:val="31C6BBBB"/>
    <w:rsid w:val="327C79E6"/>
    <w:rsid w:val="3382763C"/>
    <w:rsid w:val="357FA221"/>
    <w:rsid w:val="35F3822E"/>
    <w:rsid w:val="39351C3F"/>
    <w:rsid w:val="3967C711"/>
    <w:rsid w:val="39A11F09"/>
    <w:rsid w:val="39D8CF2B"/>
    <w:rsid w:val="39EED83A"/>
    <w:rsid w:val="3B281F76"/>
    <w:rsid w:val="3C73E284"/>
    <w:rsid w:val="3CFF2E0C"/>
    <w:rsid w:val="3ED63195"/>
    <w:rsid w:val="3EE7E339"/>
    <w:rsid w:val="3EF3624B"/>
    <w:rsid w:val="3F1EBF69"/>
    <w:rsid w:val="3F75B2D3"/>
    <w:rsid w:val="4138CA42"/>
    <w:rsid w:val="432BA174"/>
    <w:rsid w:val="43559F6B"/>
    <w:rsid w:val="46E95EEB"/>
    <w:rsid w:val="488A238C"/>
    <w:rsid w:val="4927DA0B"/>
    <w:rsid w:val="494EA0A4"/>
    <w:rsid w:val="4A3D2FC9"/>
    <w:rsid w:val="4AE965BD"/>
    <w:rsid w:val="4BB8264B"/>
    <w:rsid w:val="4C827B22"/>
    <w:rsid w:val="4CF1C9F7"/>
    <w:rsid w:val="4D57403E"/>
    <w:rsid w:val="4D986CCB"/>
    <w:rsid w:val="4E41E754"/>
    <w:rsid w:val="4FABE997"/>
    <w:rsid w:val="4FDC0543"/>
    <w:rsid w:val="5026757B"/>
    <w:rsid w:val="51D1A3E1"/>
    <w:rsid w:val="528DAD0C"/>
    <w:rsid w:val="53EBFF7C"/>
    <w:rsid w:val="5501EE40"/>
    <w:rsid w:val="566643FF"/>
    <w:rsid w:val="5749158D"/>
    <w:rsid w:val="57F03340"/>
    <w:rsid w:val="598B399A"/>
    <w:rsid w:val="5A7863EA"/>
    <w:rsid w:val="5B8124F9"/>
    <w:rsid w:val="5CAF6962"/>
    <w:rsid w:val="5F9ABC54"/>
    <w:rsid w:val="60F9E712"/>
    <w:rsid w:val="6268AAC4"/>
    <w:rsid w:val="63B680A3"/>
    <w:rsid w:val="654447DB"/>
    <w:rsid w:val="655E2F84"/>
    <w:rsid w:val="672A8AF0"/>
    <w:rsid w:val="676CF46C"/>
    <w:rsid w:val="67ACF158"/>
    <w:rsid w:val="68C7B378"/>
    <w:rsid w:val="69B5C65D"/>
    <w:rsid w:val="69D5160A"/>
    <w:rsid w:val="6AC3EBB4"/>
    <w:rsid w:val="6BBB4156"/>
    <w:rsid w:val="6BCADEDC"/>
    <w:rsid w:val="6C2410EB"/>
    <w:rsid w:val="6CC591E0"/>
    <w:rsid w:val="6D94EECC"/>
    <w:rsid w:val="6F359A74"/>
    <w:rsid w:val="6F5EAEDA"/>
    <w:rsid w:val="6FC5674C"/>
    <w:rsid w:val="6FFCFBBC"/>
    <w:rsid w:val="70538417"/>
    <w:rsid w:val="743F4E7C"/>
    <w:rsid w:val="75E506B2"/>
    <w:rsid w:val="770B15B5"/>
    <w:rsid w:val="775CDC05"/>
    <w:rsid w:val="778A7071"/>
    <w:rsid w:val="78B11BFA"/>
    <w:rsid w:val="7901F2AB"/>
    <w:rsid w:val="79B46049"/>
    <w:rsid w:val="79E328D3"/>
    <w:rsid w:val="7AADAF14"/>
    <w:rsid w:val="7BC67437"/>
    <w:rsid w:val="7CD427E5"/>
    <w:rsid w:val="7EFFA973"/>
    <w:rsid w:val="7F6ED798"/>
    <w:rsid w:val="7F9104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50AA5"/>
  <w15:chartTrackingRefBased/>
  <w15:docId w15:val="{44D47068-AC24-4601-B126-DD9BA7D5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6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6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6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6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6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6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627"/>
    <w:rPr>
      <w:rFonts w:eastAsiaTheme="majorEastAsia" w:cstheme="majorBidi"/>
      <w:color w:val="272727" w:themeColor="text1" w:themeTint="D8"/>
    </w:rPr>
  </w:style>
  <w:style w:type="paragraph" w:styleId="Title">
    <w:name w:val="Title"/>
    <w:basedOn w:val="Normal"/>
    <w:next w:val="Normal"/>
    <w:link w:val="TitleChar"/>
    <w:uiPriority w:val="10"/>
    <w:qFormat/>
    <w:rsid w:val="007B66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6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627"/>
    <w:pPr>
      <w:spacing w:before="160"/>
      <w:jc w:val="center"/>
    </w:pPr>
    <w:rPr>
      <w:i/>
      <w:iCs/>
      <w:color w:val="404040" w:themeColor="text1" w:themeTint="BF"/>
    </w:rPr>
  </w:style>
  <w:style w:type="character" w:customStyle="1" w:styleId="QuoteChar">
    <w:name w:val="Quote Char"/>
    <w:basedOn w:val="DefaultParagraphFont"/>
    <w:link w:val="Quote"/>
    <w:uiPriority w:val="29"/>
    <w:rsid w:val="007B6627"/>
    <w:rPr>
      <w:i/>
      <w:iCs/>
      <w:color w:val="404040" w:themeColor="text1" w:themeTint="BF"/>
    </w:rPr>
  </w:style>
  <w:style w:type="paragraph" w:styleId="ListParagraph">
    <w:name w:val="List Paragraph"/>
    <w:basedOn w:val="Normal"/>
    <w:uiPriority w:val="34"/>
    <w:qFormat/>
    <w:rsid w:val="007B6627"/>
    <w:pPr>
      <w:ind w:left="720"/>
      <w:contextualSpacing/>
    </w:pPr>
  </w:style>
  <w:style w:type="character" w:styleId="IntenseEmphasis">
    <w:name w:val="Intense Emphasis"/>
    <w:basedOn w:val="DefaultParagraphFont"/>
    <w:uiPriority w:val="21"/>
    <w:qFormat/>
    <w:rsid w:val="007B6627"/>
    <w:rPr>
      <w:i/>
      <w:iCs/>
      <w:color w:val="0F4761" w:themeColor="accent1" w:themeShade="BF"/>
    </w:rPr>
  </w:style>
  <w:style w:type="paragraph" w:styleId="IntenseQuote">
    <w:name w:val="Intense Quote"/>
    <w:basedOn w:val="Normal"/>
    <w:next w:val="Normal"/>
    <w:link w:val="IntenseQuoteChar"/>
    <w:uiPriority w:val="30"/>
    <w:qFormat/>
    <w:rsid w:val="007B6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627"/>
    <w:rPr>
      <w:i/>
      <w:iCs/>
      <w:color w:val="0F4761" w:themeColor="accent1" w:themeShade="BF"/>
    </w:rPr>
  </w:style>
  <w:style w:type="character" w:styleId="IntenseReference">
    <w:name w:val="Intense Reference"/>
    <w:basedOn w:val="DefaultParagraphFont"/>
    <w:uiPriority w:val="32"/>
    <w:qFormat/>
    <w:rsid w:val="007B6627"/>
    <w:rPr>
      <w:b/>
      <w:bCs/>
      <w:smallCaps/>
      <w:color w:val="0F4761" w:themeColor="accent1" w:themeShade="BF"/>
      <w:spacing w:val="5"/>
    </w:rPr>
  </w:style>
  <w:style w:type="character" w:styleId="Hyperlink">
    <w:name w:val="Hyperlink"/>
    <w:uiPriority w:val="99"/>
    <w:rsid w:val="007B6627"/>
    <w:rPr>
      <w:color w:val="0000FF"/>
      <w:u w:val="single"/>
    </w:rPr>
  </w:style>
  <w:style w:type="character" w:styleId="FollowedHyperlink">
    <w:name w:val="FollowedHyperlink"/>
    <w:basedOn w:val="DefaultParagraphFont"/>
    <w:uiPriority w:val="99"/>
    <w:semiHidden/>
    <w:unhideWhenUsed/>
    <w:rsid w:val="00645131"/>
    <w:rPr>
      <w:color w:val="96607D" w:themeColor="followedHyperlink"/>
      <w:u w:val="single"/>
    </w:rPr>
  </w:style>
  <w:style w:type="character" w:styleId="UnresolvedMention">
    <w:name w:val="Unresolved Mention"/>
    <w:basedOn w:val="DefaultParagraphFont"/>
    <w:uiPriority w:val="99"/>
    <w:semiHidden/>
    <w:unhideWhenUsed/>
    <w:rsid w:val="00600146"/>
    <w:rPr>
      <w:color w:val="605E5C"/>
      <w:shd w:val="clear" w:color="auto" w:fill="E1DFDD"/>
    </w:rPr>
  </w:style>
  <w:style w:type="character" w:styleId="CommentReference">
    <w:name w:val="annotation reference"/>
    <w:basedOn w:val="DefaultParagraphFont"/>
    <w:uiPriority w:val="99"/>
    <w:semiHidden/>
    <w:unhideWhenUsed/>
    <w:rsid w:val="00DF1786"/>
    <w:rPr>
      <w:sz w:val="16"/>
      <w:szCs w:val="16"/>
    </w:rPr>
  </w:style>
  <w:style w:type="paragraph" w:styleId="CommentText">
    <w:name w:val="annotation text"/>
    <w:basedOn w:val="Normal"/>
    <w:link w:val="CommentTextChar"/>
    <w:uiPriority w:val="99"/>
    <w:unhideWhenUsed/>
    <w:rsid w:val="00DF1786"/>
    <w:pPr>
      <w:spacing w:line="240" w:lineRule="auto"/>
    </w:pPr>
    <w:rPr>
      <w:sz w:val="20"/>
      <w:szCs w:val="20"/>
    </w:rPr>
  </w:style>
  <w:style w:type="character" w:customStyle="1" w:styleId="CommentTextChar">
    <w:name w:val="Comment Text Char"/>
    <w:basedOn w:val="DefaultParagraphFont"/>
    <w:link w:val="CommentText"/>
    <w:uiPriority w:val="99"/>
    <w:rsid w:val="00DF1786"/>
    <w:rPr>
      <w:sz w:val="20"/>
      <w:szCs w:val="20"/>
    </w:rPr>
  </w:style>
  <w:style w:type="table" w:styleId="TableGrid">
    <w:name w:val="Table Grid"/>
    <w:basedOn w:val="TableNormal"/>
    <w:uiPriority w:val="39"/>
    <w:rsid w:val="00C0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F1922"/>
    <w:rPr>
      <w:b/>
      <w:bCs/>
    </w:rPr>
  </w:style>
  <w:style w:type="character" w:customStyle="1" w:styleId="CommentSubjectChar">
    <w:name w:val="Comment Subject Char"/>
    <w:basedOn w:val="CommentTextChar"/>
    <w:link w:val="CommentSubject"/>
    <w:uiPriority w:val="99"/>
    <w:semiHidden/>
    <w:rsid w:val="00EF1922"/>
    <w:rPr>
      <w:b/>
      <w:bCs/>
      <w:sz w:val="20"/>
      <w:szCs w:val="20"/>
    </w:rPr>
  </w:style>
  <w:style w:type="character" w:styleId="Mention">
    <w:name w:val="Mention"/>
    <w:basedOn w:val="DefaultParagraphFont"/>
    <w:uiPriority w:val="99"/>
    <w:unhideWhenUsed/>
    <w:rsid w:val="00BF64AB"/>
    <w:rPr>
      <w:color w:val="2B579A"/>
      <w:shd w:val="clear" w:color="auto" w:fill="E1DFDD"/>
    </w:rPr>
  </w:style>
  <w:style w:type="paragraph" w:styleId="TOCHeading">
    <w:name w:val="TOC Heading"/>
    <w:basedOn w:val="Heading1"/>
    <w:next w:val="Normal"/>
    <w:uiPriority w:val="39"/>
    <w:unhideWhenUsed/>
    <w:qFormat/>
    <w:rsid w:val="004A7E0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A7E06"/>
    <w:pPr>
      <w:spacing w:after="100"/>
    </w:pPr>
  </w:style>
  <w:style w:type="paragraph" w:styleId="TOC2">
    <w:name w:val="toc 2"/>
    <w:basedOn w:val="Normal"/>
    <w:next w:val="Normal"/>
    <w:autoRedefine/>
    <w:uiPriority w:val="39"/>
    <w:unhideWhenUsed/>
    <w:rsid w:val="004A7E06"/>
    <w:pPr>
      <w:spacing w:after="100"/>
      <w:ind w:left="220"/>
    </w:pPr>
  </w:style>
  <w:style w:type="paragraph" w:styleId="Header">
    <w:name w:val="header"/>
    <w:basedOn w:val="Normal"/>
    <w:link w:val="HeaderChar"/>
    <w:uiPriority w:val="99"/>
    <w:unhideWhenUsed/>
    <w:rsid w:val="006E27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76D"/>
  </w:style>
  <w:style w:type="paragraph" w:styleId="Footer">
    <w:name w:val="footer"/>
    <w:basedOn w:val="Normal"/>
    <w:link w:val="FooterChar"/>
    <w:uiPriority w:val="99"/>
    <w:unhideWhenUsed/>
    <w:rsid w:val="006E27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76D"/>
  </w:style>
  <w:style w:type="paragraph" w:styleId="NoSpacing">
    <w:name w:val="No Spacing"/>
    <w:link w:val="NoSpacingChar"/>
    <w:uiPriority w:val="1"/>
    <w:qFormat/>
    <w:rsid w:val="009062B9"/>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062B9"/>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544">
      <w:bodyDiv w:val="1"/>
      <w:marLeft w:val="0"/>
      <w:marRight w:val="0"/>
      <w:marTop w:val="0"/>
      <w:marBottom w:val="0"/>
      <w:divBdr>
        <w:top w:val="none" w:sz="0" w:space="0" w:color="auto"/>
        <w:left w:val="none" w:sz="0" w:space="0" w:color="auto"/>
        <w:bottom w:val="none" w:sz="0" w:space="0" w:color="auto"/>
        <w:right w:val="none" w:sz="0" w:space="0" w:color="auto"/>
      </w:divBdr>
      <w:divsChild>
        <w:div w:id="686054645">
          <w:marLeft w:val="0"/>
          <w:marRight w:val="0"/>
          <w:marTop w:val="0"/>
          <w:marBottom w:val="0"/>
          <w:divBdr>
            <w:top w:val="none" w:sz="0" w:space="0" w:color="auto"/>
            <w:left w:val="none" w:sz="0" w:space="0" w:color="auto"/>
            <w:bottom w:val="none" w:sz="0" w:space="0" w:color="auto"/>
            <w:right w:val="none" w:sz="0" w:space="0" w:color="auto"/>
          </w:divBdr>
          <w:divsChild>
            <w:div w:id="131096407">
              <w:marLeft w:val="0"/>
              <w:marRight w:val="0"/>
              <w:marTop w:val="0"/>
              <w:marBottom w:val="0"/>
              <w:divBdr>
                <w:top w:val="none" w:sz="0" w:space="0" w:color="auto"/>
                <w:left w:val="none" w:sz="0" w:space="0" w:color="auto"/>
                <w:bottom w:val="none" w:sz="0" w:space="0" w:color="auto"/>
                <w:right w:val="none" w:sz="0" w:space="0" w:color="auto"/>
              </w:divBdr>
            </w:div>
            <w:div w:id="142820026">
              <w:marLeft w:val="0"/>
              <w:marRight w:val="0"/>
              <w:marTop w:val="0"/>
              <w:marBottom w:val="0"/>
              <w:divBdr>
                <w:top w:val="none" w:sz="0" w:space="0" w:color="auto"/>
                <w:left w:val="none" w:sz="0" w:space="0" w:color="auto"/>
                <w:bottom w:val="none" w:sz="0" w:space="0" w:color="auto"/>
                <w:right w:val="none" w:sz="0" w:space="0" w:color="auto"/>
              </w:divBdr>
            </w:div>
            <w:div w:id="327174152">
              <w:marLeft w:val="0"/>
              <w:marRight w:val="0"/>
              <w:marTop w:val="0"/>
              <w:marBottom w:val="0"/>
              <w:divBdr>
                <w:top w:val="none" w:sz="0" w:space="0" w:color="auto"/>
                <w:left w:val="none" w:sz="0" w:space="0" w:color="auto"/>
                <w:bottom w:val="none" w:sz="0" w:space="0" w:color="auto"/>
                <w:right w:val="none" w:sz="0" w:space="0" w:color="auto"/>
              </w:divBdr>
            </w:div>
            <w:div w:id="557133801">
              <w:marLeft w:val="0"/>
              <w:marRight w:val="0"/>
              <w:marTop w:val="0"/>
              <w:marBottom w:val="0"/>
              <w:divBdr>
                <w:top w:val="none" w:sz="0" w:space="0" w:color="auto"/>
                <w:left w:val="none" w:sz="0" w:space="0" w:color="auto"/>
                <w:bottom w:val="none" w:sz="0" w:space="0" w:color="auto"/>
                <w:right w:val="none" w:sz="0" w:space="0" w:color="auto"/>
              </w:divBdr>
            </w:div>
            <w:div w:id="905649540">
              <w:marLeft w:val="0"/>
              <w:marRight w:val="0"/>
              <w:marTop w:val="0"/>
              <w:marBottom w:val="0"/>
              <w:divBdr>
                <w:top w:val="none" w:sz="0" w:space="0" w:color="auto"/>
                <w:left w:val="none" w:sz="0" w:space="0" w:color="auto"/>
                <w:bottom w:val="none" w:sz="0" w:space="0" w:color="auto"/>
                <w:right w:val="none" w:sz="0" w:space="0" w:color="auto"/>
              </w:divBdr>
            </w:div>
            <w:div w:id="1014768611">
              <w:marLeft w:val="0"/>
              <w:marRight w:val="0"/>
              <w:marTop w:val="0"/>
              <w:marBottom w:val="0"/>
              <w:divBdr>
                <w:top w:val="none" w:sz="0" w:space="0" w:color="auto"/>
                <w:left w:val="none" w:sz="0" w:space="0" w:color="auto"/>
                <w:bottom w:val="none" w:sz="0" w:space="0" w:color="auto"/>
                <w:right w:val="none" w:sz="0" w:space="0" w:color="auto"/>
              </w:divBdr>
            </w:div>
            <w:div w:id="1121921121">
              <w:marLeft w:val="0"/>
              <w:marRight w:val="0"/>
              <w:marTop w:val="0"/>
              <w:marBottom w:val="0"/>
              <w:divBdr>
                <w:top w:val="none" w:sz="0" w:space="0" w:color="auto"/>
                <w:left w:val="none" w:sz="0" w:space="0" w:color="auto"/>
                <w:bottom w:val="none" w:sz="0" w:space="0" w:color="auto"/>
                <w:right w:val="none" w:sz="0" w:space="0" w:color="auto"/>
              </w:divBdr>
            </w:div>
            <w:div w:id="1168247056">
              <w:marLeft w:val="0"/>
              <w:marRight w:val="0"/>
              <w:marTop w:val="0"/>
              <w:marBottom w:val="0"/>
              <w:divBdr>
                <w:top w:val="none" w:sz="0" w:space="0" w:color="auto"/>
                <w:left w:val="none" w:sz="0" w:space="0" w:color="auto"/>
                <w:bottom w:val="none" w:sz="0" w:space="0" w:color="auto"/>
                <w:right w:val="none" w:sz="0" w:space="0" w:color="auto"/>
              </w:divBdr>
            </w:div>
            <w:div w:id="1220046795">
              <w:marLeft w:val="0"/>
              <w:marRight w:val="0"/>
              <w:marTop w:val="0"/>
              <w:marBottom w:val="0"/>
              <w:divBdr>
                <w:top w:val="none" w:sz="0" w:space="0" w:color="auto"/>
                <w:left w:val="none" w:sz="0" w:space="0" w:color="auto"/>
                <w:bottom w:val="none" w:sz="0" w:space="0" w:color="auto"/>
                <w:right w:val="none" w:sz="0" w:space="0" w:color="auto"/>
              </w:divBdr>
            </w:div>
            <w:div w:id="1235121160">
              <w:marLeft w:val="0"/>
              <w:marRight w:val="0"/>
              <w:marTop w:val="0"/>
              <w:marBottom w:val="0"/>
              <w:divBdr>
                <w:top w:val="none" w:sz="0" w:space="0" w:color="auto"/>
                <w:left w:val="none" w:sz="0" w:space="0" w:color="auto"/>
                <w:bottom w:val="none" w:sz="0" w:space="0" w:color="auto"/>
                <w:right w:val="none" w:sz="0" w:space="0" w:color="auto"/>
              </w:divBdr>
            </w:div>
            <w:div w:id="1311249967">
              <w:marLeft w:val="0"/>
              <w:marRight w:val="0"/>
              <w:marTop w:val="0"/>
              <w:marBottom w:val="0"/>
              <w:divBdr>
                <w:top w:val="none" w:sz="0" w:space="0" w:color="auto"/>
                <w:left w:val="none" w:sz="0" w:space="0" w:color="auto"/>
                <w:bottom w:val="none" w:sz="0" w:space="0" w:color="auto"/>
                <w:right w:val="none" w:sz="0" w:space="0" w:color="auto"/>
              </w:divBdr>
            </w:div>
            <w:div w:id="1370565171">
              <w:marLeft w:val="0"/>
              <w:marRight w:val="0"/>
              <w:marTop w:val="0"/>
              <w:marBottom w:val="0"/>
              <w:divBdr>
                <w:top w:val="none" w:sz="0" w:space="0" w:color="auto"/>
                <w:left w:val="none" w:sz="0" w:space="0" w:color="auto"/>
                <w:bottom w:val="none" w:sz="0" w:space="0" w:color="auto"/>
                <w:right w:val="none" w:sz="0" w:space="0" w:color="auto"/>
              </w:divBdr>
            </w:div>
            <w:div w:id="1438134921">
              <w:marLeft w:val="0"/>
              <w:marRight w:val="0"/>
              <w:marTop w:val="0"/>
              <w:marBottom w:val="0"/>
              <w:divBdr>
                <w:top w:val="none" w:sz="0" w:space="0" w:color="auto"/>
                <w:left w:val="none" w:sz="0" w:space="0" w:color="auto"/>
                <w:bottom w:val="none" w:sz="0" w:space="0" w:color="auto"/>
                <w:right w:val="none" w:sz="0" w:space="0" w:color="auto"/>
              </w:divBdr>
            </w:div>
            <w:div w:id="1539782965">
              <w:marLeft w:val="0"/>
              <w:marRight w:val="0"/>
              <w:marTop w:val="0"/>
              <w:marBottom w:val="0"/>
              <w:divBdr>
                <w:top w:val="none" w:sz="0" w:space="0" w:color="auto"/>
                <w:left w:val="none" w:sz="0" w:space="0" w:color="auto"/>
                <w:bottom w:val="none" w:sz="0" w:space="0" w:color="auto"/>
                <w:right w:val="none" w:sz="0" w:space="0" w:color="auto"/>
              </w:divBdr>
            </w:div>
            <w:div w:id="1582760689">
              <w:marLeft w:val="0"/>
              <w:marRight w:val="0"/>
              <w:marTop w:val="0"/>
              <w:marBottom w:val="0"/>
              <w:divBdr>
                <w:top w:val="none" w:sz="0" w:space="0" w:color="auto"/>
                <w:left w:val="none" w:sz="0" w:space="0" w:color="auto"/>
                <w:bottom w:val="none" w:sz="0" w:space="0" w:color="auto"/>
                <w:right w:val="none" w:sz="0" w:space="0" w:color="auto"/>
              </w:divBdr>
            </w:div>
            <w:div w:id="1746493592">
              <w:marLeft w:val="0"/>
              <w:marRight w:val="0"/>
              <w:marTop w:val="0"/>
              <w:marBottom w:val="0"/>
              <w:divBdr>
                <w:top w:val="none" w:sz="0" w:space="0" w:color="auto"/>
                <w:left w:val="none" w:sz="0" w:space="0" w:color="auto"/>
                <w:bottom w:val="none" w:sz="0" w:space="0" w:color="auto"/>
                <w:right w:val="none" w:sz="0" w:space="0" w:color="auto"/>
              </w:divBdr>
            </w:div>
            <w:div w:id="1965884198">
              <w:marLeft w:val="0"/>
              <w:marRight w:val="0"/>
              <w:marTop w:val="0"/>
              <w:marBottom w:val="0"/>
              <w:divBdr>
                <w:top w:val="none" w:sz="0" w:space="0" w:color="auto"/>
                <w:left w:val="none" w:sz="0" w:space="0" w:color="auto"/>
                <w:bottom w:val="none" w:sz="0" w:space="0" w:color="auto"/>
                <w:right w:val="none" w:sz="0" w:space="0" w:color="auto"/>
              </w:divBdr>
            </w:div>
            <w:div w:id="2082098223">
              <w:marLeft w:val="0"/>
              <w:marRight w:val="0"/>
              <w:marTop w:val="0"/>
              <w:marBottom w:val="0"/>
              <w:divBdr>
                <w:top w:val="none" w:sz="0" w:space="0" w:color="auto"/>
                <w:left w:val="none" w:sz="0" w:space="0" w:color="auto"/>
                <w:bottom w:val="none" w:sz="0" w:space="0" w:color="auto"/>
                <w:right w:val="none" w:sz="0" w:space="0" w:color="auto"/>
              </w:divBdr>
            </w:div>
          </w:divsChild>
        </w:div>
        <w:div w:id="814876566">
          <w:marLeft w:val="0"/>
          <w:marRight w:val="0"/>
          <w:marTop w:val="0"/>
          <w:marBottom w:val="0"/>
          <w:divBdr>
            <w:top w:val="none" w:sz="0" w:space="0" w:color="auto"/>
            <w:left w:val="none" w:sz="0" w:space="0" w:color="auto"/>
            <w:bottom w:val="none" w:sz="0" w:space="0" w:color="auto"/>
            <w:right w:val="none" w:sz="0" w:space="0" w:color="auto"/>
          </w:divBdr>
          <w:divsChild>
            <w:div w:id="297416401">
              <w:marLeft w:val="0"/>
              <w:marRight w:val="0"/>
              <w:marTop w:val="0"/>
              <w:marBottom w:val="0"/>
              <w:divBdr>
                <w:top w:val="none" w:sz="0" w:space="0" w:color="auto"/>
                <w:left w:val="none" w:sz="0" w:space="0" w:color="auto"/>
                <w:bottom w:val="none" w:sz="0" w:space="0" w:color="auto"/>
                <w:right w:val="none" w:sz="0" w:space="0" w:color="auto"/>
              </w:divBdr>
            </w:div>
            <w:div w:id="383407803">
              <w:marLeft w:val="0"/>
              <w:marRight w:val="0"/>
              <w:marTop w:val="0"/>
              <w:marBottom w:val="0"/>
              <w:divBdr>
                <w:top w:val="none" w:sz="0" w:space="0" w:color="auto"/>
                <w:left w:val="none" w:sz="0" w:space="0" w:color="auto"/>
                <w:bottom w:val="none" w:sz="0" w:space="0" w:color="auto"/>
                <w:right w:val="none" w:sz="0" w:space="0" w:color="auto"/>
              </w:divBdr>
            </w:div>
            <w:div w:id="419134997">
              <w:marLeft w:val="0"/>
              <w:marRight w:val="0"/>
              <w:marTop w:val="0"/>
              <w:marBottom w:val="0"/>
              <w:divBdr>
                <w:top w:val="none" w:sz="0" w:space="0" w:color="auto"/>
                <w:left w:val="none" w:sz="0" w:space="0" w:color="auto"/>
                <w:bottom w:val="none" w:sz="0" w:space="0" w:color="auto"/>
                <w:right w:val="none" w:sz="0" w:space="0" w:color="auto"/>
              </w:divBdr>
            </w:div>
            <w:div w:id="534395047">
              <w:marLeft w:val="0"/>
              <w:marRight w:val="0"/>
              <w:marTop w:val="0"/>
              <w:marBottom w:val="0"/>
              <w:divBdr>
                <w:top w:val="none" w:sz="0" w:space="0" w:color="auto"/>
                <w:left w:val="none" w:sz="0" w:space="0" w:color="auto"/>
                <w:bottom w:val="none" w:sz="0" w:space="0" w:color="auto"/>
                <w:right w:val="none" w:sz="0" w:space="0" w:color="auto"/>
              </w:divBdr>
            </w:div>
            <w:div w:id="554044799">
              <w:marLeft w:val="0"/>
              <w:marRight w:val="0"/>
              <w:marTop w:val="0"/>
              <w:marBottom w:val="0"/>
              <w:divBdr>
                <w:top w:val="none" w:sz="0" w:space="0" w:color="auto"/>
                <w:left w:val="none" w:sz="0" w:space="0" w:color="auto"/>
                <w:bottom w:val="none" w:sz="0" w:space="0" w:color="auto"/>
                <w:right w:val="none" w:sz="0" w:space="0" w:color="auto"/>
              </w:divBdr>
            </w:div>
            <w:div w:id="558784014">
              <w:marLeft w:val="0"/>
              <w:marRight w:val="0"/>
              <w:marTop w:val="0"/>
              <w:marBottom w:val="0"/>
              <w:divBdr>
                <w:top w:val="none" w:sz="0" w:space="0" w:color="auto"/>
                <w:left w:val="none" w:sz="0" w:space="0" w:color="auto"/>
                <w:bottom w:val="none" w:sz="0" w:space="0" w:color="auto"/>
                <w:right w:val="none" w:sz="0" w:space="0" w:color="auto"/>
              </w:divBdr>
            </w:div>
            <w:div w:id="616258294">
              <w:marLeft w:val="0"/>
              <w:marRight w:val="0"/>
              <w:marTop w:val="0"/>
              <w:marBottom w:val="0"/>
              <w:divBdr>
                <w:top w:val="none" w:sz="0" w:space="0" w:color="auto"/>
                <w:left w:val="none" w:sz="0" w:space="0" w:color="auto"/>
                <w:bottom w:val="none" w:sz="0" w:space="0" w:color="auto"/>
                <w:right w:val="none" w:sz="0" w:space="0" w:color="auto"/>
              </w:divBdr>
            </w:div>
            <w:div w:id="957445814">
              <w:marLeft w:val="0"/>
              <w:marRight w:val="0"/>
              <w:marTop w:val="0"/>
              <w:marBottom w:val="0"/>
              <w:divBdr>
                <w:top w:val="none" w:sz="0" w:space="0" w:color="auto"/>
                <w:left w:val="none" w:sz="0" w:space="0" w:color="auto"/>
                <w:bottom w:val="none" w:sz="0" w:space="0" w:color="auto"/>
                <w:right w:val="none" w:sz="0" w:space="0" w:color="auto"/>
              </w:divBdr>
            </w:div>
            <w:div w:id="1046493702">
              <w:marLeft w:val="0"/>
              <w:marRight w:val="0"/>
              <w:marTop w:val="0"/>
              <w:marBottom w:val="0"/>
              <w:divBdr>
                <w:top w:val="none" w:sz="0" w:space="0" w:color="auto"/>
                <w:left w:val="none" w:sz="0" w:space="0" w:color="auto"/>
                <w:bottom w:val="none" w:sz="0" w:space="0" w:color="auto"/>
                <w:right w:val="none" w:sz="0" w:space="0" w:color="auto"/>
              </w:divBdr>
            </w:div>
            <w:div w:id="1101610462">
              <w:marLeft w:val="0"/>
              <w:marRight w:val="0"/>
              <w:marTop w:val="0"/>
              <w:marBottom w:val="0"/>
              <w:divBdr>
                <w:top w:val="none" w:sz="0" w:space="0" w:color="auto"/>
                <w:left w:val="none" w:sz="0" w:space="0" w:color="auto"/>
                <w:bottom w:val="none" w:sz="0" w:space="0" w:color="auto"/>
                <w:right w:val="none" w:sz="0" w:space="0" w:color="auto"/>
              </w:divBdr>
            </w:div>
            <w:div w:id="1365407135">
              <w:marLeft w:val="0"/>
              <w:marRight w:val="0"/>
              <w:marTop w:val="0"/>
              <w:marBottom w:val="0"/>
              <w:divBdr>
                <w:top w:val="none" w:sz="0" w:space="0" w:color="auto"/>
                <w:left w:val="none" w:sz="0" w:space="0" w:color="auto"/>
                <w:bottom w:val="none" w:sz="0" w:space="0" w:color="auto"/>
                <w:right w:val="none" w:sz="0" w:space="0" w:color="auto"/>
              </w:divBdr>
            </w:div>
            <w:div w:id="1419786530">
              <w:marLeft w:val="0"/>
              <w:marRight w:val="0"/>
              <w:marTop w:val="0"/>
              <w:marBottom w:val="0"/>
              <w:divBdr>
                <w:top w:val="none" w:sz="0" w:space="0" w:color="auto"/>
                <w:left w:val="none" w:sz="0" w:space="0" w:color="auto"/>
                <w:bottom w:val="none" w:sz="0" w:space="0" w:color="auto"/>
                <w:right w:val="none" w:sz="0" w:space="0" w:color="auto"/>
              </w:divBdr>
            </w:div>
            <w:div w:id="1506359509">
              <w:marLeft w:val="0"/>
              <w:marRight w:val="0"/>
              <w:marTop w:val="0"/>
              <w:marBottom w:val="0"/>
              <w:divBdr>
                <w:top w:val="none" w:sz="0" w:space="0" w:color="auto"/>
                <w:left w:val="none" w:sz="0" w:space="0" w:color="auto"/>
                <w:bottom w:val="none" w:sz="0" w:space="0" w:color="auto"/>
                <w:right w:val="none" w:sz="0" w:space="0" w:color="auto"/>
              </w:divBdr>
            </w:div>
            <w:div w:id="1616477484">
              <w:marLeft w:val="0"/>
              <w:marRight w:val="0"/>
              <w:marTop w:val="0"/>
              <w:marBottom w:val="0"/>
              <w:divBdr>
                <w:top w:val="none" w:sz="0" w:space="0" w:color="auto"/>
                <w:left w:val="none" w:sz="0" w:space="0" w:color="auto"/>
                <w:bottom w:val="none" w:sz="0" w:space="0" w:color="auto"/>
                <w:right w:val="none" w:sz="0" w:space="0" w:color="auto"/>
              </w:divBdr>
            </w:div>
            <w:div w:id="1656715618">
              <w:marLeft w:val="0"/>
              <w:marRight w:val="0"/>
              <w:marTop w:val="0"/>
              <w:marBottom w:val="0"/>
              <w:divBdr>
                <w:top w:val="none" w:sz="0" w:space="0" w:color="auto"/>
                <w:left w:val="none" w:sz="0" w:space="0" w:color="auto"/>
                <w:bottom w:val="none" w:sz="0" w:space="0" w:color="auto"/>
                <w:right w:val="none" w:sz="0" w:space="0" w:color="auto"/>
              </w:divBdr>
            </w:div>
            <w:div w:id="19868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7586">
      <w:bodyDiv w:val="1"/>
      <w:marLeft w:val="0"/>
      <w:marRight w:val="0"/>
      <w:marTop w:val="0"/>
      <w:marBottom w:val="0"/>
      <w:divBdr>
        <w:top w:val="none" w:sz="0" w:space="0" w:color="auto"/>
        <w:left w:val="none" w:sz="0" w:space="0" w:color="auto"/>
        <w:bottom w:val="none" w:sz="0" w:space="0" w:color="auto"/>
        <w:right w:val="none" w:sz="0" w:space="0" w:color="auto"/>
      </w:divBdr>
    </w:div>
    <w:div w:id="970985676">
      <w:bodyDiv w:val="1"/>
      <w:marLeft w:val="0"/>
      <w:marRight w:val="0"/>
      <w:marTop w:val="0"/>
      <w:marBottom w:val="0"/>
      <w:divBdr>
        <w:top w:val="none" w:sz="0" w:space="0" w:color="auto"/>
        <w:left w:val="none" w:sz="0" w:space="0" w:color="auto"/>
        <w:bottom w:val="none" w:sz="0" w:space="0" w:color="auto"/>
        <w:right w:val="none" w:sz="0" w:space="0" w:color="auto"/>
      </w:divBdr>
    </w:div>
    <w:div w:id="1326742887">
      <w:bodyDiv w:val="1"/>
      <w:marLeft w:val="0"/>
      <w:marRight w:val="0"/>
      <w:marTop w:val="0"/>
      <w:marBottom w:val="0"/>
      <w:divBdr>
        <w:top w:val="none" w:sz="0" w:space="0" w:color="auto"/>
        <w:left w:val="none" w:sz="0" w:space="0" w:color="auto"/>
        <w:bottom w:val="none" w:sz="0" w:space="0" w:color="auto"/>
        <w:right w:val="none" w:sz="0" w:space="0" w:color="auto"/>
      </w:divBdr>
      <w:divsChild>
        <w:div w:id="500123478">
          <w:marLeft w:val="0"/>
          <w:marRight w:val="0"/>
          <w:marTop w:val="0"/>
          <w:marBottom w:val="0"/>
          <w:divBdr>
            <w:top w:val="none" w:sz="0" w:space="0" w:color="auto"/>
            <w:left w:val="none" w:sz="0" w:space="0" w:color="auto"/>
            <w:bottom w:val="none" w:sz="0" w:space="0" w:color="auto"/>
            <w:right w:val="none" w:sz="0" w:space="0" w:color="auto"/>
          </w:divBdr>
          <w:divsChild>
            <w:div w:id="260382987">
              <w:marLeft w:val="0"/>
              <w:marRight w:val="0"/>
              <w:marTop w:val="0"/>
              <w:marBottom w:val="0"/>
              <w:divBdr>
                <w:top w:val="none" w:sz="0" w:space="0" w:color="auto"/>
                <w:left w:val="none" w:sz="0" w:space="0" w:color="auto"/>
                <w:bottom w:val="none" w:sz="0" w:space="0" w:color="auto"/>
                <w:right w:val="none" w:sz="0" w:space="0" w:color="auto"/>
              </w:divBdr>
            </w:div>
            <w:div w:id="298149047">
              <w:marLeft w:val="0"/>
              <w:marRight w:val="0"/>
              <w:marTop w:val="0"/>
              <w:marBottom w:val="0"/>
              <w:divBdr>
                <w:top w:val="none" w:sz="0" w:space="0" w:color="auto"/>
                <w:left w:val="none" w:sz="0" w:space="0" w:color="auto"/>
                <w:bottom w:val="none" w:sz="0" w:space="0" w:color="auto"/>
                <w:right w:val="none" w:sz="0" w:space="0" w:color="auto"/>
              </w:divBdr>
            </w:div>
            <w:div w:id="556210582">
              <w:marLeft w:val="0"/>
              <w:marRight w:val="0"/>
              <w:marTop w:val="0"/>
              <w:marBottom w:val="0"/>
              <w:divBdr>
                <w:top w:val="none" w:sz="0" w:space="0" w:color="auto"/>
                <w:left w:val="none" w:sz="0" w:space="0" w:color="auto"/>
                <w:bottom w:val="none" w:sz="0" w:space="0" w:color="auto"/>
                <w:right w:val="none" w:sz="0" w:space="0" w:color="auto"/>
              </w:divBdr>
            </w:div>
            <w:div w:id="556821455">
              <w:marLeft w:val="0"/>
              <w:marRight w:val="0"/>
              <w:marTop w:val="0"/>
              <w:marBottom w:val="0"/>
              <w:divBdr>
                <w:top w:val="none" w:sz="0" w:space="0" w:color="auto"/>
                <w:left w:val="none" w:sz="0" w:space="0" w:color="auto"/>
                <w:bottom w:val="none" w:sz="0" w:space="0" w:color="auto"/>
                <w:right w:val="none" w:sz="0" w:space="0" w:color="auto"/>
              </w:divBdr>
            </w:div>
            <w:div w:id="572398910">
              <w:marLeft w:val="0"/>
              <w:marRight w:val="0"/>
              <w:marTop w:val="0"/>
              <w:marBottom w:val="0"/>
              <w:divBdr>
                <w:top w:val="none" w:sz="0" w:space="0" w:color="auto"/>
                <w:left w:val="none" w:sz="0" w:space="0" w:color="auto"/>
                <w:bottom w:val="none" w:sz="0" w:space="0" w:color="auto"/>
                <w:right w:val="none" w:sz="0" w:space="0" w:color="auto"/>
              </w:divBdr>
            </w:div>
            <w:div w:id="603264896">
              <w:marLeft w:val="0"/>
              <w:marRight w:val="0"/>
              <w:marTop w:val="0"/>
              <w:marBottom w:val="0"/>
              <w:divBdr>
                <w:top w:val="none" w:sz="0" w:space="0" w:color="auto"/>
                <w:left w:val="none" w:sz="0" w:space="0" w:color="auto"/>
                <w:bottom w:val="none" w:sz="0" w:space="0" w:color="auto"/>
                <w:right w:val="none" w:sz="0" w:space="0" w:color="auto"/>
              </w:divBdr>
            </w:div>
            <w:div w:id="693775835">
              <w:marLeft w:val="0"/>
              <w:marRight w:val="0"/>
              <w:marTop w:val="0"/>
              <w:marBottom w:val="0"/>
              <w:divBdr>
                <w:top w:val="none" w:sz="0" w:space="0" w:color="auto"/>
                <w:left w:val="none" w:sz="0" w:space="0" w:color="auto"/>
                <w:bottom w:val="none" w:sz="0" w:space="0" w:color="auto"/>
                <w:right w:val="none" w:sz="0" w:space="0" w:color="auto"/>
              </w:divBdr>
            </w:div>
            <w:div w:id="772433581">
              <w:marLeft w:val="0"/>
              <w:marRight w:val="0"/>
              <w:marTop w:val="0"/>
              <w:marBottom w:val="0"/>
              <w:divBdr>
                <w:top w:val="none" w:sz="0" w:space="0" w:color="auto"/>
                <w:left w:val="none" w:sz="0" w:space="0" w:color="auto"/>
                <w:bottom w:val="none" w:sz="0" w:space="0" w:color="auto"/>
                <w:right w:val="none" w:sz="0" w:space="0" w:color="auto"/>
              </w:divBdr>
            </w:div>
            <w:div w:id="848367635">
              <w:marLeft w:val="0"/>
              <w:marRight w:val="0"/>
              <w:marTop w:val="0"/>
              <w:marBottom w:val="0"/>
              <w:divBdr>
                <w:top w:val="none" w:sz="0" w:space="0" w:color="auto"/>
                <w:left w:val="none" w:sz="0" w:space="0" w:color="auto"/>
                <w:bottom w:val="none" w:sz="0" w:space="0" w:color="auto"/>
                <w:right w:val="none" w:sz="0" w:space="0" w:color="auto"/>
              </w:divBdr>
            </w:div>
            <w:div w:id="949891847">
              <w:marLeft w:val="0"/>
              <w:marRight w:val="0"/>
              <w:marTop w:val="0"/>
              <w:marBottom w:val="0"/>
              <w:divBdr>
                <w:top w:val="none" w:sz="0" w:space="0" w:color="auto"/>
                <w:left w:val="none" w:sz="0" w:space="0" w:color="auto"/>
                <w:bottom w:val="none" w:sz="0" w:space="0" w:color="auto"/>
                <w:right w:val="none" w:sz="0" w:space="0" w:color="auto"/>
              </w:divBdr>
            </w:div>
            <w:div w:id="1096366184">
              <w:marLeft w:val="0"/>
              <w:marRight w:val="0"/>
              <w:marTop w:val="0"/>
              <w:marBottom w:val="0"/>
              <w:divBdr>
                <w:top w:val="none" w:sz="0" w:space="0" w:color="auto"/>
                <w:left w:val="none" w:sz="0" w:space="0" w:color="auto"/>
                <w:bottom w:val="none" w:sz="0" w:space="0" w:color="auto"/>
                <w:right w:val="none" w:sz="0" w:space="0" w:color="auto"/>
              </w:divBdr>
            </w:div>
            <w:div w:id="1195071066">
              <w:marLeft w:val="0"/>
              <w:marRight w:val="0"/>
              <w:marTop w:val="0"/>
              <w:marBottom w:val="0"/>
              <w:divBdr>
                <w:top w:val="none" w:sz="0" w:space="0" w:color="auto"/>
                <w:left w:val="none" w:sz="0" w:space="0" w:color="auto"/>
                <w:bottom w:val="none" w:sz="0" w:space="0" w:color="auto"/>
                <w:right w:val="none" w:sz="0" w:space="0" w:color="auto"/>
              </w:divBdr>
            </w:div>
            <w:div w:id="1206021548">
              <w:marLeft w:val="0"/>
              <w:marRight w:val="0"/>
              <w:marTop w:val="0"/>
              <w:marBottom w:val="0"/>
              <w:divBdr>
                <w:top w:val="none" w:sz="0" w:space="0" w:color="auto"/>
                <w:left w:val="none" w:sz="0" w:space="0" w:color="auto"/>
                <w:bottom w:val="none" w:sz="0" w:space="0" w:color="auto"/>
                <w:right w:val="none" w:sz="0" w:space="0" w:color="auto"/>
              </w:divBdr>
            </w:div>
            <w:div w:id="1380280638">
              <w:marLeft w:val="0"/>
              <w:marRight w:val="0"/>
              <w:marTop w:val="0"/>
              <w:marBottom w:val="0"/>
              <w:divBdr>
                <w:top w:val="none" w:sz="0" w:space="0" w:color="auto"/>
                <w:left w:val="none" w:sz="0" w:space="0" w:color="auto"/>
                <w:bottom w:val="none" w:sz="0" w:space="0" w:color="auto"/>
                <w:right w:val="none" w:sz="0" w:space="0" w:color="auto"/>
              </w:divBdr>
            </w:div>
            <w:div w:id="1709600030">
              <w:marLeft w:val="0"/>
              <w:marRight w:val="0"/>
              <w:marTop w:val="0"/>
              <w:marBottom w:val="0"/>
              <w:divBdr>
                <w:top w:val="none" w:sz="0" w:space="0" w:color="auto"/>
                <w:left w:val="none" w:sz="0" w:space="0" w:color="auto"/>
                <w:bottom w:val="none" w:sz="0" w:space="0" w:color="auto"/>
                <w:right w:val="none" w:sz="0" w:space="0" w:color="auto"/>
              </w:divBdr>
            </w:div>
            <w:div w:id="1956251257">
              <w:marLeft w:val="0"/>
              <w:marRight w:val="0"/>
              <w:marTop w:val="0"/>
              <w:marBottom w:val="0"/>
              <w:divBdr>
                <w:top w:val="none" w:sz="0" w:space="0" w:color="auto"/>
                <w:left w:val="none" w:sz="0" w:space="0" w:color="auto"/>
                <w:bottom w:val="none" w:sz="0" w:space="0" w:color="auto"/>
                <w:right w:val="none" w:sz="0" w:space="0" w:color="auto"/>
              </w:divBdr>
            </w:div>
            <w:div w:id="2001082993">
              <w:marLeft w:val="0"/>
              <w:marRight w:val="0"/>
              <w:marTop w:val="0"/>
              <w:marBottom w:val="0"/>
              <w:divBdr>
                <w:top w:val="none" w:sz="0" w:space="0" w:color="auto"/>
                <w:left w:val="none" w:sz="0" w:space="0" w:color="auto"/>
                <w:bottom w:val="none" w:sz="0" w:space="0" w:color="auto"/>
                <w:right w:val="none" w:sz="0" w:space="0" w:color="auto"/>
              </w:divBdr>
            </w:div>
            <w:div w:id="2003966987">
              <w:marLeft w:val="0"/>
              <w:marRight w:val="0"/>
              <w:marTop w:val="0"/>
              <w:marBottom w:val="0"/>
              <w:divBdr>
                <w:top w:val="none" w:sz="0" w:space="0" w:color="auto"/>
                <w:left w:val="none" w:sz="0" w:space="0" w:color="auto"/>
                <w:bottom w:val="none" w:sz="0" w:space="0" w:color="auto"/>
                <w:right w:val="none" w:sz="0" w:space="0" w:color="auto"/>
              </w:divBdr>
            </w:div>
          </w:divsChild>
        </w:div>
        <w:div w:id="1928149375">
          <w:marLeft w:val="0"/>
          <w:marRight w:val="0"/>
          <w:marTop w:val="0"/>
          <w:marBottom w:val="0"/>
          <w:divBdr>
            <w:top w:val="none" w:sz="0" w:space="0" w:color="auto"/>
            <w:left w:val="none" w:sz="0" w:space="0" w:color="auto"/>
            <w:bottom w:val="none" w:sz="0" w:space="0" w:color="auto"/>
            <w:right w:val="none" w:sz="0" w:space="0" w:color="auto"/>
          </w:divBdr>
          <w:divsChild>
            <w:div w:id="116489168">
              <w:marLeft w:val="0"/>
              <w:marRight w:val="0"/>
              <w:marTop w:val="0"/>
              <w:marBottom w:val="0"/>
              <w:divBdr>
                <w:top w:val="none" w:sz="0" w:space="0" w:color="auto"/>
                <w:left w:val="none" w:sz="0" w:space="0" w:color="auto"/>
                <w:bottom w:val="none" w:sz="0" w:space="0" w:color="auto"/>
                <w:right w:val="none" w:sz="0" w:space="0" w:color="auto"/>
              </w:divBdr>
            </w:div>
            <w:div w:id="181742942">
              <w:marLeft w:val="0"/>
              <w:marRight w:val="0"/>
              <w:marTop w:val="0"/>
              <w:marBottom w:val="0"/>
              <w:divBdr>
                <w:top w:val="none" w:sz="0" w:space="0" w:color="auto"/>
                <w:left w:val="none" w:sz="0" w:space="0" w:color="auto"/>
                <w:bottom w:val="none" w:sz="0" w:space="0" w:color="auto"/>
                <w:right w:val="none" w:sz="0" w:space="0" w:color="auto"/>
              </w:divBdr>
            </w:div>
            <w:div w:id="239369037">
              <w:marLeft w:val="0"/>
              <w:marRight w:val="0"/>
              <w:marTop w:val="0"/>
              <w:marBottom w:val="0"/>
              <w:divBdr>
                <w:top w:val="none" w:sz="0" w:space="0" w:color="auto"/>
                <w:left w:val="none" w:sz="0" w:space="0" w:color="auto"/>
                <w:bottom w:val="none" w:sz="0" w:space="0" w:color="auto"/>
                <w:right w:val="none" w:sz="0" w:space="0" w:color="auto"/>
              </w:divBdr>
            </w:div>
            <w:div w:id="583883285">
              <w:marLeft w:val="0"/>
              <w:marRight w:val="0"/>
              <w:marTop w:val="0"/>
              <w:marBottom w:val="0"/>
              <w:divBdr>
                <w:top w:val="none" w:sz="0" w:space="0" w:color="auto"/>
                <w:left w:val="none" w:sz="0" w:space="0" w:color="auto"/>
                <w:bottom w:val="none" w:sz="0" w:space="0" w:color="auto"/>
                <w:right w:val="none" w:sz="0" w:space="0" w:color="auto"/>
              </w:divBdr>
            </w:div>
            <w:div w:id="818152678">
              <w:marLeft w:val="0"/>
              <w:marRight w:val="0"/>
              <w:marTop w:val="0"/>
              <w:marBottom w:val="0"/>
              <w:divBdr>
                <w:top w:val="none" w:sz="0" w:space="0" w:color="auto"/>
                <w:left w:val="none" w:sz="0" w:space="0" w:color="auto"/>
                <w:bottom w:val="none" w:sz="0" w:space="0" w:color="auto"/>
                <w:right w:val="none" w:sz="0" w:space="0" w:color="auto"/>
              </w:divBdr>
            </w:div>
            <w:div w:id="1079595372">
              <w:marLeft w:val="0"/>
              <w:marRight w:val="0"/>
              <w:marTop w:val="0"/>
              <w:marBottom w:val="0"/>
              <w:divBdr>
                <w:top w:val="none" w:sz="0" w:space="0" w:color="auto"/>
                <w:left w:val="none" w:sz="0" w:space="0" w:color="auto"/>
                <w:bottom w:val="none" w:sz="0" w:space="0" w:color="auto"/>
                <w:right w:val="none" w:sz="0" w:space="0" w:color="auto"/>
              </w:divBdr>
            </w:div>
            <w:div w:id="1323125318">
              <w:marLeft w:val="0"/>
              <w:marRight w:val="0"/>
              <w:marTop w:val="0"/>
              <w:marBottom w:val="0"/>
              <w:divBdr>
                <w:top w:val="none" w:sz="0" w:space="0" w:color="auto"/>
                <w:left w:val="none" w:sz="0" w:space="0" w:color="auto"/>
                <w:bottom w:val="none" w:sz="0" w:space="0" w:color="auto"/>
                <w:right w:val="none" w:sz="0" w:space="0" w:color="auto"/>
              </w:divBdr>
            </w:div>
            <w:div w:id="1461143648">
              <w:marLeft w:val="0"/>
              <w:marRight w:val="0"/>
              <w:marTop w:val="0"/>
              <w:marBottom w:val="0"/>
              <w:divBdr>
                <w:top w:val="none" w:sz="0" w:space="0" w:color="auto"/>
                <w:left w:val="none" w:sz="0" w:space="0" w:color="auto"/>
                <w:bottom w:val="none" w:sz="0" w:space="0" w:color="auto"/>
                <w:right w:val="none" w:sz="0" w:space="0" w:color="auto"/>
              </w:divBdr>
            </w:div>
            <w:div w:id="1520503036">
              <w:marLeft w:val="0"/>
              <w:marRight w:val="0"/>
              <w:marTop w:val="0"/>
              <w:marBottom w:val="0"/>
              <w:divBdr>
                <w:top w:val="none" w:sz="0" w:space="0" w:color="auto"/>
                <w:left w:val="none" w:sz="0" w:space="0" w:color="auto"/>
                <w:bottom w:val="none" w:sz="0" w:space="0" w:color="auto"/>
                <w:right w:val="none" w:sz="0" w:space="0" w:color="auto"/>
              </w:divBdr>
            </w:div>
            <w:div w:id="1649817527">
              <w:marLeft w:val="0"/>
              <w:marRight w:val="0"/>
              <w:marTop w:val="0"/>
              <w:marBottom w:val="0"/>
              <w:divBdr>
                <w:top w:val="none" w:sz="0" w:space="0" w:color="auto"/>
                <w:left w:val="none" w:sz="0" w:space="0" w:color="auto"/>
                <w:bottom w:val="none" w:sz="0" w:space="0" w:color="auto"/>
                <w:right w:val="none" w:sz="0" w:space="0" w:color="auto"/>
              </w:divBdr>
            </w:div>
            <w:div w:id="1675303465">
              <w:marLeft w:val="0"/>
              <w:marRight w:val="0"/>
              <w:marTop w:val="0"/>
              <w:marBottom w:val="0"/>
              <w:divBdr>
                <w:top w:val="none" w:sz="0" w:space="0" w:color="auto"/>
                <w:left w:val="none" w:sz="0" w:space="0" w:color="auto"/>
                <w:bottom w:val="none" w:sz="0" w:space="0" w:color="auto"/>
                <w:right w:val="none" w:sz="0" w:space="0" w:color="auto"/>
              </w:divBdr>
            </w:div>
            <w:div w:id="1711880321">
              <w:marLeft w:val="0"/>
              <w:marRight w:val="0"/>
              <w:marTop w:val="0"/>
              <w:marBottom w:val="0"/>
              <w:divBdr>
                <w:top w:val="none" w:sz="0" w:space="0" w:color="auto"/>
                <w:left w:val="none" w:sz="0" w:space="0" w:color="auto"/>
                <w:bottom w:val="none" w:sz="0" w:space="0" w:color="auto"/>
                <w:right w:val="none" w:sz="0" w:space="0" w:color="auto"/>
              </w:divBdr>
            </w:div>
            <w:div w:id="1729183288">
              <w:marLeft w:val="0"/>
              <w:marRight w:val="0"/>
              <w:marTop w:val="0"/>
              <w:marBottom w:val="0"/>
              <w:divBdr>
                <w:top w:val="none" w:sz="0" w:space="0" w:color="auto"/>
                <w:left w:val="none" w:sz="0" w:space="0" w:color="auto"/>
                <w:bottom w:val="none" w:sz="0" w:space="0" w:color="auto"/>
                <w:right w:val="none" w:sz="0" w:space="0" w:color="auto"/>
              </w:divBdr>
            </w:div>
            <w:div w:id="1746298629">
              <w:marLeft w:val="0"/>
              <w:marRight w:val="0"/>
              <w:marTop w:val="0"/>
              <w:marBottom w:val="0"/>
              <w:divBdr>
                <w:top w:val="none" w:sz="0" w:space="0" w:color="auto"/>
                <w:left w:val="none" w:sz="0" w:space="0" w:color="auto"/>
                <w:bottom w:val="none" w:sz="0" w:space="0" w:color="auto"/>
                <w:right w:val="none" w:sz="0" w:space="0" w:color="auto"/>
              </w:divBdr>
            </w:div>
            <w:div w:id="2018992981">
              <w:marLeft w:val="0"/>
              <w:marRight w:val="0"/>
              <w:marTop w:val="0"/>
              <w:marBottom w:val="0"/>
              <w:divBdr>
                <w:top w:val="none" w:sz="0" w:space="0" w:color="auto"/>
                <w:left w:val="none" w:sz="0" w:space="0" w:color="auto"/>
                <w:bottom w:val="none" w:sz="0" w:space="0" w:color="auto"/>
                <w:right w:val="none" w:sz="0" w:space="0" w:color="auto"/>
              </w:divBdr>
            </w:div>
            <w:div w:id="20420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7605">
      <w:bodyDiv w:val="1"/>
      <w:marLeft w:val="0"/>
      <w:marRight w:val="0"/>
      <w:marTop w:val="0"/>
      <w:marBottom w:val="0"/>
      <w:divBdr>
        <w:top w:val="none" w:sz="0" w:space="0" w:color="auto"/>
        <w:left w:val="none" w:sz="0" w:space="0" w:color="auto"/>
        <w:bottom w:val="none" w:sz="0" w:space="0" w:color="auto"/>
        <w:right w:val="none" w:sz="0" w:space="0" w:color="auto"/>
      </w:divBdr>
    </w:div>
    <w:div w:id="19816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ath.ac.uk/publications/new-and-expectant-mothers-safety-standard/" TargetMode="External"/><Relationship Id="rId21" Type="http://schemas.openxmlformats.org/officeDocument/2006/relationships/hyperlink" Target="https://www.bath.ac.uk/legal-information/fire-safety-policy/" TargetMode="External"/><Relationship Id="rId42" Type="http://schemas.openxmlformats.org/officeDocument/2006/relationships/hyperlink" Target="https://www.bath.ac.uk/legal-information/electrical-safety-policy/" TargetMode="External"/><Relationship Id="rId63" Type="http://schemas.openxmlformats.org/officeDocument/2006/relationships/hyperlink" Target="https://www.bath.ac.uk/campaigns/support-and-report/" TargetMode="External"/><Relationship Id="rId84" Type="http://schemas.openxmlformats.org/officeDocument/2006/relationships/hyperlink" Target="https://www.bath.ac.uk/publications/hazardous-chemical-and-biological-waste-standard/" TargetMode="External"/><Relationship Id="rId138" Type="http://schemas.openxmlformats.org/officeDocument/2006/relationships/hyperlink" Target="https://www.bath.ac.uk/legal-information/health-and-safety-inspections/" TargetMode="External"/><Relationship Id="rId159" Type="http://schemas.openxmlformats.org/officeDocument/2006/relationships/fontTable" Target="fontTable.xml"/><Relationship Id="rId107" Type="http://schemas.openxmlformats.org/officeDocument/2006/relationships/hyperlink" Target="https://www.bath.ac.uk/campaigns/health-assured-wellbeing-support/" TargetMode="External"/><Relationship Id="rId11" Type="http://schemas.openxmlformats.org/officeDocument/2006/relationships/image" Target="media/image1.png"/><Relationship Id="rId32" Type="http://schemas.openxmlformats.org/officeDocument/2006/relationships/hyperlink" Target="https://www.bath.ac.uk/services/report-a-health-and-safety-incident/" TargetMode="External"/><Relationship Id="rId53" Type="http://schemas.openxmlformats.org/officeDocument/2006/relationships/hyperlink" Target="https://www.bath.ac.uk/legal-information/food-safety-policy/" TargetMode="External"/><Relationship Id="rId74" Type="http://schemas.openxmlformats.org/officeDocument/2006/relationships/hyperlink" Target="https://www.bath.ac.uk/publications/chemical-safety-guidance/" TargetMode="External"/><Relationship Id="rId128" Type="http://schemas.openxmlformats.org/officeDocument/2006/relationships/hyperlink" Target="https://moodle.bath.ac.uk/course/view.php?id=58423" TargetMode="External"/><Relationship Id="rId149" Type="http://schemas.openxmlformats.org/officeDocument/2006/relationships/image" Target="media/image6.svg"/><Relationship Id="rId5" Type="http://schemas.openxmlformats.org/officeDocument/2006/relationships/numbering" Target="numbering.xml"/><Relationship Id="rId95" Type="http://schemas.openxmlformats.org/officeDocument/2006/relationships/hyperlink" Target="https://www.bath.ac.uk/legal-information/safe-use-of-nanomaterials/" TargetMode="External"/><Relationship Id="rId160" Type="http://schemas.openxmlformats.org/officeDocument/2006/relationships/theme" Target="theme/theme1.xml"/><Relationship Id="rId22" Type="http://schemas.openxmlformats.org/officeDocument/2006/relationships/hyperlink" Target="http://moodle.bath.ac.uk/course/view.php?id=54982" TargetMode="External"/><Relationship Id="rId43" Type="http://schemas.openxmlformats.org/officeDocument/2006/relationships/hyperlink" Target="https://www.bath.ac.uk/campaigns/work-experience-at-the-university-of-bath/" TargetMode="External"/><Relationship Id="rId64" Type="http://schemas.openxmlformats.org/officeDocument/2006/relationships/hyperlink" Target="https://www.bath.ac.uk/services/contact-human-resources/" TargetMode="External"/><Relationship Id="rId118" Type="http://schemas.openxmlformats.org/officeDocument/2006/relationships/hyperlink" Target="https://www.bath.ac.uk/services/contact-human-resources/" TargetMode="External"/><Relationship Id="rId139" Type="http://schemas.openxmlformats.org/officeDocument/2006/relationships/hyperlink" Target="https://www.bath.ac.uk/corporate-information/health-and-safety-committee-meeting-dates/" TargetMode="External"/><Relationship Id="rId80" Type="http://schemas.openxmlformats.org/officeDocument/2006/relationships/hyperlink" Target="https://www.bath.ac.uk/legal-information/electromagnetic-fields/" TargetMode="External"/><Relationship Id="rId85" Type="http://schemas.openxmlformats.org/officeDocument/2006/relationships/hyperlink" Target="mailto:chsrjb@bath.ac.uk" TargetMode="External"/><Relationship Id="rId150" Type="http://schemas.openxmlformats.org/officeDocument/2006/relationships/hyperlink" Target="mailto:SHEW@bath.ac.uk" TargetMode="External"/><Relationship Id="rId155" Type="http://schemas.openxmlformats.org/officeDocument/2006/relationships/hyperlink" Target="https://www.bath.ac.uk/campaigns/a-z-of-university-health-safety-and-employee-wellbeing-policies/" TargetMode="External"/><Relationship Id="rId12" Type="http://schemas.openxmlformats.org/officeDocument/2006/relationships/hyperlink" Target="https://www.bath.ac.uk/professional-services/safety-health-and-employee-wellbeing/" TargetMode="External"/><Relationship Id="rId17" Type="http://schemas.openxmlformats.org/officeDocument/2006/relationships/hyperlink" Target="https://www.bath.ac.uk/publications/personal-emergency-evacuation-plan-peep/" TargetMode="External"/><Relationship Id="rId33" Type="http://schemas.openxmlformats.org/officeDocument/2006/relationships/hyperlink" Target="https://www.bath.ac.uk/services/report-a-maintenance-issue-in-your-workplace/" TargetMode="External"/><Relationship Id="rId38" Type="http://schemas.openxmlformats.org/officeDocument/2006/relationships/hyperlink" Target="https://www.bath.ac.uk/publications/risk-assessment-template/" TargetMode="External"/><Relationship Id="rId59" Type="http://schemas.openxmlformats.org/officeDocument/2006/relationships/hyperlink" Target="https://www.bath.ac.uk/guides/downloading-and-using-the-safezone-app/" TargetMode="External"/><Relationship Id="rId103" Type="http://schemas.openxmlformats.org/officeDocument/2006/relationships/hyperlink" Target="https://www.bath.ac.uk/guides/overseas-travel-safety-guidance/" TargetMode="External"/><Relationship Id="rId108" Type="http://schemas.openxmlformats.org/officeDocument/2006/relationships/hyperlink" Target="https://www.bath.ac.uk/campaigns/the-university-of-bath-coaching-service-for-staff/" TargetMode="External"/><Relationship Id="rId124" Type="http://schemas.openxmlformats.org/officeDocument/2006/relationships/hyperlink" Target="https://www.bath.ac.uk/campaigns/health-assured-wellbeing-support/" TargetMode="External"/><Relationship Id="rId129" Type="http://schemas.openxmlformats.org/officeDocument/2006/relationships/hyperlink" Target="https://moodle.bath.ac.uk/course/view.php?id=63128" TargetMode="External"/><Relationship Id="rId54" Type="http://schemas.openxmlformats.org/officeDocument/2006/relationships/hyperlink" Target="https://www.bath.ac.uk/legal-information/lifting-equipment-and-lifting-operations/" TargetMode="External"/><Relationship Id="rId70" Type="http://schemas.openxmlformats.org/officeDocument/2006/relationships/hyperlink" Target="https://pasma.co.uk/" TargetMode="External"/><Relationship Id="rId75" Type="http://schemas.openxmlformats.org/officeDocument/2006/relationships/hyperlink" Target="https://www.bath.ac.uk/publications/compressed-gases-safety-code-of-practice/" TargetMode="External"/><Relationship Id="rId91" Type="http://schemas.openxmlformats.org/officeDocument/2006/relationships/hyperlink" Target="mailto:djr54@bath.ac.uk" TargetMode="External"/><Relationship Id="rId96" Type="http://schemas.openxmlformats.org/officeDocument/2006/relationships/hyperlink" Target="https://www.ukradon.org/services/orderdomestic" TargetMode="External"/><Relationship Id="rId140" Type="http://schemas.openxmlformats.org/officeDocument/2006/relationships/hyperlink" Target="https://www.bath.ac.uk/teams/health-and-safety-committee/" TargetMode="External"/><Relationship Id="rId145" Type="http://schemas.openxmlformats.org/officeDocument/2006/relationships/hyperlink" Target="mailto:gja33@bath.ac.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bath.ac.uk/publications/arson-prevention-safety-standard/" TargetMode="External"/><Relationship Id="rId28" Type="http://schemas.openxmlformats.org/officeDocument/2006/relationships/image" Target="media/image4.svg"/><Relationship Id="rId49" Type="http://schemas.openxmlformats.org/officeDocument/2006/relationships/hyperlink" Target="https://www.bath.ac.uk/publications/drone-operations-health-and-safety-standard/" TargetMode="External"/><Relationship Id="rId114" Type="http://schemas.openxmlformats.org/officeDocument/2006/relationships/hyperlink" Target="https://www.bath.ac.uk/legal-information/work-related-stress-and-wellbeing-policy/" TargetMode="External"/><Relationship Id="rId119" Type="http://schemas.openxmlformats.org/officeDocument/2006/relationships/hyperlink" Target="https://www.bath.ac.uk/guides/accessing-occupational-health/" TargetMode="External"/><Relationship Id="rId44" Type="http://schemas.openxmlformats.org/officeDocument/2006/relationships/hyperlink" Target="https://www.bath.ac.uk/legal-information/children-and-young-people-safety-standard/" TargetMode="External"/><Relationship Id="rId60" Type="http://schemas.openxmlformats.org/officeDocument/2006/relationships/hyperlink" Target="https://www.bath.ac.uk/publications/manual-handling-safety-standard/" TargetMode="External"/><Relationship Id="rId65" Type="http://schemas.openxmlformats.org/officeDocument/2006/relationships/hyperlink" Target="https://www.bath.ac.uk/professional-services/student-support/" TargetMode="External"/><Relationship Id="rId81" Type="http://schemas.openxmlformats.org/officeDocument/2006/relationships/hyperlink" Target="https://www.bath.ac.uk/legal-information/working-with-genetically-modified-organisms-policy/" TargetMode="External"/><Relationship Id="rId86" Type="http://schemas.openxmlformats.org/officeDocument/2006/relationships/hyperlink" Target="mailto:waste@bath.ac.uk" TargetMode="External"/><Relationship Id="rId130" Type="http://schemas.openxmlformats.org/officeDocument/2006/relationships/hyperlink" Target="https://moodle.bath.ac.uk/mod/scorm/view.php?id=408827" TargetMode="External"/><Relationship Id="rId135" Type="http://schemas.openxmlformats.org/officeDocument/2006/relationships/hyperlink" Target="https://bathuniversity.safetyhub.com/" TargetMode="External"/><Relationship Id="rId151" Type="http://schemas.openxmlformats.org/officeDocument/2006/relationships/hyperlink" Target="https://www.hse.gov.uk/coshh/" TargetMode="External"/><Relationship Id="rId156" Type="http://schemas.openxmlformats.org/officeDocument/2006/relationships/hyperlink" Target="https://www.bath.ac.uk/legal-information/health-and-safety-policy/" TargetMode="External"/><Relationship Id="rId13" Type="http://schemas.openxmlformats.org/officeDocument/2006/relationships/hyperlink" Target="https://www.hse.gov.uk/" TargetMode="External"/><Relationship Id="rId18" Type="http://schemas.openxmlformats.org/officeDocument/2006/relationships/hyperlink" Target="https://www.ifsecglobal.com/fire-extinguishers/choose-right-type-fire-extinguisher/" TargetMode="External"/><Relationship Id="rId39" Type="http://schemas.openxmlformats.org/officeDocument/2006/relationships/hyperlink" Target="https://www.bath.ac.uk/legal-information/asbestos-management-policy/" TargetMode="External"/><Relationship Id="rId109" Type="http://schemas.openxmlformats.org/officeDocument/2006/relationships/hyperlink" Target="https://www.teambath.com/fitness/memberships/university-staff-membership-options/" TargetMode="External"/><Relationship Id="rId34" Type="http://schemas.openxmlformats.org/officeDocument/2006/relationships/hyperlink" Target="https://www.bath.ac.uk/services/report-a-maintenance-issue-in-your-workplace/" TargetMode="External"/><Relationship Id="rId50" Type="http://schemas.openxmlformats.org/officeDocument/2006/relationships/hyperlink" Target="https://www.hse.gov.uk/pubns/priced/hsg107.pdf" TargetMode="External"/><Relationship Id="rId55" Type="http://schemas.openxmlformats.org/officeDocument/2006/relationships/hyperlink" Target="https://www.bath.ac.uk/publications/lifting-equipment-and-lifting-operations-safety-standard-and-risk-assessment/" TargetMode="External"/><Relationship Id="rId76" Type="http://schemas.openxmlformats.org/officeDocument/2006/relationships/hyperlink" Target="mailto:SHEW@bath.ac.uk" TargetMode="External"/><Relationship Id="rId97" Type="http://schemas.openxmlformats.org/officeDocument/2006/relationships/hyperlink" Target="https://www.bath.ac.uk/publications/radon-in-the-workplace-safety-standard/" TargetMode="External"/><Relationship Id="rId104" Type="http://schemas.openxmlformats.org/officeDocument/2006/relationships/hyperlink" Target="https://moodle.bath.ac.uk/course/view.php?id=63128" TargetMode="External"/><Relationship Id="rId120" Type="http://schemas.openxmlformats.org/officeDocument/2006/relationships/hyperlink" Target="https://www.bath.ac.uk/legal-information/occupational-health-surveillance/" TargetMode="External"/><Relationship Id="rId125" Type="http://schemas.openxmlformats.org/officeDocument/2006/relationships/hyperlink" Target="https://moodle.bath.ac.uk/course/view.php?id=54982" TargetMode="External"/><Relationship Id="rId141" Type="http://schemas.openxmlformats.org/officeDocument/2006/relationships/hyperlink" Target="mailto:rcy20@bath.ac.uk" TargetMode="External"/><Relationship Id="rId146" Type="http://schemas.openxmlformats.org/officeDocument/2006/relationships/hyperlink" Target="mailto:dlh41@bath.ac.uk" TargetMode="External"/><Relationship Id="rId7" Type="http://schemas.openxmlformats.org/officeDocument/2006/relationships/settings" Target="settings.xml"/><Relationship Id="rId71" Type="http://schemas.openxmlformats.org/officeDocument/2006/relationships/hyperlink" Target="https://www.bath.ac.uk/publications/tower-scaffold-safety-standard/" TargetMode="External"/><Relationship Id="rId92" Type="http://schemas.openxmlformats.org/officeDocument/2006/relationships/hyperlink" Target="https://www.bath.ac.uk/legal-information/ionising-radiation/" TargetMode="External"/><Relationship Id="rId2" Type="http://schemas.openxmlformats.org/officeDocument/2006/relationships/customXml" Target="../customXml/item2.xml"/><Relationship Id="rId29" Type="http://schemas.openxmlformats.org/officeDocument/2006/relationships/hyperlink" Target="https://www.bath.ac.uk/professional-services/safety-health-and-employee-wellbeing/" TargetMode="External"/><Relationship Id="rId24" Type="http://schemas.openxmlformats.org/officeDocument/2006/relationships/hyperlink" Target="http://www.legislation.gov.uk/uksi/2002/2776/contents/made" TargetMode="External"/><Relationship Id="rId40" Type="http://schemas.openxmlformats.org/officeDocument/2006/relationships/hyperlink" Target="https://www.bath.ac.uk/professional-services/campus-infrastructure/" TargetMode="External"/><Relationship Id="rId45" Type="http://schemas.openxmlformats.org/officeDocument/2006/relationships/hyperlink" Target="https://www.bath.ac.uk/legal-information/working-safely-in-a-confined-space/" TargetMode="External"/><Relationship Id="rId66" Type="http://schemas.openxmlformats.org/officeDocument/2006/relationships/hyperlink" Target="https://www.bath.ac.uk/legal-information/violence-policy/" TargetMode="External"/><Relationship Id="rId87" Type="http://schemas.openxmlformats.org/officeDocument/2006/relationships/hyperlink" Target="mailto:ejr31@bath.ac.uk" TargetMode="External"/><Relationship Id="rId110" Type="http://schemas.openxmlformats.org/officeDocument/2006/relationships/hyperlink" Target="https://www.bath.ac.uk/professional-services/pay-and-reward/" TargetMode="External"/><Relationship Id="rId115" Type="http://schemas.openxmlformats.org/officeDocument/2006/relationships/hyperlink" Target="https://bath.topdesk.net/tas/public/ssp/content/detail/service?unid=ce5e70053669433984f2ce21e37b1e68" TargetMode="External"/><Relationship Id="rId131" Type="http://schemas.openxmlformats.org/officeDocument/2006/relationships/hyperlink" Target="https://moodle.bath.ac.uk/course/view.php?id=61242" TargetMode="External"/><Relationship Id="rId136" Type="http://schemas.openxmlformats.org/officeDocument/2006/relationships/hyperlink" Target="mailto:shew@bath.ac.uk" TargetMode="External"/><Relationship Id="rId157" Type="http://schemas.openxmlformats.org/officeDocument/2006/relationships/hyperlink" Target="https://www.hse.gov.uk/" TargetMode="External"/><Relationship Id="rId61" Type="http://schemas.openxmlformats.org/officeDocument/2006/relationships/hyperlink" Target="https://www.bath.ac.uk/legal-information/noise-and-vibration-policy/" TargetMode="External"/><Relationship Id="rId82" Type="http://schemas.openxmlformats.org/officeDocument/2006/relationships/hyperlink" Target="https://www.bath.ac.uk/legal-information/hazardous-substances-policy/" TargetMode="External"/><Relationship Id="rId152" Type="http://schemas.openxmlformats.org/officeDocument/2006/relationships/hyperlink" Target="https://www.hse.gov.uk/coshh/basics/exposurelimits.htm" TargetMode="External"/><Relationship Id="rId19" Type="http://schemas.openxmlformats.org/officeDocument/2006/relationships/image" Target="media/image2.png"/><Relationship Id="rId14" Type="http://schemas.openxmlformats.org/officeDocument/2006/relationships/hyperlink" Target="https://www.hse.gov.uk/pubns/books/lawleaflet.htm" TargetMode="External"/><Relationship Id="rId30" Type="http://schemas.openxmlformats.org/officeDocument/2006/relationships/hyperlink" Target="https://www.bath.ac.uk/guides/following-the-universitys-invacuation-procedures/" TargetMode="External"/><Relationship Id="rId35" Type="http://schemas.openxmlformats.org/officeDocument/2006/relationships/hyperlink" Target="https://bath.topdesk.net/tas/public/ssp/3d728172-85ca-46e9-bce4-30efe59f12cf" TargetMode="External"/><Relationship Id="rId56" Type="http://schemas.openxmlformats.org/officeDocument/2006/relationships/hyperlink" Target="https://www.bath.ac.uk/legal-information/working-alone/" TargetMode="External"/><Relationship Id="rId77" Type="http://schemas.openxmlformats.org/officeDocument/2006/relationships/hyperlink" Target="https://www.bath.ac.uk/legal-information/artificial-optical-radiation/" TargetMode="External"/><Relationship Id="rId100" Type="http://schemas.openxmlformats.org/officeDocument/2006/relationships/hyperlink" Target="https://www.bath.ac.uk/publications/placements-and-study-abroad-programmes-safety-standard/" TargetMode="External"/><Relationship Id="rId105" Type="http://schemas.openxmlformats.org/officeDocument/2006/relationships/hyperlink" Target="https://www.bath.ac.uk/campaigns/be-well-at-bath/" TargetMode="External"/><Relationship Id="rId126" Type="http://schemas.openxmlformats.org/officeDocument/2006/relationships/hyperlink" Target="https://moodle.bath.ac.uk/course/view.php?id=55899" TargetMode="External"/><Relationship Id="rId147" Type="http://schemas.openxmlformats.org/officeDocument/2006/relationships/hyperlink" Target="mailto:njdr20@bath.ac.uk" TargetMode="External"/><Relationship Id="rId8" Type="http://schemas.openxmlformats.org/officeDocument/2006/relationships/webSettings" Target="webSettings.xml"/><Relationship Id="rId51" Type="http://schemas.openxmlformats.org/officeDocument/2006/relationships/hyperlink" Target="https://www.bath.ac.uk/legal-information/electrical-safety-policy/" TargetMode="External"/><Relationship Id="rId72" Type="http://schemas.openxmlformats.org/officeDocument/2006/relationships/hyperlink" Target="https://www.bath.ac.uk/legal-information/safe-working-in-laboratories/" TargetMode="External"/><Relationship Id="rId93" Type="http://schemas.openxmlformats.org/officeDocument/2006/relationships/hyperlink" Target="https://www.bath.ac.uk/publications/guidance-for-managing-legionella-risk-in-school-faculty-and-department-water-systems-and-equipment/" TargetMode="External"/><Relationship Id="rId98" Type="http://schemas.openxmlformats.org/officeDocument/2006/relationships/hyperlink" Target="https://www.bath.ac.uk/publications/unattended-experiments-safety-standard/" TargetMode="External"/><Relationship Id="rId121" Type="http://schemas.openxmlformats.org/officeDocument/2006/relationships/hyperlink" Target="https://www.bath.ac.uk/legal-information/smoking-policy/" TargetMode="External"/><Relationship Id="rId142" Type="http://schemas.openxmlformats.org/officeDocument/2006/relationships/hyperlink" Target="mailto:djr54@bath.ac.uk" TargetMode="External"/><Relationship Id="rId3" Type="http://schemas.openxmlformats.org/officeDocument/2006/relationships/customXml" Target="../customXml/item3.xml"/><Relationship Id="rId25" Type="http://schemas.openxmlformats.org/officeDocument/2006/relationships/hyperlink" Target="https://www.bath.ac.uk/legal-information/controlling-fire-and-explosion-risk/" TargetMode="External"/><Relationship Id="rId46" Type="http://schemas.openxmlformats.org/officeDocument/2006/relationships/hyperlink" Target="https://www.bath.ac.uk/legal-information/the-management-of-contractors-policy/" TargetMode="External"/><Relationship Id="rId67" Type="http://schemas.openxmlformats.org/officeDocument/2006/relationships/hyperlink" Target="https://www.bath.ac.uk/publications/work-equipment-safety/" TargetMode="External"/><Relationship Id="rId116" Type="http://schemas.openxmlformats.org/officeDocument/2006/relationships/hyperlink" Target="https://bath.topdesk.net/tas/public/ssp/content/detail/service?unid=ce5e70053669433984f2ce21e37b1e68" TargetMode="External"/><Relationship Id="rId137" Type="http://schemas.openxmlformats.org/officeDocument/2006/relationships/hyperlink" Target="https://www.bath.ac.uk/services/report-a-health-and-safety-incident/" TargetMode="External"/><Relationship Id="rId158" Type="http://schemas.openxmlformats.org/officeDocument/2006/relationships/footer" Target="footer1.xml"/><Relationship Id="rId20" Type="http://schemas.openxmlformats.org/officeDocument/2006/relationships/hyperlink" Target="https://www.bath.ac.uk/publications/fire-assembly-point-map/" TargetMode="External"/><Relationship Id="rId41" Type="http://schemas.openxmlformats.org/officeDocument/2006/relationships/hyperlink" Target="https://www.bath.ac.uk/publications/lithium-batteries-code-of-practice/" TargetMode="External"/><Relationship Id="rId62" Type="http://schemas.openxmlformats.org/officeDocument/2006/relationships/hyperlink" Target="https://www.bath.ac.uk/publications/safe-use-of-pressure-systems/" TargetMode="External"/><Relationship Id="rId83" Type="http://schemas.openxmlformats.org/officeDocument/2006/relationships/hyperlink" Target="https://www.bath.ac.uk/publications/safe-use-of-local-exhaust-ventilation-lev/" TargetMode="External"/><Relationship Id="rId88" Type="http://schemas.openxmlformats.org/officeDocument/2006/relationships/hyperlink" Target="https://www.bath.ac.uk/legal-information/hazardous-waste-management-policy/" TargetMode="External"/><Relationship Id="rId111" Type="http://schemas.openxmlformats.org/officeDocument/2006/relationships/hyperlink" Target="https://www.bath.ac.uk/corporate-information/staff-wellbeing-champions/" TargetMode="External"/><Relationship Id="rId132" Type="http://schemas.openxmlformats.org/officeDocument/2006/relationships/hyperlink" Target="https://moodle.bath.ac.uk/course/view.php?id=62945" TargetMode="External"/><Relationship Id="rId153" Type="http://schemas.openxmlformats.org/officeDocument/2006/relationships/hyperlink" Target="https://www.hse.gov.uk/" TargetMode="External"/><Relationship Id="rId15" Type="http://schemas.openxmlformats.org/officeDocument/2006/relationships/hyperlink" Target="https://www.bath.ac.uk/legal-information/health-and-safety-policy/" TargetMode="External"/><Relationship Id="rId36" Type="http://schemas.openxmlformats.org/officeDocument/2006/relationships/hyperlink" Target="https://www.bath.ac.uk/campaigns/the-university-safezone-app/" TargetMode="External"/><Relationship Id="rId57" Type="http://schemas.openxmlformats.org/officeDocument/2006/relationships/hyperlink" Target="https://www.bath.ac.uk/guides/downloading-and-using-the-safezone-app/" TargetMode="External"/><Relationship Id="rId106" Type="http://schemas.openxmlformats.org/officeDocument/2006/relationships/hyperlink" Target="https://www.bath.ac.uk/topics/staff-wellbeing/" TargetMode="External"/><Relationship Id="rId127" Type="http://schemas.openxmlformats.org/officeDocument/2006/relationships/hyperlink" Target="https://moodle.bath.ac.uk/course/section.php?id=138343" TargetMode="External"/><Relationship Id="rId10" Type="http://schemas.openxmlformats.org/officeDocument/2006/relationships/endnotes" Target="endnotes.xml"/><Relationship Id="rId31" Type="http://schemas.openxmlformats.org/officeDocument/2006/relationships/hyperlink" Target="https://www.bath.ac.uk/guides/downloading-and-using-the-safezone-app/" TargetMode="External"/><Relationship Id="rId52" Type="http://schemas.openxmlformats.org/officeDocument/2006/relationships/hyperlink" Target="https://www.bath.ac.uk/publications/electrical-safety-checks-to-carry-out-when-working-from-home/" TargetMode="External"/><Relationship Id="rId73" Type="http://schemas.openxmlformats.org/officeDocument/2006/relationships/hyperlink" Target="https://www.bath.ac.uk/publications/biological-safety-guidance/" TargetMode="External"/><Relationship Id="rId78" Type="http://schemas.openxmlformats.org/officeDocument/2006/relationships/hyperlink" Target="https://www.bath.ac.uk/legal-information/laser-safety/" TargetMode="External"/><Relationship Id="rId94" Type="http://schemas.openxmlformats.org/officeDocument/2006/relationships/hyperlink" Target="mailto:djr54@bath.ac.uk" TargetMode="External"/><Relationship Id="rId99" Type="http://schemas.openxmlformats.org/officeDocument/2006/relationships/hyperlink" Target="https://www.bath.ac.uk/corporate-information/fieldwork-safety-standard/" TargetMode="External"/><Relationship Id="rId101" Type="http://schemas.openxmlformats.org/officeDocument/2006/relationships/hyperlink" Target="https://www.bath.ac.uk/legal-information/working-away-from-university-premises-policy/" TargetMode="External"/><Relationship Id="rId122" Type="http://schemas.openxmlformats.org/officeDocument/2006/relationships/hyperlink" Target="https://bath.topdesk.net/tas/public/ssp/content/detail/service?unid=743bfbf221f94fa0861fb07bed8a835d" TargetMode="External"/><Relationship Id="rId143" Type="http://schemas.openxmlformats.org/officeDocument/2006/relationships/hyperlink" Target="mailto:adscpm@bath.ac.uk" TargetMode="External"/><Relationship Id="rId148"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bath.ac.uk/legal-information/controlling-fire-and-explosion-risk/" TargetMode="External"/><Relationship Id="rId47" Type="http://schemas.openxmlformats.org/officeDocument/2006/relationships/hyperlink" Target="https://www.bath.ac.uk/publications/construction-and-maintenance-work-in-high-risk-areas/" TargetMode="External"/><Relationship Id="rId68" Type="http://schemas.openxmlformats.org/officeDocument/2006/relationships/hyperlink" Target="https://www.hse.gov.uk/work-at-height/ladders/index.htm" TargetMode="External"/><Relationship Id="rId89" Type="http://schemas.openxmlformats.org/officeDocument/2006/relationships/hyperlink" Target="https://moodle.bath.ac.uk/course/view.php?id=62945" TargetMode="External"/><Relationship Id="rId112" Type="http://schemas.openxmlformats.org/officeDocument/2006/relationships/hyperlink" Target="https://moodle.bath.ac.uk/course/view.php?id=62358" TargetMode="External"/><Relationship Id="rId133" Type="http://schemas.openxmlformats.org/officeDocument/2006/relationships/hyperlink" Target="https://moodle.bath.ac.uk/course/view.php?id=62358" TargetMode="External"/><Relationship Id="rId154" Type="http://schemas.openxmlformats.org/officeDocument/2006/relationships/hyperlink" Target="https://www.bath.ac.uk/professional-services/safety-health-and-employee-wellbeing/" TargetMode="External"/><Relationship Id="rId16" Type="http://schemas.openxmlformats.org/officeDocument/2006/relationships/hyperlink" Target="https://www.bath.ac.uk/legal-information/health-and-safety-policy/" TargetMode="External"/><Relationship Id="rId37" Type="http://schemas.openxmlformats.org/officeDocument/2006/relationships/hyperlink" Target="https://www.bath.ac.uk/legal-information/risk-assessment/" TargetMode="External"/><Relationship Id="rId58" Type="http://schemas.openxmlformats.org/officeDocument/2006/relationships/hyperlink" Target="https://www.bath.ac.uk/legal-information/lone-working-policy/" TargetMode="External"/><Relationship Id="rId79" Type="http://schemas.openxmlformats.org/officeDocument/2006/relationships/hyperlink" Target="https://www.bath.ac.uk/publications/safe-use-of-cryogenic-materials-safety-standard/" TargetMode="External"/><Relationship Id="rId102" Type="http://schemas.openxmlformats.org/officeDocument/2006/relationships/hyperlink" Target="https://www.bath.ac.uk/legal-information/international-travel-for-staff-and-students-on-university-business/" TargetMode="External"/><Relationship Id="rId123" Type="http://schemas.openxmlformats.org/officeDocument/2006/relationships/hyperlink" Target="https://bath.topdesk.net/tas/public/ssp/content/detail/service?unid=ce5e70053669433984f2ce21e37b1e68" TargetMode="External"/><Relationship Id="rId144" Type="http://schemas.openxmlformats.org/officeDocument/2006/relationships/hyperlink" Target="mailto:chsrjb@bath.ac.uk" TargetMode="External"/><Relationship Id="rId90" Type="http://schemas.openxmlformats.org/officeDocument/2006/relationships/hyperlink" Target="https://moodle.bath.ac.uk/course/view.php?id=62672" TargetMode="External"/><Relationship Id="rId27" Type="http://schemas.openxmlformats.org/officeDocument/2006/relationships/image" Target="media/image3.png"/><Relationship Id="rId48" Type="http://schemas.openxmlformats.org/officeDocument/2006/relationships/hyperlink" Target="https://www.bath.ac.uk/legal-information/driving-at-work-safety-policy/" TargetMode="External"/><Relationship Id="rId69" Type="http://schemas.openxmlformats.org/officeDocument/2006/relationships/hyperlink" Target="https://www.bath.ac.uk/publications/work-at-height-safety-standard/" TargetMode="External"/><Relationship Id="rId113" Type="http://schemas.openxmlformats.org/officeDocument/2006/relationships/hyperlink" Target="https://moodle.bath.ac.uk/course/view.php?id=62667" TargetMode="External"/><Relationship Id="rId134" Type="http://schemas.openxmlformats.org/officeDocument/2006/relationships/hyperlink" Target="https://moodle.bath.ac.uk/course/view.php?id=62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93EDB3A699E408E1745053C4B6B9E" ma:contentTypeVersion="18" ma:contentTypeDescription="Create a new document." ma:contentTypeScope="" ma:versionID="d39735cca437e6cf6d613a624a9a3e08">
  <xsd:schema xmlns:xsd="http://www.w3.org/2001/XMLSchema" xmlns:xs="http://www.w3.org/2001/XMLSchema" xmlns:p="http://schemas.microsoft.com/office/2006/metadata/properties" xmlns:ns3="3760cde6-cff8-4090-8f14-02f94c961efc" xmlns:ns4="a4361706-de8e-4b0c-b388-abc8323d5005" targetNamespace="http://schemas.microsoft.com/office/2006/metadata/properties" ma:root="true" ma:fieldsID="775605efdf38fa51251de2e8fbbee21e" ns3:_="" ns4:_="">
    <xsd:import namespace="3760cde6-cff8-4090-8f14-02f94c961efc"/>
    <xsd:import namespace="a4361706-de8e-4b0c-b388-abc8323d500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0cde6-cff8-4090-8f14-02f94c961e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61706-de8e-4b0c-b388-abc8323d500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361706-de8e-4b0c-b388-abc8323d50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7A205-FFF7-4B69-8E80-5F8EFCD17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0cde6-cff8-4090-8f14-02f94c961efc"/>
    <ds:schemaRef ds:uri="a4361706-de8e-4b0c-b388-abc8323d50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6411B-605F-494C-B2BE-1AE78FE67575}">
  <ds:schemaRefs>
    <ds:schemaRef ds:uri="http://schemas.microsoft.com/office/2006/metadata/properties"/>
    <ds:schemaRef ds:uri="http://schemas.microsoft.com/office/infopath/2007/PartnerControls"/>
    <ds:schemaRef ds:uri="a4361706-de8e-4b0c-b388-abc8323d5005"/>
  </ds:schemaRefs>
</ds:datastoreItem>
</file>

<file path=customXml/itemProps3.xml><?xml version="1.0" encoding="utf-8"?>
<ds:datastoreItem xmlns:ds="http://schemas.openxmlformats.org/officeDocument/2006/customXml" ds:itemID="{F88BFAA0-42CD-427F-AE77-EAA7E21BBF13}">
  <ds:schemaRefs>
    <ds:schemaRef ds:uri="http://schemas.openxmlformats.org/officeDocument/2006/bibliography"/>
  </ds:schemaRefs>
</ds:datastoreItem>
</file>

<file path=customXml/itemProps4.xml><?xml version="1.0" encoding="utf-8"?>
<ds:datastoreItem xmlns:ds="http://schemas.openxmlformats.org/officeDocument/2006/customXml" ds:itemID="{5E67DEE1-447F-495E-9EFE-1D041EA044E8}">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12861</Words>
  <Characters>73313</Characters>
  <Application>Microsoft Office Word</Application>
  <DocSecurity>0</DocSecurity>
  <Lines>610</Lines>
  <Paragraphs>172</Paragraphs>
  <ScaleCrop>false</ScaleCrop>
  <Company>University of Bath</Company>
  <LinksUpToDate>false</LinksUpToDate>
  <CharactersWithSpaces>86002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Sproston</dc:creator>
  <cp:keywords/>
  <dc:description/>
  <cp:lastModifiedBy>Katie Sproston</cp:lastModifiedBy>
  <cp:revision>2</cp:revision>
  <cp:lastPrinted>2025-08-19T15:44:00Z</cp:lastPrinted>
  <dcterms:created xsi:type="dcterms:W3CDTF">2025-09-09T15:13:00Z</dcterms:created>
  <dcterms:modified xsi:type="dcterms:W3CDTF">2025-09-09T15:13:00Z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0x0101006F193EDB3A699E408E1745053C4B6B9E</vt:lpwstr>
  </property>
</Properties>
</file>