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B2B8C" w14:textId="77777777" w:rsidR="00B65DFD" w:rsidRPr="00FE3FBC" w:rsidRDefault="00FE3FBC">
      <w:pPr>
        <w:rPr>
          <w:rFonts w:ascii="Arial" w:hAnsi="Arial" w:cs="Arial"/>
          <w:b/>
          <w:sz w:val="22"/>
          <w:szCs w:val="22"/>
        </w:rPr>
      </w:pPr>
      <w:r w:rsidRPr="00FE3FBC">
        <w:rPr>
          <w:rFonts w:ascii="Arial" w:hAnsi="Arial" w:cs="Arial"/>
          <w:b/>
          <w:sz w:val="22"/>
          <w:szCs w:val="22"/>
        </w:rPr>
        <w:t>Section 1: Project Summary</w:t>
      </w:r>
    </w:p>
    <w:p w14:paraId="7DA24264" w14:textId="77777777" w:rsidR="00B65DFD" w:rsidRDefault="00B65DFD"/>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889"/>
      </w:tblGrid>
      <w:tr w:rsidR="00AE7DD1" w:rsidRPr="00B65DFD" w14:paraId="1CF8380A" w14:textId="77777777" w:rsidTr="00FE3FBC">
        <w:trPr>
          <w:jc w:val="center"/>
        </w:trPr>
        <w:tc>
          <w:tcPr>
            <w:tcW w:w="9889" w:type="dxa"/>
            <w:shd w:val="clear" w:color="auto" w:fill="auto"/>
          </w:tcPr>
          <w:p w14:paraId="54DA00CB" w14:textId="41ED9375" w:rsidR="00AE7DD1" w:rsidRPr="00B65DFD" w:rsidRDefault="00AE7DD1" w:rsidP="00B65DFD">
            <w:pPr>
              <w:rPr>
                <w:rFonts w:ascii="Arial" w:hAnsi="Arial" w:cs="Arial"/>
                <w:b/>
                <w:sz w:val="22"/>
                <w:szCs w:val="22"/>
                <w:lang w:eastAsia="en-GB"/>
              </w:rPr>
            </w:pPr>
            <w:r w:rsidRPr="00B65DFD">
              <w:rPr>
                <w:rFonts w:ascii="Arial" w:hAnsi="Arial" w:cs="Arial"/>
                <w:b/>
                <w:sz w:val="22"/>
                <w:szCs w:val="22"/>
                <w:lang w:eastAsia="en-GB"/>
              </w:rPr>
              <w:t>Project Title:</w:t>
            </w:r>
            <w:r w:rsidR="00607475">
              <w:rPr>
                <w:rFonts w:ascii="Arial" w:hAnsi="Arial" w:cs="Arial"/>
                <w:b/>
                <w:sz w:val="22"/>
                <w:szCs w:val="22"/>
                <w:lang w:eastAsia="en-GB"/>
              </w:rPr>
              <w:t xml:space="preserve"> </w:t>
            </w:r>
            <w:r w:rsidR="00534874" w:rsidRPr="00534874">
              <w:rPr>
                <w:rFonts w:ascii="Arial" w:hAnsi="Arial" w:cs="Arial"/>
                <w:b/>
                <w:sz w:val="22"/>
                <w:szCs w:val="22"/>
                <w:lang w:eastAsia="en-GB"/>
              </w:rPr>
              <w:t>Digital experimentation for increased access</w:t>
            </w:r>
          </w:p>
          <w:p w14:paraId="4A5D5F5C" w14:textId="77777777" w:rsidR="00AE7DD1" w:rsidRDefault="00AE7DD1" w:rsidP="00B65DFD">
            <w:pPr>
              <w:rPr>
                <w:rFonts w:ascii="Arial" w:hAnsi="Arial" w:cs="Arial"/>
                <w:sz w:val="22"/>
                <w:szCs w:val="22"/>
                <w:lang w:eastAsia="en-GB"/>
              </w:rPr>
            </w:pPr>
          </w:p>
          <w:p w14:paraId="7B2030AC" w14:textId="77777777" w:rsidR="00B65DFD" w:rsidRPr="00B65DFD" w:rsidRDefault="00B65DFD" w:rsidP="00B65DFD">
            <w:pPr>
              <w:rPr>
                <w:rFonts w:ascii="Arial" w:hAnsi="Arial" w:cs="Arial"/>
                <w:sz w:val="22"/>
                <w:szCs w:val="22"/>
                <w:lang w:eastAsia="en-GB"/>
              </w:rPr>
            </w:pPr>
          </w:p>
        </w:tc>
      </w:tr>
      <w:tr w:rsidR="006F3B64" w:rsidRPr="00B65DFD" w14:paraId="411680A9" w14:textId="77777777" w:rsidTr="00FE3FBC">
        <w:trPr>
          <w:jc w:val="center"/>
        </w:trPr>
        <w:tc>
          <w:tcPr>
            <w:tcW w:w="9889" w:type="dxa"/>
            <w:shd w:val="clear" w:color="auto" w:fill="auto"/>
          </w:tcPr>
          <w:p w14:paraId="6DD5E09B" w14:textId="49772D79" w:rsidR="006F3B64" w:rsidRPr="00B65DFD" w:rsidRDefault="006F3B64" w:rsidP="00B65DFD">
            <w:pPr>
              <w:rPr>
                <w:rFonts w:ascii="Arial" w:hAnsi="Arial" w:cs="Arial"/>
                <w:b/>
                <w:sz w:val="22"/>
                <w:szCs w:val="22"/>
                <w:lang w:eastAsia="en-GB"/>
              </w:rPr>
            </w:pPr>
            <w:r>
              <w:rPr>
                <w:rFonts w:ascii="Arial" w:hAnsi="Arial" w:cs="Arial"/>
                <w:b/>
                <w:sz w:val="22"/>
                <w:szCs w:val="22"/>
                <w:lang w:eastAsia="en-GB"/>
              </w:rPr>
              <w:t xml:space="preserve">Project Applicants: </w:t>
            </w:r>
            <w:r w:rsidR="00534874">
              <w:rPr>
                <w:rFonts w:ascii="Arial" w:hAnsi="Arial" w:cs="Arial"/>
                <w:b/>
                <w:sz w:val="22"/>
                <w:szCs w:val="22"/>
                <w:lang w:eastAsia="en-GB"/>
              </w:rPr>
              <w:t>Nathan Sell</w:t>
            </w:r>
          </w:p>
        </w:tc>
      </w:tr>
      <w:tr w:rsidR="00AE7DD1" w:rsidRPr="00B65DFD" w14:paraId="4D95393B" w14:textId="77777777" w:rsidTr="00FE3FBC">
        <w:trPr>
          <w:jc w:val="center"/>
        </w:trPr>
        <w:tc>
          <w:tcPr>
            <w:tcW w:w="9889" w:type="dxa"/>
            <w:shd w:val="clear" w:color="auto" w:fill="auto"/>
          </w:tcPr>
          <w:p w14:paraId="535DBEF7" w14:textId="40B81B25" w:rsidR="00B65DFD" w:rsidRPr="00B65DFD" w:rsidRDefault="00AE7DD1" w:rsidP="00D75F6E">
            <w:pPr>
              <w:spacing w:before="100" w:beforeAutospacing="1" w:after="100" w:afterAutospacing="1" w:line="288" w:lineRule="atLeast"/>
              <w:rPr>
                <w:rFonts w:ascii="Arial" w:hAnsi="Arial" w:cs="Arial"/>
                <w:b/>
                <w:sz w:val="22"/>
                <w:szCs w:val="22"/>
                <w:lang w:eastAsia="en-GB"/>
              </w:rPr>
            </w:pPr>
            <w:r w:rsidRPr="00B65DFD">
              <w:rPr>
                <w:rFonts w:ascii="Arial" w:hAnsi="Arial" w:cs="Arial"/>
                <w:b/>
                <w:sz w:val="22"/>
                <w:szCs w:val="22"/>
                <w:lang w:eastAsia="en-GB"/>
              </w:rPr>
              <w:t xml:space="preserve">Total Amount of Funding Requested: </w:t>
            </w:r>
            <w:r w:rsidRPr="00B65DFD">
              <w:rPr>
                <w:rFonts w:ascii="Arial" w:hAnsi="Arial" w:cs="Arial"/>
                <w:b/>
                <w:sz w:val="22"/>
                <w:szCs w:val="22"/>
                <w:lang w:eastAsia="en-GB"/>
              </w:rPr>
              <w:tab/>
              <w:t>£</w:t>
            </w:r>
            <w:r w:rsidR="00D75F6E">
              <w:rPr>
                <w:rFonts w:cs="Arial"/>
                <w:lang w:eastAsia="en-GB"/>
              </w:rPr>
              <w:t xml:space="preserve"> </w:t>
            </w:r>
            <w:r w:rsidR="00534874">
              <w:rPr>
                <w:rFonts w:cs="Arial"/>
                <w:lang w:eastAsia="en-GB"/>
              </w:rPr>
              <w:t>1000</w:t>
            </w:r>
          </w:p>
          <w:p w14:paraId="791F078D" w14:textId="71F62059" w:rsidR="00AE7DD1" w:rsidRDefault="00AE7DD1" w:rsidP="00443612">
            <w:pPr>
              <w:tabs>
                <w:tab w:val="left" w:pos="5310"/>
              </w:tabs>
              <w:rPr>
                <w:rFonts w:ascii="Arial" w:hAnsi="Arial" w:cs="Arial"/>
                <w:b/>
                <w:sz w:val="22"/>
                <w:szCs w:val="22"/>
                <w:lang w:eastAsia="en-GB"/>
              </w:rPr>
            </w:pPr>
            <w:r w:rsidRPr="00B65DFD">
              <w:rPr>
                <w:rFonts w:ascii="Arial" w:hAnsi="Arial" w:cs="Arial"/>
                <w:b/>
                <w:sz w:val="22"/>
                <w:szCs w:val="22"/>
                <w:lang w:eastAsia="en-GB"/>
              </w:rPr>
              <w:t>Actual Expenditure (</w:t>
            </w:r>
            <w:r w:rsidR="006F3B64">
              <w:rPr>
                <w:rFonts w:ascii="Arial" w:hAnsi="Arial" w:cs="Arial"/>
                <w:b/>
                <w:sz w:val="22"/>
                <w:szCs w:val="22"/>
                <w:lang w:eastAsia="en-GB"/>
              </w:rPr>
              <w:t>please provide a breakdown of expenditure</w:t>
            </w:r>
            <w:r w:rsidRPr="00B65DFD">
              <w:rPr>
                <w:rFonts w:ascii="Arial" w:hAnsi="Arial" w:cs="Arial"/>
                <w:b/>
                <w:sz w:val="22"/>
                <w:szCs w:val="22"/>
                <w:lang w:eastAsia="en-GB"/>
              </w:rPr>
              <w:t xml:space="preserve">): </w:t>
            </w:r>
            <w:r w:rsidRPr="00B65DFD">
              <w:rPr>
                <w:rFonts w:ascii="Arial" w:hAnsi="Arial" w:cs="Arial"/>
                <w:b/>
                <w:sz w:val="22"/>
                <w:szCs w:val="22"/>
                <w:lang w:eastAsia="en-GB"/>
              </w:rPr>
              <w:tab/>
            </w:r>
          </w:p>
          <w:p w14:paraId="0A43F93C" w14:textId="6CBD32DC" w:rsidR="00534874" w:rsidRDefault="00534874" w:rsidP="00443612">
            <w:pPr>
              <w:tabs>
                <w:tab w:val="left" w:pos="5310"/>
              </w:tabs>
              <w:rPr>
                <w:rFonts w:ascii="Arial" w:hAnsi="Arial" w:cs="Arial"/>
                <w:b/>
                <w:sz w:val="22"/>
                <w:szCs w:val="22"/>
                <w:lang w:eastAsia="en-GB"/>
              </w:rPr>
            </w:pPr>
          </w:p>
          <w:p w14:paraId="31550760" w14:textId="6AFA3095" w:rsidR="00534874" w:rsidRDefault="00534874" w:rsidP="00443612">
            <w:pPr>
              <w:tabs>
                <w:tab w:val="left" w:pos="5310"/>
              </w:tabs>
              <w:rPr>
                <w:rFonts w:ascii="Arial" w:hAnsi="Arial" w:cs="Arial"/>
                <w:b/>
                <w:sz w:val="22"/>
                <w:szCs w:val="22"/>
                <w:lang w:eastAsia="en-GB"/>
              </w:rPr>
            </w:pPr>
            <w:r>
              <w:rPr>
                <w:rFonts w:ascii="Arial" w:hAnsi="Arial" w:cs="Arial"/>
                <w:b/>
                <w:sz w:val="22"/>
                <w:szCs w:val="22"/>
                <w:lang w:eastAsia="en-GB"/>
              </w:rPr>
              <w:t xml:space="preserve">PTZ webcam – </w:t>
            </w:r>
            <w:r w:rsidR="00EE6A67">
              <w:rPr>
                <w:rFonts w:ascii="Arial" w:hAnsi="Arial" w:cs="Arial"/>
                <w:b/>
                <w:sz w:val="22"/>
                <w:szCs w:val="22"/>
                <w:lang w:eastAsia="en-GB"/>
              </w:rPr>
              <w:t>£193</w:t>
            </w:r>
          </w:p>
          <w:p w14:paraId="538EA9C8" w14:textId="5F1EF92F" w:rsidR="00534874" w:rsidRDefault="00534874" w:rsidP="00443612">
            <w:pPr>
              <w:tabs>
                <w:tab w:val="left" w:pos="5310"/>
              </w:tabs>
              <w:rPr>
                <w:rFonts w:ascii="Arial" w:hAnsi="Arial" w:cs="Arial"/>
                <w:b/>
                <w:sz w:val="22"/>
                <w:szCs w:val="22"/>
                <w:lang w:eastAsia="en-GB"/>
              </w:rPr>
            </w:pPr>
            <w:r>
              <w:rPr>
                <w:rFonts w:ascii="Arial" w:hAnsi="Arial" w:cs="Arial"/>
                <w:b/>
                <w:sz w:val="22"/>
                <w:szCs w:val="22"/>
                <w:lang w:eastAsia="en-GB"/>
              </w:rPr>
              <w:t xml:space="preserve">NI DAQ 6001 – </w:t>
            </w:r>
            <w:r w:rsidR="00C475FD">
              <w:rPr>
                <w:rFonts w:ascii="Arial" w:hAnsi="Arial" w:cs="Arial"/>
                <w:b/>
                <w:sz w:val="22"/>
                <w:szCs w:val="22"/>
                <w:lang w:eastAsia="en-GB"/>
              </w:rPr>
              <w:t>£312</w:t>
            </w:r>
          </w:p>
          <w:p w14:paraId="09611E89" w14:textId="39D685AF" w:rsidR="00534874" w:rsidRDefault="00EE6A67" w:rsidP="00443612">
            <w:pPr>
              <w:tabs>
                <w:tab w:val="left" w:pos="5310"/>
              </w:tabs>
              <w:rPr>
                <w:rFonts w:ascii="Arial" w:hAnsi="Arial" w:cs="Arial"/>
                <w:b/>
                <w:sz w:val="22"/>
                <w:szCs w:val="22"/>
                <w:lang w:eastAsia="en-GB"/>
              </w:rPr>
            </w:pPr>
            <w:r>
              <w:rPr>
                <w:rFonts w:ascii="Arial" w:hAnsi="Arial" w:cs="Arial"/>
                <w:b/>
                <w:sz w:val="22"/>
                <w:szCs w:val="22"/>
                <w:lang w:eastAsia="en-GB"/>
              </w:rPr>
              <w:t>Pressure sensors and cables</w:t>
            </w:r>
            <w:r w:rsidR="00534874">
              <w:rPr>
                <w:rFonts w:ascii="Arial" w:hAnsi="Arial" w:cs="Arial"/>
                <w:b/>
                <w:sz w:val="22"/>
                <w:szCs w:val="22"/>
                <w:lang w:eastAsia="en-GB"/>
              </w:rPr>
              <w:t xml:space="preserve"> –</w:t>
            </w:r>
            <w:r w:rsidR="00C475FD">
              <w:rPr>
                <w:rFonts w:ascii="Arial" w:hAnsi="Arial" w:cs="Arial"/>
                <w:b/>
                <w:sz w:val="22"/>
                <w:szCs w:val="22"/>
                <w:lang w:eastAsia="en-GB"/>
              </w:rPr>
              <w:t xml:space="preserve"> </w:t>
            </w:r>
            <w:r w:rsidR="009F5FED">
              <w:rPr>
                <w:rFonts w:ascii="Arial" w:hAnsi="Arial" w:cs="Arial"/>
                <w:b/>
                <w:sz w:val="22"/>
                <w:szCs w:val="22"/>
                <w:lang w:eastAsia="en-GB"/>
              </w:rPr>
              <w:t>£509</w:t>
            </w:r>
            <w:r w:rsidR="009D0A61">
              <w:rPr>
                <w:rFonts w:ascii="Arial" w:hAnsi="Arial" w:cs="Arial"/>
                <w:b/>
                <w:sz w:val="22"/>
                <w:szCs w:val="22"/>
                <w:lang w:eastAsia="en-GB"/>
              </w:rPr>
              <w:t>.11</w:t>
            </w:r>
            <w:r w:rsidR="00534874">
              <w:rPr>
                <w:rFonts w:ascii="Arial" w:hAnsi="Arial" w:cs="Arial"/>
                <w:b/>
                <w:sz w:val="22"/>
                <w:szCs w:val="22"/>
                <w:lang w:eastAsia="en-GB"/>
              </w:rPr>
              <w:t xml:space="preserve"> </w:t>
            </w:r>
          </w:p>
          <w:p w14:paraId="0824E01B" w14:textId="43D79E52" w:rsidR="00534874" w:rsidRDefault="00794D62" w:rsidP="00443612">
            <w:pPr>
              <w:tabs>
                <w:tab w:val="left" w:pos="5310"/>
              </w:tabs>
              <w:rPr>
                <w:rFonts w:ascii="Arial" w:hAnsi="Arial" w:cs="Arial"/>
                <w:b/>
                <w:sz w:val="22"/>
                <w:szCs w:val="22"/>
                <w:lang w:eastAsia="en-GB"/>
              </w:rPr>
            </w:pPr>
            <w:r>
              <w:rPr>
                <w:rFonts w:ascii="Arial" w:hAnsi="Arial" w:cs="Arial"/>
                <w:b/>
                <w:sz w:val="22"/>
                <w:szCs w:val="22"/>
                <w:lang w:eastAsia="en-GB"/>
              </w:rPr>
              <w:t>(</w:t>
            </w:r>
            <w:proofErr w:type="gramStart"/>
            <w:r>
              <w:rPr>
                <w:rFonts w:ascii="Arial" w:hAnsi="Arial" w:cs="Arial"/>
                <w:b/>
                <w:sz w:val="22"/>
                <w:szCs w:val="22"/>
                <w:lang w:eastAsia="en-GB"/>
              </w:rPr>
              <w:t>shortfall</w:t>
            </w:r>
            <w:proofErr w:type="gramEnd"/>
            <w:r>
              <w:rPr>
                <w:rFonts w:ascii="Arial" w:hAnsi="Arial" w:cs="Arial"/>
                <w:b/>
                <w:sz w:val="22"/>
                <w:szCs w:val="22"/>
                <w:lang w:eastAsia="en-GB"/>
              </w:rPr>
              <w:t xml:space="preserve"> made up from K-Account)</w:t>
            </w:r>
          </w:p>
          <w:p w14:paraId="4E73DA94" w14:textId="3095AD1D" w:rsidR="00443612" w:rsidRPr="00B65DFD" w:rsidRDefault="00443612" w:rsidP="00443612">
            <w:pPr>
              <w:tabs>
                <w:tab w:val="left" w:pos="5310"/>
              </w:tabs>
              <w:rPr>
                <w:rFonts w:ascii="Arial" w:hAnsi="Arial" w:cs="Arial"/>
                <w:sz w:val="22"/>
                <w:szCs w:val="22"/>
                <w:lang w:eastAsia="en-GB"/>
              </w:rPr>
            </w:pPr>
          </w:p>
        </w:tc>
      </w:tr>
      <w:tr w:rsidR="00AE7DD1" w:rsidRPr="00B65DFD" w14:paraId="0852D79D" w14:textId="77777777" w:rsidTr="00FE3FBC">
        <w:trPr>
          <w:trHeight w:val="3217"/>
          <w:jc w:val="center"/>
        </w:trPr>
        <w:tc>
          <w:tcPr>
            <w:tcW w:w="9889" w:type="dxa"/>
            <w:shd w:val="clear" w:color="auto" w:fill="auto"/>
          </w:tcPr>
          <w:p w14:paraId="69117E65" w14:textId="2149E1B0" w:rsidR="00AE7DD1" w:rsidRPr="00B65DFD" w:rsidRDefault="00AE7DD1" w:rsidP="00B65DFD">
            <w:pPr>
              <w:rPr>
                <w:rFonts w:ascii="Arial" w:hAnsi="Arial" w:cs="Arial"/>
                <w:sz w:val="22"/>
                <w:szCs w:val="22"/>
                <w:lang w:eastAsia="en-GB"/>
              </w:rPr>
            </w:pPr>
            <w:r w:rsidRPr="00B65DFD">
              <w:rPr>
                <w:rFonts w:ascii="Arial" w:hAnsi="Arial" w:cs="Arial"/>
                <w:b/>
                <w:sz w:val="22"/>
                <w:szCs w:val="22"/>
                <w:lang w:eastAsia="en-GB"/>
              </w:rPr>
              <w:t xml:space="preserve">Short Summary of the Project </w:t>
            </w:r>
            <w:r w:rsidR="006F3B64">
              <w:rPr>
                <w:rFonts w:ascii="Arial" w:hAnsi="Arial" w:cs="Arial"/>
                <w:b/>
                <w:sz w:val="22"/>
                <w:szCs w:val="22"/>
                <w:lang w:eastAsia="en-GB"/>
              </w:rPr>
              <w:t xml:space="preserve">and Aims </w:t>
            </w:r>
            <w:r w:rsidRPr="00FE3FBC">
              <w:rPr>
                <w:rFonts w:ascii="Arial" w:hAnsi="Arial" w:cs="Arial"/>
                <w:i/>
                <w:sz w:val="22"/>
                <w:szCs w:val="22"/>
                <w:lang w:eastAsia="en-GB"/>
              </w:rPr>
              <w:t>(</w:t>
            </w:r>
            <w:r w:rsidR="00FE3FBC">
              <w:rPr>
                <w:rFonts w:ascii="Arial" w:hAnsi="Arial" w:cs="Arial"/>
                <w:i/>
                <w:sz w:val="22"/>
                <w:szCs w:val="22"/>
                <w:lang w:eastAsia="en-GB"/>
              </w:rPr>
              <w:t>~</w:t>
            </w:r>
            <w:r w:rsidRPr="00FE3FBC">
              <w:rPr>
                <w:rFonts w:ascii="Arial" w:hAnsi="Arial" w:cs="Arial"/>
                <w:i/>
                <w:sz w:val="22"/>
                <w:szCs w:val="22"/>
                <w:lang w:eastAsia="en-GB"/>
              </w:rPr>
              <w:t xml:space="preserve">200 words: this </w:t>
            </w:r>
            <w:r w:rsidR="00B65DFD" w:rsidRPr="00FE3FBC">
              <w:rPr>
                <w:rFonts w:ascii="Arial" w:hAnsi="Arial" w:cs="Arial"/>
                <w:i/>
                <w:sz w:val="22"/>
                <w:szCs w:val="22"/>
                <w:lang w:eastAsia="en-GB"/>
              </w:rPr>
              <w:t>is</w:t>
            </w:r>
            <w:r w:rsidRPr="00FE3FBC">
              <w:rPr>
                <w:rFonts w:ascii="Arial" w:hAnsi="Arial" w:cs="Arial"/>
                <w:i/>
                <w:sz w:val="22"/>
                <w:szCs w:val="22"/>
                <w:lang w:eastAsia="en-GB"/>
              </w:rPr>
              <w:t xml:space="preserve"> an updated version of the summary in your original proposal</w:t>
            </w:r>
            <w:r w:rsidR="00FE3FBC" w:rsidRPr="00FE3FBC">
              <w:rPr>
                <w:rFonts w:ascii="Arial" w:hAnsi="Arial" w:cs="Arial"/>
                <w:i/>
                <w:sz w:val="22"/>
                <w:szCs w:val="22"/>
                <w:lang w:eastAsia="en-GB"/>
              </w:rPr>
              <w:t xml:space="preserve"> and gives the reader an overview of what the project was about</w:t>
            </w:r>
            <w:r w:rsidRPr="00FE3FBC">
              <w:rPr>
                <w:rFonts w:ascii="Arial" w:hAnsi="Arial" w:cs="Arial"/>
                <w:i/>
                <w:sz w:val="22"/>
                <w:szCs w:val="22"/>
                <w:lang w:eastAsia="en-GB"/>
              </w:rPr>
              <w:t>)</w:t>
            </w:r>
          </w:p>
          <w:p w14:paraId="0C9495EA" w14:textId="77777777" w:rsidR="00AE7DD1" w:rsidRDefault="00AE7DD1" w:rsidP="00B65DFD">
            <w:pPr>
              <w:rPr>
                <w:rFonts w:ascii="Arial" w:hAnsi="Arial" w:cs="Arial"/>
                <w:sz w:val="22"/>
                <w:szCs w:val="22"/>
                <w:lang w:eastAsia="en-GB"/>
              </w:rPr>
            </w:pPr>
          </w:p>
          <w:p w14:paraId="66434182" w14:textId="0898545D" w:rsidR="00534874" w:rsidRDefault="00534874" w:rsidP="00534874">
            <w:pPr>
              <w:jc w:val="both"/>
            </w:pPr>
            <w:r>
              <w:t>Science and Engineering students should be conducting real hands-on experiments as part of their higher education (</w:t>
            </w:r>
            <w:proofErr w:type="spellStart"/>
            <w:r>
              <w:t>Çepni</w:t>
            </w:r>
            <w:proofErr w:type="spellEnd"/>
            <w:r>
              <w:t xml:space="preserve"> et al., 1995). Labs help students to understand theoretical concepts and develop their teamwork, observation capability, communication, analysing skills (</w:t>
            </w:r>
            <w:proofErr w:type="spellStart"/>
            <w:r>
              <w:t>Feisel</w:t>
            </w:r>
            <w:proofErr w:type="spellEnd"/>
            <w:r>
              <w:t xml:space="preserve"> &amp; Rosa, 2005). However, with increasing class sizes, limited laboratory space and the advent on purely online courses this is increasingly difficult to accommodate. There has therefore been an increasing interest in virtual laboratories (</w:t>
            </w:r>
            <w:proofErr w:type="spellStart"/>
            <w:r>
              <w:t>Kapilan</w:t>
            </w:r>
            <w:proofErr w:type="spellEnd"/>
            <w:r>
              <w:t xml:space="preserve"> et al. 2021, </w:t>
            </w:r>
            <w:proofErr w:type="spellStart"/>
            <w:r>
              <w:t>Asgari</w:t>
            </w:r>
            <w:proofErr w:type="spellEnd"/>
            <w:r>
              <w:t xml:space="preserve"> et al. 2021). However, these fall short of hands-on experimentation as they never fully capture the non-linearities, variability and challenges of the real-world but only those encoded by the designer. A hybrid approach which uses real physical experiments but can be controlled and observed remotely is able to overcome these shortcomings (</w:t>
            </w:r>
            <w:proofErr w:type="spellStart"/>
            <w:r>
              <w:t>Vielma</w:t>
            </w:r>
            <w:proofErr w:type="spellEnd"/>
            <w:r>
              <w:t xml:space="preserve"> &amp; Brey 2021).  </w:t>
            </w:r>
          </w:p>
          <w:p w14:paraId="56E919FF" w14:textId="47973DE7" w:rsidR="00534874" w:rsidRDefault="00534874" w:rsidP="00534874">
            <w:pPr>
              <w:jc w:val="both"/>
            </w:pPr>
          </w:p>
          <w:p w14:paraId="102EA0D6" w14:textId="2AA17777" w:rsidR="00534874" w:rsidRDefault="00534874" w:rsidP="00534874">
            <w:pPr>
              <w:jc w:val="both"/>
            </w:pPr>
            <w:r>
              <w:t>This project aims to take an existing test rig used on undergraduate courses and make it safely available for remote experimentation, giving students access to the data coming off the rig</w:t>
            </w:r>
            <w:r w:rsidR="00B208EE">
              <w:t xml:space="preserve">, control over its operating conditions </w:t>
            </w:r>
            <w:r>
              <w:t>but also visual feedback as would be experienced if physically present.</w:t>
            </w:r>
            <w:r w:rsidR="0018300E">
              <w:t xml:space="preserve"> This should all be possible without needing to move outside the normal university IT eco-system or the students to learn and understand new programs or software tools.</w:t>
            </w:r>
            <w:r>
              <w:t xml:space="preserve"> </w:t>
            </w:r>
          </w:p>
          <w:p w14:paraId="481CED79" w14:textId="77777777" w:rsidR="00534874" w:rsidRDefault="00534874" w:rsidP="00534874">
            <w:pPr>
              <w:jc w:val="both"/>
            </w:pPr>
          </w:p>
          <w:p w14:paraId="59891CDC" w14:textId="77777777" w:rsidR="00534874" w:rsidRDefault="00534874" w:rsidP="00534874">
            <w:pPr>
              <w:jc w:val="both"/>
            </w:pPr>
          </w:p>
          <w:p w14:paraId="42B22BF4" w14:textId="7C2510DD" w:rsidR="00534874" w:rsidRDefault="00534874" w:rsidP="00534874">
            <w:pPr>
              <w:jc w:val="both"/>
            </w:pPr>
            <w:proofErr w:type="spellStart"/>
            <w:r>
              <w:t>Çepni</w:t>
            </w:r>
            <w:proofErr w:type="spellEnd"/>
            <w:r>
              <w:t xml:space="preserve">, S., Akdeniz, A. R., &amp; </w:t>
            </w:r>
            <w:proofErr w:type="spellStart"/>
            <w:r>
              <w:t>Ayas</w:t>
            </w:r>
            <w:proofErr w:type="spellEnd"/>
            <w:r>
              <w:t>, A. (1995). The importance of the laboratory in science education (III). Contemporary Education, 206(1), 22–28.</w:t>
            </w:r>
          </w:p>
          <w:p w14:paraId="3504F289" w14:textId="77777777" w:rsidR="00534874" w:rsidRDefault="00534874" w:rsidP="00534874">
            <w:pPr>
              <w:jc w:val="both"/>
            </w:pPr>
          </w:p>
          <w:p w14:paraId="484D1A0A" w14:textId="19D93C2D" w:rsidR="00534874" w:rsidRDefault="00534874" w:rsidP="00534874">
            <w:pPr>
              <w:jc w:val="both"/>
            </w:pPr>
            <w:proofErr w:type="spellStart"/>
            <w:r>
              <w:t>Feisel</w:t>
            </w:r>
            <w:proofErr w:type="spellEnd"/>
            <w:r>
              <w:t>, L. D., &amp; Rosa, A. J. (2005). The role of the laboratory in undergraduate engineering education. Journal of Engineering Education, 94(1), 121–130.</w:t>
            </w:r>
          </w:p>
          <w:p w14:paraId="3DE64BFC" w14:textId="77777777" w:rsidR="00534874" w:rsidRDefault="00534874" w:rsidP="00534874">
            <w:pPr>
              <w:jc w:val="both"/>
            </w:pPr>
          </w:p>
          <w:p w14:paraId="50ECC8C6" w14:textId="46FDE0E2" w:rsidR="00534874" w:rsidRDefault="00534874" w:rsidP="00534874">
            <w:pPr>
              <w:jc w:val="both"/>
            </w:pPr>
            <w:proofErr w:type="spellStart"/>
            <w:r w:rsidRPr="007D26B1">
              <w:t>Kapilan</w:t>
            </w:r>
            <w:proofErr w:type="spellEnd"/>
            <w:r w:rsidRPr="007D26B1">
              <w:t>, N., Vidhya, P. and Gao, X.-Z. (2021) ‘Virtual Laboratory: A Boon to the Mechanical Engineering Education During Covid-19 Pandemic’, Higher Education for the Future, 8(1), 31–46.</w:t>
            </w:r>
          </w:p>
          <w:p w14:paraId="14A90BE1" w14:textId="77777777" w:rsidR="00534874" w:rsidRDefault="00534874" w:rsidP="00534874">
            <w:pPr>
              <w:jc w:val="both"/>
            </w:pPr>
          </w:p>
          <w:p w14:paraId="26DF3749" w14:textId="34397F0C" w:rsidR="00534874" w:rsidRDefault="00534874" w:rsidP="00534874">
            <w:pPr>
              <w:jc w:val="both"/>
            </w:pPr>
            <w:proofErr w:type="spellStart"/>
            <w:r>
              <w:t>Asgari</w:t>
            </w:r>
            <w:proofErr w:type="spellEnd"/>
            <w:r>
              <w:t xml:space="preserve"> S, </w:t>
            </w:r>
            <w:proofErr w:type="spellStart"/>
            <w:r>
              <w:t>Trajkovic</w:t>
            </w:r>
            <w:proofErr w:type="spellEnd"/>
            <w:r>
              <w:t xml:space="preserve"> J, </w:t>
            </w:r>
            <w:proofErr w:type="spellStart"/>
            <w:r>
              <w:t>Rahmani</w:t>
            </w:r>
            <w:proofErr w:type="spellEnd"/>
            <w:r>
              <w:t xml:space="preserve"> M, Zhang W, Lo RC, et al. (2021) An observational study of engineering online education during the COVID-19 pandemic. PLOS ONE 16(4)</w:t>
            </w:r>
          </w:p>
          <w:p w14:paraId="1CCBADB4" w14:textId="77777777" w:rsidR="00534874" w:rsidRDefault="00534874" w:rsidP="00534874">
            <w:pPr>
              <w:jc w:val="both"/>
            </w:pPr>
          </w:p>
          <w:p w14:paraId="5C58BFD0" w14:textId="08797174" w:rsidR="00534874" w:rsidRDefault="00534874" w:rsidP="00534874">
            <w:pPr>
              <w:jc w:val="both"/>
            </w:pPr>
            <w:proofErr w:type="spellStart"/>
            <w:r w:rsidRPr="007D26B1">
              <w:t>Vielma</w:t>
            </w:r>
            <w:proofErr w:type="spellEnd"/>
            <w:r w:rsidRPr="007D26B1">
              <w:t>, K., Brey, E.M. (2021).</w:t>
            </w:r>
            <w:r>
              <w:t xml:space="preserve"> </w:t>
            </w:r>
            <w:r w:rsidRPr="007D26B1">
              <w:t xml:space="preserve">Using Evaluative Data to Assess Virtual Learning Experiences for Students During COVID-19. Biomed </w:t>
            </w:r>
            <w:proofErr w:type="spellStart"/>
            <w:r w:rsidRPr="007D26B1">
              <w:t>Eng</w:t>
            </w:r>
            <w:proofErr w:type="spellEnd"/>
            <w:r w:rsidRPr="007D26B1">
              <w:t xml:space="preserve"> Education 1, 139–144</w:t>
            </w:r>
            <w:r>
              <w:t>.</w:t>
            </w:r>
          </w:p>
          <w:p w14:paraId="360212CF" w14:textId="77777777" w:rsidR="00534874" w:rsidRDefault="00534874" w:rsidP="00534874">
            <w:pPr>
              <w:jc w:val="both"/>
            </w:pPr>
          </w:p>
          <w:p w14:paraId="5F2ACEF8" w14:textId="4934C514" w:rsidR="00443612" w:rsidRPr="00534874" w:rsidRDefault="00534874" w:rsidP="00534874">
            <w:pPr>
              <w:jc w:val="both"/>
            </w:pPr>
            <w:r>
              <w:t>Plummer A. (2011) Remotely Operated Experiments, National HE Stem Programme Case Study Report</w:t>
            </w:r>
          </w:p>
        </w:tc>
      </w:tr>
    </w:tbl>
    <w:p w14:paraId="6D265B81" w14:textId="77777777" w:rsidR="00B65DFD" w:rsidRDefault="00B65DFD" w:rsidP="00E72C30">
      <w:pPr>
        <w:tabs>
          <w:tab w:val="right" w:pos="9638"/>
        </w:tabs>
        <w:jc w:val="center"/>
        <w:rPr>
          <w:rFonts w:ascii="Arial" w:hAnsi="Arial" w:cs="Arial"/>
        </w:rPr>
      </w:pPr>
    </w:p>
    <w:p w14:paraId="739149EA" w14:textId="0CFEC666" w:rsidR="00ED2F77" w:rsidRDefault="007B7E8E">
      <w:pPr>
        <w:rPr>
          <w:rFonts w:ascii="Arial" w:hAnsi="Arial" w:cs="Arial"/>
          <w:sz w:val="20"/>
        </w:rPr>
      </w:pPr>
      <w:r w:rsidRPr="002C00D3">
        <w:rPr>
          <w:rFonts w:ascii="Arial" w:hAnsi="Arial" w:cs="Arial"/>
          <w:b/>
          <w:sz w:val="20"/>
        </w:rPr>
        <w:t>Audience for report:</w:t>
      </w:r>
      <w:r w:rsidRPr="002C00D3">
        <w:rPr>
          <w:rFonts w:ascii="Arial" w:hAnsi="Arial" w:cs="Arial"/>
          <w:sz w:val="20"/>
        </w:rPr>
        <w:t xml:space="preserve"> this report will be used for several purposes to help share your project outputs and experiences. It will be sent to </w:t>
      </w:r>
      <w:r w:rsidR="00391A17">
        <w:rPr>
          <w:rFonts w:ascii="Arial" w:hAnsi="Arial" w:cs="Arial"/>
          <w:sz w:val="20"/>
        </w:rPr>
        <w:t>Education, Quality and Standards</w:t>
      </w:r>
      <w:r w:rsidRPr="002C00D3">
        <w:rPr>
          <w:rFonts w:ascii="Arial" w:hAnsi="Arial" w:cs="Arial"/>
          <w:sz w:val="20"/>
        </w:rPr>
        <w:t xml:space="preserve"> Committee (which oversees the TDF) for noting; it will act as a case study on your project to be published on the TDF website so that other people can find out about what you did and / or use your outputs; and your notes about your experiences of running the project will be collated with others and shared with new project holders to help them in thinking about their project plan.</w:t>
      </w:r>
      <w:r w:rsidR="002C00D3">
        <w:rPr>
          <w:rFonts w:ascii="Arial" w:hAnsi="Arial" w:cs="Arial"/>
          <w:sz w:val="20"/>
        </w:rPr>
        <w:t xml:space="preserve"> Hence, the report needs to be concise and understandable to a professional (</w:t>
      </w:r>
      <w:proofErr w:type="gramStart"/>
      <w:r w:rsidR="002C00D3">
        <w:rPr>
          <w:rFonts w:ascii="Arial" w:hAnsi="Arial" w:cs="Arial"/>
          <w:sz w:val="20"/>
        </w:rPr>
        <w:t>e.g.</w:t>
      </w:r>
      <w:proofErr w:type="gramEnd"/>
      <w:r w:rsidR="002C00D3">
        <w:rPr>
          <w:rFonts w:ascii="Arial" w:hAnsi="Arial" w:cs="Arial"/>
          <w:sz w:val="20"/>
        </w:rPr>
        <w:t xml:space="preserve"> other academics and colleagues in higher education)</w:t>
      </w:r>
      <w:r w:rsidR="0089193A">
        <w:rPr>
          <w:rFonts w:ascii="Arial" w:hAnsi="Arial" w:cs="Arial"/>
          <w:sz w:val="20"/>
        </w:rPr>
        <w:t>,</w:t>
      </w:r>
      <w:r w:rsidR="002C00D3">
        <w:rPr>
          <w:rFonts w:ascii="Arial" w:hAnsi="Arial" w:cs="Arial"/>
          <w:sz w:val="20"/>
        </w:rPr>
        <w:t xml:space="preserve"> lay (i.e. not necessarily in your discipline or field of expertise) audience. </w:t>
      </w:r>
      <w:r w:rsidR="00ED2F77">
        <w:rPr>
          <w:rFonts w:ascii="Arial" w:hAnsi="Arial" w:cs="Arial"/>
          <w:sz w:val="20"/>
        </w:rPr>
        <w:t>Bullet points are acceptable (</w:t>
      </w:r>
      <w:proofErr w:type="gramStart"/>
      <w:r w:rsidR="00ED2F77">
        <w:rPr>
          <w:rFonts w:ascii="Arial" w:hAnsi="Arial" w:cs="Arial"/>
          <w:sz w:val="20"/>
        </w:rPr>
        <w:t>e.g.</w:t>
      </w:r>
      <w:proofErr w:type="gramEnd"/>
      <w:r w:rsidR="00ED2F77">
        <w:rPr>
          <w:rFonts w:ascii="Arial" w:hAnsi="Arial" w:cs="Arial"/>
          <w:sz w:val="20"/>
        </w:rPr>
        <w:t xml:space="preserve"> in listing project outputs).</w:t>
      </w:r>
      <w:r w:rsidR="00D87612">
        <w:rPr>
          <w:rFonts w:ascii="Arial" w:hAnsi="Arial" w:cs="Arial"/>
          <w:sz w:val="20"/>
        </w:rPr>
        <w:t xml:space="preserve"> Please include any references, if appropriate.</w:t>
      </w:r>
    </w:p>
    <w:p w14:paraId="27CD7F22" w14:textId="77777777" w:rsidR="00ED2F77" w:rsidRDefault="00ED2F77">
      <w:pPr>
        <w:rPr>
          <w:rFonts w:ascii="Arial" w:hAnsi="Arial" w:cs="Arial"/>
          <w:sz w:val="20"/>
        </w:rPr>
      </w:pPr>
    </w:p>
    <w:p w14:paraId="11930F33" w14:textId="58BBEC83" w:rsidR="00703C36" w:rsidRDefault="00ED2F77" w:rsidP="180BFA0B">
      <w:pPr>
        <w:rPr>
          <w:rFonts w:ascii="Arial" w:hAnsi="Arial" w:cs="Arial"/>
          <w:sz w:val="20"/>
        </w:rPr>
      </w:pPr>
      <w:r w:rsidRPr="180BFA0B">
        <w:rPr>
          <w:rFonts w:ascii="Arial" w:hAnsi="Arial" w:cs="Arial"/>
          <w:sz w:val="20"/>
        </w:rPr>
        <w:t xml:space="preserve">For further advice and guidance on writing your report please contact </w:t>
      </w:r>
      <w:r w:rsidR="00443612" w:rsidRPr="180BFA0B">
        <w:rPr>
          <w:rFonts w:ascii="Arial" w:hAnsi="Arial" w:cs="Arial"/>
          <w:sz w:val="20"/>
        </w:rPr>
        <w:t xml:space="preserve">Steph </w:t>
      </w:r>
      <w:proofErr w:type="spellStart"/>
      <w:r w:rsidR="00443612" w:rsidRPr="180BFA0B">
        <w:rPr>
          <w:rFonts w:ascii="Arial" w:hAnsi="Arial" w:cs="Arial"/>
          <w:sz w:val="20"/>
        </w:rPr>
        <w:t>Kamffer</w:t>
      </w:r>
      <w:proofErr w:type="spellEnd"/>
      <w:r w:rsidR="00443612" w:rsidRPr="180BFA0B">
        <w:rPr>
          <w:rFonts w:ascii="Arial" w:hAnsi="Arial" w:cs="Arial"/>
          <w:sz w:val="20"/>
        </w:rPr>
        <w:t>, Project</w:t>
      </w:r>
      <w:r w:rsidR="00703C36" w:rsidRPr="180BFA0B">
        <w:rPr>
          <w:rFonts w:ascii="Arial" w:hAnsi="Arial" w:cs="Arial"/>
          <w:sz w:val="20"/>
        </w:rPr>
        <w:t xml:space="preserve"> Officer, </w:t>
      </w:r>
      <w:hyperlink r:id="rId7">
        <w:r w:rsidR="00443612" w:rsidRPr="180BFA0B">
          <w:rPr>
            <w:rStyle w:val="Hyperlink"/>
            <w:rFonts w:ascii="Arial" w:hAnsi="Arial" w:cs="Arial"/>
            <w:sz w:val="20"/>
          </w:rPr>
          <w:t>szk22@bath.ac.uk</w:t>
        </w:r>
      </w:hyperlink>
      <w:r w:rsidR="008A0A39" w:rsidRPr="180BFA0B">
        <w:rPr>
          <w:rFonts w:ascii="Arial" w:hAnsi="Arial" w:cs="Arial"/>
          <w:sz w:val="20"/>
        </w:rPr>
        <w:t xml:space="preserve"> </w:t>
      </w:r>
    </w:p>
    <w:p w14:paraId="51BAD4D1" w14:textId="77777777" w:rsidR="00B65DFD" w:rsidRPr="002C00D3" w:rsidRDefault="00B65DFD">
      <w:pPr>
        <w:rPr>
          <w:rFonts w:ascii="Arial" w:hAnsi="Arial" w:cs="Arial"/>
          <w:sz w:val="20"/>
        </w:rPr>
      </w:pPr>
    </w:p>
    <w:p w14:paraId="07834619" w14:textId="77777777" w:rsidR="008A0A39" w:rsidRDefault="008A0A39">
      <w:pPr>
        <w:rPr>
          <w:rFonts w:ascii="Arial" w:hAnsi="Arial" w:cs="Arial"/>
          <w:b/>
          <w:sz w:val="22"/>
          <w:szCs w:val="22"/>
        </w:rPr>
      </w:pPr>
      <w:r>
        <w:rPr>
          <w:rFonts w:ascii="Arial" w:hAnsi="Arial" w:cs="Arial"/>
          <w:b/>
          <w:sz w:val="22"/>
          <w:szCs w:val="22"/>
        </w:rPr>
        <w:br w:type="page"/>
      </w:r>
    </w:p>
    <w:p w14:paraId="5224DD56" w14:textId="77777777" w:rsidR="00FE3FBC" w:rsidRDefault="00FE3FBC" w:rsidP="00FE3FBC">
      <w:pPr>
        <w:tabs>
          <w:tab w:val="right" w:pos="9638"/>
        </w:tabs>
        <w:rPr>
          <w:rFonts w:ascii="Arial" w:hAnsi="Arial" w:cs="Arial"/>
          <w:b/>
          <w:sz w:val="22"/>
          <w:szCs w:val="22"/>
        </w:rPr>
      </w:pPr>
      <w:r w:rsidRPr="00FE3FBC">
        <w:rPr>
          <w:rFonts w:ascii="Arial" w:hAnsi="Arial" w:cs="Arial"/>
          <w:b/>
          <w:sz w:val="22"/>
          <w:szCs w:val="22"/>
        </w:rPr>
        <w:lastRenderedPageBreak/>
        <w:t>Section 2: Evaluative Case Study</w:t>
      </w:r>
    </w:p>
    <w:p w14:paraId="6B4C052E" w14:textId="77777777" w:rsidR="00FE3FBC" w:rsidRDefault="00FE3FBC" w:rsidP="00E72C30">
      <w:pPr>
        <w:tabs>
          <w:tab w:val="right" w:pos="9638"/>
        </w:tabs>
        <w:jc w:val="center"/>
        <w:rPr>
          <w:rFonts w:ascii="Arial" w:hAnsi="Arial" w:cs="Arial"/>
          <w:b/>
          <w:sz w:val="22"/>
          <w:szCs w:val="22"/>
        </w:rPr>
      </w:pPr>
    </w:p>
    <w:tbl>
      <w:tblPr>
        <w:tblStyle w:val="TableGrid"/>
        <w:tblW w:w="0" w:type="auto"/>
        <w:tblLook w:val="04A0" w:firstRow="1" w:lastRow="0" w:firstColumn="1" w:lastColumn="0" w:noHBand="0" w:noVBand="1"/>
      </w:tblPr>
      <w:tblGrid>
        <w:gridCol w:w="9628"/>
      </w:tblGrid>
      <w:tr w:rsidR="00FE3FBC" w14:paraId="204E3FB8" w14:textId="77777777" w:rsidTr="006F3B64">
        <w:trPr>
          <w:trHeight w:val="3528"/>
        </w:trPr>
        <w:tc>
          <w:tcPr>
            <w:tcW w:w="9628" w:type="dxa"/>
          </w:tcPr>
          <w:p w14:paraId="283B2F89" w14:textId="759DFB10" w:rsidR="000B2812" w:rsidRPr="00391A17" w:rsidRDefault="009C7566" w:rsidP="009C7566">
            <w:pPr>
              <w:tabs>
                <w:tab w:val="right" w:pos="9638"/>
              </w:tabs>
              <w:rPr>
                <w:rFonts w:ascii="Arial" w:hAnsi="Arial" w:cs="Arial"/>
                <w:i/>
                <w:iCs/>
                <w:sz w:val="22"/>
                <w:szCs w:val="22"/>
              </w:rPr>
            </w:pPr>
            <w:r>
              <w:rPr>
                <w:rFonts w:ascii="Arial" w:hAnsi="Arial" w:cs="Arial"/>
                <w:b/>
                <w:sz w:val="22"/>
                <w:szCs w:val="22"/>
              </w:rPr>
              <w:t>The Solution: Approach</w:t>
            </w:r>
            <w:r>
              <w:rPr>
                <w:rFonts w:ascii="Arial" w:hAnsi="Arial" w:cs="Arial"/>
                <w:sz w:val="22"/>
                <w:szCs w:val="22"/>
              </w:rPr>
              <w:t xml:space="preserve"> </w:t>
            </w:r>
            <w:r w:rsidR="00391A17" w:rsidRPr="00391A17">
              <w:rPr>
                <w:rFonts w:ascii="Arial" w:hAnsi="Arial" w:cs="Arial"/>
                <w:i/>
                <w:iCs/>
                <w:sz w:val="22"/>
                <w:szCs w:val="22"/>
              </w:rPr>
              <w:t xml:space="preserve">(max </w:t>
            </w:r>
            <w:r w:rsidR="006F3B64">
              <w:rPr>
                <w:rFonts w:ascii="Arial" w:hAnsi="Arial" w:cs="Arial"/>
                <w:i/>
                <w:iCs/>
                <w:sz w:val="22"/>
                <w:szCs w:val="22"/>
              </w:rPr>
              <w:t>3</w:t>
            </w:r>
            <w:r w:rsidRPr="00391A17">
              <w:rPr>
                <w:rFonts w:ascii="Arial" w:hAnsi="Arial" w:cs="Arial"/>
                <w:i/>
                <w:iCs/>
                <w:sz w:val="22"/>
                <w:szCs w:val="22"/>
              </w:rPr>
              <w:t xml:space="preserve">00 words: this describes what you </w:t>
            </w:r>
            <w:proofErr w:type="gramStart"/>
            <w:r w:rsidRPr="00391A17">
              <w:rPr>
                <w:rFonts w:ascii="Arial" w:hAnsi="Arial" w:cs="Arial"/>
                <w:i/>
                <w:iCs/>
                <w:sz w:val="22"/>
                <w:szCs w:val="22"/>
              </w:rPr>
              <w:t>actually did</w:t>
            </w:r>
            <w:proofErr w:type="gramEnd"/>
            <w:r w:rsidRPr="00391A17">
              <w:rPr>
                <w:rFonts w:ascii="Arial" w:hAnsi="Arial" w:cs="Arial"/>
                <w:i/>
                <w:iCs/>
                <w:sz w:val="22"/>
                <w:szCs w:val="22"/>
              </w:rPr>
              <w:t xml:space="preserve"> to achieve the outcomes / outputs) </w:t>
            </w:r>
          </w:p>
          <w:p w14:paraId="019B5285" w14:textId="77777777" w:rsidR="007875D3" w:rsidRDefault="007875D3" w:rsidP="009C7566">
            <w:pPr>
              <w:tabs>
                <w:tab w:val="right" w:pos="9638"/>
              </w:tabs>
              <w:rPr>
                <w:rFonts w:ascii="Arial" w:hAnsi="Arial" w:cs="Arial"/>
                <w:sz w:val="22"/>
                <w:szCs w:val="22"/>
              </w:rPr>
            </w:pPr>
          </w:p>
          <w:p w14:paraId="163AB8F5" w14:textId="77777777" w:rsidR="00962BDE" w:rsidRDefault="00E87F74" w:rsidP="00962BDE">
            <w:pPr>
              <w:tabs>
                <w:tab w:val="right" w:pos="9638"/>
              </w:tabs>
              <w:rPr>
                <w:rFonts w:ascii="Arial" w:hAnsi="Arial" w:cs="Arial"/>
                <w:sz w:val="22"/>
                <w:szCs w:val="22"/>
              </w:rPr>
            </w:pPr>
            <w:r>
              <w:rPr>
                <w:rFonts w:ascii="Arial" w:hAnsi="Arial" w:cs="Arial"/>
                <w:sz w:val="22"/>
                <w:szCs w:val="22"/>
              </w:rPr>
              <w:t xml:space="preserve">Within the Dept. Mechanical Engineering </w:t>
            </w:r>
            <w:r w:rsidR="00B47746">
              <w:rPr>
                <w:rFonts w:ascii="Arial" w:hAnsi="Arial" w:cs="Arial"/>
                <w:sz w:val="22"/>
                <w:szCs w:val="22"/>
              </w:rPr>
              <w:t>MATLAB</w:t>
            </w:r>
            <w:r>
              <w:rPr>
                <w:rFonts w:ascii="Arial" w:hAnsi="Arial" w:cs="Arial"/>
                <w:sz w:val="22"/>
                <w:szCs w:val="22"/>
              </w:rPr>
              <w:t xml:space="preserve"> is used extensively in Undergraduate courses, it is also capable of </w:t>
            </w:r>
            <w:r w:rsidR="00C372CC">
              <w:rPr>
                <w:rFonts w:ascii="Arial" w:hAnsi="Arial" w:cs="Arial"/>
                <w:sz w:val="22"/>
                <w:szCs w:val="22"/>
              </w:rPr>
              <w:t xml:space="preserve">acquiring data from sensors in a variety of ways and crucially webcams also. </w:t>
            </w:r>
            <w:r w:rsidR="00B47746">
              <w:rPr>
                <w:rFonts w:ascii="Arial" w:hAnsi="Arial" w:cs="Arial"/>
                <w:sz w:val="22"/>
                <w:szCs w:val="22"/>
              </w:rPr>
              <w:t>Therefore,</w:t>
            </w:r>
            <w:r w:rsidR="00C372CC">
              <w:rPr>
                <w:rFonts w:ascii="Arial" w:hAnsi="Arial" w:cs="Arial"/>
                <w:sz w:val="22"/>
                <w:szCs w:val="22"/>
              </w:rPr>
              <w:t xml:space="preserve"> a </w:t>
            </w:r>
            <w:r w:rsidR="00E15A90">
              <w:rPr>
                <w:rFonts w:ascii="Arial" w:hAnsi="Arial" w:cs="Arial"/>
                <w:sz w:val="22"/>
                <w:szCs w:val="22"/>
              </w:rPr>
              <w:t xml:space="preserve">desktop was </w:t>
            </w:r>
            <w:proofErr w:type="gramStart"/>
            <w:r w:rsidR="00E15A90">
              <w:rPr>
                <w:rFonts w:ascii="Arial" w:hAnsi="Arial" w:cs="Arial"/>
                <w:sz w:val="22"/>
                <w:szCs w:val="22"/>
              </w:rPr>
              <w:t>acquired</w:t>
            </w:r>
            <w:proofErr w:type="gramEnd"/>
            <w:r w:rsidR="00E15A90">
              <w:rPr>
                <w:rFonts w:ascii="Arial" w:hAnsi="Arial" w:cs="Arial"/>
                <w:sz w:val="22"/>
                <w:szCs w:val="22"/>
              </w:rPr>
              <w:t xml:space="preserve"> </w:t>
            </w:r>
            <w:r w:rsidR="00D44D41">
              <w:rPr>
                <w:rFonts w:ascii="Arial" w:hAnsi="Arial" w:cs="Arial"/>
                <w:sz w:val="22"/>
                <w:szCs w:val="22"/>
              </w:rPr>
              <w:t xml:space="preserve">and </w:t>
            </w:r>
            <w:r w:rsidR="00B47746">
              <w:rPr>
                <w:rFonts w:ascii="Arial" w:hAnsi="Arial" w:cs="Arial"/>
                <w:sz w:val="22"/>
                <w:szCs w:val="22"/>
              </w:rPr>
              <w:t>MATLAB</w:t>
            </w:r>
            <w:r w:rsidR="00D44D41">
              <w:rPr>
                <w:rFonts w:ascii="Arial" w:hAnsi="Arial" w:cs="Arial"/>
                <w:sz w:val="22"/>
                <w:szCs w:val="22"/>
              </w:rPr>
              <w:t xml:space="preserve"> installed with the Data-</w:t>
            </w:r>
            <w:r w:rsidR="00B47746">
              <w:rPr>
                <w:rFonts w:ascii="Arial" w:hAnsi="Arial" w:cs="Arial"/>
                <w:sz w:val="22"/>
                <w:szCs w:val="22"/>
              </w:rPr>
              <w:t>Acquisition</w:t>
            </w:r>
            <w:r w:rsidR="00D44D41">
              <w:rPr>
                <w:rFonts w:ascii="Arial" w:hAnsi="Arial" w:cs="Arial"/>
                <w:sz w:val="22"/>
                <w:szCs w:val="22"/>
              </w:rPr>
              <w:t xml:space="preserve"> and Computer vision toolboxes.</w:t>
            </w:r>
          </w:p>
          <w:p w14:paraId="689E9065" w14:textId="77777777" w:rsidR="00962BDE" w:rsidRDefault="00962BDE" w:rsidP="00962BDE">
            <w:pPr>
              <w:tabs>
                <w:tab w:val="right" w:pos="9638"/>
              </w:tabs>
              <w:rPr>
                <w:rFonts w:ascii="Arial" w:hAnsi="Arial" w:cs="Arial"/>
                <w:sz w:val="22"/>
                <w:szCs w:val="22"/>
              </w:rPr>
            </w:pPr>
          </w:p>
          <w:p w14:paraId="2B327E77" w14:textId="3CCA7608" w:rsidR="006515FB" w:rsidRDefault="00D44D41" w:rsidP="00962BDE">
            <w:pPr>
              <w:tabs>
                <w:tab w:val="right" w:pos="9638"/>
              </w:tabs>
              <w:rPr>
                <w:rFonts w:ascii="Arial" w:hAnsi="Arial" w:cs="Arial"/>
                <w:sz w:val="22"/>
                <w:szCs w:val="22"/>
              </w:rPr>
            </w:pPr>
            <w:r>
              <w:rPr>
                <w:rFonts w:ascii="Arial" w:hAnsi="Arial" w:cs="Arial"/>
                <w:sz w:val="22"/>
                <w:szCs w:val="22"/>
              </w:rPr>
              <w:t xml:space="preserve">A Simulink model was then built </w:t>
            </w:r>
            <w:r w:rsidR="00D07934">
              <w:rPr>
                <w:rFonts w:ascii="Arial" w:hAnsi="Arial" w:cs="Arial"/>
                <w:sz w:val="22"/>
                <w:szCs w:val="22"/>
              </w:rPr>
              <w:t>to log data from a National Instruments USB6001</w:t>
            </w:r>
            <w:r w:rsidR="00962BDE">
              <w:rPr>
                <w:rFonts w:ascii="Arial" w:hAnsi="Arial" w:cs="Arial"/>
                <w:sz w:val="22"/>
                <w:szCs w:val="22"/>
              </w:rPr>
              <w:t>,</w:t>
            </w:r>
            <w:r w:rsidR="00D07934">
              <w:rPr>
                <w:rFonts w:ascii="Arial" w:hAnsi="Arial" w:cs="Arial"/>
                <w:sz w:val="22"/>
                <w:szCs w:val="22"/>
              </w:rPr>
              <w:t xml:space="preserve"> giving the potential for up to 8 analogue sensors</w:t>
            </w:r>
            <w:r w:rsidR="00962BDE">
              <w:rPr>
                <w:rFonts w:ascii="Arial" w:hAnsi="Arial" w:cs="Arial"/>
                <w:sz w:val="22"/>
                <w:szCs w:val="22"/>
              </w:rPr>
              <w:t xml:space="preserve">, this also provides the possibility for 2 analogue and 13 digital outputs </w:t>
            </w:r>
            <w:r w:rsidR="005F1B20">
              <w:rPr>
                <w:rFonts w:ascii="Arial" w:hAnsi="Arial" w:cs="Arial"/>
                <w:sz w:val="22"/>
                <w:szCs w:val="22"/>
              </w:rPr>
              <w:t>to</w:t>
            </w:r>
            <w:r w:rsidR="00962BDE">
              <w:rPr>
                <w:rFonts w:ascii="Arial" w:hAnsi="Arial" w:cs="Arial"/>
                <w:sz w:val="22"/>
                <w:szCs w:val="22"/>
              </w:rPr>
              <w:t xml:space="preserve"> control the test rig</w:t>
            </w:r>
            <w:r w:rsidR="000A1173">
              <w:rPr>
                <w:rFonts w:ascii="Arial" w:hAnsi="Arial" w:cs="Arial"/>
                <w:sz w:val="22"/>
                <w:szCs w:val="22"/>
              </w:rPr>
              <w:t xml:space="preserve">. In tandem with this the video from a </w:t>
            </w:r>
            <w:proofErr w:type="spellStart"/>
            <w:r w:rsidR="000A1173">
              <w:rPr>
                <w:rFonts w:ascii="Arial" w:hAnsi="Arial" w:cs="Arial"/>
                <w:sz w:val="22"/>
                <w:szCs w:val="22"/>
              </w:rPr>
              <w:t>Osbot</w:t>
            </w:r>
            <w:proofErr w:type="spellEnd"/>
            <w:r w:rsidR="000A1173">
              <w:rPr>
                <w:rFonts w:ascii="Arial" w:hAnsi="Arial" w:cs="Arial"/>
                <w:sz w:val="22"/>
                <w:szCs w:val="22"/>
              </w:rPr>
              <w:t xml:space="preserve"> Tiny 4K camera is logged. This means for each experiment conducted the students </w:t>
            </w:r>
            <w:r w:rsidR="00B070AD">
              <w:rPr>
                <w:rFonts w:ascii="Arial" w:hAnsi="Arial" w:cs="Arial"/>
                <w:sz w:val="22"/>
                <w:szCs w:val="22"/>
              </w:rPr>
              <w:t>can</w:t>
            </w:r>
            <w:r w:rsidR="000A1173">
              <w:rPr>
                <w:rFonts w:ascii="Arial" w:hAnsi="Arial" w:cs="Arial"/>
                <w:sz w:val="22"/>
                <w:szCs w:val="22"/>
              </w:rPr>
              <w:t xml:space="preserve"> </w:t>
            </w:r>
            <w:r w:rsidR="000E5E9E">
              <w:rPr>
                <w:rFonts w:ascii="Arial" w:hAnsi="Arial" w:cs="Arial"/>
                <w:sz w:val="22"/>
                <w:szCs w:val="22"/>
              </w:rPr>
              <w:t xml:space="preserve">control the </w:t>
            </w:r>
            <w:r w:rsidR="00021E9D">
              <w:rPr>
                <w:rFonts w:ascii="Arial" w:hAnsi="Arial" w:cs="Arial"/>
                <w:sz w:val="22"/>
                <w:szCs w:val="22"/>
              </w:rPr>
              <w:t xml:space="preserve">test rig, log the data on it and have a video recording of the physical happenings. </w:t>
            </w:r>
          </w:p>
          <w:p w14:paraId="3572B561" w14:textId="77777777" w:rsidR="00B070AD" w:rsidRDefault="00B070AD" w:rsidP="00962BDE">
            <w:pPr>
              <w:tabs>
                <w:tab w:val="right" w:pos="9638"/>
              </w:tabs>
              <w:rPr>
                <w:rFonts w:ascii="Arial" w:hAnsi="Arial" w:cs="Arial"/>
                <w:sz w:val="22"/>
                <w:szCs w:val="22"/>
              </w:rPr>
            </w:pPr>
          </w:p>
          <w:p w14:paraId="1BDAA8BD" w14:textId="35D23313" w:rsidR="00B070AD" w:rsidRDefault="00B070AD" w:rsidP="00962BDE">
            <w:pPr>
              <w:tabs>
                <w:tab w:val="right" w:pos="9638"/>
              </w:tabs>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Osbot</w:t>
            </w:r>
            <w:proofErr w:type="spellEnd"/>
            <w:r>
              <w:rPr>
                <w:rFonts w:ascii="Arial" w:hAnsi="Arial" w:cs="Arial"/>
                <w:sz w:val="22"/>
                <w:szCs w:val="22"/>
              </w:rPr>
              <w:t xml:space="preserve"> Tiny is a PTZ (Pan, Tilt, Zoom) camera meaning that it can repositioned </w:t>
            </w:r>
            <w:r w:rsidR="0092238D">
              <w:rPr>
                <w:rFonts w:ascii="Arial" w:hAnsi="Arial" w:cs="Arial"/>
                <w:sz w:val="22"/>
                <w:szCs w:val="22"/>
              </w:rPr>
              <w:t xml:space="preserve">remotely by the students, this allows them to not just get an overview of the test rig, as a static camera would provide, but also to focus </w:t>
            </w:r>
            <w:r w:rsidR="00B260F9">
              <w:rPr>
                <w:rFonts w:ascii="Arial" w:hAnsi="Arial" w:cs="Arial"/>
                <w:sz w:val="22"/>
                <w:szCs w:val="22"/>
              </w:rPr>
              <w:t xml:space="preserve">in on individual components. For </w:t>
            </w:r>
            <w:r w:rsidR="00385D05">
              <w:rPr>
                <w:rFonts w:ascii="Arial" w:hAnsi="Arial" w:cs="Arial"/>
                <w:sz w:val="22"/>
                <w:szCs w:val="22"/>
              </w:rPr>
              <w:t>example,</w:t>
            </w:r>
            <w:r w:rsidR="00B260F9">
              <w:rPr>
                <w:rFonts w:ascii="Arial" w:hAnsi="Arial" w:cs="Arial"/>
                <w:sz w:val="22"/>
                <w:szCs w:val="22"/>
              </w:rPr>
              <w:t xml:space="preserve"> if </w:t>
            </w:r>
            <w:r w:rsidR="00385D05">
              <w:rPr>
                <w:rFonts w:ascii="Arial" w:hAnsi="Arial" w:cs="Arial"/>
                <w:sz w:val="22"/>
                <w:szCs w:val="22"/>
              </w:rPr>
              <w:t>an</w:t>
            </w:r>
            <w:r w:rsidR="00B260F9">
              <w:rPr>
                <w:rFonts w:ascii="Arial" w:hAnsi="Arial" w:cs="Arial"/>
                <w:sz w:val="22"/>
                <w:szCs w:val="22"/>
              </w:rPr>
              <w:t xml:space="preserve"> oscillation is noticed in the output data it would be possible to go around the test rig and see </w:t>
            </w:r>
            <w:r w:rsidR="00A129C4">
              <w:rPr>
                <w:rFonts w:ascii="Arial" w:hAnsi="Arial" w:cs="Arial"/>
                <w:sz w:val="22"/>
                <w:szCs w:val="22"/>
              </w:rPr>
              <w:t xml:space="preserve">if and </w:t>
            </w:r>
            <w:r w:rsidR="00B260F9">
              <w:rPr>
                <w:rFonts w:ascii="Arial" w:hAnsi="Arial" w:cs="Arial"/>
                <w:sz w:val="22"/>
                <w:szCs w:val="22"/>
              </w:rPr>
              <w:t xml:space="preserve">where this oscillation </w:t>
            </w:r>
            <w:r w:rsidR="00A129C4">
              <w:rPr>
                <w:rFonts w:ascii="Arial" w:hAnsi="Arial" w:cs="Arial"/>
                <w:sz w:val="22"/>
                <w:szCs w:val="22"/>
              </w:rPr>
              <w:t>might be</w:t>
            </w:r>
            <w:r w:rsidR="00B260F9">
              <w:rPr>
                <w:rFonts w:ascii="Arial" w:hAnsi="Arial" w:cs="Arial"/>
                <w:sz w:val="22"/>
                <w:szCs w:val="22"/>
              </w:rPr>
              <w:t xml:space="preserve"> </w:t>
            </w:r>
            <w:r w:rsidR="00A129C4">
              <w:rPr>
                <w:rFonts w:ascii="Arial" w:hAnsi="Arial" w:cs="Arial"/>
                <w:sz w:val="22"/>
                <w:szCs w:val="22"/>
              </w:rPr>
              <w:t>manifesting</w:t>
            </w:r>
            <w:r w:rsidR="00FE6EA0">
              <w:rPr>
                <w:rFonts w:ascii="Arial" w:hAnsi="Arial" w:cs="Arial"/>
                <w:sz w:val="22"/>
                <w:szCs w:val="22"/>
              </w:rPr>
              <w:t xml:space="preserve">. This does cause some GBDP risks however as it would mean theoretically anyone in the same lab might also be observed. To mitigate these risks there is clear signage </w:t>
            </w:r>
            <w:r w:rsidR="00385D05">
              <w:rPr>
                <w:rFonts w:ascii="Arial" w:hAnsi="Arial" w:cs="Arial"/>
                <w:sz w:val="22"/>
                <w:szCs w:val="22"/>
              </w:rPr>
              <w:t>that the camera is operating, and shuttering is used to limit to potential field of view to around the test rig.</w:t>
            </w:r>
          </w:p>
          <w:p w14:paraId="34CF83AC" w14:textId="77777777" w:rsidR="00385D05" w:rsidRDefault="00385D05" w:rsidP="00962BDE">
            <w:pPr>
              <w:tabs>
                <w:tab w:val="right" w:pos="9638"/>
              </w:tabs>
              <w:rPr>
                <w:rFonts w:ascii="Arial" w:hAnsi="Arial" w:cs="Arial"/>
                <w:sz w:val="22"/>
                <w:szCs w:val="22"/>
              </w:rPr>
            </w:pPr>
          </w:p>
          <w:p w14:paraId="3F9306E2" w14:textId="5DD0A7CE" w:rsidR="00385D05" w:rsidRDefault="00385D05" w:rsidP="00962BDE">
            <w:pPr>
              <w:tabs>
                <w:tab w:val="right" w:pos="9638"/>
              </w:tabs>
              <w:rPr>
                <w:rFonts w:ascii="Arial" w:hAnsi="Arial" w:cs="Arial"/>
                <w:sz w:val="22"/>
                <w:szCs w:val="22"/>
              </w:rPr>
            </w:pPr>
            <w:r>
              <w:rPr>
                <w:rFonts w:ascii="Arial" w:hAnsi="Arial" w:cs="Arial"/>
                <w:sz w:val="22"/>
                <w:szCs w:val="22"/>
              </w:rPr>
              <w:t xml:space="preserve">To access the machine remotely normal remote desktop </w:t>
            </w:r>
            <w:r w:rsidR="00E74315">
              <w:rPr>
                <w:rFonts w:ascii="Arial" w:hAnsi="Arial" w:cs="Arial"/>
                <w:sz w:val="22"/>
                <w:szCs w:val="22"/>
              </w:rPr>
              <w:t xml:space="preserve">tools are used requiring users to be on campus or connected via a VPN giving good security to the system. </w:t>
            </w:r>
            <w:r w:rsidR="009C3D5E">
              <w:rPr>
                <w:rFonts w:ascii="Arial" w:hAnsi="Arial" w:cs="Arial"/>
                <w:sz w:val="22"/>
                <w:szCs w:val="22"/>
              </w:rPr>
              <w:t>Unfortunately,</w:t>
            </w:r>
            <w:r w:rsidR="00E74315">
              <w:rPr>
                <w:rFonts w:ascii="Arial" w:hAnsi="Arial" w:cs="Arial"/>
                <w:sz w:val="22"/>
                <w:szCs w:val="22"/>
              </w:rPr>
              <w:t xml:space="preserve"> due to </w:t>
            </w:r>
            <w:r w:rsidR="00C6599A">
              <w:rPr>
                <w:rFonts w:ascii="Arial" w:hAnsi="Arial" w:cs="Arial"/>
                <w:sz w:val="22"/>
                <w:szCs w:val="22"/>
              </w:rPr>
              <w:t xml:space="preserve">component shortages the test rig has not been tested with students yet. </w:t>
            </w:r>
          </w:p>
          <w:p w14:paraId="21FA7459" w14:textId="2E880FB6" w:rsidR="00385D05" w:rsidRPr="00FE3FBC" w:rsidRDefault="00385D05" w:rsidP="00962BDE">
            <w:pPr>
              <w:tabs>
                <w:tab w:val="right" w:pos="9638"/>
              </w:tabs>
              <w:rPr>
                <w:rFonts w:ascii="Arial" w:hAnsi="Arial" w:cs="Arial"/>
                <w:sz w:val="22"/>
                <w:szCs w:val="22"/>
              </w:rPr>
            </w:pPr>
          </w:p>
        </w:tc>
      </w:tr>
      <w:tr w:rsidR="00FE3FBC" w14:paraId="1559B91B" w14:textId="77777777" w:rsidTr="006F3B64">
        <w:trPr>
          <w:trHeight w:val="4457"/>
        </w:trPr>
        <w:tc>
          <w:tcPr>
            <w:tcW w:w="9628" w:type="dxa"/>
          </w:tcPr>
          <w:p w14:paraId="74EF30F6" w14:textId="1720CEFF" w:rsidR="009C7566" w:rsidRDefault="009C7566" w:rsidP="009C7566">
            <w:pPr>
              <w:tabs>
                <w:tab w:val="right" w:pos="9638"/>
              </w:tabs>
              <w:rPr>
                <w:rFonts w:ascii="Arial" w:hAnsi="Arial" w:cs="Arial"/>
                <w:i/>
                <w:sz w:val="22"/>
                <w:szCs w:val="22"/>
              </w:rPr>
            </w:pPr>
            <w:r>
              <w:rPr>
                <w:rFonts w:ascii="Arial" w:hAnsi="Arial" w:cs="Arial"/>
                <w:b/>
                <w:sz w:val="22"/>
                <w:szCs w:val="22"/>
              </w:rPr>
              <w:t xml:space="preserve">Outcomes </w:t>
            </w:r>
            <w:r w:rsidRPr="00FE3FBC">
              <w:rPr>
                <w:rFonts w:ascii="Arial" w:hAnsi="Arial" w:cs="Arial"/>
                <w:i/>
                <w:sz w:val="22"/>
                <w:szCs w:val="22"/>
              </w:rPr>
              <w:t>(</w:t>
            </w:r>
            <w:r w:rsidR="00391A17">
              <w:rPr>
                <w:rFonts w:ascii="Arial" w:hAnsi="Arial" w:cs="Arial"/>
                <w:i/>
                <w:sz w:val="22"/>
                <w:szCs w:val="22"/>
              </w:rPr>
              <w:t>max 3</w:t>
            </w:r>
            <w:r w:rsidRPr="00FE3FBC">
              <w:rPr>
                <w:rFonts w:ascii="Arial" w:hAnsi="Arial" w:cs="Arial"/>
                <w:i/>
                <w:sz w:val="22"/>
                <w:szCs w:val="22"/>
              </w:rPr>
              <w:t>00 words: this is a brief description of the specific resources, research findings, events or other activities / results arising from your project)</w:t>
            </w:r>
          </w:p>
          <w:p w14:paraId="7C15091C" w14:textId="77777777" w:rsidR="004A5B0C" w:rsidRDefault="004A5B0C" w:rsidP="00FE3FBC">
            <w:pPr>
              <w:tabs>
                <w:tab w:val="right" w:pos="9638"/>
              </w:tabs>
              <w:rPr>
                <w:rFonts w:ascii="Arial" w:hAnsi="Arial" w:cs="Arial"/>
                <w:sz w:val="22"/>
                <w:szCs w:val="22"/>
              </w:rPr>
            </w:pPr>
          </w:p>
          <w:p w14:paraId="35EAF52C" w14:textId="4A89D2AC" w:rsidR="00CE01A7" w:rsidRDefault="008E7920" w:rsidP="000363BA">
            <w:pPr>
              <w:tabs>
                <w:tab w:val="right" w:pos="9638"/>
              </w:tabs>
              <w:rPr>
                <w:rFonts w:ascii="Arial" w:hAnsi="Arial" w:cs="Arial"/>
                <w:sz w:val="22"/>
                <w:szCs w:val="22"/>
              </w:rPr>
            </w:pPr>
            <w:r>
              <w:rPr>
                <w:rFonts w:ascii="Arial" w:hAnsi="Arial" w:cs="Arial"/>
                <w:sz w:val="22"/>
                <w:szCs w:val="22"/>
              </w:rPr>
              <w:t xml:space="preserve">For </w:t>
            </w:r>
            <w:r w:rsidR="00AC48A2">
              <w:rPr>
                <w:rFonts w:ascii="Arial" w:hAnsi="Arial" w:cs="Arial"/>
                <w:sz w:val="22"/>
                <w:szCs w:val="22"/>
              </w:rPr>
              <w:t>a</w:t>
            </w:r>
            <w:r>
              <w:rPr>
                <w:rFonts w:ascii="Arial" w:hAnsi="Arial" w:cs="Arial"/>
                <w:sz w:val="22"/>
                <w:szCs w:val="22"/>
              </w:rPr>
              <w:t xml:space="preserve"> £1000 a physical test rig has been converted to one that can be observed and operated remotely. </w:t>
            </w:r>
            <w:r w:rsidR="008528CD">
              <w:rPr>
                <w:rFonts w:ascii="Arial" w:hAnsi="Arial" w:cs="Arial"/>
                <w:sz w:val="22"/>
                <w:szCs w:val="22"/>
              </w:rPr>
              <w:t xml:space="preserve">A method of accessing both the logged signals, modifying the test conditions and </w:t>
            </w:r>
            <w:proofErr w:type="gramStart"/>
            <w:r w:rsidR="008528CD">
              <w:rPr>
                <w:rFonts w:ascii="Arial" w:hAnsi="Arial" w:cs="Arial"/>
                <w:sz w:val="22"/>
                <w:szCs w:val="22"/>
              </w:rPr>
              <w:t>hearing</w:t>
            </w:r>
            <w:proofErr w:type="gramEnd"/>
            <w:r w:rsidR="008528CD">
              <w:rPr>
                <w:rFonts w:ascii="Arial" w:hAnsi="Arial" w:cs="Arial"/>
                <w:sz w:val="22"/>
                <w:szCs w:val="22"/>
              </w:rPr>
              <w:t xml:space="preserve"> and viewing the physical hardware has been tested and shown working. </w:t>
            </w:r>
            <w:r w:rsidR="005F1B20">
              <w:rPr>
                <w:rFonts w:ascii="Arial" w:hAnsi="Arial" w:cs="Arial"/>
                <w:sz w:val="22"/>
                <w:szCs w:val="22"/>
              </w:rPr>
              <w:t xml:space="preserve">Example data files and videos can be found </w:t>
            </w:r>
            <w:hyperlink r:id="rId8" w:history="1">
              <w:r w:rsidR="005F1B20" w:rsidRPr="005F1B20">
                <w:rPr>
                  <w:rStyle w:val="Hyperlink"/>
                  <w:rFonts w:ascii="Arial" w:hAnsi="Arial" w:cs="Arial"/>
                  <w:sz w:val="22"/>
                  <w:szCs w:val="22"/>
                </w:rPr>
                <w:t>here</w:t>
              </w:r>
            </w:hyperlink>
            <w:r w:rsidR="005F1B20">
              <w:rPr>
                <w:rFonts w:ascii="Arial" w:hAnsi="Arial" w:cs="Arial"/>
                <w:sz w:val="22"/>
                <w:szCs w:val="22"/>
              </w:rPr>
              <w:t>.</w:t>
            </w:r>
          </w:p>
          <w:p w14:paraId="6C802D43" w14:textId="77777777" w:rsidR="00037AC6" w:rsidRDefault="00037AC6" w:rsidP="000363BA">
            <w:pPr>
              <w:tabs>
                <w:tab w:val="right" w:pos="9638"/>
              </w:tabs>
              <w:rPr>
                <w:rFonts w:ascii="Arial" w:hAnsi="Arial" w:cs="Arial"/>
                <w:sz w:val="22"/>
                <w:szCs w:val="22"/>
              </w:rPr>
            </w:pPr>
          </w:p>
          <w:p w14:paraId="59F3ED40" w14:textId="275304B8" w:rsidR="00037AC6" w:rsidRDefault="00037AC6" w:rsidP="000363BA">
            <w:pPr>
              <w:tabs>
                <w:tab w:val="right" w:pos="9638"/>
              </w:tabs>
              <w:rPr>
                <w:rFonts w:ascii="Arial" w:hAnsi="Arial" w:cs="Arial"/>
                <w:sz w:val="22"/>
                <w:szCs w:val="22"/>
              </w:rPr>
            </w:pPr>
            <w:r>
              <w:rPr>
                <w:rFonts w:ascii="Arial" w:hAnsi="Arial" w:cs="Arial"/>
                <w:sz w:val="22"/>
                <w:szCs w:val="22"/>
              </w:rPr>
              <w:t xml:space="preserve">Due to component </w:t>
            </w:r>
            <w:r w:rsidR="00193EFE">
              <w:rPr>
                <w:rFonts w:ascii="Arial" w:hAnsi="Arial" w:cs="Arial"/>
                <w:sz w:val="22"/>
                <w:szCs w:val="22"/>
              </w:rPr>
              <w:t>shortages</w:t>
            </w:r>
            <w:r>
              <w:rPr>
                <w:rFonts w:ascii="Arial" w:hAnsi="Arial" w:cs="Arial"/>
                <w:sz w:val="22"/>
                <w:szCs w:val="22"/>
              </w:rPr>
              <w:t xml:space="preserve"> </w:t>
            </w:r>
            <w:r w:rsidR="00193EFE">
              <w:rPr>
                <w:rFonts w:ascii="Arial" w:hAnsi="Arial" w:cs="Arial"/>
                <w:sz w:val="22"/>
                <w:szCs w:val="22"/>
              </w:rPr>
              <w:t>the test rig has not been used on an</w:t>
            </w:r>
            <w:r w:rsidR="009C3D5E">
              <w:rPr>
                <w:rFonts w:ascii="Arial" w:hAnsi="Arial" w:cs="Arial"/>
                <w:sz w:val="22"/>
                <w:szCs w:val="22"/>
              </w:rPr>
              <w:t xml:space="preserve"> UG course yet, this is scheduled for Semester 1 2023/24</w:t>
            </w:r>
            <w:r w:rsidR="00193EFE">
              <w:rPr>
                <w:rFonts w:ascii="Arial" w:hAnsi="Arial" w:cs="Arial"/>
                <w:sz w:val="22"/>
                <w:szCs w:val="22"/>
              </w:rPr>
              <w:t>.</w:t>
            </w:r>
            <w:r w:rsidR="009C3D5E">
              <w:rPr>
                <w:rFonts w:ascii="Arial" w:hAnsi="Arial" w:cs="Arial"/>
                <w:sz w:val="22"/>
                <w:szCs w:val="22"/>
              </w:rPr>
              <w:t xml:space="preserve"> </w:t>
            </w:r>
            <w:r w:rsidR="00193EFE">
              <w:rPr>
                <w:rFonts w:ascii="Arial" w:hAnsi="Arial" w:cs="Arial"/>
                <w:sz w:val="22"/>
                <w:szCs w:val="22"/>
              </w:rPr>
              <w:t xml:space="preserve">It is therefore </w:t>
            </w:r>
            <w:r w:rsidR="009C3D5E">
              <w:rPr>
                <w:rFonts w:ascii="Arial" w:hAnsi="Arial" w:cs="Arial"/>
                <w:sz w:val="22"/>
                <w:szCs w:val="22"/>
              </w:rPr>
              <w:t xml:space="preserve">difficult to </w:t>
            </w:r>
            <w:r w:rsidR="001F3B9F">
              <w:rPr>
                <w:rFonts w:ascii="Arial" w:hAnsi="Arial" w:cs="Arial"/>
                <w:sz w:val="22"/>
                <w:szCs w:val="22"/>
              </w:rPr>
              <w:t>confirm the increase in accessibility and improved student interaction hypothesised</w:t>
            </w:r>
            <w:r w:rsidR="001D5CB1">
              <w:rPr>
                <w:rFonts w:ascii="Arial" w:hAnsi="Arial" w:cs="Arial"/>
                <w:sz w:val="22"/>
                <w:szCs w:val="22"/>
              </w:rPr>
              <w:t xml:space="preserve"> but the ability to access remotely has been successfully demonstrated.</w:t>
            </w:r>
          </w:p>
          <w:p w14:paraId="17363346" w14:textId="506003A0" w:rsidR="008B65CE" w:rsidRPr="00FE3FBC" w:rsidRDefault="008B65CE" w:rsidP="000363BA">
            <w:pPr>
              <w:tabs>
                <w:tab w:val="right" w:pos="9638"/>
              </w:tabs>
              <w:rPr>
                <w:rFonts w:ascii="Arial" w:hAnsi="Arial" w:cs="Arial"/>
                <w:sz w:val="22"/>
                <w:szCs w:val="22"/>
              </w:rPr>
            </w:pPr>
          </w:p>
        </w:tc>
      </w:tr>
      <w:tr w:rsidR="00BA3E50" w14:paraId="6FFC6B5E" w14:textId="77777777" w:rsidTr="006F3B64">
        <w:trPr>
          <w:trHeight w:val="4457"/>
        </w:trPr>
        <w:tc>
          <w:tcPr>
            <w:tcW w:w="9628" w:type="dxa"/>
          </w:tcPr>
          <w:p w14:paraId="32962341" w14:textId="77777777" w:rsidR="00616F0E" w:rsidRDefault="00BA3E50" w:rsidP="00391A17">
            <w:pPr>
              <w:tabs>
                <w:tab w:val="right" w:pos="9638"/>
              </w:tabs>
              <w:rPr>
                <w:rFonts w:ascii="Arial" w:hAnsi="Arial" w:cs="Arial"/>
                <w:i/>
                <w:sz w:val="22"/>
                <w:szCs w:val="22"/>
              </w:rPr>
            </w:pPr>
            <w:r>
              <w:rPr>
                <w:rFonts w:ascii="Arial" w:hAnsi="Arial" w:cs="Arial"/>
                <w:b/>
                <w:sz w:val="22"/>
                <w:szCs w:val="22"/>
              </w:rPr>
              <w:lastRenderedPageBreak/>
              <w:t>Evaluation:</w:t>
            </w:r>
            <w:r>
              <w:rPr>
                <w:rFonts w:ascii="Arial" w:hAnsi="Arial" w:cs="Arial"/>
                <w:sz w:val="22"/>
                <w:szCs w:val="22"/>
              </w:rPr>
              <w:t xml:space="preserve"> </w:t>
            </w:r>
            <w:r w:rsidRPr="00BA3E50">
              <w:rPr>
                <w:rFonts w:ascii="Arial" w:hAnsi="Arial" w:cs="Arial"/>
                <w:i/>
                <w:sz w:val="22"/>
                <w:szCs w:val="22"/>
              </w:rPr>
              <w:t>(</w:t>
            </w:r>
            <w:r w:rsidR="00391A17">
              <w:rPr>
                <w:rFonts w:ascii="Arial" w:hAnsi="Arial" w:cs="Arial"/>
                <w:i/>
                <w:sz w:val="22"/>
                <w:szCs w:val="22"/>
              </w:rPr>
              <w:t xml:space="preserve">max </w:t>
            </w:r>
            <w:r w:rsidR="006F3B64">
              <w:rPr>
                <w:rFonts w:ascii="Arial" w:hAnsi="Arial" w:cs="Arial"/>
                <w:i/>
                <w:sz w:val="22"/>
                <w:szCs w:val="22"/>
              </w:rPr>
              <w:t>3</w:t>
            </w:r>
            <w:r w:rsidRPr="00BA3E50">
              <w:rPr>
                <w:rFonts w:ascii="Arial" w:hAnsi="Arial" w:cs="Arial"/>
                <w:i/>
                <w:sz w:val="22"/>
                <w:szCs w:val="22"/>
              </w:rPr>
              <w:t xml:space="preserve">00 words: this gives an overview of the effectiveness </w:t>
            </w:r>
            <w:proofErr w:type="gramStart"/>
            <w:r w:rsidRPr="00BA3E50">
              <w:rPr>
                <w:rFonts w:ascii="Arial" w:hAnsi="Arial" w:cs="Arial"/>
                <w:i/>
                <w:sz w:val="22"/>
                <w:szCs w:val="22"/>
              </w:rPr>
              <w:t>of</w:t>
            </w:r>
            <w:proofErr w:type="gramEnd"/>
            <w:r w:rsidRPr="00BA3E50">
              <w:rPr>
                <w:rFonts w:ascii="Arial" w:hAnsi="Arial" w:cs="Arial"/>
                <w:i/>
                <w:sz w:val="22"/>
                <w:szCs w:val="22"/>
              </w:rPr>
              <w:t xml:space="preserve"> and lessons learnt from the process of running the project AND the quality / value of the outputs: this is important to enable the reader to learn from your experiences)</w:t>
            </w:r>
          </w:p>
          <w:p w14:paraId="75A155E9" w14:textId="77777777" w:rsidR="00AB7C51" w:rsidRDefault="00AB7C51" w:rsidP="00391A17">
            <w:pPr>
              <w:tabs>
                <w:tab w:val="right" w:pos="9638"/>
              </w:tabs>
              <w:rPr>
                <w:rFonts w:ascii="Arial" w:hAnsi="Arial" w:cs="Arial"/>
                <w:i/>
                <w:sz w:val="22"/>
                <w:szCs w:val="22"/>
              </w:rPr>
            </w:pPr>
          </w:p>
          <w:p w14:paraId="7E07C3C5" w14:textId="77777777" w:rsidR="00AB7C51" w:rsidRDefault="000120D2" w:rsidP="00391A17">
            <w:pPr>
              <w:tabs>
                <w:tab w:val="right" w:pos="9638"/>
              </w:tabs>
              <w:rPr>
                <w:rFonts w:ascii="Arial" w:hAnsi="Arial" w:cs="Arial"/>
                <w:iCs/>
                <w:sz w:val="22"/>
                <w:szCs w:val="22"/>
              </w:rPr>
            </w:pPr>
            <w:r>
              <w:rPr>
                <w:rFonts w:ascii="Arial" w:hAnsi="Arial" w:cs="Arial"/>
                <w:iCs/>
                <w:sz w:val="22"/>
                <w:szCs w:val="22"/>
              </w:rPr>
              <w:t>The physical system appears to be</w:t>
            </w:r>
            <w:r w:rsidR="00573765">
              <w:rPr>
                <w:rFonts w:ascii="Arial" w:hAnsi="Arial" w:cs="Arial"/>
                <w:iCs/>
                <w:sz w:val="22"/>
                <w:szCs w:val="22"/>
              </w:rPr>
              <w:t xml:space="preserve"> robust, integrated into t</w:t>
            </w:r>
            <w:r w:rsidR="009C6D03">
              <w:rPr>
                <w:rFonts w:ascii="Arial" w:hAnsi="Arial" w:cs="Arial"/>
                <w:iCs/>
                <w:sz w:val="22"/>
                <w:szCs w:val="22"/>
              </w:rPr>
              <w:t>he Universities IT systems, easy to use for students</w:t>
            </w:r>
            <w:r w:rsidR="00C16FD4">
              <w:rPr>
                <w:rFonts w:ascii="Arial" w:hAnsi="Arial" w:cs="Arial"/>
                <w:iCs/>
                <w:sz w:val="22"/>
                <w:szCs w:val="22"/>
              </w:rPr>
              <w:t xml:space="preserve"> and simple to implement. </w:t>
            </w:r>
            <w:r w:rsidR="00446892">
              <w:rPr>
                <w:rFonts w:ascii="Arial" w:hAnsi="Arial" w:cs="Arial"/>
                <w:iCs/>
                <w:sz w:val="22"/>
                <w:szCs w:val="22"/>
              </w:rPr>
              <w:t>In its current form using Remote Desktop to provide access there is a</w:t>
            </w:r>
            <w:r w:rsidR="00C1403A">
              <w:rPr>
                <w:rFonts w:ascii="Arial" w:hAnsi="Arial" w:cs="Arial"/>
                <w:iCs/>
                <w:sz w:val="22"/>
                <w:szCs w:val="22"/>
              </w:rPr>
              <w:t xml:space="preserve">n issue with the scheduling of student time to ensure access is equitable </w:t>
            </w:r>
            <w:r w:rsidR="00E92B58">
              <w:rPr>
                <w:rFonts w:ascii="Arial" w:hAnsi="Arial" w:cs="Arial"/>
                <w:iCs/>
                <w:sz w:val="22"/>
                <w:szCs w:val="22"/>
              </w:rPr>
              <w:t xml:space="preserve">and </w:t>
            </w:r>
            <w:r w:rsidR="005249DD">
              <w:rPr>
                <w:rFonts w:ascii="Arial" w:hAnsi="Arial" w:cs="Arial"/>
                <w:iCs/>
                <w:sz w:val="22"/>
                <w:szCs w:val="22"/>
              </w:rPr>
              <w:t xml:space="preserve">that students </w:t>
            </w:r>
            <w:r w:rsidR="00BF0AED">
              <w:rPr>
                <w:rFonts w:ascii="Arial" w:hAnsi="Arial" w:cs="Arial"/>
                <w:iCs/>
                <w:sz w:val="22"/>
                <w:szCs w:val="22"/>
              </w:rPr>
              <w:t xml:space="preserve">are not able to evict others by logging in. </w:t>
            </w:r>
            <w:r w:rsidR="00A11F61">
              <w:rPr>
                <w:rFonts w:ascii="Arial" w:hAnsi="Arial" w:cs="Arial"/>
                <w:iCs/>
                <w:sz w:val="22"/>
                <w:szCs w:val="22"/>
              </w:rPr>
              <w:t xml:space="preserve">This is an area for further work </w:t>
            </w:r>
            <w:proofErr w:type="gramStart"/>
            <w:r w:rsidR="00A11F61">
              <w:rPr>
                <w:rFonts w:ascii="Arial" w:hAnsi="Arial" w:cs="Arial"/>
                <w:iCs/>
                <w:sz w:val="22"/>
                <w:szCs w:val="22"/>
              </w:rPr>
              <w:t>an</w:t>
            </w:r>
            <w:proofErr w:type="gramEnd"/>
            <w:r w:rsidR="00A11F61">
              <w:rPr>
                <w:rFonts w:ascii="Arial" w:hAnsi="Arial" w:cs="Arial"/>
                <w:iCs/>
                <w:sz w:val="22"/>
                <w:szCs w:val="22"/>
              </w:rPr>
              <w:t xml:space="preserve"> discussions are underway with IT about alternative approaches.</w:t>
            </w:r>
          </w:p>
          <w:p w14:paraId="751946EE" w14:textId="77777777" w:rsidR="00A11F61" w:rsidRDefault="00A11F61" w:rsidP="00391A17">
            <w:pPr>
              <w:tabs>
                <w:tab w:val="right" w:pos="9638"/>
              </w:tabs>
              <w:rPr>
                <w:rFonts w:ascii="Arial" w:hAnsi="Arial" w:cs="Arial"/>
                <w:iCs/>
                <w:sz w:val="22"/>
                <w:szCs w:val="22"/>
              </w:rPr>
            </w:pPr>
          </w:p>
          <w:p w14:paraId="0434931D" w14:textId="5061E494" w:rsidR="00A11F61" w:rsidRPr="00AB7C51" w:rsidRDefault="001B130C" w:rsidP="00391A17">
            <w:pPr>
              <w:tabs>
                <w:tab w:val="right" w:pos="9638"/>
              </w:tabs>
              <w:rPr>
                <w:rFonts w:ascii="Arial" w:hAnsi="Arial" w:cs="Arial"/>
                <w:iCs/>
                <w:sz w:val="22"/>
                <w:szCs w:val="22"/>
              </w:rPr>
            </w:pPr>
            <w:r>
              <w:rPr>
                <w:rFonts w:ascii="Arial" w:hAnsi="Arial" w:cs="Arial"/>
                <w:iCs/>
                <w:sz w:val="22"/>
                <w:szCs w:val="22"/>
              </w:rPr>
              <w:t xml:space="preserve">The </w:t>
            </w:r>
            <w:r w:rsidR="00FC3065">
              <w:rPr>
                <w:rFonts w:ascii="Arial" w:hAnsi="Arial" w:cs="Arial"/>
                <w:iCs/>
                <w:sz w:val="22"/>
                <w:szCs w:val="22"/>
              </w:rPr>
              <w:t xml:space="preserve">integration of video capture alongside the data capture also has </w:t>
            </w:r>
            <w:r w:rsidR="00841A17">
              <w:rPr>
                <w:rFonts w:ascii="Arial" w:hAnsi="Arial" w:cs="Arial"/>
                <w:iCs/>
                <w:sz w:val="22"/>
                <w:szCs w:val="22"/>
              </w:rPr>
              <w:t xml:space="preserve">some interesting connotations for research work where on top of written notes it provides another layer of </w:t>
            </w:r>
            <w:r w:rsidR="000A3B5D">
              <w:rPr>
                <w:rFonts w:ascii="Arial" w:hAnsi="Arial" w:cs="Arial"/>
                <w:iCs/>
                <w:sz w:val="22"/>
                <w:szCs w:val="22"/>
              </w:rPr>
              <w:t xml:space="preserve">information on the test conditions and </w:t>
            </w:r>
            <w:r w:rsidR="006C7505">
              <w:rPr>
                <w:rFonts w:ascii="Arial" w:hAnsi="Arial" w:cs="Arial"/>
                <w:iCs/>
                <w:sz w:val="22"/>
                <w:szCs w:val="22"/>
              </w:rPr>
              <w:t>ability to discern causes of anomalies or unexpecte</w:t>
            </w:r>
            <w:r w:rsidR="00A26D6E">
              <w:rPr>
                <w:rFonts w:ascii="Arial" w:hAnsi="Arial" w:cs="Arial"/>
                <w:iCs/>
                <w:sz w:val="22"/>
                <w:szCs w:val="22"/>
              </w:rPr>
              <w:t>d data. This will be used in a future research project to confirm its usefulness.</w:t>
            </w:r>
          </w:p>
        </w:tc>
      </w:tr>
      <w:tr w:rsidR="004F3148" w14:paraId="533723C8" w14:textId="77777777" w:rsidTr="006F3B64">
        <w:trPr>
          <w:trHeight w:val="4457"/>
        </w:trPr>
        <w:tc>
          <w:tcPr>
            <w:tcW w:w="9628" w:type="dxa"/>
          </w:tcPr>
          <w:p w14:paraId="2C9FD352" w14:textId="77777777" w:rsidR="00BD5EC2" w:rsidRDefault="004F3148" w:rsidP="00391A17">
            <w:pPr>
              <w:tabs>
                <w:tab w:val="right" w:pos="9638"/>
              </w:tabs>
              <w:rPr>
                <w:rFonts w:ascii="Arial" w:hAnsi="Arial" w:cs="Arial"/>
                <w:i/>
                <w:sz w:val="22"/>
                <w:szCs w:val="22"/>
              </w:rPr>
            </w:pPr>
            <w:r>
              <w:rPr>
                <w:rFonts w:ascii="Arial" w:hAnsi="Arial" w:cs="Arial"/>
                <w:b/>
                <w:sz w:val="22"/>
                <w:szCs w:val="22"/>
              </w:rPr>
              <w:t>Dissemination:</w:t>
            </w:r>
            <w:r>
              <w:rPr>
                <w:rFonts w:ascii="Arial" w:hAnsi="Arial" w:cs="Arial"/>
                <w:sz w:val="22"/>
                <w:szCs w:val="22"/>
              </w:rPr>
              <w:t xml:space="preserve"> </w:t>
            </w:r>
            <w:r w:rsidR="00391A17" w:rsidRPr="00391A17">
              <w:rPr>
                <w:rFonts w:ascii="Arial" w:hAnsi="Arial" w:cs="Arial"/>
                <w:i/>
                <w:iCs/>
                <w:sz w:val="22"/>
                <w:szCs w:val="22"/>
              </w:rPr>
              <w:t xml:space="preserve">(max </w:t>
            </w:r>
            <w:r w:rsidRPr="00391A17">
              <w:rPr>
                <w:rFonts w:ascii="Arial" w:hAnsi="Arial" w:cs="Arial"/>
                <w:i/>
                <w:iCs/>
                <w:sz w:val="22"/>
                <w:szCs w:val="22"/>
              </w:rPr>
              <w:t>300 words</w:t>
            </w:r>
            <w:r w:rsidRPr="004F3148">
              <w:rPr>
                <w:rFonts w:ascii="Arial" w:hAnsi="Arial" w:cs="Arial"/>
                <w:i/>
                <w:sz w:val="22"/>
                <w:szCs w:val="22"/>
              </w:rPr>
              <w:t>: this gives an overview of the wider impact of your project beyond the main team)</w:t>
            </w:r>
          </w:p>
          <w:p w14:paraId="23D63300" w14:textId="77777777" w:rsidR="00483C34" w:rsidRDefault="00483C34" w:rsidP="00391A17">
            <w:pPr>
              <w:tabs>
                <w:tab w:val="right" w:pos="9638"/>
              </w:tabs>
              <w:rPr>
                <w:rFonts w:ascii="Arial" w:hAnsi="Arial" w:cs="Arial"/>
                <w:i/>
                <w:sz w:val="22"/>
                <w:szCs w:val="22"/>
              </w:rPr>
            </w:pPr>
          </w:p>
          <w:p w14:paraId="738AE630" w14:textId="02CD83AD" w:rsidR="00E80744" w:rsidRDefault="00483C34" w:rsidP="00391A17">
            <w:pPr>
              <w:tabs>
                <w:tab w:val="right" w:pos="9638"/>
              </w:tabs>
              <w:rPr>
                <w:rFonts w:ascii="Arial" w:hAnsi="Arial" w:cs="Arial"/>
                <w:iCs/>
                <w:sz w:val="22"/>
                <w:szCs w:val="22"/>
              </w:rPr>
            </w:pPr>
            <w:r>
              <w:rPr>
                <w:rFonts w:ascii="Arial" w:hAnsi="Arial" w:cs="Arial"/>
                <w:iCs/>
                <w:sz w:val="22"/>
                <w:szCs w:val="22"/>
              </w:rPr>
              <w:t xml:space="preserve">The </w:t>
            </w:r>
            <w:r w:rsidR="000738CB">
              <w:rPr>
                <w:rFonts w:ascii="Arial" w:hAnsi="Arial" w:cs="Arial"/>
                <w:iCs/>
                <w:sz w:val="22"/>
                <w:szCs w:val="22"/>
              </w:rPr>
              <w:t>lack of</w:t>
            </w:r>
            <w:r w:rsidR="00EB58F3">
              <w:rPr>
                <w:rFonts w:ascii="Arial" w:hAnsi="Arial" w:cs="Arial"/>
                <w:iCs/>
                <w:sz w:val="22"/>
                <w:szCs w:val="22"/>
              </w:rPr>
              <w:t xml:space="preserve"> a full test rig has limited the dissemination done to date</w:t>
            </w:r>
            <w:r w:rsidR="00AC339B">
              <w:rPr>
                <w:rFonts w:ascii="Arial" w:hAnsi="Arial" w:cs="Arial"/>
                <w:iCs/>
                <w:sz w:val="22"/>
                <w:szCs w:val="22"/>
              </w:rPr>
              <w:t>.</w:t>
            </w:r>
            <w:r w:rsidR="00EB58F3">
              <w:rPr>
                <w:rFonts w:ascii="Arial" w:hAnsi="Arial" w:cs="Arial"/>
                <w:iCs/>
                <w:sz w:val="22"/>
                <w:szCs w:val="22"/>
              </w:rPr>
              <w:t xml:space="preserve"> </w:t>
            </w:r>
            <w:r w:rsidR="00AC339B">
              <w:rPr>
                <w:rFonts w:ascii="Arial" w:hAnsi="Arial" w:cs="Arial"/>
                <w:iCs/>
                <w:sz w:val="22"/>
                <w:szCs w:val="22"/>
              </w:rPr>
              <w:t>T</w:t>
            </w:r>
            <w:r w:rsidR="00EB58F3">
              <w:rPr>
                <w:rFonts w:ascii="Arial" w:hAnsi="Arial" w:cs="Arial"/>
                <w:iCs/>
                <w:sz w:val="22"/>
                <w:szCs w:val="22"/>
              </w:rPr>
              <w:t xml:space="preserve">he intention </w:t>
            </w:r>
            <w:r w:rsidR="007C4313">
              <w:rPr>
                <w:rFonts w:ascii="Arial" w:hAnsi="Arial" w:cs="Arial"/>
                <w:iCs/>
                <w:sz w:val="22"/>
                <w:szCs w:val="22"/>
              </w:rPr>
              <w:t xml:space="preserve">remains </w:t>
            </w:r>
            <w:r w:rsidR="00EB58F3">
              <w:rPr>
                <w:rFonts w:ascii="Arial" w:hAnsi="Arial" w:cs="Arial"/>
                <w:iCs/>
                <w:sz w:val="22"/>
                <w:szCs w:val="22"/>
              </w:rPr>
              <w:t xml:space="preserve">to provide a full report and example data sets on </w:t>
            </w:r>
            <w:r w:rsidR="0090015E">
              <w:rPr>
                <w:rFonts w:ascii="Arial" w:hAnsi="Arial" w:cs="Arial"/>
                <w:iCs/>
                <w:sz w:val="22"/>
                <w:szCs w:val="22"/>
              </w:rPr>
              <w:t xml:space="preserve">“Staff TEL – Community of </w:t>
            </w:r>
            <w:r w:rsidR="00100E5E">
              <w:rPr>
                <w:rFonts w:ascii="Arial" w:hAnsi="Arial" w:cs="Arial"/>
                <w:iCs/>
                <w:sz w:val="22"/>
                <w:szCs w:val="22"/>
              </w:rPr>
              <w:t>Practise</w:t>
            </w:r>
            <w:r w:rsidR="0090015E">
              <w:rPr>
                <w:rFonts w:ascii="Arial" w:hAnsi="Arial" w:cs="Arial"/>
                <w:iCs/>
                <w:sz w:val="22"/>
                <w:szCs w:val="22"/>
              </w:rPr>
              <w:t>”</w:t>
            </w:r>
            <w:r w:rsidR="00100E5E">
              <w:rPr>
                <w:rFonts w:ascii="Arial" w:hAnsi="Arial" w:cs="Arial"/>
                <w:iCs/>
                <w:sz w:val="22"/>
                <w:szCs w:val="22"/>
              </w:rPr>
              <w:t xml:space="preserve"> and a seminar to the Faculty of Engineering, possible in collaboration with the </w:t>
            </w:r>
            <w:r w:rsidR="007C4313">
              <w:rPr>
                <w:rFonts w:ascii="Arial" w:hAnsi="Arial" w:cs="Arial"/>
                <w:iCs/>
                <w:sz w:val="22"/>
                <w:szCs w:val="22"/>
              </w:rPr>
              <w:t>FED Centre for Excellence in Education if it is set-up</w:t>
            </w:r>
            <w:r w:rsidR="00E80744">
              <w:rPr>
                <w:rFonts w:ascii="Arial" w:hAnsi="Arial" w:cs="Arial"/>
                <w:iCs/>
                <w:sz w:val="22"/>
                <w:szCs w:val="22"/>
              </w:rPr>
              <w:t>.</w:t>
            </w:r>
          </w:p>
          <w:p w14:paraId="4FB1BBE9" w14:textId="77777777" w:rsidR="00E80744" w:rsidRDefault="00E80744" w:rsidP="00391A17">
            <w:pPr>
              <w:tabs>
                <w:tab w:val="right" w:pos="9638"/>
              </w:tabs>
              <w:rPr>
                <w:rFonts w:ascii="Arial" w:hAnsi="Arial" w:cs="Arial"/>
                <w:iCs/>
                <w:sz w:val="22"/>
                <w:szCs w:val="22"/>
              </w:rPr>
            </w:pPr>
          </w:p>
          <w:p w14:paraId="04D3FA54" w14:textId="32ADC6D6" w:rsidR="00483C34" w:rsidRPr="00483C34" w:rsidRDefault="0090015E" w:rsidP="00391A17">
            <w:pPr>
              <w:tabs>
                <w:tab w:val="right" w:pos="9638"/>
              </w:tabs>
              <w:rPr>
                <w:rFonts w:ascii="Arial" w:hAnsi="Arial" w:cs="Arial"/>
                <w:iCs/>
                <w:sz w:val="22"/>
                <w:szCs w:val="22"/>
              </w:rPr>
            </w:pPr>
            <w:r>
              <w:rPr>
                <w:rFonts w:ascii="Arial" w:hAnsi="Arial" w:cs="Arial"/>
                <w:iCs/>
                <w:sz w:val="22"/>
                <w:szCs w:val="22"/>
              </w:rPr>
              <w:t xml:space="preserve"> </w:t>
            </w:r>
          </w:p>
        </w:tc>
      </w:tr>
      <w:tr w:rsidR="006F3B64" w14:paraId="132F1627" w14:textId="77777777" w:rsidTr="006F3B64">
        <w:trPr>
          <w:trHeight w:val="4457"/>
        </w:trPr>
        <w:tc>
          <w:tcPr>
            <w:tcW w:w="9628" w:type="dxa"/>
          </w:tcPr>
          <w:p w14:paraId="2DEB5E6D" w14:textId="77777777" w:rsidR="006F3B64" w:rsidRDefault="006F3B64" w:rsidP="00391A17">
            <w:pPr>
              <w:tabs>
                <w:tab w:val="right" w:pos="9638"/>
              </w:tabs>
              <w:rPr>
                <w:rFonts w:ascii="Arial" w:hAnsi="Arial" w:cs="Arial"/>
                <w:bCs/>
                <w:sz w:val="22"/>
                <w:szCs w:val="22"/>
              </w:rPr>
            </w:pPr>
            <w:r>
              <w:rPr>
                <w:rFonts w:ascii="Arial" w:hAnsi="Arial" w:cs="Arial"/>
                <w:b/>
                <w:sz w:val="22"/>
                <w:szCs w:val="22"/>
              </w:rPr>
              <w:t xml:space="preserve">Future Use </w:t>
            </w:r>
            <w:r w:rsidRPr="006F3B64">
              <w:rPr>
                <w:rFonts w:ascii="Arial" w:hAnsi="Arial" w:cs="Arial"/>
                <w:bCs/>
                <w:sz w:val="22"/>
                <w:szCs w:val="22"/>
              </w:rPr>
              <w:t>(A brief statement of how the project outcomes will be used in the future or further developed)</w:t>
            </w:r>
          </w:p>
          <w:p w14:paraId="3B2CDAA8" w14:textId="77777777" w:rsidR="007C4313" w:rsidRDefault="007C4313" w:rsidP="00391A17">
            <w:pPr>
              <w:tabs>
                <w:tab w:val="right" w:pos="9638"/>
              </w:tabs>
              <w:rPr>
                <w:rFonts w:ascii="Arial" w:hAnsi="Arial" w:cs="Arial"/>
                <w:b/>
                <w:bCs/>
                <w:sz w:val="22"/>
                <w:szCs w:val="22"/>
              </w:rPr>
            </w:pPr>
          </w:p>
          <w:p w14:paraId="5344D869" w14:textId="458ADE26" w:rsidR="007C4313" w:rsidRPr="00815EEF" w:rsidRDefault="00815EEF" w:rsidP="00391A17">
            <w:pPr>
              <w:tabs>
                <w:tab w:val="right" w:pos="9638"/>
              </w:tabs>
              <w:rPr>
                <w:rFonts w:ascii="Arial" w:hAnsi="Arial" w:cs="Arial"/>
                <w:bCs/>
                <w:sz w:val="22"/>
                <w:szCs w:val="22"/>
              </w:rPr>
            </w:pPr>
            <w:r>
              <w:rPr>
                <w:rFonts w:ascii="Arial" w:hAnsi="Arial" w:cs="Arial"/>
                <w:bCs/>
                <w:sz w:val="22"/>
                <w:szCs w:val="22"/>
              </w:rPr>
              <w:t>If successful in the trial period next semester the intention is to convert other test rigs to this hybrid approach</w:t>
            </w:r>
            <w:r w:rsidR="00FF0850">
              <w:rPr>
                <w:rFonts w:ascii="Arial" w:hAnsi="Arial" w:cs="Arial"/>
                <w:bCs/>
                <w:sz w:val="22"/>
                <w:szCs w:val="22"/>
              </w:rPr>
              <w:t>. The</w:t>
            </w:r>
            <w:r w:rsidR="0029386D">
              <w:rPr>
                <w:rFonts w:ascii="Arial" w:hAnsi="Arial" w:cs="Arial"/>
                <w:bCs/>
                <w:sz w:val="22"/>
                <w:szCs w:val="22"/>
              </w:rPr>
              <w:t xml:space="preserve"> co-capture of data and video as standard practise in research projects</w:t>
            </w:r>
            <w:r w:rsidR="00FF0850">
              <w:rPr>
                <w:rFonts w:ascii="Arial" w:hAnsi="Arial" w:cs="Arial"/>
                <w:bCs/>
                <w:sz w:val="22"/>
                <w:szCs w:val="22"/>
              </w:rPr>
              <w:t xml:space="preserve"> will be investigated more thoroughly </w:t>
            </w:r>
            <w:r w:rsidR="00176A3F">
              <w:rPr>
                <w:rFonts w:ascii="Arial" w:hAnsi="Arial" w:cs="Arial"/>
                <w:bCs/>
                <w:sz w:val="22"/>
                <w:szCs w:val="22"/>
              </w:rPr>
              <w:t xml:space="preserve">to consider the </w:t>
            </w:r>
            <w:r w:rsidR="001F50CF">
              <w:rPr>
                <w:rFonts w:ascii="Arial" w:hAnsi="Arial" w:cs="Arial"/>
                <w:bCs/>
                <w:sz w:val="22"/>
                <w:szCs w:val="22"/>
              </w:rPr>
              <w:t>trade-off</w:t>
            </w:r>
            <w:r w:rsidR="00176A3F">
              <w:rPr>
                <w:rFonts w:ascii="Arial" w:hAnsi="Arial" w:cs="Arial"/>
                <w:bCs/>
                <w:sz w:val="22"/>
                <w:szCs w:val="22"/>
              </w:rPr>
              <w:t xml:space="preserve"> between the increased data storage and usefulness of the video.</w:t>
            </w:r>
          </w:p>
        </w:tc>
      </w:tr>
      <w:tr w:rsidR="001C7F6E" w14:paraId="00E111F0" w14:textId="77777777" w:rsidTr="006F3B64">
        <w:trPr>
          <w:trHeight w:val="4457"/>
        </w:trPr>
        <w:tc>
          <w:tcPr>
            <w:tcW w:w="9628" w:type="dxa"/>
          </w:tcPr>
          <w:p w14:paraId="0564A380" w14:textId="77777777" w:rsidR="001C7F6E" w:rsidRPr="001C7F6E" w:rsidRDefault="001C7F6E" w:rsidP="00BA3E50">
            <w:pPr>
              <w:tabs>
                <w:tab w:val="right" w:pos="9638"/>
              </w:tabs>
              <w:rPr>
                <w:rFonts w:ascii="Arial" w:hAnsi="Arial" w:cs="Arial"/>
                <w:sz w:val="22"/>
                <w:szCs w:val="22"/>
              </w:rPr>
            </w:pPr>
            <w:r>
              <w:rPr>
                <w:rFonts w:ascii="Arial" w:hAnsi="Arial" w:cs="Arial"/>
                <w:b/>
                <w:sz w:val="22"/>
                <w:szCs w:val="22"/>
              </w:rPr>
              <w:lastRenderedPageBreak/>
              <w:t>Other Information</w:t>
            </w:r>
            <w:r>
              <w:rPr>
                <w:rFonts w:ascii="Arial" w:hAnsi="Arial" w:cs="Arial"/>
                <w:sz w:val="22"/>
                <w:szCs w:val="22"/>
              </w:rPr>
              <w:t xml:space="preserve">: </w:t>
            </w:r>
            <w:r>
              <w:rPr>
                <w:rFonts w:ascii="Arial" w:hAnsi="Arial" w:cs="Arial"/>
                <w:i/>
                <w:sz w:val="22"/>
                <w:szCs w:val="22"/>
              </w:rPr>
              <w:t>(this section is optional and is for anything else you might want to say about the project that has not already been discussed)</w:t>
            </w:r>
          </w:p>
        </w:tc>
      </w:tr>
    </w:tbl>
    <w:p w14:paraId="5579CCA6" w14:textId="77777777" w:rsidR="00D961A3" w:rsidRPr="00FE3FBC" w:rsidRDefault="00E72C30" w:rsidP="00E72C30">
      <w:pPr>
        <w:tabs>
          <w:tab w:val="right" w:pos="9638"/>
        </w:tabs>
        <w:jc w:val="center"/>
        <w:rPr>
          <w:b/>
          <w:sz w:val="22"/>
          <w:szCs w:val="22"/>
        </w:rPr>
      </w:pPr>
      <w:r w:rsidRPr="00FE3FBC">
        <w:rPr>
          <w:rFonts w:ascii="Arial" w:hAnsi="Arial" w:cs="Arial"/>
          <w:b/>
          <w:sz w:val="22"/>
          <w:szCs w:val="22"/>
        </w:rPr>
        <w:tab/>
      </w:r>
    </w:p>
    <w:sectPr w:rsidR="00D961A3" w:rsidRPr="00FE3FBC" w:rsidSect="0033559D">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1F67" w14:textId="77777777" w:rsidR="0052307A" w:rsidRDefault="0052307A" w:rsidP="002D19B8">
      <w:r>
        <w:separator/>
      </w:r>
    </w:p>
  </w:endnote>
  <w:endnote w:type="continuationSeparator" w:id="0">
    <w:p w14:paraId="367A0D0D" w14:textId="77777777" w:rsidR="0052307A" w:rsidRDefault="0052307A" w:rsidP="002D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BBF6" w14:textId="77777777" w:rsidR="0052307A" w:rsidRDefault="0052307A" w:rsidP="002D19B8">
      <w:r>
        <w:separator/>
      </w:r>
    </w:p>
  </w:footnote>
  <w:footnote w:type="continuationSeparator" w:id="0">
    <w:p w14:paraId="7820DC3C" w14:textId="77777777" w:rsidR="0052307A" w:rsidRDefault="0052307A" w:rsidP="002D1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8208" w14:textId="77777777" w:rsidR="006F0043" w:rsidRDefault="006F0043" w:rsidP="00AE7DD1">
    <w:pPr>
      <w:tabs>
        <w:tab w:val="right" w:pos="9638"/>
      </w:tabs>
      <w:spacing w:after="120"/>
      <w:jc w:val="center"/>
      <w:rPr>
        <w:rFonts w:ascii="Arial" w:hAnsi="Arial" w:cs="Arial"/>
        <w:b/>
        <w:sz w:val="32"/>
        <w:szCs w:val="32"/>
      </w:rPr>
    </w:pPr>
    <w:r>
      <w:rPr>
        <w:noProof/>
        <w:lang w:eastAsia="en-GB"/>
      </w:rPr>
      <w:drawing>
        <wp:anchor distT="0" distB="0" distL="114300" distR="114300" simplePos="0" relativeHeight="251658240" behindDoc="1" locked="0" layoutInCell="1" allowOverlap="1" wp14:anchorId="083AD232" wp14:editId="539E7160">
          <wp:simplePos x="0" y="0"/>
          <wp:positionH relativeFrom="column">
            <wp:posOffset>5347334</wp:posOffset>
          </wp:positionH>
          <wp:positionV relativeFrom="paragraph">
            <wp:posOffset>-183514</wp:posOffset>
          </wp:positionV>
          <wp:extent cx="1266825" cy="520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logo-blue-transparent.tif"/>
                  <pic:cNvPicPr/>
                </pic:nvPicPr>
                <pic:blipFill>
                  <a:blip r:embed="rId1">
                    <a:extLst>
                      <a:ext uri="{28A0092B-C50C-407E-A947-70E740481C1C}">
                        <a14:useLocalDpi xmlns:a14="http://schemas.microsoft.com/office/drawing/2010/main" val="0"/>
                      </a:ext>
                    </a:extLst>
                  </a:blip>
                  <a:stretch>
                    <a:fillRect/>
                  </a:stretch>
                </pic:blipFill>
                <pic:spPr>
                  <a:xfrm>
                    <a:off x="0" y="0"/>
                    <a:ext cx="1270819" cy="522137"/>
                  </a:xfrm>
                  <a:prstGeom prst="rect">
                    <a:avLst/>
                  </a:prstGeom>
                </pic:spPr>
              </pic:pic>
            </a:graphicData>
          </a:graphic>
          <wp14:sizeRelH relativeFrom="page">
            <wp14:pctWidth>0</wp14:pctWidth>
          </wp14:sizeRelH>
          <wp14:sizeRelV relativeFrom="page">
            <wp14:pctHeight>0</wp14:pctHeight>
          </wp14:sizeRelV>
        </wp:anchor>
      </w:drawing>
    </w:r>
    <w:r w:rsidRPr="00E72C30">
      <w:rPr>
        <w:rFonts w:ascii="Arial" w:hAnsi="Arial" w:cs="Arial"/>
        <w:b/>
        <w:sz w:val="32"/>
        <w:szCs w:val="32"/>
      </w:rPr>
      <w:t>University of Bath</w:t>
    </w:r>
  </w:p>
  <w:p w14:paraId="334C58BB" w14:textId="77777777" w:rsidR="006F0043" w:rsidRDefault="006F0043" w:rsidP="00AE7DD1">
    <w:pPr>
      <w:tabs>
        <w:tab w:val="right" w:pos="9638"/>
      </w:tabs>
      <w:jc w:val="center"/>
    </w:pPr>
    <w:r w:rsidRPr="00E72C30">
      <w:rPr>
        <w:rFonts w:ascii="Arial" w:hAnsi="Arial" w:cs="Arial"/>
        <w:b/>
        <w:sz w:val="32"/>
        <w:szCs w:val="32"/>
      </w:rPr>
      <w:t>Teaching Development Fund: Evaluative Report</w:t>
    </w:r>
  </w:p>
  <w:p w14:paraId="12F4C006" w14:textId="77777777" w:rsidR="006F0043" w:rsidRDefault="006F0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0965"/>
    <w:multiLevelType w:val="hybridMultilevel"/>
    <w:tmpl w:val="B2C6C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ED21FCA"/>
    <w:multiLevelType w:val="hybridMultilevel"/>
    <w:tmpl w:val="81B473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7126587">
    <w:abstractNumId w:val="1"/>
  </w:num>
  <w:num w:numId="2" w16cid:durableId="135850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C30"/>
    <w:rsid w:val="00004145"/>
    <w:rsid w:val="000119B1"/>
    <w:rsid w:val="000120D2"/>
    <w:rsid w:val="00017061"/>
    <w:rsid w:val="00021E9D"/>
    <w:rsid w:val="000363BA"/>
    <w:rsid w:val="00037AC6"/>
    <w:rsid w:val="000738CB"/>
    <w:rsid w:val="000831B5"/>
    <w:rsid w:val="000A1173"/>
    <w:rsid w:val="000A3B5D"/>
    <w:rsid w:val="000B2812"/>
    <w:rsid w:val="000C029C"/>
    <w:rsid w:val="000E5E9E"/>
    <w:rsid w:val="00100E5E"/>
    <w:rsid w:val="0013067B"/>
    <w:rsid w:val="00137B8B"/>
    <w:rsid w:val="00176A3F"/>
    <w:rsid w:val="0018300E"/>
    <w:rsid w:val="00193EFE"/>
    <w:rsid w:val="001B130C"/>
    <w:rsid w:val="001C7F6E"/>
    <w:rsid w:val="001D5CB1"/>
    <w:rsid w:val="001E20DF"/>
    <w:rsid w:val="001F388E"/>
    <w:rsid w:val="001F3B9F"/>
    <w:rsid w:val="001F50CF"/>
    <w:rsid w:val="00213901"/>
    <w:rsid w:val="00273F91"/>
    <w:rsid w:val="00286644"/>
    <w:rsid w:val="0029386D"/>
    <w:rsid w:val="00294EF3"/>
    <w:rsid w:val="002C00D3"/>
    <w:rsid w:val="002D19B8"/>
    <w:rsid w:val="0030747C"/>
    <w:rsid w:val="0033559D"/>
    <w:rsid w:val="00385D05"/>
    <w:rsid w:val="00391A17"/>
    <w:rsid w:val="00443612"/>
    <w:rsid w:val="00446892"/>
    <w:rsid w:val="00483C34"/>
    <w:rsid w:val="004A2A51"/>
    <w:rsid w:val="004A5B0C"/>
    <w:rsid w:val="004A777D"/>
    <w:rsid w:val="004F3148"/>
    <w:rsid w:val="005204C8"/>
    <w:rsid w:val="0052307A"/>
    <w:rsid w:val="005249DD"/>
    <w:rsid w:val="00534874"/>
    <w:rsid w:val="00573765"/>
    <w:rsid w:val="00591865"/>
    <w:rsid w:val="005D38AC"/>
    <w:rsid w:val="005F1B20"/>
    <w:rsid w:val="006028F2"/>
    <w:rsid w:val="00607475"/>
    <w:rsid w:val="00616F0E"/>
    <w:rsid w:val="006515FB"/>
    <w:rsid w:val="0068554B"/>
    <w:rsid w:val="006B45E2"/>
    <w:rsid w:val="006C7505"/>
    <w:rsid w:val="006D0383"/>
    <w:rsid w:val="006D1592"/>
    <w:rsid w:val="006E3C9A"/>
    <w:rsid w:val="006E77F7"/>
    <w:rsid w:val="006F0043"/>
    <w:rsid w:val="006F3B64"/>
    <w:rsid w:val="00703C36"/>
    <w:rsid w:val="00764D72"/>
    <w:rsid w:val="007875D3"/>
    <w:rsid w:val="00794D62"/>
    <w:rsid w:val="007B7E8E"/>
    <w:rsid w:val="007C4313"/>
    <w:rsid w:val="00815EEF"/>
    <w:rsid w:val="00841A17"/>
    <w:rsid w:val="008528CD"/>
    <w:rsid w:val="00873D16"/>
    <w:rsid w:val="0089193A"/>
    <w:rsid w:val="008953D0"/>
    <w:rsid w:val="008A0A39"/>
    <w:rsid w:val="008B65CE"/>
    <w:rsid w:val="008E05DC"/>
    <w:rsid w:val="008E7920"/>
    <w:rsid w:val="0090015E"/>
    <w:rsid w:val="009143FF"/>
    <w:rsid w:val="0092238D"/>
    <w:rsid w:val="00962928"/>
    <w:rsid w:val="00962BDE"/>
    <w:rsid w:val="0096518C"/>
    <w:rsid w:val="009C31D9"/>
    <w:rsid w:val="009C3C5A"/>
    <w:rsid w:val="009C3D5E"/>
    <w:rsid w:val="009C6D03"/>
    <w:rsid w:val="009C7566"/>
    <w:rsid w:val="009D0A61"/>
    <w:rsid w:val="009F5FED"/>
    <w:rsid w:val="00A11F61"/>
    <w:rsid w:val="00A129C4"/>
    <w:rsid w:val="00A26D6E"/>
    <w:rsid w:val="00A81454"/>
    <w:rsid w:val="00A93991"/>
    <w:rsid w:val="00AB7C51"/>
    <w:rsid w:val="00AC339B"/>
    <w:rsid w:val="00AC3FD8"/>
    <w:rsid w:val="00AC48A2"/>
    <w:rsid w:val="00AE549C"/>
    <w:rsid w:val="00AE7DD1"/>
    <w:rsid w:val="00B070AD"/>
    <w:rsid w:val="00B208EE"/>
    <w:rsid w:val="00B260F9"/>
    <w:rsid w:val="00B47746"/>
    <w:rsid w:val="00B50DAF"/>
    <w:rsid w:val="00B65DFD"/>
    <w:rsid w:val="00BA3E50"/>
    <w:rsid w:val="00BD5EC2"/>
    <w:rsid w:val="00BF0AED"/>
    <w:rsid w:val="00C017DF"/>
    <w:rsid w:val="00C1403A"/>
    <w:rsid w:val="00C16FD4"/>
    <w:rsid w:val="00C372CC"/>
    <w:rsid w:val="00C475FD"/>
    <w:rsid w:val="00C61D99"/>
    <w:rsid w:val="00C6599A"/>
    <w:rsid w:val="00CE01A7"/>
    <w:rsid w:val="00D07934"/>
    <w:rsid w:val="00D44D41"/>
    <w:rsid w:val="00D75F6E"/>
    <w:rsid w:val="00D87612"/>
    <w:rsid w:val="00D961A3"/>
    <w:rsid w:val="00DA2C4B"/>
    <w:rsid w:val="00DC1CD8"/>
    <w:rsid w:val="00E15A90"/>
    <w:rsid w:val="00E179AC"/>
    <w:rsid w:val="00E272B8"/>
    <w:rsid w:val="00E27AF7"/>
    <w:rsid w:val="00E67E0A"/>
    <w:rsid w:val="00E72C30"/>
    <w:rsid w:val="00E74315"/>
    <w:rsid w:val="00E80744"/>
    <w:rsid w:val="00E87F74"/>
    <w:rsid w:val="00E92B58"/>
    <w:rsid w:val="00EB58F3"/>
    <w:rsid w:val="00ED2F77"/>
    <w:rsid w:val="00EE6A67"/>
    <w:rsid w:val="00F61C66"/>
    <w:rsid w:val="00F6516C"/>
    <w:rsid w:val="00F66832"/>
    <w:rsid w:val="00FC3065"/>
    <w:rsid w:val="00FE3FBC"/>
    <w:rsid w:val="00FE6EA0"/>
    <w:rsid w:val="00FF0850"/>
    <w:rsid w:val="180BF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9099E"/>
  <w15:docId w15:val="{D0835436-C6BB-4EF3-975F-B88F6F02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DD1"/>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72C30"/>
    <w:rPr>
      <w:rFonts w:ascii="Tahoma" w:eastAsiaTheme="minorHAnsi" w:hAnsi="Tahoma" w:cs="Tahoma"/>
      <w:sz w:val="16"/>
      <w:szCs w:val="16"/>
      <w:lang w:eastAsia="ja-JP"/>
    </w:rPr>
  </w:style>
  <w:style w:type="character" w:customStyle="1" w:styleId="BalloonTextChar">
    <w:name w:val="Balloon Text Char"/>
    <w:basedOn w:val="DefaultParagraphFont"/>
    <w:link w:val="BalloonText"/>
    <w:rsid w:val="00E72C30"/>
    <w:rPr>
      <w:rFonts w:ascii="Tahoma" w:hAnsi="Tahoma" w:cs="Tahoma"/>
      <w:sz w:val="16"/>
      <w:szCs w:val="16"/>
      <w:lang w:eastAsia="ja-JP"/>
    </w:rPr>
  </w:style>
  <w:style w:type="paragraph" w:styleId="Header">
    <w:name w:val="header"/>
    <w:basedOn w:val="Normal"/>
    <w:link w:val="HeaderChar"/>
    <w:uiPriority w:val="99"/>
    <w:rsid w:val="002D19B8"/>
    <w:pPr>
      <w:tabs>
        <w:tab w:val="center" w:pos="4513"/>
        <w:tab w:val="right" w:pos="9026"/>
      </w:tabs>
    </w:pPr>
    <w:rPr>
      <w:rFonts w:ascii="Calibri" w:eastAsiaTheme="minorHAnsi" w:hAnsi="Calibri"/>
      <w:sz w:val="22"/>
      <w:szCs w:val="24"/>
      <w:lang w:eastAsia="ja-JP"/>
    </w:rPr>
  </w:style>
  <w:style w:type="character" w:customStyle="1" w:styleId="HeaderChar">
    <w:name w:val="Header Char"/>
    <w:basedOn w:val="DefaultParagraphFont"/>
    <w:link w:val="Header"/>
    <w:uiPriority w:val="99"/>
    <w:rsid w:val="002D19B8"/>
    <w:rPr>
      <w:rFonts w:ascii="Calibri" w:hAnsi="Calibri"/>
      <w:sz w:val="22"/>
      <w:szCs w:val="24"/>
      <w:lang w:eastAsia="ja-JP"/>
    </w:rPr>
  </w:style>
  <w:style w:type="paragraph" w:styleId="Footer">
    <w:name w:val="footer"/>
    <w:basedOn w:val="Normal"/>
    <w:link w:val="FooterChar"/>
    <w:rsid w:val="002D19B8"/>
    <w:pPr>
      <w:tabs>
        <w:tab w:val="center" w:pos="4513"/>
        <w:tab w:val="right" w:pos="9026"/>
      </w:tabs>
    </w:pPr>
    <w:rPr>
      <w:rFonts w:ascii="Calibri" w:eastAsiaTheme="minorHAnsi" w:hAnsi="Calibri"/>
      <w:sz w:val="22"/>
      <w:szCs w:val="24"/>
      <w:lang w:eastAsia="ja-JP"/>
    </w:rPr>
  </w:style>
  <w:style w:type="character" w:customStyle="1" w:styleId="FooterChar">
    <w:name w:val="Footer Char"/>
    <w:basedOn w:val="DefaultParagraphFont"/>
    <w:link w:val="Footer"/>
    <w:rsid w:val="002D19B8"/>
    <w:rPr>
      <w:rFonts w:ascii="Calibri" w:hAnsi="Calibri"/>
      <w:sz w:val="22"/>
      <w:szCs w:val="24"/>
      <w:lang w:eastAsia="ja-JP"/>
    </w:rPr>
  </w:style>
  <w:style w:type="table" w:styleId="TableGrid">
    <w:name w:val="Table Grid"/>
    <w:basedOn w:val="TableNormal"/>
    <w:rsid w:val="00B6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3E50"/>
    <w:pPr>
      <w:ind w:left="720"/>
      <w:contextualSpacing/>
    </w:pPr>
  </w:style>
  <w:style w:type="character" w:styleId="Hyperlink">
    <w:name w:val="Hyperlink"/>
    <w:basedOn w:val="DefaultParagraphFont"/>
    <w:rsid w:val="00ED2F77"/>
    <w:rPr>
      <w:color w:val="0000FF" w:themeColor="hyperlink"/>
      <w:u w:val="single"/>
    </w:rPr>
  </w:style>
  <w:style w:type="character" w:styleId="UnresolvedMention">
    <w:name w:val="Unresolved Mention"/>
    <w:basedOn w:val="DefaultParagraphFont"/>
    <w:uiPriority w:val="99"/>
    <w:semiHidden/>
    <w:unhideWhenUsed/>
    <w:rsid w:val="005F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utingservices-my.sharepoint.com/:f:/g/personal/nps22_bath_ac_uk/Eg8SbfWp7DJAqloe6SiBIBsBQ9CwR_bCWisQKM_48Q_bqg?e=Ssifa9" TargetMode="External"/><Relationship Id="rId3" Type="http://schemas.openxmlformats.org/officeDocument/2006/relationships/settings" Target="settings.xml"/><Relationship Id="rId7" Type="http://schemas.openxmlformats.org/officeDocument/2006/relationships/hyperlink" Target="mailto:s.b.watts@bat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181</TotalTime>
  <Pages>5</Pages>
  <Words>1372</Words>
  <Characters>7336</Characters>
  <Application>Microsoft Office Word</Application>
  <DocSecurity>0</DocSecurity>
  <Lines>61</Lines>
  <Paragraphs>17</Paragraphs>
  <ScaleCrop>false</ScaleCrop>
  <Company>University of Bath</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King</dc:creator>
  <cp:lastModifiedBy>Nathan Sell</cp:lastModifiedBy>
  <cp:revision>74</cp:revision>
  <dcterms:created xsi:type="dcterms:W3CDTF">2023-06-21T07:46:00Z</dcterms:created>
  <dcterms:modified xsi:type="dcterms:W3CDTF">2023-06-29T16:12:00Z</dcterms:modified>
</cp:coreProperties>
</file>