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AD36" w14:textId="66BFC967" w:rsidR="00FF7E54" w:rsidRPr="004414BD" w:rsidRDefault="00FF7E54" w:rsidP="6F5C1984">
      <w:pPr>
        <w:spacing w:after="0"/>
        <w:rPr>
          <w:rFonts w:ascii="Verdana" w:hAnsi="Verdana"/>
          <w:sz w:val="20"/>
          <w:szCs w:val="20"/>
        </w:rPr>
      </w:pPr>
    </w:p>
    <w:p w14:paraId="223B4FCB" w14:textId="74111816" w:rsidR="00FF7E54" w:rsidRPr="004414BD" w:rsidRDefault="00FF7E54" w:rsidP="008C0A6F">
      <w:pPr>
        <w:spacing w:after="0"/>
        <w:jc w:val="center"/>
        <w:rPr>
          <w:rFonts w:ascii="Verdana" w:eastAsia="Times New Roman" w:hAnsi="Verdana"/>
          <w:sz w:val="20"/>
          <w:szCs w:val="20"/>
          <w:lang w:eastAsia="en-GB"/>
        </w:rPr>
      </w:pPr>
      <w:r w:rsidRPr="6F5C1984">
        <w:rPr>
          <w:rFonts w:ascii="Verdana" w:eastAsia="Times New Roman" w:hAnsi="Verdana"/>
          <w:sz w:val="20"/>
          <w:szCs w:val="20"/>
          <w:lang w:eastAsia="en-GB"/>
        </w:rPr>
        <w:t xml:space="preserve">Please ensure an end of day </w:t>
      </w:r>
      <w:r w:rsidR="00DC0FBA" w:rsidRPr="006B1FF7">
        <w:rPr>
          <w:rFonts w:ascii="Verdana" w:eastAsia="Times New Roman" w:hAnsi="Verdana"/>
          <w:b/>
          <w:bCs/>
          <w:sz w:val="20"/>
          <w:szCs w:val="20"/>
          <w:lang w:eastAsia="en-GB"/>
        </w:rPr>
        <w:t>TWO STAGE CLEAN</w:t>
      </w:r>
      <w:r w:rsidR="00DC0FBA" w:rsidRPr="6F5C1984">
        <w:rPr>
          <w:rFonts w:ascii="Verdana" w:eastAsia="Times New Roman" w:hAnsi="Verdana"/>
          <w:color w:val="FF0000"/>
          <w:sz w:val="20"/>
          <w:szCs w:val="20"/>
          <w:lang w:eastAsia="en-GB"/>
        </w:rPr>
        <w:t xml:space="preserve"> </w:t>
      </w:r>
      <w:r w:rsidRPr="6F5C1984">
        <w:rPr>
          <w:rFonts w:ascii="Verdana" w:eastAsia="Times New Roman" w:hAnsi="Verdana"/>
          <w:sz w:val="20"/>
          <w:szCs w:val="20"/>
          <w:lang w:eastAsia="en-GB"/>
        </w:rPr>
        <w:t>is undertaken with focus to touch food and hand contact points</w:t>
      </w:r>
    </w:p>
    <w:p w14:paraId="5870D6CB" w14:textId="0F9BB205" w:rsidR="00DC0FBA" w:rsidRPr="004414BD" w:rsidRDefault="00FF7E54" w:rsidP="008C0A6F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en-GB"/>
        </w:rPr>
      </w:pPr>
      <w:r w:rsidRPr="004414BD">
        <w:rPr>
          <w:rFonts w:ascii="Verdana" w:eastAsia="Times New Roman" w:hAnsi="Verdana" w:cstheme="minorHAnsi"/>
          <w:sz w:val="20"/>
          <w:szCs w:val="20"/>
          <w:lang w:eastAsia="en-GB"/>
        </w:rPr>
        <w:t>1.CLEAN Use either hot, soapy water to remove visible dirt, grease and debris from surfaces/ equipment and wipe off or rinse.</w:t>
      </w:r>
    </w:p>
    <w:p w14:paraId="7BECFE7D" w14:textId="1D2F18DE" w:rsidR="0031422D" w:rsidRPr="004414BD" w:rsidRDefault="00FF7E54" w:rsidP="008C0A6F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en-GB"/>
        </w:rPr>
      </w:pPr>
      <w:r w:rsidRPr="004414BD">
        <w:rPr>
          <w:rFonts w:ascii="Verdana" w:eastAsia="Times New Roman" w:hAnsi="Verdana" w:cstheme="minorHAnsi"/>
          <w:sz w:val="20"/>
          <w:szCs w:val="20"/>
          <w:lang w:eastAsia="en-GB"/>
        </w:rPr>
        <w:t xml:space="preserve">2.DISINFECT </w:t>
      </w:r>
      <w:r w:rsidR="008C3568">
        <w:rPr>
          <w:rFonts w:ascii="Verdana" w:eastAsia="Times New Roman" w:hAnsi="Verdana" w:cstheme="minorHAnsi"/>
          <w:sz w:val="20"/>
          <w:szCs w:val="20"/>
          <w:lang w:eastAsia="en-GB"/>
        </w:rPr>
        <w:t>A</w:t>
      </w:r>
      <w:r w:rsidRPr="004414BD">
        <w:rPr>
          <w:rFonts w:ascii="Verdana" w:eastAsia="Times New Roman" w:hAnsi="Verdana" w:cstheme="minorHAnsi"/>
          <w:sz w:val="20"/>
          <w:szCs w:val="20"/>
          <w:lang w:eastAsia="en-GB"/>
        </w:rPr>
        <w:t>pply a sanitiser</w:t>
      </w:r>
      <w:r w:rsidR="008C3568">
        <w:rPr>
          <w:rFonts w:ascii="Verdana" w:eastAsia="Times New Roman" w:hAnsi="Verdana" w:cstheme="minorHAnsi"/>
          <w:sz w:val="20"/>
          <w:szCs w:val="20"/>
          <w:lang w:eastAsia="en-GB"/>
        </w:rPr>
        <w:t xml:space="preserve"> </w:t>
      </w:r>
      <w:r w:rsidRPr="004414BD">
        <w:rPr>
          <w:rFonts w:ascii="Verdana" w:eastAsia="Times New Roman" w:hAnsi="Verdana" w:cstheme="minorHAnsi"/>
          <w:sz w:val="20"/>
          <w:szCs w:val="20"/>
          <w:lang w:eastAsia="en-GB"/>
        </w:rPr>
        <w:t>and leave on for the required contact time</w:t>
      </w:r>
    </w:p>
    <w:p w14:paraId="4DEBEBF5" w14:textId="77777777" w:rsidR="00DC0FBA" w:rsidRPr="004414BD" w:rsidRDefault="00DC0FBA" w:rsidP="008C0A6F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en-GB"/>
        </w:rPr>
      </w:pP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  <w:gridCol w:w="2551"/>
        <w:gridCol w:w="3402"/>
      </w:tblGrid>
      <w:tr w:rsidR="002243CB" w:rsidRPr="002243CB" w14:paraId="5D20E9CE" w14:textId="77777777" w:rsidTr="008C3568">
        <w:trPr>
          <w:trHeight w:val="479"/>
        </w:trPr>
        <w:tc>
          <w:tcPr>
            <w:tcW w:w="9782" w:type="dxa"/>
          </w:tcPr>
          <w:p w14:paraId="6EC7FB3B" w14:textId="77777777" w:rsidR="002243CB" w:rsidRPr="002243CB" w:rsidRDefault="002243CB" w:rsidP="000C1C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243CB">
              <w:rPr>
                <w:rFonts w:ascii="Verdana" w:hAnsi="Verdana"/>
                <w:b/>
                <w:sz w:val="20"/>
                <w:szCs w:val="20"/>
              </w:rPr>
              <w:t>Task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D93500" w14:textId="77777777" w:rsidR="002243CB" w:rsidRPr="002243CB" w:rsidRDefault="002243CB" w:rsidP="0031422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243CB">
              <w:rPr>
                <w:rFonts w:ascii="Verdana" w:hAnsi="Verdana"/>
                <w:b/>
                <w:sz w:val="20"/>
                <w:szCs w:val="20"/>
              </w:rPr>
              <w:t xml:space="preserve">Chemical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D30961" w14:textId="77777777" w:rsidR="002243CB" w:rsidRPr="002243CB" w:rsidRDefault="002243CB" w:rsidP="000C1C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243CB">
              <w:rPr>
                <w:rFonts w:ascii="Verdana" w:hAnsi="Verdana"/>
                <w:b/>
                <w:sz w:val="20"/>
                <w:szCs w:val="20"/>
              </w:rPr>
              <w:t>PPE</w:t>
            </w:r>
          </w:p>
        </w:tc>
      </w:tr>
      <w:tr w:rsidR="002243CB" w:rsidRPr="002243CB" w14:paraId="25303C21" w14:textId="77777777" w:rsidTr="008C3568">
        <w:trPr>
          <w:trHeight w:val="421"/>
        </w:trPr>
        <w:tc>
          <w:tcPr>
            <w:tcW w:w="9782" w:type="dxa"/>
          </w:tcPr>
          <w:p w14:paraId="52B669F6" w14:textId="5C4342E0" w:rsidR="002243CB" w:rsidRPr="002243CB" w:rsidRDefault="002243CB" w:rsidP="36765B4C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 w:rsidRPr="002243CB">
              <w:rPr>
                <w:rFonts w:ascii="Verdana" w:eastAsiaTheme="majorEastAsia" w:hAnsi="Verdana" w:cstheme="majorBidi"/>
                <w:sz w:val="20"/>
                <w:szCs w:val="20"/>
              </w:rPr>
              <w:t>Empty the fridge, remove all dirt and debris and sanitise shelving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5BA8C6" w14:textId="50580E03" w:rsidR="002243CB" w:rsidRPr="002243CB" w:rsidRDefault="002243CB" w:rsidP="36765B4C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 w:rsidRPr="002243CB">
              <w:rPr>
                <w:rFonts w:ascii="Verdana" w:eastAsiaTheme="majorEastAsia" w:hAnsi="Verdana" w:cstheme="majorBidi"/>
                <w:sz w:val="20"/>
                <w:szCs w:val="20"/>
              </w:rPr>
              <w:t>Sanitiser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66993B" w14:textId="4526564F" w:rsidR="002243CB" w:rsidRPr="002243CB" w:rsidRDefault="002243CB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43CB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3568" w:rsidRPr="002243CB" w14:paraId="77ECC54F" w14:textId="77777777" w:rsidTr="008C3568">
        <w:trPr>
          <w:trHeight w:val="421"/>
        </w:trPr>
        <w:tc>
          <w:tcPr>
            <w:tcW w:w="9782" w:type="dxa"/>
          </w:tcPr>
          <w:p w14:paraId="467F8E63" w14:textId="62E8FEB1" w:rsidR="008C3568" w:rsidRPr="002243CB" w:rsidRDefault="008C3568" w:rsidP="008C3568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 xml:space="preserve">Clean the fridge and freezer door and sanitise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9E281B" w14:textId="16190293" w:rsidR="008C3568" w:rsidRPr="002243CB" w:rsidRDefault="008C3568" w:rsidP="008C3568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Sanitiser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755931" w14:textId="4C60C946" w:rsidR="008C3568" w:rsidRPr="002243CB" w:rsidRDefault="008C3568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3D39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3568" w:rsidRPr="002243CB" w14:paraId="48C5CFF0" w14:textId="77777777" w:rsidTr="008C3568">
        <w:trPr>
          <w:trHeight w:val="421"/>
        </w:trPr>
        <w:tc>
          <w:tcPr>
            <w:tcW w:w="9782" w:type="dxa"/>
          </w:tcPr>
          <w:p w14:paraId="515A5FE2" w14:textId="3C8409F2" w:rsidR="008C3568" w:rsidRPr="002243CB" w:rsidRDefault="008C3568" w:rsidP="008C3568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Remove any food debris for the cooker top and oven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7069F1" w14:textId="7C01705B" w:rsidR="008C3568" w:rsidRPr="002243CB" w:rsidRDefault="008C3568" w:rsidP="008C3568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Detergent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9D356B" w14:textId="38166257" w:rsidR="008C3568" w:rsidRPr="002243CB" w:rsidRDefault="008C3568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3D39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3568" w:rsidRPr="002243CB" w14:paraId="1E315E8C" w14:textId="77777777" w:rsidTr="008C3568">
        <w:trPr>
          <w:trHeight w:val="421"/>
        </w:trPr>
        <w:tc>
          <w:tcPr>
            <w:tcW w:w="9782" w:type="dxa"/>
          </w:tcPr>
          <w:p w14:paraId="67C7181B" w14:textId="6FEA65EE" w:rsidR="008C3568" w:rsidRPr="002243CB" w:rsidRDefault="008C3568" w:rsidP="008C3568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Remove all dirt and debris from the sink area, plug hole and draining board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FFBC11" w14:textId="680740AC" w:rsidR="008C3568" w:rsidRPr="002243CB" w:rsidRDefault="008C3568" w:rsidP="008C3568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Sanitiser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DEBE13" w14:textId="4DC76A43" w:rsidR="008C3568" w:rsidRPr="002243CB" w:rsidRDefault="008C3568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3D39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3568" w:rsidRPr="002243CB" w14:paraId="24469244" w14:textId="77777777" w:rsidTr="008C3568">
        <w:trPr>
          <w:trHeight w:val="421"/>
        </w:trPr>
        <w:tc>
          <w:tcPr>
            <w:tcW w:w="9782" w:type="dxa"/>
          </w:tcPr>
          <w:p w14:paraId="6704E617" w14:textId="6B0D5296" w:rsidR="008C3568" w:rsidRPr="002243CB" w:rsidRDefault="008C3568" w:rsidP="008C3568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Empty water boiler drip tray, rinse and clean the water boiler exterior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BCCA7B" w14:textId="692CC04A" w:rsidR="008C3568" w:rsidRPr="002243CB" w:rsidRDefault="008C3568" w:rsidP="008C3568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 w:rsidRPr="006D77A7">
              <w:rPr>
                <w:rFonts w:ascii="Verdana" w:eastAsiaTheme="majorEastAsia" w:hAnsi="Verdana" w:cstheme="majorBidi"/>
                <w:sz w:val="20"/>
                <w:szCs w:val="20"/>
              </w:rPr>
              <w:t>Sanitiser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7B0D156" w14:textId="76447131" w:rsidR="008C3568" w:rsidRPr="002243CB" w:rsidRDefault="008C3568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3D39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3568" w:rsidRPr="002243CB" w14:paraId="31ACBD33" w14:textId="77777777" w:rsidTr="008C3568">
        <w:trPr>
          <w:trHeight w:val="421"/>
        </w:trPr>
        <w:tc>
          <w:tcPr>
            <w:tcW w:w="9782" w:type="dxa"/>
          </w:tcPr>
          <w:p w14:paraId="48B47009" w14:textId="7618B6E9" w:rsidR="008C3568" w:rsidRPr="002243CB" w:rsidRDefault="008C3568" w:rsidP="008C3568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 xml:space="preserve">Two </w:t>
            </w:r>
            <w:proofErr w:type="gramStart"/>
            <w:r>
              <w:rPr>
                <w:rFonts w:ascii="Verdana" w:eastAsiaTheme="majorEastAsia" w:hAnsi="Verdana" w:cstheme="majorBidi"/>
                <w:sz w:val="20"/>
                <w:szCs w:val="20"/>
              </w:rPr>
              <w:t>stage</w:t>
            </w:r>
            <w:proofErr w:type="gramEnd"/>
            <w:r>
              <w:rPr>
                <w:rFonts w:ascii="Verdana" w:eastAsiaTheme="majorEastAsia" w:hAnsi="Verdana" w:cstheme="majorBidi"/>
                <w:sz w:val="20"/>
                <w:szCs w:val="20"/>
              </w:rPr>
              <w:t xml:space="preserve"> clean all work surfaces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C28859" w14:textId="614E98FE" w:rsidR="008C3568" w:rsidRPr="002243CB" w:rsidRDefault="008C3568" w:rsidP="008C3568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 w:rsidRPr="006D77A7">
              <w:rPr>
                <w:rFonts w:ascii="Verdana" w:eastAsiaTheme="majorEastAsia" w:hAnsi="Verdana" w:cstheme="majorBidi"/>
                <w:sz w:val="20"/>
                <w:szCs w:val="20"/>
              </w:rPr>
              <w:t>Sanitiser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F5B03A" w14:textId="25B98AFF" w:rsidR="008C3568" w:rsidRPr="002243CB" w:rsidRDefault="008C3568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3D39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3568" w:rsidRPr="002243CB" w14:paraId="72D668F3" w14:textId="77777777" w:rsidTr="008C3568">
        <w:trPr>
          <w:trHeight w:val="421"/>
        </w:trPr>
        <w:tc>
          <w:tcPr>
            <w:tcW w:w="9782" w:type="dxa"/>
          </w:tcPr>
          <w:p w14:paraId="48C8C449" w14:textId="492B164F" w:rsidR="008C3568" w:rsidRPr="002243CB" w:rsidRDefault="008C3568" w:rsidP="008C3568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Clean the table and seating area- ensure the are is debris free and clean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8C2484" w14:textId="65134C56" w:rsidR="008C3568" w:rsidRPr="002243CB" w:rsidRDefault="008C3568" w:rsidP="008C3568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 w:rsidRPr="006D77A7">
              <w:rPr>
                <w:rFonts w:ascii="Verdana" w:eastAsiaTheme="majorEastAsia" w:hAnsi="Verdana" w:cstheme="majorBidi"/>
                <w:sz w:val="20"/>
                <w:szCs w:val="20"/>
              </w:rPr>
              <w:t>Sanitiser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6198F1" w14:textId="1CAA5163" w:rsidR="008C3568" w:rsidRPr="002243CB" w:rsidRDefault="008C3568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3D39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3568" w:rsidRPr="002243CB" w14:paraId="53AE10EC" w14:textId="77777777" w:rsidTr="008C3568">
        <w:trPr>
          <w:trHeight w:val="421"/>
        </w:trPr>
        <w:tc>
          <w:tcPr>
            <w:tcW w:w="9782" w:type="dxa"/>
          </w:tcPr>
          <w:p w14:paraId="26853494" w14:textId="5BB28047" w:rsidR="008C3568" w:rsidRPr="002243CB" w:rsidRDefault="008C3568" w:rsidP="008C3568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Sanitise all hand contact areas – spray and leave. Handles, taps, oven knobs, cupboard and door handles, etc. Kitchen area only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297343" w14:textId="30646F69" w:rsidR="008C3568" w:rsidRPr="002243CB" w:rsidRDefault="008C3568" w:rsidP="008C3568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 w:rsidRPr="006D77A7">
              <w:rPr>
                <w:rFonts w:ascii="Verdana" w:eastAsiaTheme="majorEastAsia" w:hAnsi="Verdana" w:cstheme="majorBidi"/>
                <w:sz w:val="20"/>
                <w:szCs w:val="20"/>
              </w:rPr>
              <w:t>Sanitiser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0377F92" w14:textId="4D01110A" w:rsidR="008C3568" w:rsidRPr="002243CB" w:rsidRDefault="008C3568" w:rsidP="008C35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3D39">
              <w:rPr>
                <w:rFonts w:ascii="Verdana" w:hAnsi="Verdana"/>
                <w:sz w:val="20"/>
                <w:szCs w:val="20"/>
              </w:rPr>
              <w:t>Check manufactures instructions</w:t>
            </w:r>
          </w:p>
        </w:tc>
      </w:tr>
      <w:tr w:rsidR="008C0A6F" w:rsidRPr="002243CB" w14:paraId="07F99CC2" w14:textId="77777777" w:rsidTr="008C3568">
        <w:trPr>
          <w:trHeight w:val="421"/>
        </w:trPr>
        <w:tc>
          <w:tcPr>
            <w:tcW w:w="9782" w:type="dxa"/>
          </w:tcPr>
          <w:p w14:paraId="7B276548" w14:textId="5CF94988" w:rsidR="008C0A6F" w:rsidRDefault="008C0A6F" w:rsidP="008C0A6F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Wash, clean and replace all equipment to back into storage cupboards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1656D20" w14:textId="6B7DA986" w:rsidR="008C0A6F" w:rsidRDefault="008C0A6F" w:rsidP="008C0A6F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1822BE" w14:textId="77777777" w:rsidR="008C0A6F" w:rsidRPr="00BB3D39" w:rsidRDefault="008C0A6F" w:rsidP="008C0A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0A6F" w:rsidRPr="002243CB" w14:paraId="00D3289B" w14:textId="77777777" w:rsidTr="008C3568">
        <w:trPr>
          <w:trHeight w:val="421"/>
        </w:trPr>
        <w:tc>
          <w:tcPr>
            <w:tcW w:w="9782" w:type="dxa"/>
          </w:tcPr>
          <w:p w14:paraId="4EA084C7" w14:textId="0E264C2C" w:rsidR="008C0A6F" w:rsidRDefault="008C0A6F" w:rsidP="008C0A6F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Empty the catch tray in the dishwasher and rinse the filter to remove any food debris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12A7B2" w14:textId="6E44DFD1" w:rsidR="008C0A6F" w:rsidRPr="006D77A7" w:rsidRDefault="008C0A6F" w:rsidP="008C0A6F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B85CF7" w14:textId="77777777" w:rsidR="008C0A6F" w:rsidRPr="00BB3D39" w:rsidRDefault="008C0A6F" w:rsidP="008C0A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0A6F" w:rsidRPr="002243CB" w14:paraId="3D28C5AC" w14:textId="77777777" w:rsidTr="008C3568">
        <w:trPr>
          <w:trHeight w:val="421"/>
        </w:trPr>
        <w:tc>
          <w:tcPr>
            <w:tcW w:w="9782" w:type="dxa"/>
          </w:tcPr>
          <w:p w14:paraId="17F2BEC0" w14:textId="1A689475" w:rsidR="008C0A6F" w:rsidRDefault="008C0A6F" w:rsidP="008C0A6F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Brush the floor to remove debris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8C939B" w14:textId="3914145C" w:rsidR="008C0A6F" w:rsidRPr="006D77A7" w:rsidRDefault="008C0A6F" w:rsidP="008C0A6F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078290" w14:textId="77777777" w:rsidR="008C0A6F" w:rsidRPr="00BB3D39" w:rsidRDefault="008C0A6F" w:rsidP="008C0A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0A6F" w:rsidRPr="002243CB" w14:paraId="64765AB1" w14:textId="77777777" w:rsidTr="008C3568">
        <w:trPr>
          <w:trHeight w:val="421"/>
        </w:trPr>
        <w:tc>
          <w:tcPr>
            <w:tcW w:w="9782" w:type="dxa"/>
          </w:tcPr>
          <w:p w14:paraId="2AA6F304" w14:textId="76CF6EF4" w:rsidR="008C0A6F" w:rsidRDefault="008C0A6F" w:rsidP="008C0A6F">
            <w:pPr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 xml:space="preserve">Dishwash any equipment that has come in contact with raw food </w:t>
            </w:r>
            <w:proofErr w:type="gramStart"/>
            <w:r>
              <w:rPr>
                <w:rFonts w:ascii="Verdana" w:eastAsiaTheme="majorEastAsia" w:hAnsi="Verdana" w:cstheme="majorBidi"/>
                <w:sz w:val="20"/>
                <w:szCs w:val="20"/>
              </w:rPr>
              <w:t>e.g.</w:t>
            </w:r>
            <w:proofErr w:type="gramEnd"/>
            <w:r>
              <w:rPr>
                <w:rFonts w:ascii="Verdana" w:eastAsiaTheme="majorEastAsia" w:hAnsi="Verdana" w:cstheme="majorBidi"/>
                <w:sz w:val="20"/>
                <w:szCs w:val="20"/>
              </w:rPr>
              <w:t xml:space="preserve"> chopping boards and knives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1C5AE01" w14:textId="0EE08007" w:rsidR="008C0A6F" w:rsidRDefault="008C0A6F" w:rsidP="008C0A6F">
            <w:pPr>
              <w:jc w:val="center"/>
              <w:rPr>
                <w:rFonts w:ascii="Verdana" w:eastAsiaTheme="majorEastAsia" w:hAnsi="Verdana" w:cstheme="majorBidi"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sz w:val="20"/>
                <w:szCs w:val="20"/>
              </w:rPr>
              <w:t>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B13620" w14:textId="77777777" w:rsidR="008C0A6F" w:rsidRPr="00BB3D39" w:rsidRDefault="008C0A6F" w:rsidP="008C0A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00C4B0" w14:textId="2EE260B8" w:rsidR="005F644E" w:rsidRPr="008C0A6F" w:rsidRDefault="005F644E" w:rsidP="008C356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0506EB2" w14:textId="4B855422" w:rsidR="00154403" w:rsidRPr="008C0A6F" w:rsidRDefault="008C0A6F" w:rsidP="008C0A6F">
      <w:pPr>
        <w:spacing w:after="0"/>
        <w:jc w:val="center"/>
        <w:rPr>
          <w:rFonts w:ascii="Verdana" w:eastAsiaTheme="majorEastAsia" w:hAnsi="Verdana" w:cstheme="majorBidi"/>
          <w:b/>
          <w:bCs/>
          <w:sz w:val="20"/>
          <w:szCs w:val="20"/>
        </w:rPr>
      </w:pPr>
      <w:r w:rsidRPr="008C0A6F">
        <w:rPr>
          <w:rFonts w:ascii="Verdana" w:eastAsiaTheme="majorEastAsia" w:hAnsi="Verdana" w:cstheme="majorBidi"/>
          <w:b/>
          <w:bCs/>
          <w:sz w:val="20"/>
          <w:szCs w:val="20"/>
        </w:rPr>
        <w:t>Please do not undertake any cleaning in the toilet areas</w:t>
      </w:r>
    </w:p>
    <w:p w14:paraId="54F98387" w14:textId="77777777" w:rsidR="008C0A6F" w:rsidRPr="008C0A6F" w:rsidRDefault="008C0A6F" w:rsidP="008C0A6F">
      <w:pPr>
        <w:spacing w:after="0"/>
        <w:jc w:val="center"/>
        <w:rPr>
          <w:rFonts w:ascii="Verdana" w:eastAsiaTheme="majorEastAsia" w:hAnsi="Verdana" w:cstheme="majorBidi"/>
          <w:b/>
          <w:bCs/>
          <w:sz w:val="20"/>
          <w:szCs w:val="20"/>
        </w:rPr>
      </w:pPr>
    </w:p>
    <w:p w14:paraId="7AA5F3C2" w14:textId="4CFBD46C" w:rsidR="008C0A6F" w:rsidRPr="008C0A6F" w:rsidRDefault="008C0A6F" w:rsidP="008C0A6F">
      <w:pPr>
        <w:jc w:val="center"/>
        <w:rPr>
          <w:rFonts w:ascii="Verdana" w:eastAsiaTheme="majorEastAsia" w:hAnsi="Verdana" w:cstheme="majorBidi"/>
          <w:b/>
          <w:bCs/>
          <w:sz w:val="20"/>
          <w:szCs w:val="20"/>
        </w:rPr>
      </w:pPr>
      <w:r w:rsidRPr="008C0A6F">
        <w:rPr>
          <w:rFonts w:ascii="Verdana" w:eastAsiaTheme="majorEastAsia" w:hAnsi="Verdana" w:cstheme="majorBidi"/>
          <w:b/>
          <w:bCs/>
          <w:sz w:val="20"/>
          <w:szCs w:val="20"/>
        </w:rPr>
        <w:t>Always use j Cloths for cleaning and dispose of at the end of the day</w:t>
      </w:r>
    </w:p>
    <w:p w14:paraId="7A5F9F3A" w14:textId="77777777" w:rsidR="008C0A6F" w:rsidRPr="004414BD" w:rsidRDefault="008C0A6F" w:rsidP="00DC0FBA">
      <w:pPr>
        <w:spacing w:after="0"/>
        <w:jc w:val="center"/>
        <w:rPr>
          <w:rFonts w:ascii="Verdana" w:hAnsi="Verdana"/>
          <w:color w:val="FF0000"/>
          <w:sz w:val="20"/>
          <w:szCs w:val="20"/>
        </w:rPr>
      </w:pPr>
    </w:p>
    <w:p w14:paraId="4A97699E" w14:textId="77777777" w:rsidR="00154403" w:rsidRPr="004414BD" w:rsidRDefault="00154403" w:rsidP="00DC0FBA">
      <w:pPr>
        <w:spacing w:after="0"/>
        <w:jc w:val="center"/>
        <w:rPr>
          <w:rFonts w:ascii="Verdana" w:hAnsi="Verdana"/>
          <w:color w:val="FF0000"/>
          <w:sz w:val="20"/>
          <w:szCs w:val="20"/>
        </w:rPr>
      </w:pPr>
    </w:p>
    <w:sectPr w:rsidR="00154403" w:rsidRPr="004414BD" w:rsidSect="00DC0FBA">
      <w:headerReference w:type="default" r:id="rId10"/>
      <w:footerReference w:type="default" r:id="rId11"/>
      <w:pgSz w:w="16838" w:h="11906" w:orient="landscape" w:code="9"/>
      <w:pgMar w:top="426" w:right="395" w:bottom="426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80C8" w14:textId="77777777" w:rsidR="00C42D20" w:rsidRDefault="00C42D20" w:rsidP="00FF7E54">
      <w:pPr>
        <w:spacing w:after="0" w:line="240" w:lineRule="auto"/>
      </w:pPr>
      <w:r>
        <w:separator/>
      </w:r>
    </w:p>
  </w:endnote>
  <w:endnote w:type="continuationSeparator" w:id="0">
    <w:p w14:paraId="130330CD" w14:textId="77777777" w:rsidR="00C42D20" w:rsidRDefault="00C42D20" w:rsidP="00FF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2879" w14:textId="60FFF361" w:rsidR="00FF7E54" w:rsidRDefault="00FF7E54" w:rsidP="00FF7E5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70BB" w14:textId="77777777" w:rsidR="00C42D20" w:rsidRDefault="00C42D20" w:rsidP="00FF7E54">
      <w:pPr>
        <w:spacing w:after="0" w:line="240" w:lineRule="auto"/>
      </w:pPr>
      <w:r>
        <w:separator/>
      </w:r>
    </w:p>
  </w:footnote>
  <w:footnote w:type="continuationSeparator" w:id="0">
    <w:p w14:paraId="3FDF0A23" w14:textId="77777777" w:rsidR="00C42D20" w:rsidRDefault="00C42D20" w:rsidP="00FF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6D46" w14:textId="4CFFDFFD" w:rsidR="00FF7E54" w:rsidRDefault="002243CB" w:rsidP="482A46C2">
    <w:pPr>
      <w:spacing w:after="0"/>
      <w:jc w:val="center"/>
      <w:rPr>
        <w:rFonts w:ascii="Verdana" w:hAnsi="Verdana"/>
        <w:noProof/>
        <w:sz w:val="28"/>
        <w:szCs w:val="28"/>
        <w:lang w:eastAsia="en-GB"/>
      </w:rPr>
    </w:pPr>
    <w:r>
      <w:rPr>
        <w:rFonts w:ascii="Verdana" w:eastAsia="Verdana" w:hAnsi="Verdana" w:cs="Verdana"/>
        <w:color w:val="000000" w:themeColor="text1"/>
        <w:sz w:val="28"/>
        <w:szCs w:val="28"/>
        <w:u w:val="single"/>
      </w:rPr>
      <w:t xml:space="preserve">Esther Parkin </w:t>
    </w:r>
    <w:r w:rsidR="482A46C2" w:rsidRPr="482A46C2">
      <w:rPr>
        <w:rFonts w:ascii="Verdana" w:hAnsi="Verdana"/>
        <w:noProof/>
        <w:sz w:val="28"/>
        <w:szCs w:val="28"/>
        <w:u w:val="single"/>
        <w:lang w:eastAsia="en-GB"/>
      </w:rPr>
      <w:t>Cleaning Schedule</w:t>
    </w:r>
    <w:r w:rsidR="482A46C2" w:rsidRPr="482A46C2">
      <w:rPr>
        <w:rFonts w:ascii="Verdana" w:hAnsi="Verdana"/>
        <w:noProof/>
        <w:sz w:val="28"/>
        <w:szCs w:val="28"/>
        <w:lang w:eastAsia="en-GB"/>
      </w:rPr>
      <w:t xml:space="preserve">                </w:t>
    </w:r>
  </w:p>
  <w:p w14:paraId="4BF19C48" w14:textId="6202BF06" w:rsidR="00FF7E54" w:rsidRDefault="482A46C2" w:rsidP="482A46C2">
    <w:pPr>
      <w:spacing w:after="0"/>
      <w:rPr>
        <w:rFonts w:ascii="Verdana" w:hAnsi="Verdana"/>
        <w:sz w:val="20"/>
        <w:szCs w:val="20"/>
      </w:rPr>
    </w:pPr>
    <w:r w:rsidRPr="482A46C2">
      <w:rPr>
        <w:rFonts w:ascii="Verdana" w:hAnsi="Verdana"/>
        <w:b/>
        <w:bCs/>
        <w:noProof/>
        <w:sz w:val="20"/>
        <w:szCs w:val="20"/>
        <w:lang w:eastAsia="en-GB"/>
      </w:rPr>
      <w:t xml:space="preserve">                                                                   </w:t>
    </w:r>
    <w:r w:rsidRPr="482A46C2">
      <w:rPr>
        <w:rFonts w:ascii="Verdana" w:hAnsi="Verdana"/>
        <w:sz w:val="20"/>
        <w:szCs w:val="20"/>
      </w:rPr>
      <w:t xml:space="preserve"> </w:t>
    </w:r>
  </w:p>
  <w:p w14:paraId="65E0F745" w14:textId="2B4F9B08" w:rsidR="00FF7E54" w:rsidRPr="002243CB" w:rsidRDefault="002243CB" w:rsidP="002243CB">
    <w:pPr>
      <w:pStyle w:val="Header"/>
      <w:jc w:val="center"/>
      <w:rPr>
        <w:rFonts w:ascii="Verdana" w:hAnsi="Verdana"/>
        <w:b/>
        <w:bCs/>
        <w:sz w:val="28"/>
        <w:szCs w:val="28"/>
      </w:rPr>
    </w:pPr>
    <w:r w:rsidRPr="002243CB">
      <w:rPr>
        <w:rFonts w:ascii="Verdana" w:hAnsi="Verdana"/>
        <w:b/>
        <w:bCs/>
        <w:sz w:val="28"/>
        <w:szCs w:val="28"/>
      </w:rPr>
      <w:t xml:space="preserve">Please follow this cleaning schedule </w:t>
    </w:r>
    <w:r>
      <w:rPr>
        <w:rFonts w:ascii="Verdana" w:hAnsi="Verdana"/>
        <w:b/>
        <w:bCs/>
        <w:sz w:val="28"/>
        <w:szCs w:val="28"/>
      </w:rPr>
      <w:t xml:space="preserve">to ensure all tasks are completed </w:t>
    </w:r>
    <w:r w:rsidRPr="002243CB">
      <w:rPr>
        <w:rFonts w:ascii="Verdana" w:hAnsi="Verdana"/>
        <w:b/>
        <w:bCs/>
        <w:sz w:val="28"/>
        <w:szCs w:val="28"/>
      </w:rPr>
      <w:t xml:space="preserve">before leaving the kitchen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749D"/>
    <w:multiLevelType w:val="hybridMultilevel"/>
    <w:tmpl w:val="433EF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FF"/>
    <w:rsid w:val="000724FA"/>
    <w:rsid w:val="000C1CC1"/>
    <w:rsid w:val="000F29D2"/>
    <w:rsid w:val="0014513A"/>
    <w:rsid w:val="00154403"/>
    <w:rsid w:val="001E248E"/>
    <w:rsid w:val="002243CB"/>
    <w:rsid w:val="00235D6C"/>
    <w:rsid w:val="002A78FE"/>
    <w:rsid w:val="002C63D1"/>
    <w:rsid w:val="0031422D"/>
    <w:rsid w:val="00345ADF"/>
    <w:rsid w:val="0036629D"/>
    <w:rsid w:val="004414BD"/>
    <w:rsid w:val="0045421F"/>
    <w:rsid w:val="0049505B"/>
    <w:rsid w:val="0052685D"/>
    <w:rsid w:val="00552480"/>
    <w:rsid w:val="005F644E"/>
    <w:rsid w:val="00676A54"/>
    <w:rsid w:val="006A2FF5"/>
    <w:rsid w:val="006B1FF7"/>
    <w:rsid w:val="006B30B7"/>
    <w:rsid w:val="006C409A"/>
    <w:rsid w:val="006E4C3A"/>
    <w:rsid w:val="007957B7"/>
    <w:rsid w:val="00805B71"/>
    <w:rsid w:val="0081064E"/>
    <w:rsid w:val="008C0A6F"/>
    <w:rsid w:val="008C3568"/>
    <w:rsid w:val="009D7686"/>
    <w:rsid w:val="00AE43E5"/>
    <w:rsid w:val="00B746A0"/>
    <w:rsid w:val="00BC4FB3"/>
    <w:rsid w:val="00C42D20"/>
    <w:rsid w:val="00D10B8A"/>
    <w:rsid w:val="00D15D7C"/>
    <w:rsid w:val="00D22B97"/>
    <w:rsid w:val="00DB2B5B"/>
    <w:rsid w:val="00DC0FBA"/>
    <w:rsid w:val="00DC234F"/>
    <w:rsid w:val="00DE1824"/>
    <w:rsid w:val="00E1126F"/>
    <w:rsid w:val="00E3799A"/>
    <w:rsid w:val="00EA352E"/>
    <w:rsid w:val="00EA500F"/>
    <w:rsid w:val="00FE4AFF"/>
    <w:rsid w:val="00FF7E54"/>
    <w:rsid w:val="0219C710"/>
    <w:rsid w:val="03AC57E2"/>
    <w:rsid w:val="04268403"/>
    <w:rsid w:val="056BD779"/>
    <w:rsid w:val="05BD9AC7"/>
    <w:rsid w:val="05F61AC3"/>
    <w:rsid w:val="07046852"/>
    <w:rsid w:val="0A027109"/>
    <w:rsid w:val="0CCAAE04"/>
    <w:rsid w:val="0F7C83DD"/>
    <w:rsid w:val="1071B28D"/>
    <w:rsid w:val="113EFB40"/>
    <w:rsid w:val="12471AF9"/>
    <w:rsid w:val="13E2EB5A"/>
    <w:rsid w:val="1583A12B"/>
    <w:rsid w:val="16FC06EA"/>
    <w:rsid w:val="193E897C"/>
    <w:rsid w:val="19A50F83"/>
    <w:rsid w:val="1A390481"/>
    <w:rsid w:val="1A8996F3"/>
    <w:rsid w:val="1BC7B2B7"/>
    <w:rsid w:val="1E33DB06"/>
    <w:rsid w:val="1F8BF0D6"/>
    <w:rsid w:val="208FC3DD"/>
    <w:rsid w:val="21F19B7F"/>
    <w:rsid w:val="243CD723"/>
    <w:rsid w:val="26723C4B"/>
    <w:rsid w:val="2843750C"/>
    <w:rsid w:val="29EC7720"/>
    <w:rsid w:val="2B0A504D"/>
    <w:rsid w:val="2B9FDB9A"/>
    <w:rsid w:val="2DF0DD6B"/>
    <w:rsid w:val="2E6163A3"/>
    <w:rsid w:val="300D4B3D"/>
    <w:rsid w:val="311A1529"/>
    <w:rsid w:val="3145F9CD"/>
    <w:rsid w:val="31BA030B"/>
    <w:rsid w:val="325EA6CF"/>
    <w:rsid w:val="33B788CF"/>
    <w:rsid w:val="34DBD235"/>
    <w:rsid w:val="35C388C2"/>
    <w:rsid w:val="36765B4C"/>
    <w:rsid w:val="36D2F40B"/>
    <w:rsid w:val="36EDF5D4"/>
    <w:rsid w:val="3BB588F6"/>
    <w:rsid w:val="3D2C951C"/>
    <w:rsid w:val="3D96DF0E"/>
    <w:rsid w:val="3DCF79FF"/>
    <w:rsid w:val="3F32AF6F"/>
    <w:rsid w:val="40CE7FD0"/>
    <w:rsid w:val="43F39B0D"/>
    <w:rsid w:val="4442741E"/>
    <w:rsid w:val="445F9C70"/>
    <w:rsid w:val="44DE7DB0"/>
    <w:rsid w:val="482A46C2"/>
    <w:rsid w:val="4B57AADF"/>
    <w:rsid w:val="4CC75163"/>
    <w:rsid w:val="4E57D2AF"/>
    <w:rsid w:val="4EEBAE4D"/>
    <w:rsid w:val="4F1463DA"/>
    <w:rsid w:val="4F895BB0"/>
    <w:rsid w:val="51AF7C62"/>
    <w:rsid w:val="5214AA68"/>
    <w:rsid w:val="52679072"/>
    <w:rsid w:val="5283EA27"/>
    <w:rsid w:val="53C1DC37"/>
    <w:rsid w:val="545CCCD3"/>
    <w:rsid w:val="54A6C96F"/>
    <w:rsid w:val="5568AF3E"/>
    <w:rsid w:val="55A1F831"/>
    <w:rsid w:val="56C28118"/>
    <w:rsid w:val="57CC9825"/>
    <w:rsid w:val="58244CB5"/>
    <w:rsid w:val="58AE6BC4"/>
    <w:rsid w:val="5BF1C5FF"/>
    <w:rsid w:val="5C67DEB8"/>
    <w:rsid w:val="60399199"/>
    <w:rsid w:val="61532BED"/>
    <w:rsid w:val="616C53FA"/>
    <w:rsid w:val="63DA3F81"/>
    <w:rsid w:val="643177FF"/>
    <w:rsid w:val="649CDAEB"/>
    <w:rsid w:val="67EE595E"/>
    <w:rsid w:val="681F734D"/>
    <w:rsid w:val="69386671"/>
    <w:rsid w:val="6AFB4480"/>
    <w:rsid w:val="6BB3C391"/>
    <w:rsid w:val="6D90C7A8"/>
    <w:rsid w:val="6DAFBB5B"/>
    <w:rsid w:val="6ECEF675"/>
    <w:rsid w:val="6EE9346E"/>
    <w:rsid w:val="6F5C1984"/>
    <w:rsid w:val="704D7F5E"/>
    <w:rsid w:val="718C9CE4"/>
    <w:rsid w:val="77E36B70"/>
    <w:rsid w:val="7896F28B"/>
    <w:rsid w:val="7AF14B08"/>
    <w:rsid w:val="7BB9C824"/>
    <w:rsid w:val="7E3DBE09"/>
    <w:rsid w:val="7ED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774C1"/>
  <w15:chartTrackingRefBased/>
  <w15:docId w15:val="{F7106ACA-D409-402F-BABA-B4BDB4D6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54"/>
  </w:style>
  <w:style w:type="paragraph" w:styleId="Footer">
    <w:name w:val="footer"/>
    <w:basedOn w:val="Normal"/>
    <w:link w:val="FooterChar"/>
    <w:uiPriority w:val="99"/>
    <w:unhideWhenUsed/>
    <w:rsid w:val="00FF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E54"/>
  </w:style>
  <w:style w:type="table" w:customStyle="1" w:styleId="TableGrid0">
    <w:name w:val="TableGrid"/>
    <w:rsid w:val="00FF7E5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6f9f-6e55-42d4-8dd6-8ff9886c7e2c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B3618EB24D54A85A0F54C3CD4894B" ma:contentTypeVersion="15" ma:contentTypeDescription="Create a new document." ma:contentTypeScope="" ma:versionID="7307099691d4af41d69e462370dcc553">
  <xsd:schema xmlns:xsd="http://www.w3.org/2001/XMLSchema" xmlns:xs="http://www.w3.org/2001/XMLSchema" xmlns:p="http://schemas.microsoft.com/office/2006/metadata/properties" xmlns:ns2="70746f9f-6e55-42d4-8dd6-8ff9886c7e2c" xmlns:ns3="ddeac1e3-59cd-4ce5-99a1-ddf3198cb1fb" xmlns:ns4="7baf63a6-8159-4531-922f-8d695af1915f" targetNamespace="http://schemas.microsoft.com/office/2006/metadata/properties" ma:root="true" ma:fieldsID="9c5fe511c0dfa255d5b79965469309da" ns2:_="" ns3:_="" ns4:_="">
    <xsd:import namespace="70746f9f-6e55-42d4-8dd6-8ff9886c7e2c"/>
    <xsd:import namespace="ddeac1e3-59cd-4ce5-99a1-ddf3198cb1fb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6f9f-6e55-42d4-8dd6-8ff9886c7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c1e3-59cd-4ce5-99a1-ddf3198cb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49631a9-6a4d-446e-b5a5-fc6a8ed76574}" ma:internalName="TaxCatchAll" ma:showField="CatchAllData" ma:web="ddeac1e3-59cd-4ce5-99a1-ddf3198cb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5B99D-F158-4F00-A45F-FEBCE580EA12}">
  <ds:schemaRefs>
    <ds:schemaRef ds:uri="http://schemas.microsoft.com/office/2006/metadata/properties"/>
    <ds:schemaRef ds:uri="http://schemas.microsoft.com/office/infopath/2007/PartnerControls"/>
    <ds:schemaRef ds:uri="70746f9f-6e55-42d4-8dd6-8ff9886c7e2c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7DFB721B-566F-4B0C-A4A2-D72C273D9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C3291-3F9A-4F55-A9AD-D12567BA4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6f9f-6e55-42d4-8dd6-8ff9886c7e2c"/>
    <ds:schemaRef ds:uri="ddeac1e3-59cd-4ce5-99a1-ddf3198cb1fb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Bowker</dc:creator>
  <cp:keywords/>
  <dc:description/>
  <cp:lastModifiedBy>Carole Cox</cp:lastModifiedBy>
  <cp:revision>2</cp:revision>
  <cp:lastPrinted>2020-07-29T12:54:00Z</cp:lastPrinted>
  <dcterms:created xsi:type="dcterms:W3CDTF">2022-11-19T17:11:00Z</dcterms:created>
  <dcterms:modified xsi:type="dcterms:W3CDTF">2022-11-19T17:11:00Z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0x010100B67B3618EB24D54A85A0F54C3CD4894B</vt:lpwstr>
  </property>
</Properties>
</file>