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DDE7" w14:textId="77777777" w:rsidR="00B234D9" w:rsidRDefault="00B234D9" w:rsidP="00B234D9">
      <w:pPr>
        <w:pStyle w:val="Heading1"/>
      </w:pPr>
      <w:r>
        <w:t>H&amp;SS Board of Studies</w:t>
      </w:r>
    </w:p>
    <w:p w14:paraId="37EDC8A0" w14:textId="77777777" w:rsidR="00B234D9" w:rsidRDefault="00B234D9" w:rsidP="00B234D9">
      <w:pPr>
        <w:pStyle w:val="BodyText"/>
      </w:pPr>
      <w:r>
        <w:t>Wednesday, 19th April 2023 10:15 am</w:t>
      </w:r>
    </w:p>
    <w:p w14:paraId="38367692" w14:textId="77777777" w:rsidR="00B234D9" w:rsidRDefault="00B234D9" w:rsidP="00B234D9">
      <w:pPr>
        <w:pStyle w:val="BodyText"/>
      </w:pPr>
      <w:r>
        <w:t>Teams   |   HSS Board of Studies</w:t>
      </w:r>
    </w:p>
    <w:p w14:paraId="1C6F8DB7" w14:textId="77777777" w:rsidR="00B234D9" w:rsidRDefault="00B234D9" w:rsidP="00B234D9">
      <w:pPr>
        <w:pStyle w:val="BodyText"/>
      </w:pPr>
    </w:p>
    <w:p w14:paraId="7E9C74AD" w14:textId="77777777" w:rsidR="00B234D9" w:rsidRDefault="00B234D9" w:rsidP="00B234D9">
      <w:pPr>
        <w:pStyle w:val="Heading2"/>
      </w:pPr>
      <w:r>
        <w:t>Attendees</w:t>
      </w:r>
    </w:p>
    <w:p w14:paraId="533510D3" w14:textId="77777777" w:rsidR="00B234D9" w:rsidRDefault="00B234D9" w:rsidP="00B234D9">
      <w:pPr>
        <w:pStyle w:val="HorizontalLine"/>
      </w:pPr>
    </w:p>
    <w:p w14:paraId="35D351C9" w14:textId="77777777" w:rsidR="00B234D9" w:rsidRDefault="00B234D9" w:rsidP="00B234D9">
      <w:pPr>
        <w:pStyle w:val="Heading4"/>
      </w:pPr>
      <w:r>
        <w:t>Attended</w:t>
      </w:r>
    </w:p>
    <w:p w14:paraId="06F54B6A" w14:textId="77777777" w:rsidR="00B234D9" w:rsidRDefault="00B234D9" w:rsidP="00B234D9">
      <w:pPr>
        <w:pStyle w:val="Heading4"/>
        <w:rPr>
          <w:b w:val="0"/>
        </w:rPr>
      </w:pPr>
      <w:r>
        <w:rPr>
          <w:b w:val="0"/>
        </w:rPr>
        <w:t>Deborah Wilson (Chair)</w:t>
      </w:r>
    </w:p>
    <w:p w14:paraId="0B5AC840" w14:textId="77777777" w:rsidR="00B234D9" w:rsidRDefault="00B234D9" w:rsidP="00B234D9">
      <w:pPr>
        <w:pStyle w:val="Heading4"/>
        <w:rPr>
          <w:b w:val="0"/>
        </w:rPr>
      </w:pPr>
      <w:r>
        <w:rPr>
          <w:b w:val="0"/>
        </w:rPr>
        <w:t xml:space="preserve">Rachel Acres </w:t>
      </w:r>
    </w:p>
    <w:p w14:paraId="34C0EF35" w14:textId="77777777" w:rsidR="00B234D9" w:rsidRDefault="00B234D9" w:rsidP="00B234D9">
      <w:pPr>
        <w:pStyle w:val="Heading4"/>
        <w:rPr>
          <w:b w:val="0"/>
        </w:rPr>
      </w:pPr>
      <w:r>
        <w:rPr>
          <w:b w:val="0"/>
        </w:rPr>
        <w:t xml:space="preserve">Sandrine Alegre </w:t>
      </w:r>
    </w:p>
    <w:p w14:paraId="68A58151" w14:textId="77777777" w:rsidR="00B234D9" w:rsidRDefault="00B234D9" w:rsidP="00B234D9">
      <w:pPr>
        <w:pStyle w:val="Heading4"/>
        <w:rPr>
          <w:b w:val="0"/>
        </w:rPr>
      </w:pPr>
      <w:r>
        <w:rPr>
          <w:b w:val="0"/>
        </w:rPr>
        <w:t xml:space="preserve">Eleonora </w:t>
      </w:r>
      <w:proofErr w:type="spellStart"/>
      <w:r>
        <w:rPr>
          <w:b w:val="0"/>
        </w:rPr>
        <w:t>Fichera</w:t>
      </w:r>
      <w:proofErr w:type="spellEnd"/>
      <w:r>
        <w:rPr>
          <w:b w:val="0"/>
        </w:rPr>
        <w:t xml:space="preserve"> </w:t>
      </w:r>
    </w:p>
    <w:p w14:paraId="305F020E" w14:textId="77777777" w:rsidR="00B234D9" w:rsidRDefault="00B234D9" w:rsidP="00B234D9">
      <w:pPr>
        <w:pStyle w:val="Heading4"/>
        <w:rPr>
          <w:b w:val="0"/>
        </w:rPr>
      </w:pPr>
      <w:r>
        <w:rPr>
          <w:b w:val="0"/>
        </w:rPr>
        <w:t xml:space="preserve">Gail Forey </w:t>
      </w:r>
    </w:p>
    <w:p w14:paraId="47DE8FB4" w14:textId="77777777" w:rsidR="00B234D9" w:rsidRDefault="00B234D9" w:rsidP="00B234D9">
      <w:pPr>
        <w:pStyle w:val="Heading4"/>
        <w:rPr>
          <w:b w:val="0"/>
        </w:rPr>
      </w:pPr>
      <w:r>
        <w:rPr>
          <w:b w:val="0"/>
        </w:rPr>
        <w:t xml:space="preserve">Maria Garcia </w:t>
      </w:r>
    </w:p>
    <w:p w14:paraId="403BC435" w14:textId="77777777" w:rsidR="00B234D9" w:rsidRDefault="00B234D9" w:rsidP="00B234D9">
      <w:pPr>
        <w:pStyle w:val="Heading4"/>
        <w:rPr>
          <w:b w:val="0"/>
        </w:rPr>
      </w:pPr>
      <w:r>
        <w:rPr>
          <w:b w:val="0"/>
        </w:rPr>
        <w:t xml:space="preserve">MariCarmen Gil Ortega </w:t>
      </w:r>
    </w:p>
    <w:p w14:paraId="4FE2FA99" w14:textId="77777777" w:rsidR="00B234D9" w:rsidRDefault="00B234D9" w:rsidP="00B234D9">
      <w:pPr>
        <w:pStyle w:val="Heading4"/>
        <w:rPr>
          <w:b w:val="0"/>
        </w:rPr>
      </w:pPr>
      <w:r>
        <w:rPr>
          <w:b w:val="0"/>
        </w:rPr>
        <w:t xml:space="preserve">Nathalia Gjersoe </w:t>
      </w:r>
    </w:p>
    <w:p w14:paraId="51B49526" w14:textId="77777777" w:rsidR="00B234D9" w:rsidRDefault="00B234D9" w:rsidP="00B234D9">
      <w:pPr>
        <w:pStyle w:val="Heading4"/>
        <w:rPr>
          <w:b w:val="0"/>
        </w:rPr>
      </w:pPr>
      <w:r>
        <w:rPr>
          <w:b w:val="0"/>
        </w:rPr>
        <w:t xml:space="preserve">Kate Gooch </w:t>
      </w:r>
    </w:p>
    <w:p w14:paraId="17CABD48" w14:textId="77777777" w:rsidR="00B234D9" w:rsidRDefault="00B234D9" w:rsidP="00B234D9">
      <w:pPr>
        <w:pStyle w:val="Heading4"/>
        <w:rPr>
          <w:b w:val="0"/>
        </w:rPr>
      </w:pPr>
      <w:r>
        <w:rPr>
          <w:b w:val="0"/>
        </w:rPr>
        <w:t xml:space="preserve">Janina Iwaniec </w:t>
      </w:r>
    </w:p>
    <w:p w14:paraId="57CC2AE7" w14:textId="77777777" w:rsidR="00B234D9" w:rsidRDefault="00B234D9" w:rsidP="00B234D9">
      <w:pPr>
        <w:pStyle w:val="Heading4"/>
        <w:rPr>
          <w:b w:val="0"/>
        </w:rPr>
      </w:pPr>
      <w:r>
        <w:rPr>
          <w:b w:val="0"/>
        </w:rPr>
        <w:t xml:space="preserve">Gregory Maio </w:t>
      </w:r>
    </w:p>
    <w:p w14:paraId="4E96BF27" w14:textId="77777777" w:rsidR="00B234D9" w:rsidRDefault="00B234D9" w:rsidP="00B234D9">
      <w:pPr>
        <w:pStyle w:val="Heading4"/>
        <w:rPr>
          <w:b w:val="0"/>
        </w:rPr>
      </w:pPr>
      <w:r>
        <w:rPr>
          <w:b w:val="0"/>
        </w:rPr>
        <w:t xml:space="preserve">Polly McGuigan </w:t>
      </w:r>
    </w:p>
    <w:p w14:paraId="08300FD7" w14:textId="77777777" w:rsidR="00B234D9" w:rsidRDefault="00B234D9" w:rsidP="00B234D9">
      <w:pPr>
        <w:pStyle w:val="Heading4"/>
        <w:rPr>
          <w:b w:val="0"/>
        </w:rPr>
      </w:pPr>
      <w:r>
        <w:rPr>
          <w:b w:val="0"/>
        </w:rPr>
        <w:t xml:space="preserve">Sarah Moore </w:t>
      </w:r>
    </w:p>
    <w:p w14:paraId="36DC6853" w14:textId="77777777" w:rsidR="00B234D9" w:rsidRDefault="00B234D9" w:rsidP="00B234D9">
      <w:pPr>
        <w:pStyle w:val="Heading4"/>
        <w:rPr>
          <w:b w:val="0"/>
        </w:rPr>
      </w:pPr>
      <w:r>
        <w:rPr>
          <w:b w:val="0"/>
        </w:rPr>
        <w:t xml:space="preserve">Haydn Morgan </w:t>
      </w:r>
    </w:p>
    <w:p w14:paraId="409AFAFD" w14:textId="77777777" w:rsidR="00B234D9" w:rsidRDefault="00B234D9" w:rsidP="00B234D9">
      <w:pPr>
        <w:pStyle w:val="Heading4"/>
        <w:rPr>
          <w:b w:val="0"/>
        </w:rPr>
      </w:pPr>
      <w:r>
        <w:rPr>
          <w:b w:val="0"/>
        </w:rPr>
        <w:t xml:space="preserve">Emma Rich </w:t>
      </w:r>
    </w:p>
    <w:p w14:paraId="149B96A7" w14:textId="77777777" w:rsidR="00B234D9" w:rsidRDefault="00B234D9" w:rsidP="00B234D9">
      <w:pPr>
        <w:pStyle w:val="Heading4"/>
        <w:rPr>
          <w:b w:val="0"/>
        </w:rPr>
      </w:pPr>
      <w:r>
        <w:rPr>
          <w:b w:val="0"/>
        </w:rPr>
        <w:t xml:space="preserve">Katrin Roberts </w:t>
      </w:r>
    </w:p>
    <w:p w14:paraId="2FEF36DF" w14:textId="77777777" w:rsidR="00B234D9" w:rsidRDefault="00B234D9" w:rsidP="00B234D9">
      <w:pPr>
        <w:pStyle w:val="Heading4"/>
        <w:rPr>
          <w:b w:val="0"/>
        </w:rPr>
      </w:pPr>
      <w:r>
        <w:rPr>
          <w:b w:val="0"/>
        </w:rPr>
        <w:t xml:space="preserve">Andres Sandoval Hernandez </w:t>
      </w:r>
    </w:p>
    <w:p w14:paraId="0718D751" w14:textId="77777777" w:rsidR="00B234D9" w:rsidRDefault="00B234D9" w:rsidP="00B234D9">
      <w:pPr>
        <w:pStyle w:val="Heading4"/>
        <w:rPr>
          <w:b w:val="0"/>
        </w:rPr>
      </w:pPr>
      <w:r>
        <w:rPr>
          <w:b w:val="0"/>
        </w:rPr>
        <w:t xml:space="preserve">Joanna Syrda </w:t>
      </w:r>
    </w:p>
    <w:p w14:paraId="5F08EAC8" w14:textId="77777777" w:rsidR="00B234D9" w:rsidRDefault="00B234D9" w:rsidP="00B234D9">
      <w:pPr>
        <w:pStyle w:val="Heading4"/>
        <w:rPr>
          <w:b w:val="0"/>
        </w:rPr>
      </w:pPr>
      <w:r>
        <w:rPr>
          <w:b w:val="0"/>
        </w:rPr>
        <w:t xml:space="preserve">Zisis Tzifas Kratiras </w:t>
      </w:r>
    </w:p>
    <w:p w14:paraId="7423E8DF" w14:textId="77777777" w:rsidR="00B234D9" w:rsidRDefault="00B234D9" w:rsidP="00B234D9">
      <w:pPr>
        <w:pStyle w:val="Heading4"/>
        <w:rPr>
          <w:b w:val="0"/>
        </w:rPr>
      </w:pPr>
      <w:r>
        <w:rPr>
          <w:b w:val="0"/>
        </w:rPr>
        <w:t xml:space="preserve">Karoline Von Oppen </w:t>
      </w:r>
    </w:p>
    <w:p w14:paraId="20A9BAA2" w14:textId="77777777" w:rsidR="00B234D9" w:rsidRDefault="00B234D9" w:rsidP="00B234D9">
      <w:pPr>
        <w:pStyle w:val="Heading4"/>
        <w:rPr>
          <w:b w:val="0"/>
        </w:rPr>
      </w:pPr>
      <w:r>
        <w:rPr>
          <w:b w:val="0"/>
        </w:rPr>
        <w:t xml:space="preserve">Matthew </w:t>
      </w:r>
      <w:proofErr w:type="spellStart"/>
      <w:r>
        <w:rPr>
          <w:b w:val="0"/>
        </w:rPr>
        <w:t>Wickens</w:t>
      </w:r>
      <w:proofErr w:type="spellEnd"/>
      <w:r>
        <w:rPr>
          <w:b w:val="0"/>
        </w:rPr>
        <w:t xml:space="preserve"> </w:t>
      </w:r>
    </w:p>
    <w:p w14:paraId="2A69AA00" w14:textId="77777777" w:rsidR="00B234D9" w:rsidRDefault="00B234D9" w:rsidP="00B234D9">
      <w:pPr>
        <w:pStyle w:val="BodyText"/>
      </w:pPr>
    </w:p>
    <w:p w14:paraId="32AB90FA" w14:textId="77777777" w:rsidR="00B234D9" w:rsidRDefault="00B234D9" w:rsidP="00B234D9">
      <w:pPr>
        <w:pStyle w:val="Heading4"/>
      </w:pPr>
      <w:r>
        <w:lastRenderedPageBreak/>
        <w:t>Did Not Attend</w:t>
      </w:r>
    </w:p>
    <w:p w14:paraId="7AE58B87" w14:textId="77777777" w:rsidR="00B234D9" w:rsidRDefault="00B234D9" w:rsidP="00B234D9">
      <w:pPr>
        <w:pStyle w:val="Heading4"/>
        <w:rPr>
          <w:b w:val="0"/>
        </w:rPr>
      </w:pPr>
      <w:r>
        <w:rPr>
          <w:b w:val="0"/>
        </w:rPr>
        <w:t xml:space="preserve">Florin Bisset </w:t>
      </w:r>
    </w:p>
    <w:p w14:paraId="5326A989" w14:textId="77777777" w:rsidR="00B234D9" w:rsidRDefault="00B234D9" w:rsidP="00B234D9">
      <w:pPr>
        <w:pStyle w:val="Heading4"/>
        <w:rPr>
          <w:b w:val="0"/>
        </w:rPr>
      </w:pPr>
      <w:r>
        <w:rPr>
          <w:b w:val="0"/>
        </w:rPr>
        <w:t xml:space="preserve">Mariana Bonnouvrier </w:t>
      </w:r>
    </w:p>
    <w:p w14:paraId="0D42D167" w14:textId="77777777" w:rsidR="00B234D9" w:rsidRDefault="00B234D9" w:rsidP="00B234D9">
      <w:pPr>
        <w:pStyle w:val="Heading4"/>
        <w:rPr>
          <w:b w:val="0"/>
        </w:rPr>
      </w:pPr>
      <w:r>
        <w:rPr>
          <w:b w:val="0"/>
        </w:rPr>
        <w:t xml:space="preserve">Sarah Brown </w:t>
      </w:r>
    </w:p>
    <w:p w14:paraId="57680DB8" w14:textId="77777777" w:rsidR="00B234D9" w:rsidRDefault="00B234D9" w:rsidP="00B234D9">
      <w:pPr>
        <w:pStyle w:val="Heading4"/>
        <w:rPr>
          <w:b w:val="0"/>
        </w:rPr>
      </w:pPr>
      <w:r>
        <w:rPr>
          <w:b w:val="0"/>
        </w:rPr>
        <w:t xml:space="preserve">Emma Carmel </w:t>
      </w:r>
    </w:p>
    <w:p w14:paraId="4DE3399D" w14:textId="77777777" w:rsidR="00B234D9" w:rsidRDefault="00B234D9" w:rsidP="00B234D9">
      <w:pPr>
        <w:pStyle w:val="Heading4"/>
        <w:rPr>
          <w:b w:val="0"/>
        </w:rPr>
      </w:pPr>
      <w:r>
        <w:rPr>
          <w:b w:val="0"/>
        </w:rPr>
        <w:t xml:space="preserve">Maria Clutterbuck </w:t>
      </w:r>
    </w:p>
    <w:p w14:paraId="212619D9" w14:textId="77777777" w:rsidR="00B234D9" w:rsidRDefault="00B234D9" w:rsidP="00B234D9">
      <w:pPr>
        <w:pStyle w:val="Heading4"/>
        <w:rPr>
          <w:b w:val="0"/>
        </w:rPr>
      </w:pPr>
      <w:r>
        <w:rPr>
          <w:b w:val="0"/>
        </w:rPr>
        <w:t xml:space="preserve">Lyn Hanning </w:t>
      </w:r>
    </w:p>
    <w:p w14:paraId="4DBA5D31" w14:textId="77777777" w:rsidR="00B234D9" w:rsidRDefault="00B234D9" w:rsidP="00B234D9">
      <w:pPr>
        <w:pStyle w:val="Heading4"/>
        <w:rPr>
          <w:b w:val="0"/>
        </w:rPr>
      </w:pPr>
      <w:r>
        <w:rPr>
          <w:b w:val="0"/>
        </w:rPr>
        <w:t xml:space="preserve">Thomas Lancaster </w:t>
      </w:r>
    </w:p>
    <w:p w14:paraId="019605F5" w14:textId="77777777" w:rsidR="00B234D9" w:rsidRDefault="00B234D9" w:rsidP="00B234D9">
      <w:pPr>
        <w:pStyle w:val="Heading4"/>
        <w:rPr>
          <w:b w:val="0"/>
        </w:rPr>
      </w:pPr>
      <w:r>
        <w:rPr>
          <w:b w:val="0"/>
        </w:rPr>
        <w:t xml:space="preserve">Thanos Mergoupis </w:t>
      </w:r>
    </w:p>
    <w:p w14:paraId="736F43B8" w14:textId="77777777" w:rsidR="00B234D9" w:rsidRDefault="00B234D9" w:rsidP="00B234D9">
      <w:pPr>
        <w:pStyle w:val="Heading4"/>
        <w:rPr>
          <w:b w:val="0"/>
        </w:rPr>
      </w:pPr>
      <w:r>
        <w:rPr>
          <w:b w:val="0"/>
        </w:rPr>
        <w:t xml:space="preserve">Blake Walker </w:t>
      </w:r>
    </w:p>
    <w:p w14:paraId="0E85E122" w14:textId="77777777" w:rsidR="00B234D9" w:rsidRDefault="00B234D9" w:rsidP="00B234D9">
      <w:pPr>
        <w:pStyle w:val="BodyText"/>
      </w:pPr>
    </w:p>
    <w:p w14:paraId="411A9AF6" w14:textId="77777777" w:rsidR="00B234D9" w:rsidRDefault="00B234D9" w:rsidP="00B234D9">
      <w:pPr>
        <w:pStyle w:val="Heading2"/>
      </w:pPr>
      <w:r>
        <w:t>4815. Welcome and Quorum</w:t>
      </w:r>
    </w:p>
    <w:p w14:paraId="34B79F64" w14:textId="77777777" w:rsidR="00B234D9" w:rsidRDefault="00B234D9" w:rsidP="00B234D9">
      <w:pPr>
        <w:pStyle w:val="BodyText"/>
      </w:pPr>
      <w:r>
        <w:t>Purpose - For Information</w:t>
      </w:r>
    </w:p>
    <w:p w14:paraId="036A98DF" w14:textId="77777777" w:rsidR="00B234D9" w:rsidRDefault="00B234D9" w:rsidP="00B234D9">
      <w:pPr>
        <w:pStyle w:val="HorizontalLine"/>
      </w:pPr>
    </w:p>
    <w:p w14:paraId="2B7758D0" w14:textId="77777777" w:rsidR="00B234D9" w:rsidRDefault="00B234D9" w:rsidP="00B234D9">
      <w:pPr>
        <w:pStyle w:val="BodyText"/>
      </w:pPr>
      <w:r>
        <w:t>The Chair welcomed members and attendees and made a formal note of attendance to ensure that quorum was maintained throughout the meeting. The Chair welcomed Dr Gail Forey to the meeting, who was now Associate Dean (Education).</w:t>
      </w:r>
    </w:p>
    <w:p w14:paraId="1C96E713" w14:textId="77777777" w:rsidR="00B234D9" w:rsidRDefault="00B234D9" w:rsidP="00B234D9">
      <w:pPr>
        <w:pStyle w:val="BodyText"/>
        <w:spacing w:after="0"/>
      </w:pPr>
    </w:p>
    <w:p w14:paraId="642B90A1" w14:textId="77777777" w:rsidR="00B234D9" w:rsidRDefault="00B234D9" w:rsidP="00B234D9">
      <w:pPr>
        <w:pStyle w:val="BodyText"/>
      </w:pPr>
    </w:p>
    <w:p w14:paraId="76584A53" w14:textId="77777777" w:rsidR="00B234D9" w:rsidRDefault="00B234D9" w:rsidP="00B234D9">
      <w:pPr>
        <w:pStyle w:val="Heading2"/>
      </w:pPr>
      <w:r>
        <w:t>4816. Declarations of Interest</w:t>
      </w:r>
    </w:p>
    <w:p w14:paraId="34284A30" w14:textId="77777777" w:rsidR="00B234D9" w:rsidRDefault="00B234D9" w:rsidP="00B234D9">
      <w:pPr>
        <w:pStyle w:val="BodyText"/>
      </w:pPr>
      <w:r>
        <w:t>Purpose - For Information</w:t>
      </w:r>
    </w:p>
    <w:p w14:paraId="08B2ECFB" w14:textId="77777777" w:rsidR="00B234D9" w:rsidRDefault="00B234D9" w:rsidP="00B234D9">
      <w:pPr>
        <w:pStyle w:val="HorizontalLine"/>
      </w:pPr>
    </w:p>
    <w:p w14:paraId="533A0EFB" w14:textId="77777777" w:rsidR="00B234D9" w:rsidRDefault="00B234D9" w:rsidP="00B234D9">
      <w:pPr>
        <w:pStyle w:val="BodyText"/>
      </w:pPr>
      <w:r>
        <w:t>Members were asked to declare any potential conflicts of interest.</w:t>
      </w:r>
      <w:r>
        <w:br/>
      </w:r>
      <w:r>
        <w:br/>
        <w:t>Members were reminded that, under Board of Studies Standing Order 8.1, that: A Board of Studies member with any direct or indirect personal or financial interest, whether actual or perceived, in any matter under discussion by the Board must declare that interest to the Chair at the earliest opportunity, either before or during the meeting. Members making a declaration should automatically withdraw from the meeting when the relevant business is reached, unless the Chair invites them to stay.</w:t>
      </w:r>
      <w:r>
        <w:br/>
      </w:r>
      <w:r>
        <w:br/>
        <w:t>No declarations of interest were reported.</w:t>
      </w:r>
    </w:p>
    <w:p w14:paraId="755D9D0E" w14:textId="77777777" w:rsidR="00B234D9" w:rsidRDefault="00B234D9" w:rsidP="00B234D9">
      <w:pPr>
        <w:pStyle w:val="BodyText"/>
        <w:spacing w:after="0"/>
      </w:pPr>
    </w:p>
    <w:p w14:paraId="235F152E" w14:textId="77777777" w:rsidR="00B234D9" w:rsidRDefault="00B234D9" w:rsidP="00B234D9">
      <w:pPr>
        <w:pStyle w:val="BodyText"/>
      </w:pPr>
    </w:p>
    <w:p w14:paraId="11BC3931" w14:textId="77777777" w:rsidR="00B234D9" w:rsidRDefault="00B234D9" w:rsidP="00B234D9">
      <w:pPr>
        <w:pStyle w:val="Heading2"/>
      </w:pPr>
      <w:r>
        <w:lastRenderedPageBreak/>
        <w:t>4817. Minutes of the Previous Meeting - HSS22/23 - 120</w:t>
      </w:r>
    </w:p>
    <w:p w14:paraId="7CEAB81B" w14:textId="77777777" w:rsidR="00B234D9" w:rsidRDefault="00B234D9" w:rsidP="00B234D9">
      <w:pPr>
        <w:pStyle w:val="BodyText"/>
      </w:pPr>
      <w:r>
        <w:t>Purpose - For Approval</w:t>
      </w:r>
    </w:p>
    <w:p w14:paraId="53A5E38F" w14:textId="77777777" w:rsidR="00B234D9" w:rsidRDefault="00B234D9" w:rsidP="00B234D9">
      <w:pPr>
        <w:pStyle w:val="HorizontalLine"/>
      </w:pPr>
    </w:p>
    <w:p w14:paraId="1E17D99D" w14:textId="77777777" w:rsidR="00B234D9" w:rsidRDefault="00B234D9" w:rsidP="00B234D9">
      <w:pPr>
        <w:pStyle w:val="BodyText"/>
      </w:pPr>
      <w:r>
        <w:t>Board of Studies approved the open minutes of the previous meeting of H&amp;SS Board of Studies held on 01.03.23.</w:t>
      </w:r>
    </w:p>
    <w:p w14:paraId="14042EC2" w14:textId="77777777" w:rsidR="00B234D9" w:rsidRDefault="00B234D9" w:rsidP="00B234D9">
      <w:pPr>
        <w:pStyle w:val="BodyText"/>
        <w:spacing w:after="0"/>
      </w:pPr>
    </w:p>
    <w:p w14:paraId="7F829054" w14:textId="77777777" w:rsidR="00B234D9" w:rsidRDefault="00B234D9" w:rsidP="00B234D9">
      <w:pPr>
        <w:pStyle w:val="BodyText"/>
      </w:pPr>
    </w:p>
    <w:p w14:paraId="4EE7EE23" w14:textId="77777777" w:rsidR="00B234D9" w:rsidRDefault="00B234D9" w:rsidP="00B234D9">
      <w:pPr>
        <w:pStyle w:val="Heading2"/>
      </w:pPr>
      <w:r>
        <w:t>4818. Actions and Matters Arising</w:t>
      </w:r>
    </w:p>
    <w:p w14:paraId="32A785DD" w14:textId="77777777" w:rsidR="00B234D9" w:rsidRDefault="00B234D9" w:rsidP="00B234D9">
      <w:pPr>
        <w:pStyle w:val="HorizontalLine"/>
      </w:pPr>
    </w:p>
    <w:p w14:paraId="5FC73E42" w14:textId="77777777" w:rsidR="00B234D9" w:rsidRDefault="00B234D9" w:rsidP="00B234D9">
      <w:pPr>
        <w:pStyle w:val="BodyText"/>
      </w:pPr>
      <w:r>
        <w:t xml:space="preserve">Board of Studies considered matters arising from the Minutes of the </w:t>
      </w:r>
      <w:proofErr w:type="gramStart"/>
      <w:r>
        <w:t>1st</w:t>
      </w:r>
      <w:proofErr w:type="gramEnd"/>
      <w:r>
        <w:t xml:space="preserve"> March 2023 meeting and noted the below updates:</w:t>
      </w:r>
      <w:r>
        <w:br/>
      </w:r>
      <w:r>
        <w:br/>
        <w:t xml:space="preserve">4798. Exam Errors from </w:t>
      </w:r>
      <w:proofErr w:type="spellStart"/>
      <w:r>
        <w:t>Semster</w:t>
      </w:r>
      <w:proofErr w:type="spellEnd"/>
      <w:r>
        <w:t xml:space="preserve"> 1 - HSS22/23-112</w:t>
      </w:r>
      <w:r>
        <w:br/>
        <w:t>Action by Rachel Acres</w:t>
      </w:r>
      <w:r>
        <w:br/>
        <w:t xml:space="preserve">Check how errors with </w:t>
      </w:r>
      <w:proofErr w:type="spellStart"/>
      <w:r>
        <w:t>Inspera</w:t>
      </w:r>
      <w:proofErr w:type="spellEnd"/>
      <w:r>
        <w:t xml:space="preserve"> exams being recorded</w:t>
      </w:r>
      <w:r>
        <w:br/>
      </w:r>
      <w:r>
        <w:br/>
        <w:t xml:space="preserve">Action Description - The Faculty Assistant Registrar would check how errors with </w:t>
      </w:r>
      <w:proofErr w:type="spellStart"/>
      <w:r>
        <w:t>Inspera</w:t>
      </w:r>
      <w:proofErr w:type="spellEnd"/>
      <w:r>
        <w:t xml:space="preserve"> exams were reported by administrators. Action: Faculty Assistant Registrar</w:t>
      </w:r>
      <w:r>
        <w:br/>
      </w:r>
      <w:r>
        <w:br/>
        <w:t xml:space="preserve">RESOLVED - discussed with CLT/Registry and noted this was considered at FLTQC on 15.03.23. Further update will be provided under Exam Errors item below. </w:t>
      </w:r>
    </w:p>
    <w:p w14:paraId="79AC550C" w14:textId="77777777" w:rsidR="00B234D9" w:rsidRDefault="00B234D9" w:rsidP="00B234D9">
      <w:pPr>
        <w:pStyle w:val="Heading2"/>
      </w:pPr>
      <w:r>
        <w:t>4819. Chair's Business</w:t>
      </w:r>
    </w:p>
    <w:p w14:paraId="63479CDA" w14:textId="77777777" w:rsidR="00B234D9" w:rsidRDefault="00B234D9" w:rsidP="00B234D9">
      <w:pPr>
        <w:pStyle w:val="HorizontalLine"/>
      </w:pPr>
    </w:p>
    <w:p w14:paraId="4D593BD3" w14:textId="77777777" w:rsidR="00B234D9" w:rsidRDefault="00B234D9" w:rsidP="00B234D9">
      <w:pPr>
        <w:pStyle w:val="BodyText"/>
      </w:pPr>
      <w:r>
        <w:t xml:space="preserve">The Chair noted that a marking and assessment boycott would be taking place by UCU members. She would be sitting on a Task and Finish Group with senior management which would meet weekly and be in close liaison with Heads of Department. A University statement was being prepared for Senate that afternoon and student communications would follow. </w:t>
      </w:r>
    </w:p>
    <w:p w14:paraId="7358E551" w14:textId="77777777" w:rsidR="00B234D9" w:rsidRDefault="00B234D9" w:rsidP="00B234D9">
      <w:pPr>
        <w:pStyle w:val="BodyText"/>
        <w:spacing w:after="0"/>
      </w:pPr>
    </w:p>
    <w:p w14:paraId="34624232" w14:textId="77777777" w:rsidR="00B234D9" w:rsidRDefault="00B234D9" w:rsidP="00B234D9">
      <w:pPr>
        <w:pStyle w:val="BodyText"/>
      </w:pPr>
    </w:p>
    <w:p w14:paraId="3892560D" w14:textId="77777777" w:rsidR="00B234D9" w:rsidRDefault="00B234D9" w:rsidP="00B234D9">
      <w:pPr>
        <w:pStyle w:val="Heading2"/>
      </w:pPr>
      <w:r>
        <w:t>4820. New Prize Proposal - HSS22/23-121</w:t>
      </w:r>
    </w:p>
    <w:p w14:paraId="60FBFB0D" w14:textId="77777777" w:rsidR="00B234D9" w:rsidRDefault="00B234D9" w:rsidP="00B234D9">
      <w:pPr>
        <w:pStyle w:val="BodyText"/>
      </w:pPr>
      <w:r>
        <w:t>Purpose - For Approval</w:t>
      </w:r>
    </w:p>
    <w:p w14:paraId="3DDB02C1" w14:textId="77777777" w:rsidR="00B234D9" w:rsidRDefault="00B234D9" w:rsidP="00B234D9">
      <w:pPr>
        <w:pStyle w:val="HorizontalLine"/>
      </w:pPr>
    </w:p>
    <w:p w14:paraId="16058892" w14:textId="77777777" w:rsidR="00B234D9" w:rsidRDefault="00B234D9" w:rsidP="00B234D9">
      <w:pPr>
        <w:pStyle w:val="BodyText"/>
      </w:pPr>
      <w:r>
        <w:t>Board of Studies approved the proposal for a new prize in the Department of Psychology:</w:t>
      </w:r>
      <w:r>
        <w:br/>
      </w:r>
      <w:r>
        <w:lastRenderedPageBreak/>
        <w:br/>
        <w:t>MSc Health Psychology Prize (HSS22/23-121)</w:t>
      </w:r>
      <w:r>
        <w:br/>
      </w:r>
      <w:r>
        <w:br/>
        <w:t>Board of Studies noted that it was likely Winter Graduation Ceremonies would take place in January 2024 in Bath Abbey, as the National Trust had recently taken over the Assembly Rooms and the bookings were not available.</w:t>
      </w:r>
    </w:p>
    <w:p w14:paraId="6D551670" w14:textId="77777777" w:rsidR="00B234D9" w:rsidRDefault="00B234D9" w:rsidP="00B234D9">
      <w:pPr>
        <w:pStyle w:val="BodyText"/>
        <w:spacing w:after="0"/>
      </w:pPr>
    </w:p>
    <w:p w14:paraId="744AB8E0" w14:textId="77777777" w:rsidR="00B234D9" w:rsidRDefault="00B234D9" w:rsidP="00B234D9">
      <w:pPr>
        <w:pStyle w:val="Heading2"/>
      </w:pPr>
      <w:r>
        <w:t>4821. Exam Errors from Semester 1 2022/23 - HSS22/23-122</w:t>
      </w:r>
    </w:p>
    <w:p w14:paraId="71A362AE" w14:textId="77777777" w:rsidR="00B234D9" w:rsidRDefault="00B234D9" w:rsidP="00B234D9">
      <w:pPr>
        <w:pStyle w:val="HorizontalLine"/>
      </w:pPr>
    </w:p>
    <w:p w14:paraId="240DB06A" w14:textId="77777777" w:rsidR="00B234D9" w:rsidRDefault="00B234D9" w:rsidP="00B234D9">
      <w:pPr>
        <w:pStyle w:val="BodyText"/>
      </w:pPr>
      <w:r>
        <w:t xml:space="preserve">Board of Studies noted an additional exam error from Semester 1 (PS10121) which was not previously recorded and noted at the last meeting. </w:t>
      </w:r>
      <w:r>
        <w:br/>
      </w:r>
      <w:r>
        <w:br/>
        <w:t xml:space="preserve">Board of Studies noted that CLT/Academic Registry collated 12 University 'exam errors' related to </w:t>
      </w:r>
      <w:proofErr w:type="spellStart"/>
      <w:r>
        <w:t>Inspera</w:t>
      </w:r>
      <w:proofErr w:type="spellEnd"/>
      <w:r>
        <w:t xml:space="preserve"> exams, but that some of these were resolved before the exam started and the students were not aware/impacted, so would not be classed as an 'error' to be reported to Board of Studies. </w:t>
      </w:r>
      <w:r>
        <w:br/>
      </w:r>
      <w:r>
        <w:br/>
        <w:t xml:space="preserve">The Head of Department for Economics confirmed that there was a process in place for Unit Convenors to check printed exams. </w:t>
      </w:r>
      <w:r>
        <w:br/>
      </w:r>
      <w:r>
        <w:br/>
        <w:t xml:space="preserve">Dr Gjersoe asked whether the Exams Office had taken back responsibility for in person exams post-pandemic and how this was coordinated with the Taught </w:t>
      </w:r>
      <w:proofErr w:type="spellStart"/>
      <w:r>
        <w:t>Programme</w:t>
      </w:r>
      <w:proofErr w:type="spellEnd"/>
      <w:r>
        <w:t xml:space="preserve"> administrators. The FAR would check with the TP team. </w:t>
      </w:r>
    </w:p>
    <w:p w14:paraId="3C358815" w14:textId="77777777" w:rsidR="00B234D9" w:rsidRDefault="00B234D9" w:rsidP="00B234D9">
      <w:pPr>
        <w:pStyle w:val="Heading4"/>
        <w:rPr>
          <w:b w:val="0"/>
        </w:rPr>
      </w:pPr>
      <w:r>
        <w:t>Action</w:t>
      </w:r>
      <w:r>
        <w:rPr>
          <w:b w:val="0"/>
        </w:rPr>
        <w:t xml:space="preserve"> by Rachel Acres </w:t>
      </w:r>
    </w:p>
    <w:p w14:paraId="6CB26298" w14:textId="77777777" w:rsidR="00B234D9" w:rsidRDefault="00B234D9" w:rsidP="00B234D9">
      <w:pPr>
        <w:pStyle w:val="BodyText"/>
      </w:pPr>
      <w:r>
        <w:t xml:space="preserve">Check Exams Office/Taught </w:t>
      </w:r>
      <w:proofErr w:type="spellStart"/>
      <w:r>
        <w:t>Programme</w:t>
      </w:r>
      <w:proofErr w:type="spellEnd"/>
      <w:r>
        <w:t xml:space="preserve"> Team responsibility for examinations</w:t>
      </w:r>
    </w:p>
    <w:p w14:paraId="127D60AD" w14:textId="77777777" w:rsidR="00B234D9" w:rsidRDefault="00B234D9" w:rsidP="00B234D9">
      <w:pPr>
        <w:pStyle w:val="BodyText"/>
      </w:pPr>
      <w:r>
        <w:t xml:space="preserve">Action Description - Dr Gjersoe asked whether the Exams Office had taken back responsibility for in person exams post-pandemic and how this was coordinated with the Taught </w:t>
      </w:r>
      <w:proofErr w:type="spellStart"/>
      <w:r>
        <w:t>Programme</w:t>
      </w:r>
      <w:proofErr w:type="spellEnd"/>
      <w:r>
        <w:t xml:space="preserve"> administrators. The FAR would check with the TP team. </w:t>
      </w:r>
    </w:p>
    <w:p w14:paraId="6EF27F46" w14:textId="77777777" w:rsidR="00B234D9" w:rsidRDefault="00B234D9" w:rsidP="00B234D9">
      <w:pPr>
        <w:pStyle w:val="BodyText"/>
        <w:spacing w:after="0"/>
      </w:pPr>
    </w:p>
    <w:p w14:paraId="680983A2" w14:textId="77777777" w:rsidR="00B234D9" w:rsidRDefault="00B234D9" w:rsidP="00B234D9">
      <w:pPr>
        <w:pStyle w:val="BodyText"/>
      </w:pPr>
    </w:p>
    <w:p w14:paraId="500BCA92" w14:textId="77777777" w:rsidR="00B234D9" w:rsidRDefault="00B234D9" w:rsidP="00B234D9">
      <w:pPr>
        <w:pStyle w:val="Heading2"/>
      </w:pPr>
      <w:r>
        <w:t>4822. Scaling Undertaken at Semester 1 BEUs - HSS22/23-123</w:t>
      </w:r>
    </w:p>
    <w:p w14:paraId="6F673261" w14:textId="77777777" w:rsidR="00B234D9" w:rsidRDefault="00B234D9" w:rsidP="00B234D9">
      <w:pPr>
        <w:pStyle w:val="HorizontalLine"/>
      </w:pPr>
    </w:p>
    <w:p w14:paraId="6504B04B" w14:textId="77777777" w:rsidR="00B234D9" w:rsidRDefault="00B234D9" w:rsidP="00B234D9">
      <w:pPr>
        <w:pStyle w:val="BodyText"/>
      </w:pPr>
      <w:r>
        <w:t>Board of Studies noted the scaling undertaken at Semester 1 Board of Examiners for Units (HSS22/23-123)</w:t>
      </w:r>
      <w:r>
        <w:br/>
      </w:r>
      <w:r>
        <w:br/>
        <w:t>UG Economics - ES30027 (123a)</w:t>
      </w:r>
      <w:r>
        <w:br/>
      </w:r>
      <w:proofErr w:type="spellStart"/>
      <w:r>
        <w:t>MRes</w:t>
      </w:r>
      <w:proofErr w:type="spellEnd"/>
      <w:r>
        <w:t xml:space="preserve"> - XX50134 (123b)</w:t>
      </w:r>
      <w:r>
        <w:br/>
      </w:r>
      <w:r>
        <w:lastRenderedPageBreak/>
        <w:t>UG Economics via Decision by Correspondence - ES20013 (taken March 2023) (p123c)</w:t>
      </w:r>
      <w:r>
        <w:br/>
      </w:r>
      <w:r>
        <w:br/>
        <w:t xml:space="preserve">Board of Studies considered whether Departments should be applying scaling measures more consistently and whether there was a need for further guidance/best practice dissemination. FAR and Dean to check what was already available at </w:t>
      </w:r>
      <w:proofErr w:type="gramStart"/>
      <w:r>
        <w:t>University</w:t>
      </w:r>
      <w:proofErr w:type="gramEnd"/>
      <w:r>
        <w:t xml:space="preserve"> level and if it would be useful to have a Faculty-wide approach. </w:t>
      </w:r>
    </w:p>
    <w:p w14:paraId="7FEC0D3A" w14:textId="77777777" w:rsidR="00B234D9" w:rsidRDefault="00B234D9" w:rsidP="00B234D9">
      <w:pPr>
        <w:pStyle w:val="Heading4"/>
        <w:rPr>
          <w:b w:val="0"/>
        </w:rPr>
      </w:pPr>
      <w:r>
        <w:t>Action</w:t>
      </w:r>
      <w:r>
        <w:rPr>
          <w:b w:val="0"/>
        </w:rPr>
        <w:t xml:space="preserve"> by Rachel Acres </w:t>
      </w:r>
    </w:p>
    <w:p w14:paraId="1DC45E10" w14:textId="77777777" w:rsidR="00B234D9" w:rsidRDefault="00B234D9" w:rsidP="00B234D9">
      <w:pPr>
        <w:pStyle w:val="BodyText"/>
      </w:pPr>
      <w:r>
        <w:t>Check scaling guidance for best practice/consistency across Faculty</w:t>
      </w:r>
    </w:p>
    <w:p w14:paraId="1159462F" w14:textId="77777777" w:rsidR="00B234D9" w:rsidRDefault="00B234D9" w:rsidP="00B234D9">
      <w:pPr>
        <w:pStyle w:val="BodyText"/>
      </w:pPr>
      <w:r>
        <w:t xml:space="preserve">Action Description - Board of Studies considered whether Departments should be applying scaling measures more consistently and whether there was a need for further guidance/best practice dissemination. FAR and Dean to check what was already available at </w:t>
      </w:r>
      <w:proofErr w:type="gramStart"/>
      <w:r>
        <w:t>University</w:t>
      </w:r>
      <w:proofErr w:type="gramEnd"/>
      <w:r>
        <w:t xml:space="preserve"> level and if it would be useful to have a Faculty-wide approach. </w:t>
      </w:r>
    </w:p>
    <w:p w14:paraId="28E63FA9" w14:textId="77777777" w:rsidR="00B234D9" w:rsidRDefault="00B234D9" w:rsidP="00B234D9">
      <w:pPr>
        <w:pStyle w:val="BodyText"/>
      </w:pPr>
    </w:p>
    <w:p w14:paraId="2424EDEB" w14:textId="77777777" w:rsidR="00B234D9" w:rsidRDefault="00B234D9" w:rsidP="00B234D9">
      <w:pPr>
        <w:pStyle w:val="Heading2"/>
      </w:pPr>
      <w:r>
        <w:t xml:space="preserve">4823. New </w:t>
      </w:r>
      <w:proofErr w:type="spellStart"/>
      <w:r>
        <w:t>Programme</w:t>
      </w:r>
      <w:proofErr w:type="spellEnd"/>
      <w:r>
        <w:t xml:space="preserve"> Proposal - HSS22/23-124</w:t>
      </w:r>
    </w:p>
    <w:p w14:paraId="37C81AB3" w14:textId="77777777" w:rsidR="00B234D9" w:rsidRDefault="00B234D9" w:rsidP="00B234D9">
      <w:pPr>
        <w:pStyle w:val="BodyText"/>
      </w:pPr>
      <w:r>
        <w:t>Purpose - For Approval</w:t>
      </w:r>
    </w:p>
    <w:p w14:paraId="12B52610" w14:textId="77777777" w:rsidR="00B234D9" w:rsidRDefault="00B234D9" w:rsidP="00B234D9">
      <w:pPr>
        <w:pStyle w:val="HorizontalLine"/>
      </w:pPr>
    </w:p>
    <w:p w14:paraId="4A81EFE8" w14:textId="77777777" w:rsidR="00B234D9" w:rsidRDefault="00B234D9" w:rsidP="00B234D9">
      <w:pPr>
        <w:pStyle w:val="BodyText"/>
      </w:pPr>
      <w:r>
        <w:t xml:space="preserve">Board of Studies approved a new Designated Alternative </w:t>
      </w:r>
      <w:proofErr w:type="spellStart"/>
      <w:r>
        <w:t>Programme</w:t>
      </w:r>
      <w:proofErr w:type="spellEnd"/>
      <w:r>
        <w:t xml:space="preserve"> (DAP) proposed for the current 4-year BA (Hons) Modern Languages (two languages) with Year Abroad degrees (see list in Appendix A) for implementation in 2023/24.</w:t>
      </w:r>
      <w:r>
        <w:br/>
      </w:r>
      <w:r>
        <w:br/>
        <w:t>Stage 1 was approved by University Executive Board on 21.03.23.</w:t>
      </w:r>
      <w:r>
        <w:br/>
      </w:r>
      <w:r>
        <w:br/>
        <w:t xml:space="preserve">(Board of Studies noted a DAP proposal was considered by UEB on 21.03.23 for students who were unable to spend any time studying abroad during Year 3 of their degree and noted that it had been agreed to withdraw this proposal and have further discussions with Academic Registry). </w:t>
      </w:r>
      <w:r>
        <w:br/>
      </w:r>
      <w:r>
        <w:br/>
        <w:t>The following points were noted in discussion:</w:t>
      </w:r>
      <w:r>
        <w:br/>
        <w:t xml:space="preserve">This DAP had been proposed to deal with some of the issues related to the Year Abroad, such as visas, </w:t>
      </w:r>
      <w:proofErr w:type="gramStart"/>
      <w:r>
        <w:t>Brexit</w:t>
      </w:r>
      <w:proofErr w:type="gramEnd"/>
      <w:r>
        <w:t xml:space="preserve"> and student anxiety. It was agreed this was a sensible and pragmatic approach to introduce this DAP. </w:t>
      </w:r>
    </w:p>
    <w:p w14:paraId="75DD64AE" w14:textId="77777777" w:rsidR="00B234D9" w:rsidRDefault="00B234D9" w:rsidP="00B234D9">
      <w:pPr>
        <w:pStyle w:val="BodyText"/>
        <w:spacing w:after="0"/>
      </w:pPr>
    </w:p>
    <w:p w14:paraId="496C5967" w14:textId="77777777" w:rsidR="00B234D9" w:rsidRDefault="00B234D9" w:rsidP="00B234D9">
      <w:pPr>
        <w:pStyle w:val="Heading2"/>
      </w:pPr>
      <w:r>
        <w:t>4824. Sub-Committee minutes HSS22/23-125</w:t>
      </w:r>
    </w:p>
    <w:p w14:paraId="5CAE975D" w14:textId="77777777" w:rsidR="00B234D9" w:rsidRDefault="00B234D9" w:rsidP="00B234D9">
      <w:pPr>
        <w:pStyle w:val="HorizontalLine"/>
      </w:pPr>
    </w:p>
    <w:p w14:paraId="30F1A78C" w14:textId="77777777" w:rsidR="00B234D9" w:rsidRDefault="00B234D9" w:rsidP="00B234D9">
      <w:pPr>
        <w:pStyle w:val="BodyText"/>
      </w:pPr>
      <w:r>
        <w:t>Board of Studies received the below minutes:</w:t>
      </w:r>
      <w:r>
        <w:br/>
      </w:r>
      <w:r>
        <w:br/>
        <w:t>Staff Student Liaison Committees:</w:t>
      </w:r>
      <w:r>
        <w:br/>
      </w:r>
      <w:r>
        <w:lastRenderedPageBreak/>
        <w:t>MSc Applied Forensic Psychology held on 12.02.23</w:t>
      </w:r>
      <w:r>
        <w:br/>
        <w:t>HSS Doctoral held on 10.01.23</w:t>
      </w:r>
      <w:r>
        <w:br/>
        <w:t>MSc Applied Clinical Psychology held on 13.03.23</w:t>
      </w:r>
      <w:r>
        <w:br/>
        <w:t>MSc Health Psychology held on 09.03.23</w:t>
      </w:r>
      <w:r>
        <w:br/>
      </w:r>
      <w:r>
        <w:br/>
        <w:t xml:space="preserve">Faculty Executive Committee held on 06.03.23. </w:t>
      </w:r>
      <w:r>
        <w:br/>
      </w:r>
      <w:r>
        <w:br/>
        <w:t>Faculty Learning Teaching Quality Committee held on 15.03.23.</w:t>
      </w:r>
      <w:r>
        <w:br/>
      </w:r>
      <w:r>
        <w:br/>
      </w:r>
      <w:proofErr w:type="spellStart"/>
      <w:r>
        <w:t>MRes</w:t>
      </w:r>
      <w:proofErr w:type="spellEnd"/>
      <w:r>
        <w:t xml:space="preserve"> </w:t>
      </w:r>
      <w:proofErr w:type="spellStart"/>
      <w:r>
        <w:t>Programme</w:t>
      </w:r>
      <w:proofErr w:type="spellEnd"/>
      <w:r>
        <w:t xml:space="preserve"> Policy Committee held on 23.09.22, 09.12.23, 02.03.23. </w:t>
      </w:r>
    </w:p>
    <w:p w14:paraId="41B57AC1" w14:textId="77777777" w:rsidR="00B234D9" w:rsidRDefault="00B234D9" w:rsidP="00B234D9">
      <w:pPr>
        <w:pStyle w:val="Heading2"/>
      </w:pPr>
    </w:p>
    <w:p w14:paraId="6A33103C" w14:textId="77777777" w:rsidR="00B234D9" w:rsidRDefault="00B234D9" w:rsidP="00B234D9">
      <w:pPr>
        <w:pStyle w:val="Heading2"/>
      </w:pPr>
      <w:r>
        <w:t>4825. Any Other Business</w:t>
      </w:r>
    </w:p>
    <w:p w14:paraId="4402AAA2" w14:textId="77777777" w:rsidR="00B234D9" w:rsidRDefault="00B234D9" w:rsidP="00B234D9">
      <w:pPr>
        <w:pStyle w:val="HorizontalLine"/>
      </w:pPr>
    </w:p>
    <w:p w14:paraId="3558E4B7" w14:textId="77777777" w:rsidR="00B234D9" w:rsidRDefault="00B234D9" w:rsidP="00B234D9">
      <w:pPr>
        <w:pStyle w:val="BodyText"/>
      </w:pPr>
      <w:r>
        <w:t xml:space="preserve">There was no further business. </w:t>
      </w:r>
    </w:p>
    <w:p w14:paraId="54E97E80" w14:textId="77777777" w:rsidR="00B00D78" w:rsidRPr="00B234D9" w:rsidRDefault="00B00D78" w:rsidP="00B234D9"/>
    <w:sectPr w:rsidR="00B00D78" w:rsidRPr="00B23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D9"/>
    <w:rsid w:val="00B00D78"/>
    <w:rsid w:val="00B2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085B"/>
  <w15:chartTrackingRefBased/>
  <w15:docId w15:val="{EAC48DAB-732A-4F9E-9102-A7AC6E9F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B234D9"/>
    <w:pPr>
      <w:keepNext/>
      <w:widowControl w:val="0"/>
      <w:suppressAutoHyphens/>
      <w:spacing w:before="240" w:after="283" w:line="240" w:lineRule="auto"/>
      <w:outlineLvl w:val="0"/>
    </w:pPr>
    <w:rPr>
      <w:rFonts w:ascii="Arial;sans-serif" w:eastAsia="Arial;sans-serif" w:hAnsi="Arial;sans-serif" w:cs="Arial;sans-serif"/>
      <w:b/>
      <w:bCs/>
      <w:sz w:val="48"/>
      <w:szCs w:val="44"/>
      <w:lang w:val="en-US" w:eastAsia="zh-CN" w:bidi="hi-IN"/>
    </w:rPr>
  </w:style>
  <w:style w:type="paragraph" w:styleId="Heading2">
    <w:name w:val="heading 2"/>
    <w:basedOn w:val="Normal"/>
    <w:next w:val="BodyText"/>
    <w:link w:val="Heading2Char"/>
    <w:uiPriority w:val="9"/>
    <w:unhideWhenUsed/>
    <w:qFormat/>
    <w:rsid w:val="00B234D9"/>
    <w:pPr>
      <w:keepNext/>
      <w:widowControl w:val="0"/>
      <w:suppressAutoHyphens/>
      <w:spacing w:before="300" w:after="120" w:line="240" w:lineRule="auto"/>
      <w:outlineLvl w:val="1"/>
    </w:pPr>
    <w:rPr>
      <w:rFonts w:ascii="Arial;sans-serif" w:eastAsia="Arial;sans-serif" w:hAnsi="Arial;sans-serif" w:cs="Arial;sans-serif"/>
      <w:b/>
      <w:bCs/>
      <w:sz w:val="36"/>
      <w:szCs w:val="36"/>
      <w:lang w:val="en-US" w:eastAsia="zh-CN" w:bidi="hi-IN"/>
    </w:rPr>
  </w:style>
  <w:style w:type="paragraph" w:styleId="Heading4">
    <w:name w:val="heading 4"/>
    <w:basedOn w:val="Normal"/>
    <w:next w:val="BodyText"/>
    <w:link w:val="Heading4Char"/>
    <w:uiPriority w:val="9"/>
    <w:unhideWhenUsed/>
    <w:qFormat/>
    <w:rsid w:val="00B234D9"/>
    <w:pPr>
      <w:keepNext/>
      <w:widowControl w:val="0"/>
      <w:suppressAutoHyphens/>
      <w:spacing w:before="120" w:after="120" w:line="240" w:lineRule="auto"/>
      <w:outlineLvl w:val="3"/>
    </w:pPr>
    <w:rPr>
      <w:rFonts w:ascii="Arial;sans-serif" w:eastAsia="Arial;sans-serif" w:hAnsi="Arial;sans-serif" w:cs="Arial;sans-serif"/>
      <w:b/>
      <w:bCs/>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D9"/>
    <w:rPr>
      <w:rFonts w:ascii="Arial;sans-serif" w:eastAsia="Arial;sans-serif" w:hAnsi="Arial;sans-serif" w:cs="Arial;sans-serif"/>
      <w:b/>
      <w:bCs/>
      <w:sz w:val="48"/>
      <w:szCs w:val="44"/>
      <w:lang w:val="en-US" w:eastAsia="zh-CN" w:bidi="hi-IN"/>
    </w:rPr>
  </w:style>
  <w:style w:type="character" w:customStyle="1" w:styleId="Heading2Char">
    <w:name w:val="Heading 2 Char"/>
    <w:basedOn w:val="DefaultParagraphFont"/>
    <w:link w:val="Heading2"/>
    <w:uiPriority w:val="9"/>
    <w:rsid w:val="00B234D9"/>
    <w:rPr>
      <w:rFonts w:ascii="Arial;sans-serif" w:eastAsia="Arial;sans-serif" w:hAnsi="Arial;sans-serif" w:cs="Arial;sans-serif"/>
      <w:b/>
      <w:bCs/>
      <w:sz w:val="36"/>
      <w:szCs w:val="36"/>
      <w:lang w:val="en-US" w:eastAsia="zh-CN" w:bidi="hi-IN"/>
    </w:rPr>
  </w:style>
  <w:style w:type="character" w:customStyle="1" w:styleId="Heading4Char">
    <w:name w:val="Heading 4 Char"/>
    <w:basedOn w:val="DefaultParagraphFont"/>
    <w:link w:val="Heading4"/>
    <w:uiPriority w:val="9"/>
    <w:rsid w:val="00B234D9"/>
    <w:rPr>
      <w:rFonts w:ascii="Arial;sans-serif" w:eastAsia="Arial;sans-serif" w:hAnsi="Arial;sans-serif" w:cs="Arial;sans-serif"/>
      <w:b/>
      <w:bCs/>
      <w:sz w:val="24"/>
      <w:szCs w:val="24"/>
      <w:lang w:val="en-US" w:eastAsia="zh-CN" w:bidi="hi-IN"/>
    </w:rPr>
  </w:style>
  <w:style w:type="paragraph" w:customStyle="1" w:styleId="HorizontalLine">
    <w:name w:val="Horizontal Line"/>
    <w:basedOn w:val="Normal"/>
    <w:next w:val="BodyText"/>
    <w:qFormat/>
    <w:rsid w:val="00B234D9"/>
    <w:pPr>
      <w:widowControl w:val="0"/>
      <w:pBdr>
        <w:bottom w:val="double" w:sz="2" w:space="0" w:color="808080"/>
      </w:pBdr>
      <w:suppressAutoHyphens/>
      <w:spacing w:after="283" w:line="240" w:lineRule="auto"/>
    </w:pPr>
    <w:rPr>
      <w:rFonts w:ascii="Arial;sans-serif" w:eastAsia="Arial;sans-serif" w:hAnsi="Arial;sans-serif" w:cs="Arial;sans-serif"/>
      <w:sz w:val="12"/>
      <w:szCs w:val="24"/>
      <w:lang w:val="en-US" w:eastAsia="zh-CN" w:bidi="hi-IN"/>
    </w:rPr>
  </w:style>
  <w:style w:type="paragraph" w:styleId="BodyText">
    <w:name w:val="Body Text"/>
    <w:basedOn w:val="Normal"/>
    <w:link w:val="BodyTextChar"/>
    <w:rsid w:val="00B234D9"/>
    <w:pPr>
      <w:widowControl w:val="0"/>
      <w:suppressAutoHyphens/>
      <w:spacing w:after="283" w:line="240" w:lineRule="auto"/>
    </w:pPr>
    <w:rPr>
      <w:rFonts w:ascii="Arial;sans-serif" w:eastAsia="Arial;sans-serif" w:hAnsi="Arial;sans-serif" w:cs="Arial;sans-serif"/>
      <w:sz w:val="24"/>
      <w:szCs w:val="24"/>
      <w:lang w:val="en-US" w:eastAsia="zh-CN" w:bidi="hi-IN"/>
    </w:rPr>
  </w:style>
  <w:style w:type="character" w:customStyle="1" w:styleId="BodyTextChar">
    <w:name w:val="Body Text Char"/>
    <w:basedOn w:val="DefaultParagraphFont"/>
    <w:link w:val="BodyText"/>
    <w:rsid w:val="00B234D9"/>
    <w:rPr>
      <w:rFonts w:ascii="Arial;sans-serif" w:eastAsia="Arial;sans-serif" w:hAnsi="Arial;sans-serif" w:cs="Arial;sans-serif"/>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Acres</dc:creator>
  <cp:keywords/>
  <dc:description/>
  <cp:lastModifiedBy>Rachel Acres</cp:lastModifiedBy>
  <cp:revision>1</cp:revision>
  <dcterms:created xsi:type="dcterms:W3CDTF">2023-05-02T09:51:00Z</dcterms:created>
  <dcterms:modified xsi:type="dcterms:W3CDTF">2023-05-02T09:51:00Z</dcterms:modified>
</cp:coreProperties>
</file>