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675D" w14:textId="77777777" w:rsidR="00B95AF5" w:rsidRPr="006B0D27" w:rsidRDefault="00B95AF5" w:rsidP="00B95AF5">
      <w:pPr>
        <w:jc w:val="center"/>
        <w:rPr>
          <w:b/>
          <w:bCs/>
          <w:sz w:val="36"/>
          <w:szCs w:val="36"/>
        </w:rPr>
      </w:pPr>
      <w:r w:rsidRPr="006B0D27">
        <w:rPr>
          <w:b/>
          <w:bCs/>
          <w:sz w:val="36"/>
          <w:szCs w:val="36"/>
        </w:rPr>
        <w:t>University of Bath</w:t>
      </w:r>
    </w:p>
    <w:p w14:paraId="079A4CAE" w14:textId="45523629" w:rsidR="00B95AF5" w:rsidRDefault="00FA4019" w:rsidP="00B95AF5">
      <w:pPr>
        <w:jc w:val="center"/>
        <w:rPr>
          <w:b/>
          <w:bCs/>
          <w:sz w:val="36"/>
          <w:szCs w:val="36"/>
        </w:rPr>
      </w:pPr>
      <w:r>
        <w:rPr>
          <w:b/>
          <w:bCs/>
          <w:sz w:val="36"/>
          <w:szCs w:val="36"/>
        </w:rPr>
        <w:t>Financial Support</w:t>
      </w:r>
      <w:r w:rsidR="00B95AF5" w:rsidRPr="006B0D27">
        <w:rPr>
          <w:b/>
          <w:bCs/>
          <w:sz w:val="36"/>
          <w:szCs w:val="36"/>
        </w:rPr>
        <w:t xml:space="preserve"> Fund Terms and Conditions </w:t>
      </w:r>
      <w:r w:rsidR="00B95AF5">
        <w:rPr>
          <w:b/>
          <w:bCs/>
          <w:sz w:val="36"/>
          <w:szCs w:val="36"/>
        </w:rPr>
        <w:t>202</w:t>
      </w:r>
      <w:r w:rsidR="00342F79">
        <w:rPr>
          <w:b/>
          <w:bCs/>
          <w:sz w:val="36"/>
          <w:szCs w:val="36"/>
        </w:rPr>
        <w:t>5</w:t>
      </w:r>
      <w:r w:rsidR="00B95AF5">
        <w:rPr>
          <w:b/>
          <w:bCs/>
          <w:sz w:val="36"/>
          <w:szCs w:val="36"/>
        </w:rPr>
        <w:t>-2</w:t>
      </w:r>
      <w:r w:rsidR="00342F79">
        <w:rPr>
          <w:b/>
          <w:bCs/>
          <w:sz w:val="36"/>
          <w:szCs w:val="36"/>
        </w:rPr>
        <w:t>6</w:t>
      </w:r>
    </w:p>
    <w:p w14:paraId="457C73EC" w14:textId="77777777" w:rsidR="00B95AF5" w:rsidRDefault="00B95AF5" w:rsidP="00B95AF5">
      <w:pPr>
        <w:jc w:val="center"/>
        <w:rPr>
          <w:b/>
          <w:bCs/>
          <w:sz w:val="36"/>
          <w:szCs w:val="36"/>
        </w:rPr>
      </w:pPr>
    </w:p>
    <w:p w14:paraId="5277EDDD" w14:textId="77777777" w:rsidR="00B95AF5" w:rsidRPr="00716BCA" w:rsidRDefault="00B95AF5" w:rsidP="00B95AF5">
      <w:pPr>
        <w:jc w:val="center"/>
        <w:rPr>
          <w:b/>
          <w:bCs/>
          <w:sz w:val="16"/>
          <w:szCs w:val="16"/>
          <w:u w:val="single"/>
        </w:rPr>
      </w:pPr>
      <w:r w:rsidRPr="00716BCA">
        <w:rPr>
          <w:b/>
          <w:bCs/>
          <w:sz w:val="36"/>
          <w:szCs w:val="36"/>
          <w:u w:val="single"/>
        </w:rPr>
        <w:t>CONTENTS</w:t>
      </w:r>
      <w:r w:rsidRPr="00716BCA">
        <w:rPr>
          <w:b/>
          <w:bCs/>
          <w:sz w:val="36"/>
          <w:szCs w:val="36"/>
          <w:u w:val="single"/>
        </w:rPr>
        <w:br/>
      </w:r>
    </w:p>
    <w:p w14:paraId="5DED1BEA" w14:textId="192B0566" w:rsidR="00B95AF5" w:rsidRPr="00360AC8" w:rsidRDefault="00B95AF5" w:rsidP="00B95AF5">
      <w:pPr>
        <w:rPr>
          <w:rStyle w:val="Hyperlink"/>
          <w:b/>
          <w:bCs/>
          <w:color w:val="000000" w:themeColor="text1"/>
          <w:sz w:val="36"/>
          <w:szCs w:val="36"/>
          <w:u w:val="none"/>
        </w:rPr>
      </w:pPr>
      <w:r w:rsidRPr="00360AC8">
        <w:rPr>
          <w:b/>
          <w:bCs/>
          <w:color w:val="000000" w:themeColor="text1"/>
          <w:sz w:val="36"/>
          <w:szCs w:val="36"/>
        </w:rPr>
        <w:fldChar w:fldCharType="begin"/>
      </w:r>
      <w:r w:rsidRPr="00360AC8">
        <w:rPr>
          <w:b/>
          <w:bCs/>
          <w:color w:val="000000" w:themeColor="text1"/>
          <w:sz w:val="36"/>
          <w:szCs w:val="36"/>
        </w:rPr>
        <w:instrText xml:space="preserve"> HYPERLINK  \l "Section_One_General_information" </w:instrText>
      </w:r>
      <w:r w:rsidRPr="00360AC8">
        <w:rPr>
          <w:b/>
          <w:bCs/>
          <w:color w:val="000000" w:themeColor="text1"/>
          <w:sz w:val="36"/>
          <w:szCs w:val="36"/>
        </w:rPr>
      </w:r>
      <w:r w:rsidRPr="00360AC8">
        <w:rPr>
          <w:b/>
          <w:bCs/>
          <w:color w:val="000000" w:themeColor="text1"/>
          <w:sz w:val="36"/>
          <w:szCs w:val="36"/>
        </w:rPr>
        <w:fldChar w:fldCharType="separate"/>
      </w:r>
      <w:r w:rsidRPr="00360AC8">
        <w:rPr>
          <w:rStyle w:val="Hyperlink"/>
          <w:b/>
          <w:bCs/>
          <w:color w:val="000000" w:themeColor="text1"/>
          <w:sz w:val="36"/>
          <w:szCs w:val="36"/>
          <w:u w:val="none"/>
        </w:rPr>
        <w:t xml:space="preserve">1. General information about the University of Bath </w:t>
      </w:r>
      <w:r w:rsidR="00404A0D">
        <w:rPr>
          <w:rStyle w:val="Hyperlink"/>
          <w:b/>
          <w:bCs/>
          <w:color w:val="000000" w:themeColor="text1"/>
          <w:sz w:val="36"/>
          <w:szCs w:val="36"/>
          <w:u w:val="none"/>
        </w:rPr>
        <w:t>Financial Support</w:t>
      </w:r>
      <w:r w:rsidRPr="00360AC8">
        <w:rPr>
          <w:rStyle w:val="Hyperlink"/>
          <w:b/>
          <w:bCs/>
          <w:color w:val="000000" w:themeColor="text1"/>
          <w:sz w:val="36"/>
          <w:szCs w:val="36"/>
          <w:u w:val="none"/>
        </w:rPr>
        <w:t xml:space="preserve"> Fund</w:t>
      </w:r>
    </w:p>
    <w:p w14:paraId="6C54B7AC" w14:textId="77777777" w:rsidR="00B95AF5" w:rsidRPr="00BD5D61" w:rsidRDefault="00B95AF5" w:rsidP="00B95AF5">
      <w:pPr>
        <w:rPr>
          <w:b/>
          <w:bCs/>
          <w:color w:val="000000" w:themeColor="text1"/>
          <w:sz w:val="24"/>
          <w:szCs w:val="24"/>
        </w:rPr>
      </w:pPr>
      <w:r w:rsidRPr="00360AC8">
        <w:rPr>
          <w:b/>
          <w:bCs/>
          <w:color w:val="000000" w:themeColor="text1"/>
          <w:sz w:val="36"/>
          <w:szCs w:val="36"/>
        </w:rPr>
        <w:fldChar w:fldCharType="end"/>
      </w:r>
      <w:hyperlink w:anchor="General_Eligiblity" w:history="1">
        <w:r w:rsidRPr="00360AC8">
          <w:rPr>
            <w:rStyle w:val="Hyperlink"/>
            <w:b/>
            <w:bCs/>
            <w:color w:val="4472C4"/>
            <w:sz w:val="24"/>
            <w:szCs w:val="24"/>
            <w:u w:val="none"/>
          </w:rPr>
          <w:t>1.1 General Eligibility</w:t>
        </w:r>
      </w:hyperlink>
      <w:r w:rsidRPr="00360AC8">
        <w:rPr>
          <w:color w:val="4472C4"/>
          <w:sz w:val="24"/>
          <w:szCs w:val="24"/>
        </w:rPr>
        <w:t xml:space="preserve"> </w:t>
      </w:r>
      <w:r>
        <w:rPr>
          <w:color w:val="4472C4" w:themeColor="accent1"/>
          <w:sz w:val="24"/>
          <w:szCs w:val="24"/>
        </w:rPr>
        <w:br/>
      </w:r>
      <w:hyperlink w:anchor="Part_time_students" w:history="1">
        <w:r w:rsidRPr="00E259B8">
          <w:rPr>
            <w:rStyle w:val="Hyperlink"/>
            <w:b/>
            <w:bCs/>
            <w:color w:val="000000" w:themeColor="text1"/>
            <w:sz w:val="24"/>
            <w:szCs w:val="24"/>
            <w:u w:val="none"/>
          </w:rPr>
          <w:t>1.1a For part-time students</w:t>
        </w:r>
      </w:hyperlink>
      <w:r w:rsidRPr="00E259B8">
        <w:rPr>
          <w:b/>
          <w:bCs/>
          <w:color w:val="000000" w:themeColor="text1"/>
          <w:sz w:val="24"/>
          <w:szCs w:val="24"/>
        </w:rPr>
        <w:br/>
      </w:r>
      <w:hyperlink w:anchor="students_on_distance_learning_courses" w:history="1">
        <w:r w:rsidRPr="00E259B8">
          <w:rPr>
            <w:rStyle w:val="Hyperlink"/>
            <w:b/>
            <w:bCs/>
            <w:color w:val="000000" w:themeColor="text1"/>
            <w:sz w:val="24"/>
            <w:szCs w:val="24"/>
            <w:u w:val="none"/>
          </w:rPr>
          <w:t>1.1b For students on distance learning courses</w:t>
        </w:r>
      </w:hyperlink>
      <w:r w:rsidRPr="00E259B8">
        <w:rPr>
          <w:b/>
          <w:bCs/>
          <w:color w:val="000000" w:themeColor="text1"/>
          <w:sz w:val="24"/>
          <w:szCs w:val="24"/>
        </w:rPr>
        <w:br/>
      </w:r>
      <w:hyperlink w:anchor="exchange_study_abroad_visiting_students" w:history="1">
        <w:r w:rsidRPr="00E259B8">
          <w:rPr>
            <w:rStyle w:val="Hyperlink"/>
            <w:b/>
            <w:bCs/>
            <w:color w:val="000000" w:themeColor="text1"/>
            <w:sz w:val="24"/>
            <w:szCs w:val="24"/>
            <w:u w:val="none"/>
          </w:rPr>
          <w:t>1.1c For exchange, Study Abroad, and visiting students</w:t>
        </w:r>
      </w:hyperlink>
      <w:r w:rsidRPr="00E259B8">
        <w:rPr>
          <w:b/>
          <w:bCs/>
          <w:color w:val="000000" w:themeColor="text1"/>
          <w:sz w:val="24"/>
          <w:szCs w:val="24"/>
        </w:rPr>
        <w:br/>
      </w:r>
      <w:hyperlink w:anchor="students_on_a_placement" w:history="1">
        <w:r w:rsidRPr="00E259B8">
          <w:rPr>
            <w:rStyle w:val="Hyperlink"/>
            <w:b/>
            <w:bCs/>
            <w:color w:val="000000" w:themeColor="text1"/>
            <w:sz w:val="24"/>
            <w:szCs w:val="24"/>
            <w:u w:val="none"/>
          </w:rPr>
          <w:t>1.1d For students on a placement</w:t>
        </w:r>
      </w:hyperlink>
      <w:r>
        <w:rPr>
          <w:rStyle w:val="Hyperlink"/>
          <w:b/>
          <w:bCs/>
          <w:color w:val="000000" w:themeColor="text1"/>
          <w:sz w:val="24"/>
          <w:szCs w:val="24"/>
          <w:u w:val="none"/>
        </w:rPr>
        <w:br/>
      </w:r>
      <w:hyperlink w:anchor="Doctoral_students" w:history="1">
        <w:r w:rsidRPr="00BD5D61">
          <w:rPr>
            <w:rStyle w:val="Hyperlink"/>
            <w:b/>
            <w:bCs/>
            <w:color w:val="auto"/>
            <w:sz w:val="24"/>
            <w:szCs w:val="24"/>
            <w:u w:val="none"/>
          </w:rPr>
          <w:t>1.1e For doctoral students</w:t>
        </w:r>
      </w:hyperlink>
    </w:p>
    <w:p w14:paraId="09172F42" w14:textId="77777777" w:rsidR="00B95AF5" w:rsidRPr="00683335" w:rsidRDefault="00B95AF5" w:rsidP="00B95AF5">
      <w:pPr>
        <w:rPr>
          <w:b/>
          <w:bCs/>
          <w:sz w:val="24"/>
          <w:szCs w:val="24"/>
        </w:rPr>
      </w:pPr>
      <w:hyperlink w:anchor="Section_Two_Scope_of_Fund" w:history="1">
        <w:r w:rsidRPr="00683335">
          <w:rPr>
            <w:rStyle w:val="Hyperlink"/>
            <w:b/>
            <w:bCs/>
            <w:color w:val="auto"/>
            <w:sz w:val="36"/>
            <w:szCs w:val="36"/>
            <w:u w:val="none"/>
          </w:rPr>
          <w:t>2. Scope of the fund</w:t>
        </w:r>
      </w:hyperlink>
    </w:p>
    <w:p w14:paraId="597CAE7F" w14:textId="77777777" w:rsidR="00B95AF5" w:rsidRPr="0040725D" w:rsidRDefault="00B95AF5" w:rsidP="00B95AF5">
      <w:pPr>
        <w:rPr>
          <w:b/>
          <w:bCs/>
          <w:color w:val="4472C4"/>
        </w:rPr>
      </w:pPr>
      <w:hyperlink w:anchor="Level_of_award" w:history="1">
        <w:r w:rsidRPr="0040725D">
          <w:rPr>
            <w:rStyle w:val="Hyperlink"/>
            <w:b/>
            <w:bCs/>
            <w:color w:val="4472C4"/>
            <w:sz w:val="24"/>
            <w:szCs w:val="24"/>
            <w:u w:val="none"/>
          </w:rPr>
          <w:t>2.1 Level of award</w:t>
        </w:r>
      </w:hyperlink>
      <w:r w:rsidRPr="0040725D">
        <w:rPr>
          <w:b/>
          <w:bCs/>
          <w:color w:val="4472C4"/>
        </w:rPr>
        <w:br/>
      </w:r>
      <w:hyperlink w:anchor="Maximum_award" w:history="1">
        <w:r w:rsidRPr="0040725D">
          <w:rPr>
            <w:rStyle w:val="Hyperlink"/>
            <w:b/>
            <w:bCs/>
            <w:color w:val="4472C4"/>
            <w:sz w:val="24"/>
            <w:szCs w:val="24"/>
            <w:u w:val="none"/>
          </w:rPr>
          <w:t>2.2 Maximum award</w:t>
        </w:r>
      </w:hyperlink>
      <w:r w:rsidRPr="0040725D">
        <w:rPr>
          <w:b/>
          <w:bCs/>
          <w:color w:val="4472C4"/>
        </w:rPr>
        <w:br/>
      </w:r>
      <w:hyperlink w:anchor="Closing_date" w:history="1">
        <w:r w:rsidRPr="0040725D">
          <w:rPr>
            <w:rStyle w:val="Hyperlink"/>
            <w:b/>
            <w:bCs/>
            <w:color w:val="4472C4"/>
            <w:sz w:val="24"/>
            <w:szCs w:val="24"/>
            <w:u w:val="none"/>
          </w:rPr>
          <w:t>2.3 Closing date</w:t>
        </w:r>
      </w:hyperlink>
      <w:r w:rsidRPr="0040725D">
        <w:rPr>
          <w:b/>
          <w:bCs/>
          <w:color w:val="4472C4"/>
        </w:rPr>
        <w:br/>
      </w:r>
      <w:hyperlink w:anchor="Costs_Fund_cannot_assist_with" w:history="1">
        <w:r w:rsidRPr="0040725D">
          <w:rPr>
            <w:rStyle w:val="Hyperlink"/>
            <w:b/>
            <w:bCs/>
            <w:color w:val="4472C4"/>
            <w:sz w:val="24"/>
            <w:szCs w:val="24"/>
            <w:u w:val="none"/>
          </w:rPr>
          <w:t>2.4 Costs the Hardship Fund cannot assist with</w:t>
        </w:r>
      </w:hyperlink>
    </w:p>
    <w:p w14:paraId="1F3F2ED5" w14:textId="77777777" w:rsidR="00B95AF5" w:rsidRPr="008578DF" w:rsidRDefault="00B95AF5" w:rsidP="00B95AF5">
      <w:pPr>
        <w:rPr>
          <w:b/>
          <w:bCs/>
          <w:sz w:val="36"/>
          <w:szCs w:val="36"/>
        </w:rPr>
      </w:pPr>
      <w:hyperlink w:anchor="Section_Three_Application_and_Guidance" w:history="1">
        <w:r w:rsidRPr="008578DF">
          <w:rPr>
            <w:rStyle w:val="Hyperlink"/>
            <w:b/>
            <w:bCs/>
            <w:color w:val="auto"/>
            <w:sz w:val="36"/>
            <w:szCs w:val="36"/>
            <w:u w:val="none"/>
          </w:rPr>
          <w:t>3. Application &amp; General Guidance</w:t>
        </w:r>
      </w:hyperlink>
    </w:p>
    <w:p w14:paraId="55F45C0C" w14:textId="77777777" w:rsidR="00B95AF5" w:rsidRPr="008578DF" w:rsidRDefault="00B95AF5" w:rsidP="00B95AF5">
      <w:pPr>
        <w:rPr>
          <w:b/>
          <w:bCs/>
          <w:color w:val="4472C4"/>
          <w:sz w:val="24"/>
          <w:szCs w:val="24"/>
        </w:rPr>
      </w:pPr>
      <w:hyperlink w:anchor="Application_form" w:history="1">
        <w:r w:rsidRPr="008578DF">
          <w:rPr>
            <w:rStyle w:val="Hyperlink"/>
            <w:b/>
            <w:bCs/>
            <w:color w:val="4472C4"/>
            <w:sz w:val="24"/>
            <w:szCs w:val="24"/>
            <w:u w:val="none"/>
          </w:rPr>
          <w:t>3.1 Application form</w:t>
        </w:r>
      </w:hyperlink>
      <w:r w:rsidRPr="008578DF">
        <w:rPr>
          <w:b/>
          <w:bCs/>
          <w:color w:val="4472C4"/>
          <w:sz w:val="24"/>
          <w:szCs w:val="24"/>
        </w:rPr>
        <w:br/>
      </w:r>
      <w:hyperlink w:anchor="Mandatory_evidence" w:history="1">
        <w:r w:rsidRPr="008578DF">
          <w:rPr>
            <w:rStyle w:val="Hyperlink"/>
            <w:b/>
            <w:bCs/>
            <w:color w:val="4472C4"/>
            <w:sz w:val="24"/>
            <w:szCs w:val="24"/>
            <w:u w:val="none"/>
          </w:rPr>
          <w:t xml:space="preserve">3.2 </w:t>
        </w:r>
        <w:r>
          <w:rPr>
            <w:rStyle w:val="Hyperlink"/>
            <w:b/>
            <w:bCs/>
            <w:color w:val="4472C4"/>
            <w:sz w:val="24"/>
            <w:szCs w:val="24"/>
            <w:u w:val="none"/>
          </w:rPr>
          <w:t xml:space="preserve">Required </w:t>
        </w:r>
        <w:r w:rsidRPr="008578DF">
          <w:rPr>
            <w:rStyle w:val="Hyperlink"/>
            <w:b/>
            <w:bCs/>
            <w:color w:val="4472C4"/>
            <w:sz w:val="24"/>
            <w:szCs w:val="24"/>
            <w:u w:val="none"/>
          </w:rPr>
          <w:t>Mandatory evidence</w:t>
        </w:r>
      </w:hyperlink>
    </w:p>
    <w:p w14:paraId="1A7C1AD1" w14:textId="77777777" w:rsidR="00B95AF5" w:rsidRPr="00EF3513" w:rsidRDefault="00B95AF5" w:rsidP="00B95AF5">
      <w:pPr>
        <w:rPr>
          <w:b/>
          <w:bCs/>
          <w:color w:val="000000" w:themeColor="text1"/>
          <w:sz w:val="36"/>
          <w:szCs w:val="36"/>
        </w:rPr>
      </w:pPr>
      <w:hyperlink w:anchor="Section_Four_Assessing_Applications" w:history="1">
        <w:r w:rsidRPr="00EF3513">
          <w:rPr>
            <w:rStyle w:val="Hyperlink"/>
            <w:b/>
            <w:bCs/>
            <w:color w:val="000000" w:themeColor="text1"/>
            <w:sz w:val="36"/>
            <w:szCs w:val="36"/>
            <w:u w:val="none"/>
          </w:rPr>
          <w:t>4. Assessing University of Bath Hardship Fund applications</w:t>
        </w:r>
      </w:hyperlink>
    </w:p>
    <w:p w14:paraId="261D9154" w14:textId="77777777" w:rsidR="00B95AF5" w:rsidRPr="00EF3513" w:rsidRDefault="00B95AF5" w:rsidP="00B95AF5">
      <w:pPr>
        <w:rPr>
          <w:b/>
          <w:bCs/>
          <w:color w:val="4472C4"/>
          <w:sz w:val="36"/>
          <w:szCs w:val="36"/>
        </w:rPr>
      </w:pPr>
      <w:hyperlink w:anchor="Applications_from_full_time_students" w:history="1">
        <w:r w:rsidRPr="00EF3513">
          <w:rPr>
            <w:rStyle w:val="Hyperlink"/>
            <w:b/>
            <w:bCs/>
            <w:color w:val="4472C4"/>
            <w:sz w:val="24"/>
            <w:szCs w:val="24"/>
            <w:u w:val="none"/>
          </w:rPr>
          <w:t>4.1 Applications from full-time students</w:t>
        </w:r>
      </w:hyperlink>
      <w:r w:rsidRPr="00EF3513">
        <w:rPr>
          <w:b/>
          <w:bCs/>
          <w:color w:val="4472C4"/>
          <w:sz w:val="36"/>
          <w:szCs w:val="36"/>
        </w:rPr>
        <w:br/>
      </w:r>
      <w:hyperlink w:anchor="Standard_awards" w:history="1">
        <w:r w:rsidRPr="00EF3513">
          <w:rPr>
            <w:rStyle w:val="Hyperlink"/>
            <w:b/>
            <w:bCs/>
            <w:color w:val="4472C4"/>
            <w:sz w:val="24"/>
            <w:szCs w:val="24"/>
            <w:u w:val="none"/>
          </w:rPr>
          <w:t>4.2 Standard Awards</w:t>
        </w:r>
      </w:hyperlink>
      <w:r w:rsidRPr="00EF3513">
        <w:rPr>
          <w:b/>
          <w:bCs/>
          <w:color w:val="4472C4"/>
          <w:sz w:val="36"/>
          <w:szCs w:val="36"/>
        </w:rPr>
        <w:br/>
      </w:r>
      <w:hyperlink w:anchor="Non_standard_awards" w:history="1">
        <w:r w:rsidRPr="00EF3513">
          <w:rPr>
            <w:rStyle w:val="Hyperlink"/>
            <w:b/>
            <w:bCs/>
            <w:color w:val="4472C4"/>
            <w:sz w:val="24"/>
            <w:szCs w:val="24"/>
            <w:u w:val="none"/>
          </w:rPr>
          <w:t>4.3 Non-standard Awards</w:t>
        </w:r>
      </w:hyperlink>
    </w:p>
    <w:p w14:paraId="575D0F58" w14:textId="77777777" w:rsidR="00B95AF5" w:rsidRPr="00F46A2A" w:rsidRDefault="00B95AF5" w:rsidP="00B95AF5">
      <w:pPr>
        <w:rPr>
          <w:b/>
          <w:bCs/>
          <w:color w:val="000000" w:themeColor="text1"/>
          <w:sz w:val="36"/>
          <w:szCs w:val="36"/>
        </w:rPr>
      </w:pPr>
      <w:hyperlink w:anchor="Section_Five_Income_Full_time_Students" w:history="1">
        <w:r w:rsidRPr="00F46A2A">
          <w:rPr>
            <w:rStyle w:val="Hyperlink"/>
            <w:b/>
            <w:bCs/>
            <w:color w:val="000000" w:themeColor="text1"/>
            <w:sz w:val="36"/>
            <w:szCs w:val="36"/>
            <w:u w:val="none"/>
          </w:rPr>
          <w:t>5. Treatment of income for full-time students</w:t>
        </w:r>
      </w:hyperlink>
    </w:p>
    <w:p w14:paraId="282275EB" w14:textId="77777777" w:rsidR="00B95AF5" w:rsidRPr="001C55AE" w:rsidRDefault="00B95AF5" w:rsidP="00B95AF5">
      <w:pPr>
        <w:rPr>
          <w:b/>
          <w:bCs/>
          <w:color w:val="000000" w:themeColor="text1"/>
          <w:sz w:val="36"/>
          <w:szCs w:val="36"/>
        </w:rPr>
      </w:pPr>
      <w:hyperlink w:anchor="Treatment_of_income_all_full_time" w:history="1">
        <w:r w:rsidRPr="00BE036D">
          <w:rPr>
            <w:rStyle w:val="Hyperlink"/>
            <w:b/>
            <w:bCs/>
            <w:color w:val="4472C4"/>
            <w:sz w:val="24"/>
            <w:szCs w:val="24"/>
            <w:u w:val="none"/>
          </w:rPr>
          <w:t>5.1 Treatment of income for all full-time applicants</w:t>
        </w:r>
      </w:hyperlink>
      <w:r>
        <w:rPr>
          <w:color w:val="000000" w:themeColor="text1"/>
        </w:rPr>
        <w:br/>
      </w:r>
      <w:hyperlink w:anchor="Savings_and_investments" w:history="1">
        <w:r w:rsidRPr="00BE036D">
          <w:rPr>
            <w:rStyle w:val="Hyperlink"/>
            <w:b/>
            <w:bCs/>
            <w:color w:val="000000" w:themeColor="text1"/>
            <w:u w:val="none"/>
          </w:rPr>
          <w:t>5.1a Savings and investments</w:t>
        </w:r>
      </w:hyperlink>
      <w:r w:rsidRPr="00BE036D">
        <w:rPr>
          <w:color w:val="000000" w:themeColor="text1"/>
        </w:rPr>
        <w:br/>
      </w:r>
      <w:hyperlink w:anchor="Income_from_part_time_work" w:history="1">
        <w:r w:rsidRPr="00BE036D">
          <w:rPr>
            <w:rStyle w:val="Hyperlink"/>
            <w:b/>
            <w:bCs/>
            <w:color w:val="000000" w:themeColor="text1"/>
            <w:u w:val="none"/>
          </w:rPr>
          <w:t>5.1b Income from part-time work</w:t>
        </w:r>
      </w:hyperlink>
      <w:r w:rsidRPr="00BE036D">
        <w:rPr>
          <w:color w:val="000000" w:themeColor="text1"/>
        </w:rPr>
        <w:t xml:space="preserve"> </w:t>
      </w:r>
    </w:p>
    <w:p w14:paraId="4D126EC5" w14:textId="77777777" w:rsidR="00B95AF5" w:rsidRPr="00BD2BCC" w:rsidRDefault="00B95AF5" w:rsidP="00B95AF5">
      <w:pPr>
        <w:rPr>
          <w:b/>
          <w:bCs/>
          <w:color w:val="000000" w:themeColor="text1"/>
        </w:rPr>
      </w:pPr>
      <w:hyperlink w:anchor="Treatment_of_income_FT_undergraduate" w:history="1">
        <w:r w:rsidRPr="00FB2344">
          <w:rPr>
            <w:rStyle w:val="Hyperlink"/>
            <w:b/>
            <w:bCs/>
            <w:color w:val="4472C4"/>
            <w:sz w:val="24"/>
            <w:szCs w:val="24"/>
            <w:u w:val="none"/>
          </w:rPr>
          <w:t>5.2 Treatment of income for undergraduate students</w:t>
        </w:r>
      </w:hyperlink>
      <w:r>
        <w:rPr>
          <w:b/>
          <w:bCs/>
          <w:color w:val="4472C4" w:themeColor="accent1"/>
          <w:sz w:val="24"/>
          <w:szCs w:val="24"/>
        </w:rPr>
        <w:br/>
      </w:r>
      <w:hyperlink w:anchor="Assumed_income" w:history="1">
        <w:r w:rsidRPr="00FB2344">
          <w:rPr>
            <w:rStyle w:val="Hyperlink"/>
            <w:b/>
            <w:bCs/>
            <w:color w:val="auto"/>
            <w:u w:val="none"/>
          </w:rPr>
          <w:t>5.2a Assumed Income</w:t>
        </w:r>
      </w:hyperlink>
      <w:r w:rsidRPr="00FB2344">
        <w:rPr>
          <w:b/>
          <w:bCs/>
        </w:rPr>
        <w:br/>
      </w:r>
      <w:hyperlink w:anchor="Assessed_contribution" w:history="1">
        <w:r w:rsidRPr="00FB2344">
          <w:rPr>
            <w:rStyle w:val="Hyperlink"/>
            <w:b/>
            <w:bCs/>
            <w:color w:val="auto"/>
            <w:u w:val="none"/>
          </w:rPr>
          <w:t>5.2b Assessed contribution</w:t>
        </w:r>
      </w:hyperlink>
      <w:r w:rsidRPr="00FB2344">
        <w:rPr>
          <w:b/>
          <w:bCs/>
        </w:rPr>
        <w:br/>
      </w:r>
      <w:hyperlink w:anchor="Summer_asssessments_FT_undergraduates" w:history="1">
        <w:r w:rsidRPr="00FB2344">
          <w:rPr>
            <w:rStyle w:val="Hyperlink"/>
            <w:b/>
            <w:bCs/>
            <w:color w:val="auto"/>
            <w:u w:val="none"/>
          </w:rPr>
          <w:t>5.2c Summer assessments for undergraduate students</w:t>
        </w:r>
      </w:hyperlink>
    </w:p>
    <w:p w14:paraId="57305076" w14:textId="77777777" w:rsidR="00B95AF5" w:rsidRPr="0036200D" w:rsidRDefault="00B95AF5" w:rsidP="00B95AF5">
      <w:pPr>
        <w:rPr>
          <w:b/>
          <w:bCs/>
          <w:color w:val="4472C4" w:themeColor="accent1"/>
          <w:sz w:val="24"/>
          <w:szCs w:val="24"/>
        </w:rPr>
      </w:pPr>
      <w:hyperlink w:anchor="Treatment_of_income_FT_postgraduates" w:history="1">
        <w:r w:rsidRPr="007372E2">
          <w:rPr>
            <w:rStyle w:val="Hyperlink"/>
            <w:b/>
            <w:bCs/>
            <w:color w:val="4472C4"/>
            <w:sz w:val="24"/>
            <w:szCs w:val="24"/>
            <w:u w:val="none"/>
          </w:rPr>
          <w:t>5.3 Treatment of income for postgraduate students</w:t>
        </w:r>
      </w:hyperlink>
      <w:r>
        <w:rPr>
          <w:b/>
          <w:bCs/>
          <w:color w:val="4472C4" w:themeColor="accent1"/>
          <w:sz w:val="24"/>
          <w:szCs w:val="24"/>
        </w:rPr>
        <w:br/>
      </w:r>
      <w:hyperlink w:anchor="Minimum_Required_Provision" w:history="1">
        <w:r w:rsidRPr="007372E2">
          <w:rPr>
            <w:rStyle w:val="Hyperlink"/>
            <w:b/>
            <w:bCs/>
            <w:color w:val="auto"/>
            <w:u w:val="none"/>
          </w:rPr>
          <w:t>5.3a Minimum Required Provision (MRP)</w:t>
        </w:r>
      </w:hyperlink>
    </w:p>
    <w:p w14:paraId="738B90FC" w14:textId="77777777" w:rsidR="00B95AF5" w:rsidRPr="00FA41C6" w:rsidRDefault="00B95AF5" w:rsidP="00B95AF5">
      <w:hyperlink w:anchor="Section_Six_Expenditure_Fulltime_Student" w:history="1">
        <w:r w:rsidRPr="00FA41C6">
          <w:rPr>
            <w:rStyle w:val="Hyperlink"/>
            <w:b/>
            <w:bCs/>
            <w:color w:val="auto"/>
            <w:sz w:val="36"/>
            <w:szCs w:val="36"/>
            <w:u w:val="none"/>
          </w:rPr>
          <w:t>6. Treatment of expenditure for all full-time students</w:t>
        </w:r>
      </w:hyperlink>
    </w:p>
    <w:p w14:paraId="4C4616BF" w14:textId="77777777" w:rsidR="00B95AF5" w:rsidRPr="006309F0" w:rsidRDefault="00B95AF5" w:rsidP="00B95AF5">
      <w:pPr>
        <w:rPr>
          <w:b/>
          <w:bCs/>
          <w:sz w:val="36"/>
          <w:szCs w:val="36"/>
        </w:rPr>
      </w:pPr>
      <w:hyperlink w:anchor="Section_Seven_Caps_Income_Expenditure" w:history="1">
        <w:r w:rsidRPr="006309F0">
          <w:rPr>
            <w:rStyle w:val="Hyperlink"/>
            <w:b/>
            <w:bCs/>
            <w:color w:val="auto"/>
            <w:sz w:val="36"/>
            <w:szCs w:val="36"/>
            <w:u w:val="none"/>
          </w:rPr>
          <w:t>7. Capped rates of income and expenditure</w:t>
        </w:r>
      </w:hyperlink>
    </w:p>
    <w:p w14:paraId="37E37953" w14:textId="77777777" w:rsidR="00B95AF5" w:rsidRDefault="00B95AF5" w:rsidP="00B95AF5">
      <w:hyperlink w:anchor="Income_capped_rates" w:history="1">
        <w:r w:rsidRPr="00127906">
          <w:rPr>
            <w:rStyle w:val="Hyperlink"/>
            <w:b/>
            <w:bCs/>
            <w:color w:val="4472C4"/>
            <w:sz w:val="24"/>
            <w:szCs w:val="24"/>
            <w:u w:val="none"/>
          </w:rPr>
          <w:t>7.1 Income:</w:t>
        </w:r>
      </w:hyperlink>
      <w:r>
        <w:rPr>
          <w:b/>
          <w:bCs/>
          <w:color w:val="4472C4" w:themeColor="accent1"/>
          <w:sz w:val="24"/>
          <w:szCs w:val="24"/>
        </w:rPr>
        <w:br/>
      </w:r>
      <w:hyperlink w:anchor="Rate_of_Assumed_income" w:history="1">
        <w:r w:rsidRPr="006023A1">
          <w:rPr>
            <w:rStyle w:val="Hyperlink"/>
            <w:b/>
            <w:bCs/>
            <w:color w:val="auto"/>
            <w:u w:val="none"/>
          </w:rPr>
          <w:t>7.1a Assumed Income</w:t>
        </w:r>
      </w:hyperlink>
      <w:r w:rsidRPr="006023A1">
        <w:br/>
      </w:r>
      <w:hyperlink w:anchor="Rate_of_Minimum_Required_Provision" w:history="1">
        <w:r w:rsidRPr="006023A1">
          <w:rPr>
            <w:rStyle w:val="Hyperlink"/>
            <w:b/>
            <w:bCs/>
            <w:color w:val="auto"/>
            <w:u w:val="none"/>
          </w:rPr>
          <w:t>7.1b Minimum Required Provision</w:t>
        </w:r>
      </w:hyperlink>
    </w:p>
    <w:p w14:paraId="2CB23A1F" w14:textId="77777777" w:rsidR="00B95AF5" w:rsidRDefault="00B95AF5" w:rsidP="00B95AF5">
      <w:pPr>
        <w:pStyle w:val="NoSpacing"/>
        <w:rPr>
          <w:rStyle w:val="Hyperlink"/>
          <w:b/>
          <w:bCs/>
          <w:color w:val="auto"/>
          <w:u w:val="none"/>
        </w:rPr>
      </w:pPr>
      <w:hyperlink w:anchor="Expenditure_capped_rates" w:history="1">
        <w:r w:rsidRPr="00127906">
          <w:rPr>
            <w:rStyle w:val="Hyperlink"/>
            <w:b/>
            <w:bCs/>
            <w:color w:val="4472C4"/>
            <w:sz w:val="24"/>
            <w:szCs w:val="24"/>
            <w:u w:val="none"/>
          </w:rPr>
          <w:t>7.2 Expenditure:</w:t>
        </w:r>
      </w:hyperlink>
      <w:r>
        <w:rPr>
          <w:b/>
          <w:bCs/>
          <w:color w:val="4472C4" w:themeColor="accent1"/>
          <w:sz w:val="24"/>
          <w:szCs w:val="24"/>
        </w:rPr>
        <w:br/>
      </w:r>
      <w:hyperlink w:anchor="Rate_of_Composite_living_costs" w:history="1">
        <w:r w:rsidRPr="006023A1">
          <w:rPr>
            <w:rStyle w:val="Hyperlink"/>
            <w:b/>
            <w:bCs/>
            <w:color w:val="auto"/>
            <w:u w:val="none"/>
          </w:rPr>
          <w:t>7.2a Composite Living Costs</w:t>
        </w:r>
      </w:hyperlink>
      <w:r w:rsidRPr="006023A1">
        <w:rPr>
          <w:b/>
          <w:bCs/>
        </w:rPr>
        <w:br/>
      </w:r>
      <w:hyperlink w:anchor="Rate_of_accommodation_cap" w:history="1">
        <w:r w:rsidRPr="006023A1">
          <w:rPr>
            <w:rStyle w:val="Hyperlink"/>
            <w:b/>
            <w:bCs/>
            <w:color w:val="auto"/>
            <w:u w:val="none"/>
          </w:rPr>
          <w:t>7.2b Accommodation</w:t>
        </w:r>
      </w:hyperlink>
      <w:r w:rsidRPr="006023A1">
        <w:br/>
      </w:r>
      <w:hyperlink w:anchor="Rate_of_travel_cap" w:history="1">
        <w:r w:rsidRPr="006023A1">
          <w:rPr>
            <w:rStyle w:val="Hyperlink"/>
            <w:b/>
            <w:bCs/>
            <w:color w:val="auto"/>
            <w:u w:val="none"/>
          </w:rPr>
          <w:t>7.2c Travel</w:t>
        </w:r>
      </w:hyperlink>
      <w:r w:rsidRPr="006023A1">
        <w:rPr>
          <w:b/>
          <w:bCs/>
          <w:sz w:val="36"/>
          <w:szCs w:val="36"/>
        </w:rPr>
        <w:br/>
      </w:r>
      <w:hyperlink w:anchor="Rate_of_car_cost_cap" w:history="1">
        <w:r w:rsidRPr="006023A1">
          <w:rPr>
            <w:rStyle w:val="Hyperlink"/>
            <w:b/>
            <w:bCs/>
            <w:color w:val="auto"/>
            <w:u w:val="none"/>
          </w:rPr>
          <w:t>7.2d Car costs</w:t>
        </w:r>
      </w:hyperlink>
      <w:r w:rsidRPr="006023A1">
        <w:rPr>
          <w:b/>
          <w:bCs/>
        </w:rPr>
        <w:br/>
      </w:r>
      <w:hyperlink w:anchor="Rate_of_course_costs_cap" w:history="1">
        <w:r w:rsidRPr="006023A1">
          <w:rPr>
            <w:rStyle w:val="Hyperlink"/>
            <w:b/>
            <w:bCs/>
            <w:color w:val="auto"/>
            <w:u w:val="none"/>
          </w:rPr>
          <w:t>7.2e Course costs</w:t>
        </w:r>
      </w:hyperlink>
      <w:r w:rsidRPr="006023A1">
        <w:rPr>
          <w:b/>
          <w:bCs/>
        </w:rPr>
        <w:br/>
      </w:r>
      <w:hyperlink w:anchor="Rate_of_health_costs_cap" w:history="1">
        <w:r w:rsidRPr="006023A1">
          <w:rPr>
            <w:rStyle w:val="Hyperlink"/>
            <w:b/>
            <w:bCs/>
            <w:color w:val="auto"/>
            <w:u w:val="none"/>
          </w:rPr>
          <w:t>7.2f Health</w:t>
        </w:r>
      </w:hyperlink>
      <w:r>
        <w:br/>
      </w:r>
      <w:hyperlink w:anchor="Rate_of_technology_costs_cap" w:history="1">
        <w:r>
          <w:rPr>
            <w:rStyle w:val="Hyperlink"/>
            <w:b/>
            <w:bCs/>
            <w:color w:val="auto"/>
            <w:u w:val="none"/>
          </w:rPr>
          <w:t>7.2g I</w:t>
        </w:r>
        <w:r w:rsidRPr="008234F6">
          <w:rPr>
            <w:rStyle w:val="Hyperlink"/>
            <w:b/>
            <w:bCs/>
            <w:color w:val="auto"/>
            <w:u w:val="none"/>
          </w:rPr>
          <w:t>.T and Technology</w:t>
        </w:r>
      </w:hyperlink>
    </w:p>
    <w:p w14:paraId="4C6C905A" w14:textId="77777777" w:rsidR="00B95AF5" w:rsidRPr="008E138F" w:rsidRDefault="00B95AF5" w:rsidP="00B95AF5">
      <w:pPr>
        <w:pStyle w:val="NoSpacing"/>
        <w:rPr>
          <w:rStyle w:val="Hyperlink"/>
          <w:b/>
          <w:bCs/>
          <w:color w:val="auto"/>
          <w:u w:val="none"/>
        </w:rPr>
      </w:pPr>
      <w:hyperlink w:anchor="Student_Visa_Costs" w:history="1">
        <w:r w:rsidRPr="008E138F">
          <w:rPr>
            <w:rStyle w:val="Hyperlink"/>
            <w:b/>
            <w:bCs/>
            <w:color w:val="auto"/>
            <w:u w:val="none"/>
          </w:rPr>
          <w:t>7.2h Student Visa costs</w:t>
        </w:r>
      </w:hyperlink>
    </w:p>
    <w:p w14:paraId="7BEAA568" w14:textId="77777777" w:rsidR="00B95AF5" w:rsidRPr="007E0458" w:rsidRDefault="00B95AF5" w:rsidP="00B95AF5">
      <w:pPr>
        <w:pStyle w:val="NoSpacing"/>
        <w:rPr>
          <w:b/>
          <w:bCs/>
          <w:color w:val="4472C4" w:themeColor="accent1"/>
          <w:sz w:val="24"/>
          <w:szCs w:val="24"/>
        </w:rPr>
      </w:pPr>
    </w:p>
    <w:p w14:paraId="73D88961" w14:textId="77777777" w:rsidR="00B95AF5" w:rsidRPr="0022044E" w:rsidRDefault="00B95AF5" w:rsidP="00B95AF5">
      <w:pPr>
        <w:rPr>
          <w:b/>
          <w:bCs/>
          <w:sz w:val="24"/>
          <w:szCs w:val="24"/>
          <w:highlight w:val="cyan"/>
        </w:rPr>
      </w:pPr>
      <w:hyperlink w:anchor="Section_Eight_Additional_Info_Full_time" w:history="1">
        <w:r w:rsidRPr="0022044E">
          <w:rPr>
            <w:rStyle w:val="Hyperlink"/>
            <w:b/>
            <w:bCs/>
            <w:color w:val="auto"/>
            <w:sz w:val="36"/>
            <w:szCs w:val="36"/>
            <w:u w:val="none"/>
          </w:rPr>
          <w:t>8. Additional information for all full-time students:</w:t>
        </w:r>
      </w:hyperlink>
    </w:p>
    <w:p w14:paraId="551B3F27" w14:textId="77777777" w:rsidR="00B95AF5" w:rsidRPr="00F02E26" w:rsidRDefault="00B95AF5" w:rsidP="00B95AF5">
      <w:pPr>
        <w:rPr>
          <w:b/>
          <w:bCs/>
          <w:color w:val="4472C4" w:themeColor="accent1"/>
          <w:sz w:val="24"/>
          <w:szCs w:val="24"/>
        </w:rPr>
      </w:pPr>
      <w:hyperlink w:anchor="Cohabiting_students" w:history="1">
        <w:r w:rsidRPr="000860F4">
          <w:rPr>
            <w:rStyle w:val="Hyperlink"/>
            <w:b/>
            <w:bCs/>
            <w:color w:val="4472C4"/>
            <w:sz w:val="24"/>
            <w:szCs w:val="24"/>
            <w:u w:val="none"/>
          </w:rPr>
          <w:t>8.1 Co-habiting students</w:t>
        </w:r>
      </w:hyperlink>
      <w:r w:rsidRPr="000860F4">
        <w:rPr>
          <w:b/>
          <w:bCs/>
          <w:color w:val="4472C4"/>
          <w:sz w:val="24"/>
          <w:szCs w:val="24"/>
        </w:rPr>
        <w:br/>
      </w:r>
      <w:hyperlink w:anchor="Childcare_awards" w:history="1">
        <w:r w:rsidRPr="000860F4">
          <w:rPr>
            <w:rStyle w:val="Hyperlink"/>
            <w:b/>
            <w:bCs/>
            <w:color w:val="4472C4"/>
            <w:sz w:val="24"/>
            <w:szCs w:val="24"/>
            <w:u w:val="none"/>
          </w:rPr>
          <w:t xml:space="preserve">8.2 Childcare </w:t>
        </w:r>
        <w:r>
          <w:rPr>
            <w:rStyle w:val="Hyperlink"/>
            <w:b/>
            <w:bCs/>
            <w:color w:val="4472C4"/>
            <w:sz w:val="24"/>
            <w:szCs w:val="24"/>
            <w:u w:val="none"/>
          </w:rPr>
          <w:t>support</w:t>
        </w:r>
      </w:hyperlink>
      <w:r w:rsidRPr="000860F4">
        <w:rPr>
          <w:b/>
          <w:bCs/>
          <w:color w:val="4472C4"/>
          <w:sz w:val="24"/>
          <w:szCs w:val="24"/>
        </w:rPr>
        <w:br/>
      </w:r>
      <w:hyperlink w:anchor="Disability_and_special_medical_needs" w:history="1">
        <w:r w:rsidRPr="000860F4">
          <w:rPr>
            <w:rStyle w:val="Hyperlink"/>
            <w:b/>
            <w:bCs/>
            <w:color w:val="4472C4"/>
            <w:sz w:val="24"/>
            <w:szCs w:val="24"/>
            <w:u w:val="none"/>
          </w:rPr>
          <w:t>8.3 Disability and Special Medical Needs</w:t>
        </w:r>
      </w:hyperlink>
      <w:r w:rsidRPr="000860F4">
        <w:rPr>
          <w:b/>
          <w:bCs/>
          <w:color w:val="4472C4"/>
          <w:sz w:val="24"/>
          <w:szCs w:val="24"/>
        </w:rPr>
        <w:br/>
      </w:r>
      <w:hyperlink w:anchor="IT_and_Technology" w:history="1">
        <w:r w:rsidRPr="000860F4">
          <w:rPr>
            <w:rStyle w:val="Hyperlink"/>
            <w:b/>
            <w:bCs/>
            <w:color w:val="4472C4"/>
            <w:sz w:val="24"/>
            <w:szCs w:val="24"/>
            <w:u w:val="none"/>
          </w:rPr>
          <w:t>8.4 I.T and Technology</w:t>
        </w:r>
      </w:hyperlink>
      <w:r>
        <w:rPr>
          <w:b/>
          <w:bCs/>
          <w:color w:val="4472C4" w:themeColor="accent1"/>
          <w:sz w:val="24"/>
          <w:szCs w:val="24"/>
        </w:rPr>
        <w:br/>
      </w:r>
      <w:hyperlink w:anchor="IT_and_tech_DSA_recipients" w:history="1">
        <w:r w:rsidRPr="000860F4">
          <w:rPr>
            <w:rStyle w:val="Hyperlink"/>
            <w:b/>
            <w:bCs/>
            <w:color w:val="auto"/>
            <w:u w:val="none"/>
          </w:rPr>
          <w:t>8.4a If you are in receipt of Disabled Student’s Allowance (DSA)</w:t>
        </w:r>
      </w:hyperlink>
      <w:r w:rsidRPr="000860F4">
        <w:rPr>
          <w:b/>
          <w:bCs/>
          <w:sz w:val="24"/>
          <w:szCs w:val="24"/>
        </w:rPr>
        <w:br/>
      </w:r>
      <w:hyperlink w:anchor="IT_and_tech_Non_DSA_recipients" w:history="1">
        <w:r w:rsidRPr="000860F4">
          <w:rPr>
            <w:rStyle w:val="Hyperlink"/>
            <w:b/>
            <w:bCs/>
            <w:color w:val="auto"/>
            <w:u w:val="none"/>
          </w:rPr>
          <w:t>8.4b If you are not in receipt of Disabled Student’s Allowance (DSA)</w:t>
        </w:r>
      </w:hyperlink>
    </w:p>
    <w:p w14:paraId="1152B12F" w14:textId="77777777" w:rsidR="00B95AF5" w:rsidRPr="0022044E" w:rsidRDefault="00B95AF5" w:rsidP="00B95AF5">
      <w:pPr>
        <w:rPr>
          <w:b/>
          <w:bCs/>
          <w:sz w:val="36"/>
          <w:szCs w:val="36"/>
        </w:rPr>
      </w:pPr>
      <w:hyperlink w:anchor="Section_Nine_Priorities_for_Assistance" w:history="1">
        <w:r w:rsidRPr="0022044E">
          <w:rPr>
            <w:rStyle w:val="Hyperlink"/>
            <w:b/>
            <w:bCs/>
            <w:color w:val="auto"/>
            <w:sz w:val="36"/>
            <w:szCs w:val="36"/>
            <w:u w:val="none"/>
          </w:rPr>
          <w:t>9. Priorities for assistance</w:t>
        </w:r>
      </w:hyperlink>
    </w:p>
    <w:p w14:paraId="2C640EC6" w14:textId="77777777" w:rsidR="00B95AF5" w:rsidRPr="00B96089" w:rsidRDefault="00B95AF5" w:rsidP="00B95AF5">
      <w:pPr>
        <w:rPr>
          <w:b/>
          <w:bCs/>
          <w:sz w:val="36"/>
          <w:szCs w:val="36"/>
        </w:rPr>
      </w:pPr>
      <w:hyperlink w:anchor="Section_Ten_Assessing_Part_time_Students" w:history="1">
        <w:r w:rsidRPr="00B96089">
          <w:rPr>
            <w:rStyle w:val="Hyperlink"/>
            <w:b/>
            <w:bCs/>
            <w:color w:val="auto"/>
            <w:sz w:val="36"/>
            <w:szCs w:val="36"/>
            <w:u w:val="none"/>
          </w:rPr>
          <w:t>10. Assessing Part-time students</w:t>
        </w:r>
      </w:hyperlink>
      <w:r>
        <w:rPr>
          <w:rStyle w:val="Hyperlink"/>
          <w:b/>
          <w:bCs/>
          <w:color w:val="auto"/>
          <w:sz w:val="36"/>
          <w:szCs w:val="36"/>
          <w:u w:val="none"/>
        </w:rPr>
        <w:br/>
      </w:r>
      <w:hyperlink w:anchor="PT_students_on_campus" w:history="1">
        <w:r w:rsidRPr="00BC317A">
          <w:rPr>
            <w:rStyle w:val="Hyperlink"/>
            <w:b/>
            <w:bCs/>
            <w:color w:val="4472C4" w:themeColor="accent1"/>
            <w:sz w:val="24"/>
            <w:szCs w:val="24"/>
            <w:u w:val="none"/>
          </w:rPr>
          <w:t>10.1 Part-time students on campus-based courses</w:t>
        </w:r>
      </w:hyperlink>
      <w:r w:rsidRPr="00BC317A">
        <w:rPr>
          <w:color w:val="4472C4" w:themeColor="accent1"/>
        </w:rPr>
        <w:br/>
      </w:r>
      <w:hyperlink w:anchor="PT_students_distance_learning" w:history="1">
        <w:r w:rsidRPr="00BC317A">
          <w:rPr>
            <w:rStyle w:val="Hyperlink"/>
            <w:b/>
            <w:bCs/>
            <w:color w:val="4472C4" w:themeColor="accent1"/>
            <w:sz w:val="24"/>
            <w:szCs w:val="24"/>
            <w:u w:val="none"/>
          </w:rPr>
          <w:t>10.2 Part-time students studying distance learning courses (including professional doctorates)</w:t>
        </w:r>
      </w:hyperlink>
      <w:r w:rsidRPr="00582D81">
        <w:rPr>
          <w:b/>
          <w:bCs/>
          <w:color w:val="4472C4" w:themeColor="accent1"/>
          <w:sz w:val="24"/>
          <w:szCs w:val="24"/>
        </w:rPr>
        <w:br/>
      </w:r>
      <w:hyperlink w:anchor="PT_students_online_only" w:history="1">
        <w:r w:rsidRPr="00BC317A">
          <w:rPr>
            <w:rStyle w:val="Hyperlink"/>
            <w:b/>
            <w:bCs/>
            <w:color w:val="4472C4" w:themeColor="accent1"/>
            <w:sz w:val="24"/>
            <w:szCs w:val="24"/>
            <w:u w:val="none"/>
          </w:rPr>
          <w:t>10.2 Part-time students studying ‘online only’ courses</w:t>
        </w:r>
      </w:hyperlink>
    </w:p>
    <w:p w14:paraId="15978C56" w14:textId="77777777" w:rsidR="00B95AF5" w:rsidRPr="00B96089" w:rsidRDefault="00B95AF5" w:rsidP="00B95AF5">
      <w:pPr>
        <w:rPr>
          <w:b/>
          <w:bCs/>
          <w:sz w:val="36"/>
          <w:szCs w:val="36"/>
        </w:rPr>
      </w:pPr>
      <w:hyperlink w:anchor="Section_Eleven_Students_on_Placement" w:history="1">
        <w:r w:rsidRPr="00B96089">
          <w:rPr>
            <w:rStyle w:val="Hyperlink"/>
            <w:b/>
            <w:bCs/>
            <w:color w:val="auto"/>
            <w:sz w:val="36"/>
            <w:szCs w:val="36"/>
            <w:u w:val="none"/>
          </w:rPr>
          <w:t>11. Assessing Students on Placement</w:t>
        </w:r>
      </w:hyperlink>
      <w:r w:rsidRPr="00B96089">
        <w:rPr>
          <w:b/>
          <w:bCs/>
          <w:sz w:val="36"/>
          <w:szCs w:val="36"/>
        </w:rPr>
        <w:t xml:space="preserve"> </w:t>
      </w:r>
    </w:p>
    <w:p w14:paraId="71EF80E0" w14:textId="77777777" w:rsidR="00B95AF5" w:rsidRPr="00B96089" w:rsidRDefault="00B95AF5" w:rsidP="00B95AF5">
      <w:pPr>
        <w:rPr>
          <w:rStyle w:val="Hyperlink"/>
          <w:color w:val="auto"/>
          <w:sz w:val="32"/>
          <w:szCs w:val="32"/>
          <w:u w:val="none"/>
        </w:rPr>
      </w:pPr>
      <w:r w:rsidRPr="00B96089">
        <w:rPr>
          <w:b/>
          <w:bCs/>
          <w:sz w:val="36"/>
          <w:szCs w:val="36"/>
        </w:rPr>
        <w:fldChar w:fldCharType="begin"/>
      </w:r>
      <w:r w:rsidRPr="00B96089">
        <w:rPr>
          <w:b/>
          <w:bCs/>
          <w:sz w:val="36"/>
          <w:szCs w:val="36"/>
        </w:rPr>
        <w:instrText xml:space="preserve"> HYPERLINK  \l "Section_Twelve_Students_in_Suspense" </w:instrText>
      </w:r>
      <w:r w:rsidRPr="00B96089">
        <w:rPr>
          <w:b/>
          <w:bCs/>
          <w:sz w:val="36"/>
          <w:szCs w:val="36"/>
        </w:rPr>
      </w:r>
      <w:r w:rsidRPr="00B96089">
        <w:rPr>
          <w:b/>
          <w:bCs/>
          <w:sz w:val="36"/>
          <w:szCs w:val="36"/>
        </w:rPr>
        <w:fldChar w:fldCharType="separate"/>
      </w:r>
      <w:r w:rsidRPr="00B96089">
        <w:rPr>
          <w:rStyle w:val="Hyperlink"/>
          <w:b/>
          <w:bCs/>
          <w:color w:val="auto"/>
          <w:sz w:val="36"/>
          <w:szCs w:val="36"/>
          <w:u w:val="none"/>
        </w:rPr>
        <w:t xml:space="preserve">12. Assessing Students who have suspended their studies </w:t>
      </w:r>
    </w:p>
    <w:p w14:paraId="0C301614" w14:textId="77777777" w:rsidR="00B95AF5" w:rsidRPr="00B96089" w:rsidRDefault="00B95AF5" w:rsidP="00B95AF5">
      <w:pPr>
        <w:rPr>
          <w:b/>
          <w:bCs/>
          <w:sz w:val="36"/>
          <w:szCs w:val="36"/>
        </w:rPr>
      </w:pPr>
      <w:r w:rsidRPr="00B96089">
        <w:rPr>
          <w:b/>
          <w:bCs/>
          <w:sz w:val="36"/>
          <w:szCs w:val="36"/>
        </w:rPr>
        <w:fldChar w:fldCharType="end"/>
      </w:r>
      <w:hyperlink w:anchor="Section_Thirteen_Non_awards" w:history="1">
        <w:r w:rsidRPr="00B96089">
          <w:rPr>
            <w:rStyle w:val="Hyperlink"/>
            <w:b/>
            <w:bCs/>
            <w:color w:val="auto"/>
            <w:sz w:val="36"/>
            <w:szCs w:val="36"/>
            <w:u w:val="none"/>
          </w:rPr>
          <w:t>13. Non-</w:t>
        </w:r>
        <w:r>
          <w:rPr>
            <w:rStyle w:val="Hyperlink"/>
            <w:b/>
            <w:bCs/>
            <w:color w:val="auto"/>
            <w:sz w:val="36"/>
            <w:szCs w:val="36"/>
            <w:u w:val="none"/>
          </w:rPr>
          <w:t>A</w:t>
        </w:r>
        <w:r w:rsidRPr="00B96089">
          <w:rPr>
            <w:rStyle w:val="Hyperlink"/>
            <w:b/>
            <w:bCs/>
            <w:color w:val="auto"/>
            <w:sz w:val="36"/>
            <w:szCs w:val="36"/>
            <w:u w:val="none"/>
          </w:rPr>
          <w:t>wards</w:t>
        </w:r>
      </w:hyperlink>
      <w:r w:rsidRPr="00B96089">
        <w:rPr>
          <w:b/>
          <w:bCs/>
          <w:sz w:val="36"/>
          <w:szCs w:val="36"/>
        </w:rPr>
        <w:t xml:space="preserve"> </w:t>
      </w:r>
    </w:p>
    <w:p w14:paraId="2BCBA4C1" w14:textId="73C03862" w:rsidR="00B95AF5" w:rsidRPr="00B96089" w:rsidRDefault="00B95AF5" w:rsidP="00B95AF5">
      <w:pPr>
        <w:rPr>
          <w:sz w:val="32"/>
          <w:szCs w:val="32"/>
        </w:rPr>
      </w:pPr>
      <w:hyperlink w:anchor="Section_Fourteen_Hardship_Fund_panel" w:history="1">
        <w:r w:rsidRPr="00B96089">
          <w:rPr>
            <w:rStyle w:val="Hyperlink"/>
            <w:b/>
            <w:bCs/>
            <w:color w:val="auto"/>
            <w:sz w:val="36"/>
            <w:szCs w:val="36"/>
            <w:u w:val="none"/>
          </w:rPr>
          <w:t xml:space="preserve">14. </w:t>
        </w:r>
        <w:r w:rsidR="00EF5476">
          <w:rPr>
            <w:rStyle w:val="Hyperlink"/>
            <w:b/>
            <w:bCs/>
            <w:color w:val="auto"/>
            <w:sz w:val="36"/>
            <w:szCs w:val="36"/>
            <w:u w:val="none"/>
          </w:rPr>
          <w:t>Financial Support</w:t>
        </w:r>
        <w:r w:rsidRPr="00B96089">
          <w:rPr>
            <w:rStyle w:val="Hyperlink"/>
            <w:b/>
            <w:bCs/>
            <w:color w:val="auto"/>
            <w:sz w:val="36"/>
            <w:szCs w:val="36"/>
            <w:u w:val="none"/>
          </w:rPr>
          <w:t xml:space="preserve"> Fund Panel</w:t>
        </w:r>
      </w:hyperlink>
      <w:r w:rsidRPr="00B96089">
        <w:rPr>
          <w:b/>
          <w:bCs/>
          <w:sz w:val="36"/>
          <w:szCs w:val="36"/>
        </w:rPr>
        <w:t xml:space="preserve"> </w:t>
      </w:r>
    </w:p>
    <w:p w14:paraId="3E7C4F63" w14:textId="77777777" w:rsidR="00B95AF5" w:rsidRPr="00B96089" w:rsidRDefault="00B95AF5" w:rsidP="00B95AF5">
      <w:pPr>
        <w:rPr>
          <w:b/>
          <w:bCs/>
          <w:sz w:val="36"/>
          <w:szCs w:val="36"/>
        </w:rPr>
      </w:pPr>
      <w:hyperlink w:anchor="Section_Fifteen_Notification_of_outcome" w:history="1">
        <w:r w:rsidRPr="00B96089">
          <w:rPr>
            <w:rStyle w:val="Hyperlink"/>
            <w:b/>
            <w:bCs/>
            <w:color w:val="auto"/>
            <w:sz w:val="36"/>
            <w:szCs w:val="36"/>
            <w:u w:val="none"/>
          </w:rPr>
          <w:t>15. Notification of Application Outcome</w:t>
        </w:r>
      </w:hyperlink>
      <w:r w:rsidRPr="00B96089">
        <w:rPr>
          <w:b/>
          <w:bCs/>
          <w:sz w:val="36"/>
          <w:szCs w:val="36"/>
        </w:rPr>
        <w:t xml:space="preserve"> </w:t>
      </w:r>
    </w:p>
    <w:p w14:paraId="41FE698C" w14:textId="77777777" w:rsidR="00B95AF5" w:rsidRPr="00B96089" w:rsidRDefault="00B95AF5" w:rsidP="00B95AF5">
      <w:pPr>
        <w:rPr>
          <w:b/>
          <w:bCs/>
          <w:color w:val="4472C4"/>
          <w:sz w:val="24"/>
          <w:szCs w:val="24"/>
        </w:rPr>
      </w:pPr>
      <w:hyperlink w:anchor="Notification_of_award" w:history="1">
        <w:r w:rsidRPr="00B96089">
          <w:rPr>
            <w:rStyle w:val="Hyperlink"/>
            <w:b/>
            <w:bCs/>
            <w:color w:val="4472C4"/>
            <w:sz w:val="24"/>
            <w:szCs w:val="24"/>
            <w:u w:val="none"/>
          </w:rPr>
          <w:t>15.1 Where an award has been granted the email notification will include</w:t>
        </w:r>
      </w:hyperlink>
      <w:r w:rsidRPr="00B96089">
        <w:rPr>
          <w:b/>
          <w:bCs/>
          <w:color w:val="4472C4"/>
          <w:sz w:val="24"/>
          <w:szCs w:val="24"/>
        </w:rPr>
        <w:br/>
      </w:r>
      <w:hyperlink w:anchor="Notification_of_non_award" w:history="1">
        <w:r w:rsidRPr="00B96089">
          <w:rPr>
            <w:rStyle w:val="Hyperlink"/>
            <w:b/>
            <w:bCs/>
            <w:color w:val="4472C4"/>
            <w:sz w:val="24"/>
            <w:szCs w:val="24"/>
            <w:u w:val="none"/>
          </w:rPr>
          <w:t>15.2 Where an award has not been granted the email notification will include</w:t>
        </w:r>
      </w:hyperlink>
    </w:p>
    <w:p w14:paraId="5823FEDE" w14:textId="77777777" w:rsidR="00B95AF5" w:rsidRPr="002641FB" w:rsidRDefault="00B95AF5" w:rsidP="00B95AF5">
      <w:pPr>
        <w:rPr>
          <w:b/>
          <w:bCs/>
          <w:sz w:val="36"/>
          <w:szCs w:val="36"/>
        </w:rPr>
      </w:pPr>
      <w:hyperlink w:anchor="Section_Sixteen_Payment_of_Awards" w:history="1">
        <w:r w:rsidRPr="002641FB">
          <w:rPr>
            <w:rStyle w:val="Hyperlink"/>
            <w:b/>
            <w:bCs/>
            <w:color w:val="auto"/>
            <w:sz w:val="36"/>
            <w:szCs w:val="36"/>
            <w:u w:val="none"/>
          </w:rPr>
          <w:t>16. Payment of awards</w:t>
        </w:r>
      </w:hyperlink>
    </w:p>
    <w:p w14:paraId="77F570C6" w14:textId="77777777" w:rsidR="00B95AF5" w:rsidRPr="002641FB" w:rsidRDefault="00B95AF5" w:rsidP="00B95AF5">
      <w:pPr>
        <w:rPr>
          <w:b/>
          <w:bCs/>
          <w:sz w:val="24"/>
          <w:szCs w:val="24"/>
        </w:rPr>
      </w:pPr>
      <w:hyperlink w:anchor="Award_suspension_and_re_assessment" w:history="1">
        <w:r w:rsidRPr="002641FB">
          <w:rPr>
            <w:rStyle w:val="Hyperlink"/>
            <w:b/>
            <w:bCs/>
            <w:color w:val="4472C4"/>
            <w:sz w:val="24"/>
            <w:szCs w:val="24"/>
            <w:u w:val="none"/>
          </w:rPr>
          <w:t>16.1 Award suspension and re-assessment</w:t>
        </w:r>
      </w:hyperlink>
      <w:r w:rsidRPr="002641FB">
        <w:rPr>
          <w:b/>
          <w:bCs/>
          <w:color w:val="4472C4"/>
          <w:sz w:val="24"/>
          <w:szCs w:val="24"/>
        </w:rPr>
        <w:t xml:space="preserve"> </w:t>
      </w:r>
      <w:r w:rsidRPr="002641FB">
        <w:rPr>
          <w:b/>
          <w:bCs/>
          <w:color w:val="4472C4"/>
          <w:sz w:val="24"/>
          <w:szCs w:val="24"/>
        </w:rPr>
        <w:br/>
      </w:r>
      <w:hyperlink w:anchor="Withdrawal_of_award" w:history="1">
        <w:r w:rsidRPr="002641FB">
          <w:rPr>
            <w:rStyle w:val="Hyperlink"/>
            <w:b/>
            <w:bCs/>
            <w:color w:val="4472C4"/>
            <w:sz w:val="24"/>
            <w:szCs w:val="24"/>
            <w:u w:val="none"/>
          </w:rPr>
          <w:t>16.2 Withdrawal of an award</w:t>
        </w:r>
      </w:hyperlink>
      <w:r w:rsidRPr="002641FB">
        <w:rPr>
          <w:b/>
          <w:bCs/>
          <w:color w:val="4472C4"/>
          <w:sz w:val="24"/>
          <w:szCs w:val="24"/>
        </w:rPr>
        <w:br/>
      </w:r>
      <w:hyperlink w:anchor="Gambling_and_financial_coercion" w:history="1">
        <w:r w:rsidRPr="002641FB">
          <w:rPr>
            <w:rStyle w:val="Hyperlink"/>
            <w:b/>
            <w:bCs/>
            <w:color w:val="4472C4"/>
            <w:sz w:val="24"/>
            <w:szCs w:val="24"/>
            <w:u w:val="none"/>
          </w:rPr>
          <w:t>16.3 Gambling and financial coercion</w:t>
        </w:r>
      </w:hyperlink>
      <w:r w:rsidRPr="002641FB">
        <w:rPr>
          <w:b/>
          <w:bCs/>
          <w:sz w:val="24"/>
          <w:szCs w:val="24"/>
        </w:rPr>
        <w:br/>
      </w:r>
      <w:hyperlink w:anchor="Gambling" w:history="1">
        <w:r w:rsidRPr="002641FB">
          <w:rPr>
            <w:rStyle w:val="Hyperlink"/>
            <w:b/>
            <w:bCs/>
            <w:color w:val="auto"/>
            <w:u w:val="none"/>
          </w:rPr>
          <w:t>16.3a Gambling</w:t>
        </w:r>
      </w:hyperlink>
      <w:r w:rsidRPr="002641FB">
        <w:br/>
      </w:r>
      <w:hyperlink w:anchor="Financial_coercion" w:history="1">
        <w:r w:rsidRPr="002641FB">
          <w:rPr>
            <w:rStyle w:val="Hyperlink"/>
            <w:b/>
            <w:bCs/>
            <w:color w:val="auto"/>
            <w:u w:val="none"/>
          </w:rPr>
          <w:t>16.3b Financial coercion</w:t>
        </w:r>
      </w:hyperlink>
    </w:p>
    <w:p w14:paraId="1DF44BE0" w14:textId="77777777" w:rsidR="00B95AF5" w:rsidRDefault="00B95AF5" w:rsidP="00B95AF5">
      <w:pPr>
        <w:rPr>
          <w:b/>
          <w:bCs/>
          <w:sz w:val="36"/>
          <w:szCs w:val="36"/>
        </w:rPr>
      </w:pPr>
      <w:hyperlink w:anchor="Section_Seventeen_Appeals" w:history="1">
        <w:r w:rsidRPr="002641FB">
          <w:rPr>
            <w:rStyle w:val="Hyperlink"/>
            <w:b/>
            <w:bCs/>
            <w:color w:val="auto"/>
            <w:sz w:val="36"/>
            <w:szCs w:val="36"/>
            <w:u w:val="none"/>
          </w:rPr>
          <w:t>17. Appeals</w:t>
        </w:r>
      </w:hyperlink>
    </w:p>
    <w:p w14:paraId="5A8AA87D" w14:textId="1AFE3F34" w:rsidR="007A7A84" w:rsidRDefault="00B95AF5" w:rsidP="00B95AF5">
      <w:pPr>
        <w:rPr>
          <w:b/>
          <w:bCs/>
          <w:sz w:val="36"/>
          <w:szCs w:val="36"/>
        </w:rPr>
      </w:pPr>
      <w:hyperlink w:anchor="Section_Eighteen_Hardship_Fund_Protocols" w:history="1">
        <w:r w:rsidRPr="006C06FE">
          <w:rPr>
            <w:rStyle w:val="Hyperlink"/>
            <w:b/>
            <w:bCs/>
            <w:color w:val="auto"/>
            <w:sz w:val="36"/>
            <w:szCs w:val="36"/>
            <w:u w:val="none"/>
          </w:rPr>
          <w:t xml:space="preserve">18. </w:t>
        </w:r>
        <w:r w:rsidR="00CA5C75">
          <w:rPr>
            <w:rStyle w:val="Hyperlink"/>
            <w:b/>
            <w:bCs/>
            <w:color w:val="auto"/>
            <w:sz w:val="36"/>
            <w:szCs w:val="36"/>
            <w:u w:val="none"/>
          </w:rPr>
          <w:t>Financial Support</w:t>
        </w:r>
        <w:r w:rsidRPr="006C06FE">
          <w:rPr>
            <w:rStyle w:val="Hyperlink"/>
            <w:b/>
            <w:bCs/>
            <w:color w:val="auto"/>
            <w:sz w:val="36"/>
            <w:szCs w:val="36"/>
            <w:u w:val="none"/>
          </w:rPr>
          <w:t xml:space="preserve"> Fund Protocols</w:t>
        </w:r>
      </w:hyperlink>
      <w:r w:rsidRPr="006C06FE">
        <w:rPr>
          <w:b/>
          <w:bCs/>
          <w:sz w:val="36"/>
          <w:szCs w:val="36"/>
        </w:rPr>
        <w:t xml:space="preserve"> </w:t>
      </w:r>
    </w:p>
    <w:p w14:paraId="0973BD4F" w14:textId="2DEE15CC" w:rsidR="00954E62" w:rsidRPr="003F3BA8" w:rsidRDefault="007A7A84" w:rsidP="00954E62">
      <w:pPr>
        <w:rPr>
          <w:b/>
          <w:bCs/>
          <w:sz w:val="28"/>
          <w:szCs w:val="28"/>
          <w:u w:val="single"/>
        </w:rPr>
      </w:pPr>
      <w:r>
        <w:rPr>
          <w:b/>
          <w:bCs/>
          <w:sz w:val="36"/>
          <w:szCs w:val="36"/>
        </w:rPr>
        <w:t>19. Appendix A</w:t>
      </w:r>
      <w:r w:rsidR="00954E62">
        <w:rPr>
          <w:b/>
          <w:bCs/>
          <w:sz w:val="36"/>
          <w:szCs w:val="36"/>
        </w:rPr>
        <w:t xml:space="preserve">: </w:t>
      </w:r>
      <w:r w:rsidR="00DD7E59">
        <w:rPr>
          <w:b/>
          <w:bCs/>
          <w:sz w:val="28"/>
          <w:szCs w:val="28"/>
        </w:rPr>
        <w:t xml:space="preserve">Financial Support </w:t>
      </w:r>
      <w:r w:rsidR="00954E62" w:rsidRPr="00954E62">
        <w:rPr>
          <w:b/>
          <w:bCs/>
          <w:sz w:val="28"/>
          <w:szCs w:val="28"/>
        </w:rPr>
        <w:t>Fund Assessment capped rates 2</w:t>
      </w:r>
      <w:r w:rsidR="00342F79">
        <w:rPr>
          <w:b/>
          <w:bCs/>
          <w:sz w:val="28"/>
          <w:szCs w:val="28"/>
        </w:rPr>
        <w:t>5</w:t>
      </w:r>
      <w:r w:rsidR="00954E62" w:rsidRPr="00954E62">
        <w:rPr>
          <w:b/>
          <w:bCs/>
          <w:sz w:val="28"/>
          <w:szCs w:val="28"/>
        </w:rPr>
        <w:t>/2</w:t>
      </w:r>
      <w:r w:rsidR="00342F79">
        <w:rPr>
          <w:b/>
          <w:bCs/>
          <w:sz w:val="28"/>
          <w:szCs w:val="28"/>
        </w:rPr>
        <w:t>6</w:t>
      </w:r>
    </w:p>
    <w:p w14:paraId="400F923D" w14:textId="38324861" w:rsidR="00B95AF5" w:rsidRPr="006C06FE" w:rsidRDefault="00B95AF5" w:rsidP="00B95AF5">
      <w:pPr>
        <w:rPr>
          <w:b/>
          <w:bCs/>
          <w:sz w:val="36"/>
          <w:szCs w:val="36"/>
        </w:rPr>
      </w:pPr>
      <w:r w:rsidRPr="006C06FE">
        <w:rPr>
          <w:b/>
          <w:bCs/>
          <w:color w:val="4472C4" w:themeColor="accent1"/>
          <w:sz w:val="24"/>
          <w:szCs w:val="24"/>
        </w:rPr>
        <w:br/>
      </w:r>
    </w:p>
    <w:p w14:paraId="3069FB0A" w14:textId="77777777" w:rsidR="00B95AF5" w:rsidRDefault="00B95AF5" w:rsidP="00B95AF5">
      <w:pPr>
        <w:rPr>
          <w:sz w:val="36"/>
          <w:szCs w:val="36"/>
        </w:rPr>
      </w:pPr>
    </w:p>
    <w:p w14:paraId="6CD0700B" w14:textId="77777777" w:rsidR="00B95AF5" w:rsidRDefault="00B95AF5" w:rsidP="00B95AF5">
      <w:pPr>
        <w:rPr>
          <w:sz w:val="36"/>
          <w:szCs w:val="36"/>
        </w:rPr>
      </w:pPr>
    </w:p>
    <w:p w14:paraId="136745CB" w14:textId="77777777" w:rsidR="00B95AF5" w:rsidRDefault="00B95AF5" w:rsidP="00B95AF5">
      <w:pPr>
        <w:rPr>
          <w:sz w:val="36"/>
          <w:szCs w:val="36"/>
        </w:rPr>
      </w:pPr>
    </w:p>
    <w:p w14:paraId="7BED3085" w14:textId="77777777" w:rsidR="00B95AF5" w:rsidRDefault="00B95AF5" w:rsidP="00B95AF5">
      <w:pPr>
        <w:rPr>
          <w:sz w:val="36"/>
          <w:szCs w:val="36"/>
        </w:rPr>
      </w:pPr>
    </w:p>
    <w:p w14:paraId="556B4BDC" w14:textId="77777777" w:rsidR="00B95AF5" w:rsidRDefault="00B95AF5" w:rsidP="00B95AF5">
      <w:pPr>
        <w:rPr>
          <w:sz w:val="36"/>
          <w:szCs w:val="36"/>
        </w:rPr>
      </w:pPr>
    </w:p>
    <w:p w14:paraId="104A2658" w14:textId="77777777" w:rsidR="00B95AF5" w:rsidRDefault="00B95AF5" w:rsidP="00B95AF5">
      <w:pPr>
        <w:rPr>
          <w:sz w:val="36"/>
          <w:szCs w:val="36"/>
        </w:rPr>
      </w:pPr>
    </w:p>
    <w:p w14:paraId="07ADB545" w14:textId="77777777" w:rsidR="00B95AF5" w:rsidRDefault="00B95AF5" w:rsidP="00B95AF5">
      <w:pPr>
        <w:rPr>
          <w:sz w:val="36"/>
          <w:szCs w:val="36"/>
        </w:rPr>
      </w:pPr>
    </w:p>
    <w:p w14:paraId="2E0FCD7E" w14:textId="77777777" w:rsidR="00B95AF5" w:rsidRDefault="00B95AF5" w:rsidP="00B95AF5">
      <w:pPr>
        <w:rPr>
          <w:sz w:val="36"/>
          <w:szCs w:val="36"/>
        </w:rPr>
      </w:pPr>
    </w:p>
    <w:p w14:paraId="2F4B21CF" w14:textId="77777777" w:rsidR="00B95AF5" w:rsidRDefault="00B95AF5" w:rsidP="00B95AF5">
      <w:pPr>
        <w:rPr>
          <w:sz w:val="36"/>
          <w:szCs w:val="36"/>
        </w:rPr>
      </w:pPr>
    </w:p>
    <w:p w14:paraId="705CBD2A" w14:textId="77777777" w:rsidR="00B95AF5" w:rsidRDefault="00B95AF5" w:rsidP="00B95AF5">
      <w:pPr>
        <w:rPr>
          <w:sz w:val="36"/>
          <w:szCs w:val="36"/>
        </w:rPr>
      </w:pPr>
    </w:p>
    <w:p w14:paraId="015447ED" w14:textId="406438FB" w:rsidR="00B95AF5" w:rsidRPr="00CA082E" w:rsidRDefault="00B95AF5" w:rsidP="00B95AF5">
      <w:pPr>
        <w:pStyle w:val="ListParagraph"/>
        <w:numPr>
          <w:ilvl w:val="0"/>
          <w:numId w:val="22"/>
        </w:numPr>
        <w:rPr>
          <w:b/>
          <w:bCs/>
          <w:sz w:val="36"/>
          <w:szCs w:val="36"/>
        </w:rPr>
      </w:pPr>
      <w:bookmarkStart w:id="0" w:name="Section_One_General_information"/>
      <w:r w:rsidRPr="00CA082E">
        <w:rPr>
          <w:b/>
          <w:bCs/>
          <w:sz w:val="36"/>
          <w:szCs w:val="36"/>
        </w:rPr>
        <w:lastRenderedPageBreak/>
        <w:t xml:space="preserve">General </w:t>
      </w:r>
      <w:r>
        <w:rPr>
          <w:b/>
          <w:bCs/>
          <w:sz w:val="36"/>
          <w:szCs w:val="36"/>
        </w:rPr>
        <w:t>I</w:t>
      </w:r>
      <w:r w:rsidRPr="00CA082E">
        <w:rPr>
          <w:b/>
          <w:bCs/>
          <w:sz w:val="36"/>
          <w:szCs w:val="36"/>
        </w:rPr>
        <w:t xml:space="preserve">nformation about the University of Bath </w:t>
      </w:r>
      <w:r w:rsidR="00FE6885">
        <w:rPr>
          <w:b/>
          <w:bCs/>
          <w:sz w:val="36"/>
          <w:szCs w:val="36"/>
        </w:rPr>
        <w:t>Financial Support</w:t>
      </w:r>
      <w:r w:rsidRPr="00CA082E">
        <w:rPr>
          <w:b/>
          <w:bCs/>
          <w:sz w:val="36"/>
          <w:szCs w:val="36"/>
        </w:rPr>
        <w:t xml:space="preserve"> Fund</w:t>
      </w:r>
    </w:p>
    <w:bookmarkEnd w:id="0"/>
    <w:p w14:paraId="19580400" w14:textId="1194309A" w:rsidR="00B95AF5" w:rsidRDefault="00B95AF5" w:rsidP="00B95AF5">
      <w:r>
        <w:t xml:space="preserve">The University of Bath </w:t>
      </w:r>
      <w:r w:rsidR="004E29E1">
        <w:t>Financial Support</w:t>
      </w:r>
      <w:r>
        <w:t xml:space="preserve"> Fund </w:t>
      </w:r>
      <w:r w:rsidR="004E29E1">
        <w:t xml:space="preserve">(FSF) </w:t>
      </w:r>
      <w:r>
        <w:t>provides limited financial support for students who are experiencing financial difficulty and are unable to meet basic or unexpected costs from other sources of support. The Fund can also offer limited support to students who have experienced a change in financial circumstances due to unforeseen events.</w:t>
      </w:r>
    </w:p>
    <w:p w14:paraId="609E309E" w14:textId="5DC26A01" w:rsidR="00B95AF5" w:rsidRDefault="00B95AF5" w:rsidP="00B95AF5">
      <w:r>
        <w:t xml:space="preserve">The Fund is intended to act as a safety net for those in financial difficulty and cannot replace a main source of income such as the maintenance loan and/or household/parental contribution. </w:t>
      </w:r>
      <w:r w:rsidRPr="00165FFA">
        <w:t xml:space="preserve">The </w:t>
      </w:r>
      <w:r>
        <w:t>F</w:t>
      </w:r>
      <w:r w:rsidRPr="00165FFA">
        <w:t xml:space="preserve">und is limited, and we may not be able to meet your need in full. </w:t>
      </w:r>
      <w:r>
        <w:t xml:space="preserve">Awards are paid in the form of a </w:t>
      </w:r>
      <w:r w:rsidRPr="00165FFA">
        <w:t>non-repayable grant.</w:t>
      </w:r>
      <w:r>
        <w:br/>
      </w:r>
      <w:r>
        <w:br/>
        <w:t xml:space="preserve">Applying to the Fund does not guarantee an award. </w:t>
      </w:r>
      <w:bookmarkStart w:id="1" w:name="_Hlk140757532"/>
      <w:r>
        <w:t xml:space="preserve">The Fund is discretionary and the </w:t>
      </w:r>
      <w:r w:rsidR="0097710A">
        <w:t>Financial Support</w:t>
      </w:r>
      <w:r>
        <w:t xml:space="preserve"> Fund Panel reserves the right to decline any award based on the terms and conditions, at the discretion of the </w:t>
      </w:r>
      <w:bookmarkStart w:id="2" w:name="_Hlk129269104"/>
      <w:r w:rsidRPr="00AB3F6A">
        <w:t>Director of Student Support and Safeguarding</w:t>
      </w:r>
      <w:r>
        <w:t>, or their nominee for this purpose.</w:t>
      </w:r>
      <w:bookmarkEnd w:id="1"/>
      <w:r>
        <w:br/>
      </w:r>
      <w:bookmarkEnd w:id="2"/>
      <w:r>
        <w:br/>
        <w:t xml:space="preserve">This Fund cannot under any circumstances contribute towards the payment of tuition fees, and you must demonstrate that you have made reasonable provision to cover your fees in order to be considered for an award. </w:t>
      </w:r>
      <w:r w:rsidRPr="007D7A48">
        <w:t>If you are having difficulties paying your fees you should contact</w:t>
      </w:r>
      <w:r>
        <w:t xml:space="preserve"> the Student Finance office:</w:t>
      </w:r>
      <w:r w:rsidRPr="007D7A48">
        <w:t xml:space="preserve"> </w:t>
      </w:r>
      <w:hyperlink r:id="rId8" w:history="1">
        <w:r w:rsidRPr="00FB0A38">
          <w:rPr>
            <w:rStyle w:val="Hyperlink"/>
          </w:rPr>
          <w:t>stu-fin@bath.ac.uk</w:t>
        </w:r>
      </w:hyperlink>
      <w:r>
        <w:t>.</w:t>
      </w:r>
      <w:r>
        <w:br/>
      </w:r>
      <w:r>
        <w:br/>
      </w:r>
      <w:r>
        <w:rPr>
          <w:color w:val="000000" w:themeColor="text1"/>
        </w:rPr>
        <w:t xml:space="preserve">The terms of the University of Bath </w:t>
      </w:r>
      <w:r w:rsidR="00360716">
        <w:rPr>
          <w:color w:val="000000" w:themeColor="text1"/>
        </w:rPr>
        <w:t>Financial Support</w:t>
      </w:r>
      <w:r>
        <w:rPr>
          <w:color w:val="000000" w:themeColor="text1"/>
        </w:rPr>
        <w:t xml:space="preserve"> Fund are informed by guidance from the </w:t>
      </w:r>
      <w:hyperlink r:id="rId9" w:history="1">
        <w:r w:rsidRPr="009837B7">
          <w:rPr>
            <w:rStyle w:val="Hyperlink"/>
          </w:rPr>
          <w:t>National Association of Student Money Advisers</w:t>
        </w:r>
      </w:hyperlink>
      <w:r>
        <w:rPr>
          <w:color w:val="000000" w:themeColor="text1"/>
        </w:rPr>
        <w:t xml:space="preserve"> (NASMA) and have been agreed by the administrators of the Fund, alongside the </w:t>
      </w:r>
      <w:r w:rsidRPr="0095020E">
        <w:rPr>
          <w:color w:val="000000" w:themeColor="text1"/>
        </w:rPr>
        <w:t xml:space="preserve">Director of Student Support and Safeguarding, or </w:t>
      </w:r>
      <w:r>
        <w:rPr>
          <w:color w:val="000000" w:themeColor="text1"/>
        </w:rPr>
        <w:t>their</w:t>
      </w:r>
      <w:r w:rsidRPr="0095020E">
        <w:rPr>
          <w:color w:val="000000" w:themeColor="text1"/>
        </w:rPr>
        <w:t xml:space="preserve"> nominee for this purpose.</w:t>
      </w:r>
      <w:r>
        <w:rPr>
          <w:color w:val="000000" w:themeColor="text1"/>
        </w:rPr>
        <w:t xml:space="preserve"> </w:t>
      </w:r>
    </w:p>
    <w:p w14:paraId="2FBC00B8" w14:textId="77777777" w:rsidR="00B95AF5" w:rsidRDefault="00B95AF5" w:rsidP="00B95AF5">
      <w:bookmarkStart w:id="3" w:name="General_Eligiblity"/>
      <w:r w:rsidRPr="00AA60FA">
        <w:rPr>
          <w:b/>
          <w:bCs/>
          <w:color w:val="4472C4" w:themeColor="accent1"/>
          <w:sz w:val="24"/>
          <w:szCs w:val="24"/>
        </w:rPr>
        <w:t>1.1 General Eligibility</w:t>
      </w:r>
      <w:r w:rsidRPr="00AA60FA">
        <w:rPr>
          <w:color w:val="4472C4" w:themeColor="accent1"/>
          <w:sz w:val="24"/>
          <w:szCs w:val="24"/>
        </w:rPr>
        <w:t xml:space="preserve"> </w:t>
      </w:r>
      <w:bookmarkEnd w:id="3"/>
    </w:p>
    <w:p w14:paraId="5A74506F" w14:textId="77777777" w:rsidR="00B95AF5" w:rsidRPr="003653E7" w:rsidRDefault="00B95AF5" w:rsidP="00B95AF5">
      <w:pPr>
        <w:rPr>
          <w:b/>
          <w:bCs/>
        </w:rPr>
      </w:pPr>
      <w:r w:rsidRPr="003653E7">
        <w:rPr>
          <w:b/>
          <w:bCs/>
        </w:rPr>
        <w:t>To be considered for an award you must:</w:t>
      </w:r>
    </w:p>
    <w:p w14:paraId="3B3E9801" w14:textId="77777777" w:rsidR="00B95AF5" w:rsidRDefault="00B95AF5" w:rsidP="00B95AF5">
      <w:pPr>
        <w:pStyle w:val="ListParagraph"/>
        <w:numPr>
          <w:ilvl w:val="0"/>
          <w:numId w:val="2"/>
        </w:numPr>
      </w:pPr>
      <w:r>
        <w:t xml:space="preserve">be a UK, EU or overseas student, </w:t>
      </w:r>
      <w:hyperlink r:id="rId10" w:history="1">
        <w:r w:rsidRPr="0001260F">
          <w:rPr>
            <w:rStyle w:val="Hyperlink"/>
          </w:rPr>
          <w:t>registered</w:t>
        </w:r>
      </w:hyperlink>
      <w:r>
        <w:t xml:space="preserve"> at the University of Bath at the time of applying to the fund. </w:t>
      </w:r>
      <w:hyperlink w:anchor="EU_and_Overseas_students" w:history="1">
        <w:r w:rsidRPr="00D0433B">
          <w:rPr>
            <w:rStyle w:val="Hyperlink"/>
            <w:u w:val="none"/>
          </w:rPr>
          <w:t>*</w:t>
        </w:r>
        <w:r w:rsidRPr="00D0433B">
          <w:rPr>
            <w:rStyle w:val="Hyperlink"/>
            <w:u w:val="none"/>
            <w:vertAlign w:val="superscript"/>
          </w:rPr>
          <w:t>1</w:t>
        </w:r>
      </w:hyperlink>
    </w:p>
    <w:p w14:paraId="6B5A247E" w14:textId="77777777" w:rsidR="00B95AF5" w:rsidRDefault="00B95AF5" w:rsidP="00B95AF5">
      <w:pPr>
        <w:pStyle w:val="ListParagraph"/>
        <w:numPr>
          <w:ilvl w:val="0"/>
          <w:numId w:val="2"/>
        </w:numPr>
      </w:pPr>
      <w:r>
        <w:t>be studying on a course primarily based at the University of Bath Claverton Down campus.</w:t>
      </w:r>
      <w:hyperlink w:anchor="Distance_learning_course_eligiblity" w:history="1">
        <w:r w:rsidRPr="00D0433B">
          <w:rPr>
            <w:rStyle w:val="Hyperlink"/>
            <w:u w:val="none"/>
          </w:rPr>
          <w:t>*</w:t>
        </w:r>
        <w:r w:rsidRPr="00D0433B">
          <w:rPr>
            <w:rStyle w:val="Hyperlink"/>
            <w:sz w:val="18"/>
            <w:szCs w:val="18"/>
            <w:u w:val="none"/>
            <w:vertAlign w:val="superscript"/>
          </w:rPr>
          <w:t>2</w:t>
        </w:r>
      </w:hyperlink>
    </w:p>
    <w:p w14:paraId="7C36F692" w14:textId="77777777" w:rsidR="00B95AF5" w:rsidRDefault="00B95AF5" w:rsidP="00B95AF5">
      <w:pPr>
        <w:pStyle w:val="ListParagraph"/>
        <w:numPr>
          <w:ilvl w:val="0"/>
          <w:numId w:val="2"/>
        </w:numPr>
      </w:pPr>
      <w:r>
        <w:t xml:space="preserve">be studying for an </w:t>
      </w:r>
      <w:hyperlink r:id="rId11" w:history="1">
        <w:r w:rsidRPr="0001260F">
          <w:rPr>
            <w:rStyle w:val="Hyperlink"/>
          </w:rPr>
          <w:t>undergraduate</w:t>
        </w:r>
      </w:hyperlink>
      <w:r>
        <w:t xml:space="preserve"> (UG), </w:t>
      </w:r>
      <w:hyperlink r:id="rId12" w:history="1">
        <w:r w:rsidRPr="0001260F">
          <w:rPr>
            <w:rStyle w:val="Hyperlink"/>
          </w:rPr>
          <w:t>postgraduate taught</w:t>
        </w:r>
      </w:hyperlink>
      <w:r>
        <w:t xml:space="preserve"> (PGT), or </w:t>
      </w:r>
      <w:hyperlink r:id="rId13" w:history="1">
        <w:r w:rsidRPr="0001260F">
          <w:rPr>
            <w:rStyle w:val="Hyperlink"/>
          </w:rPr>
          <w:t>postgraduate research</w:t>
        </w:r>
      </w:hyperlink>
      <w:r>
        <w:t xml:space="preserve"> (PGR) course - </w:t>
      </w:r>
      <w:r w:rsidRPr="00791511">
        <w:t xml:space="preserve">students on level 4 to 5 </w:t>
      </w:r>
      <w:hyperlink r:id="rId14" w:history="1">
        <w:r w:rsidRPr="0001260F">
          <w:rPr>
            <w:rStyle w:val="Hyperlink"/>
          </w:rPr>
          <w:t>pre-sessional courses</w:t>
        </w:r>
      </w:hyperlink>
      <w:r>
        <w:t xml:space="preserve"> may also apply. </w:t>
      </w:r>
      <w:hyperlink w:anchor="statutory_funding" w:history="1">
        <w:r w:rsidRPr="00991742">
          <w:rPr>
            <w:rStyle w:val="Hyperlink"/>
            <w:u w:val="none"/>
          </w:rPr>
          <w:t>*</w:t>
        </w:r>
        <w:r w:rsidRPr="00991742">
          <w:rPr>
            <w:rStyle w:val="Hyperlink"/>
            <w:u w:val="none"/>
            <w:vertAlign w:val="superscript"/>
          </w:rPr>
          <w:t>3</w:t>
        </w:r>
      </w:hyperlink>
    </w:p>
    <w:p w14:paraId="639E4888" w14:textId="77777777" w:rsidR="00B95AF5" w:rsidRDefault="00B95AF5" w:rsidP="00B95AF5">
      <w:pPr>
        <w:pStyle w:val="ListParagraph"/>
        <w:numPr>
          <w:ilvl w:val="0"/>
          <w:numId w:val="2"/>
        </w:numPr>
      </w:pPr>
      <w:r>
        <w:t>where applicable, h</w:t>
      </w:r>
      <w:r w:rsidRPr="00CD66F9">
        <w:t>ave applied for and received the maximum amount of statutory funding to which you are entitled during the academic year</w:t>
      </w:r>
      <w:r>
        <w:t xml:space="preserve"> (e.g. student loans/grants from your government or state funding body). This applies to both undergraduate and postgraduate students.</w:t>
      </w:r>
      <w:hyperlink w:anchor="Religious_considerations" w:history="1">
        <w:r w:rsidRPr="00991742">
          <w:rPr>
            <w:rStyle w:val="Hyperlink"/>
            <w:u w:val="none"/>
          </w:rPr>
          <w:t>*</w:t>
        </w:r>
        <w:r w:rsidRPr="00991742">
          <w:rPr>
            <w:rStyle w:val="Hyperlink"/>
            <w:u w:val="none"/>
            <w:vertAlign w:val="superscript"/>
          </w:rPr>
          <w:t>4</w:t>
        </w:r>
      </w:hyperlink>
    </w:p>
    <w:p w14:paraId="4A516F3C" w14:textId="7735AF18" w:rsidR="00B95AF5" w:rsidRDefault="00B95AF5" w:rsidP="00B95AF5">
      <w:pPr>
        <w:pStyle w:val="ListParagraph"/>
        <w:numPr>
          <w:ilvl w:val="0"/>
          <w:numId w:val="2"/>
        </w:numPr>
      </w:pPr>
      <w:r>
        <w:t xml:space="preserve">have applied for any </w:t>
      </w:r>
      <w:hyperlink r:id="rId15" w:history="1">
        <w:r w:rsidRPr="008C5E62">
          <w:rPr>
            <w:rStyle w:val="Hyperlink"/>
          </w:rPr>
          <w:t>welfare benefits</w:t>
        </w:r>
      </w:hyperlink>
      <w:r>
        <w:t xml:space="preserve"> that you are eligible for before </w:t>
      </w:r>
      <w:r w:rsidRPr="00E0038E">
        <w:t xml:space="preserve">applying to the </w:t>
      </w:r>
      <w:r w:rsidR="00073A74">
        <w:t>Financial Support</w:t>
      </w:r>
      <w:r>
        <w:t xml:space="preserve"> F</w:t>
      </w:r>
      <w:r w:rsidRPr="00E0038E">
        <w:t>und</w:t>
      </w:r>
      <w:r>
        <w:t>.</w:t>
      </w:r>
    </w:p>
    <w:p w14:paraId="312524DE" w14:textId="77777777" w:rsidR="00B95AF5" w:rsidRDefault="00B95AF5" w:rsidP="00B95AF5">
      <w:pPr>
        <w:pStyle w:val="ListParagraph"/>
        <w:numPr>
          <w:ilvl w:val="0"/>
          <w:numId w:val="2"/>
        </w:numPr>
      </w:pPr>
      <w:r>
        <w:t xml:space="preserve">have made reasonable provision to fund both your tuition fees and living costs whilst on course. </w:t>
      </w:r>
    </w:p>
    <w:p w14:paraId="79042AD7" w14:textId="77777777" w:rsidR="00B95AF5" w:rsidRDefault="00B95AF5" w:rsidP="00B95AF5">
      <w:pPr>
        <w:pStyle w:val="ListParagraph"/>
        <w:numPr>
          <w:ilvl w:val="0"/>
          <w:numId w:val="2"/>
        </w:numPr>
      </w:pPr>
      <w:r>
        <w:t xml:space="preserve">not be studying for a course at the same level at which you already hold a qualification: Students with an existing qualification at the same level or higher than their current course will not normally be considered for an award. </w:t>
      </w:r>
      <w:r w:rsidRPr="00074639">
        <w:t xml:space="preserve">Students who </w:t>
      </w:r>
      <w:r>
        <w:t>choose</w:t>
      </w:r>
      <w:r w:rsidRPr="00074639">
        <w:t xml:space="preserve"> to undertake a second undergraduate degree (or have used up their funding entitlement) are not normally eligible </w:t>
      </w:r>
      <w:r w:rsidRPr="00074639">
        <w:lastRenderedPageBreak/>
        <w:t xml:space="preserve">for funding from the UK student loan/grants package of support. The </w:t>
      </w:r>
      <w:r>
        <w:t>F</w:t>
      </w:r>
      <w:r w:rsidRPr="00074639">
        <w:t>und cannot be used to replace the financial shortfall for students in these circumstances</w:t>
      </w:r>
      <w:r>
        <w:t>.</w:t>
      </w:r>
    </w:p>
    <w:p w14:paraId="2FEC8446" w14:textId="0A67FA48" w:rsidR="00B95AF5" w:rsidRPr="007B52A6" w:rsidRDefault="00B95AF5" w:rsidP="00B95AF5">
      <w:pPr>
        <w:rPr>
          <w:b/>
          <w:bCs/>
        </w:rPr>
      </w:pPr>
      <w:bookmarkStart w:id="4" w:name="EU_and_Overseas_students"/>
      <w:r>
        <w:t>*</w:t>
      </w:r>
      <w:r w:rsidRPr="00816388">
        <w:rPr>
          <w:vertAlign w:val="superscript"/>
        </w:rPr>
        <w:t>1</w:t>
      </w:r>
      <w:r>
        <w:rPr>
          <w:vertAlign w:val="superscript"/>
        </w:rPr>
        <w:t xml:space="preserve"> </w:t>
      </w:r>
      <w:bookmarkEnd w:id="4"/>
      <w:r>
        <w:t>EU and overseas s</w:t>
      </w:r>
      <w:r w:rsidRPr="00DB6370">
        <w:t xml:space="preserve">tudents </w:t>
      </w:r>
      <w:r>
        <w:t xml:space="preserve">on </w:t>
      </w:r>
      <w:r w:rsidRPr="00DB6370">
        <w:t xml:space="preserve">a </w:t>
      </w:r>
      <w:r>
        <w:t xml:space="preserve">Student Visa (or </w:t>
      </w:r>
      <w:r w:rsidRPr="00DB6370">
        <w:t xml:space="preserve">Tier 4 </w:t>
      </w:r>
      <w:r>
        <w:t>V</w:t>
      </w:r>
      <w:r w:rsidRPr="00DB6370">
        <w:t>isa</w:t>
      </w:r>
      <w:r>
        <w:t>)</w:t>
      </w:r>
      <w:r w:rsidRPr="00DB6370">
        <w:t xml:space="preserve"> are expected to have demonstrated that they have </w:t>
      </w:r>
      <w:hyperlink r:id="rId16" w:history="1">
        <w:r w:rsidRPr="0019769B">
          <w:rPr>
            <w:rStyle w:val="Hyperlink"/>
          </w:rPr>
          <w:t>adequate financial provision</w:t>
        </w:r>
      </w:hyperlink>
      <w:r w:rsidRPr="00DB6370">
        <w:t xml:space="preserve"> for their studies as part of their visa arrangements (i.e. having </w:t>
      </w:r>
      <w:r>
        <w:t xml:space="preserve">access to </w:t>
      </w:r>
      <w:r w:rsidRPr="00DB6370">
        <w:t xml:space="preserve">enough funds to cover </w:t>
      </w:r>
      <w:r>
        <w:t>your</w:t>
      </w:r>
      <w:r w:rsidRPr="00DB6370">
        <w:t xml:space="preserve"> course fees and living costs).</w:t>
      </w:r>
      <w:r>
        <w:t xml:space="preserve"> You may still apply to </w:t>
      </w:r>
      <w:r w:rsidRPr="00DB6370">
        <w:t xml:space="preserve">the </w:t>
      </w:r>
      <w:r w:rsidR="00EB4500">
        <w:t>Financial Support</w:t>
      </w:r>
      <w:r w:rsidRPr="00DB6370">
        <w:t xml:space="preserve"> </w:t>
      </w:r>
      <w:r w:rsidR="00B71B98" w:rsidRPr="00DB6370">
        <w:t>Fund</w:t>
      </w:r>
      <w:r w:rsidR="00B71B98">
        <w:t xml:space="preserve"> but</w:t>
      </w:r>
      <w:r>
        <w:t xml:space="preserve"> must </w:t>
      </w:r>
      <w:r w:rsidRPr="00DB6370">
        <w:t xml:space="preserve">demonstrate that an </w:t>
      </w:r>
      <w:r>
        <w:t xml:space="preserve">exceptional and </w:t>
      </w:r>
      <w:r w:rsidRPr="00DB6370">
        <w:t xml:space="preserve">unexpected change in </w:t>
      </w:r>
      <w:r>
        <w:t xml:space="preserve">your </w:t>
      </w:r>
      <w:r w:rsidRPr="00DB6370">
        <w:t xml:space="preserve">financial </w:t>
      </w:r>
      <w:r>
        <w:t>circumstances beyond</w:t>
      </w:r>
      <w:r w:rsidRPr="00DB6370">
        <w:t xml:space="preserve"> </w:t>
      </w:r>
      <w:r>
        <w:t>your</w:t>
      </w:r>
      <w:r w:rsidRPr="00DB6370">
        <w:t xml:space="preserve"> control has </w:t>
      </w:r>
      <w:r>
        <w:t xml:space="preserve">left you facing </w:t>
      </w:r>
      <w:r w:rsidRPr="00DB6370">
        <w:t>significant</w:t>
      </w:r>
      <w:r>
        <w:t xml:space="preserve"> financial hardship. </w:t>
      </w:r>
      <w:r w:rsidRPr="00E50363">
        <w:t xml:space="preserve">Visa expiry date and potential visa costs will be checked and considered by the administrators of the fund </w:t>
      </w:r>
      <w:r>
        <w:rPr>
          <w:color w:val="000000" w:themeColor="text1"/>
        </w:rPr>
        <w:t xml:space="preserve">and/or </w:t>
      </w:r>
      <w:r>
        <w:t xml:space="preserve">the </w:t>
      </w:r>
      <w:hyperlink w:anchor="Hardship_Fund_panel" w:history="1">
        <w:r w:rsidR="000501BE">
          <w:rPr>
            <w:rStyle w:val="Hyperlink"/>
          </w:rPr>
          <w:t>Financial Support</w:t>
        </w:r>
        <w:r w:rsidRPr="00B079E3">
          <w:rPr>
            <w:rStyle w:val="Hyperlink"/>
          </w:rPr>
          <w:t xml:space="preserve"> Fund panel</w:t>
        </w:r>
      </w:hyperlink>
      <w:r>
        <w:t xml:space="preserve"> as when reviewing all applications from overseas students. Please note, visa costs will not be considered.   </w:t>
      </w:r>
      <w:r>
        <w:br/>
      </w:r>
      <w:r w:rsidRPr="005D19BA">
        <w:br/>
      </w:r>
      <w:bookmarkStart w:id="5" w:name="Distance_learning_course_eligiblity"/>
      <w:r>
        <w:t>*</w:t>
      </w:r>
      <w:r>
        <w:rPr>
          <w:sz w:val="18"/>
          <w:szCs w:val="18"/>
          <w:vertAlign w:val="superscript"/>
        </w:rPr>
        <w:t xml:space="preserve">2 </w:t>
      </w:r>
      <w:r>
        <w:t xml:space="preserve"> </w:t>
      </w:r>
      <w:bookmarkEnd w:id="5"/>
      <w:r>
        <w:t>W</w:t>
      </w:r>
      <w:r w:rsidRPr="005D19BA">
        <w:t xml:space="preserve">ith the exception of students on a part-time distance learning course. See </w:t>
      </w:r>
      <w:hyperlink w:anchor="students_on_distance_learning_courses" w:history="1">
        <w:r w:rsidRPr="005D19BA">
          <w:rPr>
            <w:rStyle w:val="Hyperlink"/>
          </w:rPr>
          <w:t>for students on distance learning courses.</w:t>
        </w:r>
      </w:hyperlink>
      <w:r>
        <w:rPr>
          <w:b/>
          <w:bCs/>
        </w:rPr>
        <w:br/>
      </w:r>
      <w:r>
        <w:br/>
      </w:r>
      <w:bookmarkStart w:id="6" w:name="statutory_funding"/>
      <w:r>
        <w:t>*</w:t>
      </w:r>
      <w:r>
        <w:rPr>
          <w:vertAlign w:val="superscript"/>
        </w:rPr>
        <w:t>3</w:t>
      </w:r>
      <w:r>
        <w:t xml:space="preserve"> </w:t>
      </w:r>
      <w:bookmarkEnd w:id="6"/>
      <w:r w:rsidRPr="00E50363">
        <w:t xml:space="preserve">Students who choose not to apply for the full amount of statutory loans/grants to which they are </w:t>
      </w:r>
      <w:r w:rsidRPr="000F7213">
        <w:t>entitled, will</w:t>
      </w:r>
      <w:r w:rsidRPr="00E50363">
        <w:t xml:space="preserve"> be assessed as having taken full funding entitlement as the Hardship Fund is not there to replace </w:t>
      </w:r>
      <w:r>
        <w:t xml:space="preserve">unclaimed </w:t>
      </w:r>
      <w:r w:rsidRPr="00E50363">
        <w:t>statutory funding entitlement</w:t>
      </w:r>
      <w:r>
        <w:t>.</w:t>
      </w:r>
    </w:p>
    <w:p w14:paraId="1F9B492C" w14:textId="37DC0DBF" w:rsidR="00B95AF5" w:rsidRPr="00E50363" w:rsidRDefault="00B95AF5" w:rsidP="00B95AF5">
      <w:bookmarkStart w:id="7" w:name="Religious_considerations"/>
      <w:r>
        <w:t>*</w:t>
      </w:r>
      <w:r w:rsidRPr="00816388">
        <w:rPr>
          <w:vertAlign w:val="superscript"/>
        </w:rPr>
        <w:t>4</w:t>
      </w:r>
      <w:r>
        <w:t xml:space="preserve"> </w:t>
      </w:r>
      <w:bookmarkEnd w:id="7"/>
      <w:r>
        <w:t xml:space="preserve">As per the </w:t>
      </w:r>
      <w:hyperlink w:anchor="Hardship_Fund_Protocols" w:history="1">
        <w:r w:rsidR="008F22B3">
          <w:rPr>
            <w:rStyle w:val="Hyperlink"/>
          </w:rPr>
          <w:t>Financial Support</w:t>
        </w:r>
        <w:r w:rsidRPr="000E1C10">
          <w:rPr>
            <w:rStyle w:val="Hyperlink"/>
          </w:rPr>
          <w:t xml:space="preserve"> Fund protocols</w:t>
        </w:r>
      </w:hyperlink>
      <w:r>
        <w:t xml:space="preserve">, students who choose not to take out their statutory funding entitlement due to religious considerations can be considered for an award, but the loan/grant amount that they are entitled to receive will be considered in the assessment </w:t>
      </w:r>
      <w:r w:rsidRPr="00E50363">
        <w:t>as the Hardship Fund is not there to replace statutory funding entitlement</w:t>
      </w:r>
      <w:r>
        <w:t>.</w:t>
      </w:r>
    </w:p>
    <w:p w14:paraId="2352EB5D" w14:textId="77777777" w:rsidR="00B95AF5" w:rsidRPr="003653E7" w:rsidRDefault="00B95AF5" w:rsidP="00B95AF5">
      <w:pPr>
        <w:rPr>
          <w:b/>
          <w:bCs/>
        </w:rPr>
      </w:pPr>
      <w:r>
        <w:rPr>
          <w:b/>
          <w:bCs/>
        </w:rPr>
        <w:t xml:space="preserve">1.1a </w:t>
      </w:r>
      <w:r w:rsidRPr="003653E7">
        <w:rPr>
          <w:b/>
          <w:bCs/>
        </w:rPr>
        <w:t xml:space="preserve">For </w:t>
      </w:r>
      <w:bookmarkStart w:id="8" w:name="Part_time_students"/>
      <w:r w:rsidRPr="003653E7">
        <w:rPr>
          <w:b/>
          <w:bCs/>
        </w:rPr>
        <w:t>part-time students</w:t>
      </w:r>
      <w:bookmarkEnd w:id="8"/>
      <w:r>
        <w:rPr>
          <w:b/>
          <w:bCs/>
        </w:rPr>
        <w:t>:</w:t>
      </w:r>
      <w:r>
        <w:rPr>
          <w:b/>
          <w:bCs/>
        </w:rPr>
        <w:br/>
      </w:r>
      <w:r>
        <w:rPr>
          <w:b/>
          <w:bCs/>
        </w:rPr>
        <w:br/>
      </w:r>
      <w:r w:rsidRPr="005D19BA">
        <w:t>In addition to the general eligibility:</w:t>
      </w:r>
    </w:p>
    <w:p w14:paraId="3F1C021D" w14:textId="77777777" w:rsidR="00B95AF5" w:rsidRDefault="00B95AF5" w:rsidP="00B95AF5">
      <w:pPr>
        <w:pStyle w:val="ListParagraph"/>
        <w:numPr>
          <w:ilvl w:val="0"/>
          <w:numId w:val="2"/>
        </w:numPr>
      </w:pPr>
      <w:r>
        <w:t>you m</w:t>
      </w:r>
      <w:r w:rsidRPr="004F4235">
        <w:t xml:space="preserve">ust </w:t>
      </w:r>
      <w:r>
        <w:t xml:space="preserve">have a course intensity </w:t>
      </w:r>
      <w:r w:rsidRPr="004F4235">
        <w:t>equivalent to at least 25% of a full-time course.</w:t>
      </w:r>
    </w:p>
    <w:p w14:paraId="3089D646" w14:textId="77777777" w:rsidR="00B95AF5" w:rsidRDefault="00B95AF5" w:rsidP="00B95AF5">
      <w:pPr>
        <w:pStyle w:val="ListParagraph"/>
        <w:numPr>
          <w:ilvl w:val="0"/>
          <w:numId w:val="2"/>
        </w:numPr>
      </w:pPr>
      <w:r>
        <w:t xml:space="preserve">you will only be considered for assistance </w:t>
      </w:r>
      <w:r w:rsidRPr="004F4235">
        <w:t>towards course related costs such as books, travel to university and childcare</w:t>
      </w:r>
      <w:r>
        <w:t>*</w:t>
      </w:r>
    </w:p>
    <w:p w14:paraId="32EDF6B3" w14:textId="77777777" w:rsidR="00B95AF5" w:rsidRDefault="00B95AF5" w:rsidP="00B95AF5">
      <w:pPr>
        <w:pStyle w:val="ListParagraph"/>
        <w:numPr>
          <w:ilvl w:val="0"/>
          <w:numId w:val="2"/>
        </w:numPr>
      </w:pPr>
      <w:r>
        <w:t>you will be assessed for any award based on your course intensity.</w:t>
      </w:r>
    </w:p>
    <w:p w14:paraId="6E1DFE80" w14:textId="77777777" w:rsidR="00B95AF5" w:rsidRDefault="00B95AF5" w:rsidP="00B95AF5">
      <w:pPr>
        <w:ind w:left="360"/>
      </w:pPr>
      <w:r>
        <w:t xml:space="preserve">*This list is not exhaustive, ‘course related costs’ does not include tuition Fees and will be considered on a case-by-case basis </w:t>
      </w:r>
      <w:r>
        <w:rPr>
          <w:color w:val="000000" w:themeColor="text1"/>
        </w:rPr>
        <w:t>at the discretion of</w:t>
      </w:r>
      <w:r w:rsidRPr="009625A8">
        <w:rPr>
          <w:color w:val="000000" w:themeColor="text1"/>
        </w:rPr>
        <w:t xml:space="preserve"> the</w:t>
      </w:r>
      <w:r>
        <w:rPr>
          <w:color w:val="000000" w:themeColor="text1"/>
        </w:rPr>
        <w:t xml:space="preserve"> administrators of the Fund, the</w:t>
      </w:r>
      <w:r w:rsidRPr="009625A8">
        <w:rPr>
          <w:color w:val="000000" w:themeColor="text1"/>
        </w:rPr>
        <w:t xml:space="preserve"> Director of Student Support and Safeguarding, or </w:t>
      </w:r>
      <w:r>
        <w:rPr>
          <w:color w:val="000000" w:themeColor="text1"/>
        </w:rPr>
        <w:t>their</w:t>
      </w:r>
      <w:r w:rsidRPr="009625A8">
        <w:rPr>
          <w:color w:val="000000" w:themeColor="text1"/>
        </w:rPr>
        <w:t xml:space="preserve"> nominee for this purpose.</w:t>
      </w:r>
    </w:p>
    <w:p w14:paraId="0FB96DAA" w14:textId="77777777" w:rsidR="00B95AF5" w:rsidRDefault="00B95AF5" w:rsidP="00B95AF5">
      <w:pPr>
        <w:ind w:left="360"/>
      </w:pPr>
      <w:r>
        <w:t xml:space="preserve">For further information on how applications from part-time students are assessed see </w:t>
      </w:r>
      <w:hyperlink w:anchor="Assessing_Part_time_Students" w:history="1">
        <w:r w:rsidRPr="0052604F">
          <w:rPr>
            <w:rStyle w:val="Hyperlink"/>
          </w:rPr>
          <w:t>Assessing Part-time Students.</w:t>
        </w:r>
      </w:hyperlink>
      <w:r>
        <w:br/>
      </w:r>
    </w:p>
    <w:p w14:paraId="57B0BB4B" w14:textId="77777777" w:rsidR="00B95AF5" w:rsidRPr="003653E7" w:rsidRDefault="00B95AF5" w:rsidP="00B95AF5">
      <w:pPr>
        <w:rPr>
          <w:b/>
          <w:bCs/>
        </w:rPr>
      </w:pPr>
      <w:bookmarkStart w:id="9" w:name="students_on_distance_learning_courses"/>
      <w:r>
        <w:rPr>
          <w:b/>
          <w:bCs/>
        </w:rPr>
        <w:t xml:space="preserve">1.1b </w:t>
      </w:r>
      <w:r w:rsidRPr="003653E7">
        <w:rPr>
          <w:b/>
          <w:bCs/>
        </w:rPr>
        <w:t>For student</w:t>
      </w:r>
      <w:r>
        <w:rPr>
          <w:b/>
          <w:bCs/>
        </w:rPr>
        <w:t>s on distance learning courses</w:t>
      </w:r>
      <w:r w:rsidRPr="003653E7">
        <w:rPr>
          <w:b/>
          <w:bCs/>
        </w:rPr>
        <w:t>:</w:t>
      </w:r>
      <w:r>
        <w:rPr>
          <w:b/>
          <w:bCs/>
        </w:rPr>
        <w:br/>
      </w:r>
      <w:r>
        <w:rPr>
          <w:b/>
          <w:bCs/>
        </w:rPr>
        <w:br/>
      </w:r>
      <w:r w:rsidRPr="005D19BA">
        <w:t>In addition to the general eligibility:</w:t>
      </w:r>
    </w:p>
    <w:bookmarkEnd w:id="9"/>
    <w:p w14:paraId="320E105A" w14:textId="77777777" w:rsidR="00B95AF5" w:rsidRDefault="00B95AF5" w:rsidP="00B95AF5">
      <w:pPr>
        <w:pStyle w:val="ListParagraph"/>
        <w:numPr>
          <w:ilvl w:val="0"/>
          <w:numId w:val="2"/>
        </w:numPr>
      </w:pPr>
      <w:r>
        <w:t>if you are</w:t>
      </w:r>
      <w:r w:rsidRPr="009B2305">
        <w:t xml:space="preserve"> undertaking </w:t>
      </w:r>
      <w:r>
        <w:t xml:space="preserve">a </w:t>
      </w:r>
      <w:r w:rsidRPr="009B2305">
        <w:t>part-time distance learning cour</w:t>
      </w:r>
      <w:r>
        <w:t>se, you</w:t>
      </w:r>
      <w:r w:rsidRPr="009B2305">
        <w:t xml:space="preserve"> can </w:t>
      </w:r>
      <w:r>
        <w:t xml:space="preserve">apply for </w:t>
      </w:r>
      <w:r w:rsidRPr="009B2305">
        <w:t xml:space="preserve">support </w:t>
      </w:r>
      <w:r>
        <w:t xml:space="preserve">up to a maximum of £750 towards </w:t>
      </w:r>
      <w:r w:rsidRPr="009B2305">
        <w:t>certain course related costs only, such as books, travel to university for residentials &amp; residential accommodation</w:t>
      </w:r>
      <w:r>
        <w:t xml:space="preserve">. </w:t>
      </w:r>
    </w:p>
    <w:p w14:paraId="609619F2" w14:textId="77777777" w:rsidR="00B95AF5" w:rsidRDefault="00B95AF5" w:rsidP="00B95AF5">
      <w:r>
        <w:br/>
      </w:r>
    </w:p>
    <w:p w14:paraId="796E3D2A" w14:textId="77777777" w:rsidR="00B95AF5" w:rsidRDefault="00B95AF5" w:rsidP="00B95AF5">
      <w:r>
        <w:rPr>
          <w:b/>
          <w:bCs/>
        </w:rPr>
        <w:lastRenderedPageBreak/>
        <w:t xml:space="preserve">1.1c </w:t>
      </w:r>
      <w:bookmarkStart w:id="10" w:name="exchange_study_abroad_visiting_students"/>
      <w:r>
        <w:rPr>
          <w:b/>
          <w:bCs/>
        </w:rPr>
        <w:t>For e</w:t>
      </w:r>
      <w:r w:rsidRPr="009B2305">
        <w:rPr>
          <w:b/>
          <w:bCs/>
        </w:rPr>
        <w:t>xchange</w:t>
      </w:r>
      <w:r>
        <w:rPr>
          <w:b/>
          <w:bCs/>
        </w:rPr>
        <w:t xml:space="preserve">, </w:t>
      </w:r>
      <w:r w:rsidRPr="009B2305">
        <w:rPr>
          <w:b/>
          <w:bCs/>
        </w:rPr>
        <w:t>Study Abroad</w:t>
      </w:r>
      <w:r>
        <w:rPr>
          <w:b/>
          <w:bCs/>
        </w:rPr>
        <w:t>, and visiting</w:t>
      </w:r>
      <w:r w:rsidRPr="009B2305">
        <w:rPr>
          <w:b/>
          <w:bCs/>
        </w:rPr>
        <w:t xml:space="preserve"> students</w:t>
      </w:r>
      <w:r w:rsidRPr="00024975">
        <w:rPr>
          <w:b/>
          <w:bCs/>
        </w:rPr>
        <w:t>:</w:t>
      </w:r>
      <w:bookmarkStart w:id="11" w:name="_Hlk129254284"/>
      <w:bookmarkEnd w:id="10"/>
    </w:p>
    <w:p w14:paraId="152D75D0" w14:textId="496144A1" w:rsidR="00B95AF5" w:rsidRDefault="00B95AF5" w:rsidP="00B95AF5">
      <w:pPr>
        <w:pStyle w:val="ListParagraph"/>
        <w:numPr>
          <w:ilvl w:val="0"/>
          <w:numId w:val="2"/>
        </w:numPr>
      </w:pPr>
      <w:r>
        <w:t>Any students who could be classified as “e</w:t>
      </w:r>
      <w:r w:rsidRPr="00F509DC">
        <w:t>xchange</w:t>
      </w:r>
      <w:r>
        <w:t>”, “</w:t>
      </w:r>
      <w:r w:rsidRPr="00F509DC">
        <w:t>Study Abroad</w:t>
      </w:r>
      <w:r>
        <w:t xml:space="preserve">” or “visiting” </w:t>
      </w:r>
      <w:r w:rsidRPr="00F509DC">
        <w:t>students</w:t>
      </w:r>
      <w:bookmarkEnd w:id="11"/>
      <w:r>
        <w:t xml:space="preserve"> whilst they are studying in Bath, </w:t>
      </w:r>
      <w:r w:rsidRPr="00F509DC">
        <w:t>are not ordinarily eligible</w:t>
      </w:r>
      <w:r>
        <w:t xml:space="preserve"> to apply for the University of Bath </w:t>
      </w:r>
      <w:r w:rsidR="00381850">
        <w:t>Financial Support</w:t>
      </w:r>
      <w:r>
        <w:t xml:space="preserve"> Fund. If facing financial difficulties or unexpected costs, these students will be directed to their home institution for financial assistance. </w:t>
      </w:r>
      <w:r>
        <w:br/>
      </w:r>
      <w:r>
        <w:br/>
        <w:t>I</w:t>
      </w:r>
      <w:r w:rsidRPr="00F509DC">
        <w:t xml:space="preserve">n extreme cases such as conflict or natural disaster in the student’s home country, limited funding may be </w:t>
      </w:r>
      <w:r>
        <w:t xml:space="preserve">available at the discretion of the </w:t>
      </w:r>
      <w:r w:rsidRPr="00AB3F6A">
        <w:t>Director of Student Support and Safeguarding</w:t>
      </w:r>
      <w:r>
        <w:t>, or their nominee for this purpose.</w:t>
      </w:r>
      <w:r w:rsidRPr="00F509DC">
        <w:t xml:space="preserve"> </w:t>
      </w:r>
      <w:r>
        <w:t>If you fall into this category then p</w:t>
      </w:r>
      <w:r w:rsidRPr="00F509DC">
        <w:t xml:space="preserve">lease e mail </w:t>
      </w:r>
      <w:hyperlink r:id="rId17" w:history="1">
        <w:r w:rsidRPr="00FB0A38">
          <w:rPr>
            <w:rStyle w:val="Hyperlink"/>
          </w:rPr>
          <w:t>studentmoneyadvice@bath.ac.uk</w:t>
        </w:r>
      </w:hyperlink>
      <w:r>
        <w:t xml:space="preserve"> </w:t>
      </w:r>
      <w:r w:rsidRPr="00F509DC">
        <w:t>with a brief outline of your circumstances</w:t>
      </w:r>
      <w:r>
        <w:t>,</w:t>
      </w:r>
      <w:r w:rsidRPr="00F509DC">
        <w:t xml:space="preserve"> prior to completing a full application.</w:t>
      </w:r>
    </w:p>
    <w:p w14:paraId="0C0D624A" w14:textId="77777777" w:rsidR="00B95AF5" w:rsidRDefault="00B95AF5" w:rsidP="00B95AF5">
      <w:pPr>
        <w:ind w:left="360"/>
      </w:pPr>
    </w:p>
    <w:p w14:paraId="78806D6C" w14:textId="77777777" w:rsidR="00B95AF5" w:rsidRPr="001A298C" w:rsidRDefault="00B95AF5" w:rsidP="00B95AF5">
      <w:pPr>
        <w:rPr>
          <w:b/>
          <w:bCs/>
        </w:rPr>
      </w:pPr>
      <w:bookmarkStart w:id="12" w:name="Placement_students"/>
      <w:r>
        <w:rPr>
          <w:b/>
          <w:bCs/>
        </w:rPr>
        <w:t xml:space="preserve">1.1d </w:t>
      </w:r>
      <w:bookmarkStart w:id="13" w:name="students_on_a_placement"/>
      <w:r w:rsidRPr="001A298C">
        <w:rPr>
          <w:b/>
          <w:bCs/>
        </w:rPr>
        <w:t>For students on a placement</w:t>
      </w:r>
      <w:bookmarkEnd w:id="12"/>
      <w:bookmarkEnd w:id="13"/>
    </w:p>
    <w:p w14:paraId="71F2BF71" w14:textId="05A592D2" w:rsidR="00B95AF5" w:rsidRPr="001A298C" w:rsidRDefault="00B95AF5" w:rsidP="00B95AF5">
      <w:pPr>
        <w:rPr>
          <w:color w:val="000000" w:themeColor="text1"/>
        </w:rPr>
      </w:pPr>
      <w:r w:rsidRPr="001A298C">
        <w:rPr>
          <w:color w:val="000000" w:themeColor="text1"/>
        </w:rPr>
        <w:t xml:space="preserve">Students who are currently undertaking a placement as an integral component of their studies, are eligible to apply to the </w:t>
      </w:r>
      <w:r w:rsidR="0020013C">
        <w:rPr>
          <w:color w:val="000000" w:themeColor="text1"/>
        </w:rPr>
        <w:t>Financial Support</w:t>
      </w:r>
      <w:r w:rsidRPr="001A298C">
        <w:rPr>
          <w:color w:val="000000" w:themeColor="text1"/>
        </w:rPr>
        <w:t xml:space="preserve"> Fund, subject to the following conditions. </w:t>
      </w:r>
    </w:p>
    <w:p w14:paraId="08A751F5" w14:textId="77777777" w:rsidR="00B95AF5" w:rsidRPr="001A298C" w:rsidRDefault="00B95AF5" w:rsidP="00B95AF5">
      <w:pPr>
        <w:pStyle w:val="ListParagraph"/>
        <w:numPr>
          <w:ilvl w:val="0"/>
          <w:numId w:val="2"/>
        </w:numPr>
        <w:rPr>
          <w:color w:val="000000" w:themeColor="text1"/>
        </w:rPr>
      </w:pPr>
      <w:r w:rsidRPr="001A298C">
        <w:rPr>
          <w:color w:val="000000" w:themeColor="text1"/>
        </w:rPr>
        <w:t>You must have made reasonable provision to cover your essential costs whilst on placement (</w:t>
      </w:r>
      <w:r>
        <w:rPr>
          <w:color w:val="000000" w:themeColor="text1"/>
        </w:rPr>
        <w:t>e</w:t>
      </w:r>
      <w:r w:rsidRPr="001A298C">
        <w:rPr>
          <w:color w:val="000000" w:themeColor="text1"/>
        </w:rPr>
        <w:t>ssential costs include, but are not limited to, rent, food, travel and utility bills)</w:t>
      </w:r>
    </w:p>
    <w:p w14:paraId="15FFD9E1" w14:textId="77777777" w:rsidR="00B95AF5" w:rsidRPr="001A298C" w:rsidRDefault="00B95AF5" w:rsidP="00B95AF5">
      <w:pPr>
        <w:pStyle w:val="ListParagraph"/>
        <w:numPr>
          <w:ilvl w:val="0"/>
          <w:numId w:val="2"/>
        </w:numPr>
        <w:rPr>
          <w:color w:val="000000" w:themeColor="text1"/>
        </w:rPr>
      </w:pPr>
      <w:r w:rsidRPr="001A298C">
        <w:rPr>
          <w:color w:val="000000" w:themeColor="text1"/>
        </w:rPr>
        <w:t>You must have applied for and received, the maximum amount of statutory funding for which you are entitled to (e.g. student loan</w:t>
      </w:r>
      <w:r>
        <w:rPr>
          <w:color w:val="000000" w:themeColor="text1"/>
        </w:rPr>
        <w:t>s/grants</w:t>
      </w:r>
      <w:r w:rsidRPr="001A298C">
        <w:rPr>
          <w:color w:val="000000" w:themeColor="text1"/>
        </w:rPr>
        <w:t>)</w:t>
      </w:r>
    </w:p>
    <w:p w14:paraId="13565738" w14:textId="77777777" w:rsidR="00B95AF5" w:rsidRPr="001A298C" w:rsidRDefault="00B95AF5" w:rsidP="00B95AF5">
      <w:pPr>
        <w:pStyle w:val="ListParagraph"/>
        <w:numPr>
          <w:ilvl w:val="0"/>
          <w:numId w:val="2"/>
        </w:numPr>
        <w:rPr>
          <w:color w:val="000000" w:themeColor="text1"/>
        </w:rPr>
      </w:pPr>
      <w:r w:rsidRPr="001A298C">
        <w:rPr>
          <w:color w:val="000000" w:themeColor="text1"/>
        </w:rPr>
        <w:t>You must demonstrate that the costs associated with your placement are reasonable and essential.</w:t>
      </w:r>
    </w:p>
    <w:p w14:paraId="725CC7F2" w14:textId="77777777" w:rsidR="00B95AF5" w:rsidRDefault="00B95AF5" w:rsidP="00B95AF5">
      <w:r w:rsidRPr="001A298C">
        <w:t xml:space="preserve">For further information on how applications from students on placement are assessed see </w:t>
      </w:r>
      <w:hyperlink w:anchor="Assessing_Students_on_Placement" w:history="1">
        <w:r w:rsidRPr="001A298C">
          <w:rPr>
            <w:rStyle w:val="Hyperlink"/>
          </w:rPr>
          <w:t>Assessing Students on Placement</w:t>
        </w:r>
      </w:hyperlink>
      <w:r>
        <w:br/>
      </w:r>
    </w:p>
    <w:p w14:paraId="6C6F8F7D" w14:textId="77777777" w:rsidR="00B95AF5" w:rsidRPr="0026103D" w:rsidRDefault="00B95AF5" w:rsidP="00B95AF5">
      <w:pPr>
        <w:rPr>
          <w:rFonts w:cstheme="minorHAnsi"/>
          <w:b/>
          <w:bCs/>
        </w:rPr>
      </w:pPr>
      <w:bookmarkStart w:id="14" w:name="Doctoral_students"/>
      <w:r w:rsidRPr="00D56E52">
        <w:rPr>
          <w:b/>
          <w:bCs/>
        </w:rPr>
        <w:t xml:space="preserve">1.1e </w:t>
      </w:r>
      <w:r>
        <w:rPr>
          <w:b/>
          <w:bCs/>
        </w:rPr>
        <w:t xml:space="preserve">For </w:t>
      </w:r>
      <w:r w:rsidRPr="00D56E52">
        <w:rPr>
          <w:b/>
          <w:bCs/>
        </w:rPr>
        <w:t>Doctoral Students</w:t>
      </w:r>
      <w:bookmarkEnd w:id="14"/>
      <w:r>
        <w:rPr>
          <w:b/>
          <w:bCs/>
        </w:rPr>
        <w:br/>
      </w:r>
      <w:r>
        <w:rPr>
          <w:b/>
          <w:bCs/>
        </w:rPr>
        <w:br/>
      </w:r>
      <w:r w:rsidRPr="0026103D">
        <w:rPr>
          <w:rFonts w:cstheme="minorHAnsi"/>
          <w:color w:val="000000" w:themeColor="text1"/>
        </w:rPr>
        <w:t>In addition to the general eligibility:</w:t>
      </w:r>
    </w:p>
    <w:p w14:paraId="0EE0A2ED" w14:textId="77777777" w:rsidR="00B95AF5" w:rsidRPr="0026103D" w:rsidRDefault="00B95AF5" w:rsidP="00B95AF5">
      <w:pPr>
        <w:pStyle w:val="pf0"/>
        <w:numPr>
          <w:ilvl w:val="0"/>
          <w:numId w:val="26"/>
        </w:numPr>
        <w:rPr>
          <w:rFonts w:asciiTheme="minorHAnsi" w:hAnsiTheme="minorHAnsi" w:cstheme="minorHAnsi"/>
          <w:sz w:val="22"/>
          <w:szCs w:val="22"/>
        </w:rPr>
      </w:pPr>
      <w:r w:rsidRPr="0026103D">
        <w:rPr>
          <w:rStyle w:val="cf01"/>
          <w:rFonts w:asciiTheme="minorHAnsi" w:hAnsiTheme="minorHAnsi" w:cstheme="minorHAnsi"/>
          <w:sz w:val="22"/>
          <w:szCs w:val="22"/>
        </w:rPr>
        <w:t xml:space="preserve">You must have started your studies with </w:t>
      </w:r>
      <w:r w:rsidRPr="0026103D">
        <w:rPr>
          <w:rFonts w:asciiTheme="minorHAnsi" w:hAnsiTheme="minorHAnsi" w:cstheme="minorHAnsi"/>
          <w:sz w:val="22"/>
          <w:szCs w:val="22"/>
        </w:rPr>
        <w:t xml:space="preserve">reasonable provision to fund both your tuition fees and living costs for the average expected duration of your programme of studies, as determined by the Doctoral College.  </w:t>
      </w:r>
    </w:p>
    <w:p w14:paraId="5AD722F5" w14:textId="77777777" w:rsidR="00B95AF5" w:rsidRPr="0026103D" w:rsidRDefault="00B95AF5" w:rsidP="00B95AF5">
      <w:pPr>
        <w:pStyle w:val="pf0"/>
        <w:numPr>
          <w:ilvl w:val="0"/>
          <w:numId w:val="26"/>
        </w:numPr>
        <w:rPr>
          <w:rStyle w:val="cf01"/>
          <w:rFonts w:asciiTheme="minorHAnsi" w:hAnsiTheme="minorHAnsi" w:cstheme="minorHAnsi"/>
          <w:sz w:val="22"/>
          <w:szCs w:val="22"/>
        </w:rPr>
      </w:pPr>
      <w:r w:rsidRPr="0026103D">
        <w:rPr>
          <w:rFonts w:asciiTheme="minorHAnsi" w:hAnsiTheme="minorHAnsi" w:cstheme="minorHAnsi"/>
          <w:sz w:val="22"/>
          <w:szCs w:val="22"/>
        </w:rPr>
        <w:t xml:space="preserve">The administrators of the fund will approach the Doctoral College to verify the average expected duration of your programme of studies, as well as your own academic progress, and the predicted timeline for you to complete your studies. </w:t>
      </w:r>
    </w:p>
    <w:p w14:paraId="0A64E813" w14:textId="0BC16489" w:rsidR="00B95AF5" w:rsidRPr="006C7739" w:rsidRDefault="00B95AF5" w:rsidP="00B95AF5">
      <w:pPr>
        <w:pStyle w:val="pf0"/>
        <w:numPr>
          <w:ilvl w:val="0"/>
          <w:numId w:val="26"/>
        </w:numPr>
        <w:rPr>
          <w:rStyle w:val="cf01"/>
          <w:rFonts w:ascii="Times New Roman" w:hAnsi="Times New Roman" w:cstheme="minorHAnsi"/>
          <w:sz w:val="24"/>
          <w:szCs w:val="24"/>
        </w:rPr>
      </w:pPr>
      <w:r w:rsidRPr="0026103D">
        <w:rPr>
          <w:rStyle w:val="cf01"/>
          <w:rFonts w:asciiTheme="minorHAnsi" w:hAnsiTheme="minorHAnsi" w:cstheme="minorHAnsi"/>
          <w:sz w:val="22"/>
          <w:szCs w:val="22"/>
        </w:rPr>
        <w:t xml:space="preserve">As the Hardship Fund is means-tested, all applicants, including all Doctoral students, need to submit evidence of their financial circumstances to be considered for an award - please see section 3 </w:t>
      </w:r>
      <w:hyperlink w:anchor="Application_form" w:history="1">
        <w:r w:rsidRPr="0026103D">
          <w:rPr>
            <w:rStyle w:val="Hyperlink"/>
            <w:rFonts w:asciiTheme="minorHAnsi" w:hAnsiTheme="minorHAnsi" w:cstheme="minorHAnsi"/>
            <w:color w:val="4472C4" w:themeColor="accent1"/>
            <w:sz w:val="22"/>
            <w:szCs w:val="22"/>
            <w:u w:val="none"/>
          </w:rPr>
          <w:t>Application form &amp; Required Evidence</w:t>
        </w:r>
        <w:r w:rsidRPr="0026103D">
          <w:rPr>
            <w:rStyle w:val="Hyperlink"/>
            <w:b/>
            <w:bCs/>
            <w:color w:val="4472C4"/>
            <w:u w:val="none"/>
          </w:rPr>
          <w:t xml:space="preserve"> </w:t>
        </w:r>
      </w:hyperlink>
      <w:r w:rsidRPr="0026103D">
        <w:rPr>
          <w:rStyle w:val="cf01"/>
          <w:rFonts w:asciiTheme="minorHAnsi" w:hAnsiTheme="minorHAnsi" w:cstheme="minorHAnsi"/>
          <w:sz w:val="22"/>
          <w:szCs w:val="22"/>
        </w:rPr>
        <w:t xml:space="preserve">for further information. </w:t>
      </w:r>
    </w:p>
    <w:p w14:paraId="153A87C1" w14:textId="3B58EB8E" w:rsidR="006C7739" w:rsidRDefault="006C7739" w:rsidP="006C7739">
      <w:pPr>
        <w:pStyle w:val="pf0"/>
        <w:rPr>
          <w:rStyle w:val="cf01"/>
          <w:rFonts w:asciiTheme="minorHAnsi" w:hAnsiTheme="minorHAnsi" w:cstheme="minorHAnsi"/>
          <w:sz w:val="22"/>
          <w:szCs w:val="22"/>
        </w:rPr>
      </w:pPr>
    </w:p>
    <w:p w14:paraId="5D5184B2" w14:textId="06EEC14A" w:rsidR="006C7739" w:rsidRDefault="006C7739" w:rsidP="006C7739">
      <w:pPr>
        <w:pStyle w:val="pf0"/>
        <w:rPr>
          <w:rStyle w:val="cf01"/>
          <w:rFonts w:asciiTheme="minorHAnsi" w:hAnsiTheme="minorHAnsi" w:cstheme="minorHAnsi"/>
          <w:sz w:val="22"/>
          <w:szCs w:val="22"/>
        </w:rPr>
      </w:pPr>
    </w:p>
    <w:p w14:paraId="1079F6B9" w14:textId="77777777" w:rsidR="006C7739" w:rsidRPr="0026103D" w:rsidRDefault="006C7739" w:rsidP="006C7739">
      <w:pPr>
        <w:pStyle w:val="pf0"/>
        <w:rPr>
          <w:rFonts w:cstheme="minorHAnsi"/>
        </w:rPr>
      </w:pPr>
    </w:p>
    <w:p w14:paraId="5C27D6ED" w14:textId="6B254D0E" w:rsidR="00B95AF5" w:rsidRDefault="00B95AF5" w:rsidP="00B95AF5">
      <w:bookmarkStart w:id="15" w:name="Section_Two_Scope_of_Fund"/>
      <w:r w:rsidRPr="00DC7B17">
        <w:rPr>
          <w:b/>
          <w:bCs/>
          <w:sz w:val="36"/>
          <w:szCs w:val="36"/>
        </w:rPr>
        <w:lastRenderedPageBreak/>
        <w:t xml:space="preserve">2. Scope of the </w:t>
      </w:r>
      <w:r w:rsidR="002E1E8D">
        <w:rPr>
          <w:b/>
          <w:bCs/>
          <w:sz w:val="36"/>
          <w:szCs w:val="36"/>
        </w:rPr>
        <w:t>F</w:t>
      </w:r>
      <w:r w:rsidRPr="00DC7B17">
        <w:rPr>
          <w:b/>
          <w:bCs/>
          <w:sz w:val="36"/>
          <w:szCs w:val="36"/>
        </w:rPr>
        <w:t>und</w:t>
      </w:r>
      <w:bookmarkEnd w:id="15"/>
      <w:r w:rsidRPr="00DC7B17">
        <w:rPr>
          <w:b/>
          <w:bCs/>
          <w:color w:val="4472C4" w:themeColor="accent1"/>
          <w:sz w:val="24"/>
          <w:szCs w:val="24"/>
        </w:rPr>
        <w:br/>
      </w:r>
      <w:r w:rsidRPr="00DC7B17">
        <w:rPr>
          <w:b/>
          <w:bCs/>
          <w:color w:val="4472C4" w:themeColor="accent1"/>
          <w:sz w:val="24"/>
          <w:szCs w:val="24"/>
        </w:rPr>
        <w:br/>
      </w:r>
      <w:bookmarkStart w:id="16" w:name="Level_of_award"/>
      <w:r w:rsidRPr="00AA60FA">
        <w:rPr>
          <w:b/>
          <w:bCs/>
          <w:color w:val="4472C4"/>
          <w:sz w:val="24"/>
          <w:szCs w:val="24"/>
        </w:rPr>
        <w:t>2.1 Level of award:</w:t>
      </w:r>
      <w:bookmarkEnd w:id="16"/>
      <w:r w:rsidRPr="00DC7B17">
        <w:rPr>
          <w:b/>
          <w:bCs/>
        </w:rPr>
        <w:br/>
      </w:r>
      <w:r w:rsidRPr="009B40D6">
        <w:t xml:space="preserve">The size of the </w:t>
      </w:r>
      <w:r>
        <w:t>F</w:t>
      </w:r>
      <w:r w:rsidRPr="009B40D6">
        <w:t>und is limited</w:t>
      </w:r>
      <w:r>
        <w:t xml:space="preserve">. In addition to the </w:t>
      </w:r>
      <w:hyperlink w:anchor="Assessing_UoB_Hardship_Fund_Applications" w:history="1">
        <w:r w:rsidRPr="009B40D6">
          <w:rPr>
            <w:rStyle w:val="Hyperlink"/>
          </w:rPr>
          <w:t>assessment of an application</w:t>
        </w:r>
      </w:hyperlink>
      <w:r>
        <w:t xml:space="preserve">, the level of award will also be determined by the available budget and the level of demand placed on the fund in any given year. </w:t>
      </w:r>
      <w:r>
        <w:br/>
      </w:r>
      <w:r>
        <w:br/>
        <w:t xml:space="preserve">In order to ensure the availability of the fund to students throughout the academic year, awards are generally granted at 50% of the agreed award figure, except for: </w:t>
      </w:r>
    </w:p>
    <w:p w14:paraId="7F6D1A82" w14:textId="77777777" w:rsidR="00B95AF5" w:rsidRPr="00463698" w:rsidRDefault="00B95AF5" w:rsidP="00B95AF5">
      <w:pPr>
        <w:pStyle w:val="ListParagraph"/>
        <w:numPr>
          <w:ilvl w:val="0"/>
          <w:numId w:val="2"/>
        </w:numPr>
        <w:rPr>
          <w:color w:val="000000" w:themeColor="text1"/>
        </w:rPr>
      </w:pPr>
      <w:r>
        <w:t xml:space="preserve">In the case of awards granted to </w:t>
      </w:r>
      <w:hyperlink r:id="rId18" w:history="1">
        <w:r w:rsidRPr="0013043C">
          <w:rPr>
            <w:rStyle w:val="Hyperlink"/>
          </w:rPr>
          <w:t xml:space="preserve">students with </w:t>
        </w:r>
        <w:r>
          <w:rPr>
            <w:rStyle w:val="Hyperlink"/>
          </w:rPr>
          <w:t xml:space="preserve">dependent </w:t>
        </w:r>
        <w:r w:rsidRPr="0013043C">
          <w:rPr>
            <w:rStyle w:val="Hyperlink"/>
          </w:rPr>
          <w:t>children</w:t>
        </w:r>
      </w:hyperlink>
      <w:r>
        <w:t xml:space="preserve"> - these will generally be paid at 100% of the agreed award figure. </w:t>
      </w:r>
    </w:p>
    <w:p w14:paraId="179EFA52" w14:textId="77777777" w:rsidR="00B95AF5" w:rsidRPr="00463698" w:rsidRDefault="00B95AF5" w:rsidP="00B95AF5">
      <w:pPr>
        <w:pStyle w:val="ListParagraph"/>
        <w:numPr>
          <w:ilvl w:val="0"/>
          <w:numId w:val="2"/>
        </w:numPr>
        <w:rPr>
          <w:color w:val="000000" w:themeColor="text1"/>
        </w:rPr>
      </w:pPr>
      <w:r>
        <w:t xml:space="preserve">Standard awards agreed </w:t>
      </w:r>
      <w:r w:rsidRPr="007947F7">
        <w:t xml:space="preserve">at £1,000 or under </w:t>
      </w:r>
      <w:r>
        <w:t>will generally be paid at 100% of the agreed award figure.</w:t>
      </w:r>
    </w:p>
    <w:p w14:paraId="48F5D077" w14:textId="77777777" w:rsidR="00B95AF5" w:rsidRPr="00AA60FA" w:rsidRDefault="00B95AF5" w:rsidP="00B95AF5">
      <w:pPr>
        <w:rPr>
          <w:b/>
          <w:bCs/>
          <w:color w:val="4472C4"/>
          <w:sz w:val="24"/>
          <w:szCs w:val="24"/>
        </w:rPr>
      </w:pPr>
      <w:bookmarkStart w:id="17" w:name="Maximum_award"/>
      <w:r w:rsidRPr="00AA60FA">
        <w:rPr>
          <w:b/>
          <w:bCs/>
          <w:color w:val="4472C4"/>
          <w:sz w:val="24"/>
          <w:szCs w:val="24"/>
        </w:rPr>
        <w:t>2.2 Maximum award:</w:t>
      </w:r>
    </w:p>
    <w:bookmarkEnd w:id="17"/>
    <w:p w14:paraId="194B334F" w14:textId="394CE545" w:rsidR="00B95AF5" w:rsidRDefault="00B95AF5" w:rsidP="00B95AF5">
      <w:pPr>
        <w:rPr>
          <w:b/>
          <w:bCs/>
        </w:rPr>
      </w:pPr>
      <w:r w:rsidRPr="006623D3">
        <w:t>The maximum</w:t>
      </w:r>
      <w:r>
        <w:t xml:space="preserve"> award payable from the fund across a single academic year is £3,500*. </w:t>
      </w:r>
      <w:r>
        <w:br/>
      </w:r>
      <w:r>
        <w:br/>
      </w:r>
      <w:r>
        <w:rPr>
          <w:color w:val="000000" w:themeColor="text1"/>
        </w:rPr>
        <w:t>*awards above this amount may be granted in exceptional circumstances at the discretion of</w:t>
      </w:r>
      <w:r w:rsidRPr="009625A8">
        <w:rPr>
          <w:color w:val="000000" w:themeColor="text1"/>
        </w:rPr>
        <w:t xml:space="preserve"> the</w:t>
      </w:r>
      <w:r>
        <w:rPr>
          <w:color w:val="000000" w:themeColor="text1"/>
        </w:rPr>
        <w:t xml:space="preserve"> </w:t>
      </w:r>
      <w:bookmarkStart w:id="18" w:name="_Hlk131170277"/>
      <w:r>
        <w:rPr>
          <w:color w:val="000000" w:themeColor="text1"/>
        </w:rPr>
        <w:fldChar w:fldCharType="begin"/>
      </w:r>
      <w:r>
        <w:rPr>
          <w:color w:val="000000" w:themeColor="text1"/>
        </w:rPr>
        <w:instrText xml:space="preserve"> HYPERLINK  \l "Hardship_Fund_panel" </w:instrText>
      </w:r>
      <w:r>
        <w:rPr>
          <w:color w:val="000000" w:themeColor="text1"/>
        </w:rPr>
      </w:r>
      <w:r>
        <w:rPr>
          <w:color w:val="000000" w:themeColor="text1"/>
        </w:rPr>
        <w:fldChar w:fldCharType="separate"/>
      </w:r>
      <w:r w:rsidR="002D7FE8">
        <w:rPr>
          <w:rStyle w:val="Hyperlink"/>
        </w:rPr>
        <w:t>Financial Support</w:t>
      </w:r>
      <w:r w:rsidRPr="00B079E3">
        <w:rPr>
          <w:rStyle w:val="Hyperlink"/>
        </w:rPr>
        <w:t xml:space="preserve"> Fund panel</w:t>
      </w:r>
      <w:r>
        <w:rPr>
          <w:color w:val="000000" w:themeColor="text1"/>
        </w:rPr>
        <w:fldChar w:fldCharType="end"/>
      </w:r>
      <w:bookmarkEnd w:id="18"/>
      <w:r>
        <w:rPr>
          <w:color w:val="000000" w:themeColor="text1"/>
        </w:rPr>
        <w:t>, the administrators of the Fund, and/or the</w:t>
      </w:r>
      <w:r w:rsidRPr="009625A8">
        <w:rPr>
          <w:color w:val="000000" w:themeColor="text1"/>
        </w:rPr>
        <w:t xml:space="preserve"> Director of Student Support and Safeguarding, or </w:t>
      </w:r>
      <w:r>
        <w:rPr>
          <w:color w:val="000000" w:themeColor="text1"/>
        </w:rPr>
        <w:t>their</w:t>
      </w:r>
      <w:r w:rsidRPr="009625A8">
        <w:rPr>
          <w:color w:val="000000" w:themeColor="text1"/>
        </w:rPr>
        <w:t xml:space="preserve"> nominee for this purpose.</w:t>
      </w:r>
      <w:r>
        <w:rPr>
          <w:color w:val="000000" w:themeColor="text1"/>
        </w:rPr>
        <w:br/>
      </w:r>
      <w:r>
        <w:rPr>
          <w:color w:val="000000" w:themeColor="text1"/>
        </w:rPr>
        <w:br/>
      </w:r>
      <w:bookmarkStart w:id="19" w:name="Closing_date"/>
      <w:r w:rsidRPr="00AA60FA">
        <w:rPr>
          <w:b/>
          <w:bCs/>
          <w:color w:val="4472C4"/>
          <w:sz w:val="24"/>
          <w:szCs w:val="24"/>
        </w:rPr>
        <w:t>2.3 Closing date:</w:t>
      </w:r>
      <w:bookmarkEnd w:id="19"/>
    </w:p>
    <w:p w14:paraId="74FC1B83" w14:textId="77777777" w:rsidR="00B95AF5" w:rsidRDefault="00B95AF5" w:rsidP="00B95AF5">
      <w:r>
        <w:t>Y</w:t>
      </w:r>
      <w:r w:rsidRPr="00A75859">
        <w:t>ou must apply at least 4 weeks prior to your official course end date</w:t>
      </w:r>
      <w:r>
        <w:t>.</w:t>
      </w:r>
      <w:r w:rsidRPr="00A75859">
        <w:t xml:space="preserve"> </w:t>
      </w:r>
      <w:r w:rsidRPr="00DA56C6">
        <w:t>The official end date is the date of the student’s last exam or the submission date of the last piece of course work.</w:t>
      </w:r>
      <w:r>
        <w:t xml:space="preserve"> </w:t>
      </w:r>
      <w:r w:rsidRPr="00A75859">
        <w:t>Applications received within the final 4 weeks of your course will be closed and not considered.</w:t>
      </w:r>
      <w:r>
        <w:t xml:space="preserve"> In the event that you withdraw from your course and agree a withdrawal date with your department, applications received within </w:t>
      </w:r>
      <w:r w:rsidRPr="00A75859">
        <w:t>4 weeks of</w:t>
      </w:r>
      <w:r>
        <w:t xml:space="preserve"> this date will </w:t>
      </w:r>
      <w:r w:rsidRPr="00A75859">
        <w:t>be closed and not considered</w:t>
      </w:r>
      <w:r>
        <w:t xml:space="preserve">. </w:t>
      </w:r>
    </w:p>
    <w:p w14:paraId="06B86B2D" w14:textId="1569F7D2" w:rsidR="00B95AF5" w:rsidRPr="00F055D1" w:rsidRDefault="00B95AF5" w:rsidP="00B95AF5">
      <w:pPr>
        <w:rPr>
          <w:b/>
          <w:bCs/>
        </w:rPr>
      </w:pPr>
      <w:r>
        <w:br/>
      </w:r>
      <w:bookmarkStart w:id="20" w:name="Costs_Fund_cannot_assist_with"/>
      <w:r w:rsidRPr="00AA60FA">
        <w:rPr>
          <w:b/>
          <w:bCs/>
          <w:color w:val="4472C4"/>
          <w:sz w:val="24"/>
          <w:szCs w:val="24"/>
        </w:rPr>
        <w:t xml:space="preserve">2.4 Costs the </w:t>
      </w:r>
      <w:r w:rsidR="002C3F7F">
        <w:rPr>
          <w:b/>
          <w:bCs/>
          <w:color w:val="4472C4"/>
          <w:sz w:val="24"/>
          <w:szCs w:val="24"/>
        </w:rPr>
        <w:t>Financial Support</w:t>
      </w:r>
      <w:r w:rsidRPr="00AA60FA">
        <w:rPr>
          <w:b/>
          <w:bCs/>
          <w:color w:val="4472C4"/>
          <w:sz w:val="24"/>
          <w:szCs w:val="24"/>
        </w:rPr>
        <w:t xml:space="preserve"> Fund cannot assist with:</w:t>
      </w:r>
      <w:bookmarkEnd w:id="20"/>
    </w:p>
    <w:p w14:paraId="6BF4571D" w14:textId="77777777" w:rsidR="00B95AF5" w:rsidRDefault="00B95AF5" w:rsidP="00B95AF5">
      <w:pPr>
        <w:pStyle w:val="ListParagraph"/>
        <w:numPr>
          <w:ilvl w:val="0"/>
          <w:numId w:val="2"/>
        </w:numPr>
      </w:pPr>
      <w:r>
        <w:t>the payment of tuition or academic fees</w:t>
      </w:r>
    </w:p>
    <w:p w14:paraId="17BEF577" w14:textId="77777777" w:rsidR="00B95AF5" w:rsidRDefault="00B95AF5" w:rsidP="00B95AF5">
      <w:pPr>
        <w:pStyle w:val="ListParagraph"/>
        <w:numPr>
          <w:ilvl w:val="0"/>
          <w:numId w:val="2"/>
        </w:numPr>
      </w:pPr>
      <w:r>
        <w:t>the payment of private medical or dental treatment</w:t>
      </w:r>
    </w:p>
    <w:p w14:paraId="13DB8883" w14:textId="77777777" w:rsidR="00B95AF5" w:rsidRDefault="00B95AF5" w:rsidP="00B95AF5">
      <w:pPr>
        <w:pStyle w:val="ListParagraph"/>
        <w:numPr>
          <w:ilvl w:val="0"/>
          <w:numId w:val="2"/>
        </w:numPr>
      </w:pPr>
      <w:r>
        <w:t xml:space="preserve">private counselling costs </w:t>
      </w:r>
    </w:p>
    <w:p w14:paraId="6810B87E" w14:textId="77777777" w:rsidR="00B95AF5" w:rsidRDefault="00B95AF5" w:rsidP="00B95AF5">
      <w:pPr>
        <w:pStyle w:val="ListParagraph"/>
        <w:numPr>
          <w:ilvl w:val="0"/>
          <w:numId w:val="2"/>
        </w:numPr>
      </w:pPr>
      <w:r>
        <w:t xml:space="preserve">private diagnostic assessments (see </w:t>
      </w:r>
      <w:hyperlink w:anchor="Disability_and_special_medical_needs" w:history="1">
        <w:r w:rsidRPr="00B97AF0">
          <w:rPr>
            <w:rStyle w:val="Hyperlink"/>
          </w:rPr>
          <w:t>Disability and Special Medical needs</w:t>
        </w:r>
      </w:hyperlink>
      <w:r>
        <w:t xml:space="preserve"> for more info)</w:t>
      </w:r>
    </w:p>
    <w:p w14:paraId="6482AEBC" w14:textId="77777777" w:rsidR="00B95AF5" w:rsidRDefault="00B95AF5" w:rsidP="00B95AF5">
      <w:pPr>
        <w:pStyle w:val="ListParagraph"/>
        <w:numPr>
          <w:ilvl w:val="0"/>
          <w:numId w:val="2"/>
        </w:numPr>
      </w:pPr>
      <w:r>
        <w:t>the payment of veterinary or pet-related costs</w:t>
      </w:r>
    </w:p>
    <w:p w14:paraId="047650E5" w14:textId="77777777" w:rsidR="00B95AF5" w:rsidRDefault="00B95AF5" w:rsidP="00B95AF5">
      <w:pPr>
        <w:pStyle w:val="ListParagraph"/>
        <w:numPr>
          <w:ilvl w:val="0"/>
          <w:numId w:val="2"/>
        </w:numPr>
      </w:pPr>
      <w:r>
        <w:t>car related costs*</w:t>
      </w:r>
    </w:p>
    <w:p w14:paraId="4A0A1890" w14:textId="77777777" w:rsidR="00B95AF5" w:rsidRDefault="00B95AF5" w:rsidP="00B95AF5">
      <w:pPr>
        <w:pStyle w:val="ListParagraph"/>
        <w:numPr>
          <w:ilvl w:val="0"/>
          <w:numId w:val="2"/>
        </w:numPr>
      </w:pPr>
      <w:r>
        <w:t>costs incurred before you were registered as a student at the University of Bath</w:t>
      </w:r>
    </w:p>
    <w:p w14:paraId="005D2F12" w14:textId="77777777" w:rsidR="00B95AF5" w:rsidRDefault="00B95AF5" w:rsidP="00B95AF5">
      <w:pPr>
        <w:pStyle w:val="ListParagraph"/>
        <w:numPr>
          <w:ilvl w:val="0"/>
          <w:numId w:val="2"/>
        </w:numPr>
      </w:pPr>
      <w:r>
        <w:t>costs incurred, or likely to be incurred, after you cease to be registered as a student at the University of Bath</w:t>
      </w:r>
    </w:p>
    <w:p w14:paraId="11E38874" w14:textId="77777777" w:rsidR="00B95AF5" w:rsidRDefault="00B95AF5" w:rsidP="00B95AF5">
      <w:pPr>
        <w:pStyle w:val="ListParagraph"/>
        <w:numPr>
          <w:ilvl w:val="0"/>
          <w:numId w:val="2"/>
        </w:numPr>
      </w:pPr>
      <w:r>
        <w:t>any costs or liabilities which could be covered by an alternative form of funding for which you are eligible to apply</w:t>
      </w:r>
    </w:p>
    <w:p w14:paraId="60F6857C" w14:textId="77777777" w:rsidR="00B95AF5" w:rsidRDefault="00B95AF5" w:rsidP="00B95AF5">
      <w:pPr>
        <w:pStyle w:val="ListParagraph"/>
        <w:numPr>
          <w:ilvl w:val="0"/>
          <w:numId w:val="2"/>
        </w:numPr>
      </w:pPr>
      <w:r>
        <w:t xml:space="preserve">the direct repayment of debts to creditors** </w:t>
      </w:r>
    </w:p>
    <w:p w14:paraId="6C6BC8DB" w14:textId="77777777" w:rsidR="00B95AF5" w:rsidRDefault="00B95AF5" w:rsidP="00B95AF5">
      <w:pPr>
        <w:pStyle w:val="ListParagraph"/>
        <w:numPr>
          <w:ilvl w:val="0"/>
          <w:numId w:val="2"/>
        </w:numPr>
      </w:pPr>
      <w:r>
        <w:t>the repayment of informal debts to family members and/or friends</w:t>
      </w:r>
    </w:p>
    <w:p w14:paraId="7E0571AA" w14:textId="77777777" w:rsidR="00B95AF5" w:rsidRDefault="00B95AF5" w:rsidP="00B95AF5">
      <w:pPr>
        <w:pStyle w:val="ListParagraph"/>
        <w:numPr>
          <w:ilvl w:val="0"/>
          <w:numId w:val="2"/>
        </w:numPr>
      </w:pPr>
      <w:r>
        <w:t xml:space="preserve">investments or financial speculation </w:t>
      </w:r>
    </w:p>
    <w:p w14:paraId="31E68D8E" w14:textId="77777777" w:rsidR="00B95AF5" w:rsidRDefault="00B95AF5" w:rsidP="00B95AF5">
      <w:pPr>
        <w:pStyle w:val="ListParagraph"/>
        <w:numPr>
          <w:ilvl w:val="0"/>
          <w:numId w:val="2"/>
        </w:numPr>
      </w:pPr>
      <w:r>
        <w:t>costs or debts related to gambling</w:t>
      </w:r>
    </w:p>
    <w:p w14:paraId="74D151BB" w14:textId="77777777" w:rsidR="00B95AF5" w:rsidRPr="004531A6" w:rsidRDefault="00B95AF5" w:rsidP="00B95AF5">
      <w:pPr>
        <w:pStyle w:val="ListParagraph"/>
        <w:numPr>
          <w:ilvl w:val="0"/>
          <w:numId w:val="2"/>
        </w:numPr>
      </w:pPr>
      <w:r w:rsidRPr="004531A6">
        <w:lastRenderedPageBreak/>
        <w:t xml:space="preserve">living costs for family members and/or friends </w:t>
      </w:r>
    </w:p>
    <w:p w14:paraId="1D396846" w14:textId="77777777" w:rsidR="00B95AF5" w:rsidRDefault="00B95AF5" w:rsidP="00B95AF5">
      <w:pPr>
        <w:pStyle w:val="ListParagraph"/>
      </w:pPr>
    </w:p>
    <w:p w14:paraId="3E620A4A" w14:textId="77777777" w:rsidR="00B95AF5" w:rsidRDefault="00B95AF5" w:rsidP="00B95AF5">
      <w:r>
        <w:t xml:space="preserve">*except in the case of students with dependent children, students requiring the use of a car due to a disability and/or medical condition, or for students where a car is deemed by the University, as essential for undertaking their studies. </w:t>
      </w:r>
      <w:r>
        <w:br/>
      </w:r>
      <w:r>
        <w:br/>
        <w:t>**</w:t>
      </w:r>
      <w:r w:rsidRPr="00D8361E">
        <w:t xml:space="preserve"> </w:t>
      </w:r>
      <w:r>
        <w:t xml:space="preserve">except in the case of an arranged </w:t>
      </w:r>
      <w:hyperlink r:id="rId19" w:history="1">
        <w:r w:rsidRPr="000D5401">
          <w:rPr>
            <w:rStyle w:val="Hyperlink"/>
          </w:rPr>
          <w:t>payment plan</w:t>
        </w:r>
      </w:hyperlink>
      <w:r>
        <w:t>, whereby a monthly repayment may be factored into the hardship assessment.</w:t>
      </w:r>
      <w:r>
        <w:br/>
      </w:r>
    </w:p>
    <w:p w14:paraId="1CED072D" w14:textId="77777777" w:rsidR="00B95AF5" w:rsidRPr="00DC3555" w:rsidRDefault="00B95AF5" w:rsidP="00B95AF5">
      <w:pPr>
        <w:rPr>
          <w:b/>
          <w:bCs/>
          <w:sz w:val="36"/>
          <w:szCs w:val="36"/>
        </w:rPr>
      </w:pPr>
      <w:bookmarkStart w:id="21" w:name="Section_Three_Application_and_Guidance"/>
      <w:r>
        <w:rPr>
          <w:b/>
          <w:bCs/>
          <w:sz w:val="36"/>
          <w:szCs w:val="36"/>
        </w:rPr>
        <w:t xml:space="preserve">3. </w:t>
      </w:r>
      <w:r w:rsidRPr="00DC3555">
        <w:rPr>
          <w:b/>
          <w:bCs/>
          <w:sz w:val="36"/>
          <w:szCs w:val="36"/>
        </w:rPr>
        <w:t xml:space="preserve">Application &amp; </w:t>
      </w:r>
      <w:r>
        <w:rPr>
          <w:b/>
          <w:bCs/>
          <w:sz w:val="36"/>
          <w:szCs w:val="36"/>
        </w:rPr>
        <w:t>Required Evidence</w:t>
      </w:r>
    </w:p>
    <w:p w14:paraId="4C3909B6" w14:textId="77777777" w:rsidR="00B95AF5" w:rsidRPr="00AA60FA" w:rsidRDefault="00B95AF5" w:rsidP="00B95AF5">
      <w:pPr>
        <w:rPr>
          <w:b/>
          <w:bCs/>
          <w:color w:val="4472C4"/>
          <w:sz w:val="24"/>
          <w:szCs w:val="24"/>
        </w:rPr>
      </w:pPr>
      <w:bookmarkStart w:id="22" w:name="Application_form"/>
      <w:bookmarkEnd w:id="21"/>
      <w:r w:rsidRPr="00AA60FA">
        <w:rPr>
          <w:b/>
          <w:bCs/>
          <w:color w:val="4472C4"/>
          <w:sz w:val="24"/>
          <w:szCs w:val="24"/>
        </w:rPr>
        <w:t>3.1 Application form:</w:t>
      </w:r>
    </w:p>
    <w:bookmarkEnd w:id="22"/>
    <w:p w14:paraId="43366615" w14:textId="177DDCBF" w:rsidR="00B95AF5" w:rsidRDefault="00B95AF5" w:rsidP="00B95AF5">
      <w:pPr>
        <w:pStyle w:val="ListParagraph"/>
        <w:numPr>
          <w:ilvl w:val="0"/>
          <w:numId w:val="2"/>
        </w:numPr>
      </w:pPr>
      <w:r>
        <w:t xml:space="preserve">you can apply for the </w:t>
      </w:r>
      <w:r w:rsidR="00F85575">
        <w:t>Financial Support</w:t>
      </w:r>
      <w:r>
        <w:t xml:space="preserve"> Fund online using the form on the </w:t>
      </w:r>
      <w:hyperlink r:id="rId20" w:history="1">
        <w:r w:rsidRPr="008A1A2E">
          <w:rPr>
            <w:rStyle w:val="Hyperlink"/>
          </w:rPr>
          <w:t>University of Bath website.</w:t>
        </w:r>
      </w:hyperlink>
      <w:r>
        <w:t xml:space="preserve"> If using a shared device, please ensure you are logged into your own university email account when completing the form. </w:t>
      </w:r>
    </w:p>
    <w:p w14:paraId="18F6FABD" w14:textId="77777777" w:rsidR="00B95AF5" w:rsidRDefault="00B95AF5" w:rsidP="00B95AF5">
      <w:pPr>
        <w:pStyle w:val="ListParagraph"/>
        <w:numPr>
          <w:ilvl w:val="0"/>
          <w:numId w:val="2"/>
        </w:numPr>
      </w:pPr>
      <w:r>
        <w:t xml:space="preserve">you will need to upload the </w:t>
      </w:r>
      <w:hyperlink w:anchor="Mandatory_evidence" w:history="1">
        <w:r w:rsidRPr="008A1A2E">
          <w:rPr>
            <w:rStyle w:val="Hyperlink"/>
          </w:rPr>
          <w:t>mandatory evidence</w:t>
        </w:r>
      </w:hyperlink>
      <w:r>
        <w:t xml:space="preserve"> alongside your form to submit your application. </w:t>
      </w:r>
    </w:p>
    <w:p w14:paraId="55FDE699" w14:textId="77777777" w:rsidR="00B95AF5" w:rsidRDefault="00B95AF5" w:rsidP="00B95AF5">
      <w:pPr>
        <w:pStyle w:val="ListParagraph"/>
        <w:numPr>
          <w:ilvl w:val="0"/>
          <w:numId w:val="2"/>
        </w:numPr>
      </w:pPr>
      <w:r>
        <w:t xml:space="preserve">you can apply for the fund all year round as a continuing student, or a </w:t>
      </w:r>
      <w:hyperlink w:anchor="Students_in_Suspense" w:history="1">
        <w:r w:rsidRPr="00A87D1C">
          <w:rPr>
            <w:rStyle w:val="Hyperlink"/>
          </w:rPr>
          <w:t>student in suspense</w:t>
        </w:r>
      </w:hyperlink>
      <w:r>
        <w:t xml:space="preserve">*. </w:t>
      </w:r>
    </w:p>
    <w:p w14:paraId="08844F6E" w14:textId="77777777" w:rsidR="00B95AF5" w:rsidRDefault="00B95AF5" w:rsidP="00B95AF5">
      <w:pPr>
        <w:pStyle w:val="ListParagraph"/>
        <w:numPr>
          <w:ilvl w:val="0"/>
          <w:numId w:val="2"/>
        </w:numPr>
      </w:pPr>
      <w:r>
        <w:t xml:space="preserve">you must apply at least 4 weeks prior to your official course end date. Applications received within the final 4 weeks of your course will be closed and not considered. </w:t>
      </w:r>
    </w:p>
    <w:p w14:paraId="56E7EC40" w14:textId="77777777" w:rsidR="00B95AF5" w:rsidRDefault="00B95AF5" w:rsidP="00B95AF5">
      <w:pPr>
        <w:pStyle w:val="ListParagraph"/>
        <w:numPr>
          <w:ilvl w:val="0"/>
          <w:numId w:val="2"/>
        </w:numPr>
      </w:pPr>
      <w:r>
        <w:t>you should ordinarily receive a decision within 30 days of submitting your form and all the required supporting evidence*</w:t>
      </w:r>
    </w:p>
    <w:p w14:paraId="1A5F436C" w14:textId="77777777" w:rsidR="00B95AF5" w:rsidRDefault="00B95AF5" w:rsidP="00B95AF5">
      <w:pPr>
        <w:pStyle w:val="ListParagraph"/>
        <w:numPr>
          <w:ilvl w:val="0"/>
          <w:numId w:val="2"/>
        </w:numPr>
      </w:pPr>
      <w:r>
        <w:t xml:space="preserve">students who require a paper copy of the form, support completing the form, or other adjustments to the application process, can request this by emailing </w:t>
      </w:r>
      <w:hyperlink r:id="rId21" w:history="1">
        <w:r>
          <w:rPr>
            <w:rStyle w:val="Hyperlink"/>
          </w:rPr>
          <w:t xml:space="preserve">the Student Money Advice team.  </w:t>
        </w:r>
      </w:hyperlink>
    </w:p>
    <w:p w14:paraId="53AA367D" w14:textId="77777777" w:rsidR="00B95AF5" w:rsidRDefault="00B95AF5" w:rsidP="00B95AF5">
      <w:pPr>
        <w:pStyle w:val="ListParagraph"/>
        <w:numPr>
          <w:ilvl w:val="0"/>
          <w:numId w:val="2"/>
        </w:numPr>
      </w:pPr>
      <w:r>
        <w:t xml:space="preserve">any questions about the application form or process should be emailed to </w:t>
      </w:r>
      <w:hyperlink r:id="rId22" w:history="1">
        <w:r>
          <w:rPr>
            <w:rStyle w:val="Hyperlink"/>
          </w:rPr>
          <w:t xml:space="preserve">the Student Money Advice team. </w:t>
        </w:r>
      </w:hyperlink>
      <w:r>
        <w:br/>
      </w:r>
      <w:r>
        <w:br/>
      </w:r>
      <w:bookmarkStart w:id="23" w:name="Application_timescale_conditions"/>
      <w:r>
        <w:t xml:space="preserve">* University of Bath reserves the right to request additional evidence and/or clarifications in processing your application. Where additional evidence/information is required to accurately assess your financial need, applications may take longer than 30 days. Instances of staff sickness, unforeseen events, and/or an unexpectedly high volume of applications to the fund, may also result in applications taking longer than 30 days to process. </w:t>
      </w:r>
      <w:bookmarkEnd w:id="23"/>
    </w:p>
    <w:p w14:paraId="43F9325A" w14:textId="77777777" w:rsidR="00B95AF5" w:rsidRDefault="00B95AF5" w:rsidP="00B95AF5">
      <w:pPr>
        <w:rPr>
          <w:b/>
          <w:bCs/>
        </w:rPr>
      </w:pPr>
      <w:bookmarkStart w:id="24" w:name="Mandatory_evidence"/>
      <w:r w:rsidRPr="00AA60FA">
        <w:rPr>
          <w:b/>
          <w:bCs/>
          <w:color w:val="4472C4"/>
          <w:sz w:val="24"/>
          <w:szCs w:val="24"/>
        </w:rPr>
        <w:t xml:space="preserve">3.2 </w:t>
      </w:r>
      <w:r>
        <w:rPr>
          <w:b/>
          <w:bCs/>
          <w:color w:val="4472C4"/>
          <w:sz w:val="24"/>
          <w:szCs w:val="24"/>
        </w:rPr>
        <w:t xml:space="preserve">Required </w:t>
      </w:r>
      <w:r w:rsidRPr="00AA60FA">
        <w:rPr>
          <w:b/>
          <w:bCs/>
          <w:color w:val="4472C4"/>
          <w:sz w:val="24"/>
          <w:szCs w:val="24"/>
        </w:rPr>
        <w:t xml:space="preserve">Mandatory </w:t>
      </w:r>
      <w:r>
        <w:rPr>
          <w:b/>
          <w:bCs/>
          <w:color w:val="4472C4"/>
          <w:sz w:val="24"/>
          <w:szCs w:val="24"/>
        </w:rPr>
        <w:t>E</w:t>
      </w:r>
      <w:r w:rsidRPr="00AA60FA">
        <w:rPr>
          <w:b/>
          <w:bCs/>
          <w:color w:val="4472C4"/>
          <w:sz w:val="24"/>
          <w:szCs w:val="24"/>
        </w:rPr>
        <w:t>vidence:</w:t>
      </w:r>
    </w:p>
    <w:p w14:paraId="4A0D7179" w14:textId="77777777" w:rsidR="00B95AF5" w:rsidRPr="000D10BD" w:rsidRDefault="00B95AF5" w:rsidP="00B95AF5">
      <w:r>
        <w:t xml:space="preserve">Alongside your application form, you must submit all the evidence listed below that is applicable to you. </w:t>
      </w:r>
    </w:p>
    <w:bookmarkEnd w:id="24"/>
    <w:p w14:paraId="00C71371" w14:textId="77777777" w:rsidR="00B95AF5" w:rsidRDefault="00B95AF5" w:rsidP="00B95AF5">
      <w:pPr>
        <w:pStyle w:val="ListParagraph"/>
        <w:numPr>
          <w:ilvl w:val="0"/>
          <w:numId w:val="2"/>
        </w:numPr>
      </w:pPr>
      <w:r>
        <w:t xml:space="preserve">Statements for all bank accounts and investments held which cover the 2 most recent calendar months (including ISA, savings, student &amp; current accounts). You must annotate all incoming and outgoing transactions over £100 on all of your statements. </w:t>
      </w:r>
      <w:r>
        <w:br/>
      </w:r>
    </w:p>
    <w:p w14:paraId="7041796A" w14:textId="77777777" w:rsidR="00B95AF5" w:rsidRDefault="00B95AF5" w:rsidP="00B95AF5">
      <w:pPr>
        <w:pStyle w:val="ListParagraph"/>
        <w:numPr>
          <w:ilvl w:val="0"/>
          <w:numId w:val="2"/>
        </w:numPr>
      </w:pPr>
      <w:r>
        <w:t xml:space="preserve">Proof of other income - E.g. Student loan, Scholarships/Bursaries/grants, stipends, any welfare benefits you are in receipt of, and any income from paid work. If you ordinarily receive income from work but this is not evident on your bank statements, please submit </w:t>
      </w:r>
      <w:r>
        <w:lastRenderedPageBreak/>
        <w:t>payslips.</w:t>
      </w:r>
      <w:r>
        <w:br/>
      </w:r>
    </w:p>
    <w:p w14:paraId="1ADBCD86" w14:textId="77777777" w:rsidR="00B95AF5" w:rsidRDefault="00B95AF5" w:rsidP="00B95AF5">
      <w:pPr>
        <w:pStyle w:val="ListParagraph"/>
        <w:numPr>
          <w:ilvl w:val="0"/>
          <w:numId w:val="2"/>
        </w:numPr>
      </w:pPr>
      <w:r>
        <w:t>Proof of rent/mortgage cost - if this is on your bank statement please highlight/annotate it, alternatively please submit evidence from your accommodation provider.</w:t>
      </w:r>
      <w:r>
        <w:br/>
      </w:r>
    </w:p>
    <w:p w14:paraId="7D684FFD" w14:textId="77777777" w:rsidR="00B95AF5" w:rsidRDefault="00B95AF5" w:rsidP="00B95AF5">
      <w:pPr>
        <w:pStyle w:val="ListParagraph"/>
        <w:numPr>
          <w:ilvl w:val="0"/>
          <w:numId w:val="2"/>
        </w:numPr>
      </w:pPr>
      <w:r>
        <w:t xml:space="preserve">If you need assistance with a specific cost - please submit any evidence you have relating to this particular cost. </w:t>
      </w:r>
      <w:r>
        <w:br/>
      </w:r>
      <w:r w:rsidRPr="00F73F05">
        <w:t>PhD students are not required to</w:t>
      </w:r>
      <w:r>
        <w:t xml:space="preserve"> submit an academic statement form, </w:t>
      </w:r>
      <w:r w:rsidRPr="006F1C53">
        <w:t xml:space="preserve">though the Fund administrators will approach the Doctoral College for an update on academic progress. </w:t>
      </w:r>
      <w:r>
        <w:br/>
      </w:r>
    </w:p>
    <w:p w14:paraId="25D19399" w14:textId="77777777" w:rsidR="00B95AF5" w:rsidRDefault="00B95AF5" w:rsidP="00B95AF5">
      <w:pPr>
        <w:pStyle w:val="ListParagraph"/>
        <w:numPr>
          <w:ilvl w:val="0"/>
          <w:numId w:val="2"/>
        </w:numPr>
      </w:pPr>
      <w:r>
        <w:t>Evidence of debt/arrears/credit accounts (where applicable)</w:t>
      </w:r>
      <w:r>
        <w:br/>
      </w:r>
    </w:p>
    <w:p w14:paraId="741823A1" w14:textId="77777777" w:rsidR="00B95AF5" w:rsidRDefault="00B95AF5" w:rsidP="00B95AF5">
      <w:pPr>
        <w:pStyle w:val="ListParagraph"/>
        <w:numPr>
          <w:ilvl w:val="0"/>
          <w:numId w:val="2"/>
        </w:numPr>
      </w:pPr>
      <w:r>
        <w:t>Proof of childcare costs (where applicable)</w:t>
      </w:r>
      <w:r>
        <w:br/>
      </w:r>
    </w:p>
    <w:p w14:paraId="5D1BC987" w14:textId="6206DFD3" w:rsidR="00B95AF5" w:rsidRDefault="00B95AF5" w:rsidP="00B95AF5">
      <w:r w:rsidRPr="00B73E68">
        <w:rPr>
          <w:b/>
          <w:bCs/>
        </w:rPr>
        <w:t>Please Note:</w:t>
      </w:r>
      <w:r>
        <w:t xml:space="preserve"> You must provide all mandatory evidence that is applicable to you within 14 days of submitting your application, or your case may be closed and no longer considered. </w:t>
      </w:r>
      <w:r>
        <w:br/>
      </w:r>
      <w:r>
        <w:br/>
        <w:t xml:space="preserve">University of Bath reserves the right to request additional evidence and/or clarifications in processing your application. This will be requested directly from you via your University of Bath email account. In the case of supporting evidence being in a language other than English, University of Bath reserves the right to request translation be undertaken, where it is deemed necessary by the Fund administrators to accurately assess an application. Translation, and any costs incurred, is the responsibility of the applicant. In line with the </w:t>
      </w:r>
      <w:hyperlink w:anchor="Hardship_Fund_Protocols" w:history="1">
        <w:r w:rsidR="00860C40">
          <w:rPr>
            <w:rStyle w:val="Hyperlink"/>
          </w:rPr>
          <w:t>Financial Support</w:t>
        </w:r>
        <w:r w:rsidRPr="000E1C10">
          <w:rPr>
            <w:rStyle w:val="Hyperlink"/>
          </w:rPr>
          <w:t xml:space="preserve"> Fund protocols</w:t>
        </w:r>
      </w:hyperlink>
      <w:r>
        <w:t>, where a student fails to provide supporting evidence necessary to accurately assess financial need, their case will be reviewed by two members of staff and may be closed and no longer considered.</w:t>
      </w:r>
    </w:p>
    <w:p w14:paraId="0E0F2B92" w14:textId="77777777" w:rsidR="00B95AF5" w:rsidRDefault="00B95AF5" w:rsidP="00B95AF5">
      <w:r>
        <w:t xml:space="preserve">If you have any issues, or questions relating to evidence, please email </w:t>
      </w:r>
      <w:hyperlink r:id="rId23" w:history="1">
        <w:r>
          <w:rPr>
            <w:rStyle w:val="Hyperlink"/>
          </w:rPr>
          <w:t xml:space="preserve">the Student Money Advice team, </w:t>
        </w:r>
      </w:hyperlink>
      <w:r>
        <w:t>or contact Student Support on +44 (0)1225 383838.</w:t>
      </w:r>
    </w:p>
    <w:p w14:paraId="77072640" w14:textId="77777777" w:rsidR="00B95AF5" w:rsidRPr="005A3B4C" w:rsidRDefault="00B95AF5" w:rsidP="00B95AF5">
      <w:pPr>
        <w:rPr>
          <w:color w:val="000000" w:themeColor="text1"/>
          <w:highlight w:val="cyan"/>
        </w:rPr>
      </w:pPr>
    </w:p>
    <w:p w14:paraId="68535783" w14:textId="02318A0A" w:rsidR="00B95AF5" w:rsidRPr="00934695" w:rsidRDefault="00B95AF5" w:rsidP="00B95AF5">
      <w:pPr>
        <w:rPr>
          <w:color w:val="000000" w:themeColor="text1"/>
        </w:rPr>
      </w:pPr>
      <w:bookmarkStart w:id="25" w:name="Assessing_UoB_Hardship_Fund_Applications"/>
      <w:bookmarkStart w:id="26" w:name="Section_Four_Assessing_Applications"/>
      <w:r>
        <w:rPr>
          <w:b/>
          <w:bCs/>
          <w:sz w:val="36"/>
          <w:szCs w:val="36"/>
        </w:rPr>
        <w:t>4. A</w:t>
      </w:r>
      <w:r w:rsidRPr="00934695">
        <w:rPr>
          <w:b/>
          <w:bCs/>
          <w:sz w:val="36"/>
          <w:szCs w:val="36"/>
        </w:rPr>
        <w:t xml:space="preserve">ssessing University of Bath </w:t>
      </w:r>
      <w:r w:rsidR="00B7541A">
        <w:rPr>
          <w:b/>
          <w:bCs/>
          <w:sz w:val="36"/>
          <w:szCs w:val="36"/>
        </w:rPr>
        <w:t>Financial</w:t>
      </w:r>
      <w:r w:rsidR="00702BDE">
        <w:rPr>
          <w:b/>
          <w:bCs/>
          <w:sz w:val="36"/>
          <w:szCs w:val="36"/>
        </w:rPr>
        <w:t xml:space="preserve"> Support</w:t>
      </w:r>
      <w:r w:rsidRPr="00934695">
        <w:rPr>
          <w:b/>
          <w:bCs/>
          <w:sz w:val="36"/>
          <w:szCs w:val="36"/>
        </w:rPr>
        <w:t xml:space="preserve"> Fund applications</w:t>
      </w:r>
      <w:bookmarkEnd w:id="25"/>
      <w:bookmarkEnd w:id="26"/>
      <w:r w:rsidRPr="00934695">
        <w:rPr>
          <w:b/>
          <w:bCs/>
          <w:sz w:val="36"/>
          <w:szCs w:val="36"/>
        </w:rPr>
        <w:br/>
      </w:r>
      <w:bookmarkStart w:id="27" w:name="Applications_from_full_time_students"/>
    </w:p>
    <w:p w14:paraId="60513CF1" w14:textId="77777777" w:rsidR="00B95AF5" w:rsidRPr="006765A9" w:rsidRDefault="00B95AF5" w:rsidP="00B95AF5">
      <w:pPr>
        <w:rPr>
          <w:color w:val="000000" w:themeColor="text1"/>
        </w:rPr>
      </w:pPr>
      <w:r w:rsidRPr="006765A9">
        <w:rPr>
          <w:b/>
          <w:bCs/>
          <w:color w:val="4472C4" w:themeColor="accent1"/>
          <w:sz w:val="24"/>
          <w:szCs w:val="24"/>
        </w:rPr>
        <w:t>4.1 Applications from full-time students:</w:t>
      </w:r>
      <w:bookmarkEnd w:id="27"/>
    </w:p>
    <w:p w14:paraId="279BC929" w14:textId="5189F19D" w:rsidR="00B95AF5" w:rsidRDefault="00B95AF5" w:rsidP="00B95AF5">
      <w:pPr>
        <w:rPr>
          <w:color w:val="000000" w:themeColor="text1"/>
        </w:rPr>
      </w:pPr>
      <w:r>
        <w:rPr>
          <w:color w:val="000000" w:themeColor="text1"/>
        </w:rPr>
        <w:t>All a</w:t>
      </w:r>
      <w:r w:rsidRPr="000463C5">
        <w:rPr>
          <w:color w:val="000000" w:themeColor="text1"/>
        </w:rPr>
        <w:t>pplications</w:t>
      </w:r>
      <w:r>
        <w:rPr>
          <w:color w:val="000000" w:themeColor="text1"/>
        </w:rPr>
        <w:t xml:space="preserve"> to the University of Bath </w:t>
      </w:r>
      <w:r w:rsidR="00320A98">
        <w:rPr>
          <w:color w:val="000000" w:themeColor="text1"/>
        </w:rPr>
        <w:t>Financial Support</w:t>
      </w:r>
      <w:r>
        <w:rPr>
          <w:color w:val="000000" w:themeColor="text1"/>
        </w:rPr>
        <w:t xml:space="preserve"> Fund from full-time students are assessed using a standardised process. A student’s income and expenditure are input into a calculation covering the academic year, and </w:t>
      </w:r>
      <w:hyperlink w:anchor="Capped_rates_of_income_and_expenditure" w:history="1">
        <w:r w:rsidRPr="00113386">
          <w:rPr>
            <w:rStyle w:val="Hyperlink"/>
          </w:rPr>
          <w:t>capped rates</w:t>
        </w:r>
      </w:hyperlink>
      <w:r>
        <w:rPr>
          <w:color w:val="000000" w:themeColor="text1"/>
        </w:rPr>
        <w:t xml:space="preserve"> are applied to specific costs such as rent and travel in order to standardise applications. </w:t>
      </w:r>
      <w:bookmarkStart w:id="28" w:name="_Hlk129863531"/>
      <w:r>
        <w:rPr>
          <w:color w:val="000000" w:themeColor="text1"/>
        </w:rPr>
        <w:t xml:space="preserve">Where a calculated shortfall exists an award may be considered – see </w:t>
      </w:r>
      <w:hyperlink w:anchor="Standard_awards" w:history="1">
        <w:r w:rsidRPr="00113386">
          <w:rPr>
            <w:rStyle w:val="Hyperlink"/>
          </w:rPr>
          <w:t>standard awards</w:t>
        </w:r>
      </w:hyperlink>
      <w:r>
        <w:rPr>
          <w:color w:val="000000" w:themeColor="text1"/>
        </w:rPr>
        <w:t xml:space="preserve">. In the case of students who are ordinarily in receipt of a regular stipend or maintenance payment, costs will be assessed at the </w:t>
      </w:r>
      <w:hyperlink w:anchor="Capped_rates_of_income_and_expenditure" w:history="1">
        <w:r w:rsidRPr="00113386">
          <w:rPr>
            <w:rStyle w:val="Hyperlink"/>
          </w:rPr>
          <w:t>capped rates</w:t>
        </w:r>
      </w:hyperlink>
      <w:r>
        <w:rPr>
          <w:color w:val="000000" w:themeColor="text1"/>
        </w:rPr>
        <w:t xml:space="preserve">, in line with all other applications. The fund is not able to match funding levels from alternative sources of funding. </w:t>
      </w:r>
      <w:r>
        <w:rPr>
          <w:color w:val="000000" w:themeColor="text1"/>
        </w:rPr>
        <w:br/>
      </w:r>
      <w:bookmarkEnd w:id="28"/>
      <w:r>
        <w:rPr>
          <w:color w:val="000000" w:themeColor="text1"/>
        </w:rPr>
        <w:br/>
        <w:t xml:space="preserve">Where exceptional or unexpected costs do not fall under the </w:t>
      </w:r>
      <w:hyperlink w:anchor="Standard_awards" w:history="1">
        <w:r w:rsidRPr="00113386">
          <w:rPr>
            <w:rStyle w:val="Hyperlink"/>
          </w:rPr>
          <w:t>standard award</w:t>
        </w:r>
      </w:hyperlink>
      <w:r>
        <w:rPr>
          <w:rStyle w:val="Hyperlink"/>
        </w:rPr>
        <w:t xml:space="preserve"> criteria</w:t>
      </w:r>
      <w:r>
        <w:rPr>
          <w:color w:val="000000" w:themeColor="text1"/>
        </w:rPr>
        <w:t xml:space="preserve">, then a non-standard assessment may be considered. </w:t>
      </w:r>
    </w:p>
    <w:p w14:paraId="2E1AB3EF" w14:textId="5623E5C9" w:rsidR="00810556" w:rsidRDefault="00810556" w:rsidP="00B95AF5">
      <w:pPr>
        <w:rPr>
          <w:color w:val="000000" w:themeColor="text1"/>
        </w:rPr>
      </w:pPr>
    </w:p>
    <w:p w14:paraId="3A33431C" w14:textId="77777777" w:rsidR="00810556" w:rsidRDefault="00810556" w:rsidP="00B95AF5">
      <w:pPr>
        <w:rPr>
          <w:color w:val="000000" w:themeColor="text1"/>
        </w:rPr>
      </w:pPr>
    </w:p>
    <w:p w14:paraId="1E80FB0B" w14:textId="77777777" w:rsidR="00B95AF5" w:rsidRPr="005E5B5F" w:rsidRDefault="00B95AF5" w:rsidP="00B95AF5">
      <w:pPr>
        <w:rPr>
          <w:b/>
          <w:bCs/>
          <w:color w:val="000000" w:themeColor="text1"/>
          <w:sz w:val="24"/>
          <w:szCs w:val="24"/>
        </w:rPr>
      </w:pPr>
      <w:bookmarkStart w:id="29" w:name="Standard_awards"/>
      <w:r>
        <w:rPr>
          <w:b/>
          <w:bCs/>
          <w:color w:val="4472C4" w:themeColor="accent1"/>
          <w:sz w:val="24"/>
          <w:szCs w:val="24"/>
        </w:rPr>
        <w:t xml:space="preserve">4.2 </w:t>
      </w:r>
      <w:r w:rsidRPr="005E5B5F">
        <w:rPr>
          <w:b/>
          <w:bCs/>
          <w:color w:val="4472C4" w:themeColor="accent1"/>
          <w:sz w:val="24"/>
          <w:szCs w:val="24"/>
        </w:rPr>
        <w:t>Standard Awards</w:t>
      </w:r>
    </w:p>
    <w:bookmarkEnd w:id="29"/>
    <w:p w14:paraId="552BA3F8" w14:textId="6A080058" w:rsidR="00B95AF5" w:rsidRPr="00AD3F65" w:rsidRDefault="00B95AF5" w:rsidP="00B95AF5">
      <w:pPr>
        <w:rPr>
          <w:color w:val="000000" w:themeColor="text1"/>
        </w:rPr>
      </w:pPr>
      <w:r w:rsidRPr="00E72E3A">
        <w:t>Standard awards are those made to help with the general costs of being a student</w:t>
      </w:r>
      <w:r>
        <w:t>. E</w:t>
      </w:r>
      <w:r w:rsidRPr="00E72E3A">
        <w:t>ssential expenditure</w:t>
      </w:r>
      <w:r>
        <w:t xml:space="preserve"> based on</w:t>
      </w:r>
      <w:r w:rsidRPr="00E72E3A">
        <w:t xml:space="preserve"> </w:t>
      </w:r>
      <w:hyperlink w:anchor="Capped_rates_of_income_and_expenditure" w:history="1">
        <w:r>
          <w:rPr>
            <w:rStyle w:val="Hyperlink"/>
          </w:rPr>
          <w:t>capped standardised rates</w:t>
        </w:r>
      </w:hyperlink>
      <w:r>
        <w:t xml:space="preserve">, </w:t>
      </w:r>
      <w:r w:rsidRPr="00E72E3A">
        <w:t>is offset against expected income</w:t>
      </w:r>
      <w:r>
        <w:t xml:space="preserve"> – see </w:t>
      </w:r>
      <w:hyperlink w:anchor="Section_Five_Income_Full_time_Students" w:history="1">
        <w:r w:rsidRPr="00D45F6E">
          <w:rPr>
            <w:rStyle w:val="Hyperlink"/>
          </w:rPr>
          <w:t>treatment of income for full-time students.</w:t>
        </w:r>
      </w:hyperlink>
      <w:r>
        <w:t xml:space="preserve"> Where expenditure is higher than income and a shortfall is identified, then a standard award will be considered to assist towards living costs. Depending on the level of shortfall, budgetary constraints and the overall level of demand on the fund, an award may be granted to cover some, or all of the shortfall (see </w:t>
      </w:r>
      <w:hyperlink w:anchor="Level_of_award" w:history="1">
        <w:r w:rsidRPr="00887D82">
          <w:rPr>
            <w:rStyle w:val="Hyperlink"/>
          </w:rPr>
          <w:t>Level of award</w:t>
        </w:r>
      </w:hyperlink>
      <w:r>
        <w:t xml:space="preserve">). The level of support may be determined by the </w:t>
      </w:r>
      <w:r>
        <w:rPr>
          <w:color w:val="000000" w:themeColor="text1"/>
        </w:rPr>
        <w:t xml:space="preserve">administrators of the fund, the </w:t>
      </w:r>
      <w:hyperlink w:anchor="Hardship_Fund_panel" w:history="1">
        <w:r w:rsidR="00C003EA">
          <w:rPr>
            <w:rStyle w:val="Hyperlink"/>
          </w:rPr>
          <w:t>Financial Support</w:t>
        </w:r>
        <w:r w:rsidRPr="00B079E3">
          <w:rPr>
            <w:rStyle w:val="Hyperlink"/>
          </w:rPr>
          <w:t xml:space="preserve"> Fund panel</w:t>
        </w:r>
      </w:hyperlink>
      <w:r>
        <w:t xml:space="preserve">, and/or </w:t>
      </w:r>
      <w:r>
        <w:rPr>
          <w:color w:val="000000" w:themeColor="text1"/>
        </w:rPr>
        <w:t xml:space="preserve">the </w:t>
      </w:r>
      <w:r w:rsidRPr="0095020E">
        <w:rPr>
          <w:color w:val="000000" w:themeColor="text1"/>
        </w:rPr>
        <w:t xml:space="preserve">Director of Student Support and Safeguarding, or </w:t>
      </w:r>
      <w:r>
        <w:rPr>
          <w:color w:val="000000" w:themeColor="text1"/>
        </w:rPr>
        <w:t>their</w:t>
      </w:r>
      <w:r w:rsidRPr="0095020E">
        <w:rPr>
          <w:color w:val="000000" w:themeColor="text1"/>
        </w:rPr>
        <w:t xml:space="preserve"> nominee for this purpose.</w:t>
      </w:r>
      <w:r>
        <w:rPr>
          <w:color w:val="000000" w:themeColor="text1"/>
        </w:rPr>
        <w:br/>
      </w:r>
      <w:r>
        <w:rPr>
          <w:color w:val="000000" w:themeColor="text1"/>
        </w:rPr>
        <w:br/>
        <w:t xml:space="preserve">A standard assessment will ordinarily be calculated over a 39-week academic year for undergraduate students, and a 52-week academic year for postgraduate students. Assessment periods for standard assessments are subject to change in exceptional circumstances and in the case of students in </w:t>
      </w:r>
      <w:hyperlink w:anchor="Priority_groups" w:history="1">
        <w:r w:rsidRPr="00BD2BCC">
          <w:rPr>
            <w:rStyle w:val="Hyperlink"/>
          </w:rPr>
          <w:t>priority groups</w:t>
        </w:r>
      </w:hyperlink>
      <w:r>
        <w:rPr>
          <w:color w:val="000000" w:themeColor="text1"/>
        </w:rPr>
        <w:t>, at the discretion of</w:t>
      </w:r>
      <w:r w:rsidRPr="009625A8">
        <w:rPr>
          <w:color w:val="000000" w:themeColor="text1"/>
        </w:rPr>
        <w:t xml:space="preserve"> the</w:t>
      </w:r>
      <w:r>
        <w:rPr>
          <w:color w:val="000000" w:themeColor="text1"/>
        </w:rPr>
        <w:t xml:space="preserve"> administrators of the </w:t>
      </w:r>
      <w:r w:rsidR="00CE72F2">
        <w:rPr>
          <w:color w:val="000000" w:themeColor="text1"/>
        </w:rPr>
        <w:t>F</w:t>
      </w:r>
      <w:r>
        <w:rPr>
          <w:color w:val="000000" w:themeColor="text1"/>
        </w:rPr>
        <w:t>und, the</w:t>
      </w:r>
      <w:r w:rsidRPr="009625A8">
        <w:rPr>
          <w:color w:val="000000" w:themeColor="text1"/>
        </w:rPr>
        <w:t xml:space="preserve"> Director of Student Support and Safeguarding, or </w:t>
      </w:r>
      <w:r>
        <w:rPr>
          <w:color w:val="000000" w:themeColor="text1"/>
        </w:rPr>
        <w:t>their</w:t>
      </w:r>
      <w:r w:rsidRPr="009625A8">
        <w:rPr>
          <w:color w:val="000000" w:themeColor="text1"/>
        </w:rPr>
        <w:t xml:space="preserve"> nominee for this purpose.</w:t>
      </w:r>
      <w:r>
        <w:rPr>
          <w:color w:val="000000" w:themeColor="text1"/>
        </w:rPr>
        <w:br/>
      </w:r>
      <w:r>
        <w:rPr>
          <w:b/>
          <w:bCs/>
          <w:color w:val="4472C4" w:themeColor="accent1"/>
          <w:sz w:val="24"/>
          <w:szCs w:val="24"/>
        </w:rPr>
        <w:br/>
      </w:r>
      <w:bookmarkStart w:id="30" w:name="Non_standard_awards"/>
      <w:r>
        <w:rPr>
          <w:b/>
          <w:bCs/>
          <w:color w:val="4472C4" w:themeColor="accent1"/>
          <w:sz w:val="24"/>
          <w:szCs w:val="24"/>
        </w:rPr>
        <w:t xml:space="preserve">4.3 </w:t>
      </w:r>
      <w:r w:rsidRPr="00AD3F65">
        <w:rPr>
          <w:b/>
          <w:bCs/>
          <w:color w:val="4472C4" w:themeColor="accent1"/>
          <w:sz w:val="24"/>
          <w:szCs w:val="24"/>
        </w:rPr>
        <w:t>Non-standard Awards</w:t>
      </w:r>
      <w:bookmarkEnd w:id="30"/>
      <w:r w:rsidRPr="00AD3F65">
        <w:rPr>
          <w:b/>
          <w:bCs/>
          <w:color w:val="4472C4" w:themeColor="accent1"/>
          <w:sz w:val="24"/>
          <w:szCs w:val="24"/>
        </w:rPr>
        <w:br/>
      </w:r>
      <w:r w:rsidRPr="00AD3F65">
        <w:rPr>
          <w:color w:val="000000" w:themeColor="text1"/>
        </w:rPr>
        <w:t xml:space="preserve">Non-standard awards </w:t>
      </w:r>
      <w:r>
        <w:rPr>
          <w:color w:val="000000" w:themeColor="text1"/>
        </w:rPr>
        <w:t>are</w:t>
      </w:r>
      <w:r w:rsidRPr="00AD3F65">
        <w:rPr>
          <w:color w:val="000000" w:themeColor="text1"/>
        </w:rPr>
        <w:t xml:space="preserve"> made to help meet exceptional or unexpected costs, where these costs </w:t>
      </w:r>
      <w:r>
        <w:rPr>
          <w:color w:val="000000" w:themeColor="text1"/>
        </w:rPr>
        <w:t>are</w:t>
      </w:r>
      <w:r w:rsidRPr="00AD3F65">
        <w:rPr>
          <w:color w:val="000000" w:themeColor="text1"/>
        </w:rPr>
        <w:t xml:space="preserve"> not be met by a standard award. This may include, but is not limited to, repairs to essential household equipment, payment for accommodation or travel in emergency situations, or costs resulting from illness or bereavement. </w:t>
      </w:r>
    </w:p>
    <w:p w14:paraId="063E4C2C" w14:textId="77777777" w:rsidR="00B95AF5" w:rsidRDefault="00B95AF5" w:rsidP="00B95AF5">
      <w:pPr>
        <w:rPr>
          <w:color w:val="000000" w:themeColor="text1"/>
        </w:rPr>
      </w:pPr>
      <w:r w:rsidRPr="00AD3F65">
        <w:rPr>
          <w:color w:val="000000" w:themeColor="text1"/>
        </w:rPr>
        <w:t>A non-standard award may also be considered where disability related costs are not met by the Disabled Students’ Allowance (DSA). This will be done on a case-by-case basis and the level of support will be determined by funding available</w:t>
      </w:r>
      <w:r>
        <w:rPr>
          <w:color w:val="000000" w:themeColor="text1"/>
        </w:rPr>
        <w:t>.</w:t>
      </w:r>
    </w:p>
    <w:p w14:paraId="1EFCD6C1" w14:textId="77777777" w:rsidR="00B95AF5" w:rsidRDefault="00B95AF5" w:rsidP="00B95AF5">
      <w:pPr>
        <w:rPr>
          <w:color w:val="000000" w:themeColor="text1"/>
        </w:rPr>
      </w:pPr>
      <w:r>
        <w:rPr>
          <w:color w:val="000000" w:themeColor="text1"/>
        </w:rPr>
        <w:t>Assessments for non-standard awards may include costs outside of the</w:t>
      </w:r>
      <w:r>
        <w:t xml:space="preserve"> </w:t>
      </w:r>
      <w:hyperlink w:anchor="Capped_rates_of_income_and_expenditure" w:history="1">
        <w:r>
          <w:rPr>
            <w:rStyle w:val="Hyperlink"/>
          </w:rPr>
          <w:t>capped rates,</w:t>
        </w:r>
      </w:hyperlink>
      <w:r>
        <w:t xml:space="preserve"> a</w:t>
      </w:r>
      <w:r>
        <w:rPr>
          <w:color w:val="000000" w:themeColor="text1"/>
        </w:rPr>
        <w:t xml:space="preserve">nd may be assessed outside of the standard </w:t>
      </w:r>
      <w:hyperlink w:anchor="Standard_awards" w:history="1">
        <w:r w:rsidRPr="002378D6">
          <w:rPr>
            <w:rStyle w:val="Hyperlink"/>
          </w:rPr>
          <w:t>39 and 52-week academic year framework</w:t>
        </w:r>
      </w:hyperlink>
      <w:r>
        <w:rPr>
          <w:color w:val="000000" w:themeColor="text1"/>
        </w:rPr>
        <w:t>. In general, n</w:t>
      </w:r>
      <w:r w:rsidRPr="00795B63">
        <w:rPr>
          <w:color w:val="000000" w:themeColor="text1"/>
        </w:rPr>
        <w:t>o</w:t>
      </w:r>
      <w:r>
        <w:rPr>
          <w:color w:val="000000" w:themeColor="text1"/>
        </w:rPr>
        <w:t>n-s</w:t>
      </w:r>
      <w:r w:rsidRPr="00795B63">
        <w:rPr>
          <w:color w:val="000000" w:themeColor="text1"/>
        </w:rPr>
        <w:t xml:space="preserve">tandard applications </w:t>
      </w:r>
      <w:r>
        <w:rPr>
          <w:color w:val="000000" w:themeColor="text1"/>
        </w:rPr>
        <w:t xml:space="preserve">will be </w:t>
      </w:r>
      <w:r w:rsidRPr="00795B63">
        <w:rPr>
          <w:color w:val="000000" w:themeColor="text1"/>
        </w:rPr>
        <w:t xml:space="preserve">calculated from the date of the next </w:t>
      </w:r>
      <w:r>
        <w:rPr>
          <w:color w:val="000000" w:themeColor="text1"/>
        </w:rPr>
        <w:t>scheduled</w:t>
      </w:r>
      <w:r w:rsidRPr="00795B63">
        <w:rPr>
          <w:color w:val="000000" w:themeColor="text1"/>
        </w:rPr>
        <w:t xml:space="preserve"> panel meeting until</w:t>
      </w:r>
      <w:r>
        <w:rPr>
          <w:color w:val="000000" w:themeColor="text1"/>
        </w:rPr>
        <w:t>:</w:t>
      </w:r>
    </w:p>
    <w:p w14:paraId="64C76860" w14:textId="77777777" w:rsidR="00B95AF5" w:rsidRDefault="00B95AF5" w:rsidP="00B95AF5">
      <w:pPr>
        <w:pStyle w:val="ListParagraph"/>
        <w:numPr>
          <w:ilvl w:val="0"/>
          <w:numId w:val="2"/>
        </w:numPr>
        <w:rPr>
          <w:color w:val="000000" w:themeColor="text1"/>
        </w:rPr>
      </w:pPr>
      <w:r w:rsidRPr="00795B63">
        <w:rPr>
          <w:color w:val="000000" w:themeColor="text1"/>
        </w:rPr>
        <w:t xml:space="preserve">the end of the current </w:t>
      </w:r>
      <w:r>
        <w:rPr>
          <w:color w:val="000000" w:themeColor="text1"/>
        </w:rPr>
        <w:t>semester</w:t>
      </w:r>
      <w:r w:rsidRPr="00795B63">
        <w:rPr>
          <w:color w:val="000000" w:themeColor="text1"/>
        </w:rPr>
        <w:t xml:space="preserve"> for </w:t>
      </w:r>
      <w:r>
        <w:rPr>
          <w:color w:val="000000" w:themeColor="text1"/>
        </w:rPr>
        <w:t>continuing</w:t>
      </w:r>
      <w:r w:rsidRPr="00795B63">
        <w:rPr>
          <w:color w:val="000000" w:themeColor="text1"/>
        </w:rPr>
        <w:t xml:space="preserve"> students </w:t>
      </w:r>
    </w:p>
    <w:p w14:paraId="50FC28E7" w14:textId="77777777" w:rsidR="00B95AF5" w:rsidRDefault="00B95AF5" w:rsidP="00B95AF5">
      <w:pPr>
        <w:pStyle w:val="ListParagraph"/>
        <w:numPr>
          <w:ilvl w:val="0"/>
          <w:numId w:val="2"/>
        </w:numPr>
        <w:rPr>
          <w:color w:val="000000" w:themeColor="text1"/>
        </w:rPr>
      </w:pPr>
      <w:r w:rsidRPr="00795B63">
        <w:rPr>
          <w:color w:val="000000" w:themeColor="text1"/>
        </w:rPr>
        <w:t xml:space="preserve">the </w:t>
      </w:r>
      <w:r>
        <w:rPr>
          <w:color w:val="000000" w:themeColor="text1"/>
        </w:rPr>
        <w:t xml:space="preserve">date of the </w:t>
      </w:r>
      <w:r w:rsidRPr="00795B63">
        <w:rPr>
          <w:color w:val="000000" w:themeColor="text1"/>
        </w:rPr>
        <w:t xml:space="preserve">next </w:t>
      </w:r>
      <w:r>
        <w:rPr>
          <w:color w:val="000000" w:themeColor="text1"/>
        </w:rPr>
        <w:t xml:space="preserve">student maintenance </w:t>
      </w:r>
      <w:r w:rsidRPr="00795B63">
        <w:rPr>
          <w:color w:val="000000" w:themeColor="text1"/>
        </w:rPr>
        <w:t xml:space="preserve">loan instalment for </w:t>
      </w:r>
      <w:r>
        <w:rPr>
          <w:color w:val="000000" w:themeColor="text1"/>
        </w:rPr>
        <w:t>Home UK</w:t>
      </w:r>
      <w:r w:rsidRPr="00795B63">
        <w:rPr>
          <w:color w:val="000000" w:themeColor="text1"/>
        </w:rPr>
        <w:t xml:space="preserve"> students</w:t>
      </w:r>
      <w:r>
        <w:rPr>
          <w:color w:val="000000" w:themeColor="text1"/>
        </w:rPr>
        <w:t xml:space="preserve"> </w:t>
      </w:r>
    </w:p>
    <w:p w14:paraId="74BA13AF" w14:textId="72B4E531" w:rsidR="00B95AF5" w:rsidRPr="0029128E" w:rsidRDefault="00B95AF5" w:rsidP="00B95AF5">
      <w:pPr>
        <w:pStyle w:val="ListParagraph"/>
        <w:numPr>
          <w:ilvl w:val="0"/>
          <w:numId w:val="2"/>
        </w:numPr>
        <w:rPr>
          <w:color w:val="000000" w:themeColor="text1"/>
        </w:rPr>
      </w:pPr>
      <w:r>
        <w:rPr>
          <w:color w:val="000000" w:themeColor="text1"/>
        </w:rPr>
        <w:t>An alternative point,</w:t>
      </w:r>
      <w:r w:rsidRPr="0029128E">
        <w:rPr>
          <w:color w:val="000000" w:themeColor="text1"/>
        </w:rPr>
        <w:t xml:space="preserve"> at the discretion of the </w:t>
      </w:r>
      <w:hyperlink w:anchor="Hardship_Fund_panel" w:history="1">
        <w:r w:rsidR="00EA58FC">
          <w:rPr>
            <w:rStyle w:val="Hyperlink"/>
          </w:rPr>
          <w:t>Financial Support</w:t>
        </w:r>
        <w:r w:rsidRPr="00B079E3">
          <w:rPr>
            <w:rStyle w:val="Hyperlink"/>
          </w:rPr>
          <w:t xml:space="preserve"> Fund panel</w:t>
        </w:r>
      </w:hyperlink>
      <w:r w:rsidRPr="0029128E">
        <w:rPr>
          <w:color w:val="000000" w:themeColor="text1"/>
        </w:rPr>
        <w:t xml:space="preserve">, the administrators of the </w:t>
      </w:r>
      <w:r w:rsidR="003F0569">
        <w:rPr>
          <w:rFonts w:eastAsia="Times New Roman"/>
        </w:rPr>
        <w:t xml:space="preserve">Financial Support </w:t>
      </w:r>
      <w:r w:rsidRPr="0029128E">
        <w:rPr>
          <w:color w:val="000000" w:themeColor="text1"/>
        </w:rPr>
        <w:t xml:space="preserve">Fund, and the Director of Student Support and Safeguarding, or </w:t>
      </w:r>
      <w:r>
        <w:rPr>
          <w:color w:val="000000" w:themeColor="text1"/>
        </w:rPr>
        <w:t>their</w:t>
      </w:r>
      <w:r w:rsidRPr="0029128E">
        <w:rPr>
          <w:color w:val="000000" w:themeColor="text1"/>
        </w:rPr>
        <w:t xml:space="preserve"> nominee for this purpose.</w:t>
      </w:r>
    </w:p>
    <w:p w14:paraId="219224C0" w14:textId="77777777" w:rsidR="00B95AF5" w:rsidRDefault="00B95AF5" w:rsidP="00B95AF5">
      <w:pPr>
        <w:rPr>
          <w:color w:val="000000" w:themeColor="text1"/>
        </w:rPr>
      </w:pPr>
      <w:r w:rsidRPr="00AD3F65">
        <w:rPr>
          <w:color w:val="000000" w:themeColor="text1"/>
        </w:rPr>
        <w:t xml:space="preserve">To be considered for a non-standard award you will need to provide as much information as possible to support your application to demonstrate </w:t>
      </w:r>
      <w:r>
        <w:rPr>
          <w:color w:val="000000" w:themeColor="text1"/>
        </w:rPr>
        <w:t>your</w:t>
      </w:r>
      <w:r w:rsidRPr="00AD3F65">
        <w:rPr>
          <w:color w:val="000000" w:themeColor="text1"/>
        </w:rPr>
        <w:t xml:space="preserve"> need for financial assistance.</w:t>
      </w:r>
      <w:r>
        <w:rPr>
          <w:color w:val="000000" w:themeColor="text1"/>
        </w:rPr>
        <w:t xml:space="preserve"> </w:t>
      </w:r>
    </w:p>
    <w:p w14:paraId="7E989D1B" w14:textId="7B4F47C9" w:rsidR="00B95AF5" w:rsidRDefault="00B95AF5" w:rsidP="00B95AF5">
      <w:pPr>
        <w:spacing w:after="0" w:line="240" w:lineRule="auto"/>
        <w:rPr>
          <w:color w:val="000000" w:themeColor="text1"/>
        </w:rPr>
      </w:pPr>
      <w:r w:rsidRPr="008D6EF5">
        <w:rPr>
          <w:color w:val="000000" w:themeColor="text1"/>
        </w:rPr>
        <w:t xml:space="preserve">Non-standard awards are granted at the discretion of the </w:t>
      </w:r>
      <w:hyperlink w:anchor="Hardship_Fund_panel" w:history="1">
        <w:r w:rsidR="00F81FBC">
          <w:rPr>
            <w:rStyle w:val="Hyperlink"/>
          </w:rPr>
          <w:t>Financial Support</w:t>
        </w:r>
        <w:r w:rsidRPr="00B079E3">
          <w:rPr>
            <w:rStyle w:val="Hyperlink"/>
          </w:rPr>
          <w:t xml:space="preserve"> Fund panel</w:t>
        </w:r>
      </w:hyperlink>
      <w:r w:rsidRPr="008D6EF5">
        <w:rPr>
          <w:color w:val="000000" w:themeColor="text1"/>
        </w:rPr>
        <w:t xml:space="preserve">, and/or the Director of Student Support and Safeguarding, or their nominee for this purpose. Non-standard assessments will be presented to the </w:t>
      </w:r>
      <w:r w:rsidR="007301F8">
        <w:rPr>
          <w:color w:val="000000" w:themeColor="text1"/>
        </w:rPr>
        <w:t>Financial Support</w:t>
      </w:r>
      <w:r w:rsidRPr="00B079E3">
        <w:rPr>
          <w:color w:val="000000" w:themeColor="text1"/>
        </w:rPr>
        <w:t xml:space="preserve"> Fund panel</w:t>
      </w:r>
      <w:r>
        <w:rPr>
          <w:color w:val="000000" w:themeColor="text1"/>
        </w:rPr>
        <w:t xml:space="preserve"> </w:t>
      </w:r>
      <w:r w:rsidRPr="008D6EF5">
        <w:rPr>
          <w:color w:val="000000" w:themeColor="text1"/>
        </w:rPr>
        <w:t xml:space="preserve">for consideration, and a decision will be made by the panel on whether to support an award (except in the circumstances listed below).  </w:t>
      </w:r>
      <w:r w:rsidRPr="008D6EF5">
        <w:rPr>
          <w:color w:val="000000" w:themeColor="text1"/>
        </w:rPr>
        <w:br/>
      </w:r>
      <w:r w:rsidRPr="008D6EF5">
        <w:rPr>
          <w:color w:val="000000" w:themeColor="text1"/>
        </w:rPr>
        <w:br/>
      </w:r>
      <w:hyperlink w:anchor="Hardship_Fund_Protocols" w:history="1">
        <w:r w:rsidR="00990366">
          <w:rPr>
            <w:rStyle w:val="Hyperlink"/>
          </w:rPr>
          <w:t>Financial Support</w:t>
        </w:r>
        <w:r>
          <w:rPr>
            <w:rStyle w:val="Hyperlink"/>
          </w:rPr>
          <w:t xml:space="preserve"> Fund protocols</w:t>
        </w:r>
      </w:hyperlink>
      <w:r w:rsidRPr="008D6EF5">
        <w:rPr>
          <w:color w:val="000000" w:themeColor="text1"/>
        </w:rPr>
        <w:t xml:space="preserve"> dictate that a </w:t>
      </w:r>
      <w:hyperlink w:anchor="Non_standard_awards" w:history="1">
        <w:r w:rsidRPr="00176215">
          <w:rPr>
            <w:rStyle w:val="Hyperlink"/>
          </w:rPr>
          <w:t>non-standard award</w:t>
        </w:r>
      </w:hyperlink>
      <w:r w:rsidRPr="008D6EF5">
        <w:rPr>
          <w:color w:val="000000" w:themeColor="text1"/>
        </w:rPr>
        <w:t xml:space="preserve"> can be granted at the discretion of administrators of the fund without the direct oversight of the </w:t>
      </w:r>
      <w:r w:rsidR="00FD6DA6">
        <w:rPr>
          <w:color w:val="000000" w:themeColor="text1"/>
        </w:rPr>
        <w:t>Financial Support</w:t>
      </w:r>
      <w:r w:rsidRPr="008D6EF5">
        <w:rPr>
          <w:color w:val="000000" w:themeColor="text1"/>
        </w:rPr>
        <w:t xml:space="preserve"> Fund Panel</w:t>
      </w:r>
      <w:r>
        <w:rPr>
          <w:color w:val="000000" w:themeColor="text1"/>
        </w:rPr>
        <w:t xml:space="preserve"> in </w:t>
      </w:r>
      <w:r>
        <w:rPr>
          <w:color w:val="000000" w:themeColor="text1"/>
        </w:rPr>
        <w:lastRenderedPageBreak/>
        <w:t>certain scenarios</w:t>
      </w:r>
      <w:r w:rsidRPr="008D6EF5">
        <w:rPr>
          <w:color w:val="000000" w:themeColor="text1"/>
        </w:rPr>
        <w:t xml:space="preserve"> when</w:t>
      </w:r>
      <w:r>
        <w:rPr>
          <w:color w:val="000000" w:themeColor="text1"/>
        </w:rPr>
        <w:t>:</w:t>
      </w:r>
      <w:r>
        <w:rPr>
          <w:color w:val="000000" w:themeColor="text1"/>
        </w:rPr>
        <w:br/>
      </w:r>
    </w:p>
    <w:p w14:paraId="3FD02053" w14:textId="77777777" w:rsidR="00B95AF5" w:rsidRPr="00140295" w:rsidRDefault="00B95AF5" w:rsidP="00B95AF5">
      <w:pPr>
        <w:pStyle w:val="ListParagraph"/>
        <w:numPr>
          <w:ilvl w:val="0"/>
          <w:numId w:val="19"/>
        </w:numPr>
        <w:spacing w:after="0" w:line="240" w:lineRule="auto"/>
        <w:rPr>
          <w:rFonts w:ascii="Calibri" w:eastAsia="Times New Roman" w:hAnsi="Calibri" w:cs="Calibri"/>
        </w:rPr>
      </w:pPr>
      <w:r w:rsidRPr="00140295">
        <w:rPr>
          <w:color w:val="000000" w:themeColor="text1"/>
        </w:rPr>
        <w:t>the award does not exceed £2000</w:t>
      </w:r>
    </w:p>
    <w:p w14:paraId="2E74F262" w14:textId="77777777" w:rsidR="00B95AF5" w:rsidRPr="00140295" w:rsidRDefault="00B95AF5" w:rsidP="00B95AF5">
      <w:pPr>
        <w:pStyle w:val="ListParagraph"/>
        <w:numPr>
          <w:ilvl w:val="0"/>
          <w:numId w:val="19"/>
        </w:numPr>
        <w:spacing w:after="0" w:line="240" w:lineRule="auto"/>
        <w:rPr>
          <w:rFonts w:ascii="Calibri" w:eastAsia="Times New Roman" w:hAnsi="Calibri" w:cs="Calibri"/>
        </w:rPr>
      </w:pPr>
      <w:r>
        <w:rPr>
          <w:color w:val="000000" w:themeColor="text1"/>
        </w:rPr>
        <w:t xml:space="preserve">the </w:t>
      </w:r>
      <w:hyperlink w:anchor="General_Eligiblity" w:history="1">
        <w:r w:rsidRPr="001333F2">
          <w:rPr>
            <w:rStyle w:val="Hyperlink"/>
          </w:rPr>
          <w:t>general eligibility criteria</w:t>
        </w:r>
      </w:hyperlink>
      <w:r>
        <w:rPr>
          <w:color w:val="000000" w:themeColor="text1"/>
        </w:rPr>
        <w:t xml:space="preserve"> are met </w:t>
      </w:r>
    </w:p>
    <w:p w14:paraId="57837876" w14:textId="77777777" w:rsidR="00B95AF5" w:rsidRPr="00140295" w:rsidRDefault="00B95AF5" w:rsidP="00B95AF5">
      <w:pPr>
        <w:pStyle w:val="ListParagraph"/>
        <w:numPr>
          <w:ilvl w:val="0"/>
          <w:numId w:val="19"/>
        </w:numPr>
        <w:spacing w:after="0" w:line="240" w:lineRule="auto"/>
        <w:rPr>
          <w:rFonts w:ascii="Calibri" w:eastAsia="Times New Roman" w:hAnsi="Calibri" w:cs="Calibri"/>
        </w:rPr>
      </w:pPr>
      <w:r>
        <w:rPr>
          <w:color w:val="000000" w:themeColor="text1"/>
        </w:rPr>
        <w:t xml:space="preserve">all </w:t>
      </w:r>
      <w:hyperlink w:anchor="Mandatory_evidence" w:history="1">
        <w:r w:rsidRPr="0085463B">
          <w:rPr>
            <w:rStyle w:val="Hyperlink"/>
          </w:rPr>
          <w:t>mandatory supporting evidence</w:t>
        </w:r>
      </w:hyperlink>
      <w:r>
        <w:rPr>
          <w:color w:val="000000" w:themeColor="text1"/>
        </w:rPr>
        <w:t xml:space="preserve"> is provided to support the application</w:t>
      </w:r>
    </w:p>
    <w:p w14:paraId="69B11F0E" w14:textId="77777777" w:rsidR="00B95AF5" w:rsidRPr="00140295" w:rsidRDefault="00B95AF5" w:rsidP="00B95AF5">
      <w:pPr>
        <w:pStyle w:val="ListParagraph"/>
        <w:numPr>
          <w:ilvl w:val="0"/>
          <w:numId w:val="19"/>
        </w:numPr>
        <w:spacing w:after="0" w:line="240" w:lineRule="auto"/>
        <w:rPr>
          <w:rFonts w:ascii="Calibri" w:eastAsia="Times New Roman" w:hAnsi="Calibri" w:cs="Calibri"/>
        </w:rPr>
      </w:pPr>
      <w:r>
        <w:rPr>
          <w:color w:val="000000" w:themeColor="text1"/>
        </w:rPr>
        <w:t>the student/</w:t>
      </w:r>
      <w:r w:rsidRPr="008D6EF5">
        <w:rPr>
          <w:color w:val="000000" w:themeColor="text1"/>
        </w:rPr>
        <w:t>application falls into one of the following categories</w:t>
      </w:r>
      <w:r>
        <w:rPr>
          <w:color w:val="000000" w:themeColor="text1"/>
        </w:rPr>
        <w:t>:</w:t>
      </w:r>
      <w:r w:rsidRPr="00140295">
        <w:rPr>
          <w:color w:val="000000" w:themeColor="text1"/>
        </w:rPr>
        <w:br/>
      </w:r>
    </w:p>
    <w:p w14:paraId="4B015445"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Household conflict resulting in increased</w:t>
      </w:r>
      <w:r>
        <w:rPr>
          <w:rFonts w:ascii="Calibri" w:eastAsia="Times New Roman" w:hAnsi="Calibri" w:cs="Calibri"/>
        </w:rPr>
        <w:t>/duplicate</w:t>
      </w:r>
      <w:r w:rsidRPr="00B56F9D">
        <w:rPr>
          <w:rFonts w:ascii="Calibri" w:eastAsia="Times New Roman" w:hAnsi="Calibri" w:cs="Calibri"/>
        </w:rPr>
        <w:t xml:space="preserve"> rent costs.</w:t>
      </w:r>
      <w:r w:rsidRPr="00B56F9D">
        <w:rPr>
          <w:rFonts w:ascii="Calibri" w:eastAsia="Times New Roman" w:hAnsi="Calibri" w:cs="Calibri"/>
        </w:rPr>
        <w:br/>
      </w:r>
    </w:p>
    <w:p w14:paraId="0D0AC265"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Rent for alternative accommodation will be considered up to capped rate</w:t>
      </w:r>
    </w:p>
    <w:p w14:paraId="70D062AC"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Student m</w:t>
      </w:r>
      <w:r w:rsidRPr="00F92BED">
        <w:rPr>
          <w:rFonts w:ascii="Calibri" w:eastAsia="Times New Roman" w:hAnsi="Calibri" w:cs="Calibri"/>
        </w:rPr>
        <w:t xml:space="preserve">ust have liaised with </w:t>
      </w:r>
      <w:r>
        <w:rPr>
          <w:rFonts w:ascii="Calibri" w:eastAsia="Times New Roman" w:hAnsi="Calibri" w:cs="Calibri"/>
        </w:rPr>
        <w:t xml:space="preserve">the university </w:t>
      </w:r>
      <w:r w:rsidRPr="00F92BED">
        <w:rPr>
          <w:rFonts w:ascii="Calibri" w:eastAsia="Times New Roman" w:hAnsi="Calibri" w:cs="Calibri"/>
        </w:rPr>
        <w:t>Wellbeing</w:t>
      </w:r>
      <w:r>
        <w:rPr>
          <w:rFonts w:ascii="Calibri" w:eastAsia="Times New Roman" w:hAnsi="Calibri" w:cs="Calibri"/>
        </w:rPr>
        <w:t xml:space="preserve"> and </w:t>
      </w:r>
      <w:r w:rsidRPr="00F92BED">
        <w:rPr>
          <w:rFonts w:ascii="Calibri" w:eastAsia="Times New Roman" w:hAnsi="Calibri" w:cs="Calibri"/>
        </w:rPr>
        <w:t>Accommodation</w:t>
      </w:r>
      <w:r>
        <w:rPr>
          <w:rFonts w:ascii="Calibri" w:eastAsia="Times New Roman" w:hAnsi="Calibri" w:cs="Calibri"/>
        </w:rPr>
        <w:t xml:space="preserve"> teams.</w:t>
      </w:r>
    </w:p>
    <w:p w14:paraId="0566535A"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In addition to mandatory evidence, both old and new rent costs must also be evidenced.</w:t>
      </w:r>
    </w:p>
    <w:p w14:paraId="419868B4" w14:textId="77777777" w:rsidR="00B95AF5" w:rsidRPr="00F92BED" w:rsidRDefault="00B95AF5" w:rsidP="00B95AF5">
      <w:pPr>
        <w:pStyle w:val="ListParagraph"/>
        <w:spacing w:after="0" w:line="240" w:lineRule="auto"/>
        <w:ind w:left="1440"/>
        <w:rPr>
          <w:rFonts w:ascii="Calibri" w:eastAsia="Times New Roman" w:hAnsi="Calibri" w:cs="Calibri"/>
        </w:rPr>
      </w:pPr>
    </w:p>
    <w:p w14:paraId="0EF5A666" w14:textId="77777777" w:rsidR="00B95AF5" w:rsidRPr="000255AE" w:rsidRDefault="00B95AF5" w:rsidP="00B95AF5">
      <w:pPr>
        <w:pStyle w:val="ListParagraph"/>
        <w:numPr>
          <w:ilvl w:val="0"/>
          <w:numId w:val="20"/>
        </w:numPr>
        <w:spacing w:after="0" w:line="240" w:lineRule="auto"/>
        <w:rPr>
          <w:rFonts w:ascii="Calibri" w:eastAsia="Times New Roman" w:hAnsi="Calibri" w:cs="Calibri"/>
        </w:rPr>
      </w:pPr>
      <w:r>
        <w:rPr>
          <w:rFonts w:ascii="Calibri" w:eastAsia="Times New Roman" w:hAnsi="Calibri" w:cs="Calibri"/>
        </w:rPr>
        <w:t>A d</w:t>
      </w:r>
      <w:r w:rsidRPr="000255AE">
        <w:rPr>
          <w:rFonts w:ascii="Calibri" w:eastAsia="Times New Roman" w:hAnsi="Calibri" w:cs="Calibri"/>
        </w:rPr>
        <w:t xml:space="preserve">rop in </w:t>
      </w:r>
      <w:r>
        <w:rPr>
          <w:rFonts w:ascii="Calibri" w:eastAsia="Times New Roman" w:hAnsi="Calibri" w:cs="Calibri"/>
        </w:rPr>
        <w:t>p</w:t>
      </w:r>
      <w:r w:rsidRPr="000255AE">
        <w:rPr>
          <w:rFonts w:ascii="Calibri" w:eastAsia="Times New Roman" w:hAnsi="Calibri" w:cs="Calibri"/>
        </w:rPr>
        <w:t>arental</w:t>
      </w:r>
      <w:r>
        <w:rPr>
          <w:rFonts w:ascii="Calibri" w:eastAsia="Times New Roman" w:hAnsi="Calibri" w:cs="Calibri"/>
        </w:rPr>
        <w:t>/family c</w:t>
      </w:r>
      <w:r w:rsidRPr="000255AE">
        <w:rPr>
          <w:rFonts w:ascii="Calibri" w:eastAsia="Times New Roman" w:hAnsi="Calibri" w:cs="Calibri"/>
        </w:rPr>
        <w:t xml:space="preserve">ontribution </w:t>
      </w:r>
      <w:r>
        <w:rPr>
          <w:rFonts w:ascii="Calibri" w:eastAsia="Times New Roman" w:hAnsi="Calibri" w:cs="Calibri"/>
        </w:rPr>
        <w:t xml:space="preserve">due to unforeseen circumstances. </w:t>
      </w:r>
      <w:r>
        <w:rPr>
          <w:rFonts w:ascii="Calibri" w:eastAsia="Times New Roman" w:hAnsi="Calibri" w:cs="Calibri"/>
        </w:rPr>
        <w:br/>
      </w:r>
    </w:p>
    <w:p w14:paraId="00FD44D7" w14:textId="77777777" w:rsidR="00B95AF5" w:rsidRDefault="00B95AF5" w:rsidP="00B95AF5">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 xml:space="preserve">Student must evidence that they had adequate </w:t>
      </w:r>
      <w:r w:rsidRPr="00F92BED">
        <w:rPr>
          <w:rFonts w:ascii="Calibri" w:eastAsia="Times New Roman" w:hAnsi="Calibri" w:cs="Calibri"/>
        </w:rPr>
        <w:t xml:space="preserve">provision at the start of </w:t>
      </w:r>
      <w:r>
        <w:rPr>
          <w:rFonts w:ascii="Calibri" w:eastAsia="Times New Roman" w:hAnsi="Calibri" w:cs="Calibri"/>
        </w:rPr>
        <w:t>their</w:t>
      </w:r>
      <w:r w:rsidRPr="00F92BED">
        <w:rPr>
          <w:rFonts w:ascii="Calibri" w:eastAsia="Times New Roman" w:hAnsi="Calibri" w:cs="Calibri"/>
        </w:rPr>
        <w:t xml:space="preserve"> course to fund both tuition fees and living costs</w:t>
      </w:r>
      <w:r>
        <w:rPr>
          <w:rFonts w:ascii="Calibri" w:eastAsia="Times New Roman" w:hAnsi="Calibri" w:cs="Calibri"/>
        </w:rPr>
        <w:t xml:space="preserve"> (prior to change in circumstance) </w:t>
      </w:r>
    </w:p>
    <w:p w14:paraId="0F469EE9" w14:textId="77777777" w:rsidR="00B95AF5" w:rsidRDefault="00B95AF5" w:rsidP="00B95AF5">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Student must evidence that the change in circumstance was beyond their parent/family’s control</w:t>
      </w:r>
    </w:p>
    <w:p w14:paraId="234B09F8" w14:textId="77777777" w:rsidR="00B95AF5" w:rsidRDefault="00B95AF5" w:rsidP="00B95AF5">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The likelihood that the parent/family situation will be improved or resolved will be considered.</w:t>
      </w:r>
    </w:p>
    <w:p w14:paraId="10CA2C5A" w14:textId="77777777" w:rsidR="00B95AF5" w:rsidRDefault="00B95AF5" w:rsidP="00B95AF5">
      <w:pPr>
        <w:pStyle w:val="ListParagraph"/>
        <w:numPr>
          <w:ilvl w:val="1"/>
          <w:numId w:val="21"/>
        </w:numPr>
        <w:spacing w:after="0" w:line="240" w:lineRule="auto"/>
        <w:rPr>
          <w:rFonts w:ascii="Calibri" w:eastAsia="Times New Roman" w:hAnsi="Calibri" w:cs="Calibri"/>
        </w:rPr>
      </w:pPr>
      <w:r>
        <w:rPr>
          <w:rFonts w:ascii="Calibri" w:eastAsia="Times New Roman" w:hAnsi="Calibri" w:cs="Calibri"/>
        </w:rPr>
        <w:t>The maximum award considered will be to assist until the end of the current academic year (subject to capped rates).</w:t>
      </w:r>
    </w:p>
    <w:p w14:paraId="37142BD6" w14:textId="77777777" w:rsidR="00B95AF5" w:rsidRDefault="00B95AF5" w:rsidP="00B95AF5">
      <w:pPr>
        <w:spacing w:after="0" w:line="240" w:lineRule="auto"/>
        <w:rPr>
          <w:rFonts w:ascii="Calibri" w:eastAsia="Times New Roman" w:hAnsi="Calibri" w:cs="Calibri"/>
        </w:rPr>
      </w:pPr>
    </w:p>
    <w:p w14:paraId="1BE2763E"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Applications from estranged students, care experienced students, and young adult carers.</w:t>
      </w:r>
      <w:r>
        <w:rPr>
          <w:rFonts w:ascii="Calibri" w:eastAsia="Times New Roman" w:hAnsi="Calibri" w:cs="Calibri"/>
        </w:rPr>
        <w:br/>
      </w:r>
    </w:p>
    <w:p w14:paraId="59DEDAE0" w14:textId="77777777" w:rsidR="00B95AF5" w:rsidRDefault="00B95AF5" w:rsidP="00B95AF5">
      <w:pPr>
        <w:pStyle w:val="ListParagraph"/>
        <w:numPr>
          <w:ilvl w:val="1"/>
          <w:numId w:val="5"/>
        </w:numPr>
        <w:rPr>
          <w:rFonts w:ascii="Calibri" w:eastAsia="Times New Roman" w:hAnsi="Calibri" w:cs="Calibri"/>
        </w:rPr>
      </w:pPr>
      <w:r w:rsidRPr="00FD7C6A">
        <w:rPr>
          <w:rFonts w:ascii="Calibri" w:eastAsia="Times New Roman" w:hAnsi="Calibri" w:cs="Calibri"/>
        </w:rPr>
        <w:t xml:space="preserve">If no </w:t>
      </w:r>
      <w:r>
        <w:rPr>
          <w:rFonts w:ascii="Calibri" w:eastAsia="Times New Roman" w:hAnsi="Calibri" w:cs="Calibri"/>
        </w:rPr>
        <w:t>award is showing in a standard assessment, then the student can be assessed for a non-standard award based on actual costs over and above the capped rates.</w:t>
      </w:r>
      <w:r>
        <w:rPr>
          <w:rFonts w:ascii="Calibri" w:eastAsia="Times New Roman" w:hAnsi="Calibri" w:cs="Calibri"/>
        </w:rPr>
        <w:br/>
      </w:r>
    </w:p>
    <w:p w14:paraId="557F9F9C"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Postgraduate taught master’s students within 6 months of their official course end date</w:t>
      </w:r>
      <w:r>
        <w:rPr>
          <w:rFonts w:ascii="Calibri" w:eastAsia="Times New Roman" w:hAnsi="Calibri" w:cs="Calibri"/>
        </w:rPr>
        <w:t>,</w:t>
      </w:r>
      <w:r w:rsidRPr="00B56F9D">
        <w:rPr>
          <w:rFonts w:ascii="Calibri" w:eastAsia="Times New Roman" w:hAnsi="Calibri" w:cs="Calibri"/>
        </w:rPr>
        <w:t xml:space="preserve"> applying due to unforeseen circumstances.</w:t>
      </w:r>
      <w:r w:rsidRPr="00B56F9D">
        <w:rPr>
          <w:rFonts w:ascii="Calibri" w:eastAsia="Times New Roman" w:hAnsi="Calibri" w:cs="Calibri"/>
        </w:rPr>
        <w:br/>
      </w:r>
    </w:p>
    <w:p w14:paraId="1C1B1484"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 xml:space="preserve">The student must evidence that they had adequate </w:t>
      </w:r>
      <w:r w:rsidRPr="00F92BED">
        <w:rPr>
          <w:rFonts w:ascii="Calibri" w:eastAsia="Times New Roman" w:hAnsi="Calibri" w:cs="Calibri"/>
        </w:rPr>
        <w:t xml:space="preserve">provision at the start of </w:t>
      </w:r>
      <w:r>
        <w:rPr>
          <w:rFonts w:ascii="Calibri" w:eastAsia="Times New Roman" w:hAnsi="Calibri" w:cs="Calibri"/>
        </w:rPr>
        <w:t>their</w:t>
      </w:r>
      <w:r w:rsidRPr="00F92BED">
        <w:rPr>
          <w:rFonts w:ascii="Calibri" w:eastAsia="Times New Roman" w:hAnsi="Calibri" w:cs="Calibri"/>
        </w:rPr>
        <w:t xml:space="preserve"> course to fund both tuition fees and living costs</w:t>
      </w:r>
      <w:r>
        <w:rPr>
          <w:rFonts w:ascii="Calibri" w:eastAsia="Times New Roman" w:hAnsi="Calibri" w:cs="Calibri"/>
        </w:rPr>
        <w:t xml:space="preserve"> (prior to change in circumstance) </w:t>
      </w:r>
    </w:p>
    <w:p w14:paraId="55EED48F"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 xml:space="preserve">The student’s expected end date and academic progress will be confirmed with their department and considered as part of the application. </w:t>
      </w:r>
    </w:p>
    <w:p w14:paraId="465D4C2A"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The likelihood of whether their financial situation will be improved or resolved will be considered.</w:t>
      </w:r>
    </w:p>
    <w:p w14:paraId="043FB569"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 xml:space="preserve">The maximum award considered will be to assist until the end of the current academic year (subject to capped rates). </w:t>
      </w:r>
    </w:p>
    <w:p w14:paraId="1B1F41EE" w14:textId="77777777" w:rsidR="00B95AF5" w:rsidRDefault="00B95AF5" w:rsidP="00B95AF5">
      <w:pPr>
        <w:pStyle w:val="ListParagraph"/>
        <w:spacing w:after="0" w:line="240" w:lineRule="auto"/>
        <w:ind w:left="1440"/>
        <w:rPr>
          <w:rFonts w:ascii="Calibri" w:eastAsia="Times New Roman" w:hAnsi="Calibri" w:cs="Calibri"/>
        </w:rPr>
      </w:pPr>
    </w:p>
    <w:p w14:paraId="19311790" w14:textId="77777777" w:rsidR="00B95AF5" w:rsidRDefault="00B95AF5" w:rsidP="00B95AF5">
      <w:pPr>
        <w:pStyle w:val="ListParagraph"/>
        <w:spacing w:after="0" w:line="240" w:lineRule="auto"/>
        <w:ind w:left="1440"/>
        <w:rPr>
          <w:rFonts w:ascii="Calibri" w:eastAsia="Times New Roman" w:hAnsi="Calibri" w:cs="Calibri"/>
        </w:rPr>
      </w:pPr>
    </w:p>
    <w:p w14:paraId="0B61A976"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 xml:space="preserve">Postgraduate </w:t>
      </w:r>
      <w:r>
        <w:rPr>
          <w:rFonts w:ascii="Calibri" w:eastAsia="Times New Roman" w:hAnsi="Calibri" w:cs="Calibri"/>
        </w:rPr>
        <w:t>T</w:t>
      </w:r>
      <w:r w:rsidRPr="00B56F9D">
        <w:rPr>
          <w:rFonts w:ascii="Calibri" w:eastAsia="Times New Roman" w:hAnsi="Calibri" w:cs="Calibri"/>
        </w:rPr>
        <w:t>aught Master’s students within 6 months of their official course end date applying due to unforeseen circumstances.</w:t>
      </w:r>
      <w:r w:rsidRPr="00B56F9D">
        <w:rPr>
          <w:rFonts w:ascii="Calibri" w:eastAsia="Times New Roman" w:hAnsi="Calibri" w:cs="Calibri"/>
        </w:rPr>
        <w:br/>
      </w:r>
    </w:p>
    <w:p w14:paraId="3CAEC58C" w14:textId="77777777" w:rsidR="00B95AF5" w:rsidRDefault="00B95AF5" w:rsidP="00B95AF5">
      <w:pPr>
        <w:pStyle w:val="ListParagraph"/>
        <w:numPr>
          <w:ilvl w:val="1"/>
          <w:numId w:val="19"/>
        </w:numPr>
        <w:spacing w:after="0" w:line="240" w:lineRule="auto"/>
        <w:rPr>
          <w:rFonts w:ascii="Calibri" w:eastAsia="Times New Roman" w:hAnsi="Calibri" w:cs="Calibri"/>
        </w:rPr>
      </w:pPr>
      <w:r>
        <w:rPr>
          <w:rFonts w:ascii="Calibri" w:eastAsia="Times New Roman" w:hAnsi="Calibri" w:cs="Calibri"/>
        </w:rPr>
        <w:t xml:space="preserve">The maximum award considered will be to assist until the end of the current academic year (subject to capped rates). </w:t>
      </w:r>
      <w:r>
        <w:rPr>
          <w:rFonts w:ascii="Calibri" w:eastAsia="Times New Roman" w:hAnsi="Calibri" w:cs="Calibri"/>
        </w:rPr>
        <w:br/>
      </w:r>
    </w:p>
    <w:p w14:paraId="17DD4FBF" w14:textId="77777777" w:rsidR="00B95AF5" w:rsidRPr="00B56F9D" w:rsidRDefault="00B95AF5" w:rsidP="00B95AF5">
      <w:pPr>
        <w:pStyle w:val="ListParagraph"/>
        <w:numPr>
          <w:ilvl w:val="0"/>
          <w:numId w:val="20"/>
        </w:numPr>
        <w:spacing w:after="0" w:line="240" w:lineRule="auto"/>
        <w:rPr>
          <w:rFonts w:ascii="Calibri" w:eastAsia="Times New Roman" w:hAnsi="Calibri" w:cs="Calibri"/>
        </w:rPr>
      </w:pPr>
      <w:r w:rsidRPr="00B56F9D">
        <w:rPr>
          <w:rFonts w:ascii="Calibri" w:eastAsia="Times New Roman" w:hAnsi="Calibri" w:cs="Calibri"/>
        </w:rPr>
        <w:t xml:space="preserve">The death of a </w:t>
      </w:r>
      <w:r>
        <w:rPr>
          <w:rFonts w:ascii="Calibri" w:eastAsia="Times New Roman" w:hAnsi="Calibri" w:cs="Calibri"/>
        </w:rPr>
        <w:t xml:space="preserve">student’s </w:t>
      </w:r>
      <w:r w:rsidRPr="00B56F9D">
        <w:rPr>
          <w:rFonts w:ascii="Calibri" w:eastAsia="Times New Roman" w:hAnsi="Calibri" w:cs="Calibri"/>
        </w:rPr>
        <w:t xml:space="preserve">parent or carer. </w:t>
      </w:r>
      <w:r w:rsidRPr="00B56F9D">
        <w:rPr>
          <w:rFonts w:ascii="Calibri" w:eastAsia="Times New Roman" w:hAnsi="Calibri" w:cs="Calibri"/>
        </w:rPr>
        <w:br/>
      </w:r>
    </w:p>
    <w:p w14:paraId="20491B98" w14:textId="77777777" w:rsidR="00B95AF5" w:rsidRDefault="00B95AF5" w:rsidP="00B95AF5">
      <w:pPr>
        <w:pStyle w:val="ListParagraph"/>
        <w:numPr>
          <w:ilvl w:val="1"/>
          <w:numId w:val="19"/>
        </w:numPr>
        <w:spacing w:after="0" w:line="240" w:lineRule="auto"/>
        <w:rPr>
          <w:rFonts w:ascii="Calibri" w:eastAsia="Times New Roman" w:hAnsi="Calibri" w:cs="Calibri"/>
        </w:rPr>
      </w:pPr>
      <w:r w:rsidRPr="00B70C6D">
        <w:rPr>
          <w:rFonts w:ascii="Calibri" w:eastAsia="Times New Roman" w:hAnsi="Calibri" w:cs="Calibri"/>
        </w:rPr>
        <w:lastRenderedPageBreak/>
        <w:t xml:space="preserve">The student must </w:t>
      </w:r>
      <w:r>
        <w:rPr>
          <w:rFonts w:ascii="Calibri" w:eastAsia="Times New Roman" w:hAnsi="Calibri" w:cs="Calibri"/>
        </w:rPr>
        <w:t xml:space="preserve">demonstrate engagement </w:t>
      </w:r>
      <w:r w:rsidRPr="00B70C6D">
        <w:rPr>
          <w:rFonts w:ascii="Calibri" w:eastAsia="Times New Roman" w:hAnsi="Calibri" w:cs="Calibri"/>
        </w:rPr>
        <w:t xml:space="preserve">with </w:t>
      </w:r>
      <w:r>
        <w:rPr>
          <w:rFonts w:ascii="Calibri" w:eastAsia="Times New Roman" w:hAnsi="Calibri" w:cs="Calibri"/>
        </w:rPr>
        <w:t>the Wellbeing Team and their academic department, to ensure suitable support is available to them.</w:t>
      </w:r>
    </w:p>
    <w:p w14:paraId="2FB45B74" w14:textId="77777777" w:rsidR="00B95AF5" w:rsidRDefault="00B95AF5" w:rsidP="00B95AF5">
      <w:pPr>
        <w:spacing w:after="0" w:line="240" w:lineRule="auto"/>
        <w:rPr>
          <w:rFonts w:ascii="Calibri" w:eastAsia="Times New Roman" w:hAnsi="Calibri" w:cs="Calibri"/>
        </w:rPr>
      </w:pPr>
    </w:p>
    <w:p w14:paraId="352544B0" w14:textId="77777777" w:rsidR="00B95AF5" w:rsidRDefault="00B95AF5" w:rsidP="00B95AF5">
      <w:pPr>
        <w:spacing w:after="0" w:line="240" w:lineRule="auto"/>
        <w:rPr>
          <w:rFonts w:ascii="Calibri" w:eastAsia="Times New Roman" w:hAnsi="Calibri" w:cs="Calibri"/>
        </w:rPr>
      </w:pPr>
    </w:p>
    <w:p w14:paraId="4E1EE2D3" w14:textId="77777777" w:rsidR="00B95AF5" w:rsidRPr="00C86727" w:rsidRDefault="00B95AF5" w:rsidP="00B95AF5">
      <w:pPr>
        <w:rPr>
          <w:b/>
          <w:bCs/>
          <w:color w:val="000000" w:themeColor="text1"/>
          <w:sz w:val="36"/>
          <w:szCs w:val="36"/>
        </w:rPr>
      </w:pPr>
      <w:bookmarkStart w:id="31" w:name="Section_Five_Income_Full_time_Students"/>
      <w:r>
        <w:rPr>
          <w:b/>
          <w:bCs/>
          <w:color w:val="000000" w:themeColor="text1"/>
          <w:sz w:val="36"/>
          <w:szCs w:val="36"/>
        </w:rPr>
        <w:t xml:space="preserve">5. </w:t>
      </w:r>
      <w:r w:rsidRPr="00C86727">
        <w:rPr>
          <w:b/>
          <w:bCs/>
          <w:color w:val="000000" w:themeColor="text1"/>
          <w:sz w:val="36"/>
          <w:szCs w:val="36"/>
        </w:rPr>
        <w:t>Treatment of income for full-time students:</w:t>
      </w:r>
    </w:p>
    <w:p w14:paraId="11F0902C" w14:textId="77777777" w:rsidR="00B95AF5" w:rsidRDefault="00B95AF5" w:rsidP="00B95AF5">
      <w:pPr>
        <w:rPr>
          <w:b/>
          <w:bCs/>
          <w:color w:val="4472C4" w:themeColor="accent1"/>
          <w:sz w:val="24"/>
          <w:szCs w:val="24"/>
        </w:rPr>
      </w:pPr>
      <w:bookmarkStart w:id="32" w:name="Treatment_of_income_all_full_time"/>
      <w:bookmarkEnd w:id="31"/>
      <w:r>
        <w:rPr>
          <w:b/>
          <w:bCs/>
          <w:color w:val="4472C4" w:themeColor="accent1"/>
          <w:sz w:val="24"/>
          <w:szCs w:val="24"/>
        </w:rPr>
        <w:t xml:space="preserve">5.1 </w:t>
      </w:r>
      <w:r w:rsidRPr="00C86727">
        <w:rPr>
          <w:b/>
          <w:bCs/>
          <w:color w:val="4472C4" w:themeColor="accent1"/>
          <w:sz w:val="24"/>
          <w:szCs w:val="24"/>
        </w:rPr>
        <w:t>Treatment of income</w:t>
      </w:r>
      <w:r>
        <w:rPr>
          <w:b/>
          <w:bCs/>
          <w:color w:val="4472C4" w:themeColor="accent1"/>
          <w:sz w:val="24"/>
          <w:szCs w:val="24"/>
        </w:rPr>
        <w:t xml:space="preserve"> </w:t>
      </w:r>
      <w:r w:rsidRPr="00855DA5">
        <w:rPr>
          <w:b/>
          <w:bCs/>
          <w:color w:val="4472C4" w:themeColor="accent1"/>
          <w:sz w:val="24"/>
          <w:szCs w:val="24"/>
        </w:rPr>
        <w:t xml:space="preserve">for all </w:t>
      </w:r>
      <w:r>
        <w:rPr>
          <w:b/>
          <w:bCs/>
          <w:color w:val="4472C4" w:themeColor="accent1"/>
          <w:sz w:val="24"/>
          <w:szCs w:val="24"/>
        </w:rPr>
        <w:t>full-time applicants</w:t>
      </w:r>
    </w:p>
    <w:bookmarkEnd w:id="32"/>
    <w:p w14:paraId="54D7A174" w14:textId="77777777" w:rsidR="00B95AF5" w:rsidRPr="006D1FFC" w:rsidRDefault="00B95AF5" w:rsidP="00B95AF5">
      <w:pPr>
        <w:rPr>
          <w:b/>
          <w:bCs/>
          <w:color w:val="4472C4" w:themeColor="accent1"/>
          <w:sz w:val="24"/>
          <w:szCs w:val="24"/>
        </w:rPr>
      </w:pPr>
      <w:r>
        <w:t>The following income is included in full in the assessment of your application (this list is not exhaustive):</w:t>
      </w:r>
    </w:p>
    <w:p w14:paraId="6F59C531" w14:textId="77777777" w:rsidR="00B95AF5" w:rsidRDefault="00B95AF5" w:rsidP="00B95AF5">
      <w:pPr>
        <w:pStyle w:val="ListParagraph"/>
        <w:numPr>
          <w:ilvl w:val="0"/>
          <w:numId w:val="18"/>
        </w:numPr>
      </w:pPr>
      <w:r>
        <w:t xml:space="preserve">Student loans and grants </w:t>
      </w:r>
    </w:p>
    <w:p w14:paraId="61EED1C6" w14:textId="77777777" w:rsidR="00B95AF5" w:rsidRDefault="00B95AF5" w:rsidP="00B95AF5">
      <w:pPr>
        <w:pStyle w:val="ListParagraph"/>
        <w:numPr>
          <w:ilvl w:val="0"/>
          <w:numId w:val="18"/>
        </w:numPr>
      </w:pPr>
      <w:r>
        <w:t>Bursaries and scholarships (including Bath Bursaries, and NHS and Social Work funding)</w:t>
      </w:r>
    </w:p>
    <w:p w14:paraId="21F28534" w14:textId="77777777" w:rsidR="00B95AF5" w:rsidRDefault="00B95AF5" w:rsidP="00B95AF5">
      <w:pPr>
        <w:pStyle w:val="ListParagraph"/>
        <w:numPr>
          <w:ilvl w:val="0"/>
          <w:numId w:val="18"/>
        </w:numPr>
      </w:pPr>
      <w:r>
        <w:t>Studentship funding/stipend payments</w:t>
      </w:r>
    </w:p>
    <w:p w14:paraId="6FECE16C" w14:textId="77777777" w:rsidR="00B95AF5" w:rsidRDefault="00B95AF5" w:rsidP="00B95AF5">
      <w:pPr>
        <w:pStyle w:val="ListParagraph"/>
        <w:numPr>
          <w:ilvl w:val="0"/>
          <w:numId w:val="18"/>
        </w:numPr>
      </w:pPr>
      <w:r>
        <w:t xml:space="preserve">Financial support from family and/or friends </w:t>
      </w:r>
    </w:p>
    <w:p w14:paraId="6D90DBA6" w14:textId="77777777" w:rsidR="00B95AF5" w:rsidRDefault="00B95AF5" w:rsidP="00B95AF5">
      <w:pPr>
        <w:pStyle w:val="ListParagraph"/>
        <w:numPr>
          <w:ilvl w:val="0"/>
          <w:numId w:val="18"/>
        </w:numPr>
      </w:pPr>
      <w:r>
        <w:t xml:space="preserve">Savings (see </w:t>
      </w:r>
      <w:hyperlink w:anchor="Savings_and_investments" w:history="1">
        <w:r w:rsidRPr="001A020F">
          <w:rPr>
            <w:rStyle w:val="Hyperlink"/>
          </w:rPr>
          <w:t>savings and investments</w:t>
        </w:r>
      </w:hyperlink>
      <w:r>
        <w:t>)</w:t>
      </w:r>
    </w:p>
    <w:p w14:paraId="69477367" w14:textId="77777777" w:rsidR="00B95AF5" w:rsidRDefault="00B95AF5" w:rsidP="00B95AF5">
      <w:pPr>
        <w:pStyle w:val="ListParagraph"/>
        <w:numPr>
          <w:ilvl w:val="0"/>
          <w:numId w:val="18"/>
        </w:numPr>
      </w:pPr>
      <w:r>
        <w:t>Child support/maintenance payments</w:t>
      </w:r>
    </w:p>
    <w:p w14:paraId="7523193F" w14:textId="77777777" w:rsidR="00B95AF5" w:rsidRDefault="00B95AF5" w:rsidP="00B95AF5">
      <w:pPr>
        <w:pStyle w:val="ListParagraph"/>
        <w:numPr>
          <w:ilvl w:val="0"/>
          <w:numId w:val="18"/>
        </w:numPr>
      </w:pPr>
      <w:r>
        <w:t>Means tested benefits including Universal Credit &amp; Tax Credits</w:t>
      </w:r>
    </w:p>
    <w:p w14:paraId="5E8C7621" w14:textId="77777777" w:rsidR="00B95AF5" w:rsidRDefault="00B95AF5" w:rsidP="00B95AF5">
      <w:pPr>
        <w:pStyle w:val="ListParagraph"/>
        <w:numPr>
          <w:ilvl w:val="0"/>
          <w:numId w:val="18"/>
        </w:numPr>
      </w:pPr>
      <w:r>
        <w:t xml:space="preserve">Any other social security benefits </w:t>
      </w:r>
    </w:p>
    <w:p w14:paraId="4D9CADB9" w14:textId="77777777" w:rsidR="00B95AF5" w:rsidRDefault="00B95AF5" w:rsidP="00B95AF5">
      <w:pPr>
        <w:pStyle w:val="ListParagraph"/>
        <w:numPr>
          <w:ilvl w:val="0"/>
          <w:numId w:val="18"/>
        </w:numPr>
      </w:pPr>
      <w:r>
        <w:t xml:space="preserve">Assumed income </w:t>
      </w:r>
    </w:p>
    <w:p w14:paraId="0EC174F7" w14:textId="77777777" w:rsidR="00B95AF5" w:rsidRDefault="00B95AF5" w:rsidP="00B95AF5">
      <w:pPr>
        <w:pStyle w:val="ListParagraph"/>
        <w:numPr>
          <w:ilvl w:val="0"/>
          <w:numId w:val="18"/>
        </w:numPr>
      </w:pPr>
      <w:r>
        <w:t>Assessed contribution*</w:t>
      </w:r>
    </w:p>
    <w:p w14:paraId="2EB0EAA5" w14:textId="77777777" w:rsidR="00B95AF5" w:rsidRDefault="00B95AF5" w:rsidP="00B95AF5">
      <w:pPr>
        <w:pStyle w:val="ListParagraph"/>
        <w:numPr>
          <w:ilvl w:val="0"/>
          <w:numId w:val="18"/>
        </w:numPr>
      </w:pPr>
      <w:r>
        <w:t xml:space="preserve">Your partner’s income (see </w:t>
      </w:r>
      <w:hyperlink w:anchor="Cohabiting_students" w:history="1">
        <w:r w:rsidRPr="002E375F">
          <w:rPr>
            <w:rStyle w:val="Hyperlink"/>
          </w:rPr>
          <w:t>co-habiting students</w:t>
        </w:r>
      </w:hyperlink>
      <w:r>
        <w:t>)</w:t>
      </w:r>
    </w:p>
    <w:p w14:paraId="6B9DBD07" w14:textId="77777777" w:rsidR="0006147E" w:rsidRDefault="00B95AF5" w:rsidP="00B95AF5">
      <w:pPr>
        <w:rPr>
          <w:color w:val="000000" w:themeColor="text1"/>
        </w:rPr>
      </w:pPr>
      <w:r>
        <w:rPr>
          <w:color w:val="000000" w:themeColor="text1"/>
        </w:rPr>
        <w:t xml:space="preserve">*Assessed contribution is included for undergraduate applicants with a household income of more than </w:t>
      </w:r>
      <w:r w:rsidRPr="002E375F">
        <w:rPr>
          <w:color w:val="000000" w:themeColor="text1"/>
        </w:rPr>
        <w:t>£42,875</w:t>
      </w:r>
      <w:r>
        <w:rPr>
          <w:color w:val="000000" w:themeColor="text1"/>
        </w:rPr>
        <w:t>.</w:t>
      </w:r>
    </w:p>
    <w:p w14:paraId="3067CE62" w14:textId="77777777" w:rsidR="00CE1B88" w:rsidRDefault="0006147E" w:rsidP="00CE1B88">
      <w:r>
        <w:t xml:space="preserve">Students are expected to apply for all statutory </w:t>
      </w:r>
      <w:r w:rsidR="00C93857">
        <w:t xml:space="preserve">financial </w:t>
      </w:r>
      <w:r>
        <w:t>support to which they are entitled</w:t>
      </w:r>
      <w:r w:rsidR="00C93857">
        <w:t>,</w:t>
      </w:r>
      <w:r>
        <w:t xml:space="preserve"> including Universal Credit and other welfare benefits</w:t>
      </w:r>
      <w:r w:rsidR="00AF17C5">
        <w:t xml:space="preserve">. Student’s full student </w:t>
      </w:r>
      <w:r w:rsidR="00C93857">
        <w:t xml:space="preserve">funding </w:t>
      </w:r>
      <w:r w:rsidR="00AF17C5">
        <w:t xml:space="preserve">support entitlement will be considered together with any additional support, such as bursaries or scholarships. This is irrespective of whether the student has applied for or received their full entitlement. </w:t>
      </w:r>
    </w:p>
    <w:p w14:paraId="31A56F76" w14:textId="7E752F94" w:rsidR="00CE1B88" w:rsidRDefault="00CE1B88" w:rsidP="00CE1B88">
      <w:r>
        <w:t>Students who do not receive statutory funding support may still apply for help if they satisfy all other eligibility requirements, and they can show that they have made realistic financial provision to cover the</w:t>
      </w:r>
      <w:r w:rsidR="00A22F9C">
        <w:t>ir</w:t>
      </w:r>
      <w:r>
        <w:t xml:space="preserve"> core costs</w:t>
      </w:r>
      <w:r w:rsidR="00A22F9C">
        <w:t>, such as rent, food, travel and utility bills</w:t>
      </w:r>
      <w:r>
        <w:t xml:space="preserve">. The Financial Support Fund is unable to cover </w:t>
      </w:r>
      <w:r w:rsidR="003A0474">
        <w:t xml:space="preserve">costs usually </w:t>
      </w:r>
      <w:r w:rsidR="00673C93">
        <w:t>met</w:t>
      </w:r>
      <w:r w:rsidR="003A0474">
        <w:t xml:space="preserve"> by statutory funding </w:t>
      </w:r>
      <w:r>
        <w:t>or replace</w:t>
      </w:r>
      <w:r w:rsidR="00673C93">
        <w:t xml:space="preserve"> statutory </w:t>
      </w:r>
      <w:r>
        <w:t>income</w:t>
      </w:r>
      <w:r w:rsidR="003A0474">
        <w:t xml:space="preserve"> </w:t>
      </w:r>
      <w:r w:rsidR="00673C93">
        <w:t xml:space="preserve">such as the Maintenance, Masters or Doctoral Loans. </w:t>
      </w:r>
    </w:p>
    <w:p w14:paraId="4832A589" w14:textId="32B05479" w:rsidR="0006147E" w:rsidRDefault="00AF17C5" w:rsidP="00B95AF5">
      <w:r>
        <w:t xml:space="preserve">Students usually must have received their first instalment of such support, before a payment from the </w:t>
      </w:r>
      <w:r w:rsidR="00C35CE0">
        <w:t>F</w:t>
      </w:r>
      <w:r>
        <w:t xml:space="preserve">und is made. </w:t>
      </w:r>
    </w:p>
    <w:p w14:paraId="1DE3430B" w14:textId="548B16D5" w:rsidR="005E73FA" w:rsidRDefault="00C93857" w:rsidP="005E73FA">
      <w:pPr>
        <w:rPr>
          <w:color w:val="000000" w:themeColor="text1"/>
        </w:rPr>
      </w:pPr>
      <w:r>
        <w:t xml:space="preserve">We are aware that having to take out their full entitlement of student loan to be able to apply to the fund may be a concern for some Muslim students. </w:t>
      </w:r>
      <w:r w:rsidR="00CC106C">
        <w:t>Please</w:t>
      </w:r>
      <w:r>
        <w:t xml:space="preserve"> visit the Federation of Student Islamic Societies (FOSIS) website at: </w:t>
      </w:r>
      <w:hyperlink r:id="rId24" w:history="1">
        <w:r w:rsidRPr="009B70A4">
          <w:rPr>
            <w:rStyle w:val="Hyperlink"/>
          </w:rPr>
          <w:t>http://www.fosis.org.uk</w:t>
        </w:r>
      </w:hyperlink>
      <w:r>
        <w:t xml:space="preserve">  for </w:t>
      </w:r>
      <w:r w:rsidR="00CC106C">
        <w:t xml:space="preserve">further </w:t>
      </w:r>
      <w:r>
        <w:t xml:space="preserve">information or advice. </w:t>
      </w:r>
      <w:r w:rsidR="005E73FA" w:rsidRPr="005E73FA">
        <w:rPr>
          <w:color w:val="000000" w:themeColor="text1"/>
        </w:rPr>
        <w:t>For information on options of how to fund studies, as well as Muslim-specific organisations that provide help for UK Muslim students</w:t>
      </w:r>
      <w:r w:rsidR="000E1DD2">
        <w:rPr>
          <w:color w:val="000000" w:themeColor="text1"/>
        </w:rPr>
        <w:t>, p</w:t>
      </w:r>
      <w:r w:rsidR="005E73FA" w:rsidRPr="005E73FA">
        <w:rPr>
          <w:color w:val="000000" w:themeColor="text1"/>
        </w:rPr>
        <w:t xml:space="preserve">lease go to the Learning section in </w:t>
      </w:r>
      <w:hyperlink r:id="rId25" w:history="1">
        <w:r w:rsidR="005E73FA" w:rsidRPr="007D6889">
          <w:rPr>
            <w:rStyle w:val="Hyperlink"/>
          </w:rPr>
          <w:t>Blackbullion</w:t>
        </w:r>
      </w:hyperlink>
      <w:r w:rsidR="005E73FA">
        <w:rPr>
          <w:color w:val="000000" w:themeColor="text1"/>
        </w:rPr>
        <w:t xml:space="preserve"> and click on </w:t>
      </w:r>
      <w:r w:rsidR="005E73FA" w:rsidRPr="005E73FA">
        <w:rPr>
          <w:color w:val="000000" w:themeColor="text1"/>
        </w:rPr>
        <w:t>Funding for Muslim students</w:t>
      </w:r>
      <w:r w:rsidR="005E73FA">
        <w:rPr>
          <w:color w:val="000000" w:themeColor="text1"/>
        </w:rPr>
        <w:t>.</w:t>
      </w:r>
    </w:p>
    <w:p w14:paraId="5E92F047" w14:textId="77777777" w:rsidR="00C74A4E" w:rsidRDefault="00C74A4E" w:rsidP="00B95AF5">
      <w:pPr>
        <w:rPr>
          <w:color w:val="000000" w:themeColor="text1"/>
        </w:rPr>
      </w:pPr>
    </w:p>
    <w:p w14:paraId="025EEDCE" w14:textId="77777777" w:rsidR="006343D3" w:rsidRDefault="006343D3" w:rsidP="00B95AF5">
      <w:pPr>
        <w:rPr>
          <w:color w:val="000000" w:themeColor="text1"/>
        </w:rPr>
      </w:pPr>
    </w:p>
    <w:p w14:paraId="40A0D9C9" w14:textId="77777777" w:rsidR="00C74A4E" w:rsidRDefault="00C74A4E" w:rsidP="00B95AF5">
      <w:pPr>
        <w:rPr>
          <w:color w:val="000000" w:themeColor="text1"/>
        </w:rPr>
      </w:pPr>
    </w:p>
    <w:p w14:paraId="54267749" w14:textId="75CFC1F1" w:rsidR="00B95AF5" w:rsidRPr="00855DA5" w:rsidRDefault="00B95AF5" w:rsidP="00B95AF5">
      <w:pPr>
        <w:rPr>
          <w:b/>
          <w:bCs/>
          <w:color w:val="000000" w:themeColor="text1"/>
        </w:rPr>
      </w:pPr>
      <w:r>
        <w:rPr>
          <w:color w:val="000000" w:themeColor="text1"/>
        </w:rPr>
        <w:br/>
      </w:r>
      <w:bookmarkStart w:id="33" w:name="Savings_and_investments"/>
      <w:r>
        <w:rPr>
          <w:b/>
          <w:bCs/>
          <w:color w:val="000000" w:themeColor="text1"/>
        </w:rPr>
        <w:t xml:space="preserve">5.1a </w:t>
      </w:r>
      <w:r w:rsidRPr="009276D1">
        <w:rPr>
          <w:b/>
          <w:bCs/>
          <w:color w:val="000000" w:themeColor="text1"/>
        </w:rPr>
        <w:t>Savings and investments</w:t>
      </w:r>
      <w:bookmarkEnd w:id="33"/>
    </w:p>
    <w:p w14:paraId="62BAFFF6" w14:textId="77777777" w:rsidR="00B95AF5" w:rsidRDefault="00B95AF5" w:rsidP="00B95AF5">
      <w:pPr>
        <w:rPr>
          <w:color w:val="000000" w:themeColor="text1"/>
        </w:rPr>
      </w:pPr>
      <w:r>
        <w:rPr>
          <w:color w:val="000000" w:themeColor="text1"/>
        </w:rPr>
        <w:t>All</w:t>
      </w:r>
      <w:r w:rsidRPr="000539B5">
        <w:rPr>
          <w:color w:val="000000" w:themeColor="text1"/>
        </w:rPr>
        <w:t xml:space="preserve"> savings</w:t>
      </w:r>
      <w:r>
        <w:rPr>
          <w:color w:val="000000" w:themeColor="text1"/>
        </w:rPr>
        <w:t xml:space="preserve">, </w:t>
      </w:r>
      <w:r w:rsidRPr="000539B5">
        <w:rPr>
          <w:color w:val="000000" w:themeColor="text1"/>
        </w:rPr>
        <w:t>bank deposits,</w:t>
      </w:r>
      <w:r>
        <w:rPr>
          <w:color w:val="000000" w:themeColor="text1"/>
        </w:rPr>
        <w:t xml:space="preserve"> and investments are included in the assessment of all applications*, this includes but is not limited to:</w:t>
      </w:r>
    </w:p>
    <w:p w14:paraId="3AFA7568" w14:textId="77777777" w:rsidR="00B95AF5" w:rsidRDefault="00B95AF5" w:rsidP="00B95AF5">
      <w:pPr>
        <w:pStyle w:val="ListParagraph"/>
        <w:numPr>
          <w:ilvl w:val="0"/>
          <w:numId w:val="2"/>
        </w:numPr>
        <w:rPr>
          <w:color w:val="000000" w:themeColor="text1"/>
        </w:rPr>
      </w:pPr>
      <w:r>
        <w:rPr>
          <w:color w:val="000000" w:themeColor="text1"/>
        </w:rPr>
        <w:t xml:space="preserve">Current accounts </w:t>
      </w:r>
    </w:p>
    <w:p w14:paraId="3576E5FB" w14:textId="77777777" w:rsidR="00B95AF5" w:rsidRDefault="00B95AF5" w:rsidP="00B95AF5">
      <w:pPr>
        <w:pStyle w:val="ListParagraph"/>
        <w:numPr>
          <w:ilvl w:val="0"/>
          <w:numId w:val="2"/>
        </w:numPr>
        <w:rPr>
          <w:color w:val="000000" w:themeColor="text1"/>
        </w:rPr>
      </w:pPr>
      <w:r>
        <w:rPr>
          <w:color w:val="000000" w:themeColor="text1"/>
        </w:rPr>
        <w:t xml:space="preserve">Savings accounts </w:t>
      </w:r>
    </w:p>
    <w:p w14:paraId="2D61A7CD" w14:textId="77777777" w:rsidR="00B95AF5" w:rsidRDefault="00B95AF5" w:rsidP="00B95AF5">
      <w:pPr>
        <w:pStyle w:val="ListParagraph"/>
        <w:numPr>
          <w:ilvl w:val="0"/>
          <w:numId w:val="2"/>
        </w:numPr>
        <w:rPr>
          <w:color w:val="000000" w:themeColor="text1"/>
        </w:rPr>
      </w:pPr>
      <w:r>
        <w:rPr>
          <w:color w:val="000000" w:themeColor="text1"/>
        </w:rPr>
        <w:t xml:space="preserve">ISAs, including </w:t>
      </w:r>
      <w:r w:rsidRPr="00A527B3">
        <w:rPr>
          <w:color w:val="000000" w:themeColor="text1"/>
        </w:rPr>
        <w:t>Lifetime and Help to Buy ISAs</w:t>
      </w:r>
    </w:p>
    <w:p w14:paraId="166F203E" w14:textId="77777777" w:rsidR="00B95AF5" w:rsidRDefault="00B95AF5" w:rsidP="00B95AF5">
      <w:pPr>
        <w:pStyle w:val="ListParagraph"/>
        <w:numPr>
          <w:ilvl w:val="0"/>
          <w:numId w:val="2"/>
        </w:numPr>
        <w:rPr>
          <w:color w:val="000000" w:themeColor="text1"/>
        </w:rPr>
      </w:pPr>
      <w:r>
        <w:rPr>
          <w:color w:val="000000" w:themeColor="text1"/>
        </w:rPr>
        <w:t>Financial investments (e.g. stocks and shares, cryptocurrency etc)</w:t>
      </w:r>
    </w:p>
    <w:p w14:paraId="4034A9EA" w14:textId="77777777" w:rsidR="00B95AF5" w:rsidRDefault="00B95AF5" w:rsidP="00B95AF5">
      <w:pPr>
        <w:rPr>
          <w:color w:val="000000" w:themeColor="text1"/>
        </w:rPr>
      </w:pPr>
      <w:r>
        <w:rPr>
          <w:color w:val="000000" w:themeColor="text1"/>
        </w:rPr>
        <w:t>The savings and investments across all accounts will be totalled and included in the income side of the assessment, minus:</w:t>
      </w:r>
      <w:r w:rsidRPr="0039756C">
        <w:rPr>
          <w:color w:val="000000" w:themeColor="text1"/>
        </w:rPr>
        <w:t xml:space="preserve"> </w:t>
      </w:r>
    </w:p>
    <w:p w14:paraId="3F67431C" w14:textId="77777777" w:rsidR="00B95AF5" w:rsidRDefault="00B95AF5" w:rsidP="00B95AF5">
      <w:pPr>
        <w:pStyle w:val="ListParagraph"/>
        <w:numPr>
          <w:ilvl w:val="0"/>
          <w:numId w:val="2"/>
        </w:numPr>
        <w:rPr>
          <w:color w:val="000000" w:themeColor="text1"/>
        </w:rPr>
      </w:pPr>
      <w:r>
        <w:rPr>
          <w:color w:val="000000" w:themeColor="text1"/>
        </w:rPr>
        <w:t>A</w:t>
      </w:r>
      <w:r w:rsidRPr="0039756C">
        <w:rPr>
          <w:color w:val="000000" w:themeColor="text1"/>
        </w:rPr>
        <w:t xml:space="preserve"> £500 disregard</w:t>
      </w:r>
      <w:r>
        <w:rPr>
          <w:color w:val="000000" w:themeColor="text1"/>
        </w:rPr>
        <w:t xml:space="preserve"> from the savings and investments total, to allow the applicant to retain an emergency fund. </w:t>
      </w:r>
    </w:p>
    <w:p w14:paraId="77865F7C" w14:textId="77777777" w:rsidR="00B95AF5" w:rsidRDefault="00B95AF5" w:rsidP="00B95AF5">
      <w:pPr>
        <w:pStyle w:val="ListParagraph"/>
        <w:numPr>
          <w:ilvl w:val="0"/>
          <w:numId w:val="2"/>
        </w:numPr>
        <w:rPr>
          <w:color w:val="000000" w:themeColor="text1"/>
        </w:rPr>
      </w:pPr>
      <w:r>
        <w:rPr>
          <w:color w:val="000000" w:themeColor="text1"/>
        </w:rPr>
        <w:t>A further £500 disregard for any dependent children</w:t>
      </w:r>
    </w:p>
    <w:p w14:paraId="790A21D6" w14:textId="08DF181E" w:rsidR="00B95AF5" w:rsidRPr="0039756C" w:rsidRDefault="00B95AF5" w:rsidP="00B95AF5">
      <w:pPr>
        <w:pStyle w:val="ListParagraph"/>
        <w:numPr>
          <w:ilvl w:val="0"/>
          <w:numId w:val="2"/>
        </w:numPr>
        <w:rPr>
          <w:color w:val="000000" w:themeColor="text1"/>
        </w:rPr>
      </w:pPr>
      <w:r>
        <w:rPr>
          <w:color w:val="000000" w:themeColor="text1"/>
        </w:rPr>
        <w:t xml:space="preserve">Any charges or penalties that the applicant would incur by accessing their savings/investments, where this can be evidenced by the applicant, and at the </w:t>
      </w:r>
      <w:r w:rsidRPr="0039756C">
        <w:rPr>
          <w:color w:val="000000" w:themeColor="text1"/>
        </w:rPr>
        <w:t xml:space="preserve">discretion of the </w:t>
      </w:r>
      <w:hyperlink w:anchor="Hardship_Fund_panel" w:history="1">
        <w:r w:rsidR="008A7A23">
          <w:rPr>
            <w:rStyle w:val="Hyperlink"/>
          </w:rPr>
          <w:t>Financial Support</w:t>
        </w:r>
        <w:r w:rsidRPr="00B079E3">
          <w:rPr>
            <w:rStyle w:val="Hyperlink"/>
          </w:rPr>
          <w:t xml:space="preserve"> Fund panel</w:t>
        </w:r>
      </w:hyperlink>
      <w:r w:rsidRPr="0039756C">
        <w:rPr>
          <w:color w:val="000000" w:themeColor="text1"/>
        </w:rPr>
        <w:t xml:space="preserve">, the administrators of the Hardship Fund, and the Director of Student Support and Safeguarding, or </w:t>
      </w:r>
      <w:r>
        <w:rPr>
          <w:color w:val="000000" w:themeColor="text1"/>
        </w:rPr>
        <w:t>their</w:t>
      </w:r>
      <w:r w:rsidRPr="0039756C">
        <w:rPr>
          <w:color w:val="000000" w:themeColor="text1"/>
        </w:rPr>
        <w:t xml:space="preserve"> nominee for this purpose.</w:t>
      </w:r>
    </w:p>
    <w:p w14:paraId="577C58F6" w14:textId="77777777" w:rsidR="00EE034E" w:rsidRDefault="00B95AF5" w:rsidP="00B95AF5">
      <w:pPr>
        <w:rPr>
          <w:color w:val="000000" w:themeColor="text1"/>
        </w:rPr>
      </w:pPr>
      <w:r>
        <w:rPr>
          <w:color w:val="000000" w:themeColor="text1"/>
        </w:rPr>
        <w:t>*Care experienced students will have any/all savings disregarded from their application assessment.</w:t>
      </w:r>
      <w:r>
        <w:rPr>
          <w:color w:val="000000" w:themeColor="text1"/>
        </w:rPr>
        <w:br/>
      </w:r>
    </w:p>
    <w:p w14:paraId="14C11072" w14:textId="43921D57" w:rsidR="00B95AF5" w:rsidRDefault="00B95AF5" w:rsidP="00B95AF5">
      <w:pPr>
        <w:rPr>
          <w:color w:val="000000" w:themeColor="text1"/>
        </w:rPr>
      </w:pPr>
      <w:r>
        <w:rPr>
          <w:color w:val="000000" w:themeColor="text1"/>
        </w:rPr>
        <w:br/>
      </w:r>
      <w:bookmarkStart w:id="34" w:name="Income_from_part_time_work"/>
      <w:r>
        <w:rPr>
          <w:b/>
          <w:bCs/>
          <w:color w:val="000000" w:themeColor="text1"/>
        </w:rPr>
        <w:t xml:space="preserve">5.1b </w:t>
      </w:r>
      <w:r w:rsidRPr="00EB3C58">
        <w:rPr>
          <w:b/>
          <w:bCs/>
          <w:color w:val="000000" w:themeColor="text1"/>
        </w:rPr>
        <w:t>Income from part-time work</w:t>
      </w:r>
      <w:r>
        <w:rPr>
          <w:color w:val="000000" w:themeColor="text1"/>
        </w:rPr>
        <w:t xml:space="preserve"> </w:t>
      </w:r>
      <w:bookmarkEnd w:id="34"/>
    </w:p>
    <w:p w14:paraId="4DA0A913" w14:textId="59DE48A1" w:rsidR="00B95AF5" w:rsidRDefault="00B95AF5" w:rsidP="00B95AF5">
      <w:r>
        <w:t xml:space="preserve">The </w:t>
      </w:r>
      <w:r w:rsidR="00072F69">
        <w:t>Financial Support</w:t>
      </w:r>
      <w:r>
        <w:t xml:space="preserve"> Fund Panel expect students who can, to work to help supplement their income. </w:t>
      </w:r>
      <w:r w:rsidRPr="00EB3C58">
        <w:rPr>
          <w:color w:val="000000" w:themeColor="text1"/>
        </w:rPr>
        <w:t>If you</w:t>
      </w:r>
      <w:r>
        <w:rPr>
          <w:color w:val="000000" w:themeColor="text1"/>
        </w:rPr>
        <w:t xml:space="preserve"> can </w:t>
      </w:r>
      <w:r w:rsidRPr="00EB3C58">
        <w:rPr>
          <w:color w:val="000000" w:themeColor="text1"/>
        </w:rPr>
        <w:t xml:space="preserve">undertake paid work but are not currently working, then you will usually only be eligible </w:t>
      </w:r>
      <w:r>
        <w:t>for support from the fund for a maximum 4-week period only,</w:t>
      </w:r>
      <w:r w:rsidRPr="00B32466">
        <w:t xml:space="preserve"> </w:t>
      </w:r>
      <w:r>
        <w:t xml:space="preserve">to allow time to find and secure a part time job. This assessment will include 4 weeks of </w:t>
      </w:r>
      <w:hyperlink w:anchor="Composite_living_costs" w:history="1">
        <w:r w:rsidRPr="00B32466">
          <w:rPr>
            <w:rStyle w:val="Hyperlink"/>
          </w:rPr>
          <w:t>composite living costs</w:t>
        </w:r>
      </w:hyperlink>
      <w:r>
        <w:t xml:space="preserve">, with no other costs considered. In exceptional circumstances, up to 4 weeks of rent costs may also be included in the Hardship Fund assessment, at the </w:t>
      </w:r>
      <w:r w:rsidRPr="00EC1EAE">
        <w:t xml:space="preserve">discretion of the </w:t>
      </w:r>
      <w:hyperlink w:anchor="Hardship_Fund_panel" w:history="1">
        <w:r w:rsidR="003C4B52">
          <w:rPr>
            <w:rStyle w:val="Hyperlink"/>
          </w:rPr>
          <w:t>Financial Support</w:t>
        </w:r>
        <w:r w:rsidRPr="00B079E3">
          <w:rPr>
            <w:rStyle w:val="Hyperlink"/>
          </w:rPr>
          <w:t xml:space="preserve"> Fund panel</w:t>
        </w:r>
      </w:hyperlink>
      <w:r w:rsidRPr="00EC1EAE">
        <w:t xml:space="preserve">, the administrators of the </w:t>
      </w:r>
      <w:r w:rsidR="00D83049">
        <w:t>Financial Support</w:t>
      </w:r>
      <w:r w:rsidRPr="00EC1EAE">
        <w:t xml:space="preserve"> Fund, and the Director of Student Support and Safeguarding, or </w:t>
      </w:r>
      <w:r>
        <w:t>their</w:t>
      </w:r>
      <w:r w:rsidRPr="00EC1EAE">
        <w:t xml:space="preserve"> nominee for this purpos</w:t>
      </w:r>
      <w:r>
        <w:t xml:space="preserve">e. </w:t>
      </w:r>
      <w:r>
        <w:br/>
      </w:r>
      <w:r>
        <w:br/>
        <w:t>We recommend that undergraduate students do not work more than 15 hours per week.</w:t>
      </w:r>
      <w:r>
        <w:br/>
      </w:r>
      <w:r>
        <w:br/>
        <w:t xml:space="preserve">Postgraduate taught and postgraduate research students will be classed as undertaking paid work if they work an average of at least 8 hours per week. </w:t>
      </w:r>
      <w:r>
        <w:br/>
      </w:r>
      <w:r>
        <w:br/>
        <w:t xml:space="preserve">Students unable to work due to disability, health, or other mitigating circumstances, will not be expected to work part-time and must provide evidence to verify this. This will be considered </w:t>
      </w:r>
      <w:r w:rsidRPr="00EC1EAE">
        <w:t xml:space="preserve">at the discretion of the </w:t>
      </w:r>
      <w:hyperlink w:anchor="Hardship_Fund_panel" w:history="1">
        <w:r w:rsidR="00E70689">
          <w:rPr>
            <w:rStyle w:val="Hyperlink"/>
          </w:rPr>
          <w:t>Financial Support</w:t>
        </w:r>
        <w:r w:rsidRPr="00B079E3">
          <w:rPr>
            <w:rStyle w:val="Hyperlink"/>
          </w:rPr>
          <w:t xml:space="preserve"> Fund panel</w:t>
        </w:r>
      </w:hyperlink>
      <w:r w:rsidRPr="00EC1EAE">
        <w:t xml:space="preserve">, the administrators of the </w:t>
      </w:r>
      <w:r w:rsidR="00E70689">
        <w:t>Financial</w:t>
      </w:r>
      <w:r w:rsidRPr="00EC1EAE">
        <w:t xml:space="preserve"> Fund, and the Director of Student Support and Safeguarding, or </w:t>
      </w:r>
      <w:r>
        <w:t>their</w:t>
      </w:r>
      <w:r w:rsidRPr="00EC1EAE">
        <w:t xml:space="preserve"> nominee for this purpos</w:t>
      </w:r>
      <w:r>
        <w:t xml:space="preserve">e. </w:t>
      </w:r>
      <w:r>
        <w:br/>
      </w:r>
    </w:p>
    <w:p w14:paraId="055C04A5" w14:textId="77777777" w:rsidR="00EE034E" w:rsidRDefault="00EE034E" w:rsidP="00B95AF5"/>
    <w:p w14:paraId="281080C9" w14:textId="77777777" w:rsidR="00EE034E" w:rsidRDefault="00EE034E" w:rsidP="00B95AF5"/>
    <w:p w14:paraId="28A138AC" w14:textId="77777777" w:rsidR="00EE034E" w:rsidRPr="00EB3C58" w:rsidRDefault="00EE034E" w:rsidP="00B95AF5"/>
    <w:p w14:paraId="27831891" w14:textId="77777777" w:rsidR="00B95AF5" w:rsidRPr="006D1FFC" w:rsidRDefault="00B95AF5" w:rsidP="00B95AF5">
      <w:pPr>
        <w:rPr>
          <w:b/>
          <w:bCs/>
          <w:color w:val="4472C4" w:themeColor="accent1"/>
          <w:sz w:val="24"/>
          <w:szCs w:val="24"/>
        </w:rPr>
      </w:pPr>
      <w:bookmarkStart w:id="35" w:name="Treatment_of_income_FT_undergraduate"/>
      <w:r>
        <w:rPr>
          <w:b/>
          <w:bCs/>
          <w:color w:val="4472C4" w:themeColor="accent1"/>
          <w:sz w:val="24"/>
          <w:szCs w:val="24"/>
        </w:rPr>
        <w:t xml:space="preserve">5.2 </w:t>
      </w:r>
      <w:r w:rsidRPr="00C86727">
        <w:rPr>
          <w:b/>
          <w:bCs/>
          <w:color w:val="4472C4" w:themeColor="accent1"/>
          <w:sz w:val="24"/>
          <w:szCs w:val="24"/>
        </w:rPr>
        <w:t>Treatment of income for undergraduate students</w:t>
      </w:r>
    </w:p>
    <w:p w14:paraId="6B524445" w14:textId="77777777" w:rsidR="00B95AF5" w:rsidRDefault="00B95AF5" w:rsidP="00B95AF5">
      <w:bookmarkStart w:id="36" w:name="Assumed_income"/>
      <w:bookmarkEnd w:id="35"/>
      <w:r>
        <w:rPr>
          <w:b/>
          <w:bCs/>
          <w:color w:val="000000" w:themeColor="text1"/>
        </w:rPr>
        <w:t xml:space="preserve">5.2a </w:t>
      </w:r>
      <w:r w:rsidRPr="00CF45F2">
        <w:rPr>
          <w:b/>
          <w:bCs/>
          <w:color w:val="000000" w:themeColor="text1"/>
        </w:rPr>
        <w:t>Assumed Income:</w:t>
      </w:r>
      <w:bookmarkEnd w:id="36"/>
      <w:r>
        <w:rPr>
          <w:b/>
          <w:bCs/>
          <w:color w:val="000000" w:themeColor="text1"/>
        </w:rPr>
        <w:br/>
      </w:r>
      <w:r>
        <w:rPr>
          <w:b/>
          <w:bCs/>
          <w:color w:val="000000" w:themeColor="text1"/>
        </w:rPr>
        <w:br/>
      </w:r>
      <w:r>
        <w:t xml:space="preserve">It is expected that students will be able to supplement their income from a range of sources, for example, </w:t>
      </w:r>
      <w:r w:rsidRPr="00CF45F2">
        <w:t xml:space="preserve">part-time work, additional support from family, </w:t>
      </w:r>
      <w:r>
        <w:t xml:space="preserve">bank </w:t>
      </w:r>
      <w:r w:rsidRPr="00CF45F2">
        <w:t>overdraft</w:t>
      </w:r>
      <w:r>
        <w:t xml:space="preserve">s etc. The </w:t>
      </w:r>
      <w:hyperlink w:anchor="Standard_awards" w:history="1">
        <w:r w:rsidRPr="009D4CC2">
          <w:rPr>
            <w:rStyle w:val="Hyperlink"/>
          </w:rPr>
          <w:t>standard assessment</w:t>
        </w:r>
      </w:hyperlink>
      <w:r>
        <w:t xml:space="preserve"> uses a set rate of ‘assumed income’ to account for this expected level of supplementary income.  </w:t>
      </w:r>
    </w:p>
    <w:p w14:paraId="4E1203DA" w14:textId="4043602E" w:rsidR="00B95AF5" w:rsidRDefault="00B95AF5" w:rsidP="00B95AF5">
      <w:pPr>
        <w:rPr>
          <w:b/>
          <w:bCs/>
          <w:color w:val="000000" w:themeColor="text1"/>
        </w:rPr>
      </w:pPr>
      <w:r w:rsidRPr="000539B5">
        <w:rPr>
          <w:color w:val="000000" w:themeColor="text1"/>
        </w:rPr>
        <w:t xml:space="preserve">If you receive </w:t>
      </w:r>
      <w:r>
        <w:rPr>
          <w:color w:val="000000" w:themeColor="text1"/>
        </w:rPr>
        <w:t xml:space="preserve">the </w:t>
      </w:r>
      <w:hyperlink r:id="rId26" w:anchor=":~:text=%C2%A35%2C992-,Special%20Support%20Grant,Grant%20won%E2%80%99t%20affect%20the%20amount%20of%20Maintenance%20Loan%20you%20can%20get.,-Other%20students%20in" w:history="1">
        <w:r w:rsidRPr="00FC2211">
          <w:rPr>
            <w:rStyle w:val="Hyperlink"/>
          </w:rPr>
          <w:t>special support grant</w:t>
        </w:r>
      </w:hyperlink>
      <w:r>
        <w:rPr>
          <w:color w:val="000000" w:themeColor="text1"/>
        </w:rPr>
        <w:t xml:space="preserve"> as part of your statutory funding</w:t>
      </w:r>
      <w:r w:rsidRPr="000539B5">
        <w:rPr>
          <w:color w:val="000000" w:themeColor="text1"/>
        </w:rPr>
        <w:t>, we will</w:t>
      </w:r>
      <w:r>
        <w:rPr>
          <w:color w:val="000000" w:themeColor="text1"/>
        </w:rPr>
        <w:t xml:space="preserve"> deduct the assumed income figure from this, and only include income </w:t>
      </w:r>
      <w:r w:rsidRPr="000539B5">
        <w:rPr>
          <w:color w:val="000000" w:themeColor="text1"/>
        </w:rPr>
        <w:t>over</w:t>
      </w:r>
      <w:r>
        <w:rPr>
          <w:color w:val="000000" w:themeColor="text1"/>
        </w:rPr>
        <w:t xml:space="preserve"> the ‘</w:t>
      </w:r>
      <w:hyperlink w:anchor="Rate_of_Assumed_income" w:history="1">
        <w:r w:rsidRPr="00467B37">
          <w:rPr>
            <w:rStyle w:val="Hyperlink"/>
          </w:rPr>
          <w:t>assumed income’ rate</w:t>
        </w:r>
      </w:hyperlink>
      <w:r>
        <w:rPr>
          <w:color w:val="000000" w:themeColor="text1"/>
        </w:rPr>
        <w:t xml:space="preserve">. </w:t>
      </w:r>
      <w:r>
        <w:rPr>
          <w:color w:val="000000" w:themeColor="text1"/>
        </w:rPr>
        <w:br/>
      </w:r>
      <w:r>
        <w:rPr>
          <w:color w:val="000000" w:themeColor="text1"/>
        </w:rPr>
        <w:br/>
        <w:t>The assumed income</w:t>
      </w:r>
      <w:r w:rsidRPr="000539B5">
        <w:rPr>
          <w:color w:val="000000" w:themeColor="text1"/>
        </w:rPr>
        <w:t xml:space="preserve"> may be disregarded</w:t>
      </w:r>
      <w:r>
        <w:rPr>
          <w:color w:val="000000" w:themeColor="text1"/>
        </w:rPr>
        <w:t xml:space="preserve"> partially or</w:t>
      </w:r>
      <w:r w:rsidRPr="000539B5">
        <w:rPr>
          <w:color w:val="000000" w:themeColor="text1"/>
        </w:rPr>
        <w:t xml:space="preserve"> in full for students who </w:t>
      </w:r>
      <w:r>
        <w:rPr>
          <w:color w:val="000000" w:themeColor="text1"/>
        </w:rPr>
        <w:t>are</w:t>
      </w:r>
      <w:r w:rsidRPr="000539B5">
        <w:rPr>
          <w:color w:val="000000" w:themeColor="text1"/>
        </w:rPr>
        <w:t xml:space="preserve"> in receipt of disability</w:t>
      </w:r>
      <w:r>
        <w:rPr>
          <w:color w:val="000000" w:themeColor="text1"/>
        </w:rPr>
        <w:t xml:space="preserve"> related</w:t>
      </w:r>
      <w:r w:rsidRPr="000539B5">
        <w:rPr>
          <w:color w:val="000000" w:themeColor="text1"/>
        </w:rPr>
        <w:t xml:space="preserve"> benefits</w:t>
      </w:r>
      <w:r>
        <w:rPr>
          <w:color w:val="000000" w:themeColor="text1"/>
        </w:rPr>
        <w:t>,</w:t>
      </w:r>
      <w:r w:rsidRPr="000539B5">
        <w:rPr>
          <w:color w:val="000000" w:themeColor="text1"/>
        </w:rPr>
        <w:t xml:space="preserve"> students with children</w:t>
      </w:r>
      <w:r>
        <w:rPr>
          <w:color w:val="000000" w:themeColor="text1"/>
        </w:rPr>
        <w:t>, or where o</w:t>
      </w:r>
      <w:r w:rsidRPr="000539B5">
        <w:rPr>
          <w:color w:val="000000" w:themeColor="text1"/>
        </w:rPr>
        <w:t>ther</w:t>
      </w:r>
      <w:r>
        <w:rPr>
          <w:color w:val="000000" w:themeColor="text1"/>
        </w:rPr>
        <w:t xml:space="preserve"> relevant</w:t>
      </w:r>
      <w:r w:rsidRPr="000539B5">
        <w:rPr>
          <w:color w:val="000000" w:themeColor="text1"/>
        </w:rPr>
        <w:t xml:space="preserve"> mitigating circumstances </w:t>
      </w:r>
      <w:r>
        <w:rPr>
          <w:color w:val="000000" w:themeColor="text1"/>
        </w:rPr>
        <w:t>can be verified. These cases are agreed on a case-by-case basis at the discretion of</w:t>
      </w:r>
      <w:r w:rsidRPr="009625A8">
        <w:rPr>
          <w:color w:val="000000" w:themeColor="text1"/>
        </w:rPr>
        <w:t xml:space="preserve"> the</w:t>
      </w:r>
      <w:r>
        <w:rPr>
          <w:color w:val="000000" w:themeColor="text1"/>
        </w:rPr>
        <w:t xml:space="preserve"> </w:t>
      </w:r>
      <w:hyperlink w:anchor="Hardship_Fund_panel" w:history="1">
        <w:r w:rsidR="00162A20">
          <w:rPr>
            <w:rStyle w:val="Hyperlink"/>
          </w:rPr>
          <w:t>Financial Support</w:t>
        </w:r>
        <w:r w:rsidRPr="00B079E3">
          <w:rPr>
            <w:rStyle w:val="Hyperlink"/>
          </w:rPr>
          <w:t xml:space="preserve"> Fund panel</w:t>
        </w:r>
      </w:hyperlink>
      <w:r>
        <w:rPr>
          <w:color w:val="000000" w:themeColor="text1"/>
        </w:rPr>
        <w:t>, the administrators of the fund, and/or the</w:t>
      </w:r>
      <w:r w:rsidRPr="009625A8">
        <w:rPr>
          <w:color w:val="000000" w:themeColor="text1"/>
        </w:rPr>
        <w:t xml:space="preserve"> Director of Student Support and Safeguarding, or </w:t>
      </w:r>
      <w:r>
        <w:rPr>
          <w:color w:val="000000" w:themeColor="text1"/>
        </w:rPr>
        <w:t>their</w:t>
      </w:r>
      <w:r w:rsidRPr="009625A8">
        <w:rPr>
          <w:color w:val="000000" w:themeColor="text1"/>
        </w:rPr>
        <w:t xml:space="preserve"> nominee for this purpose.</w:t>
      </w:r>
      <w:r>
        <w:rPr>
          <w:color w:val="000000" w:themeColor="text1"/>
        </w:rPr>
        <w:br/>
      </w:r>
      <w:r>
        <w:rPr>
          <w:color w:val="000000" w:themeColor="text1"/>
        </w:rPr>
        <w:br/>
        <w:t xml:space="preserve">See </w:t>
      </w:r>
      <w:hyperlink w:anchor="Capped_rates_of_income_and_expenditure" w:history="1">
        <w:r w:rsidRPr="00D45A53">
          <w:rPr>
            <w:rStyle w:val="Hyperlink"/>
          </w:rPr>
          <w:t>Capped rates of expenditure and income</w:t>
        </w:r>
      </w:hyperlink>
      <w:r>
        <w:rPr>
          <w:color w:val="000000" w:themeColor="text1"/>
        </w:rPr>
        <w:t xml:space="preserve"> for Assumed Income figures</w:t>
      </w:r>
      <w:r>
        <w:rPr>
          <w:color w:val="000000" w:themeColor="text1"/>
        </w:rPr>
        <w:br/>
      </w:r>
      <w:r>
        <w:rPr>
          <w:color w:val="000000" w:themeColor="text1"/>
        </w:rPr>
        <w:br/>
      </w:r>
      <w:bookmarkStart w:id="37" w:name="Assessed_contribution"/>
      <w:r>
        <w:rPr>
          <w:b/>
          <w:bCs/>
          <w:color w:val="000000" w:themeColor="text1"/>
        </w:rPr>
        <w:t>5.2b Assessed Household Contribution:</w:t>
      </w:r>
      <w:bookmarkEnd w:id="37"/>
    </w:p>
    <w:p w14:paraId="242A948B" w14:textId="629635CB" w:rsidR="00B95AF5" w:rsidRDefault="00B95AF5" w:rsidP="00B95AF5">
      <w:pPr>
        <w:rPr>
          <w:color w:val="000000" w:themeColor="text1"/>
        </w:rPr>
      </w:pPr>
      <w:r>
        <w:rPr>
          <w:color w:val="000000" w:themeColor="text1"/>
        </w:rPr>
        <w:t xml:space="preserve">For students with a household income of more than </w:t>
      </w:r>
      <w:r w:rsidRPr="00E3346A">
        <w:rPr>
          <w:color w:val="000000" w:themeColor="text1"/>
        </w:rPr>
        <w:t>£42,875</w:t>
      </w:r>
      <w:r>
        <w:rPr>
          <w:color w:val="000000" w:themeColor="text1"/>
        </w:rPr>
        <w:t xml:space="preserve"> there is an A</w:t>
      </w:r>
      <w:r w:rsidRPr="00E3346A">
        <w:rPr>
          <w:color w:val="000000" w:themeColor="text1"/>
        </w:rPr>
        <w:t xml:space="preserve">ssessed </w:t>
      </w:r>
      <w:r>
        <w:rPr>
          <w:color w:val="000000" w:themeColor="text1"/>
        </w:rPr>
        <w:t>Household C</w:t>
      </w:r>
      <w:r w:rsidRPr="00E3346A">
        <w:rPr>
          <w:color w:val="000000" w:themeColor="text1"/>
        </w:rPr>
        <w:t>ontribution</w:t>
      </w:r>
      <w:r>
        <w:rPr>
          <w:color w:val="000000" w:themeColor="text1"/>
        </w:rPr>
        <w:t xml:space="preserve"> that the Student Loans Company expect parents/guardians make towards the student’s living costs. This is set out in the table below. This Assessed Household Contribution will be included in your </w:t>
      </w:r>
      <w:r w:rsidR="00DB4D96">
        <w:rPr>
          <w:color w:val="000000" w:themeColor="text1"/>
        </w:rPr>
        <w:t>Financial Support F</w:t>
      </w:r>
      <w:r>
        <w:rPr>
          <w:color w:val="000000" w:themeColor="text1"/>
        </w:rPr>
        <w:t xml:space="preserve">und assessment as per the table below, as the </w:t>
      </w:r>
      <w:bookmarkStart w:id="38" w:name="_Hlk171685335"/>
      <w:r w:rsidR="00DB4D96">
        <w:rPr>
          <w:color w:val="000000" w:themeColor="text1"/>
        </w:rPr>
        <w:t>Financial Support</w:t>
      </w:r>
      <w:r>
        <w:rPr>
          <w:color w:val="000000" w:themeColor="text1"/>
        </w:rPr>
        <w:t xml:space="preserve"> </w:t>
      </w:r>
      <w:bookmarkEnd w:id="38"/>
      <w:r>
        <w:rPr>
          <w:color w:val="000000" w:themeColor="text1"/>
        </w:rPr>
        <w:t>Fund is unable to replace income from parents/guardians.</w:t>
      </w:r>
    </w:p>
    <w:p w14:paraId="109163E1" w14:textId="571C5249" w:rsidR="00B95AF5" w:rsidRDefault="00B95AF5" w:rsidP="00B95AF5">
      <w:pPr>
        <w:rPr>
          <w:color w:val="000000" w:themeColor="text1"/>
        </w:rPr>
      </w:pPr>
      <w:r>
        <w:rPr>
          <w:color w:val="000000" w:themeColor="text1"/>
        </w:rPr>
        <w:t xml:space="preserve">For cases where the student does not receive their parental/guardian contributions, the Assessed Household Contribution will be applied to the assessment as the </w:t>
      </w:r>
      <w:r w:rsidR="00003ED0">
        <w:rPr>
          <w:color w:val="000000" w:themeColor="text1"/>
        </w:rPr>
        <w:t>Financial Support</w:t>
      </w:r>
      <w:r>
        <w:rPr>
          <w:color w:val="000000" w:themeColor="text1"/>
        </w:rPr>
        <w:t xml:space="preserve"> Fund is unable to replace income from parents/guardians.</w:t>
      </w:r>
    </w:p>
    <w:p w14:paraId="34B157E0" w14:textId="77777777" w:rsidR="00B95AF5" w:rsidRDefault="00B95AF5" w:rsidP="00B95AF5">
      <w:pPr>
        <w:rPr>
          <w:color w:val="000000" w:themeColor="text1"/>
        </w:rPr>
      </w:pPr>
      <w:r>
        <w:rPr>
          <w:color w:val="000000" w:themeColor="text1"/>
        </w:rPr>
        <w:t xml:space="preserve">For students with a household income of </w:t>
      </w:r>
      <w:r w:rsidRPr="00E3346A">
        <w:rPr>
          <w:color w:val="000000" w:themeColor="text1"/>
        </w:rPr>
        <w:t>£42,875 or less</w:t>
      </w:r>
      <w:r>
        <w:rPr>
          <w:color w:val="000000" w:themeColor="text1"/>
        </w:rPr>
        <w:t>,</w:t>
      </w:r>
      <w:r w:rsidRPr="00E3346A">
        <w:rPr>
          <w:color w:val="000000" w:themeColor="text1"/>
        </w:rPr>
        <w:t xml:space="preserve"> no assessed contribution</w:t>
      </w:r>
      <w:r>
        <w:rPr>
          <w:color w:val="000000" w:themeColor="text1"/>
        </w:rPr>
        <w:t xml:space="preserve"> will be included in your hardship fund assessment. </w:t>
      </w:r>
    </w:p>
    <w:tbl>
      <w:tblPr>
        <w:tblStyle w:val="TableGrid"/>
        <w:tblW w:w="0" w:type="auto"/>
        <w:tblLook w:val="04A0" w:firstRow="1" w:lastRow="0" w:firstColumn="1" w:lastColumn="0" w:noHBand="0" w:noVBand="1"/>
      </w:tblPr>
      <w:tblGrid>
        <w:gridCol w:w="3005"/>
        <w:gridCol w:w="3005"/>
        <w:gridCol w:w="3006"/>
      </w:tblGrid>
      <w:tr w:rsidR="00B95AF5" w14:paraId="1AF634D6" w14:textId="77777777" w:rsidTr="00695B98">
        <w:trPr>
          <w:trHeight w:val="355"/>
        </w:trPr>
        <w:tc>
          <w:tcPr>
            <w:tcW w:w="3005" w:type="dxa"/>
          </w:tcPr>
          <w:p w14:paraId="12B13026" w14:textId="77777777" w:rsidR="00B95AF5" w:rsidRPr="0012658E" w:rsidRDefault="00B95AF5" w:rsidP="00695B98">
            <w:pPr>
              <w:rPr>
                <w:b/>
                <w:bCs/>
              </w:rPr>
            </w:pPr>
            <w:r w:rsidRPr="0012658E">
              <w:rPr>
                <w:b/>
                <w:bCs/>
              </w:rPr>
              <w:t>Household Income (£)</w:t>
            </w:r>
          </w:p>
        </w:tc>
        <w:tc>
          <w:tcPr>
            <w:tcW w:w="3005" w:type="dxa"/>
          </w:tcPr>
          <w:p w14:paraId="3290E2B2" w14:textId="77777777" w:rsidR="00B95AF5" w:rsidRPr="0012658E" w:rsidRDefault="00B95AF5" w:rsidP="00695B98">
            <w:pPr>
              <w:rPr>
                <w:b/>
                <w:bCs/>
              </w:rPr>
            </w:pPr>
            <w:r w:rsidRPr="0012658E">
              <w:rPr>
                <w:b/>
                <w:bCs/>
              </w:rPr>
              <w:t>Maintenance loan amount (£)</w:t>
            </w:r>
          </w:p>
        </w:tc>
        <w:tc>
          <w:tcPr>
            <w:tcW w:w="3006" w:type="dxa"/>
          </w:tcPr>
          <w:p w14:paraId="7B5585AD" w14:textId="77777777" w:rsidR="00B95AF5" w:rsidRPr="0012658E" w:rsidRDefault="00B95AF5" w:rsidP="00695B98">
            <w:pPr>
              <w:rPr>
                <w:b/>
                <w:bCs/>
              </w:rPr>
            </w:pPr>
            <w:r w:rsidRPr="0012658E">
              <w:rPr>
                <w:b/>
                <w:bCs/>
              </w:rPr>
              <w:t>Assessed Contribution (£)</w:t>
            </w:r>
          </w:p>
        </w:tc>
      </w:tr>
      <w:tr w:rsidR="00B95AF5" w14:paraId="073277AB" w14:textId="77777777" w:rsidTr="00695B98">
        <w:tc>
          <w:tcPr>
            <w:tcW w:w="3005" w:type="dxa"/>
          </w:tcPr>
          <w:p w14:paraId="7255BA4D" w14:textId="77777777" w:rsidR="00B95AF5" w:rsidRDefault="00B95AF5" w:rsidP="00695B98">
            <w:r>
              <w:t xml:space="preserve">42,875 (and below) </w:t>
            </w:r>
          </w:p>
        </w:tc>
        <w:tc>
          <w:tcPr>
            <w:tcW w:w="3005" w:type="dxa"/>
          </w:tcPr>
          <w:p w14:paraId="5DD8FD87" w14:textId="21C6EF94" w:rsidR="00B95AF5" w:rsidRDefault="00B95AF5" w:rsidP="00695B98">
            <w:r>
              <w:t>7,</w:t>
            </w:r>
            <w:r w:rsidR="00247F2E">
              <w:t>852</w:t>
            </w:r>
            <w:r>
              <w:t xml:space="preserve"> (and below)</w:t>
            </w:r>
          </w:p>
        </w:tc>
        <w:tc>
          <w:tcPr>
            <w:tcW w:w="3006" w:type="dxa"/>
          </w:tcPr>
          <w:p w14:paraId="68831110" w14:textId="77777777" w:rsidR="00B95AF5" w:rsidRDefault="00B95AF5" w:rsidP="00695B98">
            <w:r>
              <w:t>0</w:t>
            </w:r>
          </w:p>
        </w:tc>
      </w:tr>
      <w:tr w:rsidR="00B95AF5" w14:paraId="7E9C8DAB" w14:textId="77777777" w:rsidTr="00695B98">
        <w:tc>
          <w:tcPr>
            <w:tcW w:w="3005" w:type="dxa"/>
          </w:tcPr>
          <w:p w14:paraId="10E3F41B" w14:textId="77777777" w:rsidR="00B95AF5" w:rsidRDefault="00B95AF5" w:rsidP="00695B98">
            <w:r>
              <w:t>45,000</w:t>
            </w:r>
          </w:p>
        </w:tc>
        <w:tc>
          <w:tcPr>
            <w:tcW w:w="3005" w:type="dxa"/>
          </w:tcPr>
          <w:p w14:paraId="14187C50" w14:textId="67E1CAA5" w:rsidR="00B95AF5" w:rsidRDefault="000B310E" w:rsidP="00695B98">
            <w:r>
              <w:t>7,</w:t>
            </w:r>
            <w:r w:rsidR="007D3E8F">
              <w:t>532</w:t>
            </w:r>
          </w:p>
        </w:tc>
        <w:tc>
          <w:tcPr>
            <w:tcW w:w="3006" w:type="dxa"/>
          </w:tcPr>
          <w:p w14:paraId="0A65CE00" w14:textId="5C27F987" w:rsidR="00B95AF5" w:rsidRDefault="00584CCD" w:rsidP="00695B98">
            <w:r>
              <w:t>3</w:t>
            </w:r>
            <w:r w:rsidR="008B7792">
              <w:t>2</w:t>
            </w:r>
            <w:r w:rsidR="00D86227">
              <w:t>0</w:t>
            </w:r>
          </w:p>
        </w:tc>
      </w:tr>
      <w:tr w:rsidR="00B95AF5" w14:paraId="62C0D02B" w14:textId="77777777" w:rsidTr="00695B98">
        <w:tc>
          <w:tcPr>
            <w:tcW w:w="3005" w:type="dxa"/>
          </w:tcPr>
          <w:p w14:paraId="45CB917B" w14:textId="77777777" w:rsidR="00B95AF5" w:rsidRDefault="00B95AF5" w:rsidP="00695B98">
            <w:r>
              <w:t>50,000</w:t>
            </w:r>
          </w:p>
        </w:tc>
        <w:tc>
          <w:tcPr>
            <w:tcW w:w="3005" w:type="dxa"/>
          </w:tcPr>
          <w:p w14:paraId="2D99027D" w14:textId="049C84DE" w:rsidR="00B95AF5" w:rsidRDefault="00B95AF5" w:rsidP="00695B98">
            <w:r>
              <w:t>6,</w:t>
            </w:r>
            <w:r w:rsidR="007D3E8F">
              <w:t>779</w:t>
            </w:r>
          </w:p>
        </w:tc>
        <w:tc>
          <w:tcPr>
            <w:tcW w:w="3006" w:type="dxa"/>
          </w:tcPr>
          <w:p w14:paraId="620130FA" w14:textId="03A1DD71" w:rsidR="00B95AF5" w:rsidRDefault="00584CCD" w:rsidP="00695B98">
            <w:r>
              <w:t>1,0</w:t>
            </w:r>
            <w:r w:rsidR="008B7792">
              <w:t>73</w:t>
            </w:r>
          </w:p>
        </w:tc>
      </w:tr>
      <w:tr w:rsidR="00B95AF5" w14:paraId="390D8682" w14:textId="77777777" w:rsidTr="00695B98">
        <w:tc>
          <w:tcPr>
            <w:tcW w:w="3005" w:type="dxa"/>
          </w:tcPr>
          <w:p w14:paraId="6575CB9B" w14:textId="77777777" w:rsidR="00B95AF5" w:rsidRDefault="00B95AF5" w:rsidP="00695B98">
            <w:r>
              <w:t>55,000</w:t>
            </w:r>
          </w:p>
        </w:tc>
        <w:tc>
          <w:tcPr>
            <w:tcW w:w="3005" w:type="dxa"/>
          </w:tcPr>
          <w:p w14:paraId="7310F4DD" w14:textId="19417F6E" w:rsidR="00B95AF5" w:rsidRDefault="007D3E8F" w:rsidP="00695B98">
            <w:r>
              <w:t>6,</w:t>
            </w:r>
            <w:r w:rsidR="002F62EE">
              <w:t>026</w:t>
            </w:r>
          </w:p>
        </w:tc>
        <w:tc>
          <w:tcPr>
            <w:tcW w:w="3006" w:type="dxa"/>
          </w:tcPr>
          <w:p w14:paraId="6C8EB047" w14:textId="3E64F05F" w:rsidR="00B95AF5" w:rsidRDefault="00B95AF5" w:rsidP="00695B98">
            <w:r>
              <w:t>1,</w:t>
            </w:r>
            <w:r w:rsidR="008B7792">
              <w:t>826</w:t>
            </w:r>
          </w:p>
        </w:tc>
      </w:tr>
      <w:tr w:rsidR="00B95AF5" w14:paraId="3573C525" w14:textId="77777777" w:rsidTr="00695B98">
        <w:tc>
          <w:tcPr>
            <w:tcW w:w="3005" w:type="dxa"/>
          </w:tcPr>
          <w:p w14:paraId="23644712" w14:textId="77777777" w:rsidR="00B95AF5" w:rsidRDefault="00B95AF5" w:rsidP="00695B98">
            <w:r>
              <w:t>60,000</w:t>
            </w:r>
          </w:p>
        </w:tc>
        <w:tc>
          <w:tcPr>
            <w:tcW w:w="3005" w:type="dxa"/>
          </w:tcPr>
          <w:p w14:paraId="59073669" w14:textId="41663EDC" w:rsidR="00B95AF5" w:rsidRDefault="00D86227" w:rsidP="00695B98">
            <w:r>
              <w:t>5,</w:t>
            </w:r>
            <w:r w:rsidR="002F62EE">
              <w:t>273</w:t>
            </w:r>
          </w:p>
        </w:tc>
        <w:tc>
          <w:tcPr>
            <w:tcW w:w="3006" w:type="dxa"/>
          </w:tcPr>
          <w:p w14:paraId="04BF2ED1" w14:textId="0A8654C4" w:rsidR="00B95AF5" w:rsidRDefault="00B95AF5" w:rsidP="00695B98">
            <w:r>
              <w:t>2,</w:t>
            </w:r>
            <w:r w:rsidR="00D86227">
              <w:t>5</w:t>
            </w:r>
            <w:r w:rsidR="008B7792">
              <w:t>79</w:t>
            </w:r>
          </w:p>
        </w:tc>
      </w:tr>
      <w:tr w:rsidR="00B95AF5" w14:paraId="7A441CC1" w14:textId="77777777" w:rsidTr="00695B98">
        <w:tc>
          <w:tcPr>
            <w:tcW w:w="3005" w:type="dxa"/>
          </w:tcPr>
          <w:p w14:paraId="355EDF47" w14:textId="5E6EAAAF" w:rsidR="00B95AF5" w:rsidRDefault="00B95AF5" w:rsidP="00695B98">
            <w:r>
              <w:t>6</w:t>
            </w:r>
            <w:r w:rsidR="00584CCD">
              <w:t>2,3</w:t>
            </w:r>
            <w:r w:rsidR="00E260A3">
              <w:t>7</w:t>
            </w:r>
            <w:r w:rsidR="00D86227">
              <w:t>7</w:t>
            </w:r>
          </w:p>
        </w:tc>
        <w:tc>
          <w:tcPr>
            <w:tcW w:w="3005" w:type="dxa"/>
          </w:tcPr>
          <w:p w14:paraId="13A88189" w14:textId="5696E05A" w:rsidR="00B95AF5" w:rsidRDefault="00B95AF5" w:rsidP="00695B98">
            <w:r>
              <w:t>4,</w:t>
            </w:r>
            <w:r w:rsidR="00E260A3">
              <w:t>915</w:t>
            </w:r>
          </w:p>
        </w:tc>
        <w:tc>
          <w:tcPr>
            <w:tcW w:w="3006" w:type="dxa"/>
          </w:tcPr>
          <w:p w14:paraId="427E16F9" w14:textId="7529C24C" w:rsidR="00B95AF5" w:rsidRDefault="00B95AF5" w:rsidP="00695B98">
            <w:r>
              <w:t>2,</w:t>
            </w:r>
            <w:r w:rsidR="00507B27">
              <w:t>937</w:t>
            </w:r>
          </w:p>
        </w:tc>
      </w:tr>
      <w:tr w:rsidR="00B95AF5" w14:paraId="30EE39EC" w14:textId="77777777" w:rsidTr="00695B98">
        <w:tc>
          <w:tcPr>
            <w:tcW w:w="3005" w:type="dxa"/>
          </w:tcPr>
          <w:p w14:paraId="22101133" w14:textId="2683B9BD" w:rsidR="00B95AF5" w:rsidRDefault="00B95AF5" w:rsidP="00695B98">
            <w:r>
              <w:t>6</w:t>
            </w:r>
            <w:r w:rsidR="00584CCD">
              <w:t>5</w:t>
            </w:r>
            <w:r>
              <w:t>,000</w:t>
            </w:r>
          </w:p>
        </w:tc>
        <w:tc>
          <w:tcPr>
            <w:tcW w:w="3005" w:type="dxa"/>
          </w:tcPr>
          <w:p w14:paraId="5D709962" w14:textId="5E0FC323" w:rsidR="00B95AF5" w:rsidRDefault="00B95AF5" w:rsidP="00695B98">
            <w:r>
              <w:t>4,</w:t>
            </w:r>
            <w:r w:rsidR="00E260A3">
              <w:t>915</w:t>
            </w:r>
          </w:p>
        </w:tc>
        <w:tc>
          <w:tcPr>
            <w:tcW w:w="3006" w:type="dxa"/>
          </w:tcPr>
          <w:p w14:paraId="43B925DC" w14:textId="1DBDF45A" w:rsidR="00B95AF5" w:rsidRDefault="00B95AF5" w:rsidP="00695B98">
            <w:r>
              <w:t>2,</w:t>
            </w:r>
            <w:r w:rsidR="00507B27">
              <w:t>937</w:t>
            </w:r>
          </w:p>
        </w:tc>
      </w:tr>
      <w:tr w:rsidR="00B95AF5" w14:paraId="6371FF81" w14:textId="77777777" w:rsidTr="00695B98">
        <w:tc>
          <w:tcPr>
            <w:tcW w:w="3005" w:type="dxa"/>
          </w:tcPr>
          <w:p w14:paraId="3E30D3C6" w14:textId="1597DE7C" w:rsidR="00B95AF5" w:rsidRDefault="00584CCD" w:rsidP="00695B98">
            <w:r>
              <w:t>70,000</w:t>
            </w:r>
            <w:r w:rsidR="00B95AF5">
              <w:t xml:space="preserve"> (and above)</w:t>
            </w:r>
          </w:p>
        </w:tc>
        <w:tc>
          <w:tcPr>
            <w:tcW w:w="3005" w:type="dxa"/>
          </w:tcPr>
          <w:p w14:paraId="72391FE1" w14:textId="1B53E3FC" w:rsidR="00B95AF5" w:rsidRDefault="00B95AF5" w:rsidP="00695B98">
            <w:r>
              <w:t>4,</w:t>
            </w:r>
            <w:r w:rsidR="00E260A3">
              <w:t>915</w:t>
            </w:r>
          </w:p>
        </w:tc>
        <w:tc>
          <w:tcPr>
            <w:tcW w:w="3006" w:type="dxa"/>
          </w:tcPr>
          <w:p w14:paraId="1488E97C" w14:textId="7C5DF25D" w:rsidR="00B95AF5" w:rsidRDefault="00B95AF5" w:rsidP="00695B98">
            <w:r>
              <w:t>2,</w:t>
            </w:r>
            <w:r w:rsidR="008D5FC4">
              <w:t>937</w:t>
            </w:r>
          </w:p>
        </w:tc>
      </w:tr>
    </w:tbl>
    <w:p w14:paraId="2763E051" w14:textId="47F8D6FF" w:rsidR="00B95AF5" w:rsidRDefault="00B95AF5" w:rsidP="00B95AF5">
      <w:pPr>
        <w:rPr>
          <w:color w:val="000000" w:themeColor="text1"/>
        </w:rPr>
      </w:pPr>
      <w:r>
        <w:rPr>
          <w:color w:val="000000" w:themeColor="text1"/>
        </w:rPr>
        <w:br/>
        <w:t xml:space="preserve">These figures correspond with the Student Finance England Financial Memorandum </w:t>
      </w:r>
      <w:r w:rsidRPr="00E3346A">
        <w:rPr>
          <w:color w:val="000000" w:themeColor="text1"/>
        </w:rPr>
        <w:t>20</w:t>
      </w:r>
      <w:r w:rsidR="00B364D9">
        <w:rPr>
          <w:color w:val="000000" w:themeColor="text1"/>
        </w:rPr>
        <w:t>2</w:t>
      </w:r>
      <w:r w:rsidR="009D0419">
        <w:rPr>
          <w:color w:val="000000" w:themeColor="text1"/>
        </w:rPr>
        <w:t>5</w:t>
      </w:r>
      <w:r w:rsidR="00A1189F">
        <w:rPr>
          <w:color w:val="000000" w:themeColor="text1"/>
        </w:rPr>
        <w:t>/2</w:t>
      </w:r>
      <w:r w:rsidR="009D0419">
        <w:rPr>
          <w:color w:val="000000" w:themeColor="text1"/>
        </w:rPr>
        <w:t>6</w:t>
      </w:r>
      <w:r>
        <w:rPr>
          <w:color w:val="000000" w:themeColor="text1"/>
        </w:rPr>
        <w:t xml:space="preserve"> – table A1</w:t>
      </w:r>
      <w:r w:rsidR="004E1A9B">
        <w:rPr>
          <w:color w:val="000000" w:themeColor="text1"/>
        </w:rPr>
        <w:t>5</w:t>
      </w:r>
      <w:r>
        <w:rPr>
          <w:color w:val="000000" w:themeColor="text1"/>
        </w:rPr>
        <w:t xml:space="preserve">. This resource can be accessed </w:t>
      </w:r>
      <w:hyperlink r:id="rId27" w:history="1">
        <w:r w:rsidR="00161C73" w:rsidRPr="00161C73">
          <w:rPr>
            <w:color w:val="0000FF"/>
            <w:u w:val="single"/>
          </w:rPr>
          <w:t>Financial Memorandum AY25/26</w:t>
        </w:r>
      </w:hyperlink>
    </w:p>
    <w:p w14:paraId="19CAE83D" w14:textId="77777777" w:rsidR="00DB51AB" w:rsidRDefault="00DB51AB" w:rsidP="00B95AF5">
      <w:pPr>
        <w:rPr>
          <w:color w:val="000000" w:themeColor="text1"/>
        </w:rPr>
      </w:pPr>
    </w:p>
    <w:p w14:paraId="3DA13ED8" w14:textId="77777777" w:rsidR="00B95AF5" w:rsidRPr="00BD2BCC" w:rsidRDefault="00B95AF5" w:rsidP="00B95AF5">
      <w:pPr>
        <w:rPr>
          <w:b/>
          <w:bCs/>
          <w:color w:val="000000" w:themeColor="text1"/>
        </w:rPr>
      </w:pPr>
      <w:bookmarkStart w:id="39" w:name="Summer_asssessments_FT_undergraduates"/>
      <w:r>
        <w:rPr>
          <w:b/>
          <w:bCs/>
          <w:color w:val="000000" w:themeColor="text1"/>
        </w:rPr>
        <w:t xml:space="preserve">5.2c </w:t>
      </w:r>
      <w:r w:rsidRPr="00BD2BCC">
        <w:rPr>
          <w:b/>
          <w:bCs/>
          <w:color w:val="000000" w:themeColor="text1"/>
        </w:rPr>
        <w:t>Summer assessments for undergraduate students</w:t>
      </w:r>
    </w:p>
    <w:bookmarkEnd w:id="39"/>
    <w:p w14:paraId="6DF4BFE1" w14:textId="77777777" w:rsidR="00B95AF5" w:rsidRPr="00BD2BCC" w:rsidRDefault="00B95AF5" w:rsidP="00B95AF5">
      <w:pPr>
        <w:rPr>
          <w:color w:val="000000" w:themeColor="text1"/>
        </w:rPr>
      </w:pPr>
      <w:r w:rsidRPr="00BD2BCC">
        <w:rPr>
          <w:color w:val="000000" w:themeColor="text1"/>
        </w:rPr>
        <w:t>During the summer vacation</w:t>
      </w:r>
      <w:r>
        <w:rPr>
          <w:color w:val="000000" w:themeColor="text1"/>
        </w:rPr>
        <w:t>,</w:t>
      </w:r>
      <w:r w:rsidRPr="00BD2BCC">
        <w:rPr>
          <w:color w:val="000000" w:themeColor="text1"/>
        </w:rPr>
        <w:t xml:space="preserve"> </w:t>
      </w:r>
      <w:r>
        <w:rPr>
          <w:color w:val="000000" w:themeColor="text1"/>
        </w:rPr>
        <w:t xml:space="preserve">a hardship fund assessment will include </w:t>
      </w:r>
      <w:r w:rsidRPr="00BD2BCC">
        <w:rPr>
          <w:color w:val="000000" w:themeColor="text1"/>
        </w:rPr>
        <w:t xml:space="preserve">your actual income and expenditure, </w:t>
      </w:r>
      <w:r>
        <w:rPr>
          <w:color w:val="000000" w:themeColor="text1"/>
        </w:rPr>
        <w:t xml:space="preserve">as well as </w:t>
      </w:r>
      <w:r w:rsidRPr="00BD2BCC">
        <w:rPr>
          <w:color w:val="000000" w:themeColor="text1"/>
        </w:rPr>
        <w:t xml:space="preserve">any welfare benefits you </w:t>
      </w:r>
      <w:r>
        <w:rPr>
          <w:color w:val="000000" w:themeColor="text1"/>
        </w:rPr>
        <w:t xml:space="preserve">are eligible </w:t>
      </w:r>
      <w:r w:rsidRPr="00BD2BCC">
        <w:rPr>
          <w:color w:val="000000" w:themeColor="text1"/>
        </w:rPr>
        <w:t xml:space="preserve">to receive during this period. Summer assessments are aimed at the </w:t>
      </w:r>
      <w:hyperlink w:anchor="Priority_groups" w:history="1">
        <w:r w:rsidRPr="00BD2BCC">
          <w:rPr>
            <w:rStyle w:val="Hyperlink"/>
          </w:rPr>
          <w:t>priority groups</w:t>
        </w:r>
      </w:hyperlink>
      <w:r w:rsidRPr="00BD2BCC">
        <w:rPr>
          <w:color w:val="000000" w:themeColor="text1"/>
        </w:rPr>
        <w:t xml:space="preserve">. </w:t>
      </w:r>
    </w:p>
    <w:p w14:paraId="61720BA7" w14:textId="77777777" w:rsidR="00B95AF5" w:rsidRDefault="00B95AF5" w:rsidP="00B95AF5">
      <w:pPr>
        <w:rPr>
          <w:color w:val="000000" w:themeColor="text1"/>
        </w:rPr>
      </w:pPr>
      <w:r w:rsidRPr="00BD2BCC">
        <w:rPr>
          <w:color w:val="000000" w:themeColor="text1"/>
        </w:rPr>
        <w:t xml:space="preserve">Students who could otherwise work will not </w:t>
      </w:r>
      <w:r>
        <w:rPr>
          <w:color w:val="000000" w:themeColor="text1"/>
        </w:rPr>
        <w:t>normally</w:t>
      </w:r>
      <w:r w:rsidRPr="00BD2BCC">
        <w:rPr>
          <w:color w:val="000000" w:themeColor="text1"/>
        </w:rPr>
        <w:t xml:space="preserve"> be considered for an award</w:t>
      </w:r>
      <w:r>
        <w:rPr>
          <w:color w:val="000000" w:themeColor="text1"/>
        </w:rPr>
        <w:t>,</w:t>
      </w:r>
      <w:r w:rsidRPr="00BD2BCC">
        <w:rPr>
          <w:color w:val="000000" w:themeColor="text1"/>
        </w:rPr>
        <w:t xml:space="preserve"> unless there are </w:t>
      </w:r>
      <w:r>
        <w:rPr>
          <w:color w:val="000000" w:themeColor="text1"/>
        </w:rPr>
        <w:t xml:space="preserve">verifiable </w:t>
      </w:r>
      <w:r w:rsidRPr="00BD2BCC">
        <w:rPr>
          <w:color w:val="000000" w:themeColor="text1"/>
        </w:rPr>
        <w:t>mitigating circumstances. *</w:t>
      </w:r>
      <w:r w:rsidRPr="00BD2BCC">
        <w:rPr>
          <w:color w:val="000000" w:themeColor="text1"/>
        </w:rPr>
        <w:br/>
      </w:r>
      <w:r w:rsidRPr="00BD2BCC">
        <w:rPr>
          <w:color w:val="000000" w:themeColor="text1"/>
        </w:rPr>
        <w:br/>
        <w:t>*Limited financial support may be provided</w:t>
      </w:r>
      <w:r>
        <w:rPr>
          <w:color w:val="000000" w:themeColor="text1"/>
        </w:rPr>
        <w:t xml:space="preserve"> </w:t>
      </w:r>
      <w:r w:rsidRPr="00BD2BCC">
        <w:rPr>
          <w:color w:val="000000" w:themeColor="text1"/>
        </w:rPr>
        <w:t xml:space="preserve">for immediate essential costs such as food and travel, in order to provide time for the student to arrange paid work. This support will normally be limited to a maximum of 4 weeks, and will be agreed </w:t>
      </w:r>
      <w:r w:rsidRPr="00BD2BCC">
        <w:t xml:space="preserve">at the discretion of the fund administrators, </w:t>
      </w:r>
      <w:r w:rsidRPr="00BD2BCC">
        <w:rPr>
          <w:color w:val="000000" w:themeColor="text1"/>
        </w:rPr>
        <w:t xml:space="preserve">the Director of Student Support and Safeguarding, or </w:t>
      </w:r>
      <w:r>
        <w:rPr>
          <w:color w:val="000000" w:themeColor="text1"/>
        </w:rPr>
        <w:t>their</w:t>
      </w:r>
      <w:r w:rsidRPr="00BD2BCC">
        <w:rPr>
          <w:color w:val="000000" w:themeColor="text1"/>
        </w:rPr>
        <w:t xml:space="preserve"> nominee for this purpose.</w:t>
      </w:r>
    </w:p>
    <w:p w14:paraId="7D13A814" w14:textId="77777777" w:rsidR="00362AA8" w:rsidRDefault="00362AA8" w:rsidP="00B95AF5">
      <w:pPr>
        <w:rPr>
          <w:color w:val="000000" w:themeColor="text1"/>
        </w:rPr>
      </w:pPr>
    </w:p>
    <w:p w14:paraId="05051F47" w14:textId="77777777" w:rsidR="00B95AF5" w:rsidRPr="00C86727" w:rsidRDefault="00B95AF5" w:rsidP="00B95AF5">
      <w:pPr>
        <w:rPr>
          <w:b/>
          <w:bCs/>
          <w:color w:val="4472C4" w:themeColor="accent1"/>
          <w:sz w:val="24"/>
          <w:szCs w:val="24"/>
        </w:rPr>
      </w:pPr>
      <w:bookmarkStart w:id="40" w:name="Treatment_of_income_FT_postgraduates"/>
      <w:r>
        <w:rPr>
          <w:b/>
          <w:bCs/>
          <w:color w:val="4472C4" w:themeColor="accent1"/>
          <w:sz w:val="24"/>
          <w:szCs w:val="24"/>
        </w:rPr>
        <w:t xml:space="preserve">5.3 </w:t>
      </w:r>
      <w:r w:rsidRPr="00C86727">
        <w:rPr>
          <w:b/>
          <w:bCs/>
          <w:color w:val="4472C4" w:themeColor="accent1"/>
          <w:sz w:val="24"/>
          <w:szCs w:val="24"/>
        </w:rPr>
        <w:t>Treatment of income for postgraduate students</w:t>
      </w:r>
    </w:p>
    <w:p w14:paraId="308D8AFC" w14:textId="77777777" w:rsidR="00B95AF5" w:rsidRDefault="00B95AF5" w:rsidP="00B95AF5">
      <w:pPr>
        <w:rPr>
          <w:b/>
          <w:bCs/>
          <w:color w:val="000000" w:themeColor="text1"/>
        </w:rPr>
      </w:pPr>
      <w:bookmarkStart w:id="41" w:name="Minimum_Required_Provision"/>
      <w:bookmarkEnd w:id="40"/>
      <w:r>
        <w:rPr>
          <w:b/>
          <w:bCs/>
          <w:color w:val="000000" w:themeColor="text1"/>
        </w:rPr>
        <w:t>5.3a Minimum Required Provision (MRP)</w:t>
      </w:r>
      <w:r w:rsidRPr="00CF45F2">
        <w:rPr>
          <w:b/>
          <w:bCs/>
          <w:color w:val="000000" w:themeColor="text1"/>
        </w:rPr>
        <w:t>:</w:t>
      </w:r>
    </w:p>
    <w:bookmarkEnd w:id="41"/>
    <w:p w14:paraId="4119B51F" w14:textId="77777777" w:rsidR="00B95AF5" w:rsidRDefault="00B95AF5" w:rsidP="00B95AF5">
      <w:r>
        <w:t xml:space="preserve">A standardised rate of ‘Minimum Required Provision’ (MRP) is applied to all full-time </w:t>
      </w:r>
      <w:r w:rsidRPr="000539B5">
        <w:rPr>
          <w:color w:val="000000" w:themeColor="text1"/>
        </w:rPr>
        <w:t>postgraduate</w:t>
      </w:r>
      <w:r>
        <w:rPr>
          <w:color w:val="000000" w:themeColor="text1"/>
        </w:rPr>
        <w:t xml:space="preserve"> applications. The MRP figure includes living costs only and does not include tuition fees. The MRP is a minimum level of income that all full-time postgraduate students are expected to have to cover living cost for each year of study. </w:t>
      </w:r>
      <w:r>
        <w:t xml:space="preserve">This is to ensure that you have </w:t>
      </w:r>
      <w:r w:rsidRPr="00FB7D1B">
        <w:t xml:space="preserve">made realistic provision at the start of </w:t>
      </w:r>
      <w:r>
        <w:t xml:space="preserve">your </w:t>
      </w:r>
      <w:r w:rsidRPr="00FB7D1B">
        <w:t xml:space="preserve">course to fund both </w:t>
      </w:r>
      <w:r>
        <w:t>your</w:t>
      </w:r>
      <w:r w:rsidRPr="00FB7D1B">
        <w:t xml:space="preserve"> tuition fees and living costs</w:t>
      </w:r>
      <w:r>
        <w:t xml:space="preserve"> (as per the </w:t>
      </w:r>
      <w:hyperlink w:anchor="General_Eligiblity" w:history="1">
        <w:r w:rsidRPr="00B51906">
          <w:rPr>
            <w:rStyle w:val="Hyperlink"/>
          </w:rPr>
          <w:t>general eligibility criteria</w:t>
        </w:r>
      </w:hyperlink>
      <w:r>
        <w:t>). In addition to funding for your tuition fees, it is expected that you will have at least the MRP figure available to fund your core living costs.</w:t>
      </w:r>
    </w:p>
    <w:p w14:paraId="12463C5C" w14:textId="179B413C" w:rsidR="00B95AF5" w:rsidRDefault="00B95AF5" w:rsidP="00B95AF5">
      <w:r>
        <w:t>If you have not met the Minimum Required Provision to cover core living costs, then you will not be eligible for an award as you will be deemed to have made insufficient financial provision to study your course.</w:t>
      </w:r>
      <w:r>
        <w:br/>
      </w:r>
      <w:r>
        <w:br/>
        <w:t>It is assumed that students may cover these core living costs through a range of sources, for example, p</w:t>
      </w:r>
      <w:r w:rsidRPr="00D40EF0">
        <w:t xml:space="preserve">ostgraduate </w:t>
      </w:r>
      <w:r>
        <w:t>l</w:t>
      </w:r>
      <w:r w:rsidRPr="00D40EF0">
        <w:t>oan</w:t>
      </w:r>
      <w:r>
        <w:t>s/</w:t>
      </w:r>
      <w:r w:rsidRPr="00D40EF0">
        <w:t>grants, scholarships,</w:t>
      </w:r>
      <w:r>
        <w:t xml:space="preserve"> stipends, savings, </w:t>
      </w:r>
      <w:r w:rsidRPr="00CF45F2">
        <w:t>part-time work, additional support from family,</w:t>
      </w:r>
      <w:r>
        <w:t xml:space="preserve"> or</w:t>
      </w:r>
      <w:r w:rsidRPr="00CF45F2">
        <w:t xml:space="preserve"> </w:t>
      </w:r>
      <w:r>
        <w:t xml:space="preserve">bank </w:t>
      </w:r>
      <w:r w:rsidRPr="00CF45F2">
        <w:t>overdraft</w:t>
      </w:r>
      <w:r>
        <w:t>s etc.</w:t>
      </w:r>
    </w:p>
    <w:p w14:paraId="3A2266B3" w14:textId="77777777" w:rsidR="00792EB2" w:rsidRDefault="00792EB2" w:rsidP="00B95AF5"/>
    <w:p w14:paraId="2B863D96" w14:textId="77777777" w:rsidR="00B95AF5" w:rsidRDefault="00B95AF5" w:rsidP="00B95AF5">
      <w:pPr>
        <w:rPr>
          <w:color w:val="000000" w:themeColor="text1"/>
        </w:rPr>
      </w:pPr>
      <w:r>
        <w:rPr>
          <w:color w:val="000000" w:themeColor="text1"/>
        </w:rPr>
        <w:t>You will not ordinarily be considered for an award* i</w:t>
      </w:r>
      <w:r w:rsidRPr="000539B5">
        <w:rPr>
          <w:color w:val="000000" w:themeColor="text1"/>
        </w:rPr>
        <w:t>f reasonable provision has not been made at the start of the course to cover</w:t>
      </w:r>
      <w:r>
        <w:rPr>
          <w:color w:val="000000" w:themeColor="text1"/>
        </w:rPr>
        <w:t>:</w:t>
      </w:r>
    </w:p>
    <w:p w14:paraId="57F564C1" w14:textId="77777777" w:rsidR="00B95AF5" w:rsidRDefault="00B95AF5" w:rsidP="00B95AF5">
      <w:pPr>
        <w:pStyle w:val="ListParagraph"/>
        <w:numPr>
          <w:ilvl w:val="0"/>
          <w:numId w:val="2"/>
        </w:numPr>
        <w:rPr>
          <w:color w:val="000000" w:themeColor="text1"/>
        </w:rPr>
      </w:pPr>
      <w:r>
        <w:rPr>
          <w:color w:val="000000" w:themeColor="text1"/>
        </w:rPr>
        <w:t>T</w:t>
      </w:r>
      <w:r w:rsidRPr="005C2C37">
        <w:rPr>
          <w:color w:val="000000" w:themeColor="text1"/>
        </w:rPr>
        <w:t>uition fees in full</w:t>
      </w:r>
    </w:p>
    <w:p w14:paraId="7C2721F7" w14:textId="77777777" w:rsidR="00B95AF5" w:rsidRDefault="00B95AF5" w:rsidP="00B95AF5">
      <w:pPr>
        <w:pStyle w:val="ListParagraph"/>
        <w:numPr>
          <w:ilvl w:val="0"/>
          <w:numId w:val="2"/>
        </w:numPr>
        <w:rPr>
          <w:color w:val="000000" w:themeColor="text1"/>
        </w:rPr>
      </w:pPr>
      <w:r>
        <w:rPr>
          <w:color w:val="000000" w:themeColor="text1"/>
        </w:rPr>
        <w:t>L</w:t>
      </w:r>
      <w:r w:rsidRPr="005C2C37">
        <w:rPr>
          <w:color w:val="000000" w:themeColor="text1"/>
        </w:rPr>
        <w:t>iving costs</w:t>
      </w:r>
      <w:r>
        <w:rPr>
          <w:color w:val="000000" w:themeColor="text1"/>
        </w:rPr>
        <w:t xml:space="preserve">, with funding available of </w:t>
      </w:r>
      <w:r w:rsidRPr="005C2C37">
        <w:rPr>
          <w:color w:val="000000" w:themeColor="text1"/>
        </w:rPr>
        <w:t>at least the Minimum Required Provision</w:t>
      </w:r>
      <w:r>
        <w:rPr>
          <w:color w:val="000000" w:themeColor="text1"/>
        </w:rPr>
        <w:t xml:space="preserve"> figure.  </w:t>
      </w:r>
    </w:p>
    <w:p w14:paraId="044F097B" w14:textId="54CABAF1" w:rsidR="00B95AF5" w:rsidRDefault="00B95AF5" w:rsidP="00B95AF5">
      <w:pPr>
        <w:rPr>
          <w:color w:val="000000" w:themeColor="text1"/>
        </w:rPr>
      </w:pPr>
      <w:r w:rsidRPr="005C2C37">
        <w:rPr>
          <w:color w:val="000000" w:themeColor="text1"/>
        </w:rPr>
        <w:t xml:space="preserve">See </w:t>
      </w:r>
      <w:hyperlink w:anchor="Capped_rates_of_income_and_expenditure" w:history="1">
        <w:r w:rsidRPr="00D45A53">
          <w:rPr>
            <w:rStyle w:val="Hyperlink"/>
          </w:rPr>
          <w:t>Capped rates of expenditure and income</w:t>
        </w:r>
      </w:hyperlink>
      <w:r w:rsidRPr="005C2C37">
        <w:rPr>
          <w:color w:val="000000" w:themeColor="text1"/>
        </w:rPr>
        <w:t xml:space="preserve"> for MRP figures. </w:t>
      </w:r>
      <w:r>
        <w:rPr>
          <w:color w:val="000000" w:themeColor="text1"/>
        </w:rPr>
        <w:br/>
      </w:r>
      <w:r>
        <w:rPr>
          <w:color w:val="000000" w:themeColor="text1"/>
        </w:rPr>
        <w:br/>
      </w:r>
      <w:r w:rsidRPr="00BD2BCC">
        <w:rPr>
          <w:color w:val="000000" w:themeColor="text1"/>
        </w:rPr>
        <w:t>*Limited financial support may be provided</w:t>
      </w:r>
      <w:r>
        <w:rPr>
          <w:color w:val="000000" w:themeColor="text1"/>
        </w:rPr>
        <w:t xml:space="preserve"> </w:t>
      </w:r>
      <w:r w:rsidRPr="00BD2BCC">
        <w:rPr>
          <w:color w:val="000000" w:themeColor="text1"/>
        </w:rPr>
        <w:t>for immediate essential costs</w:t>
      </w:r>
      <w:r>
        <w:rPr>
          <w:color w:val="000000" w:themeColor="text1"/>
        </w:rPr>
        <w:t xml:space="preserve"> up to a maximum of </w:t>
      </w:r>
      <w:r w:rsidRPr="00BD2BCC">
        <w:rPr>
          <w:color w:val="000000" w:themeColor="text1"/>
        </w:rPr>
        <w:t>4 weeks</w:t>
      </w:r>
      <w:r>
        <w:rPr>
          <w:color w:val="000000" w:themeColor="text1"/>
        </w:rPr>
        <w:t xml:space="preserve"> composite living costs and 1 month’s rent. This support is not guaranteed and </w:t>
      </w:r>
      <w:r w:rsidRPr="00BD2BCC">
        <w:rPr>
          <w:color w:val="000000" w:themeColor="text1"/>
        </w:rPr>
        <w:t xml:space="preserve">will be agreed </w:t>
      </w:r>
      <w:r w:rsidRPr="00BD2BCC">
        <w:t xml:space="preserve">at the discretion of the fund administrators, </w:t>
      </w:r>
      <w:r w:rsidRPr="00BD2BCC">
        <w:rPr>
          <w:color w:val="000000" w:themeColor="text1"/>
        </w:rPr>
        <w:t xml:space="preserve">the Director of Student Support and Safeguarding, or </w:t>
      </w:r>
      <w:r>
        <w:rPr>
          <w:color w:val="000000" w:themeColor="text1"/>
        </w:rPr>
        <w:t>their</w:t>
      </w:r>
      <w:r w:rsidRPr="00BD2BCC">
        <w:rPr>
          <w:color w:val="000000" w:themeColor="text1"/>
        </w:rPr>
        <w:t xml:space="preserve"> nominee for this purpose.</w:t>
      </w:r>
    </w:p>
    <w:p w14:paraId="00728832" w14:textId="77777777" w:rsidR="00792EB2" w:rsidRDefault="00792EB2" w:rsidP="00B95AF5">
      <w:pPr>
        <w:rPr>
          <w:color w:val="000000" w:themeColor="text1"/>
        </w:rPr>
      </w:pPr>
    </w:p>
    <w:p w14:paraId="672B53D3" w14:textId="77777777" w:rsidR="00B95AF5" w:rsidRPr="005C2C37" w:rsidRDefault="00B95AF5" w:rsidP="00B95AF5">
      <w:pPr>
        <w:rPr>
          <w:color w:val="000000" w:themeColor="text1"/>
        </w:rPr>
      </w:pPr>
      <w:bookmarkStart w:id="42" w:name="Section_Six_Expenditure_Fulltime_Student"/>
      <w:r>
        <w:rPr>
          <w:b/>
          <w:bCs/>
          <w:color w:val="000000" w:themeColor="text1"/>
          <w:sz w:val="36"/>
          <w:szCs w:val="36"/>
        </w:rPr>
        <w:t xml:space="preserve">6. </w:t>
      </w:r>
      <w:r w:rsidRPr="005C2C37">
        <w:rPr>
          <w:b/>
          <w:bCs/>
          <w:color w:val="000000" w:themeColor="text1"/>
          <w:sz w:val="36"/>
          <w:szCs w:val="36"/>
        </w:rPr>
        <w:t>Treatment of expenditure for all full-time students:</w:t>
      </w:r>
    </w:p>
    <w:bookmarkEnd w:id="42"/>
    <w:p w14:paraId="043BC2F0" w14:textId="732219A2" w:rsidR="00B95AF5" w:rsidRPr="00403650" w:rsidRDefault="00B95AF5" w:rsidP="00B95AF5">
      <w:pPr>
        <w:rPr>
          <w:color w:val="000000" w:themeColor="text1"/>
        </w:rPr>
      </w:pPr>
      <w:r w:rsidRPr="00403650">
        <w:rPr>
          <w:color w:val="000000" w:themeColor="text1"/>
        </w:rPr>
        <w:t xml:space="preserve">The </w:t>
      </w:r>
      <w:r w:rsidR="00A24F5E">
        <w:rPr>
          <w:color w:val="000000" w:themeColor="text1"/>
        </w:rPr>
        <w:t xml:space="preserve">Financial Support </w:t>
      </w:r>
      <w:r w:rsidRPr="00403650">
        <w:rPr>
          <w:color w:val="000000" w:themeColor="text1"/>
        </w:rPr>
        <w:t>Fund is limited and discretionary</w:t>
      </w:r>
      <w:r>
        <w:rPr>
          <w:color w:val="000000" w:themeColor="text1"/>
        </w:rPr>
        <w:t>. It</w:t>
      </w:r>
      <w:r w:rsidRPr="00403650">
        <w:rPr>
          <w:color w:val="000000" w:themeColor="text1"/>
        </w:rPr>
        <w:t xml:space="preserve"> does not have the scope to support non-essential or excessively high </w:t>
      </w:r>
      <w:r>
        <w:rPr>
          <w:color w:val="000000" w:themeColor="text1"/>
        </w:rPr>
        <w:t xml:space="preserve">living </w:t>
      </w:r>
      <w:r w:rsidRPr="00403650">
        <w:rPr>
          <w:color w:val="000000" w:themeColor="text1"/>
        </w:rPr>
        <w:t>costs.</w:t>
      </w:r>
      <w:r>
        <w:rPr>
          <w:color w:val="000000" w:themeColor="text1"/>
        </w:rPr>
        <w:t xml:space="preserve"> Tuition Fees will not be considered as the </w:t>
      </w:r>
      <w:r w:rsidR="00D162D4">
        <w:rPr>
          <w:color w:val="000000" w:themeColor="text1"/>
        </w:rPr>
        <w:t xml:space="preserve">Financial </w:t>
      </w:r>
      <w:r w:rsidR="00B34D73">
        <w:rPr>
          <w:color w:val="000000" w:themeColor="text1"/>
        </w:rPr>
        <w:t>Support Fund</w:t>
      </w:r>
      <w:r>
        <w:rPr>
          <w:color w:val="000000" w:themeColor="text1"/>
        </w:rPr>
        <w:t xml:space="preserve"> is unable to assist with the cost of Tuition Fees. C</w:t>
      </w:r>
      <w:r w:rsidRPr="00403650">
        <w:rPr>
          <w:color w:val="000000" w:themeColor="text1"/>
        </w:rPr>
        <w:t xml:space="preserve">apped rates for expected levels of income and expenditure are used in </w:t>
      </w:r>
      <w:r>
        <w:rPr>
          <w:color w:val="000000" w:themeColor="text1"/>
        </w:rPr>
        <w:t>all</w:t>
      </w:r>
      <w:r w:rsidRPr="00403650">
        <w:rPr>
          <w:color w:val="000000" w:themeColor="text1"/>
        </w:rPr>
        <w:t xml:space="preserve"> </w:t>
      </w:r>
      <w:r>
        <w:rPr>
          <w:color w:val="000000" w:themeColor="text1"/>
        </w:rPr>
        <w:t xml:space="preserve">standard </w:t>
      </w:r>
      <w:r w:rsidRPr="00403650">
        <w:rPr>
          <w:color w:val="000000" w:themeColor="text1"/>
        </w:rPr>
        <w:t xml:space="preserve">assessments </w:t>
      </w:r>
      <w:r>
        <w:rPr>
          <w:color w:val="000000" w:themeColor="text1"/>
        </w:rPr>
        <w:t xml:space="preserve">to </w:t>
      </w:r>
      <w:r w:rsidRPr="00403650">
        <w:rPr>
          <w:color w:val="000000" w:themeColor="text1"/>
        </w:rPr>
        <w:t xml:space="preserve">ensure a standardised </w:t>
      </w:r>
      <w:r>
        <w:rPr>
          <w:color w:val="000000" w:themeColor="text1"/>
        </w:rPr>
        <w:t>process</w:t>
      </w:r>
      <w:r w:rsidRPr="00403650">
        <w:rPr>
          <w:color w:val="000000" w:themeColor="text1"/>
        </w:rPr>
        <w:t xml:space="preserve"> for all students applying to the fund</w:t>
      </w:r>
      <w:r>
        <w:rPr>
          <w:color w:val="000000" w:themeColor="text1"/>
        </w:rPr>
        <w:t xml:space="preserve">. </w:t>
      </w:r>
    </w:p>
    <w:p w14:paraId="03B21947" w14:textId="57467775" w:rsidR="00B95AF5" w:rsidRDefault="00B95AF5" w:rsidP="00B95AF5">
      <w:pPr>
        <w:rPr>
          <w:color w:val="000000" w:themeColor="text1"/>
        </w:rPr>
      </w:pPr>
      <w:r w:rsidRPr="00403650">
        <w:rPr>
          <w:color w:val="000000" w:themeColor="text1"/>
        </w:rPr>
        <w:t xml:space="preserve">The caps are reviewed and amended for each academic year by the administrators of the </w:t>
      </w:r>
      <w:r w:rsidR="00B34D73">
        <w:rPr>
          <w:color w:val="000000" w:themeColor="text1"/>
        </w:rPr>
        <w:t>F</w:t>
      </w:r>
      <w:r w:rsidRPr="00403650">
        <w:rPr>
          <w:color w:val="000000" w:themeColor="text1"/>
        </w:rPr>
        <w:t xml:space="preserve">und, alongside the Director of Student Support and Safeguarding, or </w:t>
      </w:r>
      <w:r>
        <w:rPr>
          <w:color w:val="000000" w:themeColor="text1"/>
        </w:rPr>
        <w:t>their</w:t>
      </w:r>
      <w:r w:rsidRPr="00403650">
        <w:rPr>
          <w:color w:val="000000" w:themeColor="text1"/>
        </w:rPr>
        <w:t xml:space="preserve"> nominee for this purpose.</w:t>
      </w:r>
      <w:r w:rsidRPr="00403650">
        <w:rPr>
          <w:color w:val="000000" w:themeColor="text1"/>
        </w:rPr>
        <w:br/>
        <w:t xml:space="preserve">These rates are informed by the annual rate of </w:t>
      </w:r>
      <w:hyperlink r:id="rId28" w:history="1">
        <w:r w:rsidRPr="00403650">
          <w:rPr>
            <w:rStyle w:val="Hyperlink"/>
          </w:rPr>
          <w:t>inflation</w:t>
        </w:r>
      </w:hyperlink>
      <w:r w:rsidRPr="00403650">
        <w:rPr>
          <w:color w:val="000000" w:themeColor="text1"/>
        </w:rPr>
        <w:t xml:space="preserve">, </w:t>
      </w:r>
      <w:hyperlink r:id="rId29" w:history="1">
        <w:r w:rsidRPr="00403650">
          <w:rPr>
            <w:rStyle w:val="Hyperlink"/>
          </w:rPr>
          <w:t>National Association of Student Money Advisers</w:t>
        </w:r>
      </w:hyperlink>
      <w:r w:rsidRPr="00403650">
        <w:rPr>
          <w:color w:val="000000" w:themeColor="text1"/>
        </w:rPr>
        <w:t xml:space="preserve"> (NASMA) guidance, as well as cost considerations specific to the local area.  </w:t>
      </w:r>
    </w:p>
    <w:p w14:paraId="501B2419" w14:textId="1A9B8F7F" w:rsidR="00B95AF5" w:rsidRDefault="00B95AF5" w:rsidP="00B95AF5">
      <w:pPr>
        <w:rPr>
          <w:color w:val="000000" w:themeColor="text1"/>
        </w:rPr>
      </w:pPr>
      <w:r w:rsidRPr="000D7300">
        <w:rPr>
          <w:color w:val="000000" w:themeColor="text1"/>
          <w:highlight w:val="cyan"/>
        </w:rPr>
        <w:br/>
      </w:r>
      <w:r>
        <w:rPr>
          <w:color w:val="000000" w:themeColor="text1"/>
        </w:rPr>
        <w:t xml:space="preserve">The following costs are capped for all </w:t>
      </w:r>
      <w:hyperlink w:anchor="Standard_awards" w:history="1">
        <w:r w:rsidRPr="00044461">
          <w:rPr>
            <w:rStyle w:val="Hyperlink"/>
          </w:rPr>
          <w:t>standard assessments</w:t>
        </w:r>
      </w:hyperlink>
      <w:r>
        <w:rPr>
          <w:color w:val="000000" w:themeColor="text1"/>
        </w:rPr>
        <w:t>:</w:t>
      </w:r>
    </w:p>
    <w:p w14:paraId="3C44C366" w14:textId="77777777" w:rsidR="00B95AF5" w:rsidRDefault="00B95AF5" w:rsidP="00B95AF5">
      <w:pPr>
        <w:pStyle w:val="ListParagraph"/>
        <w:numPr>
          <w:ilvl w:val="0"/>
          <w:numId w:val="2"/>
        </w:numPr>
        <w:rPr>
          <w:color w:val="000000" w:themeColor="text1"/>
        </w:rPr>
      </w:pPr>
      <w:r>
        <w:rPr>
          <w:color w:val="000000" w:themeColor="text1"/>
        </w:rPr>
        <w:t xml:space="preserve">Accommodation costs  </w:t>
      </w:r>
    </w:p>
    <w:p w14:paraId="3509049C" w14:textId="77777777" w:rsidR="00B95AF5" w:rsidRDefault="00B95AF5" w:rsidP="00B95AF5">
      <w:pPr>
        <w:pStyle w:val="ListParagraph"/>
        <w:numPr>
          <w:ilvl w:val="0"/>
          <w:numId w:val="2"/>
        </w:numPr>
        <w:rPr>
          <w:color w:val="000000" w:themeColor="text1"/>
        </w:rPr>
      </w:pPr>
      <w:r>
        <w:rPr>
          <w:color w:val="000000" w:themeColor="text1"/>
        </w:rPr>
        <w:t>Travel costs</w:t>
      </w:r>
    </w:p>
    <w:p w14:paraId="3602A55F" w14:textId="77777777" w:rsidR="00B95AF5" w:rsidRDefault="00B95AF5" w:rsidP="00B95AF5">
      <w:pPr>
        <w:pStyle w:val="ListParagraph"/>
        <w:numPr>
          <w:ilvl w:val="0"/>
          <w:numId w:val="2"/>
        </w:numPr>
        <w:rPr>
          <w:color w:val="000000" w:themeColor="text1"/>
        </w:rPr>
      </w:pPr>
      <w:r>
        <w:rPr>
          <w:color w:val="000000" w:themeColor="text1"/>
        </w:rPr>
        <w:t>Car related costs*</w:t>
      </w:r>
    </w:p>
    <w:p w14:paraId="1E8EF90B" w14:textId="77777777" w:rsidR="00B95AF5" w:rsidRDefault="00B95AF5" w:rsidP="00B95AF5">
      <w:pPr>
        <w:pStyle w:val="ListParagraph"/>
        <w:numPr>
          <w:ilvl w:val="0"/>
          <w:numId w:val="2"/>
        </w:numPr>
        <w:rPr>
          <w:color w:val="000000" w:themeColor="text1"/>
        </w:rPr>
      </w:pPr>
      <w:r>
        <w:rPr>
          <w:color w:val="000000" w:themeColor="text1"/>
        </w:rPr>
        <w:t xml:space="preserve">Course related costs </w:t>
      </w:r>
    </w:p>
    <w:p w14:paraId="6DF4D211" w14:textId="77777777" w:rsidR="00B95AF5" w:rsidRDefault="00B95AF5" w:rsidP="00B95AF5">
      <w:pPr>
        <w:pStyle w:val="ListParagraph"/>
        <w:numPr>
          <w:ilvl w:val="0"/>
          <w:numId w:val="2"/>
        </w:numPr>
        <w:rPr>
          <w:color w:val="000000" w:themeColor="text1"/>
        </w:rPr>
      </w:pPr>
      <w:r>
        <w:rPr>
          <w:color w:val="000000" w:themeColor="text1"/>
        </w:rPr>
        <w:t xml:space="preserve">Prescription costs </w:t>
      </w:r>
    </w:p>
    <w:p w14:paraId="642BC36B" w14:textId="77777777" w:rsidR="00B95AF5" w:rsidRDefault="00B95AF5" w:rsidP="00B95AF5">
      <w:pPr>
        <w:pStyle w:val="ListParagraph"/>
        <w:numPr>
          <w:ilvl w:val="0"/>
          <w:numId w:val="2"/>
        </w:numPr>
        <w:rPr>
          <w:color w:val="000000" w:themeColor="text1"/>
        </w:rPr>
      </w:pPr>
      <w:r>
        <w:rPr>
          <w:color w:val="000000" w:themeColor="text1"/>
        </w:rPr>
        <w:t>Laptop/technology costs</w:t>
      </w:r>
    </w:p>
    <w:p w14:paraId="7DF4D9C7" w14:textId="77777777" w:rsidR="00B95AF5" w:rsidRDefault="00B95AF5" w:rsidP="00B95AF5">
      <w:pPr>
        <w:pStyle w:val="ListParagraph"/>
        <w:numPr>
          <w:ilvl w:val="0"/>
          <w:numId w:val="2"/>
        </w:numPr>
        <w:rPr>
          <w:color w:val="000000" w:themeColor="text1"/>
        </w:rPr>
      </w:pPr>
      <w:r>
        <w:rPr>
          <w:color w:val="000000" w:themeColor="text1"/>
        </w:rPr>
        <w:t>Composite Living Costs (CLC)*</w:t>
      </w:r>
    </w:p>
    <w:p w14:paraId="35539570" w14:textId="77777777" w:rsidR="00B95AF5" w:rsidRPr="000A5485" w:rsidRDefault="00B95AF5" w:rsidP="00B95AF5">
      <w:pPr>
        <w:rPr>
          <w:color w:val="000000" w:themeColor="text1"/>
        </w:rPr>
      </w:pPr>
      <w:r>
        <w:rPr>
          <w:color w:val="000000" w:themeColor="text1"/>
        </w:rPr>
        <w:t>*</w:t>
      </w:r>
      <w:hyperlink w:anchor="Rate_of_Composite_living_costs" w:history="1">
        <w:r w:rsidRPr="00280A5F">
          <w:rPr>
            <w:rStyle w:val="Hyperlink"/>
          </w:rPr>
          <w:t>Composite Living Costs</w:t>
        </w:r>
      </w:hyperlink>
      <w:r>
        <w:rPr>
          <w:color w:val="000000" w:themeColor="text1"/>
        </w:rPr>
        <w:t xml:space="preserve"> (CLC) include food, utilities, mobile phone, clothing, entertainment, home/contents insurance, clubs and societies, and the cost of a TV license. This standardised composite cost ensures all </w:t>
      </w:r>
      <w:r w:rsidRPr="00D55506">
        <w:rPr>
          <w:color w:val="000000" w:themeColor="text1"/>
        </w:rPr>
        <w:t>applicati</w:t>
      </w:r>
      <w:r>
        <w:rPr>
          <w:color w:val="000000" w:themeColor="text1"/>
        </w:rPr>
        <w:t xml:space="preserve">ons are treated the same, </w:t>
      </w:r>
      <w:r w:rsidRPr="00D55506">
        <w:rPr>
          <w:color w:val="000000" w:themeColor="text1"/>
        </w:rPr>
        <w:t>regardless of individual</w:t>
      </w:r>
      <w:r>
        <w:rPr>
          <w:color w:val="000000" w:themeColor="text1"/>
        </w:rPr>
        <w:t xml:space="preserve"> </w:t>
      </w:r>
      <w:r w:rsidRPr="00D55506">
        <w:rPr>
          <w:color w:val="000000" w:themeColor="text1"/>
        </w:rPr>
        <w:t xml:space="preserve">lifestyle choices. </w:t>
      </w:r>
    </w:p>
    <w:p w14:paraId="6298C420" w14:textId="77777777" w:rsidR="00B95AF5" w:rsidRDefault="00B95AF5" w:rsidP="00B95AF5">
      <w:r>
        <w:t>**car costs are included only for students with dependent children, students requiring the use of a car due to a disability, or for students where a car is deemed, by the University, as essential for undertaking their studies.</w:t>
      </w:r>
      <w:r w:rsidRPr="007C31B3">
        <w:t xml:space="preserve"> Where public transport is available and</w:t>
      </w:r>
      <w:r>
        <w:t xml:space="preserve"> appropriate</w:t>
      </w:r>
      <w:r w:rsidRPr="007C31B3">
        <w:t xml:space="preserve"> to the student’s circumstances</w:t>
      </w:r>
      <w:r>
        <w:t>,</w:t>
      </w:r>
      <w:r w:rsidRPr="007C31B3">
        <w:t xml:space="preserve"> only these costs will be considered.</w:t>
      </w:r>
    </w:p>
    <w:p w14:paraId="19A8E2AF" w14:textId="2A55EDB9" w:rsidR="00B95AF5" w:rsidRDefault="00B95AF5" w:rsidP="00B95AF5">
      <w:pPr>
        <w:rPr>
          <w:color w:val="000000" w:themeColor="text1"/>
        </w:rPr>
      </w:pPr>
      <w:r w:rsidRPr="00B415D6">
        <w:rPr>
          <w:color w:val="000000" w:themeColor="text1"/>
        </w:rPr>
        <w:t xml:space="preserve">See table of capped rates of income and expenditure for </w:t>
      </w:r>
      <w:r>
        <w:rPr>
          <w:color w:val="000000" w:themeColor="text1"/>
        </w:rPr>
        <w:t>applicable</w:t>
      </w:r>
      <w:r w:rsidRPr="00B415D6">
        <w:rPr>
          <w:color w:val="000000" w:themeColor="text1"/>
        </w:rPr>
        <w:t xml:space="preserve"> figures. </w:t>
      </w:r>
      <w:r>
        <w:rPr>
          <w:color w:val="000000" w:themeColor="text1"/>
        </w:rPr>
        <w:br/>
      </w:r>
      <w:r>
        <w:rPr>
          <w:color w:val="000000" w:themeColor="text1"/>
        </w:rPr>
        <w:br/>
        <w:t xml:space="preserve">Please note: </w:t>
      </w:r>
      <w:hyperlink w:anchor="Non_standard_awards" w:history="1">
        <w:r w:rsidRPr="00C523EB">
          <w:rPr>
            <w:rStyle w:val="Hyperlink"/>
          </w:rPr>
          <w:t>Non-standard assessments</w:t>
        </w:r>
      </w:hyperlink>
      <w:r>
        <w:rPr>
          <w:color w:val="000000" w:themeColor="text1"/>
        </w:rPr>
        <w:t xml:space="preserve"> may include some exceptional expenditure outside of the</w:t>
      </w:r>
      <w:r>
        <w:t xml:space="preserve"> </w:t>
      </w:r>
      <w:hyperlink w:anchor="Capped_rates_of_income_and_expenditure" w:history="1">
        <w:r>
          <w:rPr>
            <w:rStyle w:val="Hyperlink"/>
          </w:rPr>
          <w:t>capped rates,</w:t>
        </w:r>
      </w:hyperlink>
      <w:r>
        <w:t xml:space="preserve"> </w:t>
      </w:r>
      <w:r>
        <w:rPr>
          <w:color w:val="000000" w:themeColor="text1"/>
        </w:rPr>
        <w:t xml:space="preserve">at </w:t>
      </w:r>
      <w:r w:rsidRPr="0083520D">
        <w:rPr>
          <w:color w:val="000000" w:themeColor="text1"/>
        </w:rPr>
        <w:t xml:space="preserve">the discretion of the </w:t>
      </w:r>
      <w:hyperlink w:anchor="Hardship_Fund_panel" w:history="1">
        <w:r w:rsidR="00A45755">
          <w:rPr>
            <w:rStyle w:val="Hyperlink"/>
          </w:rPr>
          <w:t>Financial Support</w:t>
        </w:r>
        <w:r w:rsidRPr="00B079E3">
          <w:rPr>
            <w:rStyle w:val="Hyperlink"/>
          </w:rPr>
          <w:t xml:space="preserve"> Fund panel</w:t>
        </w:r>
      </w:hyperlink>
      <w:r w:rsidRPr="0083520D">
        <w:rPr>
          <w:color w:val="000000" w:themeColor="text1"/>
        </w:rPr>
        <w:t xml:space="preserve">, the administrators of the </w:t>
      </w:r>
      <w:r w:rsidR="004C47F2">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t>.</w:t>
      </w:r>
    </w:p>
    <w:p w14:paraId="7F0D0BFE" w14:textId="77777777" w:rsidR="00B95AF5" w:rsidRDefault="00B95AF5" w:rsidP="00B95AF5">
      <w:pPr>
        <w:rPr>
          <w:color w:val="000000" w:themeColor="text1"/>
        </w:rPr>
      </w:pPr>
      <w:r>
        <w:rPr>
          <w:color w:val="000000" w:themeColor="text1"/>
        </w:rPr>
        <w:br/>
      </w:r>
    </w:p>
    <w:p w14:paraId="0AE0F266" w14:textId="77777777" w:rsidR="00C50258" w:rsidRDefault="00C50258" w:rsidP="00B95AF5">
      <w:pPr>
        <w:rPr>
          <w:color w:val="000000" w:themeColor="text1"/>
        </w:rPr>
      </w:pPr>
    </w:p>
    <w:p w14:paraId="45AF60E3" w14:textId="77777777" w:rsidR="00C50258" w:rsidRDefault="00C50258" w:rsidP="00B95AF5">
      <w:pPr>
        <w:rPr>
          <w:color w:val="000000" w:themeColor="text1"/>
        </w:rPr>
      </w:pPr>
    </w:p>
    <w:p w14:paraId="5AF56329" w14:textId="77777777" w:rsidR="00C50258" w:rsidRDefault="00C50258" w:rsidP="00B95AF5">
      <w:pPr>
        <w:rPr>
          <w:color w:val="000000" w:themeColor="text1"/>
        </w:rPr>
      </w:pPr>
    </w:p>
    <w:p w14:paraId="305A95A8" w14:textId="77777777" w:rsidR="00C50258" w:rsidRPr="00062B31" w:rsidRDefault="00C50258" w:rsidP="00B95AF5">
      <w:pPr>
        <w:rPr>
          <w:color w:val="000000" w:themeColor="text1"/>
        </w:rPr>
      </w:pPr>
    </w:p>
    <w:p w14:paraId="329206DC" w14:textId="77777777" w:rsidR="00B95AF5" w:rsidRDefault="00B95AF5" w:rsidP="00B95AF5">
      <w:pPr>
        <w:rPr>
          <w:b/>
          <w:bCs/>
          <w:sz w:val="36"/>
          <w:szCs w:val="36"/>
        </w:rPr>
      </w:pPr>
      <w:bookmarkStart w:id="43" w:name="Capped_rates_of_income_and_expenditure"/>
      <w:bookmarkStart w:id="44" w:name="Section_Seven_Caps_Income_Expenditure"/>
      <w:bookmarkStart w:id="45" w:name="_Hlk130541045"/>
      <w:r>
        <w:rPr>
          <w:b/>
          <w:bCs/>
          <w:sz w:val="36"/>
          <w:szCs w:val="36"/>
        </w:rPr>
        <w:lastRenderedPageBreak/>
        <w:t xml:space="preserve">7. </w:t>
      </w:r>
      <w:r w:rsidRPr="006A1E8D">
        <w:rPr>
          <w:b/>
          <w:bCs/>
          <w:sz w:val="36"/>
          <w:szCs w:val="36"/>
        </w:rPr>
        <w:t>Capped rates of income and expenditure</w:t>
      </w:r>
      <w:bookmarkEnd w:id="43"/>
      <w:r w:rsidRPr="006A1E8D">
        <w:rPr>
          <w:b/>
          <w:bCs/>
          <w:sz w:val="36"/>
          <w:szCs w:val="36"/>
        </w:rPr>
        <w:t>:</w:t>
      </w:r>
    </w:p>
    <w:bookmarkEnd w:id="44"/>
    <w:p w14:paraId="271DFBDE" w14:textId="77777777" w:rsidR="00B95AF5" w:rsidRDefault="00B95AF5" w:rsidP="00B95AF5">
      <w:pPr>
        <w:rPr>
          <w:rStyle w:val="Hyperlink"/>
        </w:rPr>
      </w:pPr>
      <w:r>
        <w:rPr>
          <w:color w:val="000000" w:themeColor="text1"/>
        </w:rPr>
        <w:t xml:space="preserve">Please see below a list of capped rates for </w:t>
      </w:r>
      <w:hyperlink w:anchor="Assumed_income" w:history="1">
        <w:r w:rsidRPr="00556175">
          <w:rPr>
            <w:rStyle w:val="Hyperlink"/>
          </w:rPr>
          <w:t>assumed income</w:t>
        </w:r>
      </w:hyperlink>
      <w:r>
        <w:rPr>
          <w:color w:val="000000" w:themeColor="text1"/>
        </w:rPr>
        <w:t xml:space="preserve"> and expenditure.</w:t>
      </w:r>
      <w:r>
        <w:rPr>
          <w:rStyle w:val="Hyperlink"/>
        </w:rPr>
        <w:t xml:space="preserve"> </w:t>
      </w:r>
    </w:p>
    <w:p w14:paraId="4454343D" w14:textId="04159C93" w:rsidR="00B95AF5" w:rsidRPr="008D2000" w:rsidRDefault="00B95AF5" w:rsidP="00B95AF5">
      <w:pPr>
        <w:rPr>
          <w:b/>
          <w:bCs/>
          <w:sz w:val="36"/>
          <w:szCs w:val="36"/>
        </w:rPr>
      </w:pPr>
      <w:r>
        <w:rPr>
          <w:color w:val="000000" w:themeColor="text1"/>
        </w:rPr>
        <w:t xml:space="preserve">Please note: This list is not exhaustive. New caps may be introduced, and existing caps may be subject to change, at </w:t>
      </w:r>
      <w:r w:rsidRPr="0083520D">
        <w:rPr>
          <w:color w:val="000000" w:themeColor="text1"/>
        </w:rPr>
        <w:t xml:space="preserve">the discretion of the </w:t>
      </w:r>
      <w:hyperlink w:anchor="Hardship_Fund_panel" w:history="1">
        <w:r w:rsidR="003459B6">
          <w:rPr>
            <w:rStyle w:val="Hyperlink"/>
          </w:rPr>
          <w:t>Financial Support</w:t>
        </w:r>
        <w:r w:rsidRPr="00B079E3">
          <w:rPr>
            <w:rStyle w:val="Hyperlink"/>
          </w:rPr>
          <w:t xml:space="preserve"> Fund panel</w:t>
        </w:r>
      </w:hyperlink>
      <w:r w:rsidRPr="0083520D">
        <w:rPr>
          <w:color w:val="000000" w:themeColor="text1"/>
        </w:rPr>
        <w:t xml:space="preserve">, the administrators of the </w:t>
      </w:r>
      <w:r w:rsidR="003459B6">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t>.</w:t>
      </w:r>
    </w:p>
    <w:p w14:paraId="6D64D1AA" w14:textId="77777777" w:rsidR="00B95AF5" w:rsidRPr="004236DD" w:rsidRDefault="00B95AF5" w:rsidP="00B95AF5">
      <w:pPr>
        <w:rPr>
          <w:b/>
          <w:bCs/>
          <w:color w:val="4472C4" w:themeColor="accent1"/>
          <w:sz w:val="24"/>
          <w:szCs w:val="24"/>
        </w:rPr>
      </w:pPr>
      <w:bookmarkStart w:id="46" w:name="Income_capped_rates"/>
      <w:r>
        <w:rPr>
          <w:b/>
          <w:bCs/>
          <w:color w:val="4472C4" w:themeColor="accent1"/>
          <w:sz w:val="24"/>
          <w:szCs w:val="24"/>
        </w:rPr>
        <w:t>7.1 Income:</w:t>
      </w:r>
      <w:bookmarkEnd w:id="46"/>
      <w:r>
        <w:rPr>
          <w:b/>
          <w:bCs/>
          <w:color w:val="4472C4" w:themeColor="accent1"/>
          <w:sz w:val="24"/>
          <w:szCs w:val="24"/>
        </w:rPr>
        <w:br/>
      </w:r>
      <w:r>
        <w:rPr>
          <w:b/>
          <w:bCs/>
          <w:color w:val="4472C4" w:themeColor="accent1"/>
          <w:sz w:val="24"/>
          <w:szCs w:val="24"/>
        </w:rPr>
        <w:br/>
      </w:r>
      <w:bookmarkStart w:id="47" w:name="Rate_of_Assumed_income"/>
      <w:r>
        <w:rPr>
          <w:b/>
          <w:bCs/>
        </w:rPr>
        <w:t xml:space="preserve">7.1a </w:t>
      </w:r>
      <w:r w:rsidRPr="00E77D0A">
        <w:rPr>
          <w:b/>
          <w:bCs/>
        </w:rPr>
        <w:t xml:space="preserve">Assumed </w:t>
      </w:r>
      <w:r>
        <w:rPr>
          <w:b/>
          <w:bCs/>
        </w:rPr>
        <w:t>I</w:t>
      </w:r>
      <w:r w:rsidRPr="00E77D0A">
        <w:rPr>
          <w:b/>
          <w:bCs/>
        </w:rPr>
        <w:t>ncome</w:t>
      </w:r>
      <w:r>
        <w:rPr>
          <w:b/>
          <w:bCs/>
        </w:rPr>
        <w:t xml:space="preserve">: </w:t>
      </w:r>
      <w:bookmarkEnd w:id="47"/>
    </w:p>
    <w:tbl>
      <w:tblPr>
        <w:tblStyle w:val="TableGrid"/>
        <w:tblW w:w="0" w:type="auto"/>
        <w:tblLook w:val="04A0" w:firstRow="1" w:lastRow="0" w:firstColumn="1" w:lastColumn="0" w:noHBand="0" w:noVBand="1"/>
      </w:tblPr>
      <w:tblGrid>
        <w:gridCol w:w="4508"/>
        <w:gridCol w:w="4508"/>
      </w:tblGrid>
      <w:tr w:rsidR="00B95AF5" w14:paraId="6AEDD2B5" w14:textId="77777777" w:rsidTr="00695B98">
        <w:tc>
          <w:tcPr>
            <w:tcW w:w="9016" w:type="dxa"/>
            <w:gridSpan w:val="2"/>
          </w:tcPr>
          <w:p w14:paraId="4FCC47DD" w14:textId="77777777" w:rsidR="00B95AF5" w:rsidRDefault="00B95AF5" w:rsidP="00695B98">
            <w:pPr>
              <w:jc w:val="center"/>
            </w:pPr>
            <w:r>
              <w:rPr>
                <w:b/>
                <w:bCs/>
              </w:rPr>
              <w:t>Undergraduate students - 39 week academic year</w:t>
            </w:r>
          </w:p>
        </w:tc>
      </w:tr>
      <w:tr w:rsidR="00B95AF5" w14:paraId="2EA9F525" w14:textId="77777777" w:rsidTr="00695B98">
        <w:tc>
          <w:tcPr>
            <w:tcW w:w="4508" w:type="dxa"/>
          </w:tcPr>
          <w:p w14:paraId="40B95966" w14:textId="77777777" w:rsidR="00B95AF5" w:rsidRDefault="00B95AF5" w:rsidP="00695B98">
            <w:r>
              <w:t>Continuing student</w:t>
            </w:r>
          </w:p>
        </w:tc>
        <w:tc>
          <w:tcPr>
            <w:tcW w:w="4508" w:type="dxa"/>
          </w:tcPr>
          <w:p w14:paraId="21A76A69" w14:textId="305CE122" w:rsidR="00B95AF5" w:rsidRDefault="00B95AF5" w:rsidP="00695B98">
            <w:r>
              <w:t>£2,</w:t>
            </w:r>
            <w:r w:rsidR="004D6DA9">
              <w:t>366</w:t>
            </w:r>
            <w:r>
              <w:t xml:space="preserve"> per academic year</w:t>
            </w:r>
          </w:p>
        </w:tc>
      </w:tr>
      <w:tr w:rsidR="00B95AF5" w14:paraId="3952E53D" w14:textId="77777777" w:rsidTr="00695B98">
        <w:tc>
          <w:tcPr>
            <w:tcW w:w="4508" w:type="dxa"/>
          </w:tcPr>
          <w:p w14:paraId="492E4C5B" w14:textId="77777777" w:rsidR="00B95AF5" w:rsidRDefault="00B95AF5" w:rsidP="00695B98">
            <w:r>
              <w:t>Final year student</w:t>
            </w:r>
          </w:p>
        </w:tc>
        <w:tc>
          <w:tcPr>
            <w:tcW w:w="4508" w:type="dxa"/>
          </w:tcPr>
          <w:p w14:paraId="10341694" w14:textId="7635AFC9" w:rsidR="00B95AF5" w:rsidRDefault="00B95AF5" w:rsidP="00695B98">
            <w:r>
              <w:t>£7</w:t>
            </w:r>
            <w:r w:rsidR="004D6DA9">
              <w:t>90</w:t>
            </w:r>
            <w:r>
              <w:t xml:space="preserve"> per academic year</w:t>
            </w:r>
          </w:p>
        </w:tc>
      </w:tr>
    </w:tbl>
    <w:p w14:paraId="3C3114DA" w14:textId="77777777" w:rsidR="00B95AF5" w:rsidRDefault="00B95AF5" w:rsidP="00B95AF5"/>
    <w:p w14:paraId="23271809" w14:textId="77777777" w:rsidR="00B95AF5" w:rsidRDefault="00B95AF5" w:rsidP="00B95AF5">
      <w:r>
        <w:br/>
      </w:r>
      <w:bookmarkStart w:id="48" w:name="Rate_of_Minimum_Required_Provision"/>
      <w:r>
        <w:rPr>
          <w:b/>
          <w:bCs/>
        </w:rPr>
        <w:t xml:space="preserve">7.1b Minimum Required Provision: </w:t>
      </w:r>
      <w:bookmarkEnd w:id="48"/>
    </w:p>
    <w:tbl>
      <w:tblPr>
        <w:tblStyle w:val="TableGrid"/>
        <w:tblW w:w="0" w:type="auto"/>
        <w:tblLook w:val="04A0" w:firstRow="1" w:lastRow="0" w:firstColumn="1" w:lastColumn="0" w:noHBand="0" w:noVBand="1"/>
      </w:tblPr>
      <w:tblGrid>
        <w:gridCol w:w="3206"/>
        <w:gridCol w:w="2905"/>
        <w:gridCol w:w="2905"/>
      </w:tblGrid>
      <w:tr w:rsidR="00B95AF5" w14:paraId="651F11EB" w14:textId="77777777" w:rsidTr="00695B98">
        <w:tc>
          <w:tcPr>
            <w:tcW w:w="9016" w:type="dxa"/>
            <w:gridSpan w:val="3"/>
          </w:tcPr>
          <w:p w14:paraId="2DD1CFD6" w14:textId="77777777" w:rsidR="00B95AF5" w:rsidRDefault="00B95AF5" w:rsidP="00695B98">
            <w:pPr>
              <w:jc w:val="center"/>
            </w:pPr>
            <w:r>
              <w:rPr>
                <w:b/>
                <w:bCs/>
              </w:rPr>
              <w:t>Postgraduate students -  52 week academic year</w:t>
            </w:r>
          </w:p>
        </w:tc>
      </w:tr>
      <w:tr w:rsidR="00B95AF5" w14:paraId="68FC0BFB" w14:textId="77777777" w:rsidTr="00695B98">
        <w:tc>
          <w:tcPr>
            <w:tcW w:w="3206" w:type="dxa"/>
          </w:tcPr>
          <w:p w14:paraId="73FF41A7" w14:textId="77777777" w:rsidR="00B95AF5" w:rsidRDefault="00B95AF5" w:rsidP="00695B98">
            <w:r>
              <w:t>Standard rate</w:t>
            </w:r>
          </w:p>
        </w:tc>
        <w:tc>
          <w:tcPr>
            <w:tcW w:w="2905" w:type="dxa"/>
          </w:tcPr>
          <w:p w14:paraId="2286A958" w14:textId="04A5BB71" w:rsidR="00B95AF5" w:rsidRDefault="00B95AF5" w:rsidP="00695B98">
            <w:r>
              <w:t>£2</w:t>
            </w:r>
            <w:r w:rsidR="00C93B1D">
              <w:t>60</w:t>
            </w:r>
            <w:r>
              <w:t xml:space="preserve"> per week </w:t>
            </w:r>
          </w:p>
        </w:tc>
        <w:tc>
          <w:tcPr>
            <w:tcW w:w="2905" w:type="dxa"/>
          </w:tcPr>
          <w:p w14:paraId="231B4A3F" w14:textId="6514969F" w:rsidR="00B95AF5" w:rsidRDefault="00B95AF5" w:rsidP="00695B98">
            <w:r w:rsidRPr="008A7796">
              <w:rPr>
                <w:color w:val="000000" w:themeColor="text1"/>
              </w:rPr>
              <w:t>£1</w:t>
            </w:r>
            <w:r w:rsidR="006F50E6">
              <w:rPr>
                <w:color w:val="000000" w:themeColor="text1"/>
              </w:rPr>
              <w:t>3,520</w:t>
            </w:r>
            <w:r>
              <w:rPr>
                <w:color w:val="000000" w:themeColor="text1"/>
              </w:rPr>
              <w:t xml:space="preserve"> per academic year</w:t>
            </w:r>
          </w:p>
        </w:tc>
      </w:tr>
      <w:tr w:rsidR="00B95AF5" w14:paraId="5FE4044C" w14:textId="77777777" w:rsidTr="00695B98">
        <w:tc>
          <w:tcPr>
            <w:tcW w:w="3206" w:type="dxa"/>
          </w:tcPr>
          <w:p w14:paraId="286485C2" w14:textId="77777777" w:rsidR="00B95AF5" w:rsidRDefault="00B95AF5" w:rsidP="00695B98">
            <w:r>
              <w:rPr>
                <w:color w:val="000000" w:themeColor="text1"/>
              </w:rPr>
              <w:t>Reduced rate*</w:t>
            </w:r>
          </w:p>
        </w:tc>
        <w:tc>
          <w:tcPr>
            <w:tcW w:w="2905" w:type="dxa"/>
          </w:tcPr>
          <w:p w14:paraId="336C3AB2" w14:textId="63D89B6F" w:rsidR="00B95AF5" w:rsidRDefault="00B95AF5" w:rsidP="00695B98">
            <w:r w:rsidRPr="008A7796">
              <w:rPr>
                <w:color w:val="000000" w:themeColor="text1"/>
              </w:rPr>
              <w:t>£</w:t>
            </w:r>
            <w:r w:rsidR="00C93B1D">
              <w:rPr>
                <w:color w:val="000000" w:themeColor="text1"/>
              </w:rPr>
              <w:t>208</w:t>
            </w:r>
            <w:r w:rsidRPr="008A7796">
              <w:rPr>
                <w:color w:val="000000" w:themeColor="text1"/>
              </w:rPr>
              <w:t xml:space="preserve"> per week</w:t>
            </w:r>
          </w:p>
        </w:tc>
        <w:tc>
          <w:tcPr>
            <w:tcW w:w="2905" w:type="dxa"/>
          </w:tcPr>
          <w:p w14:paraId="5A14829F" w14:textId="4BC5A401" w:rsidR="00B95AF5" w:rsidRDefault="00B95AF5" w:rsidP="00695B98">
            <w:r w:rsidRPr="008A7796">
              <w:rPr>
                <w:color w:val="000000" w:themeColor="text1"/>
              </w:rPr>
              <w:t>£</w:t>
            </w:r>
            <w:r w:rsidR="006F50E6">
              <w:rPr>
                <w:color w:val="000000" w:themeColor="text1"/>
              </w:rPr>
              <w:t>10,816</w:t>
            </w:r>
            <w:r w:rsidRPr="00820B9D">
              <w:rPr>
                <w:color w:val="000000" w:themeColor="text1"/>
              </w:rPr>
              <w:t xml:space="preserve"> </w:t>
            </w:r>
            <w:r>
              <w:rPr>
                <w:color w:val="000000" w:themeColor="text1"/>
              </w:rPr>
              <w:t>per academic year</w:t>
            </w:r>
          </w:p>
        </w:tc>
      </w:tr>
    </w:tbl>
    <w:p w14:paraId="4985BF16" w14:textId="5CDCC983" w:rsidR="00B95AF5" w:rsidRDefault="00B95AF5" w:rsidP="00B95AF5">
      <w:pPr>
        <w:rPr>
          <w:color w:val="000000" w:themeColor="text1"/>
        </w:rPr>
      </w:pPr>
      <w:r>
        <w:br/>
        <w:t xml:space="preserve">* Reduced rate will be applied in cases of </w:t>
      </w:r>
      <w:r w:rsidRPr="008A7796">
        <w:rPr>
          <w:color w:val="000000" w:themeColor="text1"/>
        </w:rPr>
        <w:t>students with children or those unable to work due to disability.</w:t>
      </w:r>
    </w:p>
    <w:p w14:paraId="1D2B8048" w14:textId="77777777" w:rsidR="00981547" w:rsidRDefault="00981547" w:rsidP="00B95AF5"/>
    <w:p w14:paraId="2B0082EA" w14:textId="77777777" w:rsidR="00B95AF5" w:rsidRDefault="00B95AF5" w:rsidP="00B95AF5">
      <w:pPr>
        <w:rPr>
          <w:b/>
          <w:bCs/>
          <w:color w:val="4472C4" w:themeColor="accent1"/>
          <w:sz w:val="24"/>
          <w:szCs w:val="24"/>
        </w:rPr>
      </w:pPr>
      <w:bookmarkStart w:id="49" w:name="Expenditure_capped_rates"/>
      <w:r>
        <w:rPr>
          <w:b/>
          <w:bCs/>
          <w:color w:val="4472C4" w:themeColor="accent1"/>
          <w:sz w:val="24"/>
          <w:szCs w:val="24"/>
        </w:rPr>
        <w:t>7.2 Expenditure:</w:t>
      </w:r>
    </w:p>
    <w:p w14:paraId="4DAB0F44" w14:textId="77777777" w:rsidR="00B95AF5" w:rsidRDefault="00B95AF5" w:rsidP="00B95AF5">
      <w:pPr>
        <w:rPr>
          <w:b/>
          <w:bCs/>
        </w:rPr>
      </w:pPr>
      <w:r>
        <w:rPr>
          <w:color w:val="000000" w:themeColor="text1"/>
        </w:rPr>
        <w:t xml:space="preserve">These capped rates represent the maximum amount for each cost, that will be included in a </w:t>
      </w:r>
      <w:hyperlink w:anchor="Standard_awards" w:history="1">
        <w:r w:rsidRPr="00044461">
          <w:rPr>
            <w:rStyle w:val="Hyperlink"/>
          </w:rPr>
          <w:t>standard assessment</w:t>
        </w:r>
      </w:hyperlink>
      <w:r>
        <w:rPr>
          <w:rStyle w:val="Hyperlink"/>
        </w:rPr>
        <w:t xml:space="preserve">. </w:t>
      </w:r>
      <w:r w:rsidRPr="00382580">
        <w:rPr>
          <w:rStyle w:val="Hyperlink"/>
          <w:color w:val="auto"/>
          <w:u w:val="none"/>
        </w:rPr>
        <w:t xml:space="preserve">Please see </w:t>
      </w:r>
      <w:r w:rsidRPr="005353E2">
        <w:rPr>
          <w:rStyle w:val="Hyperlink"/>
          <w:b/>
          <w:bCs/>
          <w:color w:val="auto"/>
          <w:u w:val="none"/>
        </w:rPr>
        <w:t>Appendix A</w:t>
      </w:r>
      <w:r w:rsidRPr="00382580">
        <w:rPr>
          <w:rStyle w:val="Hyperlink"/>
          <w:color w:val="auto"/>
          <w:u w:val="none"/>
        </w:rPr>
        <w:t xml:space="preserve"> on page 34 for all 23/24 rates.</w:t>
      </w:r>
      <w:r>
        <w:rPr>
          <w:color w:val="000000" w:themeColor="text1"/>
        </w:rPr>
        <w:br/>
      </w:r>
      <w:bookmarkStart w:id="50" w:name="Composite_living_costs"/>
      <w:bookmarkStart w:id="51" w:name="Rate_of_Composite_living_costs"/>
      <w:bookmarkEnd w:id="49"/>
      <w:r>
        <w:rPr>
          <w:b/>
          <w:bCs/>
        </w:rPr>
        <w:t>7.2a Composite Living Costs:</w:t>
      </w:r>
    </w:p>
    <w:tbl>
      <w:tblPr>
        <w:tblStyle w:val="TableGrid"/>
        <w:tblW w:w="0" w:type="auto"/>
        <w:tblLook w:val="04A0" w:firstRow="1" w:lastRow="0" w:firstColumn="1" w:lastColumn="0" w:noHBand="0" w:noVBand="1"/>
      </w:tblPr>
      <w:tblGrid>
        <w:gridCol w:w="4508"/>
        <w:gridCol w:w="4508"/>
      </w:tblGrid>
      <w:tr w:rsidR="00B95AF5" w14:paraId="644F4171" w14:textId="77777777" w:rsidTr="00695B98">
        <w:tc>
          <w:tcPr>
            <w:tcW w:w="4508" w:type="dxa"/>
          </w:tcPr>
          <w:bookmarkEnd w:id="50"/>
          <w:bookmarkEnd w:id="51"/>
          <w:p w14:paraId="36758FC0" w14:textId="77777777" w:rsidR="00B95AF5" w:rsidRDefault="00B95AF5" w:rsidP="00695B98">
            <w:pPr>
              <w:rPr>
                <w:b/>
                <w:bCs/>
              </w:rPr>
            </w:pPr>
            <w:r w:rsidRPr="000B46C6">
              <w:t>Single student</w:t>
            </w:r>
          </w:p>
        </w:tc>
        <w:tc>
          <w:tcPr>
            <w:tcW w:w="4508" w:type="dxa"/>
          </w:tcPr>
          <w:p w14:paraId="57188FBE" w14:textId="21B8F8EF" w:rsidR="00B95AF5" w:rsidRDefault="00B95AF5" w:rsidP="00695B98">
            <w:pPr>
              <w:rPr>
                <w:b/>
                <w:bCs/>
              </w:rPr>
            </w:pPr>
            <w:r>
              <w:t>£1</w:t>
            </w:r>
            <w:r w:rsidR="004A4E65">
              <w:t>10</w:t>
            </w:r>
            <w:r>
              <w:t xml:space="preserve"> per week </w:t>
            </w:r>
            <w:r>
              <w:rPr>
                <w:b/>
                <w:bCs/>
              </w:rPr>
              <w:t xml:space="preserve"> </w:t>
            </w:r>
          </w:p>
        </w:tc>
      </w:tr>
      <w:tr w:rsidR="00B95AF5" w14:paraId="68DEC4F3" w14:textId="77777777" w:rsidTr="00695B98">
        <w:tc>
          <w:tcPr>
            <w:tcW w:w="4508" w:type="dxa"/>
          </w:tcPr>
          <w:p w14:paraId="4F8E6896" w14:textId="77777777" w:rsidR="00B95AF5" w:rsidRDefault="00B95AF5" w:rsidP="00695B98">
            <w:pPr>
              <w:rPr>
                <w:b/>
                <w:bCs/>
              </w:rPr>
            </w:pPr>
            <w:r>
              <w:t>S</w:t>
            </w:r>
            <w:r w:rsidRPr="000B46C6">
              <w:t>tudent</w:t>
            </w:r>
            <w:r>
              <w:t xml:space="preserve"> and co-habiting partner</w:t>
            </w:r>
          </w:p>
        </w:tc>
        <w:tc>
          <w:tcPr>
            <w:tcW w:w="4508" w:type="dxa"/>
          </w:tcPr>
          <w:p w14:paraId="254F28D9" w14:textId="5032B553" w:rsidR="00B95AF5" w:rsidRDefault="00B95AF5" w:rsidP="00695B98">
            <w:pPr>
              <w:rPr>
                <w:b/>
                <w:bCs/>
              </w:rPr>
            </w:pPr>
            <w:r>
              <w:t>£1</w:t>
            </w:r>
            <w:r w:rsidR="004A4E65">
              <w:t>63</w:t>
            </w:r>
            <w:r w:rsidR="007F12B9">
              <w:t xml:space="preserve"> </w:t>
            </w:r>
            <w:r>
              <w:t>per week</w:t>
            </w:r>
          </w:p>
        </w:tc>
      </w:tr>
      <w:tr w:rsidR="00B95AF5" w14:paraId="6A5D21B6" w14:textId="77777777" w:rsidTr="00695B98">
        <w:tc>
          <w:tcPr>
            <w:tcW w:w="4508" w:type="dxa"/>
          </w:tcPr>
          <w:p w14:paraId="4536A05A" w14:textId="77777777" w:rsidR="00B95AF5" w:rsidRPr="00734A87" w:rsidRDefault="00B95AF5" w:rsidP="00695B98">
            <w:r w:rsidRPr="00734A87">
              <w:t xml:space="preserve">One dependent child </w:t>
            </w:r>
          </w:p>
        </w:tc>
        <w:tc>
          <w:tcPr>
            <w:tcW w:w="4508" w:type="dxa"/>
          </w:tcPr>
          <w:p w14:paraId="5BB2831F" w14:textId="44631C73" w:rsidR="00B95AF5" w:rsidRPr="00734A87" w:rsidRDefault="00B95AF5" w:rsidP="00695B98">
            <w:r w:rsidRPr="00734A87">
              <w:t>£1</w:t>
            </w:r>
            <w:r>
              <w:t>2</w:t>
            </w:r>
            <w:r w:rsidR="004A4E65">
              <w:t>5</w:t>
            </w:r>
            <w:r w:rsidRPr="00734A87">
              <w:t xml:space="preserve"> per week </w:t>
            </w:r>
          </w:p>
        </w:tc>
      </w:tr>
      <w:tr w:rsidR="00B95AF5" w14:paraId="11E5898A" w14:textId="77777777" w:rsidTr="00695B98">
        <w:tc>
          <w:tcPr>
            <w:tcW w:w="4508" w:type="dxa"/>
          </w:tcPr>
          <w:p w14:paraId="11E34113" w14:textId="77777777" w:rsidR="00B95AF5" w:rsidRPr="00734A87" w:rsidRDefault="00B95AF5" w:rsidP="00695B98">
            <w:r w:rsidRPr="00734A87">
              <w:t xml:space="preserve">Each additional dependent child </w:t>
            </w:r>
          </w:p>
        </w:tc>
        <w:tc>
          <w:tcPr>
            <w:tcW w:w="4508" w:type="dxa"/>
          </w:tcPr>
          <w:p w14:paraId="56443657" w14:textId="294745D0" w:rsidR="00B95AF5" w:rsidRPr="00734A87" w:rsidRDefault="00B95AF5" w:rsidP="00695B98">
            <w:r w:rsidRPr="00734A87">
              <w:t>£</w:t>
            </w:r>
            <w:r>
              <w:t>9</w:t>
            </w:r>
            <w:r w:rsidR="0099524A">
              <w:t>4</w:t>
            </w:r>
            <w:r w:rsidRPr="00734A87">
              <w:t xml:space="preserve"> per week </w:t>
            </w:r>
          </w:p>
        </w:tc>
      </w:tr>
    </w:tbl>
    <w:p w14:paraId="7652C575" w14:textId="77777777" w:rsidR="00981547" w:rsidRDefault="00981547" w:rsidP="00B95AF5">
      <w:pPr>
        <w:rPr>
          <w:b/>
          <w:bCs/>
        </w:rPr>
      </w:pPr>
    </w:p>
    <w:p w14:paraId="7902BBE9" w14:textId="77777777" w:rsidR="00981547" w:rsidRDefault="00981547" w:rsidP="00B95AF5">
      <w:pPr>
        <w:rPr>
          <w:b/>
          <w:bCs/>
        </w:rPr>
      </w:pPr>
    </w:p>
    <w:p w14:paraId="24F5469D" w14:textId="77777777" w:rsidR="00981547" w:rsidRDefault="00981547" w:rsidP="00B95AF5">
      <w:pPr>
        <w:rPr>
          <w:b/>
          <w:bCs/>
        </w:rPr>
      </w:pPr>
    </w:p>
    <w:p w14:paraId="384155FD" w14:textId="77777777" w:rsidR="002363DF" w:rsidRDefault="002363DF" w:rsidP="00B95AF5">
      <w:pPr>
        <w:rPr>
          <w:b/>
          <w:bCs/>
        </w:rPr>
      </w:pPr>
    </w:p>
    <w:p w14:paraId="7E68010B" w14:textId="77777777" w:rsidR="002363DF" w:rsidRDefault="002363DF" w:rsidP="00B95AF5">
      <w:pPr>
        <w:rPr>
          <w:b/>
          <w:bCs/>
        </w:rPr>
      </w:pPr>
    </w:p>
    <w:p w14:paraId="616E0459" w14:textId="77777777" w:rsidR="002363DF" w:rsidRDefault="002363DF" w:rsidP="00B95AF5">
      <w:pPr>
        <w:rPr>
          <w:b/>
          <w:bCs/>
        </w:rPr>
      </w:pPr>
    </w:p>
    <w:p w14:paraId="2C18F066" w14:textId="77777777" w:rsidR="00981547" w:rsidRDefault="00981547" w:rsidP="00B95AF5">
      <w:pPr>
        <w:rPr>
          <w:b/>
          <w:bCs/>
        </w:rPr>
      </w:pPr>
    </w:p>
    <w:p w14:paraId="2DDA361F" w14:textId="70A2AECD" w:rsidR="00B95AF5" w:rsidRDefault="00B95AF5" w:rsidP="00B95AF5">
      <w:r>
        <w:rPr>
          <w:b/>
          <w:bCs/>
        </w:rPr>
        <w:lastRenderedPageBreak/>
        <w:br/>
      </w:r>
      <w:bookmarkStart w:id="52" w:name="Rate_of_accommodation_cap"/>
      <w:bookmarkStart w:id="53" w:name="Accommodation_capped_rates"/>
      <w:r>
        <w:rPr>
          <w:b/>
          <w:bCs/>
        </w:rPr>
        <w:t>7.2b Accommodation:</w:t>
      </w:r>
      <w:bookmarkEnd w:id="52"/>
    </w:p>
    <w:tbl>
      <w:tblPr>
        <w:tblStyle w:val="TableGrid"/>
        <w:tblW w:w="0" w:type="auto"/>
        <w:tblLook w:val="04A0" w:firstRow="1" w:lastRow="0" w:firstColumn="1" w:lastColumn="0" w:noHBand="0" w:noVBand="1"/>
      </w:tblPr>
      <w:tblGrid>
        <w:gridCol w:w="4531"/>
        <w:gridCol w:w="4485"/>
      </w:tblGrid>
      <w:tr w:rsidR="00B95AF5" w:rsidRPr="007466A4" w14:paraId="76E2B69E" w14:textId="77777777" w:rsidTr="00695B98">
        <w:trPr>
          <w:trHeight w:val="403"/>
        </w:trPr>
        <w:tc>
          <w:tcPr>
            <w:tcW w:w="4531" w:type="dxa"/>
            <w:hideMark/>
          </w:tcPr>
          <w:bookmarkEnd w:id="53"/>
          <w:p w14:paraId="275B0593" w14:textId="77777777" w:rsidR="00B95AF5" w:rsidRPr="007466A4" w:rsidRDefault="00B95AF5" w:rsidP="00695B98">
            <w:r w:rsidRPr="007466A4">
              <w:t>Student in university accommodation</w:t>
            </w:r>
          </w:p>
        </w:tc>
        <w:tc>
          <w:tcPr>
            <w:tcW w:w="4485" w:type="dxa"/>
            <w:hideMark/>
          </w:tcPr>
          <w:p w14:paraId="69F1A8B9" w14:textId="77777777" w:rsidR="00B95AF5" w:rsidRPr="007466A4" w:rsidRDefault="00B95AF5" w:rsidP="00695B98">
            <w:r w:rsidRPr="007466A4">
              <w:t xml:space="preserve">Actual costs </w:t>
            </w:r>
            <w:r>
              <w:t>minus</w:t>
            </w:r>
            <w:r w:rsidRPr="007466A4">
              <w:t xml:space="preserve"> £10 per week for inclusive utilities.</w:t>
            </w:r>
          </w:p>
        </w:tc>
      </w:tr>
      <w:tr w:rsidR="00B95AF5" w:rsidRPr="007466A4" w14:paraId="4A58AD45" w14:textId="77777777" w:rsidTr="00695B98">
        <w:trPr>
          <w:trHeight w:val="600"/>
        </w:trPr>
        <w:tc>
          <w:tcPr>
            <w:tcW w:w="4531" w:type="dxa"/>
            <w:hideMark/>
          </w:tcPr>
          <w:p w14:paraId="7284BD70" w14:textId="77777777" w:rsidR="00B95AF5" w:rsidRPr="007466A4" w:rsidRDefault="00B95AF5" w:rsidP="00695B98">
            <w:r w:rsidRPr="007466A4">
              <w:t>Student in university accommodation, catered halls</w:t>
            </w:r>
          </w:p>
        </w:tc>
        <w:tc>
          <w:tcPr>
            <w:tcW w:w="4485" w:type="dxa"/>
            <w:hideMark/>
          </w:tcPr>
          <w:p w14:paraId="69645D35" w14:textId="77777777" w:rsidR="00B95AF5" w:rsidRPr="007466A4" w:rsidRDefault="00B95AF5" w:rsidP="00695B98">
            <w:r w:rsidRPr="007466A4">
              <w:t xml:space="preserve">Actual costs </w:t>
            </w:r>
            <w:r>
              <w:t>minus</w:t>
            </w:r>
            <w:r w:rsidRPr="007466A4">
              <w:t xml:space="preserve"> £55</w:t>
            </w:r>
            <w:r>
              <w:t xml:space="preserve"> </w:t>
            </w:r>
            <w:r w:rsidRPr="007466A4">
              <w:t>p</w:t>
            </w:r>
            <w:r>
              <w:t>er week</w:t>
            </w:r>
            <w:r w:rsidRPr="007466A4">
              <w:t xml:space="preserve"> for inclusive food credit and utilities.</w:t>
            </w:r>
          </w:p>
        </w:tc>
      </w:tr>
      <w:tr w:rsidR="00B95AF5" w:rsidRPr="007466A4" w14:paraId="018C2434" w14:textId="77777777" w:rsidTr="00695B98">
        <w:trPr>
          <w:trHeight w:val="403"/>
        </w:trPr>
        <w:tc>
          <w:tcPr>
            <w:tcW w:w="4531" w:type="dxa"/>
            <w:hideMark/>
          </w:tcPr>
          <w:p w14:paraId="46FC02F0" w14:textId="77777777" w:rsidR="00B95AF5" w:rsidRPr="007466A4" w:rsidRDefault="00B95AF5" w:rsidP="00695B98">
            <w:r w:rsidRPr="007466A4">
              <w:t>Single student in private</w:t>
            </w:r>
            <w:r>
              <w:t>ly rented</w:t>
            </w:r>
            <w:r w:rsidRPr="007466A4">
              <w:t xml:space="preserve"> house share</w:t>
            </w:r>
          </w:p>
        </w:tc>
        <w:tc>
          <w:tcPr>
            <w:tcW w:w="4485" w:type="dxa"/>
            <w:hideMark/>
          </w:tcPr>
          <w:p w14:paraId="4D0986FB" w14:textId="2E4E14D4" w:rsidR="00B95AF5" w:rsidRPr="007466A4" w:rsidRDefault="00B95AF5" w:rsidP="00695B98">
            <w:r w:rsidRPr="007466A4">
              <w:t>£</w:t>
            </w:r>
            <w:r w:rsidR="009D56F7">
              <w:t>6</w:t>
            </w:r>
            <w:r w:rsidR="009C35D5">
              <w:t>50</w:t>
            </w:r>
            <w:r w:rsidRPr="007466A4">
              <w:t xml:space="preserve"> per month </w:t>
            </w:r>
          </w:p>
        </w:tc>
      </w:tr>
      <w:tr w:rsidR="00B95AF5" w:rsidRPr="007466A4" w14:paraId="02813E08" w14:textId="77777777" w:rsidTr="00695B98">
        <w:trPr>
          <w:trHeight w:val="705"/>
        </w:trPr>
        <w:tc>
          <w:tcPr>
            <w:tcW w:w="4531" w:type="dxa"/>
            <w:hideMark/>
          </w:tcPr>
          <w:p w14:paraId="78558A45" w14:textId="77777777" w:rsidR="00B95AF5" w:rsidRPr="007466A4" w:rsidRDefault="00B95AF5" w:rsidP="00695B98">
            <w:r w:rsidRPr="007466A4">
              <w:t>Single student in private</w:t>
            </w:r>
            <w:r>
              <w:t>ly rented</w:t>
            </w:r>
            <w:r w:rsidRPr="007466A4">
              <w:t xml:space="preserve"> house </w:t>
            </w:r>
            <w:r>
              <w:t xml:space="preserve">share, </w:t>
            </w:r>
            <w:r w:rsidRPr="007466A4">
              <w:t>with utilities included (such as water, gas, electric)</w:t>
            </w:r>
          </w:p>
        </w:tc>
        <w:tc>
          <w:tcPr>
            <w:tcW w:w="4485" w:type="dxa"/>
            <w:hideMark/>
          </w:tcPr>
          <w:p w14:paraId="04A67FCB" w14:textId="0481E1CF" w:rsidR="00B95AF5" w:rsidRPr="007466A4" w:rsidRDefault="00B95AF5" w:rsidP="00695B98">
            <w:r w:rsidRPr="007466A4">
              <w:t>£</w:t>
            </w:r>
            <w:r w:rsidR="00F86EEB">
              <w:t>6</w:t>
            </w:r>
            <w:r w:rsidR="009C35D5">
              <w:t>50</w:t>
            </w:r>
            <w:r w:rsidRPr="007466A4">
              <w:t xml:space="preserve"> per month </w:t>
            </w:r>
            <w:r>
              <w:t>minus</w:t>
            </w:r>
            <w:r w:rsidRPr="007466A4">
              <w:t xml:space="preserve"> £3</w:t>
            </w:r>
            <w:r>
              <w:t xml:space="preserve"> </w:t>
            </w:r>
            <w:r w:rsidRPr="007466A4">
              <w:t>p</w:t>
            </w:r>
            <w:r>
              <w:t>er week</w:t>
            </w:r>
            <w:r w:rsidRPr="007466A4">
              <w:t xml:space="preserve"> for each individual utility</w:t>
            </w:r>
          </w:p>
        </w:tc>
      </w:tr>
      <w:tr w:rsidR="00B95AF5" w:rsidRPr="007466A4" w14:paraId="66B99A5C" w14:textId="77777777" w:rsidTr="00695B98">
        <w:trPr>
          <w:trHeight w:val="780"/>
        </w:trPr>
        <w:tc>
          <w:tcPr>
            <w:tcW w:w="4531" w:type="dxa"/>
            <w:hideMark/>
          </w:tcPr>
          <w:p w14:paraId="33355D9F" w14:textId="77777777" w:rsidR="00B95AF5" w:rsidRPr="007466A4" w:rsidRDefault="00B95AF5" w:rsidP="00695B98">
            <w:r w:rsidRPr="007466A4">
              <w:t xml:space="preserve">Single mature student </w:t>
            </w:r>
            <w:r>
              <w:t xml:space="preserve">living alone in privately rented </w:t>
            </w:r>
            <w:r w:rsidRPr="007466A4">
              <w:t>flat</w:t>
            </w:r>
            <w:r>
              <w:t>,</w:t>
            </w:r>
            <w:r w:rsidRPr="007466A4">
              <w:t xml:space="preserve"> or single student on placement in</w:t>
            </w:r>
            <w:r>
              <w:t xml:space="preserve"> the</w:t>
            </w:r>
            <w:r w:rsidRPr="007466A4">
              <w:t xml:space="preserve"> UK or Overseas</w:t>
            </w:r>
            <w:r>
              <w:t xml:space="preserve"> (away from Bath).</w:t>
            </w:r>
          </w:p>
        </w:tc>
        <w:tc>
          <w:tcPr>
            <w:tcW w:w="4485" w:type="dxa"/>
            <w:hideMark/>
          </w:tcPr>
          <w:p w14:paraId="215576C1" w14:textId="05C07F0B" w:rsidR="00B95AF5" w:rsidRPr="007466A4" w:rsidRDefault="00B95AF5" w:rsidP="00695B98">
            <w:r w:rsidRPr="007466A4">
              <w:t>£</w:t>
            </w:r>
            <w:r w:rsidR="00F86EEB">
              <w:t>8</w:t>
            </w:r>
            <w:r w:rsidR="009C35D5">
              <w:t>66</w:t>
            </w:r>
            <w:r w:rsidRPr="007466A4">
              <w:t xml:space="preserve"> per month </w:t>
            </w:r>
          </w:p>
        </w:tc>
      </w:tr>
      <w:tr w:rsidR="00B95AF5" w:rsidRPr="007466A4" w14:paraId="4BD7F57C" w14:textId="77777777" w:rsidTr="00695B98">
        <w:trPr>
          <w:trHeight w:val="780"/>
        </w:trPr>
        <w:tc>
          <w:tcPr>
            <w:tcW w:w="4531" w:type="dxa"/>
            <w:hideMark/>
          </w:tcPr>
          <w:p w14:paraId="7963A9DD" w14:textId="77777777" w:rsidR="00B95AF5" w:rsidRPr="007466A4" w:rsidRDefault="00B95AF5" w:rsidP="00695B98">
            <w:r w:rsidRPr="007466A4">
              <w:t>Single mature student in own flat or single student on placement in UK or Overseas with utilities included (such as water, gas, electric)</w:t>
            </w:r>
          </w:p>
        </w:tc>
        <w:tc>
          <w:tcPr>
            <w:tcW w:w="4485" w:type="dxa"/>
            <w:hideMark/>
          </w:tcPr>
          <w:p w14:paraId="7F787972" w14:textId="44D68F5B" w:rsidR="00B95AF5" w:rsidRPr="007466A4" w:rsidRDefault="00B95AF5" w:rsidP="00695B98">
            <w:r w:rsidRPr="007466A4">
              <w:t>£</w:t>
            </w:r>
            <w:r w:rsidR="00F86EEB">
              <w:t>8</w:t>
            </w:r>
            <w:r w:rsidR="009C35D5">
              <w:t>66</w:t>
            </w:r>
            <w:r w:rsidRPr="007466A4">
              <w:t xml:space="preserve"> per month </w:t>
            </w:r>
            <w:r>
              <w:t>minus</w:t>
            </w:r>
            <w:r w:rsidRPr="007466A4">
              <w:t xml:space="preserve"> £3</w:t>
            </w:r>
            <w:r>
              <w:t xml:space="preserve"> </w:t>
            </w:r>
            <w:r w:rsidRPr="007466A4">
              <w:t>p</w:t>
            </w:r>
            <w:r>
              <w:t>er week</w:t>
            </w:r>
            <w:r w:rsidRPr="007466A4">
              <w:t xml:space="preserve"> for each individual utility </w:t>
            </w:r>
          </w:p>
        </w:tc>
      </w:tr>
      <w:tr w:rsidR="00B95AF5" w:rsidRPr="007466A4" w14:paraId="0E20F166" w14:textId="77777777" w:rsidTr="00695B98">
        <w:trPr>
          <w:trHeight w:val="403"/>
        </w:trPr>
        <w:tc>
          <w:tcPr>
            <w:tcW w:w="4531" w:type="dxa"/>
            <w:hideMark/>
          </w:tcPr>
          <w:p w14:paraId="36F1859E" w14:textId="77777777" w:rsidR="00B95AF5" w:rsidRPr="007466A4" w:rsidRDefault="00B95AF5" w:rsidP="00695B98">
            <w:r w:rsidRPr="007466A4">
              <w:t>Student with partner/lone parent/family</w:t>
            </w:r>
          </w:p>
        </w:tc>
        <w:tc>
          <w:tcPr>
            <w:tcW w:w="4485" w:type="dxa"/>
            <w:hideMark/>
          </w:tcPr>
          <w:p w14:paraId="6A9FC3A1" w14:textId="04B8D954" w:rsidR="00B95AF5" w:rsidRPr="007466A4" w:rsidRDefault="00B95AF5" w:rsidP="00695B98">
            <w:r w:rsidRPr="007466A4">
              <w:t>£</w:t>
            </w:r>
            <w:r>
              <w:t>1,</w:t>
            </w:r>
            <w:r w:rsidR="00024FD0">
              <w:t>300</w:t>
            </w:r>
            <w:r w:rsidRPr="007466A4">
              <w:t xml:space="preserve"> per month </w:t>
            </w:r>
          </w:p>
        </w:tc>
      </w:tr>
      <w:tr w:rsidR="00B95AF5" w:rsidRPr="007466A4" w14:paraId="3C2D0906" w14:textId="77777777" w:rsidTr="00695B98">
        <w:trPr>
          <w:trHeight w:val="825"/>
        </w:trPr>
        <w:tc>
          <w:tcPr>
            <w:tcW w:w="4531" w:type="dxa"/>
            <w:hideMark/>
          </w:tcPr>
          <w:p w14:paraId="20D99DD7" w14:textId="77777777" w:rsidR="00B95AF5" w:rsidRPr="007466A4" w:rsidRDefault="00B95AF5" w:rsidP="00695B98">
            <w:r w:rsidRPr="007466A4">
              <w:t>Student with partner/lone parent/family with utilities included (such as water, gas, electric)</w:t>
            </w:r>
          </w:p>
        </w:tc>
        <w:tc>
          <w:tcPr>
            <w:tcW w:w="4485" w:type="dxa"/>
            <w:hideMark/>
          </w:tcPr>
          <w:p w14:paraId="5788F508" w14:textId="42762523" w:rsidR="00B95AF5" w:rsidRPr="007466A4" w:rsidRDefault="00B95AF5" w:rsidP="00695B98">
            <w:r w:rsidRPr="007466A4">
              <w:t>£</w:t>
            </w:r>
            <w:r>
              <w:t>1,</w:t>
            </w:r>
            <w:r w:rsidR="00024FD0">
              <w:t>300</w:t>
            </w:r>
            <w:r w:rsidRPr="007466A4">
              <w:t xml:space="preserve"> per month less £3pw for each individual utility).</w:t>
            </w:r>
          </w:p>
        </w:tc>
      </w:tr>
    </w:tbl>
    <w:p w14:paraId="26C01235" w14:textId="77777777" w:rsidR="00B95AF5" w:rsidRDefault="00B95AF5" w:rsidP="00B95AF5"/>
    <w:p w14:paraId="2ED17BB9" w14:textId="248EE3F2" w:rsidR="00B95AF5" w:rsidRDefault="00B95AF5" w:rsidP="00B95AF5">
      <w:bookmarkStart w:id="54" w:name="Rate_of_travel_cap"/>
      <w:r>
        <w:rPr>
          <w:b/>
          <w:bCs/>
        </w:rPr>
        <w:t>7.2c Travel:</w:t>
      </w:r>
      <w:bookmarkEnd w:id="54"/>
    </w:p>
    <w:tbl>
      <w:tblPr>
        <w:tblStyle w:val="TableGrid"/>
        <w:tblW w:w="0" w:type="auto"/>
        <w:tblLook w:val="04A0" w:firstRow="1" w:lastRow="0" w:firstColumn="1" w:lastColumn="0" w:noHBand="0" w:noVBand="1"/>
      </w:tblPr>
      <w:tblGrid>
        <w:gridCol w:w="4508"/>
        <w:gridCol w:w="4508"/>
      </w:tblGrid>
      <w:tr w:rsidR="00B95AF5" w14:paraId="33840449" w14:textId="77777777" w:rsidTr="00695B98">
        <w:tc>
          <w:tcPr>
            <w:tcW w:w="4508" w:type="dxa"/>
          </w:tcPr>
          <w:p w14:paraId="3584462B" w14:textId="77777777" w:rsidR="00B95AF5" w:rsidRPr="0021194A" w:rsidRDefault="00B95AF5" w:rsidP="00695B98">
            <w:r>
              <w:t xml:space="preserve">Undergraduate students – Bath travel </w:t>
            </w:r>
          </w:p>
        </w:tc>
        <w:tc>
          <w:tcPr>
            <w:tcW w:w="4508" w:type="dxa"/>
          </w:tcPr>
          <w:p w14:paraId="2E84B0EB" w14:textId="677CE7D3" w:rsidR="00B95AF5" w:rsidRPr="008D2000" w:rsidRDefault="00B95AF5" w:rsidP="00695B98">
            <w:r>
              <w:t>£4</w:t>
            </w:r>
            <w:r w:rsidR="000C6669">
              <w:t>85</w:t>
            </w:r>
            <w:r>
              <w:t xml:space="preserve"> per year - </w:t>
            </w:r>
            <w:r w:rsidRPr="008D2000">
              <w:t>First Bus Uni Year - (</w:t>
            </w:r>
            <w:r w:rsidR="00024FD0">
              <w:t>19</w:t>
            </w:r>
            <w:r w:rsidRPr="008D2000">
              <w:t xml:space="preserve"> Sept 202</w:t>
            </w:r>
            <w:r w:rsidR="00024FD0">
              <w:t>5</w:t>
            </w:r>
            <w:r w:rsidRPr="008D2000">
              <w:t xml:space="preserve"> </w:t>
            </w:r>
            <w:r w:rsidR="00D733DD">
              <w:t>–</w:t>
            </w:r>
            <w:r w:rsidRPr="008D2000">
              <w:t xml:space="preserve"> </w:t>
            </w:r>
            <w:r w:rsidR="000C6669">
              <w:t>3</w:t>
            </w:r>
            <w:r w:rsidR="00D733DD">
              <w:t xml:space="preserve">1 </w:t>
            </w:r>
            <w:r w:rsidR="000C6669">
              <w:t>May</w:t>
            </w:r>
            <w:r w:rsidRPr="008D2000">
              <w:t xml:space="preserve"> 202</w:t>
            </w:r>
            <w:r w:rsidR="000C6669">
              <w:t>6</w:t>
            </w:r>
            <w:r w:rsidRPr="008D2000">
              <w:t>)</w:t>
            </w:r>
          </w:p>
        </w:tc>
      </w:tr>
      <w:tr w:rsidR="00B95AF5" w14:paraId="076E49F9" w14:textId="77777777" w:rsidTr="00695B98">
        <w:tc>
          <w:tcPr>
            <w:tcW w:w="4508" w:type="dxa"/>
          </w:tcPr>
          <w:p w14:paraId="6AA520FC" w14:textId="77777777" w:rsidR="00B95AF5" w:rsidRDefault="00B95AF5" w:rsidP="00695B98">
            <w:pPr>
              <w:rPr>
                <w:b/>
                <w:bCs/>
                <w:sz w:val="36"/>
                <w:szCs w:val="36"/>
              </w:rPr>
            </w:pPr>
            <w:r>
              <w:t xml:space="preserve">Postgraduate students  - Bath Travel </w:t>
            </w:r>
          </w:p>
        </w:tc>
        <w:tc>
          <w:tcPr>
            <w:tcW w:w="4508" w:type="dxa"/>
          </w:tcPr>
          <w:p w14:paraId="5BEF53CA" w14:textId="1B12D96D" w:rsidR="00B95AF5" w:rsidRDefault="00B95AF5" w:rsidP="00695B98">
            <w:pPr>
              <w:rPr>
                <w:b/>
                <w:bCs/>
                <w:sz w:val="36"/>
                <w:szCs w:val="36"/>
              </w:rPr>
            </w:pPr>
            <w:r>
              <w:t>£</w:t>
            </w:r>
            <w:r w:rsidR="008C1744">
              <w:t>945</w:t>
            </w:r>
            <w:r>
              <w:t xml:space="preserve"> per year - </w:t>
            </w:r>
            <w:r w:rsidRPr="008D2000">
              <w:t xml:space="preserve">First Bus Uni Year </w:t>
            </w:r>
          </w:p>
        </w:tc>
      </w:tr>
      <w:tr w:rsidR="00B95AF5" w14:paraId="5413CCDA" w14:textId="77777777" w:rsidTr="00695B98">
        <w:tc>
          <w:tcPr>
            <w:tcW w:w="4508" w:type="dxa"/>
          </w:tcPr>
          <w:p w14:paraId="2D1883EA" w14:textId="77777777" w:rsidR="00B95AF5" w:rsidRDefault="00B95AF5" w:rsidP="00695B98">
            <w:r>
              <w:t xml:space="preserve">All students – travel to/from home </w:t>
            </w:r>
          </w:p>
        </w:tc>
        <w:tc>
          <w:tcPr>
            <w:tcW w:w="4508" w:type="dxa"/>
          </w:tcPr>
          <w:p w14:paraId="2089732A" w14:textId="77777777" w:rsidR="00B95AF5" w:rsidRDefault="00B95AF5" w:rsidP="00695B98">
            <w:r>
              <w:t>£350 per year</w:t>
            </w:r>
          </w:p>
        </w:tc>
      </w:tr>
      <w:tr w:rsidR="00B95AF5" w14:paraId="7050BB88" w14:textId="77777777" w:rsidTr="00695B98">
        <w:tc>
          <w:tcPr>
            <w:tcW w:w="4508" w:type="dxa"/>
          </w:tcPr>
          <w:p w14:paraId="16A6A2B0" w14:textId="77777777" w:rsidR="00B95AF5" w:rsidRDefault="00B95AF5" w:rsidP="00695B98">
            <w:r>
              <w:t>All students (where evidenced) – travel to/from medical treatment</w:t>
            </w:r>
          </w:p>
        </w:tc>
        <w:tc>
          <w:tcPr>
            <w:tcW w:w="4508" w:type="dxa"/>
          </w:tcPr>
          <w:p w14:paraId="11BBE519" w14:textId="77777777" w:rsidR="00B95AF5" w:rsidRDefault="00B95AF5" w:rsidP="00695B98">
            <w:r>
              <w:t xml:space="preserve">£500 per year </w:t>
            </w:r>
          </w:p>
        </w:tc>
      </w:tr>
    </w:tbl>
    <w:p w14:paraId="64374D3C" w14:textId="77777777" w:rsidR="00B95AF5" w:rsidRDefault="00B95AF5" w:rsidP="00B95AF5">
      <w:pPr>
        <w:rPr>
          <w:b/>
          <w:bCs/>
        </w:rPr>
      </w:pPr>
      <w:r>
        <w:rPr>
          <w:b/>
          <w:bCs/>
          <w:sz w:val="36"/>
          <w:szCs w:val="36"/>
        </w:rPr>
        <w:br/>
      </w:r>
      <w:bookmarkStart w:id="55" w:name="Rate_of_car_cost_cap"/>
      <w:r>
        <w:rPr>
          <w:b/>
          <w:bCs/>
        </w:rPr>
        <w:t xml:space="preserve">7.2d Car costs: </w:t>
      </w:r>
      <w:bookmarkEnd w:id="55"/>
    </w:p>
    <w:tbl>
      <w:tblPr>
        <w:tblStyle w:val="TableGrid"/>
        <w:tblW w:w="0" w:type="auto"/>
        <w:tblLook w:val="04A0" w:firstRow="1" w:lastRow="0" w:firstColumn="1" w:lastColumn="0" w:noHBand="0" w:noVBand="1"/>
      </w:tblPr>
      <w:tblGrid>
        <w:gridCol w:w="4508"/>
        <w:gridCol w:w="4508"/>
      </w:tblGrid>
      <w:tr w:rsidR="00B95AF5" w14:paraId="0AF2694F" w14:textId="77777777" w:rsidTr="00695B98">
        <w:tc>
          <w:tcPr>
            <w:tcW w:w="4508" w:type="dxa"/>
          </w:tcPr>
          <w:p w14:paraId="389AE850" w14:textId="77777777" w:rsidR="00B95AF5" w:rsidRPr="008234F6" w:rsidRDefault="00B95AF5" w:rsidP="00695B98">
            <w:r w:rsidRPr="008234F6">
              <w:t>*Car Insurance, MOT, Road Tax</w:t>
            </w:r>
          </w:p>
        </w:tc>
        <w:tc>
          <w:tcPr>
            <w:tcW w:w="4508" w:type="dxa"/>
          </w:tcPr>
          <w:p w14:paraId="29CF2605" w14:textId="0D40D926" w:rsidR="00B95AF5" w:rsidRPr="008234F6" w:rsidRDefault="008F381A" w:rsidP="00695B98">
            <w:r>
              <w:t>£</w:t>
            </w:r>
            <w:r w:rsidR="00B95AF5" w:rsidRPr="008234F6">
              <w:t>800</w:t>
            </w:r>
          </w:p>
        </w:tc>
      </w:tr>
      <w:tr w:rsidR="00B95AF5" w14:paraId="05EB6659" w14:textId="77777777" w:rsidTr="00695B98">
        <w:tc>
          <w:tcPr>
            <w:tcW w:w="4508" w:type="dxa"/>
          </w:tcPr>
          <w:p w14:paraId="10BEA6DC" w14:textId="77777777" w:rsidR="00B95AF5" w:rsidRPr="008234F6" w:rsidRDefault="00B95AF5" w:rsidP="00695B98">
            <w:r w:rsidRPr="008234F6">
              <w:t>*Car Repairs</w:t>
            </w:r>
          </w:p>
        </w:tc>
        <w:tc>
          <w:tcPr>
            <w:tcW w:w="4508" w:type="dxa"/>
          </w:tcPr>
          <w:p w14:paraId="7D14115F" w14:textId="77777777" w:rsidR="00B95AF5" w:rsidRPr="008234F6" w:rsidRDefault="00B95AF5" w:rsidP="00695B98">
            <w:r w:rsidRPr="008234F6">
              <w:t>£500</w:t>
            </w:r>
          </w:p>
        </w:tc>
      </w:tr>
    </w:tbl>
    <w:p w14:paraId="32C2091F" w14:textId="77777777" w:rsidR="00B95AF5" w:rsidRDefault="00B95AF5" w:rsidP="00B95AF5">
      <w:pPr>
        <w:rPr>
          <w:b/>
          <w:bCs/>
        </w:rPr>
      </w:pPr>
      <w:r>
        <w:br/>
        <w:t>*car costs are included only for students with dependent children, students requiring the use of a car due to a disability, or for students where a car is deemed, by the University, as essential for undertaking their studies.</w:t>
      </w:r>
      <w:r>
        <w:br/>
      </w:r>
      <w:r>
        <w:rPr>
          <w:b/>
          <w:bCs/>
        </w:rPr>
        <w:br/>
      </w:r>
      <w:bookmarkStart w:id="56" w:name="Rate_of_course_costs_cap"/>
      <w:r>
        <w:rPr>
          <w:b/>
          <w:bCs/>
        </w:rPr>
        <w:t>7.2e Course costs:</w:t>
      </w:r>
      <w:bookmarkEnd w:id="56"/>
    </w:p>
    <w:tbl>
      <w:tblPr>
        <w:tblStyle w:val="TableGrid"/>
        <w:tblW w:w="0" w:type="auto"/>
        <w:tblLook w:val="04A0" w:firstRow="1" w:lastRow="0" w:firstColumn="1" w:lastColumn="0" w:noHBand="0" w:noVBand="1"/>
      </w:tblPr>
      <w:tblGrid>
        <w:gridCol w:w="4508"/>
        <w:gridCol w:w="4508"/>
      </w:tblGrid>
      <w:tr w:rsidR="00B95AF5" w14:paraId="5C54FED4" w14:textId="77777777" w:rsidTr="00695B98">
        <w:tc>
          <w:tcPr>
            <w:tcW w:w="9016" w:type="dxa"/>
            <w:gridSpan w:val="2"/>
          </w:tcPr>
          <w:p w14:paraId="58E4CB38" w14:textId="77777777" w:rsidR="00B95AF5" w:rsidRPr="00A30EB6" w:rsidRDefault="00B95AF5" w:rsidP="00695B98">
            <w:pPr>
              <w:jc w:val="center"/>
              <w:rPr>
                <w:b/>
                <w:bCs/>
              </w:rPr>
            </w:pPr>
            <w:r w:rsidRPr="00A30EB6">
              <w:rPr>
                <w:b/>
                <w:bCs/>
              </w:rPr>
              <w:t xml:space="preserve">Standard </w:t>
            </w:r>
          </w:p>
        </w:tc>
      </w:tr>
      <w:tr w:rsidR="00B95AF5" w14:paraId="33EEC9FB" w14:textId="77777777" w:rsidTr="00695B98">
        <w:tc>
          <w:tcPr>
            <w:tcW w:w="4508" w:type="dxa"/>
          </w:tcPr>
          <w:p w14:paraId="43C102E7" w14:textId="77777777" w:rsidR="00B95AF5" w:rsidRPr="005D4B79" w:rsidRDefault="00B95AF5" w:rsidP="00695B98">
            <w:r w:rsidRPr="005D4B79">
              <w:t xml:space="preserve">Undergraduate students </w:t>
            </w:r>
          </w:p>
        </w:tc>
        <w:tc>
          <w:tcPr>
            <w:tcW w:w="4508" w:type="dxa"/>
          </w:tcPr>
          <w:p w14:paraId="5E99235F" w14:textId="63C1155D" w:rsidR="00B95AF5" w:rsidRPr="005D4B79" w:rsidRDefault="00B95AF5" w:rsidP="00695B98">
            <w:r w:rsidRPr="005D4B79">
              <w:t>£</w:t>
            </w:r>
            <w:r w:rsidR="00EB517E">
              <w:t>350</w:t>
            </w:r>
            <w:r w:rsidRPr="005D4B79">
              <w:t xml:space="preserve"> per academic year</w:t>
            </w:r>
          </w:p>
        </w:tc>
      </w:tr>
      <w:tr w:rsidR="00B95AF5" w14:paraId="4F09753C" w14:textId="77777777" w:rsidTr="00695B98">
        <w:tc>
          <w:tcPr>
            <w:tcW w:w="4508" w:type="dxa"/>
          </w:tcPr>
          <w:p w14:paraId="6AC76D2F" w14:textId="77777777" w:rsidR="00B95AF5" w:rsidRPr="005D4B79" w:rsidRDefault="00B95AF5" w:rsidP="00695B98">
            <w:r w:rsidRPr="005D4B79">
              <w:t xml:space="preserve">Postgraduate students  </w:t>
            </w:r>
          </w:p>
        </w:tc>
        <w:tc>
          <w:tcPr>
            <w:tcW w:w="4508" w:type="dxa"/>
          </w:tcPr>
          <w:p w14:paraId="7FB49D74" w14:textId="4CBEC442" w:rsidR="00B95AF5" w:rsidRPr="005D4B79" w:rsidRDefault="00B95AF5" w:rsidP="00695B98">
            <w:r w:rsidRPr="005D4B79">
              <w:t>£</w:t>
            </w:r>
            <w:r w:rsidR="00EB517E">
              <w:t>468</w:t>
            </w:r>
            <w:r w:rsidRPr="005D4B79">
              <w:t xml:space="preserve"> per academic year </w:t>
            </w:r>
          </w:p>
        </w:tc>
      </w:tr>
      <w:tr w:rsidR="00B95AF5" w14:paraId="03734669" w14:textId="77777777" w:rsidTr="00695B98">
        <w:tc>
          <w:tcPr>
            <w:tcW w:w="9016" w:type="dxa"/>
            <w:gridSpan w:val="2"/>
          </w:tcPr>
          <w:p w14:paraId="38E34FA5" w14:textId="77777777" w:rsidR="00B95AF5" w:rsidRPr="00A30EB6" w:rsidRDefault="00B95AF5" w:rsidP="00695B98">
            <w:pPr>
              <w:jc w:val="center"/>
              <w:rPr>
                <w:b/>
                <w:bCs/>
              </w:rPr>
            </w:pPr>
            <w:r w:rsidRPr="00A30EB6">
              <w:rPr>
                <w:b/>
                <w:bCs/>
              </w:rPr>
              <w:t>Specific courses</w:t>
            </w:r>
          </w:p>
        </w:tc>
      </w:tr>
      <w:tr w:rsidR="00B95AF5" w14:paraId="1D144C7F" w14:textId="77777777" w:rsidTr="00695B98">
        <w:tc>
          <w:tcPr>
            <w:tcW w:w="4508" w:type="dxa"/>
          </w:tcPr>
          <w:p w14:paraId="7860D8F9" w14:textId="77777777" w:rsidR="00B95AF5" w:rsidRPr="005D4B79" w:rsidRDefault="00B95AF5" w:rsidP="00695B98">
            <w:r w:rsidRPr="00A30EB6">
              <w:t>Social Work Placement Travel</w:t>
            </w:r>
            <w:r>
              <w:t xml:space="preserve"> (year 2 and 3)</w:t>
            </w:r>
          </w:p>
        </w:tc>
        <w:tc>
          <w:tcPr>
            <w:tcW w:w="4508" w:type="dxa"/>
          </w:tcPr>
          <w:p w14:paraId="3670B674" w14:textId="54AC4B55" w:rsidR="00B95AF5" w:rsidRPr="005D4B79" w:rsidRDefault="00B95AF5" w:rsidP="00695B98">
            <w:r>
              <w:t>£1</w:t>
            </w:r>
            <w:r w:rsidR="000A5A74">
              <w:t>,</w:t>
            </w:r>
            <w:r>
              <w:t xml:space="preserve">000 </w:t>
            </w:r>
            <w:r w:rsidRPr="005D4B79">
              <w:t>per academic year</w:t>
            </w:r>
          </w:p>
        </w:tc>
      </w:tr>
      <w:tr w:rsidR="00B95AF5" w14:paraId="6A17B101" w14:textId="77777777" w:rsidTr="00695B98">
        <w:tc>
          <w:tcPr>
            <w:tcW w:w="4508" w:type="dxa"/>
          </w:tcPr>
          <w:p w14:paraId="2EC75B23" w14:textId="77777777" w:rsidR="00B95AF5" w:rsidRPr="005D4B79" w:rsidRDefault="00B95AF5" w:rsidP="00695B98">
            <w:r>
              <w:t xml:space="preserve">Architecture </w:t>
            </w:r>
          </w:p>
        </w:tc>
        <w:tc>
          <w:tcPr>
            <w:tcW w:w="4508" w:type="dxa"/>
          </w:tcPr>
          <w:p w14:paraId="31000DA1" w14:textId="77777777" w:rsidR="00B95AF5" w:rsidRPr="005D4B79" w:rsidRDefault="00B95AF5" w:rsidP="00695B98">
            <w:r>
              <w:t>£650 per academic year</w:t>
            </w:r>
          </w:p>
        </w:tc>
      </w:tr>
    </w:tbl>
    <w:p w14:paraId="29EE5333" w14:textId="18CB89D1" w:rsidR="00B95AF5" w:rsidRPr="008234F6" w:rsidRDefault="00B95AF5" w:rsidP="00B95AF5">
      <w:bookmarkStart w:id="57" w:name="Rate_of_health_costs_cap"/>
      <w:r>
        <w:rPr>
          <w:b/>
          <w:bCs/>
        </w:rPr>
        <w:t>7.2f Health:</w:t>
      </w:r>
      <w:bookmarkEnd w:id="57"/>
    </w:p>
    <w:tbl>
      <w:tblPr>
        <w:tblStyle w:val="TableGrid"/>
        <w:tblW w:w="0" w:type="auto"/>
        <w:tblLook w:val="04A0" w:firstRow="1" w:lastRow="0" w:firstColumn="1" w:lastColumn="0" w:noHBand="0" w:noVBand="1"/>
      </w:tblPr>
      <w:tblGrid>
        <w:gridCol w:w="4531"/>
        <w:gridCol w:w="4485"/>
      </w:tblGrid>
      <w:tr w:rsidR="00B95AF5" w:rsidRPr="00037BA7" w14:paraId="6DDA6DD6" w14:textId="77777777" w:rsidTr="00695B98">
        <w:trPr>
          <w:trHeight w:val="488"/>
        </w:trPr>
        <w:tc>
          <w:tcPr>
            <w:tcW w:w="4531" w:type="dxa"/>
            <w:hideMark/>
          </w:tcPr>
          <w:p w14:paraId="36FA8B38" w14:textId="77777777" w:rsidR="00B95AF5" w:rsidRPr="00037BA7" w:rsidRDefault="00B95AF5" w:rsidP="00695B98">
            <w:r>
              <w:lastRenderedPageBreak/>
              <w:t xml:space="preserve">NHS </w:t>
            </w:r>
            <w:r w:rsidRPr="00037BA7">
              <w:t>Dental Treatment  - All types</w:t>
            </w:r>
          </w:p>
        </w:tc>
        <w:tc>
          <w:tcPr>
            <w:tcW w:w="4485" w:type="dxa"/>
            <w:hideMark/>
          </w:tcPr>
          <w:p w14:paraId="44BBA5F4" w14:textId="38F36A22" w:rsidR="00B95AF5" w:rsidRPr="00037BA7" w:rsidRDefault="00B95AF5" w:rsidP="00695B98">
            <w:r>
              <w:t>£3</w:t>
            </w:r>
            <w:r w:rsidR="00951C5C">
              <w:t>2</w:t>
            </w:r>
            <w:r>
              <w:t>6.</w:t>
            </w:r>
            <w:r w:rsidR="000845DE">
              <w:t>7</w:t>
            </w:r>
            <w:r>
              <w:t>0</w:t>
            </w:r>
            <w:r w:rsidRPr="008D2000">
              <w:t xml:space="preserve"> </w:t>
            </w:r>
            <w:r w:rsidRPr="00037BA7">
              <w:t xml:space="preserve">(NHS Dental Charges Band 3). </w:t>
            </w:r>
          </w:p>
        </w:tc>
      </w:tr>
      <w:tr w:rsidR="00B95AF5" w:rsidRPr="00037BA7" w14:paraId="6555BEA0" w14:textId="77777777" w:rsidTr="00695B98">
        <w:trPr>
          <w:trHeight w:val="540"/>
        </w:trPr>
        <w:tc>
          <w:tcPr>
            <w:tcW w:w="4531" w:type="dxa"/>
            <w:hideMark/>
          </w:tcPr>
          <w:p w14:paraId="6FB48FAB" w14:textId="77777777" w:rsidR="00B95AF5" w:rsidRPr="00037BA7" w:rsidRDefault="00B95AF5" w:rsidP="00695B98">
            <w:r w:rsidRPr="00037BA7">
              <w:t>Prescriptions</w:t>
            </w:r>
            <w:r>
              <w:t xml:space="preserve"> – per year</w:t>
            </w:r>
          </w:p>
        </w:tc>
        <w:tc>
          <w:tcPr>
            <w:tcW w:w="4485" w:type="dxa"/>
            <w:hideMark/>
          </w:tcPr>
          <w:p w14:paraId="7CF886BB" w14:textId="6D3B6760" w:rsidR="00B95AF5" w:rsidRPr="00037BA7" w:rsidRDefault="00B95AF5" w:rsidP="00695B98">
            <w:r w:rsidRPr="008C18FE">
              <w:t>£</w:t>
            </w:r>
            <w:r>
              <w:t>11</w:t>
            </w:r>
            <w:r w:rsidR="000845DE">
              <w:t>4.50</w:t>
            </w:r>
            <w:r w:rsidRPr="008C18FE">
              <w:t xml:space="preserve"> </w:t>
            </w:r>
            <w:r w:rsidRPr="00037BA7">
              <w:t xml:space="preserve">(NHS </w:t>
            </w:r>
            <w:r w:rsidRPr="008C1926">
              <w:t>prescription prepayment certificate</w:t>
            </w:r>
            <w:r>
              <w:t xml:space="preserve"> </w:t>
            </w:r>
            <w:r w:rsidRPr="00037BA7">
              <w:t>for 12 months)</w:t>
            </w:r>
          </w:p>
        </w:tc>
      </w:tr>
      <w:tr w:rsidR="00B95AF5" w:rsidRPr="00037BA7" w14:paraId="1E705E90" w14:textId="77777777" w:rsidTr="00695B98">
        <w:trPr>
          <w:trHeight w:val="623"/>
        </w:trPr>
        <w:tc>
          <w:tcPr>
            <w:tcW w:w="4531" w:type="dxa"/>
            <w:hideMark/>
          </w:tcPr>
          <w:p w14:paraId="257EE25C" w14:textId="77777777" w:rsidR="00B95AF5" w:rsidRPr="00037BA7" w:rsidRDefault="00B95AF5" w:rsidP="00695B98">
            <w:r w:rsidRPr="00037BA7">
              <w:t xml:space="preserve">Prescriptions - </w:t>
            </w:r>
            <w:r>
              <w:t>s</w:t>
            </w:r>
            <w:r w:rsidRPr="00037BA7">
              <w:t xml:space="preserve">ingle </w:t>
            </w:r>
            <w:r>
              <w:t>i</w:t>
            </w:r>
            <w:r w:rsidRPr="00037BA7">
              <w:t>tems</w:t>
            </w:r>
          </w:p>
        </w:tc>
        <w:tc>
          <w:tcPr>
            <w:tcW w:w="4485" w:type="dxa"/>
            <w:hideMark/>
          </w:tcPr>
          <w:p w14:paraId="0FBE9BEC" w14:textId="1AF9C397" w:rsidR="00B95AF5" w:rsidRPr="00037BA7" w:rsidRDefault="00B95AF5" w:rsidP="00695B98">
            <w:r w:rsidRPr="008C1926">
              <w:t>£9.</w:t>
            </w:r>
            <w:r w:rsidR="000845DE">
              <w:t>90</w:t>
            </w:r>
            <w:r>
              <w:t xml:space="preserve"> </w:t>
            </w:r>
            <w:r w:rsidRPr="00037BA7">
              <w:t>per single item</w:t>
            </w:r>
            <w:r>
              <w:t xml:space="preserve"> (NHS prescription charge). </w:t>
            </w:r>
          </w:p>
        </w:tc>
      </w:tr>
    </w:tbl>
    <w:p w14:paraId="57E88C22" w14:textId="77777777" w:rsidR="00B95AF5" w:rsidRDefault="00B95AF5" w:rsidP="00B95AF5">
      <w:r>
        <w:br/>
      </w:r>
      <w:bookmarkStart w:id="58" w:name="Rate_of_technology_costs_cap"/>
    </w:p>
    <w:p w14:paraId="0F54DBAE" w14:textId="77777777" w:rsidR="00B95AF5" w:rsidRPr="008234F6" w:rsidRDefault="00B95AF5" w:rsidP="00B95AF5">
      <w:hyperlink w:anchor="IT_and_Technology" w:history="1">
        <w:r>
          <w:rPr>
            <w:rStyle w:val="Hyperlink"/>
            <w:b/>
            <w:bCs/>
            <w:color w:val="auto"/>
            <w:u w:val="none"/>
          </w:rPr>
          <w:t>7.2g I</w:t>
        </w:r>
        <w:r w:rsidRPr="008234F6">
          <w:rPr>
            <w:rStyle w:val="Hyperlink"/>
            <w:b/>
            <w:bCs/>
            <w:color w:val="auto"/>
            <w:u w:val="none"/>
          </w:rPr>
          <w:t>.T and Technology</w:t>
        </w:r>
      </w:hyperlink>
      <w:r>
        <w:rPr>
          <w:rStyle w:val="Hyperlink"/>
          <w:b/>
          <w:bCs/>
          <w:color w:val="auto"/>
          <w:u w:val="none"/>
        </w:rPr>
        <w:t>:</w:t>
      </w:r>
    </w:p>
    <w:tbl>
      <w:tblPr>
        <w:tblStyle w:val="TableGrid"/>
        <w:tblW w:w="0" w:type="auto"/>
        <w:tblLook w:val="04A0" w:firstRow="1" w:lastRow="0" w:firstColumn="1" w:lastColumn="0" w:noHBand="0" w:noVBand="1"/>
      </w:tblPr>
      <w:tblGrid>
        <w:gridCol w:w="4508"/>
        <w:gridCol w:w="4508"/>
      </w:tblGrid>
      <w:tr w:rsidR="00B95AF5" w14:paraId="73F6EF0D" w14:textId="77777777" w:rsidTr="00695B98">
        <w:tc>
          <w:tcPr>
            <w:tcW w:w="4508" w:type="dxa"/>
          </w:tcPr>
          <w:bookmarkEnd w:id="58"/>
          <w:p w14:paraId="457C6832" w14:textId="77777777" w:rsidR="00B95AF5" w:rsidRDefault="00B95AF5" w:rsidP="00695B98">
            <w:r>
              <w:t xml:space="preserve">Laptop/ IT device </w:t>
            </w:r>
          </w:p>
        </w:tc>
        <w:tc>
          <w:tcPr>
            <w:tcW w:w="4508" w:type="dxa"/>
          </w:tcPr>
          <w:p w14:paraId="50B612AA" w14:textId="7AD1391D" w:rsidR="00B95AF5" w:rsidRDefault="00B95AF5" w:rsidP="00695B98">
            <w:r>
              <w:t>£8</w:t>
            </w:r>
            <w:r w:rsidR="00B93559">
              <w:t>51</w:t>
            </w:r>
          </w:p>
        </w:tc>
      </w:tr>
    </w:tbl>
    <w:p w14:paraId="633DCA1E" w14:textId="77777777" w:rsidR="00B95AF5" w:rsidRDefault="00B95AF5" w:rsidP="00B95AF5"/>
    <w:p w14:paraId="547FDF9A" w14:textId="77777777" w:rsidR="00B95AF5" w:rsidRPr="0058576E" w:rsidRDefault="00B95AF5" w:rsidP="00B95AF5">
      <w:pPr>
        <w:rPr>
          <w:b/>
          <w:bCs/>
        </w:rPr>
      </w:pPr>
      <w:r w:rsidRPr="0058576E">
        <w:rPr>
          <w:b/>
          <w:bCs/>
        </w:rPr>
        <w:t xml:space="preserve">7.3h </w:t>
      </w:r>
      <w:bookmarkStart w:id="59" w:name="Student_Visa_Costs"/>
      <w:r w:rsidRPr="0058576E">
        <w:rPr>
          <w:b/>
          <w:bCs/>
        </w:rPr>
        <w:t>Student Visa costs:</w:t>
      </w:r>
      <w:bookmarkEnd w:id="59"/>
    </w:p>
    <w:p w14:paraId="48B1F6B4" w14:textId="1B6FF8E3" w:rsidR="00B95AF5" w:rsidRDefault="00B95AF5" w:rsidP="00B95AF5">
      <w:r>
        <w:t xml:space="preserve">The </w:t>
      </w:r>
      <w:r w:rsidR="0014387C">
        <w:rPr>
          <w:rFonts w:eastAsia="Times New Roman"/>
        </w:rPr>
        <w:t xml:space="preserve">Financial Support </w:t>
      </w:r>
      <w:r>
        <w:t xml:space="preserve">Fund is unable to consider the costs of a student visa, or visa costs </w:t>
      </w:r>
      <w:r w:rsidR="006E1484">
        <w:t>of a student’s</w:t>
      </w:r>
      <w:r>
        <w:t xml:space="preserve"> family. </w:t>
      </w:r>
    </w:p>
    <w:p w14:paraId="2BFBB78C" w14:textId="77777777" w:rsidR="00B95AF5" w:rsidRDefault="00B95AF5" w:rsidP="00B95AF5">
      <w:pPr>
        <w:rPr>
          <w:b/>
          <w:bCs/>
          <w:color w:val="000000" w:themeColor="text1"/>
          <w:sz w:val="36"/>
          <w:szCs w:val="36"/>
        </w:rPr>
      </w:pPr>
      <w:bookmarkStart w:id="60" w:name="Section_Eight_Additional_Info_Full_time"/>
      <w:bookmarkEnd w:id="45"/>
    </w:p>
    <w:p w14:paraId="72BD37F2" w14:textId="77777777" w:rsidR="00B95AF5" w:rsidRDefault="00B95AF5" w:rsidP="00B95AF5">
      <w:pPr>
        <w:rPr>
          <w:b/>
          <w:bCs/>
          <w:color w:val="4472C4" w:themeColor="accent1"/>
          <w:sz w:val="24"/>
          <w:szCs w:val="24"/>
          <w:highlight w:val="cyan"/>
        </w:rPr>
      </w:pPr>
      <w:r>
        <w:rPr>
          <w:b/>
          <w:bCs/>
          <w:color w:val="000000" w:themeColor="text1"/>
          <w:sz w:val="36"/>
          <w:szCs w:val="36"/>
        </w:rPr>
        <w:t xml:space="preserve">8. Additional information </w:t>
      </w:r>
      <w:r w:rsidRPr="00C86727">
        <w:rPr>
          <w:b/>
          <w:bCs/>
          <w:color w:val="000000" w:themeColor="text1"/>
          <w:sz w:val="36"/>
          <w:szCs w:val="36"/>
        </w:rPr>
        <w:t xml:space="preserve">for </w:t>
      </w:r>
      <w:r>
        <w:rPr>
          <w:b/>
          <w:bCs/>
          <w:color w:val="000000" w:themeColor="text1"/>
          <w:sz w:val="36"/>
          <w:szCs w:val="36"/>
        </w:rPr>
        <w:t xml:space="preserve">all </w:t>
      </w:r>
      <w:r w:rsidRPr="00C86727">
        <w:rPr>
          <w:b/>
          <w:bCs/>
          <w:color w:val="000000" w:themeColor="text1"/>
          <w:sz w:val="36"/>
          <w:szCs w:val="36"/>
        </w:rPr>
        <w:t>full-time students:</w:t>
      </w:r>
    </w:p>
    <w:p w14:paraId="601820B2" w14:textId="77777777" w:rsidR="00B95AF5" w:rsidRPr="00134124" w:rsidRDefault="00B95AF5" w:rsidP="00B95AF5">
      <w:pPr>
        <w:rPr>
          <w:b/>
          <w:bCs/>
          <w:color w:val="4472C4" w:themeColor="accent1"/>
          <w:sz w:val="24"/>
          <w:szCs w:val="24"/>
        </w:rPr>
      </w:pPr>
      <w:bookmarkStart w:id="61" w:name="Cohabiting_students"/>
      <w:bookmarkEnd w:id="60"/>
      <w:r>
        <w:rPr>
          <w:b/>
          <w:bCs/>
          <w:color w:val="4472C4" w:themeColor="accent1"/>
          <w:sz w:val="24"/>
          <w:szCs w:val="24"/>
        </w:rPr>
        <w:t xml:space="preserve">8.1 </w:t>
      </w:r>
      <w:r w:rsidRPr="00727DF8">
        <w:rPr>
          <w:b/>
          <w:bCs/>
          <w:color w:val="4472C4" w:themeColor="accent1"/>
          <w:sz w:val="24"/>
          <w:szCs w:val="24"/>
        </w:rPr>
        <w:t>Co-habiting students</w:t>
      </w:r>
    </w:p>
    <w:bookmarkEnd w:id="61"/>
    <w:p w14:paraId="18AB2827" w14:textId="4B798803" w:rsidR="00B95AF5" w:rsidRDefault="00B95AF5" w:rsidP="00B95AF5">
      <w:pPr>
        <w:rPr>
          <w:color w:val="000000" w:themeColor="text1"/>
        </w:rPr>
      </w:pPr>
      <w:r w:rsidRPr="000539B5">
        <w:rPr>
          <w:color w:val="000000" w:themeColor="text1"/>
        </w:rPr>
        <w:t>If you co-habit with your partner, we will include their income</w:t>
      </w:r>
      <w:r>
        <w:rPr>
          <w:color w:val="000000" w:themeColor="text1"/>
        </w:rPr>
        <w:t xml:space="preserve"> in the assessment in full. Higher capped rates of expenditure will also be included in the assessment to account for your partner’s expenditure. Exceptions to partner expenditure outside of these capped rates may also be considered at </w:t>
      </w:r>
      <w:r w:rsidRPr="0083520D">
        <w:rPr>
          <w:color w:val="000000" w:themeColor="text1"/>
        </w:rPr>
        <w:t xml:space="preserve">the discretion of the </w:t>
      </w:r>
      <w:hyperlink w:anchor="Hardship_Fund_panel" w:history="1">
        <w:r w:rsidR="00C556C4">
          <w:rPr>
            <w:rStyle w:val="Hyperlink"/>
          </w:rPr>
          <w:t>Financial Support</w:t>
        </w:r>
        <w:r w:rsidRPr="00B079E3">
          <w:rPr>
            <w:rStyle w:val="Hyperlink"/>
          </w:rPr>
          <w:t xml:space="preserve"> Fund panel</w:t>
        </w:r>
      </w:hyperlink>
      <w:r w:rsidRPr="0083520D">
        <w:rPr>
          <w:color w:val="000000" w:themeColor="text1"/>
        </w:rPr>
        <w:t xml:space="preserve">, the administrators of the </w:t>
      </w:r>
      <w:r w:rsidR="00C556C4">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t>.</w:t>
      </w:r>
    </w:p>
    <w:p w14:paraId="793031B0" w14:textId="77777777" w:rsidR="00B95AF5" w:rsidRPr="00275012" w:rsidRDefault="00B95AF5" w:rsidP="00B95AF5">
      <w:pPr>
        <w:rPr>
          <w:color w:val="000000" w:themeColor="text1"/>
        </w:rPr>
      </w:pPr>
      <w:r>
        <w:rPr>
          <w:color w:val="000000" w:themeColor="text1"/>
        </w:rPr>
        <w:t xml:space="preserve">Where partner is your primary sponsor/funder, </w:t>
      </w:r>
      <w:r w:rsidRPr="00275012">
        <w:rPr>
          <w:color w:val="000000" w:themeColor="text1"/>
        </w:rPr>
        <w:t>then only the</w:t>
      </w:r>
      <w:r>
        <w:rPr>
          <w:color w:val="000000" w:themeColor="text1"/>
        </w:rPr>
        <w:t xml:space="preserve">ir </w:t>
      </w:r>
      <w:r w:rsidRPr="00275012">
        <w:rPr>
          <w:color w:val="000000" w:themeColor="text1"/>
        </w:rPr>
        <w:t xml:space="preserve">net income above the MRP </w:t>
      </w:r>
      <w:r>
        <w:rPr>
          <w:color w:val="000000" w:themeColor="text1"/>
        </w:rPr>
        <w:t>will</w:t>
      </w:r>
      <w:r w:rsidRPr="00275012">
        <w:rPr>
          <w:color w:val="000000" w:themeColor="text1"/>
        </w:rPr>
        <w:t xml:space="preserve"> be considered. </w:t>
      </w:r>
      <w:r>
        <w:rPr>
          <w:color w:val="000000" w:themeColor="text1"/>
        </w:rPr>
        <w:t xml:space="preserve">Where this is the case, and your partner’s </w:t>
      </w:r>
      <w:r w:rsidRPr="00275012">
        <w:rPr>
          <w:color w:val="000000" w:themeColor="text1"/>
        </w:rPr>
        <w:t xml:space="preserve">net income </w:t>
      </w:r>
      <w:r>
        <w:rPr>
          <w:color w:val="000000" w:themeColor="text1"/>
        </w:rPr>
        <w:t>is not</w:t>
      </w:r>
      <w:r w:rsidRPr="00275012">
        <w:rPr>
          <w:color w:val="000000" w:themeColor="text1"/>
        </w:rPr>
        <w:t xml:space="preserve"> sufficient to sponsor </w:t>
      </w:r>
      <w:r>
        <w:rPr>
          <w:color w:val="000000" w:themeColor="text1"/>
        </w:rPr>
        <w:t>you</w:t>
      </w:r>
      <w:r w:rsidRPr="00275012">
        <w:rPr>
          <w:color w:val="000000" w:themeColor="text1"/>
        </w:rPr>
        <w:t xml:space="preserve"> on </w:t>
      </w:r>
      <w:r>
        <w:rPr>
          <w:color w:val="000000" w:themeColor="text1"/>
        </w:rPr>
        <w:t>your</w:t>
      </w:r>
      <w:r w:rsidRPr="00275012">
        <w:rPr>
          <w:color w:val="000000" w:themeColor="text1"/>
        </w:rPr>
        <w:t xml:space="preserve"> course and</w:t>
      </w:r>
      <w:r>
        <w:rPr>
          <w:color w:val="000000" w:themeColor="text1"/>
        </w:rPr>
        <w:t xml:space="preserve"> </w:t>
      </w:r>
      <w:r w:rsidRPr="00275012">
        <w:rPr>
          <w:color w:val="000000" w:themeColor="text1"/>
        </w:rPr>
        <w:t>to cover their own basic living costs</w:t>
      </w:r>
      <w:r>
        <w:rPr>
          <w:color w:val="000000" w:themeColor="text1"/>
        </w:rPr>
        <w:t>, then you will not ordinarily be considered for an award.</w:t>
      </w:r>
    </w:p>
    <w:p w14:paraId="48EF1EC1" w14:textId="02A55B52" w:rsidR="00B95AF5" w:rsidRDefault="00B95AF5" w:rsidP="00B95AF5">
      <w:pPr>
        <w:rPr>
          <w:color w:val="000000" w:themeColor="text1"/>
        </w:rPr>
      </w:pPr>
      <w:r>
        <w:rPr>
          <w:color w:val="000000" w:themeColor="text1"/>
        </w:rPr>
        <w:t xml:space="preserve">Where a student is co-habiting, but their partner is not </w:t>
      </w:r>
      <w:r w:rsidRPr="00CB2038">
        <w:rPr>
          <w:color w:val="000000" w:themeColor="text1"/>
        </w:rPr>
        <w:t>contributing to household income</w:t>
      </w:r>
      <w:r>
        <w:rPr>
          <w:color w:val="000000" w:themeColor="text1"/>
        </w:rPr>
        <w:t xml:space="preserve">, these applications will be considered on a case-by-case basis at the at </w:t>
      </w:r>
      <w:r w:rsidRPr="0083520D">
        <w:rPr>
          <w:color w:val="000000" w:themeColor="text1"/>
        </w:rPr>
        <w:t xml:space="preserve">the discretion of the </w:t>
      </w:r>
      <w:r w:rsidR="001A03CE">
        <w:rPr>
          <w:color w:val="000000" w:themeColor="text1"/>
        </w:rPr>
        <w:t xml:space="preserve">Financial Support </w:t>
      </w:r>
      <w:r w:rsidRPr="0083520D">
        <w:rPr>
          <w:color w:val="000000" w:themeColor="text1"/>
        </w:rPr>
        <w:t xml:space="preserve">Fund panel, the administrators of the </w:t>
      </w:r>
      <w:r w:rsidR="001A03CE">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t>.</w:t>
      </w:r>
    </w:p>
    <w:p w14:paraId="7755715E" w14:textId="77777777" w:rsidR="00AB69D7" w:rsidRDefault="00AB69D7" w:rsidP="00B95AF5">
      <w:pPr>
        <w:rPr>
          <w:b/>
          <w:bCs/>
          <w:color w:val="4472C4" w:themeColor="accent1"/>
          <w:sz w:val="24"/>
          <w:szCs w:val="24"/>
        </w:rPr>
      </w:pPr>
    </w:p>
    <w:p w14:paraId="187BA8A8" w14:textId="6E7F880B" w:rsidR="00B95AF5" w:rsidRPr="00CB2038" w:rsidRDefault="00B95AF5" w:rsidP="00B95AF5">
      <w:pPr>
        <w:rPr>
          <w:color w:val="000000" w:themeColor="text1"/>
        </w:rPr>
      </w:pPr>
      <w:bookmarkStart w:id="62" w:name="Childcare_awards"/>
      <w:r>
        <w:rPr>
          <w:b/>
          <w:bCs/>
          <w:color w:val="4472C4" w:themeColor="accent1"/>
          <w:sz w:val="24"/>
          <w:szCs w:val="24"/>
        </w:rPr>
        <w:t xml:space="preserve">8.2 </w:t>
      </w:r>
      <w:r w:rsidRPr="00E635EB">
        <w:rPr>
          <w:b/>
          <w:bCs/>
          <w:color w:val="4472C4" w:themeColor="accent1"/>
          <w:sz w:val="24"/>
          <w:szCs w:val="24"/>
        </w:rPr>
        <w:t xml:space="preserve">Childcare </w:t>
      </w:r>
      <w:bookmarkEnd w:id="62"/>
      <w:r>
        <w:rPr>
          <w:b/>
          <w:bCs/>
          <w:color w:val="4472C4" w:themeColor="accent1"/>
          <w:sz w:val="24"/>
          <w:szCs w:val="24"/>
        </w:rPr>
        <w:t xml:space="preserve">Support </w:t>
      </w:r>
    </w:p>
    <w:p w14:paraId="5B020700" w14:textId="77777777" w:rsidR="00B95AF5" w:rsidRPr="000539B5" w:rsidRDefault="00B95AF5" w:rsidP="00B95AF5">
      <w:pPr>
        <w:rPr>
          <w:color w:val="000000" w:themeColor="text1"/>
        </w:rPr>
      </w:pPr>
      <w:r w:rsidRPr="000539B5">
        <w:rPr>
          <w:color w:val="000000" w:themeColor="text1"/>
        </w:rPr>
        <w:t>If you receive the maximum fee grant and maximum course grant you may be considered for a childcare grant if:</w:t>
      </w:r>
    </w:p>
    <w:p w14:paraId="77D38042" w14:textId="77777777" w:rsidR="00B95AF5" w:rsidRDefault="00B95AF5" w:rsidP="00B95AF5">
      <w:pPr>
        <w:pStyle w:val="ListParagraph"/>
        <w:numPr>
          <w:ilvl w:val="0"/>
          <w:numId w:val="1"/>
        </w:numPr>
        <w:rPr>
          <w:color w:val="000000" w:themeColor="text1"/>
        </w:rPr>
      </w:pPr>
      <w:r w:rsidRPr="00572774">
        <w:rPr>
          <w:color w:val="000000" w:themeColor="text1"/>
        </w:rPr>
        <w:t>you are the main carer of the child/</w:t>
      </w:r>
      <w:r>
        <w:rPr>
          <w:color w:val="000000" w:themeColor="text1"/>
        </w:rPr>
        <w:t>child</w:t>
      </w:r>
      <w:r w:rsidRPr="00572774">
        <w:rPr>
          <w:color w:val="000000" w:themeColor="text1"/>
        </w:rPr>
        <w:t>ren AND</w:t>
      </w:r>
    </w:p>
    <w:p w14:paraId="07EC6E73" w14:textId="77777777" w:rsidR="00B95AF5" w:rsidRDefault="00B95AF5" w:rsidP="00B95AF5">
      <w:pPr>
        <w:pStyle w:val="ListParagraph"/>
        <w:numPr>
          <w:ilvl w:val="0"/>
          <w:numId w:val="1"/>
        </w:numPr>
        <w:rPr>
          <w:color w:val="000000" w:themeColor="text1"/>
        </w:rPr>
      </w:pPr>
      <w:r w:rsidRPr="00572774">
        <w:rPr>
          <w:color w:val="000000" w:themeColor="text1"/>
        </w:rPr>
        <w:t>the child is aged 15 and under (or 17 if the child is registered as having special educational needs) AND the childcare provider is OFSTED registered or otherwise approved AND</w:t>
      </w:r>
    </w:p>
    <w:p w14:paraId="1455D8AB" w14:textId="77777777" w:rsidR="00B95AF5" w:rsidRPr="00572774" w:rsidRDefault="00B95AF5" w:rsidP="00B95AF5">
      <w:pPr>
        <w:pStyle w:val="ListParagraph"/>
        <w:numPr>
          <w:ilvl w:val="0"/>
          <w:numId w:val="1"/>
        </w:numPr>
        <w:rPr>
          <w:color w:val="000000" w:themeColor="text1"/>
        </w:rPr>
      </w:pPr>
      <w:r w:rsidRPr="00572774">
        <w:rPr>
          <w:color w:val="000000" w:themeColor="text1"/>
        </w:rPr>
        <w:t xml:space="preserve">neither you or </w:t>
      </w:r>
      <w:r>
        <w:rPr>
          <w:color w:val="000000" w:themeColor="text1"/>
        </w:rPr>
        <w:t>y</w:t>
      </w:r>
      <w:r w:rsidRPr="00572774">
        <w:rPr>
          <w:color w:val="000000" w:themeColor="text1"/>
        </w:rPr>
        <w:t>our partner receives the Childcare Element of Working Tax Credit</w:t>
      </w:r>
    </w:p>
    <w:p w14:paraId="3C65D603" w14:textId="77777777" w:rsidR="00B95AF5" w:rsidRDefault="00B95AF5" w:rsidP="00B95AF5">
      <w:pPr>
        <w:rPr>
          <w:color w:val="000000" w:themeColor="text1"/>
        </w:rPr>
      </w:pPr>
      <w:r w:rsidRPr="000539B5">
        <w:rPr>
          <w:color w:val="000000" w:themeColor="text1"/>
        </w:rPr>
        <w:lastRenderedPageBreak/>
        <w:t xml:space="preserve">Students who fall outside of </w:t>
      </w:r>
      <w:hyperlink r:id="rId30" w:history="1">
        <w:r w:rsidRPr="00531C97">
          <w:rPr>
            <w:rStyle w:val="Hyperlink"/>
          </w:rPr>
          <w:t>these criteria</w:t>
        </w:r>
      </w:hyperlink>
      <w:r w:rsidRPr="000539B5">
        <w:rPr>
          <w:color w:val="000000" w:themeColor="text1"/>
        </w:rPr>
        <w:t xml:space="preserve"> are ineligible for the childcare award.</w:t>
      </w:r>
    </w:p>
    <w:p w14:paraId="29D00C47" w14:textId="743AE3EA" w:rsidR="00B95AF5" w:rsidRPr="00E13528" w:rsidRDefault="00B95AF5" w:rsidP="00B95AF5">
      <w:pPr>
        <w:rPr>
          <w:color w:val="000000" w:themeColor="text1"/>
        </w:rPr>
      </w:pPr>
      <w:r>
        <w:rPr>
          <w:color w:val="000000" w:themeColor="text1"/>
        </w:rPr>
        <w:t xml:space="preserve">The Hardship Fund is not in a position to fund full childcare costs and, where eligible, applicants will be expected to have applied for statutory childcare support via Student Finance or the Benefits System. The </w:t>
      </w:r>
      <w:r w:rsidR="00A4483E">
        <w:rPr>
          <w:color w:val="000000" w:themeColor="text1"/>
        </w:rPr>
        <w:t xml:space="preserve">Financial Support </w:t>
      </w:r>
      <w:r>
        <w:rPr>
          <w:color w:val="000000" w:themeColor="text1"/>
        </w:rPr>
        <w:t xml:space="preserve">Fund can only consider covering 15% of registered childcare costs in line with the 85% support provided by the </w:t>
      </w:r>
      <w:hyperlink r:id="rId31" w:history="1">
        <w:r w:rsidRPr="00531C97">
          <w:rPr>
            <w:rStyle w:val="Hyperlink"/>
          </w:rPr>
          <w:t>Childcare Grant</w:t>
        </w:r>
      </w:hyperlink>
      <w:r>
        <w:rPr>
          <w:color w:val="000000" w:themeColor="text1"/>
        </w:rPr>
        <w:t xml:space="preserve"> and </w:t>
      </w:r>
      <w:hyperlink r:id="rId32" w:history="1">
        <w:r w:rsidRPr="00531C97">
          <w:rPr>
            <w:rStyle w:val="Hyperlink"/>
          </w:rPr>
          <w:t>Universal Credit</w:t>
        </w:r>
      </w:hyperlink>
      <w:r>
        <w:rPr>
          <w:color w:val="000000" w:themeColor="text1"/>
        </w:rPr>
        <w:t>.</w:t>
      </w:r>
      <w:r>
        <w:rPr>
          <w:color w:val="000000" w:themeColor="text1"/>
        </w:rPr>
        <w:br/>
      </w:r>
      <w:r>
        <w:rPr>
          <w:color w:val="000000" w:themeColor="text1"/>
        </w:rPr>
        <w:br/>
      </w:r>
      <w:bookmarkStart w:id="63" w:name="Disability_and_special_medical_needs"/>
      <w:r>
        <w:rPr>
          <w:b/>
          <w:bCs/>
          <w:color w:val="4472C4" w:themeColor="accent1"/>
          <w:sz w:val="24"/>
          <w:szCs w:val="24"/>
        </w:rPr>
        <w:t>8.3 Disability and Special Medical Needs</w:t>
      </w:r>
      <w:bookmarkEnd w:id="63"/>
    </w:p>
    <w:p w14:paraId="2D73DBCE" w14:textId="3ACF81EB" w:rsidR="00B95AF5" w:rsidRDefault="00B95AF5" w:rsidP="00B95AF5">
      <w:pPr>
        <w:rPr>
          <w:color w:val="000000" w:themeColor="text1"/>
        </w:rPr>
      </w:pPr>
      <w:r w:rsidRPr="00E13528">
        <w:rPr>
          <w:color w:val="000000" w:themeColor="text1"/>
        </w:rPr>
        <w:t>Disabled students, including those with dyslexia, may wish to apply for the cost of a preliminary diagnostic test before applying for the Disabled Students’ Allowance (DSA).</w:t>
      </w:r>
      <w:r>
        <w:rPr>
          <w:color w:val="000000" w:themeColor="text1"/>
        </w:rPr>
        <w:br/>
      </w:r>
      <w:r>
        <w:rPr>
          <w:color w:val="000000" w:themeColor="text1"/>
        </w:rPr>
        <w:br/>
        <w:t xml:space="preserve">Students can apply for assistance with this cost after receiving a </w:t>
      </w:r>
      <w:r w:rsidRPr="00E13528">
        <w:rPr>
          <w:color w:val="000000" w:themeColor="text1"/>
        </w:rPr>
        <w:t>referr</w:t>
      </w:r>
      <w:r>
        <w:rPr>
          <w:color w:val="000000" w:themeColor="text1"/>
        </w:rPr>
        <w:t xml:space="preserve">al for a Diagnostic Test from a </w:t>
      </w:r>
      <w:r w:rsidRPr="00E13528">
        <w:rPr>
          <w:color w:val="000000" w:themeColor="text1"/>
        </w:rPr>
        <w:t>Disability Adviser</w:t>
      </w:r>
      <w:r>
        <w:rPr>
          <w:color w:val="000000" w:themeColor="text1"/>
        </w:rPr>
        <w:t xml:space="preserve"> at University of Bath</w:t>
      </w:r>
      <w:r w:rsidRPr="00E13528">
        <w:rPr>
          <w:color w:val="000000" w:themeColor="text1"/>
        </w:rPr>
        <w:t>.</w:t>
      </w:r>
      <w:r>
        <w:rPr>
          <w:color w:val="000000" w:themeColor="text1"/>
        </w:rPr>
        <w:t xml:space="preserve"> Please contact </w:t>
      </w:r>
      <w:hyperlink r:id="rId33" w:history="1">
        <w:r w:rsidRPr="000D599C">
          <w:rPr>
            <w:rStyle w:val="Hyperlink"/>
          </w:rPr>
          <w:t>disabilityadvice@bath.ac.uk</w:t>
        </w:r>
      </w:hyperlink>
      <w:r>
        <w:rPr>
          <w:color w:val="000000" w:themeColor="text1"/>
        </w:rPr>
        <w:t xml:space="preserve"> to arrange an appointment if you think you may be eligible. </w:t>
      </w:r>
      <w:r>
        <w:rPr>
          <w:color w:val="000000" w:themeColor="text1"/>
        </w:rPr>
        <w:br/>
      </w:r>
      <w:r>
        <w:rPr>
          <w:color w:val="000000" w:themeColor="text1"/>
        </w:rPr>
        <w:br/>
        <w:t xml:space="preserve">Students can retrospectively apply to the </w:t>
      </w:r>
      <w:r w:rsidR="00967B0B">
        <w:rPr>
          <w:color w:val="000000" w:themeColor="text1"/>
        </w:rPr>
        <w:t xml:space="preserve">Financial Support </w:t>
      </w:r>
      <w:r>
        <w:rPr>
          <w:color w:val="000000" w:themeColor="text1"/>
        </w:rPr>
        <w:t>Fund to request assistance with the cost of a Diagnostic test that they have already paid for:</w:t>
      </w:r>
      <w:r>
        <w:rPr>
          <w:color w:val="000000" w:themeColor="text1"/>
        </w:rPr>
        <w:br/>
      </w:r>
    </w:p>
    <w:p w14:paraId="50C449C6" w14:textId="77777777" w:rsidR="00B95AF5" w:rsidRDefault="00B95AF5" w:rsidP="00B95AF5">
      <w:pPr>
        <w:pStyle w:val="ListParagraph"/>
        <w:numPr>
          <w:ilvl w:val="0"/>
          <w:numId w:val="1"/>
        </w:numPr>
        <w:rPr>
          <w:color w:val="000000" w:themeColor="text1"/>
        </w:rPr>
      </w:pPr>
      <w:r>
        <w:rPr>
          <w:color w:val="000000" w:themeColor="text1"/>
        </w:rPr>
        <w:t>i</w:t>
      </w:r>
      <w:r w:rsidRPr="000C59D5">
        <w:rPr>
          <w:color w:val="000000" w:themeColor="text1"/>
        </w:rPr>
        <w:t xml:space="preserve">f this test was undertaken through a referral from the Disability Advice Service, and </w:t>
      </w:r>
    </w:p>
    <w:p w14:paraId="154F05E7" w14:textId="77777777" w:rsidR="00B95AF5" w:rsidRDefault="00B95AF5" w:rsidP="00B95AF5">
      <w:pPr>
        <w:pStyle w:val="ListParagraph"/>
        <w:numPr>
          <w:ilvl w:val="0"/>
          <w:numId w:val="1"/>
        </w:numPr>
        <w:rPr>
          <w:color w:val="000000" w:themeColor="text1"/>
        </w:rPr>
      </w:pPr>
      <w:r>
        <w:rPr>
          <w:color w:val="000000" w:themeColor="text1"/>
        </w:rPr>
        <w:t xml:space="preserve">via </w:t>
      </w:r>
      <w:r w:rsidRPr="000C59D5">
        <w:rPr>
          <w:color w:val="000000" w:themeColor="text1"/>
        </w:rPr>
        <w:t>the University of Bath approved assessment provider/s</w:t>
      </w:r>
      <w:r>
        <w:rPr>
          <w:color w:val="000000" w:themeColor="text1"/>
        </w:rPr>
        <w:t xml:space="preserve">, and </w:t>
      </w:r>
    </w:p>
    <w:p w14:paraId="13A221A6" w14:textId="77777777" w:rsidR="00B95AF5" w:rsidRPr="000C59D5" w:rsidRDefault="00B95AF5" w:rsidP="00B95AF5">
      <w:pPr>
        <w:pStyle w:val="ListParagraph"/>
        <w:numPr>
          <w:ilvl w:val="0"/>
          <w:numId w:val="1"/>
        </w:numPr>
        <w:rPr>
          <w:color w:val="000000" w:themeColor="text1"/>
        </w:rPr>
      </w:pPr>
      <w:r>
        <w:rPr>
          <w:color w:val="000000" w:themeColor="text1"/>
        </w:rPr>
        <w:t>e</w:t>
      </w:r>
      <w:r w:rsidRPr="000C59D5">
        <w:rPr>
          <w:color w:val="000000" w:themeColor="text1"/>
        </w:rPr>
        <w:t xml:space="preserve">vidence of payment for the diagnostic test, </w:t>
      </w:r>
      <w:r>
        <w:rPr>
          <w:color w:val="000000" w:themeColor="text1"/>
        </w:rPr>
        <w:t>and</w:t>
      </w:r>
      <w:r w:rsidRPr="000C59D5">
        <w:rPr>
          <w:color w:val="000000" w:themeColor="text1"/>
        </w:rPr>
        <w:t xml:space="preserve"> evidence of referral, </w:t>
      </w:r>
      <w:r>
        <w:rPr>
          <w:color w:val="000000" w:themeColor="text1"/>
        </w:rPr>
        <w:t xml:space="preserve">can be provided. </w:t>
      </w:r>
    </w:p>
    <w:p w14:paraId="4DF18FA8" w14:textId="180374AD" w:rsidR="00B95AF5" w:rsidRDefault="00B95AF5" w:rsidP="00B95AF5">
      <w:pPr>
        <w:rPr>
          <w:color w:val="000000" w:themeColor="text1"/>
        </w:rPr>
      </w:pPr>
      <w:r w:rsidRPr="00E13528">
        <w:rPr>
          <w:color w:val="000000" w:themeColor="text1"/>
        </w:rPr>
        <w:t xml:space="preserve">Students can </w:t>
      </w:r>
      <w:r>
        <w:rPr>
          <w:color w:val="000000" w:themeColor="text1"/>
        </w:rPr>
        <w:t xml:space="preserve">also retrospectively apply to the </w:t>
      </w:r>
      <w:r w:rsidR="000E7826">
        <w:rPr>
          <w:color w:val="000000" w:themeColor="text1"/>
        </w:rPr>
        <w:t xml:space="preserve">Financial Support </w:t>
      </w:r>
      <w:r>
        <w:rPr>
          <w:color w:val="000000" w:themeColor="text1"/>
        </w:rPr>
        <w:t>Fund to request assistance with t</w:t>
      </w:r>
      <w:r w:rsidRPr="00E13528">
        <w:rPr>
          <w:color w:val="000000" w:themeColor="text1"/>
        </w:rPr>
        <w:t xml:space="preserve">he cost of </w:t>
      </w:r>
      <w:r>
        <w:rPr>
          <w:color w:val="000000" w:themeColor="text1"/>
        </w:rPr>
        <w:t>an externally arranged</w:t>
      </w:r>
      <w:r w:rsidRPr="00E13528">
        <w:rPr>
          <w:color w:val="000000" w:themeColor="text1"/>
        </w:rPr>
        <w:t xml:space="preserve"> diagnostic test</w:t>
      </w:r>
      <w:r>
        <w:rPr>
          <w:color w:val="000000" w:themeColor="text1"/>
        </w:rPr>
        <w:t xml:space="preserve"> when they first enrol</w:t>
      </w:r>
      <w:r w:rsidRPr="00E13528">
        <w:rPr>
          <w:color w:val="000000" w:themeColor="text1"/>
        </w:rPr>
        <w:t xml:space="preserve"> with the University</w:t>
      </w:r>
      <w:r>
        <w:rPr>
          <w:color w:val="000000" w:themeColor="text1"/>
        </w:rPr>
        <w:t>:</w:t>
      </w:r>
    </w:p>
    <w:p w14:paraId="4720FC45" w14:textId="77777777" w:rsidR="00B95AF5" w:rsidRDefault="00B95AF5" w:rsidP="00B95AF5">
      <w:pPr>
        <w:pStyle w:val="ListParagraph"/>
        <w:numPr>
          <w:ilvl w:val="0"/>
          <w:numId w:val="1"/>
        </w:numPr>
        <w:rPr>
          <w:color w:val="000000" w:themeColor="text1"/>
        </w:rPr>
      </w:pPr>
      <w:r>
        <w:rPr>
          <w:color w:val="000000" w:themeColor="text1"/>
        </w:rPr>
        <w:t>t</w:t>
      </w:r>
      <w:r w:rsidRPr="006E269A">
        <w:rPr>
          <w:color w:val="000000" w:themeColor="text1"/>
        </w:rPr>
        <w:t>he diagnostic test needs to have been taken in the 12 months prior to your course start date</w:t>
      </w:r>
      <w:r>
        <w:rPr>
          <w:color w:val="000000" w:themeColor="text1"/>
        </w:rPr>
        <w:t xml:space="preserve">, </w:t>
      </w:r>
      <w:r w:rsidRPr="006E269A">
        <w:rPr>
          <w:color w:val="000000" w:themeColor="text1"/>
        </w:rPr>
        <w:t xml:space="preserve">and </w:t>
      </w:r>
    </w:p>
    <w:p w14:paraId="577AAD8B" w14:textId="214FAD15" w:rsidR="00B95AF5" w:rsidRDefault="00B95AF5" w:rsidP="00B95AF5">
      <w:pPr>
        <w:pStyle w:val="ListParagraph"/>
        <w:numPr>
          <w:ilvl w:val="0"/>
          <w:numId w:val="1"/>
        </w:numPr>
        <w:rPr>
          <w:color w:val="000000" w:themeColor="text1"/>
        </w:rPr>
      </w:pPr>
      <w:r w:rsidRPr="006E269A">
        <w:rPr>
          <w:color w:val="000000" w:themeColor="text1"/>
        </w:rPr>
        <w:t xml:space="preserve">the University </w:t>
      </w:r>
      <w:r>
        <w:rPr>
          <w:color w:val="000000" w:themeColor="text1"/>
        </w:rPr>
        <w:t xml:space="preserve">of Bath </w:t>
      </w:r>
      <w:r w:rsidRPr="006E269A">
        <w:rPr>
          <w:color w:val="000000" w:themeColor="text1"/>
        </w:rPr>
        <w:t xml:space="preserve">will only cover up to a maximum of £400 </w:t>
      </w:r>
    </w:p>
    <w:p w14:paraId="12864AD5" w14:textId="77777777" w:rsidR="0071492C" w:rsidRPr="0071492C" w:rsidRDefault="0071492C" w:rsidP="0071492C">
      <w:pPr>
        <w:rPr>
          <w:color w:val="000000" w:themeColor="text1"/>
        </w:rPr>
      </w:pPr>
    </w:p>
    <w:p w14:paraId="18609C78" w14:textId="77777777" w:rsidR="00B95AF5" w:rsidRPr="00E13528" w:rsidRDefault="00B95AF5" w:rsidP="00B95AF5">
      <w:pPr>
        <w:rPr>
          <w:color w:val="000000" w:themeColor="text1"/>
        </w:rPr>
      </w:pPr>
      <w:r w:rsidRPr="00E13528">
        <w:rPr>
          <w:color w:val="000000" w:themeColor="text1"/>
        </w:rPr>
        <w:t>Support from the fund</w:t>
      </w:r>
      <w:r>
        <w:rPr>
          <w:color w:val="000000" w:themeColor="text1"/>
        </w:rPr>
        <w:t xml:space="preserve"> for all Diagnostic Test applications</w:t>
      </w:r>
      <w:r w:rsidRPr="00E13528">
        <w:rPr>
          <w:color w:val="000000" w:themeColor="text1"/>
        </w:rPr>
        <w:t xml:space="preserve"> is means-tested and is based on a student’s household income. The table below illustrates the level of support you can expect to receive based on gross household income.</w:t>
      </w:r>
    </w:p>
    <w:tbl>
      <w:tblPr>
        <w:tblpPr w:leftFromText="180" w:rightFromText="180" w:vertAnchor="text" w:horzAnchor="margin" w:tblpY="253"/>
        <w:tblW w:w="6089" w:type="dxa"/>
        <w:shd w:val="clear" w:color="auto" w:fill="F7F7F8"/>
        <w:tblCellMar>
          <w:top w:w="15" w:type="dxa"/>
          <w:left w:w="15" w:type="dxa"/>
          <w:bottom w:w="15" w:type="dxa"/>
          <w:right w:w="15" w:type="dxa"/>
        </w:tblCellMar>
        <w:tblLook w:val="04A0" w:firstRow="1" w:lastRow="0" w:firstColumn="1" w:lastColumn="0" w:noHBand="0" w:noVBand="1"/>
      </w:tblPr>
      <w:tblGrid>
        <w:gridCol w:w="3442"/>
        <w:gridCol w:w="2647"/>
      </w:tblGrid>
      <w:tr w:rsidR="00B95AF5" w:rsidRPr="00E13528" w14:paraId="6FBD6975" w14:textId="77777777" w:rsidTr="00695B98">
        <w:trPr>
          <w:trHeight w:val="407"/>
          <w:tblHeader/>
        </w:trPr>
        <w:tc>
          <w:tcPr>
            <w:tcW w:w="0" w:type="auto"/>
            <w:shd w:val="clear" w:color="auto" w:fill="F8F8F8"/>
            <w:vAlign w:val="center"/>
            <w:hideMark/>
          </w:tcPr>
          <w:p w14:paraId="4D5F5B72" w14:textId="77777777" w:rsidR="00B95AF5" w:rsidRPr="00E13528" w:rsidRDefault="00B95AF5" w:rsidP="00695B98">
            <w:pPr>
              <w:rPr>
                <w:b/>
                <w:bCs/>
                <w:color w:val="000000" w:themeColor="text1"/>
              </w:rPr>
            </w:pPr>
            <w:bookmarkStart w:id="64" w:name="_Hlk130572765"/>
            <w:r w:rsidRPr="00E13528">
              <w:rPr>
                <w:b/>
                <w:bCs/>
                <w:color w:val="000000" w:themeColor="text1"/>
              </w:rPr>
              <w:t>Gross household income</w:t>
            </w:r>
          </w:p>
        </w:tc>
        <w:tc>
          <w:tcPr>
            <w:tcW w:w="0" w:type="auto"/>
            <w:shd w:val="clear" w:color="auto" w:fill="FEFEFE"/>
            <w:vAlign w:val="center"/>
            <w:hideMark/>
          </w:tcPr>
          <w:p w14:paraId="5E43F290" w14:textId="77777777" w:rsidR="00B95AF5" w:rsidRPr="00E13528" w:rsidRDefault="00B95AF5" w:rsidP="00695B98">
            <w:pPr>
              <w:rPr>
                <w:b/>
                <w:bCs/>
                <w:color w:val="000000" w:themeColor="text1"/>
              </w:rPr>
            </w:pPr>
            <w:r w:rsidRPr="00E13528">
              <w:rPr>
                <w:b/>
                <w:bCs/>
                <w:color w:val="000000" w:themeColor="text1"/>
              </w:rPr>
              <w:t>Level of support</w:t>
            </w:r>
          </w:p>
        </w:tc>
      </w:tr>
      <w:tr w:rsidR="00B95AF5" w:rsidRPr="00E13528" w14:paraId="67C2AB12" w14:textId="77777777" w:rsidTr="00695B98">
        <w:trPr>
          <w:trHeight w:val="407"/>
        </w:trPr>
        <w:tc>
          <w:tcPr>
            <w:tcW w:w="0" w:type="auto"/>
            <w:shd w:val="clear" w:color="auto" w:fill="F7F7F8"/>
            <w:vAlign w:val="center"/>
            <w:hideMark/>
          </w:tcPr>
          <w:p w14:paraId="5083A3F7" w14:textId="77777777" w:rsidR="00B95AF5" w:rsidRPr="00E13528" w:rsidRDefault="00B95AF5" w:rsidP="00695B98">
            <w:pPr>
              <w:rPr>
                <w:color w:val="000000" w:themeColor="text1"/>
              </w:rPr>
            </w:pPr>
            <w:r w:rsidRPr="00E13528">
              <w:rPr>
                <w:color w:val="000000" w:themeColor="text1"/>
              </w:rPr>
              <w:t>£42,875 or below</w:t>
            </w:r>
          </w:p>
        </w:tc>
        <w:tc>
          <w:tcPr>
            <w:tcW w:w="0" w:type="auto"/>
            <w:shd w:val="clear" w:color="auto" w:fill="F7F7F8"/>
            <w:vAlign w:val="center"/>
            <w:hideMark/>
          </w:tcPr>
          <w:p w14:paraId="65361B50" w14:textId="45B7F5A1" w:rsidR="00B95AF5" w:rsidRPr="00E13528" w:rsidRDefault="00B95AF5" w:rsidP="00695B98">
            <w:pPr>
              <w:rPr>
                <w:color w:val="000000" w:themeColor="text1"/>
              </w:rPr>
            </w:pPr>
            <w:r w:rsidRPr="00E13528">
              <w:rPr>
                <w:color w:val="000000" w:themeColor="text1"/>
              </w:rPr>
              <w:t xml:space="preserve">Full Support </w:t>
            </w:r>
          </w:p>
        </w:tc>
      </w:tr>
      <w:tr w:rsidR="00B95AF5" w:rsidRPr="00E13528" w14:paraId="638D8F1A" w14:textId="77777777" w:rsidTr="00695B98">
        <w:trPr>
          <w:trHeight w:val="407"/>
        </w:trPr>
        <w:tc>
          <w:tcPr>
            <w:tcW w:w="0" w:type="auto"/>
            <w:shd w:val="clear" w:color="auto" w:fill="F1F1F1"/>
            <w:vAlign w:val="center"/>
            <w:hideMark/>
          </w:tcPr>
          <w:p w14:paraId="3229B7AB" w14:textId="13858BB5" w:rsidR="00B95AF5" w:rsidRPr="00E13528" w:rsidRDefault="00B95AF5" w:rsidP="00695B98">
            <w:pPr>
              <w:rPr>
                <w:color w:val="000000" w:themeColor="text1"/>
              </w:rPr>
            </w:pPr>
            <w:r w:rsidRPr="00E13528">
              <w:rPr>
                <w:color w:val="000000" w:themeColor="text1"/>
              </w:rPr>
              <w:t>£42,876- £62,</w:t>
            </w:r>
            <w:r>
              <w:rPr>
                <w:color w:val="000000" w:themeColor="text1"/>
              </w:rPr>
              <w:t>34</w:t>
            </w:r>
            <w:r w:rsidR="00767954">
              <w:rPr>
                <w:color w:val="000000" w:themeColor="text1"/>
              </w:rPr>
              <w:t>9</w:t>
            </w:r>
          </w:p>
        </w:tc>
        <w:tc>
          <w:tcPr>
            <w:tcW w:w="0" w:type="auto"/>
            <w:shd w:val="clear" w:color="auto" w:fill="F1F1F1"/>
            <w:vAlign w:val="center"/>
            <w:hideMark/>
          </w:tcPr>
          <w:p w14:paraId="0577E4B4" w14:textId="3D56F27C" w:rsidR="00B95AF5" w:rsidRPr="00E13528" w:rsidRDefault="00B95AF5" w:rsidP="00695B98">
            <w:pPr>
              <w:rPr>
                <w:color w:val="000000" w:themeColor="text1"/>
              </w:rPr>
            </w:pPr>
            <w:r w:rsidRPr="00E13528">
              <w:rPr>
                <w:color w:val="000000" w:themeColor="text1"/>
              </w:rPr>
              <w:t xml:space="preserve">50% of full fee paid </w:t>
            </w:r>
          </w:p>
        </w:tc>
      </w:tr>
      <w:tr w:rsidR="00B95AF5" w:rsidRPr="00E13528" w14:paraId="663BB676" w14:textId="77777777" w:rsidTr="00695B98">
        <w:trPr>
          <w:trHeight w:val="407"/>
        </w:trPr>
        <w:tc>
          <w:tcPr>
            <w:tcW w:w="0" w:type="auto"/>
            <w:shd w:val="clear" w:color="auto" w:fill="F7F7F8"/>
            <w:vAlign w:val="center"/>
            <w:hideMark/>
          </w:tcPr>
          <w:p w14:paraId="48B7BDC0" w14:textId="02DF8D08" w:rsidR="00B95AF5" w:rsidRPr="00E13528" w:rsidRDefault="00B95AF5" w:rsidP="00695B98">
            <w:pPr>
              <w:rPr>
                <w:color w:val="000000" w:themeColor="text1"/>
              </w:rPr>
            </w:pPr>
            <w:r w:rsidRPr="00E13528">
              <w:rPr>
                <w:color w:val="000000" w:themeColor="text1"/>
              </w:rPr>
              <w:t>£62,</w:t>
            </w:r>
            <w:r>
              <w:rPr>
                <w:color w:val="000000" w:themeColor="text1"/>
              </w:rPr>
              <w:t>34</w:t>
            </w:r>
            <w:r w:rsidR="00767954">
              <w:rPr>
                <w:color w:val="000000" w:themeColor="text1"/>
              </w:rPr>
              <w:t>9</w:t>
            </w:r>
            <w:r w:rsidRPr="00E13528">
              <w:rPr>
                <w:color w:val="000000" w:themeColor="text1"/>
              </w:rPr>
              <w:t xml:space="preserve"> or above</w:t>
            </w:r>
          </w:p>
        </w:tc>
        <w:tc>
          <w:tcPr>
            <w:tcW w:w="0" w:type="auto"/>
            <w:shd w:val="clear" w:color="auto" w:fill="F7F7F8"/>
            <w:vAlign w:val="center"/>
            <w:hideMark/>
          </w:tcPr>
          <w:p w14:paraId="4BF73867" w14:textId="4BA16673" w:rsidR="00B95AF5" w:rsidRPr="00E13528" w:rsidRDefault="00B95AF5" w:rsidP="00695B98">
            <w:pPr>
              <w:rPr>
                <w:color w:val="000000" w:themeColor="text1"/>
              </w:rPr>
            </w:pPr>
            <w:r w:rsidRPr="00E13528">
              <w:rPr>
                <w:color w:val="000000" w:themeColor="text1"/>
              </w:rPr>
              <w:t xml:space="preserve">0% of full fee paid </w:t>
            </w:r>
          </w:p>
        </w:tc>
      </w:tr>
      <w:bookmarkEnd w:id="64"/>
    </w:tbl>
    <w:p w14:paraId="1BD3AE0D" w14:textId="77777777" w:rsidR="00B95AF5" w:rsidRPr="00E13528" w:rsidRDefault="00B95AF5" w:rsidP="00B95AF5">
      <w:pPr>
        <w:rPr>
          <w:color w:val="000000" w:themeColor="text1"/>
        </w:rPr>
      </w:pPr>
    </w:p>
    <w:p w14:paraId="22C8F2C1" w14:textId="77777777" w:rsidR="00B95AF5" w:rsidRPr="00E13528" w:rsidRDefault="00B95AF5" w:rsidP="00B95AF5">
      <w:pPr>
        <w:rPr>
          <w:color w:val="000000" w:themeColor="text1"/>
        </w:rPr>
      </w:pPr>
    </w:p>
    <w:p w14:paraId="12159B46" w14:textId="77777777" w:rsidR="00B95AF5" w:rsidRPr="00E13528" w:rsidRDefault="00B95AF5" w:rsidP="00B95AF5">
      <w:pPr>
        <w:rPr>
          <w:color w:val="000000" w:themeColor="text1"/>
        </w:rPr>
      </w:pPr>
    </w:p>
    <w:p w14:paraId="61F29901" w14:textId="77777777" w:rsidR="00B95AF5" w:rsidRDefault="00B95AF5" w:rsidP="00B95AF5">
      <w:pPr>
        <w:rPr>
          <w:color w:val="000000" w:themeColor="text1"/>
        </w:rPr>
      </w:pPr>
    </w:p>
    <w:p w14:paraId="32E4ADA1" w14:textId="77777777" w:rsidR="00B95AF5" w:rsidRDefault="00B95AF5" w:rsidP="00B95AF5">
      <w:pPr>
        <w:rPr>
          <w:color w:val="000000" w:themeColor="text1"/>
        </w:rPr>
      </w:pPr>
    </w:p>
    <w:p w14:paraId="09E5D368" w14:textId="77777777" w:rsidR="00B95AF5" w:rsidRDefault="00B95AF5" w:rsidP="00B95AF5">
      <w:pPr>
        <w:rPr>
          <w:color w:val="000000" w:themeColor="text1"/>
        </w:rPr>
      </w:pPr>
    </w:p>
    <w:p w14:paraId="50EBEF0F" w14:textId="1E397D7D" w:rsidR="00B95AF5" w:rsidRDefault="00B95AF5" w:rsidP="00B95AF5">
      <w:pPr>
        <w:rPr>
          <w:color w:val="000000" w:themeColor="text1"/>
        </w:rPr>
      </w:pPr>
      <w:r>
        <w:rPr>
          <w:color w:val="000000" w:themeColor="text1"/>
        </w:rPr>
        <w:t xml:space="preserve">Students in receipt of Disabled Students’ Allowance (DSA) are also able to apply to the Hardship Fund for assistance with the £200 mandatory student contribution towards DSA funded device. And in exceptional circumstances disability related costs incurred by a student in relation to their studies that cannot be met by </w:t>
      </w:r>
      <w:r w:rsidRPr="0083520D">
        <w:rPr>
          <w:color w:val="000000" w:themeColor="text1"/>
        </w:rPr>
        <w:t>Disabled Students’ Allowance (DSA)</w:t>
      </w:r>
      <w:r>
        <w:rPr>
          <w:color w:val="000000" w:themeColor="text1"/>
        </w:rPr>
        <w:t xml:space="preserve">, may also be considered for assistance from the fund. Any award will be agreed subject to the </w:t>
      </w:r>
      <w:r w:rsidRPr="0083520D">
        <w:rPr>
          <w:color w:val="000000" w:themeColor="text1"/>
        </w:rPr>
        <w:t>available funding resource</w:t>
      </w:r>
      <w:r>
        <w:rPr>
          <w:color w:val="000000" w:themeColor="text1"/>
        </w:rPr>
        <w:t xml:space="preserve"> and at </w:t>
      </w:r>
      <w:r w:rsidRPr="0083520D">
        <w:rPr>
          <w:color w:val="000000" w:themeColor="text1"/>
        </w:rPr>
        <w:t xml:space="preserve">the </w:t>
      </w:r>
      <w:r w:rsidRPr="0083520D">
        <w:rPr>
          <w:color w:val="000000" w:themeColor="text1"/>
        </w:rPr>
        <w:lastRenderedPageBreak/>
        <w:t xml:space="preserve">discretion of the </w:t>
      </w:r>
      <w:hyperlink w:anchor="Hardship_Fund_panel" w:history="1">
        <w:r w:rsidR="00C97089">
          <w:rPr>
            <w:rStyle w:val="Hyperlink"/>
          </w:rPr>
          <w:t>Financial Support</w:t>
        </w:r>
        <w:r w:rsidRPr="00B079E3">
          <w:rPr>
            <w:rStyle w:val="Hyperlink"/>
          </w:rPr>
          <w:t xml:space="preserve"> Fund panel</w:t>
        </w:r>
      </w:hyperlink>
      <w:r w:rsidRPr="0083520D">
        <w:rPr>
          <w:color w:val="000000" w:themeColor="text1"/>
        </w:rPr>
        <w:t xml:space="preserve">, the administrators of the </w:t>
      </w:r>
      <w:r w:rsidR="00C97089">
        <w:rPr>
          <w:color w:val="000000" w:themeColor="text1"/>
        </w:rPr>
        <w:t xml:space="preserve">Financial Support </w:t>
      </w:r>
      <w:r w:rsidRPr="0083520D">
        <w:rPr>
          <w:color w:val="000000" w:themeColor="text1"/>
        </w:rPr>
        <w:t xml:space="preserve">Fund, and the Director of Student Support and Safeguarding, or </w:t>
      </w:r>
      <w:r>
        <w:rPr>
          <w:color w:val="000000" w:themeColor="text1"/>
        </w:rPr>
        <w:t>their</w:t>
      </w:r>
      <w:r w:rsidRPr="0083520D">
        <w:rPr>
          <w:color w:val="000000" w:themeColor="text1"/>
        </w:rPr>
        <w:t xml:space="preserve"> nominee for this purpose</w:t>
      </w:r>
      <w:r>
        <w:rPr>
          <w:color w:val="000000" w:themeColor="text1"/>
        </w:rPr>
        <w:br/>
      </w:r>
    </w:p>
    <w:p w14:paraId="063EE7B9" w14:textId="67E8B171" w:rsidR="00B95AF5" w:rsidRPr="00E20C70" w:rsidRDefault="00B95AF5" w:rsidP="00B95AF5">
      <w:pPr>
        <w:rPr>
          <w:color w:val="000000" w:themeColor="text1"/>
        </w:rPr>
      </w:pPr>
      <w:r w:rsidRPr="00E20C70">
        <w:rPr>
          <w:color w:val="000000" w:themeColor="text1"/>
        </w:rPr>
        <w:t xml:space="preserve">The </w:t>
      </w:r>
      <w:r w:rsidR="00E4278A">
        <w:rPr>
          <w:color w:val="000000" w:themeColor="text1"/>
        </w:rPr>
        <w:t xml:space="preserve">Financial Support </w:t>
      </w:r>
      <w:r w:rsidRPr="00E20C70">
        <w:rPr>
          <w:color w:val="000000" w:themeColor="text1"/>
        </w:rPr>
        <w:t xml:space="preserve">Fund can under no circumstances assist with the payment of private medical costs. </w:t>
      </w:r>
      <w:r w:rsidRPr="00E20C70">
        <w:rPr>
          <w:color w:val="000000" w:themeColor="text1"/>
        </w:rPr>
        <w:br/>
      </w:r>
    </w:p>
    <w:p w14:paraId="364C4C72" w14:textId="77777777" w:rsidR="00B95AF5" w:rsidRDefault="00B95AF5" w:rsidP="00B95AF5">
      <w:bookmarkStart w:id="65" w:name="IT_and_Technology"/>
      <w:r>
        <w:rPr>
          <w:b/>
          <w:bCs/>
          <w:color w:val="4472C4" w:themeColor="accent1"/>
          <w:sz w:val="24"/>
          <w:szCs w:val="24"/>
        </w:rPr>
        <w:t xml:space="preserve">8.4 </w:t>
      </w:r>
      <w:r w:rsidRPr="0068112E">
        <w:rPr>
          <w:b/>
          <w:bCs/>
          <w:color w:val="4472C4" w:themeColor="accent1"/>
          <w:sz w:val="24"/>
          <w:szCs w:val="24"/>
        </w:rPr>
        <w:t>I.T and Technology</w:t>
      </w:r>
      <w:bookmarkEnd w:id="65"/>
      <w:r w:rsidRPr="008A3108">
        <w:rPr>
          <w:b/>
          <w:bCs/>
          <w:color w:val="4472C4" w:themeColor="accent1"/>
          <w:sz w:val="24"/>
          <w:szCs w:val="24"/>
          <w:highlight w:val="cyan"/>
        </w:rPr>
        <w:br/>
      </w:r>
      <w:r w:rsidRPr="008A3108">
        <w:rPr>
          <w:highlight w:val="cyan"/>
        </w:rPr>
        <w:br/>
      </w:r>
      <w:r w:rsidRPr="00FB7454">
        <w:t xml:space="preserve">Students are expected to meet </w:t>
      </w:r>
      <w:r>
        <w:t xml:space="preserve">the </w:t>
      </w:r>
      <w:r w:rsidRPr="00FB7454">
        <w:t>IT requirements</w:t>
      </w:r>
      <w:r>
        <w:t xml:space="preserve"> of their programme</w:t>
      </w:r>
      <w:r w:rsidRPr="00FB7454">
        <w:t xml:space="preserve"> before starting their </w:t>
      </w:r>
      <w:r>
        <w:t>course</w:t>
      </w:r>
      <w:r w:rsidRPr="00FB7454">
        <w:t>.</w:t>
      </w:r>
    </w:p>
    <w:p w14:paraId="281D79A6" w14:textId="37B30FFF" w:rsidR="00B95AF5" w:rsidRDefault="00B95AF5" w:rsidP="00B95AF5">
      <w:pPr>
        <w:rPr>
          <w:rFonts w:eastAsia="Times New Roman"/>
        </w:rPr>
      </w:pPr>
      <w:r w:rsidRPr="00FB7454">
        <w:t xml:space="preserve">If you apply to the </w:t>
      </w:r>
      <w:r w:rsidR="00E6473A">
        <w:rPr>
          <w:color w:val="000000" w:themeColor="text1"/>
        </w:rPr>
        <w:t xml:space="preserve">Financial Support </w:t>
      </w:r>
      <w:r w:rsidRPr="00FB7454">
        <w:t xml:space="preserve">Fund as you are unable to afford the technology that you need to access your course, the assessment of your application will look at your overall </w:t>
      </w:r>
      <w:r>
        <w:t xml:space="preserve">income and </w:t>
      </w:r>
      <w:r w:rsidRPr="00FB7454">
        <w:t>expenditure</w:t>
      </w:r>
      <w:r>
        <w:t xml:space="preserve">, using standardised </w:t>
      </w:r>
      <w:hyperlink w:anchor="Expenditure_capped_rates" w:history="1">
        <w:r w:rsidRPr="00095AA7">
          <w:rPr>
            <w:rStyle w:val="Hyperlink"/>
          </w:rPr>
          <w:t>capped rates</w:t>
        </w:r>
      </w:hyperlink>
      <w:r>
        <w:t xml:space="preserve">, rather than the specific cost of technology - see </w:t>
      </w:r>
      <w:hyperlink w:anchor="Standard_awards" w:history="1">
        <w:r w:rsidRPr="005D35C3">
          <w:rPr>
            <w:rStyle w:val="Hyperlink"/>
          </w:rPr>
          <w:t>standard assessment</w:t>
        </w:r>
      </w:hyperlink>
      <w:r>
        <w:t xml:space="preserve">. </w:t>
      </w:r>
    </w:p>
    <w:p w14:paraId="0DD08CAE" w14:textId="77777777" w:rsidR="00B95AF5" w:rsidRDefault="00B95AF5" w:rsidP="00B95AF5">
      <w:pPr>
        <w:rPr>
          <w:color w:val="000000" w:themeColor="text1"/>
        </w:rPr>
      </w:pPr>
      <w:r w:rsidRPr="00362155">
        <w:rPr>
          <w:color w:val="000000" w:themeColor="text1"/>
        </w:rPr>
        <w:t>The University has a supply of </w:t>
      </w:r>
      <w:hyperlink r:id="rId34" w:history="1">
        <w:r w:rsidRPr="00362155">
          <w:rPr>
            <w:rStyle w:val="Hyperlink"/>
          </w:rPr>
          <w:t>laptops available for short-term loan</w:t>
        </w:r>
      </w:hyperlink>
      <w:r w:rsidRPr="00362155">
        <w:rPr>
          <w:color w:val="000000" w:themeColor="text1"/>
        </w:rPr>
        <w:t>, and </w:t>
      </w:r>
      <w:hyperlink r:id="rId35" w:history="1">
        <w:r w:rsidRPr="00362155">
          <w:rPr>
            <w:rStyle w:val="Hyperlink"/>
          </w:rPr>
          <w:t>IT Purchasing</w:t>
        </w:r>
      </w:hyperlink>
      <w:r w:rsidRPr="00362155">
        <w:rPr>
          <w:color w:val="000000" w:themeColor="text1"/>
        </w:rPr>
        <w:t xml:space="preserve"> can also help with purchasing reasonably-priced laptops. There are </w:t>
      </w:r>
      <w:hyperlink r:id="rId36" w:history="1">
        <w:r w:rsidRPr="00362155">
          <w:rPr>
            <w:rStyle w:val="Hyperlink"/>
          </w:rPr>
          <w:t>computers available for free use</w:t>
        </w:r>
      </w:hyperlink>
      <w:r w:rsidRPr="00362155">
        <w:rPr>
          <w:color w:val="000000" w:themeColor="text1"/>
        </w:rPr>
        <w:t xml:space="preserve"> in the Library, in the </w:t>
      </w:r>
      <w:hyperlink r:id="rId37" w:history="1">
        <w:r w:rsidRPr="00362155">
          <w:rPr>
            <w:rStyle w:val="Hyperlink"/>
          </w:rPr>
          <w:t>Virgil building</w:t>
        </w:r>
      </w:hyperlink>
      <w:r w:rsidRPr="00362155">
        <w:rPr>
          <w:color w:val="000000" w:themeColor="text1"/>
        </w:rPr>
        <w:t>, and elsewhere on campus.</w:t>
      </w:r>
      <w:r>
        <w:rPr>
          <w:color w:val="000000" w:themeColor="text1"/>
        </w:rPr>
        <w:t xml:space="preserve"> </w:t>
      </w:r>
      <w:r w:rsidRPr="00362155">
        <w:rPr>
          <w:color w:val="000000" w:themeColor="text1"/>
        </w:rPr>
        <w:t>If you apply to the Fund for assistance with access to I.T or technology, and it is deemed that your study related I.T requirements can be met using these free-to-use university devices, and/or your existing device/s, then no award will be granted.</w:t>
      </w:r>
    </w:p>
    <w:p w14:paraId="14B1AB9B" w14:textId="77777777" w:rsidR="00B95AF5" w:rsidRPr="00E20C70" w:rsidRDefault="00B95AF5" w:rsidP="00B95AF5">
      <w:pPr>
        <w:rPr>
          <w:b/>
          <w:bCs/>
        </w:rPr>
      </w:pPr>
      <w:bookmarkStart w:id="66" w:name="IT_and_tech_DSA_recipients"/>
      <w:r>
        <w:rPr>
          <w:b/>
          <w:bCs/>
        </w:rPr>
        <w:t xml:space="preserve">8.4a </w:t>
      </w:r>
      <w:r w:rsidRPr="00E20C70">
        <w:rPr>
          <w:b/>
          <w:bCs/>
        </w:rPr>
        <w:t xml:space="preserve">If you are in receipt of Disabled Student’s </w:t>
      </w:r>
      <w:r>
        <w:rPr>
          <w:b/>
          <w:bCs/>
        </w:rPr>
        <w:t>A</w:t>
      </w:r>
      <w:r w:rsidRPr="00E20C70">
        <w:rPr>
          <w:b/>
          <w:bCs/>
        </w:rPr>
        <w:t>llowance</w:t>
      </w:r>
      <w:r>
        <w:rPr>
          <w:b/>
          <w:bCs/>
        </w:rPr>
        <w:t xml:space="preserve"> (DSA):</w:t>
      </w:r>
    </w:p>
    <w:bookmarkEnd w:id="66"/>
    <w:p w14:paraId="7F111C37" w14:textId="77777777" w:rsidR="00B95AF5" w:rsidRPr="005575A5" w:rsidRDefault="00B95AF5" w:rsidP="00B95AF5">
      <w:pPr>
        <w:pStyle w:val="ListParagraph"/>
        <w:numPr>
          <w:ilvl w:val="0"/>
          <w:numId w:val="1"/>
        </w:numPr>
        <w:spacing w:after="0" w:line="240" w:lineRule="auto"/>
        <w:rPr>
          <w:rFonts w:eastAsia="Times New Roman"/>
        </w:rPr>
      </w:pPr>
      <w:r w:rsidRPr="00CA35BA">
        <w:rPr>
          <w:rFonts w:eastAsia="Times New Roman"/>
        </w:rPr>
        <w:t xml:space="preserve">The Fund Administrators will assess your application to determine whether to grant a £200 award to cover the </w:t>
      </w:r>
      <w:r w:rsidRPr="00CA35BA">
        <w:rPr>
          <w:color w:val="000000" w:themeColor="text1"/>
        </w:rPr>
        <w:t>mandatory student contribution towards DSA funded device</w:t>
      </w:r>
      <w:r>
        <w:rPr>
          <w:color w:val="000000" w:themeColor="text1"/>
        </w:rPr>
        <w:br/>
      </w:r>
    </w:p>
    <w:p w14:paraId="4E74720D" w14:textId="77777777" w:rsidR="00B95AF5" w:rsidRPr="005575A5" w:rsidRDefault="00B95AF5" w:rsidP="00B95AF5">
      <w:pPr>
        <w:pStyle w:val="ListParagraph"/>
        <w:numPr>
          <w:ilvl w:val="0"/>
          <w:numId w:val="1"/>
        </w:numPr>
        <w:spacing w:after="0" w:line="240" w:lineRule="auto"/>
        <w:rPr>
          <w:rFonts w:eastAsia="Times New Roman"/>
        </w:rPr>
      </w:pPr>
      <w:r>
        <w:t xml:space="preserve">Ordinarily, DSA will cover the remaining balance for purchasing a device that meets your needs, as determined by your DSA assessor. </w:t>
      </w:r>
      <w:r>
        <w:br/>
      </w:r>
    </w:p>
    <w:p w14:paraId="6448312A" w14:textId="77777777" w:rsidR="00B95AF5" w:rsidRDefault="00B95AF5" w:rsidP="00B95AF5">
      <w:pPr>
        <w:pStyle w:val="ListParagraph"/>
        <w:numPr>
          <w:ilvl w:val="0"/>
          <w:numId w:val="1"/>
        </w:numPr>
        <w:spacing w:after="0" w:line="240" w:lineRule="auto"/>
        <w:rPr>
          <w:rFonts w:eastAsia="Times New Roman"/>
        </w:rPr>
      </w:pPr>
      <w:r w:rsidRPr="005575A5">
        <w:rPr>
          <w:rFonts w:eastAsia="Times New Roman"/>
        </w:rPr>
        <w:t xml:space="preserve">If </w:t>
      </w:r>
      <w:r>
        <w:rPr>
          <w:rFonts w:eastAsia="Times New Roman"/>
        </w:rPr>
        <w:t xml:space="preserve">you feel that the device approved by your DSA assessor does not meet your disability related needs, then you should discuss this with the </w:t>
      </w:r>
      <w:hyperlink r:id="rId38" w:history="1">
        <w:r w:rsidRPr="005575A5">
          <w:rPr>
            <w:rStyle w:val="Hyperlink"/>
            <w:rFonts w:eastAsia="Times New Roman"/>
          </w:rPr>
          <w:t>Disability Service</w:t>
        </w:r>
      </w:hyperlink>
      <w:r>
        <w:rPr>
          <w:rFonts w:eastAsia="Times New Roman"/>
        </w:rPr>
        <w:t xml:space="preserve">, and can request that you are re-assessed for your DSA funded device. </w:t>
      </w:r>
      <w:r>
        <w:rPr>
          <w:rFonts w:eastAsia="Times New Roman"/>
        </w:rPr>
        <w:br/>
      </w:r>
    </w:p>
    <w:p w14:paraId="40930D4C" w14:textId="4F697ACF" w:rsidR="00B95AF5" w:rsidRDefault="00B95AF5" w:rsidP="00B95AF5">
      <w:pPr>
        <w:pStyle w:val="ListParagraph"/>
        <w:numPr>
          <w:ilvl w:val="0"/>
          <w:numId w:val="1"/>
        </w:numPr>
        <w:spacing w:after="0" w:line="240" w:lineRule="auto"/>
        <w:rPr>
          <w:rFonts w:eastAsia="Times New Roman"/>
        </w:rPr>
      </w:pPr>
      <w:r>
        <w:rPr>
          <w:rFonts w:eastAsia="Times New Roman"/>
        </w:rPr>
        <w:t xml:space="preserve">If you are not able to be re-assessed, or your needs are assessed as being met by the device that has already been approved by your first assessment, then you can apply to the </w:t>
      </w:r>
      <w:r w:rsidR="00517D31">
        <w:rPr>
          <w:color w:val="000000" w:themeColor="text1"/>
        </w:rPr>
        <w:t xml:space="preserve">Financial Support </w:t>
      </w:r>
      <w:r>
        <w:rPr>
          <w:rFonts w:eastAsia="Times New Roman"/>
        </w:rPr>
        <w:t xml:space="preserve">Fund to request additional funding towards upgrading your device. </w:t>
      </w:r>
      <w:r>
        <w:rPr>
          <w:rFonts w:eastAsia="Times New Roman"/>
        </w:rPr>
        <w:br/>
      </w:r>
    </w:p>
    <w:p w14:paraId="6471EBCF" w14:textId="77777777" w:rsidR="00B95AF5" w:rsidRDefault="00B95AF5" w:rsidP="00B95AF5">
      <w:pPr>
        <w:pStyle w:val="ListParagraph"/>
        <w:numPr>
          <w:ilvl w:val="0"/>
          <w:numId w:val="1"/>
        </w:numPr>
        <w:spacing w:after="0" w:line="240" w:lineRule="auto"/>
        <w:rPr>
          <w:rFonts w:eastAsia="Times New Roman"/>
        </w:rPr>
      </w:pPr>
      <w:r>
        <w:rPr>
          <w:rFonts w:eastAsia="Times New Roman"/>
        </w:rPr>
        <w:t xml:space="preserve">You will need to evidence the need for this upgrade. </w:t>
      </w:r>
      <w:r>
        <w:rPr>
          <w:rFonts w:eastAsia="Times New Roman"/>
        </w:rPr>
        <w:br/>
      </w:r>
    </w:p>
    <w:p w14:paraId="01703DD1" w14:textId="77777777" w:rsidR="00B95AF5" w:rsidRDefault="00B95AF5" w:rsidP="00B95AF5">
      <w:pPr>
        <w:pStyle w:val="ListParagraph"/>
        <w:numPr>
          <w:ilvl w:val="0"/>
          <w:numId w:val="1"/>
        </w:numPr>
        <w:spacing w:after="0" w:line="240" w:lineRule="auto"/>
        <w:rPr>
          <w:rFonts w:eastAsia="Times New Roman"/>
        </w:rPr>
      </w:pPr>
      <w:r w:rsidRPr="009B33E8">
        <w:rPr>
          <w:rFonts w:eastAsia="Times New Roman"/>
        </w:rPr>
        <w:t xml:space="preserve">The Fund Administrators will verify the need and minimum cost of an alternative device/upgrade, with the </w:t>
      </w:r>
      <w:hyperlink r:id="rId39" w:history="1">
        <w:r w:rsidRPr="009B33E8">
          <w:rPr>
            <w:rStyle w:val="Hyperlink"/>
            <w:rFonts w:eastAsia="Times New Roman"/>
          </w:rPr>
          <w:t>Disability Service</w:t>
        </w:r>
      </w:hyperlink>
      <w:r w:rsidRPr="009B33E8">
        <w:rPr>
          <w:rFonts w:eastAsia="Times New Roman"/>
        </w:rPr>
        <w:t xml:space="preserve">, your Department, and the Digital, Data and Technology Team at Bath (DDaT). </w:t>
      </w:r>
      <w:r>
        <w:rPr>
          <w:rFonts w:eastAsia="Times New Roman"/>
        </w:rPr>
        <w:br/>
      </w:r>
    </w:p>
    <w:p w14:paraId="4A0037B1" w14:textId="1F5C33A7" w:rsidR="00B95AF5" w:rsidRDefault="00B95AF5" w:rsidP="00B95AF5">
      <w:pPr>
        <w:pStyle w:val="ListParagraph"/>
        <w:numPr>
          <w:ilvl w:val="0"/>
          <w:numId w:val="1"/>
        </w:numPr>
        <w:spacing w:after="0" w:line="240" w:lineRule="auto"/>
        <w:rPr>
          <w:rFonts w:eastAsia="Times New Roman"/>
        </w:rPr>
      </w:pPr>
      <w:r>
        <w:rPr>
          <w:rFonts w:eastAsia="Times New Roman"/>
        </w:rPr>
        <w:t xml:space="preserve">Where a need is confirmed, then an award may be granted to contribute towards this, at </w:t>
      </w:r>
      <w:r w:rsidRPr="009B33E8">
        <w:rPr>
          <w:rFonts w:eastAsia="Times New Roman"/>
        </w:rPr>
        <w:t xml:space="preserve">the discretion of the </w:t>
      </w:r>
      <w:hyperlink w:anchor="Hardship_Fund_panel" w:history="1">
        <w:r w:rsidR="0064477C">
          <w:rPr>
            <w:rStyle w:val="Hyperlink"/>
          </w:rPr>
          <w:t>Financial Support</w:t>
        </w:r>
        <w:r w:rsidRPr="00B079E3">
          <w:rPr>
            <w:rStyle w:val="Hyperlink"/>
          </w:rPr>
          <w:t xml:space="preserve"> Fund panel</w:t>
        </w:r>
      </w:hyperlink>
      <w:r w:rsidRPr="009B33E8">
        <w:rPr>
          <w:rFonts w:eastAsia="Times New Roman"/>
        </w:rPr>
        <w:t xml:space="preserve">, the administrators of the </w:t>
      </w:r>
      <w:r w:rsidR="0064477C">
        <w:rPr>
          <w:color w:val="000000" w:themeColor="text1"/>
        </w:rPr>
        <w:t xml:space="preserve">Financial Support </w:t>
      </w:r>
      <w:r w:rsidRPr="009B33E8">
        <w:rPr>
          <w:rFonts w:eastAsia="Times New Roman"/>
        </w:rPr>
        <w:t xml:space="preserve">Fund, and the Director of Student Support and Safeguarding, or </w:t>
      </w:r>
      <w:r>
        <w:rPr>
          <w:rFonts w:eastAsia="Times New Roman"/>
        </w:rPr>
        <w:t>their</w:t>
      </w:r>
      <w:r w:rsidRPr="009B33E8">
        <w:rPr>
          <w:rFonts w:eastAsia="Times New Roman"/>
        </w:rPr>
        <w:t xml:space="preserve"> nominee for this purpose.</w:t>
      </w:r>
      <w:r>
        <w:rPr>
          <w:rFonts w:eastAsia="Times New Roman"/>
        </w:rPr>
        <w:br/>
      </w:r>
    </w:p>
    <w:p w14:paraId="0565670F" w14:textId="77777777" w:rsidR="00B95AF5" w:rsidRPr="00D647EA" w:rsidRDefault="00B95AF5" w:rsidP="00B95AF5">
      <w:pPr>
        <w:pStyle w:val="ListParagraph"/>
        <w:numPr>
          <w:ilvl w:val="0"/>
          <w:numId w:val="1"/>
        </w:numPr>
        <w:spacing w:after="0" w:line="240" w:lineRule="auto"/>
        <w:rPr>
          <w:rFonts w:eastAsia="Times New Roman"/>
        </w:rPr>
      </w:pPr>
      <w:r>
        <w:rPr>
          <w:rFonts w:eastAsia="Times New Roman"/>
        </w:rPr>
        <w:lastRenderedPageBreak/>
        <w:t xml:space="preserve">Where your DSA funded device is determined to meet your needs, no award will be granted from the fund. </w:t>
      </w:r>
      <w:r w:rsidRPr="009B33E8">
        <w:rPr>
          <w:rFonts w:eastAsia="Times New Roman"/>
        </w:rPr>
        <w:br/>
      </w:r>
    </w:p>
    <w:p w14:paraId="1E2F5CA7" w14:textId="77777777" w:rsidR="00B95AF5" w:rsidRPr="00E20C70" w:rsidRDefault="00B95AF5" w:rsidP="00B95AF5">
      <w:pPr>
        <w:rPr>
          <w:b/>
          <w:bCs/>
        </w:rPr>
      </w:pPr>
      <w:bookmarkStart w:id="67" w:name="IT_and_tech_Non_DSA_recipients"/>
      <w:r>
        <w:rPr>
          <w:b/>
          <w:bCs/>
        </w:rPr>
        <w:t xml:space="preserve">8.4b </w:t>
      </w:r>
      <w:r w:rsidRPr="00E20C70">
        <w:rPr>
          <w:b/>
          <w:bCs/>
        </w:rPr>
        <w:t xml:space="preserve">If you are not in receipt of Disabled Student’s </w:t>
      </w:r>
      <w:r>
        <w:rPr>
          <w:b/>
          <w:bCs/>
        </w:rPr>
        <w:t>A</w:t>
      </w:r>
      <w:r w:rsidRPr="00E20C70">
        <w:rPr>
          <w:b/>
          <w:bCs/>
        </w:rPr>
        <w:t>llowance</w:t>
      </w:r>
      <w:r>
        <w:rPr>
          <w:b/>
          <w:bCs/>
        </w:rPr>
        <w:t xml:space="preserve"> (DSA):</w:t>
      </w:r>
    </w:p>
    <w:bookmarkEnd w:id="67"/>
    <w:p w14:paraId="1A0240F8" w14:textId="77777777" w:rsidR="00B95AF5" w:rsidRDefault="00B95AF5" w:rsidP="00B95AF5">
      <w:pPr>
        <w:pStyle w:val="ListParagraph"/>
        <w:numPr>
          <w:ilvl w:val="0"/>
          <w:numId w:val="1"/>
        </w:numPr>
        <w:spacing w:after="0" w:line="240" w:lineRule="auto"/>
        <w:rPr>
          <w:rFonts w:eastAsia="Times New Roman"/>
        </w:rPr>
      </w:pPr>
      <w:r>
        <w:rPr>
          <w:rFonts w:eastAsia="Times New Roman"/>
        </w:rPr>
        <w:t xml:space="preserve">You will </w:t>
      </w:r>
      <w:r w:rsidRPr="00667552">
        <w:rPr>
          <w:rFonts w:eastAsia="Times New Roman"/>
        </w:rPr>
        <w:t>initially</w:t>
      </w:r>
      <w:r>
        <w:rPr>
          <w:rFonts w:eastAsia="Times New Roman"/>
        </w:rPr>
        <w:t xml:space="preserve"> be directed to</w:t>
      </w:r>
      <w:r w:rsidRPr="00667552">
        <w:rPr>
          <w:rFonts w:eastAsia="Times New Roman"/>
        </w:rPr>
        <w:t xml:space="preserve"> apply to DD</w:t>
      </w:r>
      <w:r>
        <w:rPr>
          <w:rFonts w:eastAsia="Times New Roman"/>
        </w:rPr>
        <w:t>a</w:t>
      </w:r>
      <w:r w:rsidRPr="00667552">
        <w:rPr>
          <w:rFonts w:eastAsia="Times New Roman"/>
        </w:rPr>
        <w:t>T for</w:t>
      </w:r>
      <w:r>
        <w:rPr>
          <w:rFonts w:eastAsia="Times New Roman"/>
        </w:rPr>
        <w:t xml:space="preserve"> a</w:t>
      </w:r>
      <w:r w:rsidRPr="00667552">
        <w:rPr>
          <w:rFonts w:eastAsia="Times New Roman"/>
        </w:rPr>
        <w:t xml:space="preserve"> </w:t>
      </w:r>
      <w:hyperlink r:id="rId40" w:history="1">
        <w:r w:rsidRPr="00667552">
          <w:rPr>
            <w:rStyle w:val="Hyperlink"/>
            <w:rFonts w:eastAsia="Times New Roman"/>
          </w:rPr>
          <w:t>laptop loan</w:t>
        </w:r>
      </w:hyperlink>
      <w:r>
        <w:rPr>
          <w:rFonts w:eastAsia="Times New Roman"/>
        </w:rPr>
        <w:t xml:space="preserve">, repair of your existing device, </w:t>
      </w:r>
      <w:r w:rsidRPr="00667552">
        <w:rPr>
          <w:rFonts w:eastAsia="Times New Roman"/>
        </w:rPr>
        <w:t>and/or advice on alternative</w:t>
      </w:r>
      <w:r>
        <w:rPr>
          <w:rFonts w:eastAsia="Times New Roman"/>
        </w:rPr>
        <w:t xml:space="preserve"> provision of technology. </w:t>
      </w:r>
      <w:r>
        <w:rPr>
          <w:rFonts w:eastAsia="Times New Roman"/>
        </w:rPr>
        <w:br/>
      </w:r>
    </w:p>
    <w:p w14:paraId="63833CD0" w14:textId="77777777" w:rsidR="00B95AF5" w:rsidRPr="009F0CA3" w:rsidRDefault="00B95AF5" w:rsidP="00B95AF5">
      <w:pPr>
        <w:pStyle w:val="ListParagraph"/>
        <w:numPr>
          <w:ilvl w:val="0"/>
          <w:numId w:val="1"/>
        </w:numPr>
        <w:rPr>
          <w:rFonts w:eastAsia="Times New Roman"/>
        </w:rPr>
      </w:pPr>
      <w:r w:rsidRPr="00362155">
        <w:t xml:space="preserve">In line with other </w:t>
      </w:r>
      <w:hyperlink w:anchor="Standard_awards" w:history="1">
        <w:r w:rsidRPr="00362155">
          <w:rPr>
            <w:rStyle w:val="Hyperlink"/>
          </w:rPr>
          <w:t>standard awards</w:t>
        </w:r>
      </w:hyperlink>
      <w:r>
        <w:t xml:space="preserve">, </w:t>
      </w:r>
      <w:r w:rsidRPr="00362155">
        <w:t xml:space="preserve">the Fund Administrators </w:t>
      </w:r>
      <w:r w:rsidRPr="009F0CA3">
        <w:rPr>
          <w:color w:val="000000" w:themeColor="text1"/>
        </w:rPr>
        <w:t xml:space="preserve">will look at your overall expenditure and income over the academic year and will make an assessment based on overall need. </w:t>
      </w:r>
      <w:r w:rsidRPr="009F0CA3">
        <w:rPr>
          <w:color w:val="000000" w:themeColor="text1"/>
        </w:rPr>
        <w:br/>
      </w:r>
    </w:p>
    <w:p w14:paraId="3CC0E5C8" w14:textId="1C99413A" w:rsidR="00B95AF5" w:rsidRDefault="00B95AF5" w:rsidP="00B95AF5">
      <w:pPr>
        <w:pStyle w:val="ListParagraph"/>
        <w:numPr>
          <w:ilvl w:val="0"/>
          <w:numId w:val="1"/>
        </w:numPr>
        <w:rPr>
          <w:rFonts w:eastAsia="Times New Roman"/>
        </w:rPr>
      </w:pPr>
      <w:r>
        <w:rPr>
          <w:color w:val="000000" w:themeColor="text1"/>
        </w:rPr>
        <w:t>Where applicable, t</w:t>
      </w:r>
      <w:r w:rsidRPr="009F0CA3">
        <w:rPr>
          <w:color w:val="000000" w:themeColor="text1"/>
        </w:rPr>
        <w:t xml:space="preserve">he cost of a laptop will </w:t>
      </w:r>
      <w:r>
        <w:rPr>
          <w:color w:val="000000" w:themeColor="text1"/>
        </w:rPr>
        <w:t xml:space="preserve">also </w:t>
      </w:r>
      <w:r w:rsidRPr="009F0CA3">
        <w:rPr>
          <w:color w:val="000000" w:themeColor="text1"/>
        </w:rPr>
        <w:t xml:space="preserve">be included in a </w:t>
      </w:r>
      <w:hyperlink w:anchor="Non_standard_awards" w:history="1">
        <w:r w:rsidRPr="00362155">
          <w:rPr>
            <w:rStyle w:val="Hyperlink"/>
          </w:rPr>
          <w:t>non-standard</w:t>
        </w:r>
      </w:hyperlink>
      <w:r>
        <w:rPr>
          <w:rStyle w:val="Hyperlink"/>
        </w:rPr>
        <w:t xml:space="preserve"> </w:t>
      </w:r>
      <w:r w:rsidRPr="009F0CA3">
        <w:rPr>
          <w:rFonts w:eastAsia="Times New Roman"/>
        </w:rPr>
        <w:t xml:space="preserve">assessment up to the maximum </w:t>
      </w:r>
      <w:hyperlink w:anchor="Capped_rates_of_income_and_expenditure" w:history="1">
        <w:r w:rsidRPr="009F0CA3">
          <w:rPr>
            <w:rStyle w:val="Hyperlink"/>
            <w:rFonts w:eastAsia="Times New Roman"/>
          </w:rPr>
          <w:t>capped rate</w:t>
        </w:r>
      </w:hyperlink>
      <w:r w:rsidRPr="009F0CA3">
        <w:rPr>
          <w:rFonts w:eastAsia="Times New Roman"/>
        </w:rPr>
        <w:t xml:space="preserve"> of £</w:t>
      </w:r>
      <w:r w:rsidR="00FC24DD">
        <w:rPr>
          <w:rFonts w:eastAsia="Times New Roman"/>
        </w:rPr>
        <w:t>851</w:t>
      </w:r>
      <w:r>
        <w:rPr>
          <w:rFonts w:eastAsia="Times New Roman"/>
        </w:rPr>
        <w:t xml:space="preserve">, and this will then be considered by the </w:t>
      </w:r>
      <w:hyperlink w:anchor="Hardship_Fund_panel" w:history="1">
        <w:r w:rsidR="00EA1EDD">
          <w:rPr>
            <w:rStyle w:val="Hyperlink"/>
          </w:rPr>
          <w:t>Financial Support</w:t>
        </w:r>
        <w:r w:rsidRPr="00B079E3">
          <w:rPr>
            <w:rStyle w:val="Hyperlink"/>
          </w:rPr>
          <w:t xml:space="preserve"> Fund panel</w:t>
        </w:r>
      </w:hyperlink>
      <w:r>
        <w:rPr>
          <w:rFonts w:eastAsia="Times New Roman"/>
        </w:rPr>
        <w:t xml:space="preserve">. </w:t>
      </w:r>
      <w:r>
        <w:rPr>
          <w:rFonts w:eastAsia="Times New Roman"/>
        </w:rPr>
        <w:br/>
      </w:r>
    </w:p>
    <w:p w14:paraId="4F3C0AEA" w14:textId="372FC81C" w:rsidR="00B95AF5" w:rsidRDefault="00B95AF5" w:rsidP="00B95AF5">
      <w:pPr>
        <w:pStyle w:val="ListParagraph"/>
        <w:numPr>
          <w:ilvl w:val="0"/>
          <w:numId w:val="1"/>
        </w:numPr>
        <w:spacing w:after="0" w:line="240" w:lineRule="auto"/>
        <w:rPr>
          <w:rFonts w:eastAsia="Times New Roman"/>
        </w:rPr>
      </w:pPr>
      <w:r>
        <w:rPr>
          <w:rFonts w:eastAsia="Times New Roman"/>
        </w:rPr>
        <w:t>If you request assistance with a laptop in excess of the £8</w:t>
      </w:r>
      <w:r w:rsidR="00900D7A">
        <w:rPr>
          <w:rFonts w:eastAsia="Times New Roman"/>
        </w:rPr>
        <w:t>51</w:t>
      </w:r>
      <w:r>
        <w:rPr>
          <w:rFonts w:eastAsia="Times New Roman"/>
        </w:rPr>
        <w:t xml:space="preserve"> capped rate, then </w:t>
      </w:r>
      <w:r w:rsidRPr="009B33E8">
        <w:rPr>
          <w:rFonts w:eastAsia="Times New Roman"/>
        </w:rPr>
        <w:t xml:space="preserve">The Fund Administrators will verify </w:t>
      </w:r>
      <w:r>
        <w:rPr>
          <w:rFonts w:eastAsia="Times New Roman"/>
        </w:rPr>
        <w:t>your course related I.T</w:t>
      </w:r>
      <w:r w:rsidRPr="009B33E8">
        <w:rPr>
          <w:rFonts w:eastAsia="Times New Roman"/>
        </w:rPr>
        <w:t xml:space="preserve"> need</w:t>
      </w:r>
      <w:r>
        <w:rPr>
          <w:rFonts w:eastAsia="Times New Roman"/>
        </w:rPr>
        <w:t>s</w:t>
      </w:r>
      <w:r w:rsidRPr="009B33E8">
        <w:rPr>
          <w:rFonts w:eastAsia="Times New Roman"/>
        </w:rPr>
        <w:t xml:space="preserve"> </w:t>
      </w:r>
      <w:r>
        <w:rPr>
          <w:rFonts w:eastAsia="Times New Roman"/>
        </w:rPr>
        <w:t xml:space="preserve">with your department </w:t>
      </w:r>
      <w:r w:rsidRPr="009B33E8">
        <w:rPr>
          <w:rFonts w:eastAsia="Times New Roman"/>
        </w:rPr>
        <w:t xml:space="preserve">and </w:t>
      </w:r>
      <w:r>
        <w:rPr>
          <w:rFonts w:eastAsia="Times New Roman"/>
        </w:rPr>
        <w:t xml:space="preserve">confirm the </w:t>
      </w:r>
      <w:r w:rsidRPr="009B33E8">
        <w:rPr>
          <w:rFonts w:eastAsia="Times New Roman"/>
        </w:rPr>
        <w:t>minimum cost of a device</w:t>
      </w:r>
      <w:r>
        <w:rPr>
          <w:rFonts w:eastAsia="Times New Roman"/>
        </w:rPr>
        <w:t xml:space="preserve"> which meets this specification with </w:t>
      </w:r>
      <w:r w:rsidRPr="009B33E8">
        <w:rPr>
          <w:rFonts w:eastAsia="Times New Roman"/>
        </w:rPr>
        <w:t>DDaT</w:t>
      </w:r>
      <w:r>
        <w:rPr>
          <w:rFonts w:eastAsia="Times New Roman"/>
        </w:rPr>
        <w:t>. If applicable, this</w:t>
      </w:r>
      <w:r w:rsidRPr="009B33E8">
        <w:rPr>
          <w:rFonts w:eastAsia="Times New Roman"/>
        </w:rPr>
        <w:t xml:space="preserve"> </w:t>
      </w:r>
      <w:r>
        <w:rPr>
          <w:rFonts w:eastAsia="Times New Roman"/>
        </w:rPr>
        <w:t xml:space="preserve">cost will </w:t>
      </w:r>
      <w:r w:rsidRPr="009F0CA3">
        <w:rPr>
          <w:color w:val="000000" w:themeColor="text1"/>
        </w:rPr>
        <w:t xml:space="preserve">be included in a </w:t>
      </w:r>
      <w:hyperlink w:anchor="Non_standard_awards" w:history="1">
        <w:r w:rsidRPr="00362155">
          <w:rPr>
            <w:rStyle w:val="Hyperlink"/>
          </w:rPr>
          <w:t>non-standard</w:t>
        </w:r>
      </w:hyperlink>
      <w:r>
        <w:rPr>
          <w:rStyle w:val="Hyperlink"/>
        </w:rPr>
        <w:t xml:space="preserve"> </w:t>
      </w:r>
      <w:r w:rsidRPr="009F0CA3">
        <w:rPr>
          <w:rFonts w:eastAsia="Times New Roman"/>
        </w:rPr>
        <w:t>assessment</w:t>
      </w:r>
      <w:r>
        <w:rPr>
          <w:rFonts w:eastAsia="Times New Roman"/>
        </w:rPr>
        <w:t xml:space="preserve">, and considered by the </w:t>
      </w:r>
      <w:hyperlink w:anchor="Hardship_Fund_panel" w:history="1">
        <w:r w:rsidR="004A4344">
          <w:rPr>
            <w:rStyle w:val="Hyperlink"/>
          </w:rPr>
          <w:t>Financial Support</w:t>
        </w:r>
        <w:r w:rsidRPr="00B079E3">
          <w:rPr>
            <w:rStyle w:val="Hyperlink"/>
          </w:rPr>
          <w:t xml:space="preserve"> Fund panel</w:t>
        </w:r>
      </w:hyperlink>
      <w:r>
        <w:rPr>
          <w:rFonts w:eastAsia="Times New Roman"/>
        </w:rPr>
        <w:t xml:space="preserve">. </w:t>
      </w:r>
      <w:r>
        <w:rPr>
          <w:rFonts w:eastAsia="Times New Roman"/>
        </w:rPr>
        <w:br/>
      </w:r>
    </w:p>
    <w:p w14:paraId="4D7B8401" w14:textId="7AC5B65F" w:rsidR="00B95AF5" w:rsidRDefault="00B95AF5" w:rsidP="00B95AF5">
      <w:pPr>
        <w:pStyle w:val="ListParagraph"/>
        <w:numPr>
          <w:ilvl w:val="0"/>
          <w:numId w:val="1"/>
        </w:numPr>
        <w:rPr>
          <w:rFonts w:eastAsia="Times New Roman"/>
        </w:rPr>
      </w:pPr>
      <w:r>
        <w:rPr>
          <w:rFonts w:eastAsia="Times New Roman"/>
        </w:rPr>
        <w:t xml:space="preserve">Any assistance granted will be at </w:t>
      </w:r>
      <w:r w:rsidRPr="009B33E8">
        <w:rPr>
          <w:rFonts w:eastAsia="Times New Roman"/>
        </w:rPr>
        <w:t xml:space="preserve">the discretion of the </w:t>
      </w:r>
      <w:hyperlink w:anchor="Hardship_Fund_panel" w:history="1">
        <w:r w:rsidR="001560FA">
          <w:rPr>
            <w:rStyle w:val="Hyperlink"/>
          </w:rPr>
          <w:t>Financial Support</w:t>
        </w:r>
        <w:r w:rsidRPr="00B079E3">
          <w:rPr>
            <w:rStyle w:val="Hyperlink"/>
          </w:rPr>
          <w:t xml:space="preserve"> Fund panel</w:t>
        </w:r>
      </w:hyperlink>
      <w:r w:rsidRPr="009B33E8">
        <w:rPr>
          <w:rFonts w:eastAsia="Times New Roman"/>
        </w:rPr>
        <w:t xml:space="preserve">, the administrators of the </w:t>
      </w:r>
      <w:r w:rsidR="001560FA">
        <w:rPr>
          <w:color w:val="000000" w:themeColor="text1"/>
        </w:rPr>
        <w:t>Financial Support</w:t>
      </w:r>
      <w:r w:rsidRPr="009B33E8">
        <w:rPr>
          <w:rFonts w:eastAsia="Times New Roman"/>
        </w:rPr>
        <w:t xml:space="preserve"> Fund, and the Director of Student Support and Safeguarding, or </w:t>
      </w:r>
      <w:r>
        <w:rPr>
          <w:rFonts w:eastAsia="Times New Roman"/>
        </w:rPr>
        <w:t>their</w:t>
      </w:r>
      <w:r w:rsidRPr="009B33E8">
        <w:rPr>
          <w:rFonts w:eastAsia="Times New Roman"/>
        </w:rPr>
        <w:t xml:space="preserve"> nominee for this purpose</w:t>
      </w:r>
      <w:r>
        <w:rPr>
          <w:rFonts w:eastAsia="Times New Roman"/>
        </w:rPr>
        <w:t xml:space="preserve">, and subject to availability of funding resource. </w:t>
      </w:r>
      <w:r>
        <w:rPr>
          <w:rFonts w:eastAsia="Times New Roman"/>
        </w:rPr>
        <w:br/>
      </w:r>
    </w:p>
    <w:p w14:paraId="168401C4" w14:textId="3F1CAC98" w:rsidR="00B95AF5" w:rsidRDefault="00B95AF5" w:rsidP="00B95AF5">
      <w:pPr>
        <w:pStyle w:val="ListParagraph"/>
        <w:numPr>
          <w:ilvl w:val="0"/>
          <w:numId w:val="1"/>
        </w:numPr>
        <w:rPr>
          <w:rFonts w:eastAsia="Times New Roman"/>
        </w:rPr>
      </w:pPr>
      <w:r>
        <w:rPr>
          <w:rFonts w:eastAsia="Times New Roman"/>
        </w:rPr>
        <w:t xml:space="preserve">Where no award is granted, an exceptional </w:t>
      </w:r>
      <w:hyperlink r:id="rId41" w:history="1">
        <w:r w:rsidRPr="009F0CA3">
          <w:rPr>
            <w:rStyle w:val="Hyperlink"/>
            <w:rFonts w:eastAsia="Times New Roman"/>
          </w:rPr>
          <w:t>short-term loan</w:t>
        </w:r>
      </w:hyperlink>
      <w:r>
        <w:rPr>
          <w:rFonts w:eastAsia="Times New Roman"/>
        </w:rPr>
        <w:t xml:space="preserve"> of up to the capped rate of £</w:t>
      </w:r>
      <w:r w:rsidR="00492EBC">
        <w:rPr>
          <w:rFonts w:eastAsia="Times New Roman"/>
        </w:rPr>
        <w:t>851</w:t>
      </w:r>
      <w:r>
        <w:rPr>
          <w:rFonts w:eastAsia="Times New Roman"/>
        </w:rPr>
        <w:t xml:space="preserve"> may be granted at the discretion of the Fund Administrators. </w:t>
      </w:r>
      <w:r>
        <w:rPr>
          <w:rFonts w:eastAsia="Times New Roman"/>
        </w:rPr>
        <w:br/>
      </w:r>
    </w:p>
    <w:p w14:paraId="61448927" w14:textId="77777777" w:rsidR="00B95AF5" w:rsidRPr="00A00A5D" w:rsidRDefault="00B95AF5" w:rsidP="00B95AF5">
      <w:pPr>
        <w:rPr>
          <w:rFonts w:eastAsia="Times New Roman"/>
          <w:sz w:val="32"/>
          <w:szCs w:val="32"/>
        </w:rPr>
      </w:pPr>
      <w:bookmarkStart w:id="68" w:name="Priority_groups"/>
      <w:bookmarkStart w:id="69" w:name="Section_Nine_Priorities_for_Assistance"/>
      <w:r w:rsidRPr="00A00A5D">
        <w:rPr>
          <w:b/>
          <w:bCs/>
          <w:sz w:val="36"/>
          <w:szCs w:val="36"/>
        </w:rPr>
        <w:t>9. Priorities for assistance</w:t>
      </w:r>
    </w:p>
    <w:bookmarkEnd w:id="68"/>
    <w:bookmarkEnd w:id="69"/>
    <w:p w14:paraId="1D4E8BEA" w14:textId="77777777" w:rsidR="00B95AF5" w:rsidRPr="0013043C" w:rsidRDefault="00B95AF5" w:rsidP="00B95AF5">
      <w:pPr>
        <w:rPr>
          <w:color w:val="000000" w:themeColor="text1"/>
        </w:rPr>
      </w:pPr>
      <w:r w:rsidRPr="0013043C">
        <w:rPr>
          <w:color w:val="000000" w:themeColor="text1"/>
        </w:rPr>
        <w:t>We will give priority to the following groups of students when deciding how to allocate the funding:</w:t>
      </w:r>
    </w:p>
    <w:p w14:paraId="695A5550" w14:textId="77777777" w:rsidR="00B95AF5" w:rsidRPr="0013043C" w:rsidRDefault="00B95AF5" w:rsidP="00B95AF5">
      <w:pPr>
        <w:numPr>
          <w:ilvl w:val="0"/>
          <w:numId w:val="11"/>
        </w:numPr>
        <w:rPr>
          <w:color w:val="000000" w:themeColor="text1"/>
        </w:rPr>
      </w:pPr>
      <w:hyperlink r:id="rId42" w:history="1">
        <w:r w:rsidRPr="0013043C">
          <w:rPr>
            <w:rStyle w:val="Hyperlink"/>
          </w:rPr>
          <w:t xml:space="preserve">students with </w:t>
        </w:r>
        <w:proofErr w:type="spellStart"/>
        <w:r>
          <w:rPr>
            <w:rStyle w:val="Hyperlink"/>
          </w:rPr>
          <w:t>dependant</w:t>
        </w:r>
        <w:proofErr w:type="spellEnd"/>
        <w:r>
          <w:rPr>
            <w:rStyle w:val="Hyperlink"/>
          </w:rPr>
          <w:t xml:space="preserve"> </w:t>
        </w:r>
        <w:r w:rsidRPr="0013043C">
          <w:rPr>
            <w:rStyle w:val="Hyperlink"/>
          </w:rPr>
          <w:t>children</w:t>
        </w:r>
      </w:hyperlink>
    </w:p>
    <w:p w14:paraId="4987DEF0" w14:textId="77777777" w:rsidR="00B95AF5" w:rsidRPr="0013043C" w:rsidRDefault="00B95AF5" w:rsidP="00B95AF5">
      <w:pPr>
        <w:numPr>
          <w:ilvl w:val="0"/>
          <w:numId w:val="11"/>
        </w:numPr>
        <w:rPr>
          <w:color w:val="000000" w:themeColor="text1"/>
        </w:rPr>
      </w:pPr>
      <w:hyperlink r:id="rId43" w:history="1">
        <w:r w:rsidRPr="0013043C">
          <w:rPr>
            <w:rStyle w:val="Hyperlink"/>
          </w:rPr>
          <w:t>mature students</w:t>
        </w:r>
      </w:hyperlink>
    </w:p>
    <w:p w14:paraId="7C808735" w14:textId="77777777" w:rsidR="00B95AF5" w:rsidRPr="0013043C" w:rsidRDefault="00B95AF5" w:rsidP="00B95AF5">
      <w:pPr>
        <w:numPr>
          <w:ilvl w:val="0"/>
          <w:numId w:val="11"/>
        </w:numPr>
        <w:rPr>
          <w:color w:val="000000" w:themeColor="text1"/>
        </w:rPr>
      </w:pPr>
      <w:hyperlink r:id="rId44" w:history="1">
        <w:r w:rsidRPr="0013043C">
          <w:rPr>
            <w:rStyle w:val="Hyperlink"/>
          </w:rPr>
          <w:t>lone parents</w:t>
        </w:r>
      </w:hyperlink>
    </w:p>
    <w:p w14:paraId="69CFFD47" w14:textId="77777777" w:rsidR="00B95AF5" w:rsidRPr="0013043C" w:rsidRDefault="00B95AF5" w:rsidP="00B95AF5">
      <w:pPr>
        <w:numPr>
          <w:ilvl w:val="0"/>
          <w:numId w:val="11"/>
        </w:numPr>
        <w:rPr>
          <w:color w:val="000000" w:themeColor="text1"/>
        </w:rPr>
      </w:pPr>
      <w:hyperlink r:id="rId45" w:history="1">
        <w:r w:rsidRPr="0013043C">
          <w:rPr>
            <w:rStyle w:val="Hyperlink"/>
          </w:rPr>
          <w:t>students with disabilities</w:t>
        </w:r>
      </w:hyperlink>
    </w:p>
    <w:p w14:paraId="6B3484E7" w14:textId="77777777" w:rsidR="00B95AF5" w:rsidRPr="0013043C" w:rsidRDefault="00B95AF5" w:rsidP="00B95AF5">
      <w:pPr>
        <w:numPr>
          <w:ilvl w:val="0"/>
          <w:numId w:val="11"/>
        </w:numPr>
        <w:rPr>
          <w:color w:val="000000" w:themeColor="text1"/>
        </w:rPr>
      </w:pPr>
      <w:hyperlink r:id="rId46" w:history="1">
        <w:r w:rsidRPr="0013043C">
          <w:rPr>
            <w:rStyle w:val="Hyperlink"/>
          </w:rPr>
          <w:t>students entering from care, foyers or were previously homeless</w:t>
        </w:r>
      </w:hyperlink>
    </w:p>
    <w:p w14:paraId="58DB7246" w14:textId="77777777" w:rsidR="00B95AF5" w:rsidRPr="0013043C" w:rsidRDefault="00B95AF5" w:rsidP="00B95AF5">
      <w:pPr>
        <w:numPr>
          <w:ilvl w:val="0"/>
          <w:numId w:val="11"/>
        </w:numPr>
        <w:rPr>
          <w:color w:val="000000" w:themeColor="text1"/>
        </w:rPr>
      </w:pPr>
      <w:hyperlink r:id="rId47" w:history="1">
        <w:r w:rsidRPr="0013043C">
          <w:rPr>
            <w:rStyle w:val="Hyperlink"/>
          </w:rPr>
          <w:t>young adult carers</w:t>
        </w:r>
      </w:hyperlink>
    </w:p>
    <w:p w14:paraId="75BBD80B" w14:textId="77777777" w:rsidR="00B95AF5" w:rsidRPr="0013043C" w:rsidRDefault="00B95AF5" w:rsidP="00B95AF5">
      <w:pPr>
        <w:numPr>
          <w:ilvl w:val="0"/>
          <w:numId w:val="11"/>
        </w:numPr>
        <w:rPr>
          <w:color w:val="000000" w:themeColor="text1"/>
        </w:rPr>
      </w:pPr>
      <w:hyperlink r:id="rId48" w:history="1">
        <w:r w:rsidRPr="0013043C">
          <w:rPr>
            <w:rStyle w:val="Hyperlink"/>
          </w:rPr>
          <w:t>estranged Students</w:t>
        </w:r>
      </w:hyperlink>
    </w:p>
    <w:p w14:paraId="425C1E6C" w14:textId="77777777" w:rsidR="00B95AF5" w:rsidRPr="0013043C" w:rsidRDefault="00B95AF5" w:rsidP="00B95AF5">
      <w:pPr>
        <w:numPr>
          <w:ilvl w:val="0"/>
          <w:numId w:val="11"/>
        </w:numPr>
        <w:rPr>
          <w:color w:val="000000" w:themeColor="text1"/>
        </w:rPr>
      </w:pPr>
      <w:r w:rsidRPr="0013043C">
        <w:rPr>
          <w:color w:val="000000" w:themeColor="text1"/>
        </w:rPr>
        <w:t>final year students</w:t>
      </w:r>
    </w:p>
    <w:p w14:paraId="6307FBF6" w14:textId="77777777" w:rsidR="00B95AF5" w:rsidRDefault="00B95AF5" w:rsidP="00B95AF5">
      <w:pPr>
        <w:rPr>
          <w:color w:val="000000" w:themeColor="text1"/>
        </w:rPr>
      </w:pPr>
      <w:r w:rsidRPr="0013043C">
        <w:rPr>
          <w:color w:val="000000" w:themeColor="text1"/>
        </w:rPr>
        <w:t>If you are not in one of the priority groups</w:t>
      </w:r>
      <w:r>
        <w:rPr>
          <w:color w:val="000000" w:themeColor="text1"/>
        </w:rPr>
        <w:t>:</w:t>
      </w:r>
    </w:p>
    <w:p w14:paraId="4459E755" w14:textId="77777777" w:rsidR="00B95AF5" w:rsidRPr="00B32466" w:rsidRDefault="00B95AF5" w:rsidP="00B95AF5">
      <w:pPr>
        <w:pStyle w:val="ListParagraph"/>
        <w:numPr>
          <w:ilvl w:val="0"/>
          <w:numId w:val="1"/>
        </w:numPr>
        <w:rPr>
          <w:b/>
          <w:bCs/>
          <w:color w:val="4472C4" w:themeColor="accent1"/>
          <w:sz w:val="24"/>
          <w:szCs w:val="24"/>
        </w:rPr>
      </w:pPr>
      <w:r w:rsidRPr="0013043C">
        <w:rPr>
          <w:color w:val="000000" w:themeColor="text1"/>
        </w:rPr>
        <w:lastRenderedPageBreak/>
        <w:t>you can still apply</w:t>
      </w:r>
      <w:r>
        <w:rPr>
          <w:color w:val="000000" w:themeColor="text1"/>
        </w:rPr>
        <w:t>,</w:t>
      </w:r>
      <w:r w:rsidRPr="0013043C">
        <w:rPr>
          <w:color w:val="000000" w:themeColor="text1"/>
        </w:rPr>
        <w:t xml:space="preserve"> but you must provide as much evidence as possible to show why you have a particular need.</w:t>
      </w:r>
      <w:r>
        <w:rPr>
          <w:color w:val="000000" w:themeColor="text1"/>
        </w:rPr>
        <w:br/>
      </w:r>
    </w:p>
    <w:p w14:paraId="480C6EFC" w14:textId="62B349FB" w:rsidR="00B95AF5" w:rsidRPr="00EC1EAE" w:rsidRDefault="00B95AF5" w:rsidP="00B95AF5">
      <w:pPr>
        <w:pStyle w:val="ListParagraph"/>
        <w:numPr>
          <w:ilvl w:val="0"/>
          <w:numId w:val="1"/>
        </w:numPr>
        <w:rPr>
          <w:b/>
          <w:bCs/>
          <w:color w:val="4472C4" w:themeColor="accent1"/>
          <w:sz w:val="24"/>
          <w:szCs w:val="24"/>
        </w:rPr>
      </w:pPr>
      <w:r>
        <w:rPr>
          <w:color w:val="000000" w:themeColor="text1"/>
        </w:rPr>
        <w:t>If you can</w:t>
      </w:r>
      <w:r w:rsidRPr="00B32466">
        <w:rPr>
          <w:color w:val="000000" w:themeColor="text1"/>
        </w:rPr>
        <w:t xml:space="preserve"> undertake paid work, but are not currently working, then you will usually only be eligible </w:t>
      </w:r>
      <w:r>
        <w:t>for support from the fund for a maximum 4-week period only,</w:t>
      </w:r>
      <w:r w:rsidRPr="00B32466">
        <w:t xml:space="preserve"> </w:t>
      </w:r>
      <w:r>
        <w:t xml:space="preserve">to allow time to find and secure a part time job. The assessment will include 4 weeks of </w:t>
      </w:r>
      <w:hyperlink w:anchor="Composite_living_costs" w:history="1">
        <w:r w:rsidRPr="00B32466">
          <w:rPr>
            <w:rStyle w:val="Hyperlink"/>
          </w:rPr>
          <w:t>composite living costs</w:t>
        </w:r>
      </w:hyperlink>
      <w:r>
        <w:t xml:space="preserve">, and 1 months’ rent up to the </w:t>
      </w:r>
      <w:hyperlink w:anchor="Accommodation_capped_rates" w:history="1">
        <w:r w:rsidRPr="00B32466">
          <w:rPr>
            <w:rStyle w:val="Hyperlink"/>
          </w:rPr>
          <w:t>capped rate</w:t>
        </w:r>
      </w:hyperlink>
      <w:r>
        <w:t xml:space="preserve">, with no other costs considered. Students unable to work due to disability, health, or other mitigating circumstances, will be considered </w:t>
      </w:r>
      <w:r w:rsidRPr="00EC1EAE">
        <w:t xml:space="preserve">at the discretion of the </w:t>
      </w:r>
      <w:hyperlink w:anchor="Hardship_Fund_panel" w:history="1">
        <w:r w:rsidR="00436A66">
          <w:rPr>
            <w:rStyle w:val="Hyperlink"/>
          </w:rPr>
          <w:t>Financial Support</w:t>
        </w:r>
        <w:r w:rsidRPr="00B079E3">
          <w:rPr>
            <w:rStyle w:val="Hyperlink"/>
          </w:rPr>
          <w:t xml:space="preserve"> Fund panel</w:t>
        </w:r>
      </w:hyperlink>
      <w:r w:rsidRPr="00EC1EAE">
        <w:t xml:space="preserve">, the administrators of the </w:t>
      </w:r>
      <w:r w:rsidR="00436A66">
        <w:rPr>
          <w:color w:val="000000" w:themeColor="text1"/>
        </w:rPr>
        <w:t xml:space="preserve">Financial Support </w:t>
      </w:r>
      <w:r w:rsidRPr="00EC1EAE">
        <w:t xml:space="preserve">Fund, and the Director of Student Support and Safeguarding, or </w:t>
      </w:r>
      <w:r>
        <w:t>their</w:t>
      </w:r>
      <w:r w:rsidRPr="00EC1EAE">
        <w:t xml:space="preserve"> nominee for this purpos</w:t>
      </w:r>
      <w:r>
        <w:t xml:space="preserve">e. </w:t>
      </w:r>
      <w:bookmarkStart w:id="70" w:name="Assessing_Part_time_Students"/>
    </w:p>
    <w:p w14:paraId="200AA1D9" w14:textId="77777777" w:rsidR="00B95AF5" w:rsidRPr="00EC1EAE" w:rsidRDefault="00B95AF5" w:rsidP="00B95AF5">
      <w:pPr>
        <w:pStyle w:val="ListParagraph"/>
        <w:rPr>
          <w:b/>
          <w:bCs/>
          <w:color w:val="4472C4" w:themeColor="accent1"/>
          <w:sz w:val="24"/>
          <w:szCs w:val="24"/>
        </w:rPr>
      </w:pPr>
    </w:p>
    <w:p w14:paraId="52EFD5AD" w14:textId="77777777" w:rsidR="00B95AF5" w:rsidRPr="0010681B" w:rsidRDefault="00B95AF5" w:rsidP="00B95AF5">
      <w:pPr>
        <w:rPr>
          <w:b/>
          <w:bCs/>
          <w:sz w:val="36"/>
          <w:szCs w:val="36"/>
        </w:rPr>
      </w:pPr>
      <w:r w:rsidRPr="0010681B">
        <w:rPr>
          <w:b/>
          <w:bCs/>
          <w:sz w:val="36"/>
          <w:szCs w:val="36"/>
        </w:rPr>
        <w:t xml:space="preserve">10. </w:t>
      </w:r>
      <w:bookmarkStart w:id="71" w:name="Section_Ten_Assessing_Part_time_Students"/>
      <w:r w:rsidRPr="0010681B">
        <w:rPr>
          <w:b/>
          <w:bCs/>
          <w:sz w:val="36"/>
          <w:szCs w:val="36"/>
        </w:rPr>
        <w:t>Assessing Part-time students</w:t>
      </w:r>
      <w:bookmarkEnd w:id="70"/>
      <w:bookmarkEnd w:id="71"/>
    </w:p>
    <w:p w14:paraId="55E53180" w14:textId="1082B5A3" w:rsidR="00B95AF5" w:rsidRDefault="00B95AF5" w:rsidP="00B95AF5">
      <w:pPr>
        <w:rPr>
          <w:color w:val="000000" w:themeColor="text1"/>
        </w:rPr>
      </w:pPr>
      <w:r>
        <w:rPr>
          <w:color w:val="000000" w:themeColor="text1"/>
        </w:rPr>
        <w:br/>
      </w:r>
      <w:r w:rsidRPr="00D307F6">
        <w:rPr>
          <w:color w:val="000000" w:themeColor="text1"/>
        </w:rPr>
        <w:t xml:space="preserve">Part-time students are eligible to apply to the University of Bath </w:t>
      </w:r>
      <w:r w:rsidR="007804E1">
        <w:rPr>
          <w:color w:val="000000" w:themeColor="text1"/>
        </w:rPr>
        <w:t>Financial Support F</w:t>
      </w:r>
      <w:r w:rsidRPr="00D307F6">
        <w:rPr>
          <w:color w:val="000000" w:themeColor="text1"/>
        </w:rPr>
        <w:t xml:space="preserve">und, subject to the conditions set out in the </w:t>
      </w:r>
      <w:hyperlink w:anchor="Part_time_students" w:history="1">
        <w:r w:rsidRPr="00D307F6">
          <w:rPr>
            <w:rStyle w:val="Hyperlink"/>
          </w:rPr>
          <w:t>General Eligibility</w:t>
        </w:r>
      </w:hyperlink>
      <w:r w:rsidRPr="00D307F6">
        <w:rPr>
          <w:color w:val="000000" w:themeColor="text1"/>
        </w:rPr>
        <w:t xml:space="preserve"> section of this document. </w:t>
      </w:r>
      <w:r w:rsidRPr="00D307F6">
        <w:rPr>
          <w:color w:val="000000" w:themeColor="text1"/>
        </w:rPr>
        <w:br/>
      </w:r>
      <w:r w:rsidRPr="00D307F6">
        <w:rPr>
          <w:color w:val="000000" w:themeColor="text1"/>
        </w:rPr>
        <w:br/>
        <w:t xml:space="preserve">An assessment will be carried out to establish an applicant’s financial circumstances using the same basic assessment as </w:t>
      </w:r>
      <w:hyperlink w:anchor="Applications_from_full_time_students" w:history="1">
        <w:r w:rsidRPr="00D307F6">
          <w:rPr>
            <w:rStyle w:val="Hyperlink"/>
          </w:rPr>
          <w:t>full-time students</w:t>
        </w:r>
      </w:hyperlink>
      <w:r w:rsidRPr="00D307F6">
        <w:rPr>
          <w:color w:val="000000" w:themeColor="text1"/>
        </w:rPr>
        <w:t xml:space="preserve">, and the standardised </w:t>
      </w:r>
      <w:hyperlink w:anchor="Capped_rates_of_income_and_expenditure" w:history="1">
        <w:r w:rsidRPr="00D307F6">
          <w:rPr>
            <w:rStyle w:val="Hyperlink"/>
          </w:rPr>
          <w:t>capped rates</w:t>
        </w:r>
      </w:hyperlink>
      <w:r w:rsidRPr="00D307F6">
        <w:rPr>
          <w:color w:val="000000" w:themeColor="text1"/>
        </w:rPr>
        <w:t xml:space="preserve"> o</w:t>
      </w:r>
      <w:r>
        <w:rPr>
          <w:color w:val="000000" w:themeColor="text1"/>
        </w:rPr>
        <w:t>f</w:t>
      </w:r>
      <w:r w:rsidRPr="00D307F6">
        <w:rPr>
          <w:color w:val="000000" w:themeColor="text1"/>
        </w:rPr>
        <w:t xml:space="preserve"> expenditure</w:t>
      </w:r>
      <w:r>
        <w:rPr>
          <w:color w:val="000000" w:themeColor="text1"/>
        </w:rPr>
        <w:t xml:space="preserve">. The assessment for part-time applicants will include income from paid work in full. </w:t>
      </w:r>
    </w:p>
    <w:p w14:paraId="54A8EBAB" w14:textId="77777777" w:rsidR="00B95AF5" w:rsidRDefault="00B95AF5" w:rsidP="00B95AF5">
      <w:pPr>
        <w:rPr>
          <w:color w:val="000000" w:themeColor="text1"/>
        </w:rPr>
      </w:pPr>
      <w:bookmarkStart w:id="72" w:name="PT_students_on_campus"/>
      <w:r>
        <w:rPr>
          <w:b/>
          <w:bCs/>
          <w:color w:val="4472C4" w:themeColor="accent1"/>
          <w:sz w:val="24"/>
          <w:szCs w:val="24"/>
        </w:rPr>
        <w:t>10.1 Part-time students on campus based courses</w:t>
      </w:r>
    </w:p>
    <w:bookmarkEnd w:id="72"/>
    <w:p w14:paraId="6F65D5BC" w14:textId="77777777" w:rsidR="00B95AF5" w:rsidRPr="00107C08" w:rsidRDefault="00B95AF5" w:rsidP="00B95AF5">
      <w:pPr>
        <w:rPr>
          <w:b/>
          <w:bCs/>
          <w:color w:val="000000" w:themeColor="text1"/>
        </w:rPr>
      </w:pPr>
      <w:r w:rsidRPr="00D307F6">
        <w:rPr>
          <w:color w:val="000000" w:themeColor="text1"/>
        </w:rPr>
        <w:t xml:space="preserve">Where </w:t>
      </w:r>
      <w:r>
        <w:rPr>
          <w:color w:val="000000" w:themeColor="text1"/>
        </w:rPr>
        <w:t>an</w:t>
      </w:r>
      <w:r w:rsidRPr="00D307F6">
        <w:rPr>
          <w:color w:val="000000" w:themeColor="text1"/>
        </w:rPr>
        <w:t xml:space="preserve"> assessment demonstrates a shortfall in a student’s finances, th</w:t>
      </w:r>
      <w:r>
        <w:rPr>
          <w:color w:val="000000" w:themeColor="text1"/>
        </w:rPr>
        <w:t>en an award will be considered to assist with the following specific costs only:</w:t>
      </w:r>
    </w:p>
    <w:p w14:paraId="30C58C9A" w14:textId="77777777" w:rsidR="00B95AF5" w:rsidRDefault="00B95AF5" w:rsidP="00B95AF5">
      <w:pPr>
        <w:pStyle w:val="ListParagraph"/>
        <w:numPr>
          <w:ilvl w:val="0"/>
          <w:numId w:val="1"/>
        </w:numPr>
        <w:rPr>
          <w:color w:val="000000" w:themeColor="text1"/>
        </w:rPr>
      </w:pPr>
      <w:r>
        <w:rPr>
          <w:color w:val="000000" w:themeColor="text1"/>
        </w:rPr>
        <w:t>C</w:t>
      </w:r>
      <w:r w:rsidRPr="00A434E0">
        <w:rPr>
          <w:color w:val="000000" w:themeColor="text1"/>
        </w:rPr>
        <w:t>ourse related costs, such as books</w:t>
      </w:r>
      <w:r>
        <w:rPr>
          <w:color w:val="000000" w:themeColor="text1"/>
        </w:rPr>
        <w:t xml:space="preserve">, stationery, and equipment. </w:t>
      </w:r>
    </w:p>
    <w:p w14:paraId="25AFBACD" w14:textId="77777777" w:rsidR="00B95AF5" w:rsidRDefault="00B95AF5" w:rsidP="00B95AF5">
      <w:pPr>
        <w:pStyle w:val="ListParagraph"/>
        <w:numPr>
          <w:ilvl w:val="0"/>
          <w:numId w:val="1"/>
        </w:numPr>
        <w:rPr>
          <w:color w:val="000000" w:themeColor="text1"/>
        </w:rPr>
      </w:pPr>
      <w:r w:rsidRPr="00A434E0">
        <w:rPr>
          <w:color w:val="000000" w:themeColor="text1"/>
        </w:rPr>
        <w:t>travel to</w:t>
      </w:r>
      <w:r>
        <w:rPr>
          <w:color w:val="000000" w:themeColor="text1"/>
        </w:rPr>
        <w:t>/from</w:t>
      </w:r>
      <w:r w:rsidRPr="00A434E0">
        <w:rPr>
          <w:color w:val="000000" w:themeColor="text1"/>
        </w:rPr>
        <w:t xml:space="preserve"> university </w:t>
      </w:r>
    </w:p>
    <w:p w14:paraId="619E0F8E" w14:textId="77777777" w:rsidR="00B95AF5" w:rsidRDefault="00B95AF5" w:rsidP="00B95AF5">
      <w:pPr>
        <w:pStyle w:val="ListParagraph"/>
        <w:numPr>
          <w:ilvl w:val="0"/>
          <w:numId w:val="1"/>
        </w:numPr>
        <w:rPr>
          <w:color w:val="000000" w:themeColor="text1"/>
        </w:rPr>
      </w:pPr>
      <w:r w:rsidRPr="00A434E0">
        <w:rPr>
          <w:color w:val="000000" w:themeColor="text1"/>
        </w:rPr>
        <w:t>childcare</w:t>
      </w:r>
      <w:r>
        <w:rPr>
          <w:color w:val="000000" w:themeColor="text1"/>
        </w:rPr>
        <w:t xml:space="preserve"> (up to 15% of registered childcare costs – see </w:t>
      </w:r>
      <w:hyperlink w:anchor="Childcare_awards" w:history="1">
        <w:r w:rsidRPr="00181851">
          <w:rPr>
            <w:rStyle w:val="Hyperlink"/>
          </w:rPr>
          <w:t>Childcare Support</w:t>
        </w:r>
      </w:hyperlink>
      <w:r>
        <w:rPr>
          <w:color w:val="000000" w:themeColor="text1"/>
        </w:rPr>
        <w:t>)</w:t>
      </w:r>
    </w:p>
    <w:p w14:paraId="07C7A690" w14:textId="77777777" w:rsidR="00B95AF5" w:rsidRDefault="00B95AF5" w:rsidP="00B95AF5">
      <w:pPr>
        <w:pStyle w:val="ListParagraph"/>
        <w:rPr>
          <w:color w:val="000000" w:themeColor="text1"/>
        </w:rPr>
      </w:pPr>
    </w:p>
    <w:p w14:paraId="114D8BFA" w14:textId="024E2FFC" w:rsidR="00B95AF5" w:rsidRPr="00107C08" w:rsidRDefault="00B95AF5" w:rsidP="00B95AF5">
      <w:pPr>
        <w:rPr>
          <w:b/>
          <w:bCs/>
          <w:color w:val="000000" w:themeColor="text1"/>
        </w:rPr>
      </w:pPr>
      <w:r w:rsidRPr="00E30A39">
        <w:rPr>
          <w:color w:val="000000" w:themeColor="text1"/>
        </w:rPr>
        <w:t>The level of assistance towards these costs will be determined by your course intensity (percentage of a full-time equivalent course)</w:t>
      </w:r>
      <w:r>
        <w:rPr>
          <w:color w:val="000000" w:themeColor="text1"/>
        </w:rPr>
        <w:t xml:space="preserve">, and any award will be </w:t>
      </w:r>
      <w:r w:rsidRPr="00AD6E37">
        <w:rPr>
          <w:color w:val="000000" w:themeColor="text1"/>
        </w:rPr>
        <w:t xml:space="preserve">agreed at the discretion of the </w:t>
      </w:r>
      <w:hyperlink w:anchor="Hardship_Fund_panel" w:history="1">
        <w:r w:rsidR="00E024B2">
          <w:rPr>
            <w:rStyle w:val="Hyperlink"/>
          </w:rPr>
          <w:t>Financial Support</w:t>
        </w:r>
        <w:r w:rsidRPr="00B079E3">
          <w:rPr>
            <w:rStyle w:val="Hyperlink"/>
          </w:rPr>
          <w:t xml:space="preserve"> Fund panel</w:t>
        </w:r>
      </w:hyperlink>
      <w:r w:rsidRPr="00AD6E37">
        <w:rPr>
          <w:color w:val="000000" w:themeColor="text1"/>
        </w:rPr>
        <w:t xml:space="preserve">, the administrators of the </w:t>
      </w:r>
      <w:r w:rsidR="00E024B2">
        <w:rPr>
          <w:color w:val="000000" w:themeColor="text1"/>
        </w:rPr>
        <w:t xml:space="preserve">Financial Support </w:t>
      </w:r>
      <w:r w:rsidRPr="00AD6E37">
        <w:rPr>
          <w:color w:val="000000" w:themeColor="text1"/>
        </w:rPr>
        <w:t xml:space="preserve">Fund, and the Director of Student Support and Safeguarding, or </w:t>
      </w:r>
      <w:r>
        <w:rPr>
          <w:color w:val="000000" w:themeColor="text1"/>
        </w:rPr>
        <w:t>their</w:t>
      </w:r>
      <w:r w:rsidRPr="00AD6E37">
        <w:rPr>
          <w:color w:val="000000" w:themeColor="text1"/>
        </w:rPr>
        <w:t xml:space="preserve"> nominee for this purpose</w:t>
      </w:r>
      <w:r>
        <w:rPr>
          <w:color w:val="000000" w:themeColor="text1"/>
        </w:rPr>
        <w:t xml:space="preserve">. </w:t>
      </w:r>
      <w:r>
        <w:rPr>
          <w:color w:val="000000" w:themeColor="text1"/>
        </w:rPr>
        <w:br/>
      </w:r>
      <w:r>
        <w:rPr>
          <w:color w:val="000000" w:themeColor="text1"/>
        </w:rPr>
        <w:br/>
      </w:r>
      <w:bookmarkStart w:id="73" w:name="PT_students_distance_learning"/>
      <w:r>
        <w:rPr>
          <w:b/>
          <w:bCs/>
          <w:color w:val="4472C4" w:themeColor="accent1"/>
          <w:sz w:val="24"/>
          <w:szCs w:val="24"/>
        </w:rPr>
        <w:t>10.2 Part-time students studying distance learning courses (including professional doctorates)</w:t>
      </w:r>
      <w:bookmarkEnd w:id="73"/>
      <w:r>
        <w:rPr>
          <w:b/>
          <w:bCs/>
          <w:color w:val="4472C4" w:themeColor="accent1"/>
          <w:sz w:val="24"/>
          <w:szCs w:val="24"/>
        </w:rPr>
        <w:br/>
      </w:r>
      <w:r w:rsidRPr="00D307F6">
        <w:rPr>
          <w:color w:val="000000" w:themeColor="text1"/>
        </w:rPr>
        <w:t xml:space="preserve">Where </w:t>
      </w:r>
      <w:r>
        <w:rPr>
          <w:color w:val="000000" w:themeColor="text1"/>
        </w:rPr>
        <w:t>an</w:t>
      </w:r>
      <w:r w:rsidRPr="00D307F6">
        <w:rPr>
          <w:color w:val="000000" w:themeColor="text1"/>
        </w:rPr>
        <w:t xml:space="preserve"> assessment demonstrates a shortfall in a student’s finances, th</w:t>
      </w:r>
      <w:r>
        <w:rPr>
          <w:color w:val="000000" w:themeColor="text1"/>
        </w:rPr>
        <w:t>en an award will be considered to assist with the following specific costs only:</w:t>
      </w:r>
    </w:p>
    <w:p w14:paraId="66FFA8FF" w14:textId="77777777" w:rsidR="00B95AF5" w:rsidRDefault="00B95AF5" w:rsidP="00B95AF5">
      <w:pPr>
        <w:pStyle w:val="ListParagraph"/>
        <w:numPr>
          <w:ilvl w:val="0"/>
          <w:numId w:val="1"/>
        </w:numPr>
        <w:rPr>
          <w:color w:val="000000" w:themeColor="text1"/>
        </w:rPr>
      </w:pPr>
      <w:r>
        <w:rPr>
          <w:color w:val="000000" w:themeColor="text1"/>
        </w:rPr>
        <w:t>C</w:t>
      </w:r>
      <w:r w:rsidRPr="00A434E0">
        <w:rPr>
          <w:color w:val="000000" w:themeColor="text1"/>
        </w:rPr>
        <w:t>ourse related costs, such as books</w:t>
      </w:r>
      <w:r>
        <w:rPr>
          <w:color w:val="000000" w:themeColor="text1"/>
        </w:rPr>
        <w:t xml:space="preserve">, stationery, and equipment. </w:t>
      </w:r>
    </w:p>
    <w:p w14:paraId="79031ACC" w14:textId="77777777" w:rsidR="00B95AF5" w:rsidRDefault="00B95AF5" w:rsidP="00B95AF5">
      <w:pPr>
        <w:pStyle w:val="ListParagraph"/>
        <w:numPr>
          <w:ilvl w:val="0"/>
          <w:numId w:val="1"/>
        </w:numPr>
        <w:rPr>
          <w:color w:val="000000" w:themeColor="text1"/>
        </w:rPr>
      </w:pPr>
      <w:r w:rsidRPr="00A434E0">
        <w:rPr>
          <w:color w:val="000000" w:themeColor="text1"/>
        </w:rPr>
        <w:t>travel to</w:t>
      </w:r>
      <w:r>
        <w:rPr>
          <w:color w:val="000000" w:themeColor="text1"/>
        </w:rPr>
        <w:t>/from</w:t>
      </w:r>
      <w:r w:rsidRPr="00A434E0">
        <w:rPr>
          <w:color w:val="000000" w:themeColor="text1"/>
        </w:rPr>
        <w:t xml:space="preserve"> university</w:t>
      </w:r>
      <w:r>
        <w:rPr>
          <w:color w:val="000000" w:themeColor="text1"/>
        </w:rPr>
        <w:t xml:space="preserve"> specifically for mandatory residential component/s of the course.</w:t>
      </w:r>
    </w:p>
    <w:p w14:paraId="0727EDFD" w14:textId="447C18AA" w:rsidR="00B95AF5" w:rsidRDefault="00B95AF5" w:rsidP="00B95AF5">
      <w:pPr>
        <w:pStyle w:val="ListParagraph"/>
        <w:numPr>
          <w:ilvl w:val="0"/>
          <w:numId w:val="1"/>
        </w:numPr>
        <w:rPr>
          <w:color w:val="000000" w:themeColor="text1"/>
        </w:rPr>
      </w:pPr>
      <w:r>
        <w:rPr>
          <w:color w:val="000000" w:themeColor="text1"/>
        </w:rPr>
        <w:t>Accom</w:t>
      </w:r>
      <w:r w:rsidR="00F55C43">
        <w:rPr>
          <w:color w:val="000000" w:themeColor="text1"/>
        </w:rPr>
        <w:t>m</w:t>
      </w:r>
      <w:r>
        <w:rPr>
          <w:color w:val="000000" w:themeColor="text1"/>
        </w:rPr>
        <w:t>odation specifically for mandatory residential component/s of the course.</w:t>
      </w:r>
    </w:p>
    <w:p w14:paraId="21E1A95A" w14:textId="77777777" w:rsidR="00B95AF5" w:rsidRDefault="00B95AF5" w:rsidP="00B95AF5">
      <w:pPr>
        <w:pStyle w:val="ListParagraph"/>
        <w:numPr>
          <w:ilvl w:val="0"/>
          <w:numId w:val="1"/>
        </w:numPr>
        <w:rPr>
          <w:color w:val="000000" w:themeColor="text1"/>
        </w:rPr>
      </w:pPr>
      <w:r>
        <w:rPr>
          <w:color w:val="000000" w:themeColor="text1"/>
        </w:rPr>
        <w:t xml:space="preserve">Total award/s granted shall not exceed £750. </w:t>
      </w:r>
    </w:p>
    <w:p w14:paraId="692A9C23" w14:textId="77777777" w:rsidR="00B95AF5" w:rsidRPr="00107C08" w:rsidRDefault="00B95AF5" w:rsidP="00B95AF5">
      <w:pPr>
        <w:rPr>
          <w:b/>
          <w:bCs/>
          <w:color w:val="000000" w:themeColor="text1"/>
        </w:rPr>
      </w:pPr>
      <w:r>
        <w:rPr>
          <w:b/>
          <w:bCs/>
          <w:color w:val="4472C4" w:themeColor="accent1"/>
          <w:sz w:val="24"/>
          <w:szCs w:val="24"/>
        </w:rPr>
        <w:br/>
      </w:r>
      <w:bookmarkStart w:id="74" w:name="PT_students_online_only"/>
      <w:r>
        <w:rPr>
          <w:b/>
          <w:bCs/>
          <w:color w:val="4472C4" w:themeColor="accent1"/>
          <w:sz w:val="24"/>
          <w:szCs w:val="24"/>
        </w:rPr>
        <w:t>10.2 Part-time students studying ‘online only’ distance learning courses</w:t>
      </w:r>
      <w:bookmarkEnd w:id="74"/>
      <w:r>
        <w:rPr>
          <w:color w:val="000000" w:themeColor="text1"/>
        </w:rPr>
        <w:br/>
      </w:r>
      <w:r w:rsidRPr="00D307F6">
        <w:rPr>
          <w:color w:val="000000" w:themeColor="text1"/>
        </w:rPr>
        <w:lastRenderedPageBreak/>
        <w:t xml:space="preserve">Where </w:t>
      </w:r>
      <w:r>
        <w:rPr>
          <w:color w:val="000000" w:themeColor="text1"/>
        </w:rPr>
        <w:t>an</w:t>
      </w:r>
      <w:r w:rsidRPr="00D307F6">
        <w:rPr>
          <w:color w:val="000000" w:themeColor="text1"/>
        </w:rPr>
        <w:t xml:space="preserve"> assessment demonstrates a shortfall in a student’s finances, th</w:t>
      </w:r>
      <w:r>
        <w:rPr>
          <w:color w:val="000000" w:themeColor="text1"/>
        </w:rPr>
        <w:t>en an award will be considered to assist with the following specific costs only:</w:t>
      </w:r>
    </w:p>
    <w:p w14:paraId="22B4DEA2" w14:textId="77777777" w:rsidR="00B95AF5" w:rsidRDefault="00B95AF5" w:rsidP="00B95AF5">
      <w:pPr>
        <w:pStyle w:val="ListParagraph"/>
        <w:numPr>
          <w:ilvl w:val="0"/>
          <w:numId w:val="1"/>
        </w:numPr>
        <w:rPr>
          <w:color w:val="000000" w:themeColor="text1"/>
        </w:rPr>
      </w:pPr>
      <w:r>
        <w:rPr>
          <w:color w:val="000000" w:themeColor="text1"/>
        </w:rPr>
        <w:t>C</w:t>
      </w:r>
      <w:r w:rsidRPr="00A434E0">
        <w:rPr>
          <w:color w:val="000000" w:themeColor="text1"/>
        </w:rPr>
        <w:t>ourse related costs, such as books</w:t>
      </w:r>
      <w:r>
        <w:rPr>
          <w:color w:val="000000" w:themeColor="text1"/>
        </w:rPr>
        <w:t xml:space="preserve">, stationery, and equipment. </w:t>
      </w:r>
    </w:p>
    <w:p w14:paraId="0FCDA041" w14:textId="77777777" w:rsidR="00B95AF5" w:rsidRDefault="00B95AF5" w:rsidP="00B95AF5">
      <w:pPr>
        <w:pStyle w:val="ListParagraph"/>
        <w:rPr>
          <w:color w:val="000000" w:themeColor="text1"/>
        </w:rPr>
      </w:pPr>
      <w:r>
        <w:rPr>
          <w:color w:val="000000" w:themeColor="text1"/>
        </w:rPr>
        <w:t xml:space="preserve">Total award/s granted shall not exceed £300. </w:t>
      </w:r>
    </w:p>
    <w:p w14:paraId="5E89A851" w14:textId="77777777" w:rsidR="00B95AF5" w:rsidRDefault="00B95AF5" w:rsidP="00B95AF5">
      <w:pPr>
        <w:rPr>
          <w:color w:val="000000" w:themeColor="text1"/>
        </w:rPr>
      </w:pPr>
      <w:r>
        <w:rPr>
          <w:b/>
          <w:bCs/>
          <w:color w:val="000000" w:themeColor="text1"/>
        </w:rPr>
        <w:t>As with full-time applicants, where no</w:t>
      </w:r>
      <w:r w:rsidRPr="00107C08">
        <w:rPr>
          <w:b/>
          <w:bCs/>
          <w:color w:val="000000" w:themeColor="text1"/>
        </w:rPr>
        <w:t xml:space="preserve"> award </w:t>
      </w:r>
      <w:r>
        <w:rPr>
          <w:b/>
          <w:bCs/>
          <w:color w:val="000000" w:themeColor="text1"/>
        </w:rPr>
        <w:t xml:space="preserve">is </w:t>
      </w:r>
      <w:r w:rsidRPr="00107C08">
        <w:rPr>
          <w:b/>
          <w:bCs/>
          <w:color w:val="000000" w:themeColor="text1"/>
        </w:rPr>
        <w:t>granted</w:t>
      </w:r>
      <w:r>
        <w:rPr>
          <w:b/>
          <w:bCs/>
          <w:color w:val="000000" w:themeColor="text1"/>
        </w:rPr>
        <w:t xml:space="preserve">, this will be agreed on the basis of the conditions outlined under </w:t>
      </w:r>
      <w:hyperlink w:anchor="Non_awards" w:history="1">
        <w:r w:rsidRPr="00107C08">
          <w:rPr>
            <w:rStyle w:val="Hyperlink"/>
          </w:rPr>
          <w:t>Non-Awards</w:t>
        </w:r>
      </w:hyperlink>
      <w:r>
        <w:rPr>
          <w:color w:val="000000" w:themeColor="text1"/>
        </w:rPr>
        <w:t>.</w:t>
      </w:r>
      <w:r>
        <w:rPr>
          <w:color w:val="000000" w:themeColor="text1"/>
        </w:rPr>
        <w:br/>
      </w:r>
    </w:p>
    <w:p w14:paraId="620B08EF" w14:textId="77777777" w:rsidR="00B95AF5" w:rsidRPr="00ED5F7D" w:rsidRDefault="00B95AF5" w:rsidP="00B95AF5">
      <w:pPr>
        <w:rPr>
          <w:sz w:val="32"/>
          <w:szCs w:val="32"/>
        </w:rPr>
      </w:pPr>
      <w:bookmarkStart w:id="75" w:name="Assessing_Students_on_Placement"/>
      <w:bookmarkStart w:id="76" w:name="Section_Eleven_Students_on_Placement"/>
      <w:r w:rsidRPr="00ED5F7D">
        <w:rPr>
          <w:b/>
          <w:bCs/>
          <w:sz w:val="36"/>
          <w:szCs w:val="36"/>
        </w:rPr>
        <w:t xml:space="preserve">11. Assessing Students on Placement </w:t>
      </w:r>
    </w:p>
    <w:bookmarkEnd w:id="75"/>
    <w:bookmarkEnd w:id="76"/>
    <w:p w14:paraId="5C62AD09" w14:textId="28EAF0B2" w:rsidR="00B95AF5" w:rsidRPr="00027641" w:rsidRDefault="00B95AF5" w:rsidP="00B95AF5">
      <w:pPr>
        <w:rPr>
          <w:color w:val="000000" w:themeColor="text1"/>
          <w:highlight w:val="cyan"/>
        </w:rPr>
      </w:pPr>
      <w:r>
        <w:rPr>
          <w:color w:val="000000" w:themeColor="text1"/>
        </w:rPr>
        <w:t xml:space="preserve">Placement </w:t>
      </w:r>
      <w:r w:rsidRPr="00D307F6">
        <w:rPr>
          <w:color w:val="000000" w:themeColor="text1"/>
        </w:rPr>
        <w:t xml:space="preserve">students are eligible to apply to the University of Bath </w:t>
      </w:r>
      <w:r w:rsidR="008E5683">
        <w:rPr>
          <w:color w:val="000000" w:themeColor="text1"/>
        </w:rPr>
        <w:t>Financial Support F</w:t>
      </w:r>
      <w:r w:rsidRPr="00D307F6">
        <w:rPr>
          <w:color w:val="000000" w:themeColor="text1"/>
        </w:rPr>
        <w:t xml:space="preserve">und, subject to the conditions set out in the </w:t>
      </w:r>
      <w:hyperlink w:anchor="Placement_students" w:history="1">
        <w:r w:rsidRPr="00F47862">
          <w:rPr>
            <w:rStyle w:val="Hyperlink"/>
          </w:rPr>
          <w:t>General Eligibility</w:t>
        </w:r>
      </w:hyperlink>
      <w:r w:rsidRPr="00F47862">
        <w:rPr>
          <w:color w:val="000000" w:themeColor="text1"/>
        </w:rPr>
        <w:t xml:space="preserve"> section of this document.</w:t>
      </w:r>
      <w:r w:rsidRPr="00D307F6">
        <w:rPr>
          <w:color w:val="000000" w:themeColor="text1"/>
        </w:rPr>
        <w:br/>
      </w:r>
      <w:r w:rsidRPr="00D307F6">
        <w:rPr>
          <w:color w:val="000000" w:themeColor="text1"/>
        </w:rPr>
        <w:br/>
        <w:t xml:space="preserve">An assessment will be carried out to establish an applicant’s financial circumstances using the same basic assessment </w:t>
      </w:r>
      <w:r>
        <w:rPr>
          <w:color w:val="000000" w:themeColor="text1"/>
        </w:rPr>
        <w:t xml:space="preserve">outlined in the </w:t>
      </w:r>
      <w:hyperlink w:anchor="Applications_from_full_time_students" w:history="1">
        <w:r w:rsidRPr="00D307F6">
          <w:rPr>
            <w:rStyle w:val="Hyperlink"/>
          </w:rPr>
          <w:t>full-time students</w:t>
        </w:r>
      </w:hyperlink>
      <w:r>
        <w:rPr>
          <w:color w:val="000000" w:themeColor="text1"/>
        </w:rPr>
        <w:t xml:space="preserve"> section of this document with the following amendments: </w:t>
      </w:r>
    </w:p>
    <w:p w14:paraId="509527E8" w14:textId="77777777" w:rsidR="00B95AF5" w:rsidRPr="0063104C" w:rsidRDefault="00B95AF5" w:rsidP="00B95AF5">
      <w:pPr>
        <w:pStyle w:val="ListParagraph"/>
        <w:numPr>
          <w:ilvl w:val="0"/>
          <w:numId w:val="1"/>
        </w:numPr>
        <w:rPr>
          <w:color w:val="000000" w:themeColor="text1"/>
        </w:rPr>
      </w:pPr>
      <w:r w:rsidRPr="0063104C">
        <w:rPr>
          <w:color w:val="000000" w:themeColor="text1"/>
        </w:rPr>
        <w:t xml:space="preserve">If you are on placement and living away from both Bath and your home address, the higher maximum rate of rent cap will be applied to your financial assessment (see </w:t>
      </w:r>
      <w:hyperlink w:anchor="Capped_rates_of_income_and_expenditure" w:history="1">
        <w:r w:rsidRPr="0063104C">
          <w:rPr>
            <w:rStyle w:val="Hyperlink"/>
          </w:rPr>
          <w:t>capped rates</w:t>
        </w:r>
      </w:hyperlink>
      <w:r w:rsidRPr="0063104C">
        <w:rPr>
          <w:color w:val="000000" w:themeColor="text1"/>
        </w:rPr>
        <w:t>)</w:t>
      </w:r>
    </w:p>
    <w:p w14:paraId="0528CFDE" w14:textId="77777777" w:rsidR="00B95AF5" w:rsidRPr="0063104C" w:rsidRDefault="00B95AF5" w:rsidP="00B95AF5">
      <w:pPr>
        <w:pStyle w:val="ListParagraph"/>
        <w:numPr>
          <w:ilvl w:val="0"/>
          <w:numId w:val="1"/>
        </w:numPr>
        <w:rPr>
          <w:color w:val="000000" w:themeColor="text1"/>
        </w:rPr>
      </w:pPr>
      <w:r w:rsidRPr="0063104C">
        <w:rPr>
          <w:color w:val="000000" w:themeColor="text1"/>
        </w:rPr>
        <w:t>If you are engaged in a full time non-paid placement it is not expected that you will undertake part-time work alongside your placement, and no ‘assumed income’ will be applied to the assessment.</w:t>
      </w:r>
    </w:p>
    <w:p w14:paraId="09BB304C" w14:textId="77777777" w:rsidR="00B95AF5" w:rsidRDefault="00B95AF5" w:rsidP="00B95AF5">
      <w:pPr>
        <w:pStyle w:val="ListParagraph"/>
        <w:numPr>
          <w:ilvl w:val="0"/>
          <w:numId w:val="1"/>
        </w:numPr>
        <w:rPr>
          <w:color w:val="000000" w:themeColor="text1"/>
        </w:rPr>
      </w:pPr>
      <w:r w:rsidRPr="0063104C">
        <w:rPr>
          <w:color w:val="000000" w:themeColor="text1"/>
        </w:rPr>
        <w:t xml:space="preserve">If you are an undergraduate student on a year-long placement, you will be assessed over a 30-week period from the start date of your placement. This corresponds to the 30-week minimum required period for completion of a ‘year-long placement’. </w:t>
      </w:r>
    </w:p>
    <w:p w14:paraId="6D38935F" w14:textId="77777777" w:rsidR="00B95AF5" w:rsidRPr="00BF133B" w:rsidRDefault="00B95AF5" w:rsidP="00B95AF5">
      <w:pPr>
        <w:pStyle w:val="ListParagraph"/>
        <w:numPr>
          <w:ilvl w:val="0"/>
          <w:numId w:val="1"/>
        </w:numPr>
        <w:rPr>
          <w:color w:val="000000" w:themeColor="text1"/>
        </w:rPr>
      </w:pPr>
      <w:r w:rsidRPr="0063104C">
        <w:rPr>
          <w:color w:val="000000" w:themeColor="text1"/>
        </w:rPr>
        <w:t xml:space="preserve">If you are an undergraduate student on a year-long </w:t>
      </w:r>
      <w:r>
        <w:rPr>
          <w:color w:val="000000" w:themeColor="text1"/>
        </w:rPr>
        <w:t xml:space="preserve">paid </w:t>
      </w:r>
      <w:r w:rsidRPr="0063104C">
        <w:rPr>
          <w:color w:val="000000" w:themeColor="text1"/>
        </w:rPr>
        <w:t>placement</w:t>
      </w:r>
      <w:r>
        <w:rPr>
          <w:color w:val="000000" w:themeColor="text1"/>
        </w:rPr>
        <w:t xml:space="preserve">, then you will be assessed on the basis of your actual placement income over 30 weeks, offset against </w:t>
      </w:r>
      <w:r w:rsidRPr="00BF133B">
        <w:rPr>
          <w:color w:val="000000" w:themeColor="text1"/>
        </w:rPr>
        <w:t>core living costs</w:t>
      </w:r>
      <w:r>
        <w:rPr>
          <w:color w:val="000000" w:themeColor="text1"/>
        </w:rPr>
        <w:t>*</w:t>
      </w:r>
      <w:r w:rsidRPr="00BF133B">
        <w:rPr>
          <w:color w:val="000000" w:themeColor="text1"/>
        </w:rPr>
        <w:t>, travel, and rent</w:t>
      </w:r>
      <w:r>
        <w:rPr>
          <w:color w:val="000000" w:themeColor="text1"/>
        </w:rPr>
        <w:t xml:space="preserve">, </w:t>
      </w:r>
      <w:r w:rsidRPr="00BF133B">
        <w:rPr>
          <w:color w:val="000000" w:themeColor="text1"/>
        </w:rPr>
        <w:t xml:space="preserve">up to the relevant </w:t>
      </w:r>
      <w:hyperlink w:anchor="Capped_rates_of_income_and_expenditure" w:history="1">
        <w:r w:rsidRPr="0063104C">
          <w:rPr>
            <w:rStyle w:val="Hyperlink"/>
          </w:rPr>
          <w:t>capped rates</w:t>
        </w:r>
      </w:hyperlink>
      <w:r w:rsidRPr="00BF133B">
        <w:rPr>
          <w:color w:val="000000" w:themeColor="text1"/>
        </w:rPr>
        <w:t>.</w:t>
      </w:r>
    </w:p>
    <w:p w14:paraId="2E7A9375" w14:textId="77777777" w:rsidR="00B95AF5" w:rsidRDefault="00B95AF5" w:rsidP="00B95AF5">
      <w:pPr>
        <w:pStyle w:val="ListParagraph"/>
        <w:numPr>
          <w:ilvl w:val="0"/>
          <w:numId w:val="1"/>
        </w:numPr>
        <w:rPr>
          <w:color w:val="000000" w:themeColor="text1"/>
        </w:rPr>
      </w:pPr>
      <w:r w:rsidRPr="003F053E">
        <w:rPr>
          <w:color w:val="000000" w:themeColor="text1"/>
        </w:rPr>
        <w:t xml:space="preserve">If you are an undergraduate student on a year-long placement and have completed in excess of the minimum required 30 weeks, you will be assessed over 4 weeks on the basis of core living costs, travel, and rent, up to the relevant </w:t>
      </w:r>
      <w:hyperlink w:anchor="Capped_rates_of_income_and_expenditure" w:history="1">
        <w:r w:rsidRPr="003F053E">
          <w:rPr>
            <w:rStyle w:val="Hyperlink"/>
          </w:rPr>
          <w:t>capped rates</w:t>
        </w:r>
      </w:hyperlink>
      <w:r w:rsidRPr="003F053E">
        <w:rPr>
          <w:color w:val="000000" w:themeColor="text1"/>
        </w:rPr>
        <w:t xml:space="preserve">. </w:t>
      </w:r>
    </w:p>
    <w:p w14:paraId="2F77B15E" w14:textId="77777777" w:rsidR="00B95AF5" w:rsidRDefault="00B95AF5" w:rsidP="00B95AF5">
      <w:pPr>
        <w:pStyle w:val="ListParagraph"/>
        <w:numPr>
          <w:ilvl w:val="0"/>
          <w:numId w:val="1"/>
        </w:numPr>
        <w:rPr>
          <w:color w:val="000000" w:themeColor="text1"/>
        </w:rPr>
      </w:pPr>
      <w:r>
        <w:rPr>
          <w:color w:val="000000" w:themeColor="text1"/>
        </w:rPr>
        <w:t xml:space="preserve">If you are on a placement and are made redundant, or lose your placement role through </w:t>
      </w:r>
      <w:r w:rsidRPr="004839AE">
        <w:rPr>
          <w:color w:val="000000" w:themeColor="text1"/>
        </w:rPr>
        <w:t>company bankruptcy, administration, liquidation</w:t>
      </w:r>
      <w:r>
        <w:rPr>
          <w:color w:val="000000" w:themeColor="text1"/>
        </w:rPr>
        <w:t xml:space="preserve">, or other events beyond your control, you will be assessed over 4 weeks on the basis of </w:t>
      </w:r>
      <w:r w:rsidRPr="00BF133B">
        <w:rPr>
          <w:color w:val="000000" w:themeColor="text1"/>
        </w:rPr>
        <w:t>core living costs</w:t>
      </w:r>
      <w:r>
        <w:rPr>
          <w:color w:val="000000" w:themeColor="text1"/>
        </w:rPr>
        <w:t xml:space="preserve">* </w:t>
      </w:r>
      <w:r w:rsidRPr="00BF133B">
        <w:rPr>
          <w:color w:val="000000" w:themeColor="text1"/>
        </w:rPr>
        <w:t>and rent</w:t>
      </w:r>
      <w:r>
        <w:rPr>
          <w:color w:val="000000" w:themeColor="text1"/>
        </w:rPr>
        <w:t xml:space="preserve">, </w:t>
      </w:r>
      <w:r w:rsidRPr="00BF133B">
        <w:rPr>
          <w:color w:val="000000" w:themeColor="text1"/>
        </w:rPr>
        <w:t xml:space="preserve">up to the relevant </w:t>
      </w:r>
      <w:hyperlink w:anchor="Capped_rates_of_income_and_expenditure" w:history="1">
        <w:r w:rsidRPr="0063104C">
          <w:rPr>
            <w:rStyle w:val="Hyperlink"/>
          </w:rPr>
          <w:t>capped rates</w:t>
        </w:r>
      </w:hyperlink>
      <w:r>
        <w:rPr>
          <w:rStyle w:val="Hyperlink"/>
        </w:rPr>
        <w:t xml:space="preserve"> </w:t>
      </w:r>
      <w:r>
        <w:rPr>
          <w:color w:val="000000" w:themeColor="text1"/>
        </w:rPr>
        <w:t xml:space="preserve">, in addition to actual incurred travel costs. </w:t>
      </w:r>
    </w:p>
    <w:p w14:paraId="1DDC3007" w14:textId="06405334" w:rsidR="00B95AF5" w:rsidRDefault="00B95AF5" w:rsidP="00B95AF5">
      <w:pPr>
        <w:pStyle w:val="ListParagraph"/>
        <w:numPr>
          <w:ilvl w:val="0"/>
          <w:numId w:val="1"/>
        </w:numPr>
        <w:rPr>
          <w:color w:val="000000" w:themeColor="text1"/>
        </w:rPr>
      </w:pPr>
      <w:r>
        <w:rPr>
          <w:color w:val="000000" w:themeColor="text1"/>
        </w:rPr>
        <w:t>If you</w:t>
      </w:r>
      <w:r w:rsidR="0007763E">
        <w:rPr>
          <w:color w:val="000000" w:themeColor="text1"/>
        </w:rPr>
        <w:t>r</w:t>
      </w:r>
      <w:r>
        <w:rPr>
          <w:color w:val="000000" w:themeColor="text1"/>
        </w:rPr>
        <w:t xml:space="preserve"> placement falls through or is withdrawn prior to your placement start date, and you are unable to secure an alternative paid placement, then you will be assessed for any one-off costs already incurred in relation to your original placement. </w:t>
      </w:r>
    </w:p>
    <w:p w14:paraId="232B3DF5" w14:textId="0949BD08" w:rsidR="00B95AF5" w:rsidRPr="00B91D21" w:rsidRDefault="00B95AF5" w:rsidP="00B95AF5">
      <w:pPr>
        <w:pStyle w:val="ListParagraph"/>
        <w:numPr>
          <w:ilvl w:val="0"/>
          <w:numId w:val="1"/>
        </w:numPr>
        <w:rPr>
          <w:color w:val="000000" w:themeColor="text1"/>
        </w:rPr>
      </w:pPr>
      <w:r w:rsidRPr="00B91D21">
        <w:rPr>
          <w:color w:val="000000" w:themeColor="text1"/>
        </w:rPr>
        <w:t>If you are on a placement</w:t>
      </w:r>
      <w:r>
        <w:rPr>
          <w:color w:val="000000" w:themeColor="text1"/>
        </w:rPr>
        <w:t xml:space="preserve"> and have your placement role terminated or withdrawn as a result of disciplinary proceedings and/or misconduct, your application will be considered by the </w:t>
      </w:r>
      <w:hyperlink w:anchor="Hardship_Fund_panel" w:history="1">
        <w:r w:rsidR="00E71C3A">
          <w:rPr>
            <w:rStyle w:val="Hyperlink"/>
          </w:rPr>
          <w:t>Financial Support</w:t>
        </w:r>
        <w:r w:rsidRPr="00B079E3">
          <w:rPr>
            <w:rStyle w:val="Hyperlink"/>
          </w:rPr>
          <w:t xml:space="preserve"> Fund panel</w:t>
        </w:r>
      </w:hyperlink>
      <w:r>
        <w:rPr>
          <w:color w:val="000000" w:themeColor="text1"/>
        </w:rPr>
        <w:t xml:space="preserve"> on a case-by-case basis, and limited discretionary support may be offered subject to approval from  </w:t>
      </w:r>
      <w:r w:rsidRPr="00B91D21">
        <w:rPr>
          <w:color w:val="000000" w:themeColor="text1"/>
        </w:rPr>
        <w:t xml:space="preserve">the </w:t>
      </w:r>
      <w:r w:rsidR="00E71C3A">
        <w:rPr>
          <w:color w:val="000000" w:themeColor="text1"/>
        </w:rPr>
        <w:t xml:space="preserve">Financial Support </w:t>
      </w:r>
      <w:r w:rsidRPr="00B91D21">
        <w:rPr>
          <w:color w:val="000000" w:themeColor="text1"/>
        </w:rPr>
        <w:t>Fund panel, and</w:t>
      </w:r>
      <w:r>
        <w:rPr>
          <w:color w:val="000000" w:themeColor="text1"/>
        </w:rPr>
        <w:t>/or</w:t>
      </w:r>
      <w:r w:rsidRPr="00B91D21">
        <w:rPr>
          <w:color w:val="000000" w:themeColor="text1"/>
        </w:rPr>
        <w:t xml:space="preserve"> the Director of Student Support and Safeguarding, or </w:t>
      </w:r>
      <w:r>
        <w:rPr>
          <w:color w:val="000000" w:themeColor="text1"/>
        </w:rPr>
        <w:t>their</w:t>
      </w:r>
      <w:r w:rsidRPr="00B91D21">
        <w:rPr>
          <w:color w:val="000000" w:themeColor="text1"/>
        </w:rPr>
        <w:t xml:space="preserve"> nominee for this purpose,</w:t>
      </w:r>
    </w:p>
    <w:p w14:paraId="4116326C" w14:textId="7A97E6D1" w:rsidR="00633792" w:rsidRDefault="00B95AF5" w:rsidP="00B95AF5">
      <w:pPr>
        <w:rPr>
          <w:color w:val="000000" w:themeColor="text1"/>
        </w:rPr>
      </w:pPr>
      <w:r>
        <w:rPr>
          <w:color w:val="000000" w:themeColor="text1"/>
        </w:rPr>
        <w:t xml:space="preserve">*Core living cost figures applied to assessments for students on placement, will be informed by the regionally weighted ‘composite living costs’ formulated by </w:t>
      </w:r>
      <w:hyperlink r:id="rId49" w:history="1">
        <w:r w:rsidRPr="00083760">
          <w:rPr>
            <w:rStyle w:val="Hyperlink"/>
          </w:rPr>
          <w:t>NASMA</w:t>
        </w:r>
      </w:hyperlink>
      <w:r>
        <w:rPr>
          <w:color w:val="000000" w:themeColor="text1"/>
        </w:rPr>
        <w:t xml:space="preserve"> in their annual ‘Higher Education Support Fund guidance’ as well as other relevant sources local to the placement destination, at the </w:t>
      </w:r>
      <w:r>
        <w:rPr>
          <w:color w:val="000000" w:themeColor="text1"/>
        </w:rPr>
        <w:lastRenderedPageBreak/>
        <w:t xml:space="preserve">discretion of the </w:t>
      </w:r>
      <w:hyperlink w:anchor="Hardship_Fund_panel" w:history="1">
        <w:r w:rsidR="00B440E6">
          <w:rPr>
            <w:rStyle w:val="Hyperlink"/>
          </w:rPr>
          <w:t>Financial Support</w:t>
        </w:r>
        <w:r w:rsidRPr="00B079E3">
          <w:rPr>
            <w:rStyle w:val="Hyperlink"/>
          </w:rPr>
          <w:t xml:space="preserve"> Fund panel</w:t>
        </w:r>
      </w:hyperlink>
      <w:r>
        <w:rPr>
          <w:color w:val="000000" w:themeColor="text1"/>
        </w:rPr>
        <w:t xml:space="preserve">, the administrators of the </w:t>
      </w:r>
      <w:r w:rsidR="00B53D20">
        <w:rPr>
          <w:color w:val="000000" w:themeColor="text1"/>
        </w:rPr>
        <w:t xml:space="preserve">Financial Support </w:t>
      </w:r>
      <w:r>
        <w:rPr>
          <w:color w:val="000000" w:themeColor="text1"/>
        </w:rPr>
        <w:t xml:space="preserve">Fund, and </w:t>
      </w:r>
      <w:r w:rsidRPr="00B12408">
        <w:rPr>
          <w:color w:val="000000" w:themeColor="text1"/>
        </w:rPr>
        <w:t xml:space="preserve">the Director of Student Support and Safeguarding, or </w:t>
      </w:r>
      <w:r>
        <w:rPr>
          <w:color w:val="000000" w:themeColor="text1"/>
        </w:rPr>
        <w:t>their</w:t>
      </w:r>
      <w:r w:rsidRPr="00B12408">
        <w:rPr>
          <w:color w:val="000000" w:themeColor="text1"/>
        </w:rPr>
        <w:t xml:space="preserve"> nominee for this purpose</w:t>
      </w:r>
      <w:r w:rsidR="00633792">
        <w:rPr>
          <w:color w:val="000000" w:themeColor="text1"/>
        </w:rPr>
        <w:t>.</w:t>
      </w:r>
    </w:p>
    <w:p w14:paraId="4CF4A96F" w14:textId="73E8B289" w:rsidR="00B95AF5" w:rsidRPr="00DF5AF8" w:rsidRDefault="00B95AF5" w:rsidP="00B95AF5">
      <w:pPr>
        <w:rPr>
          <w:color w:val="000000" w:themeColor="text1"/>
        </w:rPr>
      </w:pPr>
      <w:r>
        <w:rPr>
          <w:color w:val="000000" w:themeColor="text1"/>
          <w:highlight w:val="cyan"/>
        </w:rPr>
        <w:br/>
      </w:r>
      <w:r>
        <w:rPr>
          <w:color w:val="000000" w:themeColor="text1"/>
          <w:highlight w:val="cyan"/>
        </w:rPr>
        <w:br/>
      </w:r>
      <w:bookmarkStart w:id="77" w:name="Students_in_Suspense"/>
      <w:bookmarkStart w:id="78" w:name="Section_Twelve_Students_in_Suspense"/>
      <w:r w:rsidRPr="004A312E">
        <w:rPr>
          <w:b/>
          <w:bCs/>
          <w:sz w:val="36"/>
          <w:szCs w:val="36"/>
        </w:rPr>
        <w:t xml:space="preserve">12. Assessing Students who have suspended their studies </w:t>
      </w:r>
      <w:bookmarkEnd w:id="77"/>
      <w:bookmarkEnd w:id="78"/>
    </w:p>
    <w:p w14:paraId="6114E176" w14:textId="4E3C85E3" w:rsidR="00B95AF5" w:rsidRPr="00DF5AF8" w:rsidRDefault="00B95AF5" w:rsidP="00B95AF5">
      <w:pPr>
        <w:rPr>
          <w:color w:val="000000" w:themeColor="text1"/>
        </w:rPr>
      </w:pPr>
      <w:r w:rsidRPr="00DF5AF8">
        <w:rPr>
          <w:color w:val="000000" w:themeColor="text1"/>
        </w:rPr>
        <w:t xml:space="preserve">If you have suspended your studies you can still apply to the </w:t>
      </w:r>
      <w:r w:rsidR="002E782A">
        <w:rPr>
          <w:color w:val="000000" w:themeColor="text1"/>
        </w:rPr>
        <w:t>F</w:t>
      </w:r>
      <w:r w:rsidRPr="00DF5AF8">
        <w:rPr>
          <w:color w:val="000000" w:themeColor="text1"/>
        </w:rPr>
        <w:t>und if you are struggling to cover essential costs, or facing unexpected costs which you cannot meet.</w:t>
      </w:r>
    </w:p>
    <w:p w14:paraId="791A5969" w14:textId="77777777" w:rsidR="00B95AF5" w:rsidRPr="00DF5AF8" w:rsidRDefault="00B95AF5" w:rsidP="00B95AF5">
      <w:pPr>
        <w:rPr>
          <w:color w:val="000000" w:themeColor="text1"/>
        </w:rPr>
      </w:pPr>
      <w:r w:rsidRPr="00DF5AF8">
        <w:rPr>
          <w:color w:val="000000" w:themeColor="text1"/>
        </w:rPr>
        <w:t xml:space="preserve">You will be subject to </w:t>
      </w:r>
      <w:hyperlink w:anchor="General_Eligiblity" w:history="1">
        <w:r w:rsidRPr="00DF5AF8">
          <w:rPr>
            <w:rStyle w:val="Hyperlink"/>
          </w:rPr>
          <w:t>the general terms and conditions</w:t>
        </w:r>
      </w:hyperlink>
      <w:r w:rsidRPr="00DF5AF8">
        <w:rPr>
          <w:color w:val="000000" w:themeColor="text1"/>
        </w:rPr>
        <w:t>, and you will be expected</w:t>
      </w:r>
      <w:r>
        <w:rPr>
          <w:color w:val="000000" w:themeColor="text1"/>
        </w:rPr>
        <w:t>,</w:t>
      </w:r>
      <w:r w:rsidRPr="00DF5AF8">
        <w:rPr>
          <w:color w:val="000000" w:themeColor="text1"/>
        </w:rPr>
        <w:t xml:space="preserve"> </w:t>
      </w:r>
      <w:r>
        <w:rPr>
          <w:color w:val="000000" w:themeColor="text1"/>
        </w:rPr>
        <w:t xml:space="preserve">where eligible, </w:t>
      </w:r>
      <w:r w:rsidRPr="00DF5AF8">
        <w:rPr>
          <w:color w:val="000000" w:themeColor="text1"/>
        </w:rPr>
        <w:t xml:space="preserve">to apply for </w:t>
      </w:r>
      <w:r>
        <w:rPr>
          <w:color w:val="000000" w:themeColor="text1"/>
        </w:rPr>
        <w:t xml:space="preserve">all </w:t>
      </w:r>
      <w:r w:rsidRPr="00DF5AF8">
        <w:rPr>
          <w:color w:val="000000" w:themeColor="text1"/>
        </w:rPr>
        <w:t>available</w:t>
      </w:r>
      <w:r>
        <w:rPr>
          <w:color w:val="000000" w:themeColor="text1"/>
        </w:rPr>
        <w:t xml:space="preserve"> alternative and/or</w:t>
      </w:r>
      <w:r w:rsidRPr="00DF5AF8">
        <w:rPr>
          <w:color w:val="000000" w:themeColor="text1"/>
        </w:rPr>
        <w:t xml:space="preserve"> statutory support </w:t>
      </w:r>
      <w:r>
        <w:rPr>
          <w:color w:val="000000" w:themeColor="text1"/>
        </w:rPr>
        <w:t xml:space="preserve">from your Student Funding Body i.e. Student Finance England, Wales, Scotland, Northern Ireland </w:t>
      </w:r>
      <w:r w:rsidRPr="00DF5AF8">
        <w:rPr>
          <w:color w:val="000000" w:themeColor="text1"/>
        </w:rPr>
        <w:t>before being considered for an award</w:t>
      </w:r>
      <w:r>
        <w:rPr>
          <w:color w:val="000000" w:themeColor="text1"/>
        </w:rPr>
        <w:t>, as they have discretion to continue statutory funding support whilst you are in suspense</w:t>
      </w:r>
      <w:r w:rsidRPr="00DF5AF8">
        <w:rPr>
          <w:color w:val="000000" w:themeColor="text1"/>
        </w:rPr>
        <w:t xml:space="preserve">*. </w:t>
      </w:r>
      <w:r w:rsidRPr="00DF5AF8">
        <w:rPr>
          <w:color w:val="000000" w:themeColor="text1"/>
        </w:rPr>
        <w:br/>
      </w:r>
      <w:r w:rsidRPr="00DF5AF8">
        <w:rPr>
          <w:color w:val="000000" w:themeColor="text1"/>
        </w:rPr>
        <w:br/>
        <w:t>Depending on your circumstances, this may include, but is not limited to:</w:t>
      </w:r>
    </w:p>
    <w:p w14:paraId="02E5006B" w14:textId="77777777" w:rsidR="00B95AF5" w:rsidRPr="00DF5AF8" w:rsidRDefault="00B95AF5" w:rsidP="00B95AF5">
      <w:pPr>
        <w:pStyle w:val="ListParagraph"/>
        <w:numPr>
          <w:ilvl w:val="0"/>
          <w:numId w:val="1"/>
        </w:numPr>
        <w:rPr>
          <w:color w:val="000000" w:themeColor="text1"/>
        </w:rPr>
      </w:pPr>
      <w:r w:rsidRPr="00DF5AF8">
        <w:rPr>
          <w:color w:val="000000" w:themeColor="text1"/>
        </w:rPr>
        <w:t xml:space="preserve">Maintenance loan support during your period of suspense on the basis of financial difficulties. </w:t>
      </w:r>
    </w:p>
    <w:p w14:paraId="264DB24F" w14:textId="77777777" w:rsidR="00B95AF5" w:rsidRPr="00DF5AF8" w:rsidRDefault="00B95AF5" w:rsidP="00B95AF5">
      <w:pPr>
        <w:pStyle w:val="ListParagraph"/>
        <w:numPr>
          <w:ilvl w:val="0"/>
          <w:numId w:val="1"/>
        </w:numPr>
        <w:rPr>
          <w:color w:val="000000" w:themeColor="text1"/>
        </w:rPr>
      </w:pPr>
      <w:r w:rsidRPr="00DF5AF8">
        <w:rPr>
          <w:color w:val="000000" w:themeColor="text1"/>
        </w:rPr>
        <w:t xml:space="preserve">Welfare benefits (if applicable) </w:t>
      </w:r>
    </w:p>
    <w:p w14:paraId="0DBE4557" w14:textId="77777777" w:rsidR="00B95AF5" w:rsidRPr="00DF5AF8" w:rsidRDefault="00B95AF5" w:rsidP="00B95AF5">
      <w:pPr>
        <w:pStyle w:val="ListParagraph"/>
        <w:numPr>
          <w:ilvl w:val="0"/>
          <w:numId w:val="1"/>
        </w:numPr>
        <w:rPr>
          <w:color w:val="000000" w:themeColor="text1"/>
        </w:rPr>
      </w:pPr>
      <w:r w:rsidRPr="00DF5AF8">
        <w:rPr>
          <w:color w:val="000000" w:themeColor="text1"/>
        </w:rPr>
        <w:t xml:space="preserve">Sickness Pay for Doctoral Students. </w:t>
      </w:r>
    </w:p>
    <w:p w14:paraId="5776CD68" w14:textId="20989CB3" w:rsidR="00B95AF5" w:rsidRPr="00DF5AF8" w:rsidRDefault="00B95AF5" w:rsidP="00B95AF5">
      <w:pPr>
        <w:rPr>
          <w:color w:val="000000" w:themeColor="text1"/>
        </w:rPr>
      </w:pPr>
      <w:r w:rsidRPr="00DF5AF8">
        <w:rPr>
          <w:color w:val="000000" w:themeColor="text1"/>
        </w:rPr>
        <w:t xml:space="preserve">*Limited financial support may be provided for immediate essential costs such as food, travel, and accommodation, in order to provide support whilst you are applying for this </w:t>
      </w:r>
      <w:r>
        <w:rPr>
          <w:color w:val="000000" w:themeColor="text1"/>
        </w:rPr>
        <w:t xml:space="preserve">discretionary </w:t>
      </w:r>
      <w:r w:rsidRPr="00DF5AF8">
        <w:rPr>
          <w:color w:val="000000" w:themeColor="text1"/>
        </w:rPr>
        <w:t>provision</w:t>
      </w:r>
      <w:r>
        <w:rPr>
          <w:color w:val="000000" w:themeColor="text1"/>
        </w:rPr>
        <w:t xml:space="preserve"> by your Student Funding Body</w:t>
      </w:r>
      <w:r w:rsidRPr="00DF5AF8">
        <w:rPr>
          <w:color w:val="000000" w:themeColor="text1"/>
        </w:rPr>
        <w:t xml:space="preserve">. This support will be agreed </w:t>
      </w:r>
      <w:r w:rsidRPr="00DF5AF8">
        <w:t xml:space="preserve">at the discretion of the </w:t>
      </w:r>
      <w:r w:rsidR="00E07EC4">
        <w:t>F</w:t>
      </w:r>
      <w:r w:rsidRPr="00DF5AF8">
        <w:t xml:space="preserve">und administrators, </w:t>
      </w:r>
      <w:r w:rsidRPr="00DF5AF8">
        <w:rPr>
          <w:color w:val="000000" w:themeColor="text1"/>
        </w:rPr>
        <w:t xml:space="preserve">the Director of Student Support and Safeguarding, or </w:t>
      </w:r>
      <w:r>
        <w:rPr>
          <w:color w:val="000000" w:themeColor="text1"/>
        </w:rPr>
        <w:t>their</w:t>
      </w:r>
      <w:r w:rsidRPr="00DF5AF8">
        <w:rPr>
          <w:color w:val="000000" w:themeColor="text1"/>
        </w:rPr>
        <w:t xml:space="preserve"> nominee for this purpose.</w:t>
      </w:r>
    </w:p>
    <w:p w14:paraId="00F8913A" w14:textId="77777777" w:rsidR="003368B5" w:rsidRDefault="003368B5" w:rsidP="00B95AF5">
      <w:pPr>
        <w:rPr>
          <w:b/>
          <w:bCs/>
          <w:sz w:val="36"/>
          <w:szCs w:val="36"/>
        </w:rPr>
      </w:pPr>
      <w:bookmarkStart w:id="79" w:name="Non_awards"/>
      <w:bookmarkStart w:id="80" w:name="Section_Thirteen_Non_awards"/>
    </w:p>
    <w:p w14:paraId="03B2EE78" w14:textId="5AE80974" w:rsidR="00B95AF5" w:rsidRPr="006761AF" w:rsidRDefault="00B95AF5" w:rsidP="00B95AF5">
      <w:pPr>
        <w:rPr>
          <w:sz w:val="32"/>
          <w:szCs w:val="32"/>
        </w:rPr>
      </w:pPr>
      <w:r w:rsidRPr="006761AF">
        <w:rPr>
          <w:b/>
          <w:bCs/>
          <w:sz w:val="36"/>
          <w:szCs w:val="36"/>
        </w:rPr>
        <w:t xml:space="preserve">13. Non-awards </w:t>
      </w:r>
      <w:bookmarkEnd w:id="79"/>
    </w:p>
    <w:bookmarkEnd w:id="80"/>
    <w:p w14:paraId="0273235A" w14:textId="398DFD57" w:rsidR="00B95AF5" w:rsidRPr="00CE3707" w:rsidRDefault="00B95AF5" w:rsidP="00B95AF5">
      <w:r w:rsidRPr="00CE3707">
        <w:t>University of Bath reserves the right to decline granting an award from the fund on the basis of any of the following reasons, at the discretion of the</w:t>
      </w:r>
      <w:r>
        <w:t xml:space="preserve"> </w:t>
      </w:r>
      <w:r w:rsidR="005E7244">
        <w:rPr>
          <w:color w:val="000000" w:themeColor="text1"/>
        </w:rPr>
        <w:t xml:space="preserve">Financial Support </w:t>
      </w:r>
      <w:r>
        <w:t>Fund Panel and/or</w:t>
      </w:r>
      <w:r w:rsidRPr="00CE3707">
        <w:t xml:space="preserve"> Director of Student Support and Safeguarding, or </w:t>
      </w:r>
      <w:r>
        <w:t>their</w:t>
      </w:r>
      <w:r w:rsidRPr="00CE3707">
        <w:t xml:space="preserve"> nominee for this purpose:</w:t>
      </w:r>
    </w:p>
    <w:p w14:paraId="161FD830" w14:textId="77777777" w:rsidR="00B95AF5" w:rsidRPr="00CE3707" w:rsidRDefault="00B95AF5" w:rsidP="00B95AF5">
      <w:pPr>
        <w:pStyle w:val="ListParagraph"/>
        <w:numPr>
          <w:ilvl w:val="0"/>
          <w:numId w:val="2"/>
        </w:numPr>
        <w:rPr>
          <w:color w:val="000000" w:themeColor="text1"/>
        </w:rPr>
      </w:pPr>
      <w:r w:rsidRPr="00CE3707">
        <w:rPr>
          <w:color w:val="000000" w:themeColor="text1"/>
        </w:rPr>
        <w:t>No shortfall is identified in your finances</w:t>
      </w:r>
    </w:p>
    <w:p w14:paraId="5EB56E86"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It is deemed that reasonable </w:t>
      </w:r>
      <w:r>
        <w:rPr>
          <w:color w:val="000000" w:themeColor="text1"/>
        </w:rPr>
        <w:t xml:space="preserve">financial </w:t>
      </w:r>
      <w:r w:rsidRPr="00CE3707">
        <w:rPr>
          <w:color w:val="000000" w:themeColor="text1"/>
        </w:rPr>
        <w:t>provision has not been made for tuition fees and core living costs</w:t>
      </w:r>
    </w:p>
    <w:p w14:paraId="715DE74A"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The assessed </w:t>
      </w:r>
      <w:r>
        <w:rPr>
          <w:color w:val="000000" w:themeColor="text1"/>
        </w:rPr>
        <w:t xml:space="preserve">financial </w:t>
      </w:r>
      <w:r w:rsidRPr="00CE3707">
        <w:rPr>
          <w:color w:val="000000" w:themeColor="text1"/>
        </w:rPr>
        <w:t xml:space="preserve">shortfall </w:t>
      </w:r>
      <w:r>
        <w:rPr>
          <w:color w:val="000000" w:themeColor="text1"/>
        </w:rPr>
        <w:t xml:space="preserve">is so large </w:t>
      </w:r>
      <w:r w:rsidRPr="00CE3707">
        <w:rPr>
          <w:color w:val="000000" w:themeColor="text1"/>
        </w:rPr>
        <w:t xml:space="preserve">that you cannot viably complete </w:t>
      </w:r>
      <w:r>
        <w:rPr>
          <w:color w:val="000000" w:themeColor="text1"/>
        </w:rPr>
        <w:t>your</w:t>
      </w:r>
      <w:r w:rsidRPr="00CE3707">
        <w:rPr>
          <w:color w:val="000000" w:themeColor="text1"/>
        </w:rPr>
        <w:t xml:space="preserve"> course. </w:t>
      </w:r>
    </w:p>
    <w:p w14:paraId="3A7EEF34"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The assessed </w:t>
      </w:r>
      <w:r>
        <w:rPr>
          <w:color w:val="000000" w:themeColor="text1"/>
        </w:rPr>
        <w:t xml:space="preserve">financial </w:t>
      </w:r>
      <w:r w:rsidRPr="00CE3707">
        <w:rPr>
          <w:color w:val="000000" w:themeColor="text1"/>
        </w:rPr>
        <w:t xml:space="preserve">shortfall is greater than the </w:t>
      </w:r>
      <w:hyperlink w:anchor="Maximum_Award" w:history="1">
        <w:r w:rsidRPr="00CE3707">
          <w:rPr>
            <w:rStyle w:val="Hyperlink"/>
          </w:rPr>
          <w:t>maximum award</w:t>
        </w:r>
      </w:hyperlink>
      <w:r w:rsidRPr="00CE3707">
        <w:rPr>
          <w:color w:val="000000" w:themeColor="text1"/>
        </w:rPr>
        <w:t xml:space="preserve"> payable from the fund. </w:t>
      </w:r>
    </w:p>
    <w:p w14:paraId="32AB7855"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You have mis-represented or manipulated information or evidence on your application. </w:t>
      </w:r>
    </w:p>
    <w:p w14:paraId="77341191" w14:textId="29621955" w:rsidR="00B95AF5" w:rsidRDefault="00B95AF5" w:rsidP="00B95AF5">
      <w:pPr>
        <w:pStyle w:val="ListParagraph"/>
        <w:numPr>
          <w:ilvl w:val="0"/>
          <w:numId w:val="2"/>
        </w:numPr>
        <w:rPr>
          <w:color w:val="000000" w:themeColor="text1"/>
        </w:rPr>
      </w:pPr>
      <w:r w:rsidRPr="00CE3707">
        <w:rPr>
          <w:color w:val="000000" w:themeColor="text1"/>
        </w:rPr>
        <w:t xml:space="preserve">You have failed to submit the mandatory evidence, and/or additional evidence requested by the Fund Administrators and/or the </w:t>
      </w:r>
      <w:hyperlink w:anchor="Hardship_Fund_panel" w:history="1">
        <w:r w:rsidR="00C16142">
          <w:rPr>
            <w:rStyle w:val="Hyperlink"/>
          </w:rPr>
          <w:t>Financial Support</w:t>
        </w:r>
        <w:r w:rsidRPr="00B079E3">
          <w:rPr>
            <w:rStyle w:val="Hyperlink"/>
          </w:rPr>
          <w:t xml:space="preserve"> Fund panel</w:t>
        </w:r>
      </w:hyperlink>
      <w:r>
        <w:rPr>
          <w:rStyle w:val="Hyperlink"/>
        </w:rPr>
        <w:t xml:space="preserve"> within the required timescale</w:t>
      </w:r>
      <w:r w:rsidRPr="00CE3707">
        <w:rPr>
          <w:color w:val="000000" w:themeColor="text1"/>
        </w:rPr>
        <w:t xml:space="preserve">. </w:t>
      </w:r>
    </w:p>
    <w:p w14:paraId="2392ECD3" w14:textId="77777777" w:rsidR="00B95AF5" w:rsidRPr="00CE3707" w:rsidRDefault="00B95AF5" w:rsidP="00B95AF5">
      <w:pPr>
        <w:pStyle w:val="ListParagraph"/>
        <w:numPr>
          <w:ilvl w:val="0"/>
          <w:numId w:val="2"/>
        </w:numPr>
        <w:rPr>
          <w:color w:val="000000" w:themeColor="text1"/>
        </w:rPr>
      </w:pPr>
      <w:r>
        <w:rPr>
          <w:color w:val="000000" w:themeColor="text1"/>
        </w:rPr>
        <w:t xml:space="preserve">You have applied to the Fund for assistance with access to I.T or technology, and it is deemed that your study related I.T requirements can be met using free-to-use university owned devices, and/or your existing device/s.  </w:t>
      </w:r>
    </w:p>
    <w:p w14:paraId="56942BF3"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You are deemed not to meet the </w:t>
      </w:r>
      <w:hyperlink w:anchor="General_Eligiblity" w:history="1">
        <w:r w:rsidRPr="00CE3707">
          <w:rPr>
            <w:rStyle w:val="Hyperlink"/>
          </w:rPr>
          <w:t>eligibility criteria</w:t>
        </w:r>
      </w:hyperlink>
      <w:r w:rsidRPr="00CE3707">
        <w:rPr>
          <w:color w:val="000000" w:themeColor="text1"/>
        </w:rPr>
        <w:t xml:space="preserve"> for the fund, as outlined in this document. </w:t>
      </w:r>
    </w:p>
    <w:p w14:paraId="0D66E631"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You breach the terms and conditions of the fund as outlined in this document.  </w:t>
      </w:r>
    </w:p>
    <w:p w14:paraId="3F99A245" w14:textId="77777777" w:rsidR="00B95AF5" w:rsidRPr="00CE3707" w:rsidRDefault="00B95AF5" w:rsidP="00B95AF5">
      <w:pPr>
        <w:rPr>
          <w:color w:val="000000" w:themeColor="text1"/>
        </w:rPr>
      </w:pPr>
      <w:r w:rsidRPr="00CE3707">
        <w:rPr>
          <w:color w:val="000000" w:themeColor="text1"/>
        </w:rPr>
        <w:lastRenderedPageBreak/>
        <w:t>Additionally, in the case of part-time students:</w:t>
      </w:r>
    </w:p>
    <w:p w14:paraId="03F2FAF3"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The assessed </w:t>
      </w:r>
      <w:r>
        <w:rPr>
          <w:color w:val="000000" w:themeColor="text1"/>
        </w:rPr>
        <w:t xml:space="preserve">financial </w:t>
      </w:r>
      <w:r w:rsidRPr="00CE3707">
        <w:rPr>
          <w:color w:val="000000" w:themeColor="text1"/>
        </w:rPr>
        <w:t>shortfall indicates that a student cannot viably complete their course, even with assistance towards course related costs*</w:t>
      </w:r>
    </w:p>
    <w:p w14:paraId="1B91F381" w14:textId="77777777" w:rsidR="00B95AF5" w:rsidRPr="00CE3707" w:rsidRDefault="00B95AF5" w:rsidP="00B95AF5">
      <w:pPr>
        <w:pStyle w:val="ListParagraph"/>
        <w:numPr>
          <w:ilvl w:val="0"/>
          <w:numId w:val="2"/>
        </w:numPr>
        <w:rPr>
          <w:color w:val="000000" w:themeColor="text1"/>
        </w:rPr>
      </w:pPr>
      <w:r w:rsidRPr="00CE3707">
        <w:rPr>
          <w:color w:val="000000" w:themeColor="text1"/>
        </w:rPr>
        <w:t xml:space="preserve">No course related costs are identified </w:t>
      </w:r>
    </w:p>
    <w:p w14:paraId="49374A52" w14:textId="77777777" w:rsidR="00B95AF5" w:rsidRPr="00BA527C" w:rsidRDefault="00B95AF5" w:rsidP="00B95AF5">
      <w:pPr>
        <w:rPr>
          <w:color w:val="000000" w:themeColor="text1"/>
          <w:highlight w:val="cyan"/>
        </w:rPr>
      </w:pPr>
      <w:r w:rsidRPr="00BA527C">
        <w:rPr>
          <w:color w:val="000000" w:themeColor="text1"/>
        </w:rPr>
        <w:t>*Limited financial support may be provided to the student for immediate essential costs such as food, travel, and accommodation,</w:t>
      </w:r>
      <w:r>
        <w:rPr>
          <w:color w:val="000000" w:themeColor="text1"/>
        </w:rPr>
        <w:t xml:space="preserve"> in order to provide time for the student to arrange suspense/withdrawal from their course. </w:t>
      </w:r>
      <w:r w:rsidRPr="00BA527C">
        <w:rPr>
          <w:color w:val="000000" w:themeColor="text1"/>
        </w:rPr>
        <w:t xml:space="preserve">This support will be agreed </w:t>
      </w:r>
      <w:r w:rsidRPr="00B12408">
        <w:t xml:space="preserve">at the discretion of the fund administrators, </w:t>
      </w:r>
      <w:r w:rsidRPr="00BA527C">
        <w:rPr>
          <w:color w:val="000000" w:themeColor="text1"/>
        </w:rPr>
        <w:t xml:space="preserve">the Director of Student Support and Safeguarding, or </w:t>
      </w:r>
      <w:r>
        <w:rPr>
          <w:color w:val="000000" w:themeColor="text1"/>
        </w:rPr>
        <w:t>their</w:t>
      </w:r>
      <w:r w:rsidRPr="00BA527C">
        <w:rPr>
          <w:color w:val="000000" w:themeColor="text1"/>
        </w:rPr>
        <w:t xml:space="preserve"> nominee for this purpose.</w:t>
      </w:r>
    </w:p>
    <w:p w14:paraId="692AF6F1" w14:textId="28D8B8AD" w:rsidR="00B95AF5" w:rsidRPr="003C6D7D" w:rsidRDefault="00B95AF5" w:rsidP="00B95AF5">
      <w:pPr>
        <w:rPr>
          <w:b/>
          <w:bCs/>
          <w:color w:val="4472C4" w:themeColor="accent1"/>
          <w:sz w:val="24"/>
          <w:szCs w:val="24"/>
        </w:rPr>
      </w:pPr>
      <w:r w:rsidRPr="00E635EB">
        <w:rPr>
          <w:b/>
          <w:bCs/>
          <w:color w:val="4472C4" w:themeColor="accent1"/>
          <w:sz w:val="24"/>
          <w:szCs w:val="24"/>
          <w:highlight w:val="cyan"/>
        </w:rPr>
        <w:br/>
      </w:r>
      <w:bookmarkStart w:id="81" w:name="Hardship_Fund_panel"/>
      <w:bookmarkStart w:id="82" w:name="Section_Fourteen_Hardship_Fund_panel"/>
      <w:r>
        <w:rPr>
          <w:b/>
          <w:bCs/>
          <w:sz w:val="36"/>
          <w:szCs w:val="36"/>
        </w:rPr>
        <w:t xml:space="preserve">14. </w:t>
      </w:r>
      <w:r w:rsidR="005A03FE">
        <w:rPr>
          <w:b/>
          <w:bCs/>
          <w:sz w:val="36"/>
          <w:szCs w:val="36"/>
        </w:rPr>
        <w:t xml:space="preserve">Financial Support </w:t>
      </w:r>
      <w:r w:rsidRPr="006761AF">
        <w:rPr>
          <w:b/>
          <w:bCs/>
          <w:sz w:val="36"/>
          <w:szCs w:val="36"/>
        </w:rPr>
        <w:t xml:space="preserve">Fund Panel </w:t>
      </w:r>
      <w:bookmarkEnd w:id="81"/>
      <w:bookmarkEnd w:id="82"/>
    </w:p>
    <w:p w14:paraId="30505C82" w14:textId="0562C4E7" w:rsidR="00B95AF5" w:rsidRPr="003C6D7D" w:rsidRDefault="00B95AF5" w:rsidP="00B95AF5">
      <w:pPr>
        <w:rPr>
          <w:color w:val="000000" w:themeColor="text1"/>
        </w:rPr>
      </w:pPr>
      <w:r w:rsidRPr="003C6D7D">
        <w:rPr>
          <w:color w:val="000000" w:themeColor="text1"/>
        </w:rPr>
        <w:t xml:space="preserve">The </w:t>
      </w:r>
      <w:r w:rsidR="006946C2">
        <w:rPr>
          <w:color w:val="000000" w:themeColor="text1"/>
        </w:rPr>
        <w:t xml:space="preserve">Financial Support </w:t>
      </w:r>
      <w:r w:rsidRPr="003C6D7D">
        <w:rPr>
          <w:color w:val="000000" w:themeColor="text1"/>
        </w:rPr>
        <w:t xml:space="preserve">Fund Panel includes members from </w:t>
      </w:r>
      <w:hyperlink r:id="rId50" w:history="1">
        <w:r w:rsidRPr="003C6D7D">
          <w:rPr>
            <w:rStyle w:val="Hyperlink"/>
          </w:rPr>
          <w:t>Bath Students’ Union</w:t>
        </w:r>
      </w:hyperlink>
      <w:r w:rsidRPr="003C6D7D">
        <w:rPr>
          <w:color w:val="000000" w:themeColor="text1"/>
        </w:rPr>
        <w:t xml:space="preserve">, </w:t>
      </w:r>
      <w:hyperlink r:id="rId51" w:history="1">
        <w:r w:rsidRPr="003C6D7D">
          <w:rPr>
            <w:rStyle w:val="Hyperlink"/>
          </w:rPr>
          <w:t>The Doctoral College</w:t>
        </w:r>
      </w:hyperlink>
      <w:r w:rsidRPr="003C6D7D">
        <w:rPr>
          <w:color w:val="000000" w:themeColor="text1"/>
        </w:rPr>
        <w:t xml:space="preserve">,  </w:t>
      </w:r>
      <w:hyperlink r:id="rId52" w:history="1">
        <w:r w:rsidRPr="003C6D7D">
          <w:rPr>
            <w:rStyle w:val="Hyperlink"/>
          </w:rPr>
          <w:t>Student Support</w:t>
        </w:r>
      </w:hyperlink>
      <w:r w:rsidRPr="003C6D7D">
        <w:rPr>
          <w:color w:val="000000" w:themeColor="text1"/>
        </w:rPr>
        <w:t xml:space="preserve">, and </w:t>
      </w:r>
      <w:hyperlink r:id="rId53" w:history="1">
        <w:r w:rsidRPr="003C6D7D">
          <w:rPr>
            <w:rStyle w:val="Hyperlink"/>
          </w:rPr>
          <w:t>The School of Management</w:t>
        </w:r>
      </w:hyperlink>
      <w:r w:rsidRPr="003C6D7D">
        <w:rPr>
          <w:color w:val="000000" w:themeColor="text1"/>
        </w:rPr>
        <w:t xml:space="preserve">, to ensure broad representation from across the institution. </w:t>
      </w:r>
    </w:p>
    <w:p w14:paraId="15F9C2B8" w14:textId="57FB4627" w:rsidR="00B95AF5" w:rsidRPr="003C6D7D" w:rsidRDefault="00B95AF5" w:rsidP="00B95AF5">
      <w:pPr>
        <w:rPr>
          <w:color w:val="000000" w:themeColor="text1"/>
        </w:rPr>
      </w:pPr>
      <w:r w:rsidRPr="003C6D7D">
        <w:rPr>
          <w:color w:val="000000" w:themeColor="text1"/>
        </w:rPr>
        <w:t xml:space="preserve">The </w:t>
      </w:r>
      <w:r w:rsidR="00AD23D3">
        <w:rPr>
          <w:color w:val="000000" w:themeColor="text1"/>
        </w:rPr>
        <w:t>P</w:t>
      </w:r>
      <w:r w:rsidRPr="003C6D7D">
        <w:rPr>
          <w:color w:val="000000" w:themeColor="text1"/>
        </w:rPr>
        <w:t xml:space="preserve">anel usually meets once </w:t>
      </w:r>
      <w:r>
        <w:rPr>
          <w:color w:val="000000" w:themeColor="text1"/>
        </w:rPr>
        <w:t>every calendar</w:t>
      </w:r>
      <w:r w:rsidRPr="003C6D7D">
        <w:rPr>
          <w:color w:val="000000" w:themeColor="text1"/>
        </w:rPr>
        <w:t xml:space="preserve"> month to consider applications to the Hardship Fund, and to agree an outcome for the cases presented to them. All non-awards are agreed, and ratified, by the </w:t>
      </w:r>
      <w:r w:rsidR="00AD23D3">
        <w:rPr>
          <w:color w:val="000000" w:themeColor="text1"/>
        </w:rPr>
        <w:t xml:space="preserve">Financial Support </w:t>
      </w:r>
      <w:r w:rsidRPr="003C6D7D">
        <w:rPr>
          <w:color w:val="000000" w:themeColor="text1"/>
        </w:rPr>
        <w:t xml:space="preserve">Fund Panel. </w:t>
      </w:r>
    </w:p>
    <w:p w14:paraId="29AFB801" w14:textId="77777777" w:rsidR="00B95AF5" w:rsidRDefault="00B95AF5" w:rsidP="00B95AF5">
      <w:pPr>
        <w:rPr>
          <w:color w:val="000000" w:themeColor="text1"/>
        </w:rPr>
      </w:pPr>
      <w:r>
        <w:rPr>
          <w:color w:val="000000" w:themeColor="text1"/>
        </w:rPr>
        <w:t>The panel considers:</w:t>
      </w:r>
    </w:p>
    <w:p w14:paraId="5532C9D1" w14:textId="77777777" w:rsidR="00B95AF5" w:rsidRPr="003D7EFA" w:rsidRDefault="00B95AF5" w:rsidP="00B95AF5">
      <w:pPr>
        <w:pStyle w:val="ListParagraph"/>
        <w:numPr>
          <w:ilvl w:val="0"/>
          <w:numId w:val="2"/>
        </w:numPr>
        <w:rPr>
          <w:b/>
          <w:bCs/>
          <w:color w:val="4472C4" w:themeColor="accent1"/>
          <w:sz w:val="24"/>
          <w:szCs w:val="24"/>
        </w:rPr>
      </w:pPr>
      <w:r w:rsidRPr="003D7EFA">
        <w:rPr>
          <w:color w:val="000000" w:themeColor="text1"/>
        </w:rPr>
        <w:t xml:space="preserve">All non-standard assessments* </w:t>
      </w:r>
    </w:p>
    <w:p w14:paraId="18752D65" w14:textId="77777777" w:rsidR="00B95AF5" w:rsidRPr="003C6D7D" w:rsidRDefault="00B95AF5" w:rsidP="00B95AF5">
      <w:pPr>
        <w:pStyle w:val="ListParagraph"/>
        <w:numPr>
          <w:ilvl w:val="0"/>
          <w:numId w:val="2"/>
        </w:numPr>
        <w:rPr>
          <w:b/>
          <w:bCs/>
          <w:color w:val="4472C4" w:themeColor="accent1"/>
          <w:sz w:val="24"/>
          <w:szCs w:val="24"/>
        </w:rPr>
      </w:pPr>
      <w:r w:rsidRPr="003D7EFA">
        <w:rPr>
          <w:color w:val="000000" w:themeColor="text1"/>
        </w:rPr>
        <w:t>All</w:t>
      </w:r>
      <w:r>
        <w:rPr>
          <w:color w:val="000000" w:themeColor="text1"/>
        </w:rPr>
        <w:t xml:space="preserve"> potential awards with a shortfall in excess of £2000 </w:t>
      </w:r>
    </w:p>
    <w:p w14:paraId="625B46B1" w14:textId="77777777" w:rsidR="00B95AF5" w:rsidRPr="003C6D7D" w:rsidRDefault="00B95AF5" w:rsidP="00B95AF5">
      <w:pPr>
        <w:pStyle w:val="ListParagraph"/>
        <w:numPr>
          <w:ilvl w:val="0"/>
          <w:numId w:val="2"/>
        </w:numPr>
        <w:rPr>
          <w:b/>
          <w:bCs/>
          <w:color w:val="4472C4" w:themeColor="accent1"/>
          <w:sz w:val="24"/>
          <w:szCs w:val="24"/>
        </w:rPr>
      </w:pPr>
      <w:r>
        <w:rPr>
          <w:color w:val="000000" w:themeColor="text1"/>
        </w:rPr>
        <w:t xml:space="preserve">All applications involving gambling issues, </w:t>
      </w:r>
    </w:p>
    <w:p w14:paraId="62B3EDAF" w14:textId="77777777" w:rsidR="00B95AF5" w:rsidRPr="009269B3" w:rsidRDefault="00B95AF5" w:rsidP="00B95AF5">
      <w:pPr>
        <w:pStyle w:val="ListParagraph"/>
        <w:numPr>
          <w:ilvl w:val="0"/>
          <w:numId w:val="2"/>
        </w:numPr>
        <w:rPr>
          <w:b/>
          <w:bCs/>
          <w:color w:val="4472C4" w:themeColor="accent1"/>
          <w:sz w:val="24"/>
          <w:szCs w:val="24"/>
        </w:rPr>
      </w:pPr>
      <w:r>
        <w:rPr>
          <w:color w:val="000000" w:themeColor="text1"/>
        </w:rPr>
        <w:t>All applications involving possible financial coercion.</w:t>
      </w:r>
    </w:p>
    <w:p w14:paraId="2BB2364E" w14:textId="77777777" w:rsidR="00B95AF5" w:rsidRPr="003C6D7D" w:rsidRDefault="00B95AF5" w:rsidP="00B95AF5">
      <w:pPr>
        <w:pStyle w:val="ListParagraph"/>
        <w:numPr>
          <w:ilvl w:val="0"/>
          <w:numId w:val="2"/>
        </w:numPr>
        <w:rPr>
          <w:b/>
          <w:bCs/>
          <w:color w:val="4472C4" w:themeColor="accent1"/>
          <w:sz w:val="24"/>
          <w:szCs w:val="24"/>
        </w:rPr>
      </w:pPr>
      <w:r>
        <w:rPr>
          <w:color w:val="000000" w:themeColor="text1"/>
        </w:rPr>
        <w:t xml:space="preserve">All non-awards** </w:t>
      </w:r>
    </w:p>
    <w:p w14:paraId="6EDA1F1B" w14:textId="3160EA61" w:rsidR="00B95AF5" w:rsidRDefault="00B95AF5" w:rsidP="00B95AF5">
      <w:pPr>
        <w:ind w:left="360"/>
        <w:rPr>
          <w:b/>
          <w:bCs/>
          <w:color w:val="4472C4" w:themeColor="accent1"/>
          <w:sz w:val="24"/>
          <w:szCs w:val="24"/>
        </w:rPr>
      </w:pPr>
      <w:r w:rsidRPr="003C6D7D">
        <w:rPr>
          <w:color w:val="000000" w:themeColor="text1"/>
        </w:rPr>
        <w:t xml:space="preserve">*Except where </w:t>
      </w:r>
      <w:hyperlink w:anchor="Hardship_Fund_Protocols" w:history="1">
        <w:r w:rsidR="00010C24">
          <w:rPr>
            <w:rStyle w:val="Hyperlink"/>
          </w:rPr>
          <w:t>Financial Support</w:t>
        </w:r>
        <w:r>
          <w:rPr>
            <w:rStyle w:val="Hyperlink"/>
          </w:rPr>
          <w:t xml:space="preserve"> Fund protocols</w:t>
        </w:r>
      </w:hyperlink>
      <w:r w:rsidRPr="003C6D7D">
        <w:rPr>
          <w:color w:val="000000" w:themeColor="text1"/>
        </w:rPr>
        <w:t xml:space="preserve"> dictate that an award can be granted without the direct consideration of the </w:t>
      </w:r>
      <w:r w:rsidR="00B051AA">
        <w:rPr>
          <w:color w:val="000000" w:themeColor="text1"/>
        </w:rPr>
        <w:t xml:space="preserve">Financial Support </w:t>
      </w:r>
      <w:r w:rsidRPr="003C6D7D">
        <w:rPr>
          <w:color w:val="000000" w:themeColor="text1"/>
        </w:rPr>
        <w:t>Fund Panel.</w:t>
      </w:r>
      <w:r>
        <w:rPr>
          <w:color w:val="000000" w:themeColor="text1"/>
        </w:rPr>
        <w:br/>
      </w:r>
      <w:r>
        <w:rPr>
          <w:color w:val="000000" w:themeColor="text1"/>
        </w:rPr>
        <w:br/>
        <w:t xml:space="preserve">**Except where all applicable </w:t>
      </w:r>
      <w:hyperlink w:anchor="Mandatory_evidence" w:history="1">
        <w:r w:rsidRPr="00524FD7">
          <w:rPr>
            <w:rStyle w:val="Hyperlink"/>
          </w:rPr>
          <w:t>mandatory evidence</w:t>
        </w:r>
      </w:hyperlink>
      <w:r>
        <w:rPr>
          <w:color w:val="000000" w:themeColor="text1"/>
        </w:rPr>
        <w:t xml:space="preserve"> is not submitted within 14 days of application, or where supplementary evidence is not submitted within 14 days of being requested – these cases may be closed and no longer considered. </w:t>
      </w:r>
      <w:r w:rsidRPr="003C6D7D">
        <w:rPr>
          <w:color w:val="000000" w:themeColor="text1"/>
        </w:rPr>
        <w:br/>
      </w:r>
      <w:bookmarkStart w:id="83" w:name="Notification_of_application_outcome"/>
    </w:p>
    <w:p w14:paraId="40E847AB" w14:textId="77777777" w:rsidR="00B95AF5" w:rsidRPr="000D7300" w:rsidRDefault="00B95AF5" w:rsidP="00B95AF5">
      <w:pPr>
        <w:rPr>
          <w:b/>
          <w:bCs/>
          <w:sz w:val="36"/>
          <w:szCs w:val="36"/>
        </w:rPr>
      </w:pPr>
      <w:bookmarkStart w:id="84" w:name="Section_Fifteen_Notification_of_outcome"/>
      <w:r>
        <w:rPr>
          <w:b/>
          <w:bCs/>
          <w:sz w:val="36"/>
          <w:szCs w:val="36"/>
        </w:rPr>
        <w:t xml:space="preserve">15. </w:t>
      </w:r>
      <w:r w:rsidRPr="000D7300">
        <w:rPr>
          <w:b/>
          <w:bCs/>
          <w:sz w:val="36"/>
          <w:szCs w:val="36"/>
        </w:rPr>
        <w:t xml:space="preserve">Notification of </w:t>
      </w:r>
      <w:r>
        <w:rPr>
          <w:b/>
          <w:bCs/>
          <w:sz w:val="36"/>
          <w:szCs w:val="36"/>
        </w:rPr>
        <w:t xml:space="preserve">Application Outcome </w:t>
      </w:r>
    </w:p>
    <w:bookmarkEnd w:id="83"/>
    <w:bookmarkEnd w:id="84"/>
    <w:p w14:paraId="2A124483" w14:textId="1C106224" w:rsidR="00B95AF5" w:rsidRDefault="00B95AF5" w:rsidP="00B95AF5">
      <w:r>
        <w:t xml:space="preserve">The </w:t>
      </w:r>
      <w:r w:rsidRPr="00B12408">
        <w:t>fund administrators,</w:t>
      </w:r>
      <w:r>
        <w:t xml:space="preserve"> members of</w:t>
      </w:r>
      <w:r w:rsidRPr="00B12408">
        <w:t xml:space="preserve"> </w:t>
      </w:r>
      <w:r>
        <w:t xml:space="preserve">the </w:t>
      </w:r>
      <w:hyperlink w:anchor="Hardship_Fund_panel" w:history="1">
        <w:r w:rsidR="00F70BCE">
          <w:rPr>
            <w:rStyle w:val="Hyperlink"/>
          </w:rPr>
          <w:t>Financial Support</w:t>
        </w:r>
        <w:r w:rsidRPr="00B079E3">
          <w:rPr>
            <w:rStyle w:val="Hyperlink"/>
          </w:rPr>
          <w:t xml:space="preserve"> Fund panel</w:t>
        </w:r>
      </w:hyperlink>
      <w:r>
        <w:t xml:space="preserve">, and/or </w:t>
      </w:r>
      <w:r w:rsidRPr="005D6804">
        <w:rPr>
          <w:color w:val="000000" w:themeColor="text1"/>
        </w:rPr>
        <w:t xml:space="preserve">the Director of Student Support and Safeguarding, or </w:t>
      </w:r>
      <w:r>
        <w:rPr>
          <w:color w:val="000000" w:themeColor="text1"/>
        </w:rPr>
        <w:t>their</w:t>
      </w:r>
      <w:r w:rsidRPr="005D6804">
        <w:rPr>
          <w:color w:val="000000" w:themeColor="text1"/>
        </w:rPr>
        <w:t xml:space="preserve"> nominee for this purpose</w:t>
      </w:r>
      <w:r>
        <w:rPr>
          <w:color w:val="000000" w:themeColor="text1"/>
        </w:rPr>
        <w:t>,</w:t>
      </w:r>
      <w:r w:rsidRPr="005D6804">
        <w:rPr>
          <w:color w:val="000000" w:themeColor="text1"/>
        </w:rPr>
        <w:t xml:space="preserve"> will ordinarily agree a decision on the outcome of your application with</w:t>
      </w:r>
      <w:r>
        <w:rPr>
          <w:color w:val="000000" w:themeColor="text1"/>
        </w:rPr>
        <w:t>in</w:t>
      </w:r>
      <w:r w:rsidRPr="005D6804">
        <w:rPr>
          <w:color w:val="000000" w:themeColor="text1"/>
        </w:rPr>
        <w:t xml:space="preserve"> 30 days of </w:t>
      </w:r>
      <w:r>
        <w:rPr>
          <w:color w:val="000000" w:themeColor="text1"/>
        </w:rPr>
        <w:t xml:space="preserve">you </w:t>
      </w:r>
      <w:r>
        <w:t>submitting your form and all the required evidence*:</w:t>
      </w:r>
    </w:p>
    <w:p w14:paraId="19DB23D1" w14:textId="77777777" w:rsidR="00B95AF5" w:rsidRDefault="00B95AF5" w:rsidP="00B95AF5">
      <w:r>
        <w:t xml:space="preserve">You will receive notification of the outcome of your application by email to your University of Bath email address from </w:t>
      </w:r>
      <w:hyperlink r:id="rId54" w:history="1">
        <w:r w:rsidRPr="00001E88">
          <w:rPr>
            <w:rStyle w:val="Hyperlink"/>
          </w:rPr>
          <w:t>studentmoneyadvice@bath.ac.uk</w:t>
        </w:r>
      </w:hyperlink>
      <w:r>
        <w:t xml:space="preserve"> </w:t>
      </w:r>
    </w:p>
    <w:p w14:paraId="06F9D4AF" w14:textId="77777777" w:rsidR="00B95AF5" w:rsidRPr="00945986" w:rsidRDefault="00B95AF5" w:rsidP="00B95AF5">
      <w:pPr>
        <w:rPr>
          <w:b/>
          <w:bCs/>
          <w:color w:val="4472C4"/>
          <w:sz w:val="24"/>
          <w:szCs w:val="24"/>
        </w:rPr>
      </w:pPr>
      <w:bookmarkStart w:id="85" w:name="Notification_of_award"/>
      <w:r w:rsidRPr="00945986">
        <w:rPr>
          <w:b/>
          <w:bCs/>
          <w:color w:val="4472C4"/>
          <w:sz w:val="24"/>
          <w:szCs w:val="24"/>
        </w:rPr>
        <w:t>15.1 Where an award has been granted the email notification will include:</w:t>
      </w:r>
    </w:p>
    <w:bookmarkEnd w:id="85"/>
    <w:p w14:paraId="3960E330" w14:textId="77777777" w:rsidR="00B95AF5" w:rsidRDefault="00B95AF5" w:rsidP="00B95AF5">
      <w:pPr>
        <w:pStyle w:val="ListParagraph"/>
        <w:numPr>
          <w:ilvl w:val="0"/>
          <w:numId w:val="2"/>
        </w:numPr>
      </w:pPr>
      <w:r>
        <w:t xml:space="preserve">The specific amount in </w:t>
      </w:r>
      <w:r w:rsidRPr="006C2E2E">
        <w:t>British pound sterling</w:t>
      </w:r>
      <w:r>
        <w:t xml:space="preserve"> (£) that you have been awarded</w:t>
      </w:r>
    </w:p>
    <w:p w14:paraId="54F88952" w14:textId="77777777" w:rsidR="00B95AF5" w:rsidRDefault="00B95AF5" w:rsidP="00B95AF5">
      <w:pPr>
        <w:pStyle w:val="ListParagraph"/>
        <w:numPr>
          <w:ilvl w:val="0"/>
          <w:numId w:val="2"/>
        </w:numPr>
      </w:pPr>
      <w:r>
        <w:lastRenderedPageBreak/>
        <w:t xml:space="preserve">The basis upon which the award has been granted, and the costs that the award has been granted to assist towards. </w:t>
      </w:r>
    </w:p>
    <w:p w14:paraId="5DB8E34F" w14:textId="77777777" w:rsidR="00B95AF5" w:rsidRDefault="00B95AF5" w:rsidP="00B95AF5">
      <w:pPr>
        <w:pStyle w:val="ListParagraph"/>
        <w:numPr>
          <w:ilvl w:val="0"/>
          <w:numId w:val="2"/>
        </w:numPr>
      </w:pPr>
      <w:r>
        <w:t xml:space="preserve">Any additional actions you must take, or conditions that you must meet to release payment of the award such as engaging in budgeting advice, or gambling awareness support </w:t>
      </w:r>
    </w:p>
    <w:p w14:paraId="18F52358" w14:textId="77777777" w:rsidR="00B95AF5" w:rsidRDefault="00B95AF5" w:rsidP="00B95AF5">
      <w:pPr>
        <w:pStyle w:val="ListParagraph"/>
        <w:numPr>
          <w:ilvl w:val="0"/>
          <w:numId w:val="2"/>
        </w:numPr>
      </w:pPr>
      <w:r>
        <w:t>Details of any payments to be made to a third party/third parties as a condition of the award, and any actions related to this that you must take to release payment of the award.</w:t>
      </w:r>
    </w:p>
    <w:p w14:paraId="0F59B20D" w14:textId="77777777" w:rsidR="00B95AF5" w:rsidRDefault="00B95AF5" w:rsidP="00B95AF5">
      <w:pPr>
        <w:pStyle w:val="ListParagraph"/>
        <w:numPr>
          <w:ilvl w:val="0"/>
          <w:numId w:val="2"/>
        </w:numPr>
      </w:pPr>
      <w:r>
        <w:t>The date or dates that you will receive payment of the award into your nominated bank account. Where conditions have been attached to an award, no payment date/s will be confirmed until the Fund Administrators are satisfied that these conditions have been met.</w:t>
      </w:r>
    </w:p>
    <w:p w14:paraId="7F105058" w14:textId="77777777" w:rsidR="00B95AF5" w:rsidRDefault="00B95AF5" w:rsidP="00B95AF5">
      <w:pPr>
        <w:pStyle w:val="ListParagraph"/>
        <w:numPr>
          <w:ilvl w:val="0"/>
          <w:numId w:val="2"/>
        </w:numPr>
      </w:pPr>
      <w:r>
        <w:t xml:space="preserve">Any additional guidance and links to internal/external support that has been deemed relevant to your application. </w:t>
      </w:r>
    </w:p>
    <w:p w14:paraId="2FE745F1" w14:textId="77777777" w:rsidR="00B95AF5" w:rsidRDefault="00B95AF5" w:rsidP="00B95AF5">
      <w:pPr>
        <w:pStyle w:val="ListParagraph"/>
        <w:numPr>
          <w:ilvl w:val="0"/>
          <w:numId w:val="2"/>
        </w:numPr>
      </w:pPr>
      <w:r>
        <w:t>Access to these terms and conditions in full.</w:t>
      </w:r>
    </w:p>
    <w:p w14:paraId="5672FFB2" w14:textId="77777777" w:rsidR="00B95AF5" w:rsidRDefault="00B95AF5" w:rsidP="00B95AF5">
      <w:pPr>
        <w:pStyle w:val="ListParagraph"/>
        <w:numPr>
          <w:ilvl w:val="0"/>
          <w:numId w:val="2"/>
        </w:numPr>
      </w:pPr>
      <w:r>
        <w:t xml:space="preserve">The grounds upon which you can appeal the outcome of your application and the process for appealing.  </w:t>
      </w:r>
    </w:p>
    <w:p w14:paraId="14C84501" w14:textId="77777777" w:rsidR="00B95AF5" w:rsidRPr="00945986" w:rsidRDefault="00B95AF5" w:rsidP="00B95AF5">
      <w:pPr>
        <w:rPr>
          <w:b/>
          <w:bCs/>
          <w:color w:val="4472C4"/>
          <w:sz w:val="24"/>
          <w:szCs w:val="24"/>
        </w:rPr>
      </w:pPr>
      <w:bookmarkStart w:id="86" w:name="Notification_of_non_award"/>
      <w:r w:rsidRPr="00945986">
        <w:rPr>
          <w:b/>
          <w:bCs/>
          <w:color w:val="4472C4"/>
          <w:sz w:val="24"/>
          <w:szCs w:val="24"/>
        </w:rPr>
        <w:t xml:space="preserve">15.2 Where an award has not been granted the email notification will include: </w:t>
      </w:r>
    </w:p>
    <w:bookmarkEnd w:id="86"/>
    <w:p w14:paraId="620BFC12" w14:textId="77777777" w:rsidR="00B95AF5" w:rsidRDefault="00B95AF5" w:rsidP="00B95AF5">
      <w:pPr>
        <w:pStyle w:val="ListParagraph"/>
        <w:numPr>
          <w:ilvl w:val="0"/>
          <w:numId w:val="2"/>
        </w:numPr>
      </w:pPr>
      <w:r>
        <w:t xml:space="preserve">The basis upon which </w:t>
      </w:r>
      <w:hyperlink w:anchor="Non_awards" w:history="1">
        <w:r w:rsidRPr="00E94972">
          <w:rPr>
            <w:rStyle w:val="Hyperlink"/>
          </w:rPr>
          <w:t>no-award</w:t>
        </w:r>
      </w:hyperlink>
      <w:r>
        <w:t xml:space="preserve"> has been granted.</w:t>
      </w:r>
    </w:p>
    <w:p w14:paraId="00D22E09" w14:textId="77777777" w:rsidR="00B95AF5" w:rsidRDefault="00B95AF5" w:rsidP="00B95AF5">
      <w:pPr>
        <w:pStyle w:val="ListParagraph"/>
        <w:numPr>
          <w:ilvl w:val="0"/>
          <w:numId w:val="2"/>
        </w:numPr>
      </w:pPr>
      <w:r>
        <w:t xml:space="preserve">Any additional guidance and links to internal/external support that has been deemed relevant to your application. </w:t>
      </w:r>
    </w:p>
    <w:p w14:paraId="1A3CCD8A" w14:textId="77777777" w:rsidR="00B95AF5" w:rsidRDefault="00B95AF5" w:rsidP="00B95AF5">
      <w:pPr>
        <w:pStyle w:val="ListParagraph"/>
        <w:numPr>
          <w:ilvl w:val="0"/>
          <w:numId w:val="2"/>
        </w:numPr>
      </w:pPr>
      <w:r>
        <w:t>Access to these terms and conditions in full.</w:t>
      </w:r>
    </w:p>
    <w:p w14:paraId="29A5D870" w14:textId="77777777" w:rsidR="00B95AF5" w:rsidRDefault="00B95AF5" w:rsidP="00B95AF5">
      <w:pPr>
        <w:pStyle w:val="ListParagraph"/>
        <w:numPr>
          <w:ilvl w:val="0"/>
          <w:numId w:val="2"/>
        </w:numPr>
      </w:pPr>
      <w:r>
        <w:t xml:space="preserve">The grounds upon which you can appeal the outcome of your application and the process for appealing.  </w:t>
      </w:r>
      <w:r>
        <w:br/>
      </w:r>
    </w:p>
    <w:p w14:paraId="5A6D1398" w14:textId="77777777" w:rsidR="00B95AF5" w:rsidRPr="00BC2721" w:rsidRDefault="00B95AF5" w:rsidP="00B95AF5">
      <w:pPr>
        <w:rPr>
          <w:b/>
          <w:bCs/>
          <w:color w:val="4472C4"/>
          <w:sz w:val="24"/>
          <w:szCs w:val="24"/>
        </w:rPr>
      </w:pPr>
      <w:r w:rsidRPr="00BC2721">
        <w:rPr>
          <w:b/>
          <w:bCs/>
          <w:color w:val="4472C4"/>
          <w:sz w:val="24"/>
          <w:szCs w:val="24"/>
        </w:rPr>
        <w:t>15.</w:t>
      </w:r>
      <w:r>
        <w:rPr>
          <w:b/>
          <w:bCs/>
          <w:color w:val="4472C4"/>
          <w:sz w:val="24"/>
          <w:szCs w:val="24"/>
        </w:rPr>
        <w:t>3</w:t>
      </w:r>
      <w:r w:rsidRPr="00BC2721">
        <w:rPr>
          <w:b/>
          <w:bCs/>
          <w:color w:val="4472C4"/>
          <w:sz w:val="24"/>
          <w:szCs w:val="24"/>
        </w:rPr>
        <w:t xml:space="preserve"> Where an </w:t>
      </w:r>
      <w:r>
        <w:rPr>
          <w:b/>
          <w:bCs/>
          <w:color w:val="4472C4"/>
          <w:sz w:val="24"/>
          <w:szCs w:val="24"/>
        </w:rPr>
        <w:t xml:space="preserve">application has been closed: </w:t>
      </w:r>
      <w:r w:rsidRPr="00BC2721">
        <w:rPr>
          <w:b/>
          <w:bCs/>
          <w:color w:val="4472C4"/>
          <w:sz w:val="24"/>
          <w:szCs w:val="24"/>
        </w:rPr>
        <w:t xml:space="preserve"> </w:t>
      </w:r>
    </w:p>
    <w:p w14:paraId="25959AAE" w14:textId="77777777" w:rsidR="00B95AF5" w:rsidRDefault="00B95AF5" w:rsidP="00B95AF5">
      <w:pPr>
        <w:pStyle w:val="ListParagraph"/>
        <w:numPr>
          <w:ilvl w:val="0"/>
          <w:numId w:val="27"/>
        </w:numPr>
      </w:pPr>
      <w:r>
        <w:t xml:space="preserve">In the case that your application is closed, and will not be considered for an award, an email will be sent to </w:t>
      </w:r>
      <w:r w:rsidRPr="005C3EC7">
        <w:t>your University of Bath email address</w:t>
      </w:r>
      <w:r>
        <w:t xml:space="preserve"> confirming this. </w:t>
      </w:r>
    </w:p>
    <w:p w14:paraId="775BC8F1" w14:textId="77777777" w:rsidR="00B95AF5" w:rsidRPr="00B8706E" w:rsidRDefault="00B95AF5" w:rsidP="00B95AF5">
      <w:pPr>
        <w:pStyle w:val="ListParagraph"/>
      </w:pPr>
      <w:r>
        <w:br/>
        <w:t>This may be because:</w:t>
      </w:r>
    </w:p>
    <w:p w14:paraId="1738CD8C" w14:textId="77777777" w:rsidR="00B95AF5" w:rsidRPr="00B8706E" w:rsidRDefault="00B95AF5" w:rsidP="00B95AF5">
      <w:pPr>
        <w:pStyle w:val="ListParagraph"/>
        <w:numPr>
          <w:ilvl w:val="0"/>
          <w:numId w:val="27"/>
        </w:numPr>
      </w:pPr>
      <w:r>
        <w:rPr>
          <w:color w:val="000000" w:themeColor="text1"/>
        </w:rPr>
        <w:t>Mandatory supporting evidence is not submitted within 14 days of application, and/or supplementary evidence is not submitted within 14 days of being requested.</w:t>
      </w:r>
    </w:p>
    <w:p w14:paraId="79324168" w14:textId="77777777" w:rsidR="00B95AF5" w:rsidRDefault="00B95AF5" w:rsidP="00B95AF5">
      <w:pPr>
        <w:pStyle w:val="ListParagraph"/>
        <w:numPr>
          <w:ilvl w:val="0"/>
          <w:numId w:val="27"/>
        </w:numPr>
      </w:pPr>
      <w:r>
        <w:t xml:space="preserve">You are deemed not to meet the </w:t>
      </w:r>
      <w:hyperlink w:anchor="General_Eligiblity" w:history="1">
        <w:r w:rsidRPr="005C3EC7">
          <w:rPr>
            <w:rStyle w:val="Hyperlink"/>
          </w:rPr>
          <w:t>general eligibility criteria</w:t>
        </w:r>
      </w:hyperlink>
    </w:p>
    <w:p w14:paraId="180432E9" w14:textId="77777777" w:rsidR="00B95AF5" w:rsidRPr="006C2E2E" w:rsidRDefault="00B95AF5" w:rsidP="00B95AF5">
      <w:r>
        <w:br/>
        <w:t xml:space="preserve">*See </w:t>
      </w:r>
      <w:hyperlink w:anchor="Application_timescale_conditions" w:history="1">
        <w:r w:rsidRPr="005D6804">
          <w:rPr>
            <w:rStyle w:val="Hyperlink"/>
          </w:rPr>
          <w:t>Application and General Guidance</w:t>
        </w:r>
      </w:hyperlink>
      <w:r>
        <w:t xml:space="preserve">, for additional notes on application timescales. </w:t>
      </w:r>
      <w:r>
        <w:br/>
      </w:r>
    </w:p>
    <w:p w14:paraId="7421DF7F" w14:textId="77777777" w:rsidR="00B95AF5" w:rsidRPr="000D7300" w:rsidRDefault="00B95AF5" w:rsidP="00B95AF5">
      <w:pPr>
        <w:rPr>
          <w:b/>
          <w:bCs/>
          <w:sz w:val="36"/>
          <w:szCs w:val="36"/>
        </w:rPr>
      </w:pPr>
      <w:bookmarkStart w:id="87" w:name="Section_Sixteen_Payment_of_Awards"/>
      <w:r>
        <w:rPr>
          <w:b/>
          <w:bCs/>
          <w:sz w:val="36"/>
          <w:szCs w:val="36"/>
        </w:rPr>
        <w:t xml:space="preserve">16. </w:t>
      </w:r>
      <w:r w:rsidRPr="000D7300">
        <w:rPr>
          <w:b/>
          <w:bCs/>
          <w:sz w:val="36"/>
          <w:szCs w:val="36"/>
        </w:rPr>
        <w:t>Payment of awards</w:t>
      </w:r>
    </w:p>
    <w:bookmarkEnd w:id="87"/>
    <w:p w14:paraId="5287F695" w14:textId="798B579B" w:rsidR="00B95AF5" w:rsidRDefault="00B95AF5" w:rsidP="00B95AF5">
      <w:r>
        <w:t xml:space="preserve">Where your </w:t>
      </w:r>
      <w:hyperlink w:anchor="Notification_of_application_outcome" w:history="1">
        <w:r w:rsidRPr="00510409">
          <w:rPr>
            <w:rStyle w:val="Hyperlink"/>
          </w:rPr>
          <w:t>notification of award</w:t>
        </w:r>
      </w:hyperlink>
      <w:r>
        <w:t xml:space="preserve"> email confirms an award amount, payment date/s, and includes no additional conditions or third-party payments, then payment will usually be made to the bank account nominated on your application form, within seven days of the award notification email being sent. The </w:t>
      </w:r>
      <w:r w:rsidR="00E80D17">
        <w:rPr>
          <w:color w:val="000000" w:themeColor="text1"/>
        </w:rPr>
        <w:t xml:space="preserve">Financial Support </w:t>
      </w:r>
      <w:r>
        <w:t xml:space="preserve">Fund Panel retain the right to pay any </w:t>
      </w:r>
      <w:r w:rsidR="00E80D17">
        <w:rPr>
          <w:color w:val="000000" w:themeColor="text1"/>
        </w:rPr>
        <w:t xml:space="preserve">Financial Support </w:t>
      </w:r>
      <w:r>
        <w:t>Fund award in instalments, either directly to the applicant or a third party.</w:t>
      </w:r>
    </w:p>
    <w:p w14:paraId="450B9E40" w14:textId="77777777" w:rsidR="00B95AF5" w:rsidRDefault="00B95AF5" w:rsidP="00B95AF5">
      <w:r>
        <w:t xml:space="preserve">Where additional conditions, actions, and/or third party payments are outlined in your </w:t>
      </w:r>
      <w:hyperlink w:anchor="Notification_of_application_outcome" w:history="1">
        <w:r w:rsidRPr="00510409">
          <w:rPr>
            <w:rStyle w:val="Hyperlink"/>
          </w:rPr>
          <w:t>notification of award email</w:t>
        </w:r>
      </w:hyperlink>
      <w:r>
        <w:t xml:space="preserve">, University of Bath reserves the right to withhold payment of your award until the Fund Administrators, and/or the </w:t>
      </w:r>
      <w:r w:rsidRPr="00AB3F6A">
        <w:t>Director of Student Support and Safeguarding</w:t>
      </w:r>
      <w:r>
        <w:t xml:space="preserve">, or their nominee for this purpose, are satisfied that any additional conditions outlined in this email have been met. </w:t>
      </w:r>
    </w:p>
    <w:p w14:paraId="69C2DB35" w14:textId="77777777" w:rsidR="00B95AF5" w:rsidRDefault="00B95AF5" w:rsidP="00B95AF5">
      <w:r w:rsidRPr="005D5058">
        <w:lastRenderedPageBreak/>
        <w:t xml:space="preserve">If at any time between submitting your application and receiving your  </w:t>
      </w:r>
      <w:hyperlink w:anchor="Notification_of_application_outcome" w:history="1">
        <w:r w:rsidRPr="005D5058">
          <w:rPr>
            <w:rStyle w:val="Hyperlink"/>
          </w:rPr>
          <w:t>notification of award</w:t>
        </w:r>
      </w:hyperlink>
      <w:r w:rsidRPr="005D5058">
        <w:t xml:space="preserve"> email you decide that you would like to amend your nominated bank account details</w:t>
      </w:r>
      <w:r>
        <w:t xml:space="preserve">, you can request this by emailing </w:t>
      </w:r>
      <w:hyperlink r:id="rId55" w:history="1">
        <w:r w:rsidRPr="00001E88">
          <w:rPr>
            <w:rStyle w:val="Hyperlink"/>
          </w:rPr>
          <w:t>studentmoneyadvice@bath.ac.uk</w:t>
        </w:r>
      </w:hyperlink>
      <w:r>
        <w:t xml:space="preserve">. In cases where a payment has already been requested by the Fund Administrators into the nominated bank account on your application form, it will not be possible to amend the account details. </w:t>
      </w:r>
    </w:p>
    <w:p w14:paraId="736077E9" w14:textId="77777777" w:rsidR="00B95AF5" w:rsidRDefault="00B95AF5" w:rsidP="00B95AF5">
      <w:r>
        <w:t>Where you provide invalid or incomplete bank details on your application form, this may delay the payment of any award and/or:</w:t>
      </w:r>
      <w:r>
        <w:br/>
      </w:r>
      <w:r>
        <w:br/>
        <w:t xml:space="preserve">Where you do not receive payment of your award because of the payment being made into an incorrect account: </w:t>
      </w:r>
    </w:p>
    <w:p w14:paraId="56E528EB" w14:textId="77777777" w:rsidR="00B95AF5" w:rsidRDefault="00B95AF5" w:rsidP="00B95AF5">
      <w:pPr>
        <w:pStyle w:val="ListParagraph"/>
        <w:numPr>
          <w:ilvl w:val="0"/>
          <w:numId w:val="2"/>
        </w:numPr>
      </w:pPr>
      <w:r>
        <w:t xml:space="preserve">there will be no automatic replacement award/payment where it is deemed that this occurred because of human error when you completed your application form.  </w:t>
      </w:r>
    </w:p>
    <w:p w14:paraId="305FA234" w14:textId="77777777" w:rsidR="00B95AF5" w:rsidRPr="00DD7AD0" w:rsidRDefault="00B95AF5" w:rsidP="00B95AF5">
      <w:pPr>
        <w:pStyle w:val="ListParagraph"/>
        <w:numPr>
          <w:ilvl w:val="0"/>
          <w:numId w:val="2"/>
        </w:numPr>
      </w:pPr>
      <w:r>
        <w:t xml:space="preserve">A replacement award/payment may be granted at the discretion of the </w:t>
      </w:r>
      <w:r w:rsidRPr="00AB3F6A">
        <w:t>Director of Student Support and Safeguarding</w:t>
      </w:r>
      <w:r>
        <w:t xml:space="preserve">, or their nominee for this purpose, where it is deemed that this occurred because of human error on the part of the Fund Administrators and/or other University of Bath staff involved in processing the payment of your award. </w:t>
      </w:r>
    </w:p>
    <w:p w14:paraId="5FDE6EC5" w14:textId="77777777" w:rsidR="00B95AF5" w:rsidRPr="00024975" w:rsidRDefault="00B95AF5" w:rsidP="00B95AF5">
      <w:pPr>
        <w:rPr>
          <w:b/>
          <w:bCs/>
          <w:color w:val="4472C4" w:themeColor="accent1"/>
          <w:sz w:val="24"/>
          <w:szCs w:val="24"/>
        </w:rPr>
      </w:pPr>
      <w:bookmarkStart w:id="88" w:name="Award_suspension_and_re_assessment"/>
      <w:r>
        <w:rPr>
          <w:b/>
          <w:bCs/>
          <w:color w:val="4472C4" w:themeColor="accent1"/>
          <w:sz w:val="24"/>
          <w:szCs w:val="24"/>
        </w:rPr>
        <w:t xml:space="preserve">16.1 </w:t>
      </w:r>
      <w:r w:rsidRPr="00024975">
        <w:rPr>
          <w:b/>
          <w:bCs/>
          <w:color w:val="4472C4" w:themeColor="accent1"/>
          <w:sz w:val="24"/>
          <w:szCs w:val="24"/>
        </w:rPr>
        <w:t xml:space="preserve">Award suspension and re-assessment </w:t>
      </w:r>
    </w:p>
    <w:bookmarkEnd w:id="88"/>
    <w:p w14:paraId="734C5926" w14:textId="77777777" w:rsidR="00B95AF5" w:rsidRDefault="00B95AF5" w:rsidP="00B95AF5">
      <w:r>
        <w:t xml:space="preserve">If your circumstances materially change, or information/evidence comes to light which demonstrates your circumstances were mis-represented or mis-interpreted during our assessment of your financial need, University of Bath reserves the right to suspend any award. </w:t>
      </w:r>
    </w:p>
    <w:p w14:paraId="530501FC" w14:textId="77777777" w:rsidR="00B95AF5" w:rsidRDefault="00B95AF5" w:rsidP="00B95AF5">
      <w:r>
        <w:t xml:space="preserve">In this event, no further scheduled payments will be made, and you will be re-assessed to determine whether you are eligible for an award. </w:t>
      </w:r>
    </w:p>
    <w:p w14:paraId="6D366C00" w14:textId="77777777" w:rsidR="00861624" w:rsidRDefault="00B95AF5" w:rsidP="00B95AF5">
      <w:r>
        <w:t xml:space="preserve">If your finances or evidence have been verifiably mis-represented, University of Bath reserves the right to recover funds for any award made under these circumstances.  </w:t>
      </w:r>
      <w:r>
        <w:br/>
      </w:r>
      <w:r>
        <w:br/>
        <w:t xml:space="preserve">Where it is deemed likely that a criminal offence has been committed, the case will be referred to the police. </w:t>
      </w:r>
      <w:r>
        <w:br/>
      </w:r>
      <w:r>
        <w:br/>
      </w:r>
      <w:bookmarkStart w:id="89" w:name="Withdrawal_of_award"/>
      <w:r>
        <w:rPr>
          <w:b/>
          <w:bCs/>
          <w:color w:val="4472C4" w:themeColor="accent1"/>
          <w:sz w:val="24"/>
          <w:szCs w:val="24"/>
        </w:rPr>
        <w:t xml:space="preserve">16.2 </w:t>
      </w:r>
      <w:r w:rsidRPr="00024975">
        <w:rPr>
          <w:b/>
          <w:bCs/>
          <w:color w:val="4472C4" w:themeColor="accent1"/>
          <w:sz w:val="24"/>
          <w:szCs w:val="24"/>
        </w:rPr>
        <w:t>Withdrawal of an award:</w:t>
      </w:r>
      <w:r w:rsidRPr="00024975">
        <w:rPr>
          <w:b/>
          <w:bCs/>
          <w:color w:val="4472C4" w:themeColor="accent1"/>
        </w:rPr>
        <w:t xml:space="preserve"> </w:t>
      </w:r>
      <w:bookmarkEnd w:id="89"/>
      <w:r>
        <w:rPr>
          <w:b/>
          <w:bCs/>
        </w:rPr>
        <w:br/>
      </w:r>
      <w:r>
        <w:rPr>
          <w:b/>
          <w:bCs/>
        </w:rPr>
        <w:br/>
      </w:r>
      <w:r>
        <w:t xml:space="preserve">If you withdraw from your studies, or are required to withdraw, no further scheduled </w:t>
      </w:r>
      <w:r w:rsidR="00525176">
        <w:rPr>
          <w:color w:val="000000" w:themeColor="text1"/>
        </w:rPr>
        <w:t xml:space="preserve">Financial Support </w:t>
      </w:r>
      <w:r>
        <w:t xml:space="preserve">Fund payments will be made. Any agreed award will be withdrawn if you cease to be registered as a student with the University, or for good cause at the discretion of the </w:t>
      </w:r>
      <w:r w:rsidRPr="00AB3F6A">
        <w:t>Director of Student Support and Safeguarding</w:t>
      </w:r>
      <w:r>
        <w:t xml:space="preserve">, or their nominee for this purpose. </w:t>
      </w:r>
      <w:r>
        <w:br/>
      </w:r>
      <w:r>
        <w:br/>
        <w:t xml:space="preserve">University of Bath reserves the right to recover funds where a </w:t>
      </w:r>
      <w:r w:rsidR="007470DC">
        <w:rPr>
          <w:color w:val="000000" w:themeColor="text1"/>
        </w:rPr>
        <w:t xml:space="preserve">Financial Support </w:t>
      </w:r>
      <w:r>
        <w:t>Fund has been awarded under false pretences.</w:t>
      </w:r>
    </w:p>
    <w:p w14:paraId="5AE04FB1" w14:textId="77777777" w:rsidR="00861624" w:rsidRDefault="00861624" w:rsidP="00B95AF5"/>
    <w:p w14:paraId="3994D546" w14:textId="77777777" w:rsidR="00861624" w:rsidRDefault="00861624" w:rsidP="00B95AF5"/>
    <w:p w14:paraId="67F1CAC4" w14:textId="77777777" w:rsidR="00861624" w:rsidRDefault="00861624" w:rsidP="00B95AF5"/>
    <w:p w14:paraId="022A1211" w14:textId="1DC69FEB" w:rsidR="00B95AF5" w:rsidRPr="00304DA8" w:rsidRDefault="00B95AF5" w:rsidP="00B95AF5">
      <w:pPr>
        <w:rPr>
          <w:color w:val="000000" w:themeColor="text1"/>
          <w:highlight w:val="cyan"/>
        </w:rPr>
      </w:pPr>
      <w:r>
        <w:br/>
      </w:r>
      <w:r>
        <w:br/>
      </w:r>
      <w:bookmarkStart w:id="90" w:name="Gambling_and_financial_coercion"/>
      <w:r>
        <w:rPr>
          <w:b/>
          <w:bCs/>
          <w:color w:val="4472C4" w:themeColor="accent1"/>
          <w:sz w:val="24"/>
          <w:szCs w:val="24"/>
        </w:rPr>
        <w:lastRenderedPageBreak/>
        <w:t>16.3 Gambling and financial coercion.</w:t>
      </w:r>
      <w:bookmarkEnd w:id="90"/>
      <w:r>
        <w:rPr>
          <w:b/>
          <w:bCs/>
          <w:color w:val="4472C4" w:themeColor="accent1"/>
          <w:sz w:val="24"/>
          <w:szCs w:val="24"/>
        </w:rPr>
        <w:br/>
      </w:r>
      <w:r>
        <w:rPr>
          <w:b/>
          <w:bCs/>
        </w:rPr>
        <w:br/>
      </w:r>
      <w:bookmarkStart w:id="91" w:name="Gambling"/>
      <w:r>
        <w:rPr>
          <w:b/>
          <w:bCs/>
        </w:rPr>
        <w:t xml:space="preserve">16.3a </w:t>
      </w:r>
      <w:r w:rsidRPr="00B12408">
        <w:rPr>
          <w:b/>
          <w:bCs/>
        </w:rPr>
        <w:t xml:space="preserve">Gambling: </w:t>
      </w:r>
      <w:bookmarkEnd w:id="91"/>
      <w:r w:rsidRPr="00B12408">
        <w:br/>
        <w:t xml:space="preserve">Where an application or evidence indicates that a student may have a problem with gambling, University of Bath reserves the right to withhold any award if it is deemed there is a risk that the </w:t>
      </w:r>
      <w:r>
        <w:t xml:space="preserve">Hardship </w:t>
      </w:r>
      <w:r w:rsidRPr="00B12408">
        <w:t>funds could be used for gambling.</w:t>
      </w:r>
      <w:r w:rsidRPr="00B12408">
        <w:br/>
      </w:r>
      <w:r w:rsidRPr="00B12408">
        <w:br/>
        <w:t xml:space="preserve">In these circumstances, the student will be referred to the University of Bath </w:t>
      </w:r>
      <w:hyperlink r:id="rId56" w:history="1">
        <w:r w:rsidRPr="00B12408">
          <w:rPr>
            <w:rStyle w:val="Hyperlink"/>
          </w:rPr>
          <w:t>Wellbeing Service</w:t>
        </w:r>
      </w:hyperlink>
      <w:r w:rsidRPr="00B12408">
        <w:t xml:space="preserve"> for support with their gambling, as well as </w:t>
      </w:r>
      <w:hyperlink r:id="rId57" w:history="1">
        <w:r w:rsidRPr="00B12408">
          <w:rPr>
            <w:rStyle w:val="Hyperlink"/>
          </w:rPr>
          <w:t>external support</w:t>
        </w:r>
      </w:hyperlink>
      <w:r w:rsidRPr="00B12408">
        <w:t>.</w:t>
      </w:r>
      <w:r w:rsidRPr="00B12408">
        <w:br/>
      </w:r>
      <w:r w:rsidRPr="00B12408">
        <w:br/>
      </w:r>
      <w:r w:rsidRPr="00B12408">
        <w:rPr>
          <w:color w:val="000000" w:themeColor="text1"/>
        </w:rPr>
        <w:t xml:space="preserve">Limited financial support may be provided to the student for immediate essential costs such as food, travel, and accommodation, and where possible, will be paid directly to third parties, or in the form of vouchers. This support will be agreed </w:t>
      </w:r>
      <w:r w:rsidRPr="00B12408">
        <w:t xml:space="preserve">at the discretion of the fund administrators, </w:t>
      </w:r>
      <w:r w:rsidRPr="00B12408">
        <w:rPr>
          <w:color w:val="000000" w:themeColor="text1"/>
        </w:rPr>
        <w:t xml:space="preserve">the Director of Student Support and Safeguarding, or </w:t>
      </w:r>
      <w:r>
        <w:rPr>
          <w:color w:val="000000" w:themeColor="text1"/>
        </w:rPr>
        <w:t>their</w:t>
      </w:r>
      <w:r w:rsidRPr="00B12408">
        <w:rPr>
          <w:color w:val="000000" w:themeColor="text1"/>
        </w:rPr>
        <w:t xml:space="preserve"> nominee for this purpose</w:t>
      </w:r>
      <w:r>
        <w:rPr>
          <w:color w:val="000000" w:themeColor="text1"/>
        </w:rPr>
        <w:t xml:space="preserve">. </w:t>
      </w:r>
    </w:p>
    <w:p w14:paraId="2303D0C6" w14:textId="77777777" w:rsidR="00B95AF5" w:rsidRDefault="00B95AF5" w:rsidP="00B95AF5">
      <w:pPr>
        <w:rPr>
          <w:color w:val="000000" w:themeColor="text1"/>
        </w:rPr>
      </w:pPr>
      <w:r>
        <w:rPr>
          <w:b/>
          <w:bCs/>
        </w:rPr>
        <w:t xml:space="preserve">16.3b </w:t>
      </w:r>
      <w:bookmarkStart w:id="92" w:name="Financial_coercion"/>
      <w:r w:rsidRPr="004F3951">
        <w:rPr>
          <w:b/>
          <w:bCs/>
        </w:rPr>
        <w:t xml:space="preserve">Financial coercion: </w:t>
      </w:r>
      <w:bookmarkEnd w:id="92"/>
      <w:r w:rsidRPr="00304DA8">
        <w:rPr>
          <w:highlight w:val="cyan"/>
        </w:rPr>
        <w:br/>
      </w:r>
      <w:r>
        <w:br/>
      </w:r>
      <w:r w:rsidRPr="00B12408">
        <w:t xml:space="preserve">Where an application or evidence indicates that a student may </w:t>
      </w:r>
      <w:r>
        <w:t xml:space="preserve">be subject to financial coercion </w:t>
      </w:r>
      <w:r w:rsidRPr="00B12408">
        <w:t>University of Bath reserves the right to withhold any award if it is deemed there is a risk</w:t>
      </w:r>
      <w:r>
        <w:t xml:space="preserve"> that the award may be misappropriated, or that there may be a risk to the student as a result of granting an award. </w:t>
      </w:r>
      <w:r w:rsidRPr="00B12408">
        <w:br/>
      </w:r>
      <w:r w:rsidRPr="00B12408">
        <w:br/>
        <w:t xml:space="preserve">In these circumstances, the student will be referred to the University of Bath </w:t>
      </w:r>
      <w:hyperlink r:id="rId58" w:history="1">
        <w:r w:rsidRPr="00B12408">
          <w:rPr>
            <w:rStyle w:val="Hyperlink"/>
          </w:rPr>
          <w:t>Wellbeing Service</w:t>
        </w:r>
      </w:hyperlink>
      <w:r w:rsidRPr="00B12408">
        <w:t xml:space="preserve"> for support, as well as </w:t>
      </w:r>
      <w:hyperlink r:id="rId59" w:history="1">
        <w:r w:rsidRPr="00B12408">
          <w:rPr>
            <w:rStyle w:val="Hyperlink"/>
          </w:rPr>
          <w:t>external support</w:t>
        </w:r>
      </w:hyperlink>
      <w:r w:rsidRPr="00B12408">
        <w:t>.</w:t>
      </w:r>
      <w:r w:rsidRPr="00B12408">
        <w:br/>
      </w:r>
      <w:r w:rsidRPr="00B12408">
        <w:br/>
      </w:r>
      <w:r w:rsidRPr="00B12408">
        <w:rPr>
          <w:color w:val="000000" w:themeColor="text1"/>
        </w:rPr>
        <w:t xml:space="preserve">Limited financial support may be provided to the student for immediate essential costs such as food, travel, and accommodation, and where possible, will be paid directly to third parties, or in the form of vouchers. This support will be agreed </w:t>
      </w:r>
      <w:r w:rsidRPr="00B12408">
        <w:t xml:space="preserve">at the discretion of the fund administrators, </w:t>
      </w:r>
      <w:r w:rsidRPr="00B12408">
        <w:rPr>
          <w:color w:val="000000" w:themeColor="text1"/>
        </w:rPr>
        <w:t xml:space="preserve">the Director of Student Support and Safeguarding, or </w:t>
      </w:r>
      <w:r>
        <w:rPr>
          <w:color w:val="000000" w:themeColor="text1"/>
        </w:rPr>
        <w:t>their</w:t>
      </w:r>
      <w:r w:rsidRPr="00B12408">
        <w:rPr>
          <w:color w:val="000000" w:themeColor="text1"/>
        </w:rPr>
        <w:t xml:space="preserve"> nominee for this purpose</w:t>
      </w:r>
      <w:r>
        <w:rPr>
          <w:color w:val="000000" w:themeColor="text1"/>
        </w:rPr>
        <w:t>.</w:t>
      </w:r>
    </w:p>
    <w:p w14:paraId="646CF10E" w14:textId="4D8A9E06" w:rsidR="00B95AF5" w:rsidRDefault="00B95AF5" w:rsidP="00B95AF5">
      <w:pPr>
        <w:rPr>
          <w:rFonts w:eastAsia="Times New Roman"/>
        </w:rPr>
      </w:pPr>
      <w:bookmarkStart w:id="93" w:name="Section_Seventeen_Appeals"/>
      <w:r w:rsidRPr="00BE4E72">
        <w:rPr>
          <w:b/>
          <w:bCs/>
          <w:sz w:val="36"/>
          <w:szCs w:val="36"/>
        </w:rPr>
        <w:t>17. Appeals:</w:t>
      </w:r>
      <w:bookmarkEnd w:id="93"/>
      <w:r>
        <w:rPr>
          <w:b/>
          <w:bCs/>
          <w:color w:val="4472C4" w:themeColor="accent1"/>
          <w:sz w:val="24"/>
          <w:szCs w:val="24"/>
        </w:rPr>
        <w:br/>
      </w:r>
      <w:r>
        <w:br/>
        <w:t xml:space="preserve">You may appeal the outcome of your </w:t>
      </w:r>
      <w:r w:rsidR="00BE7F2C">
        <w:rPr>
          <w:color w:val="000000" w:themeColor="text1"/>
        </w:rPr>
        <w:t xml:space="preserve">Financial Support </w:t>
      </w:r>
      <w:r>
        <w:t xml:space="preserve">Fund application. </w:t>
      </w:r>
      <w:r>
        <w:br/>
      </w:r>
      <w:r>
        <w:br/>
        <w:t>You can only appeal on one of the following grounds:</w:t>
      </w:r>
    </w:p>
    <w:p w14:paraId="42688E9C" w14:textId="1F4DF2AB" w:rsidR="00B95AF5" w:rsidRDefault="00B95AF5" w:rsidP="00B95AF5">
      <w:pPr>
        <w:pStyle w:val="ListParagraph"/>
        <w:numPr>
          <w:ilvl w:val="0"/>
          <w:numId w:val="1"/>
        </w:numPr>
        <w:spacing w:line="252" w:lineRule="auto"/>
        <w:rPr>
          <w:rFonts w:eastAsia="Times New Roman"/>
        </w:rPr>
      </w:pPr>
      <w:r w:rsidRPr="003A738E">
        <w:rPr>
          <w:rFonts w:eastAsia="Times New Roman"/>
        </w:rPr>
        <w:t xml:space="preserve">the approved procedures for the allocation of the </w:t>
      </w:r>
      <w:r w:rsidR="00AB242B">
        <w:rPr>
          <w:rFonts w:eastAsia="Times New Roman"/>
        </w:rPr>
        <w:t>Financial Support F</w:t>
      </w:r>
      <w:r w:rsidRPr="003A738E">
        <w:rPr>
          <w:rFonts w:eastAsia="Times New Roman"/>
        </w:rPr>
        <w:t>und were not followed</w:t>
      </w:r>
    </w:p>
    <w:p w14:paraId="4033DF6C" w14:textId="77777777" w:rsidR="00B95AF5" w:rsidRDefault="00B95AF5" w:rsidP="00B95AF5">
      <w:pPr>
        <w:pStyle w:val="ListParagraph"/>
        <w:numPr>
          <w:ilvl w:val="0"/>
          <w:numId w:val="1"/>
        </w:numPr>
        <w:spacing w:line="252" w:lineRule="auto"/>
        <w:rPr>
          <w:rFonts w:eastAsia="Times New Roman"/>
        </w:rPr>
      </w:pPr>
      <w:r>
        <w:rPr>
          <w:rFonts w:eastAsia="Times New Roman"/>
        </w:rPr>
        <w:t>n</w:t>
      </w:r>
      <w:r w:rsidRPr="003A738E">
        <w:rPr>
          <w:rFonts w:eastAsia="Times New Roman"/>
        </w:rPr>
        <w:t>ew evidence has emerged that that was not part of the original application</w:t>
      </w:r>
    </w:p>
    <w:p w14:paraId="2B1C992C" w14:textId="2B54C81F" w:rsidR="00815160" w:rsidRDefault="00815160" w:rsidP="00B95AF5">
      <w:pPr>
        <w:pStyle w:val="ListParagraph"/>
        <w:numPr>
          <w:ilvl w:val="0"/>
          <w:numId w:val="1"/>
        </w:numPr>
        <w:spacing w:line="252" w:lineRule="auto"/>
        <w:rPr>
          <w:rFonts w:eastAsia="Times New Roman"/>
        </w:rPr>
      </w:pPr>
      <w:r w:rsidRPr="001D2A27">
        <w:rPr>
          <w:color w:val="000000" w:themeColor="text1"/>
        </w:rPr>
        <w:t>a major material change of circumstances having a negative financial impact</w:t>
      </w:r>
    </w:p>
    <w:p w14:paraId="58ED4AF8" w14:textId="1042965D" w:rsidR="00B95AF5" w:rsidRDefault="00B95AF5" w:rsidP="00B95AF5">
      <w:pPr>
        <w:rPr>
          <w:color w:val="000000" w:themeColor="text1"/>
        </w:rPr>
      </w:pPr>
      <w:r>
        <w:rPr>
          <w:rFonts w:eastAsia="Times New Roman"/>
        </w:rPr>
        <w:t xml:space="preserve">You should send a written statement outlining your appeal and any relevant supporting evidence to </w:t>
      </w:r>
      <w:hyperlink r:id="rId60" w:history="1">
        <w:r>
          <w:rPr>
            <w:rStyle w:val="Hyperlink"/>
            <w:lang w:eastAsia="en-GB"/>
          </w:rPr>
          <w:t>studentmoneyadvice@bath.ac.uk</w:t>
        </w:r>
      </w:hyperlink>
      <w:r>
        <w:t xml:space="preserve">. </w:t>
      </w:r>
      <w:r>
        <w:br/>
      </w:r>
      <w:r>
        <w:br/>
        <w:t xml:space="preserve">Your appeal must be received within 28 days of the date of the email notifying you of the outcome of your </w:t>
      </w:r>
      <w:r w:rsidR="00F020B2">
        <w:rPr>
          <w:color w:val="000000" w:themeColor="text1"/>
        </w:rPr>
        <w:t xml:space="preserve">Financial Support </w:t>
      </w:r>
      <w:r>
        <w:t xml:space="preserve">Fund application. </w:t>
      </w:r>
      <w:r>
        <w:br/>
      </w:r>
      <w:r>
        <w:br/>
        <w:t xml:space="preserve">Your appeal will be reviewed by the </w:t>
      </w:r>
      <w:r w:rsidRPr="00AB3F6A">
        <w:t>Director of Student Support and Safeguarding</w:t>
      </w:r>
      <w:r>
        <w:t xml:space="preserve">, who will consider your grounds for appeal against these terms and conditions, and decide whether to uphold the </w:t>
      </w:r>
      <w:r>
        <w:lastRenderedPageBreak/>
        <w:t>original decision, or to refer your case for re-assessment. You will receive a decision in relation to this by email, to your University of Bath email account.</w:t>
      </w:r>
    </w:p>
    <w:p w14:paraId="2261FE83" w14:textId="63E56E82" w:rsidR="00B95AF5" w:rsidRPr="00AE1384" w:rsidRDefault="00B95AF5" w:rsidP="00B95AF5">
      <w:pPr>
        <w:rPr>
          <w:color w:val="000000" w:themeColor="text1"/>
        </w:rPr>
      </w:pPr>
      <w:r>
        <w:rPr>
          <w:color w:val="000000" w:themeColor="text1"/>
        </w:rPr>
        <w:br/>
      </w:r>
      <w:bookmarkStart w:id="94" w:name="Hardship_Fund_Protocols"/>
      <w:bookmarkStart w:id="95" w:name="Section_Eighteen_Hardship_Fund_Protocols"/>
      <w:r>
        <w:rPr>
          <w:b/>
          <w:bCs/>
          <w:sz w:val="36"/>
          <w:szCs w:val="36"/>
        </w:rPr>
        <w:t xml:space="preserve">18. </w:t>
      </w:r>
      <w:r w:rsidR="0068036C">
        <w:rPr>
          <w:b/>
          <w:bCs/>
          <w:sz w:val="36"/>
          <w:szCs w:val="36"/>
        </w:rPr>
        <w:t>Financial Support</w:t>
      </w:r>
      <w:r>
        <w:rPr>
          <w:b/>
          <w:bCs/>
          <w:sz w:val="36"/>
          <w:szCs w:val="36"/>
        </w:rPr>
        <w:t xml:space="preserve"> Fund Protocols </w:t>
      </w:r>
      <w:bookmarkEnd w:id="94"/>
      <w:bookmarkEnd w:id="95"/>
      <w:r>
        <w:rPr>
          <w:b/>
          <w:bCs/>
          <w:sz w:val="36"/>
          <w:szCs w:val="36"/>
        </w:rPr>
        <w:br/>
      </w:r>
      <w:r>
        <w:rPr>
          <w:color w:val="000000" w:themeColor="text1"/>
        </w:rPr>
        <w:t xml:space="preserve">The </w:t>
      </w:r>
      <w:r w:rsidR="001B661E">
        <w:rPr>
          <w:rFonts w:eastAsia="Times New Roman"/>
        </w:rPr>
        <w:t xml:space="preserve">Financial Support </w:t>
      </w:r>
      <w:r>
        <w:rPr>
          <w:color w:val="000000" w:themeColor="text1"/>
        </w:rPr>
        <w:t xml:space="preserve">Fund Protocols are a list of amendments to the terms of the </w:t>
      </w:r>
      <w:r w:rsidR="001B661E">
        <w:rPr>
          <w:rFonts w:eastAsia="Times New Roman"/>
        </w:rPr>
        <w:t xml:space="preserve">Financial </w:t>
      </w:r>
      <w:r w:rsidR="00B52069">
        <w:rPr>
          <w:rFonts w:eastAsia="Times New Roman"/>
        </w:rPr>
        <w:t xml:space="preserve">Support </w:t>
      </w:r>
      <w:r w:rsidR="00B52069">
        <w:rPr>
          <w:color w:val="000000" w:themeColor="text1"/>
        </w:rPr>
        <w:t>Fund</w:t>
      </w:r>
      <w:r>
        <w:rPr>
          <w:color w:val="000000" w:themeColor="text1"/>
        </w:rPr>
        <w:t xml:space="preserve">, as agreed by the </w:t>
      </w:r>
      <w:hyperlink w:anchor="Hardship_Fund_panel" w:history="1">
        <w:r w:rsidR="001B661E">
          <w:rPr>
            <w:rStyle w:val="Hyperlink"/>
          </w:rPr>
          <w:t xml:space="preserve">Financial Support </w:t>
        </w:r>
        <w:r w:rsidRPr="00B079E3">
          <w:rPr>
            <w:rStyle w:val="Hyperlink"/>
          </w:rPr>
          <w:t>Fund panel</w:t>
        </w:r>
      </w:hyperlink>
      <w:r>
        <w:rPr>
          <w:color w:val="000000" w:themeColor="text1"/>
        </w:rPr>
        <w:t xml:space="preserve">. The Protocols seek to standardise elements of the assessment process in the face of a wide range of situations &amp; circumstances presented to the </w:t>
      </w:r>
      <w:r w:rsidR="007911C5">
        <w:rPr>
          <w:rFonts w:eastAsia="Times New Roman"/>
        </w:rPr>
        <w:t xml:space="preserve">Financial Support </w:t>
      </w:r>
      <w:r>
        <w:rPr>
          <w:color w:val="000000" w:themeColor="text1"/>
        </w:rPr>
        <w:t xml:space="preserve">Fund Panel.  This list is subject to change as further additions to the terms are agreed, and/or previous amendments revised. Protocols, and amendments to the protocols, are agreed at the discretion of the </w:t>
      </w:r>
      <w:r w:rsidR="004068D5">
        <w:rPr>
          <w:rFonts w:eastAsia="Times New Roman"/>
        </w:rPr>
        <w:t xml:space="preserve">Financial Support </w:t>
      </w:r>
      <w:r>
        <w:rPr>
          <w:color w:val="000000" w:themeColor="text1"/>
        </w:rPr>
        <w:t xml:space="preserve">Fund Panel, the administrators of the </w:t>
      </w:r>
      <w:r w:rsidR="004068D5">
        <w:rPr>
          <w:rFonts w:eastAsia="Times New Roman"/>
        </w:rPr>
        <w:t xml:space="preserve">Financial Support </w:t>
      </w:r>
      <w:r>
        <w:rPr>
          <w:color w:val="000000" w:themeColor="text1"/>
        </w:rPr>
        <w:t xml:space="preserve">Fund, and </w:t>
      </w:r>
      <w:r w:rsidRPr="00B12408">
        <w:rPr>
          <w:color w:val="000000" w:themeColor="text1"/>
        </w:rPr>
        <w:t xml:space="preserve">the Director of Student Support and Safeguarding, or </w:t>
      </w:r>
      <w:r>
        <w:rPr>
          <w:color w:val="000000" w:themeColor="text1"/>
        </w:rPr>
        <w:t>their</w:t>
      </w:r>
      <w:r w:rsidRPr="00B12408">
        <w:rPr>
          <w:color w:val="000000" w:themeColor="text1"/>
        </w:rPr>
        <w:t xml:space="preserve"> nominee for this purpose</w:t>
      </w:r>
      <w:r>
        <w:rPr>
          <w:color w:val="000000" w:themeColor="text1"/>
        </w:rPr>
        <w:t>.</w:t>
      </w:r>
    </w:p>
    <w:tbl>
      <w:tblPr>
        <w:tblStyle w:val="TableGrid"/>
        <w:tblW w:w="9923" w:type="dxa"/>
        <w:tblInd w:w="-5" w:type="dxa"/>
        <w:tblLook w:val="04A0" w:firstRow="1" w:lastRow="0" w:firstColumn="1" w:lastColumn="0" w:noHBand="0" w:noVBand="1"/>
      </w:tblPr>
      <w:tblGrid>
        <w:gridCol w:w="7088"/>
        <w:gridCol w:w="2835"/>
      </w:tblGrid>
      <w:tr w:rsidR="00B95AF5" w14:paraId="6F7D33C6" w14:textId="77777777" w:rsidTr="00695B98">
        <w:tc>
          <w:tcPr>
            <w:tcW w:w="7088" w:type="dxa"/>
          </w:tcPr>
          <w:p w14:paraId="246DA914" w14:textId="77777777" w:rsidR="00B95AF5" w:rsidRPr="00B565D9" w:rsidRDefault="00B95AF5" w:rsidP="00695B98">
            <w:pPr>
              <w:rPr>
                <w:b/>
                <w:bCs/>
                <w:sz w:val="28"/>
                <w:szCs w:val="28"/>
              </w:rPr>
            </w:pPr>
            <w:r w:rsidRPr="00B565D9">
              <w:rPr>
                <w:b/>
                <w:bCs/>
                <w:sz w:val="28"/>
                <w:szCs w:val="28"/>
              </w:rPr>
              <w:t>Protocol</w:t>
            </w:r>
          </w:p>
        </w:tc>
        <w:tc>
          <w:tcPr>
            <w:tcW w:w="2835" w:type="dxa"/>
          </w:tcPr>
          <w:p w14:paraId="1DFC34AB" w14:textId="77777777" w:rsidR="00B95AF5" w:rsidRPr="00B565D9" w:rsidRDefault="00B95AF5" w:rsidP="00695B98">
            <w:pPr>
              <w:rPr>
                <w:b/>
                <w:bCs/>
                <w:sz w:val="28"/>
                <w:szCs w:val="28"/>
              </w:rPr>
            </w:pPr>
            <w:r w:rsidRPr="00B565D9">
              <w:rPr>
                <w:b/>
                <w:bCs/>
                <w:sz w:val="28"/>
                <w:szCs w:val="28"/>
              </w:rPr>
              <w:t>Date introduced</w:t>
            </w:r>
          </w:p>
        </w:tc>
      </w:tr>
      <w:tr w:rsidR="00B95AF5" w14:paraId="2DF8BF1F" w14:textId="77777777" w:rsidTr="00695B98">
        <w:tc>
          <w:tcPr>
            <w:tcW w:w="7088" w:type="dxa"/>
          </w:tcPr>
          <w:p w14:paraId="313820DA" w14:textId="41F446D0" w:rsidR="00B95AF5" w:rsidRDefault="00B95AF5" w:rsidP="00695B98">
            <w:r>
              <w:t>Panel agreed that if no calculation had been made due to lack of supporting evidence</w:t>
            </w:r>
            <w:r w:rsidR="00B4409D">
              <w:t>,</w:t>
            </w:r>
            <w:r>
              <w:t xml:space="preserve"> then this can be signed off by one other panel member rather than make the student wait 4 weeks. </w:t>
            </w:r>
          </w:p>
        </w:tc>
        <w:tc>
          <w:tcPr>
            <w:tcW w:w="2835" w:type="dxa"/>
          </w:tcPr>
          <w:p w14:paraId="515110A7" w14:textId="77777777" w:rsidR="00B95AF5" w:rsidRDefault="00B95AF5" w:rsidP="00695B98">
            <w:r>
              <w:t>April 14</w:t>
            </w:r>
          </w:p>
        </w:tc>
      </w:tr>
      <w:tr w:rsidR="00B95AF5" w14:paraId="1C3555AE" w14:textId="77777777" w:rsidTr="00695B98">
        <w:tc>
          <w:tcPr>
            <w:tcW w:w="7088" w:type="dxa"/>
          </w:tcPr>
          <w:p w14:paraId="3AC8C3AE" w14:textId="77777777" w:rsidR="00B95AF5" w:rsidRDefault="00B95AF5" w:rsidP="00695B98">
            <w:r>
              <w:t>Panel agreed that if a calculation had been made but the student still needed to submit supporting evidence e.g. bank statement then this can be processed once the required evidence has been submitted.</w:t>
            </w:r>
          </w:p>
        </w:tc>
        <w:tc>
          <w:tcPr>
            <w:tcW w:w="2835" w:type="dxa"/>
          </w:tcPr>
          <w:p w14:paraId="4307C5A0" w14:textId="77777777" w:rsidR="00B95AF5" w:rsidRDefault="00B95AF5" w:rsidP="00695B98">
            <w:r>
              <w:t>April 14</w:t>
            </w:r>
          </w:p>
        </w:tc>
      </w:tr>
      <w:tr w:rsidR="00B95AF5" w14:paraId="44DE430F" w14:textId="77777777" w:rsidTr="00695B98">
        <w:tc>
          <w:tcPr>
            <w:tcW w:w="7088" w:type="dxa"/>
          </w:tcPr>
          <w:p w14:paraId="4524C3C9" w14:textId="77777777" w:rsidR="00B95AF5" w:rsidRDefault="00B95AF5" w:rsidP="00695B98">
            <w:r>
              <w:t xml:space="preserve">Agreed to disregard the first £500 of any student savings and a further £500 per dependant. </w:t>
            </w:r>
          </w:p>
        </w:tc>
        <w:tc>
          <w:tcPr>
            <w:tcW w:w="2835" w:type="dxa"/>
          </w:tcPr>
          <w:p w14:paraId="2E77CC1D" w14:textId="77777777" w:rsidR="00B95AF5" w:rsidRDefault="00B95AF5" w:rsidP="00695B98">
            <w:r>
              <w:t>April 14</w:t>
            </w:r>
          </w:p>
        </w:tc>
      </w:tr>
      <w:tr w:rsidR="00B95AF5" w14:paraId="02DC74DD" w14:textId="77777777" w:rsidTr="00695B98">
        <w:tc>
          <w:tcPr>
            <w:tcW w:w="7088" w:type="dxa"/>
          </w:tcPr>
          <w:p w14:paraId="1DBF7E14" w14:textId="4A161591" w:rsidR="00B95AF5" w:rsidRDefault="00B95AF5" w:rsidP="00695B98">
            <w:r w:rsidRPr="0059163E">
              <w:t xml:space="preserve">If a student’s paid placement has fallen through &amp; they are unable to </w:t>
            </w:r>
            <w:r w:rsidR="006269D7">
              <w:t xml:space="preserve">secure </w:t>
            </w:r>
            <w:r w:rsidRPr="0059163E">
              <w:t>another paid placement, then panel will consider associated one-off costs in setting up the original placement e.g. travel &amp; deposit</w:t>
            </w:r>
            <w:r w:rsidRPr="0059163E">
              <w:tab/>
            </w:r>
          </w:p>
        </w:tc>
        <w:tc>
          <w:tcPr>
            <w:tcW w:w="2835" w:type="dxa"/>
          </w:tcPr>
          <w:p w14:paraId="565480C2" w14:textId="77777777" w:rsidR="00B95AF5" w:rsidRDefault="00B95AF5" w:rsidP="00695B98">
            <w:r w:rsidRPr="0059163E">
              <w:t>May 14</w:t>
            </w:r>
          </w:p>
        </w:tc>
      </w:tr>
      <w:tr w:rsidR="00B95AF5" w14:paraId="23D96F4D" w14:textId="77777777" w:rsidTr="00695B98">
        <w:tc>
          <w:tcPr>
            <w:tcW w:w="7088" w:type="dxa"/>
          </w:tcPr>
          <w:p w14:paraId="5E7BE25A" w14:textId="216DA911" w:rsidR="00B95AF5" w:rsidRPr="0059163E" w:rsidRDefault="002174F1" w:rsidP="00695B98">
            <w:r>
              <w:t>Non-Standard</w:t>
            </w:r>
            <w:r w:rsidR="00B95AF5">
              <w:t xml:space="preserve"> applications to be calculated from the date of the next available panel meeting until the end of term for non-final year students and until the next loan instalment for the final year students</w:t>
            </w:r>
          </w:p>
        </w:tc>
        <w:tc>
          <w:tcPr>
            <w:tcW w:w="2835" w:type="dxa"/>
          </w:tcPr>
          <w:p w14:paraId="51A78D02" w14:textId="77777777" w:rsidR="00B95AF5" w:rsidRPr="0059163E" w:rsidRDefault="00B95AF5" w:rsidP="00695B98">
            <w:r>
              <w:t>May 14</w:t>
            </w:r>
          </w:p>
        </w:tc>
      </w:tr>
      <w:tr w:rsidR="00B95AF5" w14:paraId="21322C04" w14:textId="77777777" w:rsidTr="00695B98">
        <w:trPr>
          <w:trHeight w:val="1163"/>
        </w:trPr>
        <w:tc>
          <w:tcPr>
            <w:tcW w:w="7088" w:type="dxa"/>
          </w:tcPr>
          <w:p w14:paraId="678FB430" w14:textId="0539B563" w:rsidR="00B95AF5" w:rsidRDefault="00B95AF5" w:rsidP="00695B98">
            <w:r w:rsidRPr="00BA0696">
              <w:t xml:space="preserve">Discussed procedures for translating documentary evidence from International students. Panel agreed to decide on a </w:t>
            </w:r>
            <w:r w:rsidR="00124794" w:rsidRPr="00BA0696">
              <w:t>case-by-case</w:t>
            </w:r>
            <w:r w:rsidRPr="00BA0696">
              <w:t xml:space="preserve"> basis depending on level of potential award and evidence required. If translation is required student will need to provide one and reclaim cost via award</w:t>
            </w:r>
          </w:p>
        </w:tc>
        <w:tc>
          <w:tcPr>
            <w:tcW w:w="2835" w:type="dxa"/>
          </w:tcPr>
          <w:p w14:paraId="0F007FC4" w14:textId="77777777" w:rsidR="00B95AF5" w:rsidRPr="00BA0696" w:rsidRDefault="00B95AF5" w:rsidP="00695B98">
            <w:r>
              <w:t>June 14</w:t>
            </w:r>
          </w:p>
        </w:tc>
      </w:tr>
      <w:tr w:rsidR="00B95AF5" w14:paraId="730DCDD7" w14:textId="77777777" w:rsidTr="00695B98">
        <w:tc>
          <w:tcPr>
            <w:tcW w:w="7088" w:type="dxa"/>
          </w:tcPr>
          <w:p w14:paraId="1CCF5691" w14:textId="4C46270E" w:rsidR="00B95AF5" w:rsidRDefault="004D3CF0" w:rsidP="00695B98">
            <w:r>
              <w:t>Non</w:t>
            </w:r>
            <w:r w:rsidR="00B4409D">
              <w:t>-</w:t>
            </w:r>
            <w:r>
              <w:t>priority</w:t>
            </w:r>
            <w:r w:rsidR="00B95AF5">
              <w:t xml:space="preserve"> students who are not working will be eligible for support from the fund for a 4 week period only. This allows time for students to find and secure a part time job. Panel will assess students unable to work due to disability/health or mitigating circumstances. Priority students who are not working will be eligible for 4 week CLC plus 1 months’ rent. </w:t>
            </w:r>
          </w:p>
        </w:tc>
        <w:tc>
          <w:tcPr>
            <w:tcW w:w="2835" w:type="dxa"/>
          </w:tcPr>
          <w:p w14:paraId="5938CC98" w14:textId="77777777" w:rsidR="00B95AF5" w:rsidRDefault="00B95AF5" w:rsidP="00695B98">
            <w:r>
              <w:t>July 14</w:t>
            </w:r>
          </w:p>
        </w:tc>
      </w:tr>
      <w:tr w:rsidR="00B95AF5" w14:paraId="3B4E9221" w14:textId="77777777" w:rsidTr="00695B98">
        <w:tc>
          <w:tcPr>
            <w:tcW w:w="7088" w:type="dxa"/>
          </w:tcPr>
          <w:p w14:paraId="739E9D26" w14:textId="77777777" w:rsidR="00B95AF5" w:rsidRDefault="00B95AF5" w:rsidP="00695B98">
            <w:r>
              <w:t xml:space="preserve">Postgraduate Home and Overseas students to meet the NPI figures in order to be eligible for award unless there are mitigating circumstances. These are set at £170p/w for students with no dependants and £137p/w for students with dependants </w:t>
            </w:r>
          </w:p>
        </w:tc>
        <w:tc>
          <w:tcPr>
            <w:tcW w:w="2835" w:type="dxa"/>
          </w:tcPr>
          <w:p w14:paraId="26FFB850" w14:textId="77777777" w:rsidR="00B95AF5" w:rsidRDefault="00B95AF5" w:rsidP="00695B98">
            <w:r>
              <w:t>July 14</w:t>
            </w:r>
          </w:p>
        </w:tc>
      </w:tr>
      <w:tr w:rsidR="00B95AF5" w14:paraId="0147D041" w14:textId="77777777" w:rsidTr="00695B98">
        <w:tc>
          <w:tcPr>
            <w:tcW w:w="7088" w:type="dxa"/>
          </w:tcPr>
          <w:p w14:paraId="5048D740" w14:textId="5C328A4C" w:rsidR="00B95AF5" w:rsidRDefault="00B95AF5" w:rsidP="00695B98">
            <w:r w:rsidRPr="00685C22">
              <w:rPr>
                <w:sz w:val="24"/>
                <w:szCs w:val="24"/>
              </w:rPr>
              <w:t>For students in receipt of higher rate mobi</w:t>
            </w:r>
            <w:r>
              <w:rPr>
                <w:sz w:val="24"/>
                <w:szCs w:val="24"/>
              </w:rPr>
              <w:t>lity DLA we need to verify with the students what travel costs are covered by the benefit</w:t>
            </w:r>
            <w:r w:rsidR="00B4409D">
              <w:rPr>
                <w:sz w:val="24"/>
                <w:szCs w:val="24"/>
              </w:rPr>
              <w:t>,</w:t>
            </w:r>
            <w:r>
              <w:rPr>
                <w:sz w:val="24"/>
                <w:szCs w:val="24"/>
              </w:rPr>
              <w:t xml:space="preserve"> so we avoid double funding. e.g. car tax</w:t>
            </w:r>
          </w:p>
        </w:tc>
        <w:tc>
          <w:tcPr>
            <w:tcW w:w="2835" w:type="dxa"/>
          </w:tcPr>
          <w:p w14:paraId="1576953C" w14:textId="77777777" w:rsidR="00B95AF5" w:rsidRPr="00BA0696" w:rsidRDefault="00B95AF5" w:rsidP="00695B98">
            <w:r>
              <w:t>Sept 14</w:t>
            </w:r>
          </w:p>
        </w:tc>
      </w:tr>
      <w:tr w:rsidR="00B95AF5" w14:paraId="37809CF5" w14:textId="77777777" w:rsidTr="00695B98">
        <w:tc>
          <w:tcPr>
            <w:tcW w:w="7088" w:type="dxa"/>
          </w:tcPr>
          <w:p w14:paraId="3B0CFC98" w14:textId="77777777" w:rsidR="00B95AF5" w:rsidRPr="00CC0B08" w:rsidRDefault="00B95AF5" w:rsidP="005C6732">
            <w:pPr>
              <w:rPr>
                <w:sz w:val="24"/>
                <w:szCs w:val="24"/>
              </w:rPr>
            </w:pPr>
            <w:r w:rsidRPr="00CC0B08">
              <w:rPr>
                <w:sz w:val="24"/>
                <w:szCs w:val="24"/>
              </w:rPr>
              <w:t>To award any student with dependants the full 100% payment, as this makes it easier to budget and protects any benefit payments</w:t>
            </w:r>
          </w:p>
        </w:tc>
        <w:tc>
          <w:tcPr>
            <w:tcW w:w="2835" w:type="dxa"/>
          </w:tcPr>
          <w:p w14:paraId="7C4328C9" w14:textId="77777777" w:rsidR="00B95AF5" w:rsidRPr="00B57B27" w:rsidRDefault="00B95AF5" w:rsidP="00695B98">
            <w:r>
              <w:t>Oct 14</w:t>
            </w:r>
          </w:p>
        </w:tc>
      </w:tr>
      <w:tr w:rsidR="00B95AF5" w14:paraId="0705EFB8" w14:textId="77777777" w:rsidTr="00695B98">
        <w:tc>
          <w:tcPr>
            <w:tcW w:w="7088" w:type="dxa"/>
          </w:tcPr>
          <w:p w14:paraId="5C12393F" w14:textId="77777777" w:rsidR="00B95AF5" w:rsidRPr="00CC0B08" w:rsidRDefault="00B95AF5" w:rsidP="00695B98">
            <w:pPr>
              <w:rPr>
                <w:sz w:val="24"/>
                <w:szCs w:val="24"/>
              </w:rPr>
            </w:pPr>
            <w:r w:rsidRPr="00CC0B08">
              <w:rPr>
                <w:sz w:val="24"/>
                <w:szCs w:val="24"/>
              </w:rPr>
              <w:t xml:space="preserve">Students who pay for a diagnostic assessment upfront and then apply for a refund of the cost via the Diagnostic Assessment Fee Support </w:t>
            </w:r>
            <w:r w:rsidRPr="00CC0B08">
              <w:rPr>
                <w:sz w:val="24"/>
                <w:szCs w:val="24"/>
              </w:rPr>
              <w:lastRenderedPageBreak/>
              <w:t xml:space="preserve">application form can do so. They will need to provide the receipt for the diagnostic assessment as well as other relevant documentation. </w:t>
            </w:r>
          </w:p>
        </w:tc>
        <w:tc>
          <w:tcPr>
            <w:tcW w:w="2835" w:type="dxa"/>
          </w:tcPr>
          <w:p w14:paraId="422B0259" w14:textId="77777777" w:rsidR="00B95AF5" w:rsidRPr="00B57B27" w:rsidRDefault="00B95AF5" w:rsidP="00695B98">
            <w:r>
              <w:lastRenderedPageBreak/>
              <w:t>Oct 14</w:t>
            </w:r>
          </w:p>
        </w:tc>
      </w:tr>
      <w:tr w:rsidR="00B95AF5" w14:paraId="1E905D77" w14:textId="77777777" w:rsidTr="00695B98">
        <w:tc>
          <w:tcPr>
            <w:tcW w:w="7088" w:type="dxa"/>
          </w:tcPr>
          <w:p w14:paraId="09CA2217" w14:textId="3A551396" w:rsidR="00B95AF5" w:rsidRPr="00CC0B08" w:rsidRDefault="00B95AF5" w:rsidP="00695B98">
            <w:pPr>
              <w:rPr>
                <w:sz w:val="24"/>
                <w:szCs w:val="24"/>
              </w:rPr>
            </w:pPr>
            <w:r w:rsidRPr="00CC0B08">
              <w:rPr>
                <w:sz w:val="24"/>
                <w:szCs w:val="24"/>
              </w:rPr>
              <w:t>Non</w:t>
            </w:r>
            <w:r w:rsidR="00B4409D">
              <w:rPr>
                <w:sz w:val="24"/>
                <w:szCs w:val="24"/>
              </w:rPr>
              <w:t>-</w:t>
            </w:r>
            <w:r w:rsidRPr="00CC0B08">
              <w:rPr>
                <w:sz w:val="24"/>
                <w:szCs w:val="24"/>
              </w:rPr>
              <w:t>priority students who are working will be eligible for support from the fund until they receive their next loan instalment. Non-standard assessment pro-</w:t>
            </w:r>
            <w:proofErr w:type="spellStart"/>
            <w:r w:rsidRPr="00CC0B08">
              <w:rPr>
                <w:sz w:val="24"/>
                <w:szCs w:val="24"/>
              </w:rPr>
              <w:t>rata’d</w:t>
            </w:r>
            <w:proofErr w:type="spellEnd"/>
            <w:r w:rsidRPr="00CC0B08">
              <w:rPr>
                <w:sz w:val="24"/>
                <w:szCs w:val="24"/>
              </w:rPr>
              <w:t xml:space="preserve"> for the number of relevant weeks.</w:t>
            </w:r>
          </w:p>
        </w:tc>
        <w:tc>
          <w:tcPr>
            <w:tcW w:w="2835" w:type="dxa"/>
          </w:tcPr>
          <w:p w14:paraId="2A8A8155" w14:textId="77777777" w:rsidR="00B95AF5" w:rsidRPr="00B57B27" w:rsidRDefault="00B95AF5" w:rsidP="00695B98">
            <w:r>
              <w:t>Oct 14</w:t>
            </w:r>
          </w:p>
        </w:tc>
      </w:tr>
      <w:tr w:rsidR="00B95AF5" w14:paraId="768631F8" w14:textId="77777777" w:rsidTr="00695B98">
        <w:tc>
          <w:tcPr>
            <w:tcW w:w="7088" w:type="dxa"/>
          </w:tcPr>
          <w:p w14:paraId="235E71ED" w14:textId="77777777" w:rsidR="00B95AF5" w:rsidRDefault="00B95AF5" w:rsidP="00695B98">
            <w:r>
              <w:rPr>
                <w:sz w:val="24"/>
                <w:szCs w:val="24"/>
              </w:rPr>
              <w:t>Lone parents and students with dependants to be awarded an interim payment of £500 if they are waiting for Student Finance to fully assess their funding application</w:t>
            </w:r>
          </w:p>
        </w:tc>
        <w:tc>
          <w:tcPr>
            <w:tcW w:w="2835" w:type="dxa"/>
          </w:tcPr>
          <w:p w14:paraId="794566D0" w14:textId="77777777" w:rsidR="00B95AF5" w:rsidRPr="00B57B27" w:rsidRDefault="00B95AF5" w:rsidP="00695B98">
            <w:r>
              <w:t>Nov 14</w:t>
            </w:r>
          </w:p>
        </w:tc>
      </w:tr>
      <w:tr w:rsidR="00B95AF5" w14:paraId="67C2311A" w14:textId="77777777" w:rsidTr="00695B98">
        <w:tc>
          <w:tcPr>
            <w:tcW w:w="7088" w:type="dxa"/>
          </w:tcPr>
          <w:p w14:paraId="1537F367" w14:textId="77777777" w:rsidR="00B95AF5" w:rsidRDefault="00B95AF5" w:rsidP="00695B98">
            <w:r>
              <w:rPr>
                <w:sz w:val="24"/>
                <w:szCs w:val="24"/>
              </w:rPr>
              <w:t>If a standard award to a student is calculated to be £500 or less the panel agreed to pay the full award rather than 50%</w:t>
            </w:r>
          </w:p>
        </w:tc>
        <w:tc>
          <w:tcPr>
            <w:tcW w:w="2835" w:type="dxa"/>
          </w:tcPr>
          <w:p w14:paraId="1E817715" w14:textId="77777777" w:rsidR="00B95AF5" w:rsidRPr="00B57B27" w:rsidRDefault="00B95AF5" w:rsidP="00695B98">
            <w:r>
              <w:t>Nov 14</w:t>
            </w:r>
          </w:p>
        </w:tc>
      </w:tr>
      <w:tr w:rsidR="00B95AF5" w14:paraId="4F4AF699" w14:textId="77777777" w:rsidTr="00695B98">
        <w:tc>
          <w:tcPr>
            <w:tcW w:w="7088" w:type="dxa"/>
          </w:tcPr>
          <w:p w14:paraId="1FE28F6F" w14:textId="77777777" w:rsidR="00B95AF5" w:rsidRDefault="00B95AF5" w:rsidP="00695B98">
            <w:r>
              <w:rPr>
                <w:sz w:val="24"/>
                <w:szCs w:val="24"/>
              </w:rPr>
              <w:t>For PhD students who are writing up or have corrections that need to be made to their viva’s panel agreed to cover 4 weeks living costs to allow the students time to source other income or apply for benefits</w:t>
            </w:r>
          </w:p>
        </w:tc>
        <w:tc>
          <w:tcPr>
            <w:tcW w:w="2835" w:type="dxa"/>
          </w:tcPr>
          <w:p w14:paraId="51A558C2" w14:textId="77777777" w:rsidR="00B95AF5" w:rsidRPr="00B57B27" w:rsidRDefault="00B95AF5" w:rsidP="00695B98">
            <w:r>
              <w:t>Nov 14</w:t>
            </w:r>
          </w:p>
        </w:tc>
      </w:tr>
      <w:tr w:rsidR="00B95AF5" w14:paraId="04826AA9" w14:textId="77777777" w:rsidTr="00695B98">
        <w:tc>
          <w:tcPr>
            <w:tcW w:w="7088" w:type="dxa"/>
          </w:tcPr>
          <w:p w14:paraId="09E3298C" w14:textId="77777777" w:rsidR="00B95AF5" w:rsidRDefault="00B95AF5" w:rsidP="00695B98">
            <w:r>
              <w:rPr>
                <w:sz w:val="24"/>
                <w:szCs w:val="24"/>
              </w:rPr>
              <w:t>If Student Finance have overpaid a loan or grant and have then clawed it back from the current year’s funding entitlement, the student has the option to appeal to SF to re-instate the current year’s funding and to repay the debt once they complete their course. The panel agreed that the student should pursue this option first before being considered for an award, if SF decline then student can be considered for an award.</w:t>
            </w:r>
          </w:p>
        </w:tc>
        <w:tc>
          <w:tcPr>
            <w:tcW w:w="2835" w:type="dxa"/>
          </w:tcPr>
          <w:p w14:paraId="6ABD8ACA" w14:textId="77777777" w:rsidR="00B95AF5" w:rsidRPr="00B57B27" w:rsidRDefault="00B95AF5" w:rsidP="00695B98">
            <w:r>
              <w:t>Nov 14</w:t>
            </w:r>
          </w:p>
        </w:tc>
      </w:tr>
      <w:tr w:rsidR="00B95AF5" w14:paraId="3D8149D8" w14:textId="77777777" w:rsidTr="00695B98">
        <w:tc>
          <w:tcPr>
            <w:tcW w:w="7088" w:type="dxa"/>
          </w:tcPr>
          <w:p w14:paraId="1A4291DD" w14:textId="77777777" w:rsidR="00B95AF5" w:rsidRDefault="00B95AF5" w:rsidP="00695B98">
            <w:r>
              <w:rPr>
                <w:sz w:val="24"/>
                <w:szCs w:val="24"/>
              </w:rPr>
              <w:t>Changed cap limit on rent from £350 to £400 to reflect actual rent costs</w:t>
            </w:r>
          </w:p>
        </w:tc>
        <w:tc>
          <w:tcPr>
            <w:tcW w:w="2835" w:type="dxa"/>
          </w:tcPr>
          <w:p w14:paraId="06E2952B" w14:textId="77777777" w:rsidR="00B95AF5" w:rsidRPr="00B57B27" w:rsidRDefault="00B95AF5" w:rsidP="00695B98">
            <w:r>
              <w:t>Nov 14</w:t>
            </w:r>
          </w:p>
        </w:tc>
      </w:tr>
      <w:tr w:rsidR="00B95AF5" w14:paraId="1FF9CC3B" w14:textId="77777777" w:rsidTr="00695B98">
        <w:tc>
          <w:tcPr>
            <w:tcW w:w="7088" w:type="dxa"/>
          </w:tcPr>
          <w:p w14:paraId="23FAB84A" w14:textId="735EDFD3" w:rsidR="00B95AF5" w:rsidRDefault="00B95AF5" w:rsidP="00695B98">
            <w:r>
              <w:rPr>
                <w:sz w:val="24"/>
                <w:szCs w:val="24"/>
              </w:rPr>
              <w:t xml:space="preserve">If member of staff approaches the funding team about their </w:t>
            </w:r>
            <w:r w:rsidR="005E7CC1" w:rsidRPr="005E7CC1">
              <w:rPr>
                <w:rFonts w:eastAsia="Times New Roman"/>
                <w:sz w:val="24"/>
                <w:szCs w:val="24"/>
              </w:rPr>
              <w:t xml:space="preserve">Financial Support </w:t>
            </w:r>
            <w:r w:rsidRPr="005E7CC1">
              <w:rPr>
                <w:sz w:val="24"/>
                <w:szCs w:val="24"/>
              </w:rPr>
              <w:t>Fund application, verify that they have the student’s</w:t>
            </w:r>
            <w:r>
              <w:rPr>
                <w:sz w:val="24"/>
                <w:szCs w:val="24"/>
              </w:rPr>
              <w:t xml:space="preserve"> permission</w:t>
            </w:r>
          </w:p>
        </w:tc>
        <w:tc>
          <w:tcPr>
            <w:tcW w:w="2835" w:type="dxa"/>
          </w:tcPr>
          <w:p w14:paraId="647CBA09" w14:textId="77777777" w:rsidR="00B95AF5" w:rsidRPr="00B57B27" w:rsidRDefault="00B95AF5" w:rsidP="00695B98">
            <w:r>
              <w:t>Nov 14</w:t>
            </w:r>
          </w:p>
        </w:tc>
      </w:tr>
      <w:tr w:rsidR="00B95AF5" w14:paraId="1771B86A" w14:textId="77777777" w:rsidTr="00695B98">
        <w:tc>
          <w:tcPr>
            <w:tcW w:w="7088" w:type="dxa"/>
          </w:tcPr>
          <w:p w14:paraId="4D1CA88F" w14:textId="77777777" w:rsidR="00B95AF5" w:rsidRDefault="00B95AF5" w:rsidP="00695B98">
            <w:pPr>
              <w:rPr>
                <w:sz w:val="24"/>
                <w:szCs w:val="24"/>
              </w:rPr>
            </w:pPr>
            <w:bookmarkStart w:id="96" w:name="_Hlk129784821"/>
            <w:r>
              <w:rPr>
                <w:sz w:val="24"/>
                <w:szCs w:val="24"/>
              </w:rPr>
              <w:t>For students engaged full time non-paid placements the panel would not have the expectation that they should also be undertaking additional part time work if in hardship</w:t>
            </w:r>
          </w:p>
        </w:tc>
        <w:tc>
          <w:tcPr>
            <w:tcW w:w="2835" w:type="dxa"/>
          </w:tcPr>
          <w:p w14:paraId="5F7B4778" w14:textId="77777777" w:rsidR="00B95AF5" w:rsidRDefault="00B95AF5" w:rsidP="00695B98">
            <w:r>
              <w:t>Jan 15</w:t>
            </w:r>
          </w:p>
        </w:tc>
      </w:tr>
      <w:tr w:rsidR="00B95AF5" w14:paraId="1F9D56A8" w14:textId="77777777" w:rsidTr="00695B98">
        <w:tc>
          <w:tcPr>
            <w:tcW w:w="7088" w:type="dxa"/>
          </w:tcPr>
          <w:p w14:paraId="00BC6A9E" w14:textId="77777777" w:rsidR="00B95AF5" w:rsidRDefault="00B95AF5" w:rsidP="00695B98">
            <w:pPr>
              <w:rPr>
                <w:sz w:val="24"/>
                <w:szCs w:val="24"/>
              </w:rPr>
            </w:pPr>
            <w:r>
              <w:rPr>
                <w:sz w:val="24"/>
                <w:szCs w:val="24"/>
              </w:rPr>
              <w:t>For students on placement, rent cap to be increased to £550 per month (same rate as single mature student), regardless of where their placement is located either in the UK or Overseas.</w:t>
            </w:r>
          </w:p>
        </w:tc>
        <w:tc>
          <w:tcPr>
            <w:tcW w:w="2835" w:type="dxa"/>
          </w:tcPr>
          <w:p w14:paraId="5752D40A" w14:textId="77777777" w:rsidR="00B95AF5" w:rsidRDefault="00B95AF5" w:rsidP="00695B98"/>
        </w:tc>
      </w:tr>
      <w:bookmarkEnd w:id="96"/>
      <w:tr w:rsidR="00B95AF5" w14:paraId="57F65DDB" w14:textId="77777777" w:rsidTr="00695B98">
        <w:tc>
          <w:tcPr>
            <w:tcW w:w="7088" w:type="dxa"/>
          </w:tcPr>
          <w:p w14:paraId="721233DC" w14:textId="77777777" w:rsidR="00B95AF5" w:rsidRDefault="00B95AF5" w:rsidP="00695B98">
            <w:pPr>
              <w:rPr>
                <w:sz w:val="24"/>
                <w:szCs w:val="24"/>
              </w:rPr>
            </w:pPr>
            <w:r>
              <w:rPr>
                <w:sz w:val="24"/>
                <w:szCs w:val="24"/>
              </w:rPr>
              <w:t>Students who have to move out of accommodation for health reasons (mental or physical) and become liable for two sets of rent will have to provide documentary evidence (such as GP/Dr’s letter, Counsellor’s letter) confirming this.</w:t>
            </w:r>
          </w:p>
        </w:tc>
        <w:tc>
          <w:tcPr>
            <w:tcW w:w="2835" w:type="dxa"/>
          </w:tcPr>
          <w:p w14:paraId="3F5C6E0A" w14:textId="77777777" w:rsidR="00B95AF5" w:rsidRDefault="00B95AF5" w:rsidP="00695B98"/>
        </w:tc>
      </w:tr>
      <w:tr w:rsidR="00B95AF5" w14:paraId="220A77E6" w14:textId="77777777" w:rsidTr="00695B98">
        <w:tc>
          <w:tcPr>
            <w:tcW w:w="7088" w:type="dxa"/>
          </w:tcPr>
          <w:p w14:paraId="217B8DCD" w14:textId="77777777" w:rsidR="00B95AF5" w:rsidRDefault="00B95AF5" w:rsidP="00695B98">
            <w:pPr>
              <w:rPr>
                <w:sz w:val="24"/>
                <w:szCs w:val="24"/>
              </w:rPr>
            </w:pPr>
            <w:r w:rsidRPr="001E056A">
              <w:rPr>
                <w:sz w:val="24"/>
                <w:szCs w:val="24"/>
              </w:rPr>
              <w:t>Students on placement will have to have core living costs covered</w:t>
            </w:r>
            <w:r>
              <w:rPr>
                <w:sz w:val="24"/>
                <w:szCs w:val="24"/>
              </w:rPr>
              <w:t xml:space="preserve"> before being considered for an award</w:t>
            </w:r>
            <w:r w:rsidRPr="001E056A">
              <w:rPr>
                <w:sz w:val="24"/>
                <w:szCs w:val="24"/>
              </w:rPr>
              <w:t xml:space="preserve">. This will be calculated as </w:t>
            </w:r>
            <w:r>
              <w:rPr>
                <w:sz w:val="24"/>
                <w:szCs w:val="24"/>
              </w:rPr>
              <w:t>annual</w:t>
            </w:r>
            <w:r w:rsidRPr="001E056A">
              <w:rPr>
                <w:sz w:val="24"/>
                <w:szCs w:val="24"/>
              </w:rPr>
              <w:t xml:space="preserve"> CLC figure plus </w:t>
            </w:r>
            <w:r>
              <w:rPr>
                <w:sz w:val="24"/>
                <w:szCs w:val="24"/>
              </w:rPr>
              <w:t>annual</w:t>
            </w:r>
            <w:r w:rsidRPr="001E056A">
              <w:rPr>
                <w:sz w:val="24"/>
                <w:szCs w:val="24"/>
              </w:rPr>
              <w:t xml:space="preserve"> rent, </w:t>
            </w:r>
            <w:r>
              <w:rPr>
                <w:sz w:val="24"/>
                <w:szCs w:val="24"/>
              </w:rPr>
              <w:t>pro-</w:t>
            </w:r>
            <w:proofErr w:type="spellStart"/>
            <w:r>
              <w:rPr>
                <w:sz w:val="24"/>
                <w:szCs w:val="24"/>
              </w:rPr>
              <w:t>rata’d</w:t>
            </w:r>
            <w:proofErr w:type="spellEnd"/>
            <w:r w:rsidRPr="001E056A">
              <w:rPr>
                <w:sz w:val="24"/>
                <w:szCs w:val="24"/>
              </w:rPr>
              <w:t xml:space="preserve"> over the duration of the placement</w:t>
            </w:r>
            <w:r>
              <w:rPr>
                <w:sz w:val="24"/>
                <w:szCs w:val="24"/>
              </w:rPr>
              <w:t>.</w:t>
            </w:r>
          </w:p>
        </w:tc>
        <w:tc>
          <w:tcPr>
            <w:tcW w:w="2835" w:type="dxa"/>
          </w:tcPr>
          <w:p w14:paraId="1BFBB2E3" w14:textId="77777777" w:rsidR="00B95AF5" w:rsidRDefault="00B95AF5" w:rsidP="00695B98">
            <w:r>
              <w:t>TBC</w:t>
            </w:r>
          </w:p>
        </w:tc>
      </w:tr>
      <w:tr w:rsidR="00B95AF5" w14:paraId="68E038B7" w14:textId="77777777" w:rsidTr="00695B98">
        <w:tc>
          <w:tcPr>
            <w:tcW w:w="7088" w:type="dxa"/>
          </w:tcPr>
          <w:p w14:paraId="06A66655" w14:textId="77777777" w:rsidR="00B95AF5" w:rsidRPr="00685C22" w:rsidRDefault="00B95AF5" w:rsidP="00695B98">
            <w:pPr>
              <w:rPr>
                <w:sz w:val="24"/>
                <w:szCs w:val="24"/>
              </w:rPr>
            </w:pPr>
            <w:r>
              <w:rPr>
                <w:sz w:val="24"/>
                <w:szCs w:val="24"/>
              </w:rPr>
              <w:t>Panel agreed to cover travel costs for medical treatments capped at £500 but not to cover the costs of medical treatment itself.</w:t>
            </w:r>
          </w:p>
        </w:tc>
        <w:tc>
          <w:tcPr>
            <w:tcW w:w="2835" w:type="dxa"/>
          </w:tcPr>
          <w:p w14:paraId="38B09210" w14:textId="77777777" w:rsidR="00B95AF5" w:rsidRDefault="00B95AF5" w:rsidP="00695B98">
            <w:r>
              <w:t>May 16</w:t>
            </w:r>
          </w:p>
        </w:tc>
      </w:tr>
      <w:tr w:rsidR="00B95AF5" w14:paraId="3B5F561D" w14:textId="77777777" w:rsidTr="00695B98">
        <w:tc>
          <w:tcPr>
            <w:tcW w:w="7088" w:type="dxa"/>
          </w:tcPr>
          <w:p w14:paraId="7CECBA90" w14:textId="77777777" w:rsidR="00B95AF5" w:rsidRDefault="00B95AF5" w:rsidP="00695B98">
            <w:pPr>
              <w:rPr>
                <w:sz w:val="24"/>
                <w:szCs w:val="24"/>
              </w:rPr>
            </w:pPr>
            <w:r>
              <w:rPr>
                <w:sz w:val="24"/>
                <w:szCs w:val="24"/>
              </w:rPr>
              <w:t>Panel agreed to consider on a case by case basis any applications to assist with the costs of moving possessions back home. Typically a student will have to demonstrate exceptional circumstances to qualify for assistance for this particular cost.</w:t>
            </w:r>
          </w:p>
        </w:tc>
        <w:tc>
          <w:tcPr>
            <w:tcW w:w="2835" w:type="dxa"/>
          </w:tcPr>
          <w:p w14:paraId="20BE30B5" w14:textId="77777777" w:rsidR="00B95AF5" w:rsidRDefault="00B95AF5" w:rsidP="00695B98">
            <w:r>
              <w:t>May 16</w:t>
            </w:r>
          </w:p>
        </w:tc>
      </w:tr>
      <w:tr w:rsidR="00B95AF5" w14:paraId="584F96D9" w14:textId="77777777" w:rsidTr="00695B98">
        <w:tc>
          <w:tcPr>
            <w:tcW w:w="7088" w:type="dxa"/>
          </w:tcPr>
          <w:p w14:paraId="53775F84" w14:textId="6E49C468" w:rsidR="00B95AF5" w:rsidRPr="001E056A" w:rsidRDefault="00B95AF5" w:rsidP="00695B98">
            <w:pPr>
              <w:rPr>
                <w:sz w:val="24"/>
                <w:szCs w:val="24"/>
              </w:rPr>
            </w:pPr>
            <w:r w:rsidRPr="00873860">
              <w:rPr>
                <w:sz w:val="24"/>
                <w:szCs w:val="24"/>
              </w:rPr>
              <w:t>Ill friends based overseas and student needs to visit and incurring additional travel costs – ask for evid</w:t>
            </w:r>
            <w:r w:rsidR="00E85002">
              <w:rPr>
                <w:sz w:val="24"/>
                <w:szCs w:val="24"/>
              </w:rPr>
              <w:t>ence</w:t>
            </w:r>
            <w:r w:rsidRPr="00873860">
              <w:rPr>
                <w:sz w:val="24"/>
                <w:szCs w:val="24"/>
              </w:rPr>
              <w:t xml:space="preserve"> of illness such as </w:t>
            </w:r>
            <w:r w:rsidRPr="00873860">
              <w:rPr>
                <w:sz w:val="24"/>
                <w:szCs w:val="24"/>
              </w:rPr>
              <w:lastRenderedPageBreak/>
              <w:t>conversational threads re: illness. If not able to provide this, then ask for medical evidence.</w:t>
            </w:r>
          </w:p>
        </w:tc>
        <w:tc>
          <w:tcPr>
            <w:tcW w:w="2835" w:type="dxa"/>
          </w:tcPr>
          <w:p w14:paraId="259821A6" w14:textId="77777777" w:rsidR="00B95AF5" w:rsidRDefault="00B95AF5" w:rsidP="00695B98">
            <w:r>
              <w:lastRenderedPageBreak/>
              <w:t>October 2017</w:t>
            </w:r>
          </w:p>
        </w:tc>
      </w:tr>
      <w:tr w:rsidR="00B95AF5" w14:paraId="126E2D42" w14:textId="77777777" w:rsidTr="00695B98">
        <w:tc>
          <w:tcPr>
            <w:tcW w:w="7088" w:type="dxa"/>
          </w:tcPr>
          <w:p w14:paraId="005AEFDB" w14:textId="77777777" w:rsidR="00B95AF5" w:rsidRPr="00AB700C" w:rsidRDefault="00B95AF5" w:rsidP="00695B98">
            <w:pPr>
              <w:rPr>
                <w:sz w:val="24"/>
                <w:szCs w:val="24"/>
              </w:rPr>
            </w:pPr>
            <w:r>
              <w:rPr>
                <w:sz w:val="24"/>
                <w:szCs w:val="24"/>
              </w:rPr>
              <w:t xml:space="preserve">PGT and PGR students should work a minimum of 8 hrs per week whilst they are studying. </w:t>
            </w:r>
          </w:p>
          <w:p w14:paraId="3BB0630D" w14:textId="77777777" w:rsidR="00B95AF5" w:rsidRPr="00873860" w:rsidRDefault="00B95AF5" w:rsidP="00695B98">
            <w:pPr>
              <w:rPr>
                <w:sz w:val="24"/>
                <w:szCs w:val="24"/>
              </w:rPr>
            </w:pPr>
          </w:p>
        </w:tc>
        <w:tc>
          <w:tcPr>
            <w:tcW w:w="2835" w:type="dxa"/>
          </w:tcPr>
          <w:p w14:paraId="78D4AFEE" w14:textId="77777777" w:rsidR="00B95AF5" w:rsidRDefault="00B95AF5" w:rsidP="00695B98">
            <w:r>
              <w:t>December 2017</w:t>
            </w:r>
          </w:p>
        </w:tc>
      </w:tr>
      <w:tr w:rsidR="00B95AF5" w14:paraId="4B56A384" w14:textId="77777777" w:rsidTr="00695B98">
        <w:tc>
          <w:tcPr>
            <w:tcW w:w="7088" w:type="dxa"/>
          </w:tcPr>
          <w:p w14:paraId="27CAF0C1" w14:textId="77777777" w:rsidR="00B95AF5" w:rsidRPr="00873860" w:rsidRDefault="00B95AF5" w:rsidP="00695B98">
            <w:pPr>
              <w:rPr>
                <w:sz w:val="24"/>
                <w:szCs w:val="24"/>
              </w:rPr>
            </w:pPr>
            <w:r w:rsidRPr="00AB700C">
              <w:rPr>
                <w:sz w:val="24"/>
                <w:szCs w:val="24"/>
              </w:rPr>
              <w:t xml:space="preserve">PGT and PGR who </w:t>
            </w:r>
            <w:r>
              <w:rPr>
                <w:sz w:val="24"/>
                <w:szCs w:val="24"/>
              </w:rPr>
              <w:t>are core-underfunded to receive</w:t>
            </w:r>
            <w:r w:rsidRPr="00AB700C">
              <w:rPr>
                <w:sz w:val="24"/>
                <w:szCs w:val="24"/>
              </w:rPr>
              <w:t xml:space="preserve"> CLC x 4 plus 4 weeks rent up to the capped level</w:t>
            </w:r>
            <w:r>
              <w:rPr>
                <w:sz w:val="24"/>
                <w:szCs w:val="24"/>
              </w:rPr>
              <w:t>.</w:t>
            </w:r>
            <w:r w:rsidRPr="00AB700C">
              <w:rPr>
                <w:sz w:val="24"/>
                <w:szCs w:val="24"/>
              </w:rPr>
              <w:tab/>
            </w:r>
            <w:r w:rsidRPr="00AB700C">
              <w:rPr>
                <w:sz w:val="24"/>
                <w:szCs w:val="24"/>
              </w:rPr>
              <w:tab/>
            </w:r>
          </w:p>
        </w:tc>
        <w:tc>
          <w:tcPr>
            <w:tcW w:w="2835" w:type="dxa"/>
          </w:tcPr>
          <w:p w14:paraId="2F82E34C" w14:textId="77777777" w:rsidR="00B95AF5" w:rsidRDefault="00B95AF5" w:rsidP="00695B98">
            <w:r>
              <w:t>December 2017</w:t>
            </w:r>
          </w:p>
        </w:tc>
      </w:tr>
      <w:tr w:rsidR="00B95AF5" w14:paraId="4142CC05" w14:textId="77777777" w:rsidTr="00695B98">
        <w:tc>
          <w:tcPr>
            <w:tcW w:w="7088" w:type="dxa"/>
          </w:tcPr>
          <w:p w14:paraId="55CBCEAD" w14:textId="77777777" w:rsidR="00B95AF5" w:rsidRPr="00873860" w:rsidRDefault="00B95AF5" w:rsidP="00695B98">
            <w:pPr>
              <w:rPr>
                <w:sz w:val="24"/>
                <w:szCs w:val="24"/>
              </w:rPr>
            </w:pPr>
            <w:r w:rsidRPr="00F82C0D">
              <w:rPr>
                <w:sz w:val="24"/>
                <w:szCs w:val="24"/>
              </w:rPr>
              <w:t>Fraud cases/Phishing Scams that are conducted under the guise of ‘University of Bath’ or through one of our Department</w:t>
            </w:r>
            <w:r>
              <w:rPr>
                <w:sz w:val="24"/>
                <w:szCs w:val="24"/>
              </w:rPr>
              <w:t>s</w:t>
            </w:r>
            <w:r w:rsidRPr="00F82C0D">
              <w:rPr>
                <w:sz w:val="24"/>
                <w:szCs w:val="24"/>
              </w:rPr>
              <w:t>, cases will be assessed on an individual basis to refund monies lost by the student.</w:t>
            </w:r>
          </w:p>
        </w:tc>
        <w:tc>
          <w:tcPr>
            <w:tcW w:w="2835" w:type="dxa"/>
          </w:tcPr>
          <w:p w14:paraId="06C4A6E1" w14:textId="77777777" w:rsidR="00B95AF5" w:rsidRDefault="00B95AF5" w:rsidP="00695B98">
            <w:r>
              <w:t>February 2018</w:t>
            </w:r>
          </w:p>
        </w:tc>
      </w:tr>
      <w:tr w:rsidR="00B95AF5" w14:paraId="35557492" w14:textId="77777777" w:rsidTr="00695B98">
        <w:tc>
          <w:tcPr>
            <w:tcW w:w="7088" w:type="dxa"/>
          </w:tcPr>
          <w:p w14:paraId="3A99C431" w14:textId="77777777" w:rsidR="00B95AF5" w:rsidRPr="00873860" w:rsidRDefault="00B95AF5" w:rsidP="00695B98">
            <w:pPr>
              <w:rPr>
                <w:sz w:val="24"/>
                <w:szCs w:val="24"/>
              </w:rPr>
            </w:pPr>
            <w:r>
              <w:rPr>
                <w:sz w:val="24"/>
                <w:szCs w:val="24"/>
              </w:rPr>
              <w:t xml:space="preserve">PGR students who are on a stipend should not have their stipend matched, we should look at using CLC for their living costs for the relevant period. </w:t>
            </w:r>
          </w:p>
        </w:tc>
        <w:tc>
          <w:tcPr>
            <w:tcW w:w="2835" w:type="dxa"/>
          </w:tcPr>
          <w:p w14:paraId="3808669D" w14:textId="77777777" w:rsidR="00B95AF5" w:rsidRDefault="00B95AF5" w:rsidP="00695B98">
            <w:r>
              <w:t>October 2018</w:t>
            </w:r>
          </w:p>
        </w:tc>
      </w:tr>
      <w:tr w:rsidR="00B95AF5" w14:paraId="7CBF3562" w14:textId="77777777" w:rsidTr="00695B98">
        <w:tc>
          <w:tcPr>
            <w:tcW w:w="7088" w:type="dxa"/>
          </w:tcPr>
          <w:p w14:paraId="2A65CF38" w14:textId="77777777" w:rsidR="00B95AF5" w:rsidRPr="00873860" w:rsidRDefault="00B95AF5" w:rsidP="00695B98">
            <w:pPr>
              <w:rPr>
                <w:sz w:val="24"/>
                <w:szCs w:val="24"/>
              </w:rPr>
            </w:pPr>
            <w:r w:rsidRPr="00590D7E">
              <w:rPr>
                <w:sz w:val="24"/>
                <w:szCs w:val="24"/>
              </w:rPr>
              <w:t>For every PGR application that has a shortfall, we should approach the Department for 50% of their shortfall in the first instance. If the Dept are not able to contribute, then we should approach the Doctoral College for 50% of the shortfall.</w:t>
            </w:r>
          </w:p>
        </w:tc>
        <w:tc>
          <w:tcPr>
            <w:tcW w:w="2835" w:type="dxa"/>
          </w:tcPr>
          <w:p w14:paraId="1ECB6A71" w14:textId="77777777" w:rsidR="00B95AF5" w:rsidRDefault="00B95AF5" w:rsidP="00695B98">
            <w:r>
              <w:t>October 2018</w:t>
            </w:r>
          </w:p>
        </w:tc>
      </w:tr>
      <w:tr w:rsidR="00B95AF5" w14:paraId="6FCCC7BA" w14:textId="77777777" w:rsidTr="00695B98">
        <w:tc>
          <w:tcPr>
            <w:tcW w:w="7088" w:type="dxa"/>
          </w:tcPr>
          <w:p w14:paraId="4E6FE39E" w14:textId="77777777" w:rsidR="00B95AF5" w:rsidRPr="00873860" w:rsidRDefault="00B95AF5" w:rsidP="00695B98">
            <w:pPr>
              <w:rPr>
                <w:sz w:val="24"/>
                <w:szCs w:val="24"/>
              </w:rPr>
            </w:pPr>
            <w:r>
              <w:rPr>
                <w:sz w:val="24"/>
                <w:szCs w:val="24"/>
              </w:rPr>
              <w:t>For all International students please check the expiry dates of their visa</w:t>
            </w:r>
          </w:p>
        </w:tc>
        <w:tc>
          <w:tcPr>
            <w:tcW w:w="2835" w:type="dxa"/>
          </w:tcPr>
          <w:p w14:paraId="357BF758" w14:textId="77777777" w:rsidR="00B95AF5" w:rsidRDefault="00B95AF5" w:rsidP="00695B98">
            <w:r>
              <w:t>November 2018</w:t>
            </w:r>
          </w:p>
        </w:tc>
      </w:tr>
      <w:tr w:rsidR="00B95AF5" w14:paraId="6A2EE36B" w14:textId="77777777" w:rsidTr="00695B98">
        <w:tc>
          <w:tcPr>
            <w:tcW w:w="7088" w:type="dxa"/>
          </w:tcPr>
          <w:p w14:paraId="1E1725D4" w14:textId="77777777" w:rsidR="00B95AF5" w:rsidRDefault="00B95AF5" w:rsidP="00695B98">
            <w:pPr>
              <w:rPr>
                <w:sz w:val="24"/>
                <w:szCs w:val="24"/>
              </w:rPr>
            </w:pPr>
            <w:r>
              <w:rPr>
                <w:sz w:val="24"/>
                <w:szCs w:val="24"/>
              </w:rPr>
              <w:t xml:space="preserve">Muslim students who do not take the student loan due to sharia law. Match fund the ML amount they would have been eligible for and assess student on that basis. This is similar to EU student assessments. </w:t>
            </w:r>
          </w:p>
        </w:tc>
        <w:tc>
          <w:tcPr>
            <w:tcW w:w="2835" w:type="dxa"/>
          </w:tcPr>
          <w:p w14:paraId="79130835" w14:textId="77777777" w:rsidR="00B95AF5" w:rsidRDefault="00B95AF5" w:rsidP="00695B98">
            <w:r>
              <w:t>February 2019</w:t>
            </w:r>
          </w:p>
        </w:tc>
      </w:tr>
      <w:tr w:rsidR="00B95AF5" w14:paraId="710F8DDA" w14:textId="77777777" w:rsidTr="00695B98">
        <w:tc>
          <w:tcPr>
            <w:tcW w:w="7088" w:type="dxa"/>
          </w:tcPr>
          <w:p w14:paraId="23D77DFA" w14:textId="482EA8CA" w:rsidR="00B95AF5" w:rsidRPr="00873860" w:rsidRDefault="00B95AF5" w:rsidP="00695B98">
            <w:pPr>
              <w:rPr>
                <w:sz w:val="24"/>
                <w:szCs w:val="24"/>
              </w:rPr>
            </w:pPr>
            <w:bookmarkStart w:id="97" w:name="_Hlk129784836"/>
            <w:r>
              <w:rPr>
                <w:sz w:val="24"/>
                <w:szCs w:val="24"/>
              </w:rPr>
              <w:t xml:space="preserve">UG Students on year-long placements will have their </w:t>
            </w:r>
            <w:r w:rsidR="00553AAC">
              <w:rPr>
                <w:sz w:val="24"/>
                <w:szCs w:val="24"/>
              </w:rPr>
              <w:t xml:space="preserve">FSF </w:t>
            </w:r>
            <w:r>
              <w:rPr>
                <w:sz w:val="24"/>
                <w:szCs w:val="24"/>
              </w:rPr>
              <w:t xml:space="preserve">applications assessed for 30 weeks from the start of their placement. 30 weeks is the minimum requirement for completing a year-long placement. </w:t>
            </w:r>
          </w:p>
        </w:tc>
        <w:tc>
          <w:tcPr>
            <w:tcW w:w="2835" w:type="dxa"/>
          </w:tcPr>
          <w:p w14:paraId="1D08AE33" w14:textId="77777777" w:rsidR="00B95AF5" w:rsidRDefault="00B95AF5" w:rsidP="00695B98">
            <w:r>
              <w:t xml:space="preserve">April 2019. </w:t>
            </w:r>
          </w:p>
        </w:tc>
      </w:tr>
      <w:tr w:rsidR="00B95AF5" w14:paraId="42A6294A" w14:textId="77777777" w:rsidTr="00695B98">
        <w:tc>
          <w:tcPr>
            <w:tcW w:w="7088" w:type="dxa"/>
          </w:tcPr>
          <w:p w14:paraId="7CC1CE4A" w14:textId="77777777" w:rsidR="00B95AF5" w:rsidRPr="00873860" w:rsidRDefault="00B95AF5" w:rsidP="00695B98">
            <w:pPr>
              <w:rPr>
                <w:sz w:val="24"/>
                <w:szCs w:val="24"/>
              </w:rPr>
            </w:pPr>
            <w:r>
              <w:rPr>
                <w:sz w:val="24"/>
                <w:szCs w:val="24"/>
              </w:rPr>
              <w:t xml:space="preserve">If UG student is on year-long paid placement, research CLC for their placement city and x by 30 weeks. Then calculate their earnings for 30 weeks and address the difference between the two. </w:t>
            </w:r>
          </w:p>
        </w:tc>
        <w:tc>
          <w:tcPr>
            <w:tcW w:w="2835" w:type="dxa"/>
          </w:tcPr>
          <w:p w14:paraId="3213F4E1" w14:textId="77777777" w:rsidR="00B95AF5" w:rsidRDefault="00B95AF5" w:rsidP="00695B98"/>
        </w:tc>
      </w:tr>
      <w:tr w:rsidR="00B95AF5" w14:paraId="070D7FE3" w14:textId="77777777" w:rsidTr="00695B98">
        <w:tc>
          <w:tcPr>
            <w:tcW w:w="7088" w:type="dxa"/>
          </w:tcPr>
          <w:p w14:paraId="7B8AD5A5" w14:textId="77777777" w:rsidR="00B95AF5" w:rsidRPr="00977C42" w:rsidRDefault="00B95AF5" w:rsidP="00695B98">
            <w:pPr>
              <w:rPr>
                <w:sz w:val="24"/>
                <w:szCs w:val="24"/>
              </w:rPr>
            </w:pPr>
            <w:r w:rsidRPr="00977C42">
              <w:rPr>
                <w:sz w:val="24"/>
                <w:szCs w:val="24"/>
              </w:rPr>
              <w:t xml:space="preserve">Students on placements who have been made redundant, lost job through company bankruptcy, administration, liquidation etc. Look at CLC + actual travel costs + rent up to placement capped level for 4 weeks. </w:t>
            </w:r>
          </w:p>
          <w:p w14:paraId="18330C03" w14:textId="77777777" w:rsidR="00B95AF5" w:rsidRPr="00977C42" w:rsidRDefault="00B95AF5" w:rsidP="00695B98">
            <w:pPr>
              <w:rPr>
                <w:sz w:val="24"/>
                <w:szCs w:val="24"/>
              </w:rPr>
            </w:pPr>
          </w:p>
        </w:tc>
        <w:tc>
          <w:tcPr>
            <w:tcW w:w="2835" w:type="dxa"/>
          </w:tcPr>
          <w:p w14:paraId="7960864F" w14:textId="77777777" w:rsidR="00B95AF5" w:rsidRDefault="00B95AF5" w:rsidP="00695B98">
            <w:r>
              <w:t>May 2019</w:t>
            </w:r>
          </w:p>
        </w:tc>
      </w:tr>
      <w:tr w:rsidR="00B95AF5" w14:paraId="4F1E6290" w14:textId="77777777" w:rsidTr="00695B98">
        <w:tc>
          <w:tcPr>
            <w:tcW w:w="7088" w:type="dxa"/>
          </w:tcPr>
          <w:p w14:paraId="2BEFCC42" w14:textId="77777777" w:rsidR="00B95AF5" w:rsidRPr="00977C42" w:rsidRDefault="00B95AF5" w:rsidP="00695B98">
            <w:pPr>
              <w:rPr>
                <w:sz w:val="24"/>
                <w:szCs w:val="24"/>
              </w:rPr>
            </w:pPr>
            <w:bookmarkStart w:id="98" w:name="_Hlk129784858"/>
            <w:bookmarkEnd w:id="97"/>
            <w:r w:rsidRPr="00977C42">
              <w:rPr>
                <w:sz w:val="24"/>
                <w:szCs w:val="24"/>
              </w:rPr>
              <w:t xml:space="preserve">Student on placement and has completed the prerequisite 30 weeks. Look at interim costs for 4 weeks. CLC + actual travel costs + rent up to placement capped level for 4 weeks. </w:t>
            </w:r>
          </w:p>
          <w:p w14:paraId="297BBA92" w14:textId="77777777" w:rsidR="00B95AF5" w:rsidRPr="00977C42" w:rsidRDefault="00B95AF5" w:rsidP="00695B98">
            <w:pPr>
              <w:rPr>
                <w:sz w:val="24"/>
                <w:szCs w:val="24"/>
              </w:rPr>
            </w:pPr>
          </w:p>
        </w:tc>
        <w:tc>
          <w:tcPr>
            <w:tcW w:w="2835" w:type="dxa"/>
          </w:tcPr>
          <w:p w14:paraId="0AB14E88" w14:textId="77777777" w:rsidR="00B95AF5" w:rsidRDefault="00B95AF5" w:rsidP="00695B98">
            <w:r>
              <w:t>May 2019</w:t>
            </w:r>
          </w:p>
        </w:tc>
      </w:tr>
      <w:tr w:rsidR="00B95AF5" w14:paraId="12AD1D40" w14:textId="77777777" w:rsidTr="00695B98">
        <w:tc>
          <w:tcPr>
            <w:tcW w:w="7088" w:type="dxa"/>
          </w:tcPr>
          <w:p w14:paraId="5BB82021" w14:textId="77777777" w:rsidR="00B95AF5" w:rsidRPr="00977C42" w:rsidRDefault="00B95AF5" w:rsidP="00695B98">
            <w:pPr>
              <w:rPr>
                <w:sz w:val="24"/>
                <w:szCs w:val="24"/>
              </w:rPr>
            </w:pPr>
            <w:r w:rsidRPr="00977C42">
              <w:rPr>
                <w:sz w:val="24"/>
                <w:szCs w:val="24"/>
              </w:rPr>
              <w:t xml:space="preserve">Student on placement who had had disciplinary and been told to leave their job/job has been terminated. Require more information before deciding on approach. Case by case basis. </w:t>
            </w:r>
          </w:p>
          <w:p w14:paraId="41B56875" w14:textId="77777777" w:rsidR="00B95AF5" w:rsidRPr="00977C42" w:rsidRDefault="00B95AF5" w:rsidP="00695B98">
            <w:pPr>
              <w:rPr>
                <w:sz w:val="24"/>
                <w:szCs w:val="24"/>
              </w:rPr>
            </w:pPr>
          </w:p>
        </w:tc>
        <w:tc>
          <w:tcPr>
            <w:tcW w:w="2835" w:type="dxa"/>
          </w:tcPr>
          <w:p w14:paraId="67751B81" w14:textId="77777777" w:rsidR="00B95AF5" w:rsidRDefault="00B95AF5" w:rsidP="00695B98">
            <w:r>
              <w:t>May 2019</w:t>
            </w:r>
          </w:p>
        </w:tc>
      </w:tr>
      <w:bookmarkEnd w:id="98"/>
      <w:tr w:rsidR="00B95AF5" w14:paraId="519EB57B" w14:textId="77777777" w:rsidTr="00695B98">
        <w:tc>
          <w:tcPr>
            <w:tcW w:w="7088" w:type="dxa"/>
          </w:tcPr>
          <w:p w14:paraId="1647DD9F" w14:textId="59897718" w:rsidR="00B95AF5" w:rsidRPr="00873860" w:rsidRDefault="00B95AF5" w:rsidP="00695B98">
            <w:pPr>
              <w:rPr>
                <w:sz w:val="24"/>
                <w:szCs w:val="24"/>
              </w:rPr>
            </w:pPr>
            <w:r>
              <w:rPr>
                <w:sz w:val="24"/>
                <w:szCs w:val="24"/>
              </w:rPr>
              <w:t xml:space="preserve">All care leavers who apply to </w:t>
            </w:r>
            <w:r w:rsidR="00A4678B">
              <w:rPr>
                <w:sz w:val="24"/>
                <w:szCs w:val="24"/>
              </w:rPr>
              <w:t>FSF</w:t>
            </w:r>
            <w:r>
              <w:rPr>
                <w:sz w:val="24"/>
                <w:szCs w:val="24"/>
              </w:rPr>
              <w:t xml:space="preserve"> and have savings will have all their savings disregarded from their applications. </w:t>
            </w:r>
          </w:p>
        </w:tc>
        <w:tc>
          <w:tcPr>
            <w:tcW w:w="2835" w:type="dxa"/>
          </w:tcPr>
          <w:p w14:paraId="5E0DC72B" w14:textId="77777777" w:rsidR="00B95AF5" w:rsidRDefault="00B95AF5" w:rsidP="00695B98">
            <w:r>
              <w:t>Oct 2019</w:t>
            </w:r>
          </w:p>
        </w:tc>
      </w:tr>
      <w:tr w:rsidR="00B95AF5" w14:paraId="347E0FDA" w14:textId="77777777" w:rsidTr="00695B98">
        <w:tc>
          <w:tcPr>
            <w:tcW w:w="7088" w:type="dxa"/>
          </w:tcPr>
          <w:p w14:paraId="50A508FF" w14:textId="77777777" w:rsidR="00B95AF5" w:rsidRPr="00873860" w:rsidRDefault="00B95AF5" w:rsidP="00695B98">
            <w:pPr>
              <w:rPr>
                <w:sz w:val="24"/>
                <w:szCs w:val="24"/>
              </w:rPr>
            </w:pPr>
            <w:r>
              <w:rPr>
                <w:sz w:val="24"/>
                <w:szCs w:val="24"/>
              </w:rPr>
              <w:t xml:space="preserve">Students who have applied for the Diagnostic Fee Support (Ed Psych Reports) and have been unsuccessful, then have applied to UHF for additional financial support will have their savings taken into account. If their savings are £5,000 or over (this does not include the usual </w:t>
            </w:r>
            <w:r>
              <w:rPr>
                <w:sz w:val="24"/>
                <w:szCs w:val="24"/>
              </w:rPr>
              <w:lastRenderedPageBreak/>
              <w:t xml:space="preserve">£500 deduction for savings), then they will be required to pay for their own Diagnostic Assessments.  </w:t>
            </w:r>
          </w:p>
        </w:tc>
        <w:tc>
          <w:tcPr>
            <w:tcW w:w="2835" w:type="dxa"/>
          </w:tcPr>
          <w:p w14:paraId="66570C41" w14:textId="77777777" w:rsidR="00B95AF5" w:rsidRDefault="00B95AF5" w:rsidP="00695B98">
            <w:r>
              <w:lastRenderedPageBreak/>
              <w:t>Nov 2020</w:t>
            </w:r>
          </w:p>
        </w:tc>
      </w:tr>
      <w:tr w:rsidR="00B95AF5" w14:paraId="3D6C59B7" w14:textId="77777777" w:rsidTr="00695B98">
        <w:tc>
          <w:tcPr>
            <w:tcW w:w="7088" w:type="dxa"/>
          </w:tcPr>
          <w:p w14:paraId="6332E9CC" w14:textId="4E27356E" w:rsidR="00B95AF5" w:rsidRPr="00873860" w:rsidRDefault="00B95AF5" w:rsidP="00695B98">
            <w:pPr>
              <w:rPr>
                <w:sz w:val="24"/>
                <w:szCs w:val="24"/>
              </w:rPr>
            </w:pPr>
            <w:r>
              <w:rPr>
                <w:sz w:val="24"/>
                <w:szCs w:val="24"/>
              </w:rPr>
              <w:t xml:space="preserve">Students who are either migrant workers or are the child of a migrant worker and lose migrant worker status, will only be supported by the </w:t>
            </w:r>
            <w:r w:rsidR="00CD7429" w:rsidRPr="00CD7429">
              <w:rPr>
                <w:rFonts w:eastAsia="Times New Roman"/>
                <w:sz w:val="24"/>
                <w:szCs w:val="24"/>
              </w:rPr>
              <w:t>Financial Support</w:t>
            </w:r>
            <w:r w:rsidR="00CD7429">
              <w:rPr>
                <w:rFonts w:eastAsia="Times New Roman"/>
              </w:rPr>
              <w:t xml:space="preserve"> </w:t>
            </w:r>
            <w:r>
              <w:rPr>
                <w:sz w:val="24"/>
                <w:szCs w:val="24"/>
              </w:rPr>
              <w:t xml:space="preserve">Fund to reach either the end of Semester 1 or the end of Semester 2, depending on which Semester they are applying in. </w:t>
            </w:r>
          </w:p>
        </w:tc>
        <w:tc>
          <w:tcPr>
            <w:tcW w:w="2835" w:type="dxa"/>
          </w:tcPr>
          <w:p w14:paraId="33401B84" w14:textId="77777777" w:rsidR="00B95AF5" w:rsidRDefault="00B95AF5" w:rsidP="00695B98">
            <w:r>
              <w:t>Nov 2020</w:t>
            </w:r>
          </w:p>
        </w:tc>
      </w:tr>
      <w:tr w:rsidR="00B95AF5" w14:paraId="02272E9A" w14:textId="77777777" w:rsidTr="00695B98">
        <w:tc>
          <w:tcPr>
            <w:tcW w:w="7088" w:type="dxa"/>
          </w:tcPr>
          <w:p w14:paraId="00BA9541" w14:textId="1638B24D" w:rsidR="00B95AF5" w:rsidRDefault="00B95AF5" w:rsidP="00695B98">
            <w:pPr>
              <w:rPr>
                <w:sz w:val="24"/>
                <w:szCs w:val="24"/>
              </w:rPr>
            </w:pPr>
            <w:r>
              <w:rPr>
                <w:sz w:val="24"/>
                <w:szCs w:val="24"/>
              </w:rPr>
              <w:t xml:space="preserve">The </w:t>
            </w:r>
            <w:r w:rsidR="00DF434A">
              <w:rPr>
                <w:rFonts w:eastAsia="Times New Roman"/>
              </w:rPr>
              <w:t xml:space="preserve">Financial Support </w:t>
            </w:r>
            <w:r>
              <w:rPr>
                <w:sz w:val="24"/>
                <w:szCs w:val="24"/>
              </w:rPr>
              <w:t>Fund Panel signed off on 6 non-standard scenarios that can be assessed as standard without the need to consult the Panel.</w:t>
            </w:r>
          </w:p>
          <w:p w14:paraId="10FC94F1" w14:textId="77777777" w:rsidR="00B95AF5" w:rsidRPr="002B619C" w:rsidRDefault="00B95AF5" w:rsidP="00695B98">
            <w:pPr>
              <w:numPr>
                <w:ilvl w:val="0"/>
                <w:numId w:val="5"/>
              </w:numPr>
              <w:rPr>
                <w:rFonts w:ascii="Calibri" w:eastAsia="Times New Roman" w:hAnsi="Calibri" w:cs="Calibri"/>
              </w:rPr>
            </w:pPr>
            <w:r w:rsidRPr="002B619C">
              <w:rPr>
                <w:rFonts w:ascii="Calibri" w:eastAsia="Times New Roman" w:hAnsi="Calibri" w:cs="Calibri"/>
              </w:rPr>
              <w:t>Household conflict</w:t>
            </w:r>
          </w:p>
          <w:p w14:paraId="44EA891D" w14:textId="77777777" w:rsidR="00B95AF5" w:rsidRPr="002B619C" w:rsidRDefault="00B95AF5" w:rsidP="00695B98">
            <w:pPr>
              <w:numPr>
                <w:ilvl w:val="0"/>
                <w:numId w:val="6"/>
              </w:numPr>
              <w:rPr>
                <w:rFonts w:ascii="Calibri" w:eastAsia="Times New Roman" w:hAnsi="Calibri" w:cs="Calibri"/>
              </w:rPr>
            </w:pPr>
            <w:r w:rsidRPr="002B619C">
              <w:rPr>
                <w:rFonts w:ascii="Calibri" w:eastAsia="Times New Roman" w:hAnsi="Calibri" w:cs="Calibri"/>
              </w:rPr>
              <w:t>Pay second rent up to our rent cap</w:t>
            </w:r>
          </w:p>
          <w:p w14:paraId="749AFF47" w14:textId="77777777" w:rsidR="00B95AF5" w:rsidRPr="002B619C" w:rsidRDefault="00B95AF5" w:rsidP="00695B98">
            <w:pPr>
              <w:numPr>
                <w:ilvl w:val="0"/>
                <w:numId w:val="6"/>
              </w:numPr>
              <w:rPr>
                <w:rFonts w:ascii="Calibri" w:eastAsia="Times New Roman" w:hAnsi="Calibri" w:cs="Calibri"/>
              </w:rPr>
            </w:pPr>
            <w:r w:rsidRPr="002B619C">
              <w:rPr>
                <w:rFonts w:ascii="Calibri" w:eastAsia="Times New Roman" w:hAnsi="Calibri" w:cs="Calibri"/>
              </w:rPr>
              <w:t>Must have liaised with Wellbeing/Accommodation</w:t>
            </w:r>
          </w:p>
          <w:p w14:paraId="794031F0" w14:textId="77777777" w:rsidR="00B95AF5" w:rsidRPr="002B619C" w:rsidRDefault="00B95AF5" w:rsidP="00695B98">
            <w:pPr>
              <w:numPr>
                <w:ilvl w:val="0"/>
                <w:numId w:val="6"/>
              </w:numPr>
              <w:rPr>
                <w:rFonts w:ascii="Calibri" w:eastAsia="Times New Roman" w:hAnsi="Calibri" w:cs="Calibri"/>
              </w:rPr>
            </w:pPr>
            <w:r w:rsidRPr="002B619C">
              <w:rPr>
                <w:rFonts w:ascii="Calibri" w:eastAsia="Times New Roman" w:hAnsi="Calibri" w:cs="Calibri"/>
              </w:rPr>
              <w:t>Evidence of new/old rent</w:t>
            </w:r>
          </w:p>
          <w:p w14:paraId="2EC8BACD" w14:textId="77777777" w:rsidR="00B95AF5" w:rsidRPr="002B619C" w:rsidRDefault="00B95AF5" w:rsidP="00695B98">
            <w:pPr>
              <w:numPr>
                <w:ilvl w:val="0"/>
                <w:numId w:val="6"/>
              </w:numPr>
              <w:rPr>
                <w:rFonts w:ascii="Calibri" w:eastAsia="Times New Roman" w:hAnsi="Calibri" w:cs="Calibri"/>
              </w:rPr>
            </w:pPr>
            <w:r w:rsidRPr="002B619C">
              <w:rPr>
                <w:rFonts w:ascii="Calibri" w:eastAsia="Times New Roman" w:hAnsi="Calibri" w:cs="Calibri"/>
              </w:rPr>
              <w:t>Bank statements</w:t>
            </w:r>
          </w:p>
          <w:p w14:paraId="65B312A0" w14:textId="77777777" w:rsidR="00B95AF5" w:rsidRPr="002B619C" w:rsidRDefault="00B95AF5" w:rsidP="00695B98">
            <w:pPr>
              <w:rPr>
                <w:rFonts w:ascii="Calibri" w:eastAsia="Calibri" w:hAnsi="Calibri" w:cs="Calibri"/>
              </w:rPr>
            </w:pPr>
          </w:p>
          <w:p w14:paraId="21DE8142" w14:textId="77777777" w:rsidR="00B95AF5" w:rsidRPr="002B619C" w:rsidRDefault="00B95AF5" w:rsidP="00695B98">
            <w:pPr>
              <w:numPr>
                <w:ilvl w:val="0"/>
                <w:numId w:val="5"/>
              </w:numPr>
              <w:rPr>
                <w:rFonts w:ascii="Calibri" w:eastAsia="Times New Roman" w:hAnsi="Calibri" w:cs="Calibri"/>
              </w:rPr>
            </w:pPr>
            <w:r w:rsidRPr="002B619C">
              <w:rPr>
                <w:rFonts w:ascii="Calibri" w:eastAsia="Times New Roman" w:hAnsi="Calibri" w:cs="Calibri"/>
              </w:rPr>
              <w:t>Drop in Parental Contribution (PC)- especially for international students</w:t>
            </w:r>
          </w:p>
          <w:p w14:paraId="7011817D"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Was the student originally core funded?</w:t>
            </w:r>
          </w:p>
          <w:p w14:paraId="6AA1814F"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Was the PC drop beyond parents control?</w:t>
            </w:r>
          </w:p>
          <w:p w14:paraId="50EA98ED"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Length of course – if final year fund until end of course; if other year then fund to end of that year</w:t>
            </w:r>
          </w:p>
          <w:p w14:paraId="52F9A525"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 xml:space="preserve">Will there be a likely improvement in parents situation? </w:t>
            </w:r>
          </w:p>
          <w:p w14:paraId="4E416F9B"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If award over £2,000 bring to panel for discussion- possibly?</w:t>
            </w:r>
          </w:p>
          <w:p w14:paraId="3F636E1E" w14:textId="77777777" w:rsidR="00B95AF5" w:rsidRPr="002B619C" w:rsidRDefault="00B95AF5" w:rsidP="00695B98">
            <w:pPr>
              <w:rPr>
                <w:rFonts w:ascii="Calibri" w:eastAsia="Calibri" w:hAnsi="Calibri" w:cs="Calibri"/>
              </w:rPr>
            </w:pPr>
          </w:p>
          <w:p w14:paraId="64844273" w14:textId="77777777" w:rsidR="00B95AF5" w:rsidRPr="002B619C" w:rsidRDefault="00B95AF5" w:rsidP="00695B98">
            <w:pPr>
              <w:numPr>
                <w:ilvl w:val="0"/>
                <w:numId w:val="5"/>
              </w:numPr>
              <w:rPr>
                <w:rFonts w:ascii="Calibri" w:eastAsia="Times New Roman" w:hAnsi="Calibri" w:cs="Calibri"/>
              </w:rPr>
            </w:pPr>
            <w:r w:rsidRPr="002B619C">
              <w:rPr>
                <w:rFonts w:ascii="Calibri" w:eastAsia="Times New Roman" w:hAnsi="Calibri" w:cs="Calibri"/>
              </w:rPr>
              <w:t>Vulnerable cohorts- estranged, care leavers, young adult carers etc.</w:t>
            </w:r>
          </w:p>
          <w:p w14:paraId="40F60F8B" w14:textId="77777777" w:rsidR="00B95AF5" w:rsidRPr="002B619C" w:rsidRDefault="00B95AF5" w:rsidP="00695B98">
            <w:pPr>
              <w:numPr>
                <w:ilvl w:val="0"/>
                <w:numId w:val="8"/>
              </w:numPr>
              <w:rPr>
                <w:rFonts w:ascii="Calibri" w:eastAsia="Times New Roman" w:hAnsi="Calibri" w:cs="Calibri"/>
              </w:rPr>
            </w:pPr>
            <w:r w:rsidRPr="002B619C">
              <w:rPr>
                <w:rFonts w:ascii="Calibri" w:eastAsia="Times New Roman" w:hAnsi="Calibri" w:cs="Calibri"/>
              </w:rPr>
              <w:t>If no Standard Award, then assess on actual cost  e.g. travel for Young Adult Carer</w:t>
            </w:r>
          </w:p>
          <w:p w14:paraId="3ABF1233" w14:textId="77777777" w:rsidR="00B95AF5" w:rsidRPr="002B619C" w:rsidRDefault="00B95AF5" w:rsidP="00695B98">
            <w:pPr>
              <w:numPr>
                <w:ilvl w:val="0"/>
                <w:numId w:val="8"/>
              </w:numPr>
              <w:rPr>
                <w:rFonts w:ascii="Calibri" w:eastAsia="Times New Roman" w:hAnsi="Calibri" w:cs="Calibri"/>
              </w:rPr>
            </w:pPr>
            <w:r w:rsidRPr="002B619C">
              <w:rPr>
                <w:rFonts w:ascii="Calibri" w:eastAsia="Times New Roman" w:hAnsi="Calibri" w:cs="Calibri"/>
              </w:rPr>
              <w:t>If award over £2,000 bring to panel for discussion-possibly?</w:t>
            </w:r>
          </w:p>
          <w:p w14:paraId="4F2A0C0A" w14:textId="77777777" w:rsidR="00B95AF5" w:rsidRPr="002B619C" w:rsidRDefault="00B95AF5" w:rsidP="00695B98">
            <w:pPr>
              <w:rPr>
                <w:rFonts w:ascii="Calibri" w:eastAsia="Calibri" w:hAnsi="Calibri" w:cs="Calibri"/>
              </w:rPr>
            </w:pPr>
          </w:p>
          <w:p w14:paraId="1B1CA97C" w14:textId="77777777" w:rsidR="00B95AF5" w:rsidRPr="002B619C" w:rsidRDefault="00B95AF5" w:rsidP="00695B98">
            <w:pPr>
              <w:numPr>
                <w:ilvl w:val="0"/>
                <w:numId w:val="5"/>
              </w:numPr>
              <w:rPr>
                <w:rFonts w:ascii="Calibri" w:eastAsia="Times New Roman" w:hAnsi="Calibri" w:cs="Calibri"/>
              </w:rPr>
            </w:pPr>
            <w:r w:rsidRPr="002B619C">
              <w:rPr>
                <w:rFonts w:ascii="Calibri" w:eastAsia="Times New Roman" w:hAnsi="Calibri" w:cs="Calibri"/>
              </w:rPr>
              <w:t>Masters PGT students within final 6 months of their course i.e. from 31/03 onwards</w:t>
            </w:r>
          </w:p>
          <w:p w14:paraId="359EC952" w14:textId="77777777" w:rsidR="00B95AF5" w:rsidRPr="002B619C" w:rsidRDefault="00B95AF5" w:rsidP="00695B98">
            <w:pPr>
              <w:ind w:left="1440"/>
              <w:rPr>
                <w:rFonts w:ascii="Calibri" w:eastAsia="Calibri" w:hAnsi="Calibri" w:cs="Calibri"/>
              </w:rPr>
            </w:pPr>
          </w:p>
          <w:p w14:paraId="279E2F60"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Was the student originally core funded?</w:t>
            </w:r>
          </w:p>
          <w:p w14:paraId="7A8C2E84"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Verify their actual end date &amp; academic progress</w:t>
            </w:r>
          </w:p>
          <w:p w14:paraId="6EE18A71"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 xml:space="preserve">Will there be a likely improvement in their financial situation? </w:t>
            </w:r>
          </w:p>
          <w:p w14:paraId="5D890111" w14:textId="77777777" w:rsidR="00B95AF5" w:rsidRPr="002B619C" w:rsidRDefault="00B95AF5" w:rsidP="00695B98">
            <w:pPr>
              <w:numPr>
                <w:ilvl w:val="0"/>
                <w:numId w:val="7"/>
              </w:numPr>
              <w:rPr>
                <w:rFonts w:ascii="Calibri" w:eastAsia="Times New Roman" w:hAnsi="Calibri" w:cs="Calibri"/>
              </w:rPr>
            </w:pPr>
            <w:r w:rsidRPr="002B619C">
              <w:rPr>
                <w:rFonts w:ascii="Calibri" w:eastAsia="Times New Roman" w:hAnsi="Calibri" w:cs="Calibri"/>
              </w:rPr>
              <w:t>If award over £2,000 bring to panel for discussion- possibly?</w:t>
            </w:r>
          </w:p>
          <w:p w14:paraId="6BFAD84B" w14:textId="77777777" w:rsidR="00B95AF5" w:rsidRPr="002B619C" w:rsidRDefault="00B95AF5" w:rsidP="00695B98">
            <w:pPr>
              <w:rPr>
                <w:rFonts w:ascii="Calibri" w:eastAsia="Calibri" w:hAnsi="Calibri" w:cs="Calibri"/>
              </w:rPr>
            </w:pPr>
          </w:p>
          <w:p w14:paraId="11489D66" w14:textId="77777777" w:rsidR="00B95AF5" w:rsidRPr="002B619C" w:rsidRDefault="00B95AF5" w:rsidP="00695B98">
            <w:pPr>
              <w:numPr>
                <w:ilvl w:val="0"/>
                <w:numId w:val="9"/>
              </w:numPr>
              <w:rPr>
                <w:rFonts w:ascii="Calibri" w:eastAsia="Times New Roman" w:hAnsi="Calibri" w:cs="Calibri"/>
              </w:rPr>
            </w:pPr>
            <w:r w:rsidRPr="002B619C">
              <w:rPr>
                <w:rFonts w:ascii="Calibri" w:eastAsia="Times New Roman" w:hAnsi="Calibri" w:cs="Calibri"/>
              </w:rPr>
              <w:t>Death of a parent</w:t>
            </w:r>
          </w:p>
          <w:p w14:paraId="29CB181D" w14:textId="77777777" w:rsidR="00B95AF5" w:rsidRPr="002B619C" w:rsidRDefault="00B95AF5" w:rsidP="00695B98">
            <w:pPr>
              <w:numPr>
                <w:ilvl w:val="0"/>
                <w:numId w:val="10"/>
              </w:numPr>
              <w:rPr>
                <w:rFonts w:ascii="Calibri" w:eastAsia="Times New Roman" w:hAnsi="Calibri" w:cs="Calibri"/>
              </w:rPr>
            </w:pPr>
            <w:r w:rsidRPr="002B619C">
              <w:rPr>
                <w:rFonts w:ascii="Calibri" w:eastAsia="Times New Roman" w:hAnsi="Calibri" w:cs="Calibri"/>
              </w:rPr>
              <w:t>Bank statements</w:t>
            </w:r>
          </w:p>
          <w:p w14:paraId="6F68E401" w14:textId="77777777" w:rsidR="00B95AF5" w:rsidRPr="002B619C" w:rsidRDefault="00B95AF5" w:rsidP="00695B98">
            <w:pPr>
              <w:numPr>
                <w:ilvl w:val="0"/>
                <w:numId w:val="10"/>
              </w:numPr>
              <w:rPr>
                <w:rFonts w:ascii="Calibri" w:eastAsia="Times New Roman" w:hAnsi="Calibri" w:cs="Calibri"/>
              </w:rPr>
            </w:pPr>
            <w:r w:rsidRPr="002B619C">
              <w:rPr>
                <w:rFonts w:ascii="Calibri" w:eastAsia="Times New Roman" w:hAnsi="Calibri" w:cs="Calibri"/>
              </w:rPr>
              <w:t>Evidence of engagement with well-being/academic staff</w:t>
            </w:r>
          </w:p>
          <w:p w14:paraId="25FFE18B" w14:textId="77777777" w:rsidR="00B95AF5" w:rsidRPr="00D067F8" w:rsidRDefault="00B95AF5" w:rsidP="00695B98">
            <w:pPr>
              <w:numPr>
                <w:ilvl w:val="0"/>
                <w:numId w:val="10"/>
              </w:numPr>
              <w:rPr>
                <w:rFonts w:ascii="Calibri" w:eastAsia="Times New Roman" w:hAnsi="Calibri" w:cs="Calibri"/>
              </w:rPr>
            </w:pPr>
            <w:r w:rsidRPr="002B619C">
              <w:rPr>
                <w:rFonts w:ascii="Calibri" w:eastAsia="Times New Roman" w:hAnsi="Calibri" w:cs="Calibri"/>
              </w:rPr>
              <w:t>If award over £2,000 bring to panel for discussion- possibly?</w:t>
            </w:r>
          </w:p>
          <w:p w14:paraId="647C499E" w14:textId="77777777" w:rsidR="00B95AF5" w:rsidRPr="00873860" w:rsidRDefault="00B95AF5" w:rsidP="00695B98">
            <w:pPr>
              <w:rPr>
                <w:sz w:val="24"/>
                <w:szCs w:val="24"/>
              </w:rPr>
            </w:pPr>
          </w:p>
        </w:tc>
        <w:tc>
          <w:tcPr>
            <w:tcW w:w="2835" w:type="dxa"/>
          </w:tcPr>
          <w:p w14:paraId="0F210E1D" w14:textId="77777777" w:rsidR="00B95AF5" w:rsidRDefault="00B95AF5" w:rsidP="00695B98">
            <w:r>
              <w:t>Jul 2022</w:t>
            </w:r>
          </w:p>
        </w:tc>
      </w:tr>
    </w:tbl>
    <w:p w14:paraId="34338909" w14:textId="77777777" w:rsidR="00B95AF5" w:rsidRDefault="00B95AF5" w:rsidP="00B95AF5"/>
    <w:p w14:paraId="2548FF39" w14:textId="15414429" w:rsidR="00B95AF5" w:rsidRDefault="00B95AF5" w:rsidP="00B95AF5"/>
    <w:p w14:paraId="03E085EE" w14:textId="577EB54E" w:rsidR="007D10E7" w:rsidRDefault="007D10E7" w:rsidP="00B95AF5"/>
    <w:p w14:paraId="32FE53DE" w14:textId="61E44004" w:rsidR="007D10E7" w:rsidRDefault="007D10E7" w:rsidP="00B95AF5"/>
    <w:p w14:paraId="7C73EEAB" w14:textId="77777777" w:rsidR="00B95AF5" w:rsidRDefault="00B95AF5" w:rsidP="00B95AF5">
      <w:pPr>
        <w:rPr>
          <w:b/>
          <w:bCs/>
          <w:sz w:val="36"/>
          <w:szCs w:val="36"/>
          <w:u w:val="single"/>
        </w:rPr>
      </w:pPr>
      <w:r w:rsidRPr="00671E3B">
        <w:rPr>
          <w:b/>
          <w:bCs/>
          <w:sz w:val="36"/>
          <w:szCs w:val="36"/>
          <w:u w:val="single"/>
        </w:rPr>
        <w:lastRenderedPageBreak/>
        <w:t>Appendix A</w:t>
      </w:r>
    </w:p>
    <w:p w14:paraId="06980279" w14:textId="7C9EF00A" w:rsidR="00B95AF5" w:rsidRPr="003F3BA8" w:rsidRDefault="00DB57B2" w:rsidP="00B95AF5">
      <w:pPr>
        <w:jc w:val="center"/>
        <w:rPr>
          <w:b/>
          <w:bCs/>
          <w:sz w:val="28"/>
          <w:szCs w:val="28"/>
          <w:u w:val="single"/>
        </w:rPr>
      </w:pPr>
      <w:r>
        <w:rPr>
          <w:b/>
          <w:bCs/>
          <w:sz w:val="28"/>
          <w:szCs w:val="28"/>
          <w:u w:val="single"/>
        </w:rPr>
        <w:t>Financial Support</w:t>
      </w:r>
      <w:r w:rsidR="00B95AF5" w:rsidRPr="003F3BA8">
        <w:rPr>
          <w:b/>
          <w:bCs/>
          <w:sz w:val="28"/>
          <w:szCs w:val="28"/>
          <w:u w:val="single"/>
        </w:rPr>
        <w:t xml:space="preserve"> Fund Assessment capped rates 2</w:t>
      </w:r>
      <w:r w:rsidR="00DD5939">
        <w:rPr>
          <w:b/>
          <w:bCs/>
          <w:sz w:val="28"/>
          <w:szCs w:val="28"/>
          <w:u w:val="single"/>
        </w:rPr>
        <w:t>5</w:t>
      </w:r>
      <w:r w:rsidR="00B95AF5" w:rsidRPr="003F3BA8">
        <w:rPr>
          <w:b/>
          <w:bCs/>
          <w:sz w:val="28"/>
          <w:szCs w:val="28"/>
          <w:u w:val="single"/>
        </w:rPr>
        <w:t>/2</w:t>
      </w:r>
      <w:r w:rsidR="00DD5939">
        <w:rPr>
          <w:b/>
          <w:bCs/>
          <w:sz w:val="28"/>
          <w:szCs w:val="28"/>
          <w:u w:val="single"/>
        </w:rPr>
        <w:t>6</w:t>
      </w:r>
    </w:p>
    <w:tbl>
      <w:tblPr>
        <w:tblStyle w:val="TableGrid"/>
        <w:tblpPr w:leftFromText="180" w:rightFromText="180" w:vertAnchor="page" w:horzAnchor="margin" w:tblpXSpec="center" w:tblpY="3481"/>
        <w:tblW w:w="0" w:type="auto"/>
        <w:tblLook w:val="04A0" w:firstRow="1" w:lastRow="0" w:firstColumn="1" w:lastColumn="0" w:noHBand="0" w:noVBand="1"/>
      </w:tblPr>
      <w:tblGrid>
        <w:gridCol w:w="2547"/>
        <w:gridCol w:w="2551"/>
      </w:tblGrid>
      <w:tr w:rsidR="007D10E7" w14:paraId="5476F365" w14:textId="77777777" w:rsidTr="007D10E7">
        <w:tc>
          <w:tcPr>
            <w:tcW w:w="2547" w:type="dxa"/>
          </w:tcPr>
          <w:p w14:paraId="486263FC" w14:textId="77777777" w:rsidR="007D10E7" w:rsidRDefault="007D10E7" w:rsidP="007D10E7"/>
        </w:tc>
        <w:tc>
          <w:tcPr>
            <w:tcW w:w="2551" w:type="dxa"/>
          </w:tcPr>
          <w:p w14:paraId="01A28FE5" w14:textId="584ADF36" w:rsidR="007D10E7" w:rsidRPr="003F3BA8" w:rsidRDefault="007D10E7" w:rsidP="007D10E7">
            <w:pPr>
              <w:rPr>
                <w:b/>
                <w:bCs/>
              </w:rPr>
            </w:pPr>
            <w:r w:rsidRPr="003F3BA8">
              <w:rPr>
                <w:b/>
                <w:bCs/>
                <w:color w:val="000000" w:themeColor="text1"/>
              </w:rPr>
              <w:t xml:space="preserve">New Rates </w:t>
            </w:r>
            <w:r w:rsidR="00855ADD">
              <w:rPr>
                <w:b/>
                <w:bCs/>
                <w:color w:val="000000" w:themeColor="text1"/>
              </w:rPr>
              <w:t>(</w:t>
            </w:r>
            <w:r w:rsidRPr="003F3BA8">
              <w:rPr>
                <w:b/>
                <w:bCs/>
                <w:color w:val="000000" w:themeColor="text1"/>
              </w:rPr>
              <w:t>2</w:t>
            </w:r>
            <w:r w:rsidR="00EF4F31">
              <w:rPr>
                <w:b/>
                <w:bCs/>
                <w:color w:val="000000" w:themeColor="text1"/>
              </w:rPr>
              <w:t>5</w:t>
            </w:r>
            <w:r w:rsidR="00855ADD">
              <w:rPr>
                <w:b/>
                <w:bCs/>
                <w:color w:val="000000" w:themeColor="text1"/>
              </w:rPr>
              <w:t>/2</w:t>
            </w:r>
            <w:r w:rsidR="00EF4F31">
              <w:rPr>
                <w:b/>
                <w:bCs/>
                <w:color w:val="000000" w:themeColor="text1"/>
              </w:rPr>
              <w:t>6</w:t>
            </w:r>
            <w:r w:rsidRPr="003F3BA8">
              <w:rPr>
                <w:b/>
                <w:bCs/>
                <w:color w:val="000000" w:themeColor="text1"/>
              </w:rPr>
              <w:t>)</w:t>
            </w:r>
          </w:p>
        </w:tc>
      </w:tr>
      <w:tr w:rsidR="007D10E7" w14:paraId="59A89AAB" w14:textId="77777777" w:rsidTr="007D10E7">
        <w:tc>
          <w:tcPr>
            <w:tcW w:w="2547" w:type="dxa"/>
          </w:tcPr>
          <w:p w14:paraId="7264542A" w14:textId="77777777" w:rsidR="007D10E7" w:rsidRDefault="007D10E7" w:rsidP="007D10E7"/>
        </w:tc>
        <w:tc>
          <w:tcPr>
            <w:tcW w:w="2551" w:type="dxa"/>
          </w:tcPr>
          <w:p w14:paraId="0DFDB8D6" w14:textId="77777777" w:rsidR="007D10E7" w:rsidRDefault="007D10E7" w:rsidP="007D10E7"/>
        </w:tc>
      </w:tr>
      <w:tr w:rsidR="007D10E7" w14:paraId="165166CD" w14:textId="77777777" w:rsidTr="007D10E7">
        <w:tc>
          <w:tcPr>
            <w:tcW w:w="2547" w:type="dxa"/>
          </w:tcPr>
          <w:p w14:paraId="3442836A" w14:textId="77777777" w:rsidR="007D10E7" w:rsidRPr="00EF10A5" w:rsidRDefault="007D10E7" w:rsidP="007D10E7">
            <w:pPr>
              <w:rPr>
                <w:b/>
                <w:bCs/>
              </w:rPr>
            </w:pPr>
            <w:r w:rsidRPr="00EF10A5">
              <w:rPr>
                <w:b/>
                <w:bCs/>
              </w:rPr>
              <w:t>CLCs</w:t>
            </w:r>
          </w:p>
        </w:tc>
        <w:tc>
          <w:tcPr>
            <w:tcW w:w="2551" w:type="dxa"/>
          </w:tcPr>
          <w:p w14:paraId="76B8458F" w14:textId="77777777" w:rsidR="007D10E7" w:rsidRDefault="007D10E7" w:rsidP="007D10E7"/>
        </w:tc>
      </w:tr>
      <w:tr w:rsidR="007D10E7" w14:paraId="3EEB313F" w14:textId="77777777" w:rsidTr="007D10E7">
        <w:tc>
          <w:tcPr>
            <w:tcW w:w="2547" w:type="dxa"/>
          </w:tcPr>
          <w:p w14:paraId="4BE19705" w14:textId="77777777" w:rsidR="007D10E7" w:rsidRDefault="007D10E7" w:rsidP="007D10E7">
            <w:r>
              <w:t>Single/lone parent</w:t>
            </w:r>
          </w:p>
        </w:tc>
        <w:tc>
          <w:tcPr>
            <w:tcW w:w="2551" w:type="dxa"/>
          </w:tcPr>
          <w:p w14:paraId="286B7EC6" w14:textId="4B61EE29" w:rsidR="007D10E7" w:rsidRDefault="007D10E7" w:rsidP="007D10E7">
            <w:r>
              <w:t>£1</w:t>
            </w:r>
            <w:r w:rsidR="00DD5939">
              <w:t>10</w:t>
            </w:r>
            <w:r>
              <w:t xml:space="preserve"> PW</w:t>
            </w:r>
          </w:p>
        </w:tc>
      </w:tr>
      <w:tr w:rsidR="007D10E7" w14:paraId="03CFB6AC" w14:textId="77777777" w:rsidTr="007D10E7">
        <w:tc>
          <w:tcPr>
            <w:tcW w:w="2547" w:type="dxa"/>
          </w:tcPr>
          <w:p w14:paraId="5FCD0405" w14:textId="77777777" w:rsidR="007D10E7" w:rsidRDefault="007D10E7" w:rsidP="007D10E7">
            <w:r>
              <w:t xml:space="preserve">With partner </w:t>
            </w:r>
          </w:p>
        </w:tc>
        <w:tc>
          <w:tcPr>
            <w:tcW w:w="2551" w:type="dxa"/>
          </w:tcPr>
          <w:p w14:paraId="57200E41" w14:textId="06FA890B" w:rsidR="007D10E7" w:rsidRDefault="007D10E7" w:rsidP="007D10E7">
            <w:r>
              <w:t>£1</w:t>
            </w:r>
            <w:r w:rsidR="00285DE7">
              <w:t>63</w:t>
            </w:r>
            <w:r>
              <w:t xml:space="preserve"> PW</w:t>
            </w:r>
          </w:p>
        </w:tc>
      </w:tr>
      <w:tr w:rsidR="007D10E7" w14:paraId="2504C7CF" w14:textId="77777777" w:rsidTr="007D10E7">
        <w:tc>
          <w:tcPr>
            <w:tcW w:w="2547" w:type="dxa"/>
          </w:tcPr>
          <w:p w14:paraId="529F9CE8" w14:textId="77777777" w:rsidR="007D10E7" w:rsidRDefault="007D10E7" w:rsidP="007D10E7">
            <w:r>
              <w:t xml:space="preserve">First child </w:t>
            </w:r>
          </w:p>
        </w:tc>
        <w:tc>
          <w:tcPr>
            <w:tcW w:w="2551" w:type="dxa"/>
          </w:tcPr>
          <w:p w14:paraId="50534181" w14:textId="54681EEC" w:rsidR="007D10E7" w:rsidRDefault="007D10E7" w:rsidP="007D10E7">
            <w:r>
              <w:t>£12</w:t>
            </w:r>
            <w:r w:rsidR="00285DE7">
              <w:t>5</w:t>
            </w:r>
            <w:r>
              <w:t xml:space="preserve"> PW</w:t>
            </w:r>
          </w:p>
        </w:tc>
      </w:tr>
      <w:tr w:rsidR="007D10E7" w14:paraId="78458B92" w14:textId="77777777" w:rsidTr="007D10E7">
        <w:tc>
          <w:tcPr>
            <w:tcW w:w="2547" w:type="dxa"/>
          </w:tcPr>
          <w:p w14:paraId="437210CA" w14:textId="77777777" w:rsidR="007D10E7" w:rsidRDefault="007D10E7" w:rsidP="007D10E7">
            <w:r>
              <w:t>Each additional child</w:t>
            </w:r>
          </w:p>
        </w:tc>
        <w:tc>
          <w:tcPr>
            <w:tcW w:w="2551" w:type="dxa"/>
          </w:tcPr>
          <w:p w14:paraId="09FADEE4" w14:textId="397718DB" w:rsidR="007D10E7" w:rsidRDefault="007D10E7" w:rsidP="007D10E7">
            <w:r>
              <w:t>£9</w:t>
            </w:r>
            <w:r w:rsidR="00285DE7">
              <w:t>4</w:t>
            </w:r>
            <w:r>
              <w:t xml:space="preserve"> PW</w:t>
            </w:r>
          </w:p>
        </w:tc>
      </w:tr>
      <w:tr w:rsidR="007D10E7" w14:paraId="731D04A9" w14:textId="77777777" w:rsidTr="007D10E7">
        <w:tc>
          <w:tcPr>
            <w:tcW w:w="2547" w:type="dxa"/>
          </w:tcPr>
          <w:p w14:paraId="1F084977" w14:textId="77777777" w:rsidR="007D10E7" w:rsidRDefault="007D10E7" w:rsidP="007D10E7"/>
        </w:tc>
        <w:tc>
          <w:tcPr>
            <w:tcW w:w="2551" w:type="dxa"/>
          </w:tcPr>
          <w:p w14:paraId="1BF72396" w14:textId="77777777" w:rsidR="007D10E7" w:rsidRDefault="007D10E7" w:rsidP="007D10E7"/>
        </w:tc>
      </w:tr>
      <w:tr w:rsidR="007D10E7" w14:paraId="7422DA15" w14:textId="77777777" w:rsidTr="007D10E7">
        <w:tc>
          <w:tcPr>
            <w:tcW w:w="2547" w:type="dxa"/>
          </w:tcPr>
          <w:p w14:paraId="3B48B910" w14:textId="77777777" w:rsidR="007D10E7" w:rsidRDefault="007D10E7" w:rsidP="007D10E7">
            <w:r>
              <w:t>Assumed income (continuing)</w:t>
            </w:r>
          </w:p>
        </w:tc>
        <w:tc>
          <w:tcPr>
            <w:tcW w:w="2551" w:type="dxa"/>
          </w:tcPr>
          <w:p w14:paraId="6FF0636A" w14:textId="29014A39" w:rsidR="007D10E7" w:rsidRDefault="007D10E7" w:rsidP="007D10E7">
            <w:r>
              <w:t>£2</w:t>
            </w:r>
            <w:r w:rsidR="00285DE7">
              <w:t>366</w:t>
            </w:r>
            <w:r>
              <w:t xml:space="preserve"> PAY</w:t>
            </w:r>
          </w:p>
        </w:tc>
      </w:tr>
      <w:tr w:rsidR="007D10E7" w14:paraId="5E741D1D" w14:textId="77777777" w:rsidTr="007D10E7">
        <w:tc>
          <w:tcPr>
            <w:tcW w:w="2547" w:type="dxa"/>
          </w:tcPr>
          <w:p w14:paraId="78154C24" w14:textId="77777777" w:rsidR="007D10E7" w:rsidRDefault="007D10E7" w:rsidP="007D10E7">
            <w:r>
              <w:t>Assumed income (final year)</w:t>
            </w:r>
          </w:p>
        </w:tc>
        <w:tc>
          <w:tcPr>
            <w:tcW w:w="2551" w:type="dxa"/>
          </w:tcPr>
          <w:p w14:paraId="6416EC4C" w14:textId="31893D2E" w:rsidR="007D10E7" w:rsidRDefault="007D10E7" w:rsidP="007D10E7">
            <w:r>
              <w:t>£7</w:t>
            </w:r>
            <w:r w:rsidR="00285DE7">
              <w:t>90</w:t>
            </w:r>
            <w:r>
              <w:t xml:space="preserve"> PAY</w:t>
            </w:r>
          </w:p>
        </w:tc>
      </w:tr>
      <w:tr w:rsidR="007D10E7" w14:paraId="6901135C" w14:textId="77777777" w:rsidTr="007D10E7">
        <w:tc>
          <w:tcPr>
            <w:tcW w:w="2547" w:type="dxa"/>
          </w:tcPr>
          <w:p w14:paraId="278DC4E4" w14:textId="77777777" w:rsidR="007D10E7" w:rsidRDefault="007D10E7" w:rsidP="007D10E7">
            <w:r>
              <w:t xml:space="preserve">PG MRP </w:t>
            </w:r>
          </w:p>
        </w:tc>
        <w:tc>
          <w:tcPr>
            <w:tcW w:w="2551" w:type="dxa"/>
          </w:tcPr>
          <w:p w14:paraId="04C73320" w14:textId="47C011DF" w:rsidR="007D10E7" w:rsidRDefault="007D10E7" w:rsidP="007D10E7">
            <w:r>
              <w:t>£2</w:t>
            </w:r>
            <w:r w:rsidR="001E3A37">
              <w:t>60</w:t>
            </w:r>
            <w:r>
              <w:t xml:space="preserve"> pw ( £</w:t>
            </w:r>
            <w:r w:rsidRPr="00906A59">
              <w:t>1</w:t>
            </w:r>
            <w:r w:rsidR="009914DC">
              <w:t>3,520</w:t>
            </w:r>
            <w:r>
              <w:t>)</w:t>
            </w:r>
          </w:p>
        </w:tc>
      </w:tr>
      <w:tr w:rsidR="007D10E7" w14:paraId="37281E00" w14:textId="77777777" w:rsidTr="007D10E7">
        <w:tc>
          <w:tcPr>
            <w:tcW w:w="2547" w:type="dxa"/>
          </w:tcPr>
          <w:p w14:paraId="6950AE39" w14:textId="77777777" w:rsidR="007D10E7" w:rsidRDefault="007D10E7" w:rsidP="007D10E7">
            <w:r>
              <w:t>PG MRP DISABILITY</w:t>
            </w:r>
          </w:p>
        </w:tc>
        <w:tc>
          <w:tcPr>
            <w:tcW w:w="2551" w:type="dxa"/>
          </w:tcPr>
          <w:p w14:paraId="5738BFEF" w14:textId="2926D89D" w:rsidR="007D10E7" w:rsidRDefault="007D10E7" w:rsidP="007D10E7">
            <w:r>
              <w:t>£</w:t>
            </w:r>
            <w:r w:rsidR="009914DC">
              <w:t>208</w:t>
            </w:r>
            <w:r>
              <w:t xml:space="preserve"> pw (£</w:t>
            </w:r>
            <w:r w:rsidR="009914DC">
              <w:t>10,816</w:t>
            </w:r>
            <w:r>
              <w:t xml:space="preserve"> pa)</w:t>
            </w:r>
          </w:p>
        </w:tc>
      </w:tr>
      <w:tr w:rsidR="007D10E7" w14:paraId="3EBC9C20" w14:textId="77777777" w:rsidTr="007D10E7">
        <w:tc>
          <w:tcPr>
            <w:tcW w:w="2547" w:type="dxa"/>
          </w:tcPr>
          <w:p w14:paraId="1913A83D" w14:textId="77777777" w:rsidR="007D10E7" w:rsidRDefault="007D10E7" w:rsidP="007D10E7"/>
        </w:tc>
        <w:tc>
          <w:tcPr>
            <w:tcW w:w="2551" w:type="dxa"/>
          </w:tcPr>
          <w:p w14:paraId="2229F584" w14:textId="77777777" w:rsidR="007D10E7" w:rsidRDefault="007D10E7" w:rsidP="007D10E7"/>
        </w:tc>
      </w:tr>
      <w:tr w:rsidR="007D10E7" w14:paraId="7AD41F84" w14:textId="77777777" w:rsidTr="007D10E7">
        <w:tc>
          <w:tcPr>
            <w:tcW w:w="2547" w:type="dxa"/>
          </w:tcPr>
          <w:p w14:paraId="64BE42ED" w14:textId="77777777" w:rsidR="007D10E7" w:rsidRDefault="007D10E7" w:rsidP="007D10E7">
            <w:r>
              <w:t>Rent Cap</w:t>
            </w:r>
          </w:p>
        </w:tc>
        <w:tc>
          <w:tcPr>
            <w:tcW w:w="2551" w:type="dxa"/>
          </w:tcPr>
          <w:p w14:paraId="721A6CFD" w14:textId="7E360DBD" w:rsidR="007D10E7" w:rsidRDefault="007D10E7" w:rsidP="007D10E7">
            <w:r>
              <w:t>£</w:t>
            </w:r>
            <w:r w:rsidR="00D50D3B">
              <w:t>650</w:t>
            </w:r>
            <w:r>
              <w:t xml:space="preserve"> </w:t>
            </w:r>
            <w:r w:rsidR="00A80CFE">
              <w:t>PCM</w:t>
            </w:r>
          </w:p>
        </w:tc>
      </w:tr>
      <w:tr w:rsidR="007D10E7" w14:paraId="0C0D5A17" w14:textId="77777777" w:rsidTr="007D10E7">
        <w:tc>
          <w:tcPr>
            <w:tcW w:w="2547" w:type="dxa"/>
          </w:tcPr>
          <w:p w14:paraId="36CA03AA" w14:textId="77777777" w:rsidR="007D10E7" w:rsidRDefault="007D10E7" w:rsidP="007D10E7">
            <w:r>
              <w:t>Rent cap Mature student/placement own flat</w:t>
            </w:r>
          </w:p>
        </w:tc>
        <w:tc>
          <w:tcPr>
            <w:tcW w:w="2551" w:type="dxa"/>
          </w:tcPr>
          <w:p w14:paraId="7EFB5C35" w14:textId="7ABA0F9B" w:rsidR="007D10E7" w:rsidRDefault="007D10E7" w:rsidP="007D10E7">
            <w:r>
              <w:t>£</w:t>
            </w:r>
            <w:r w:rsidR="00D10FF7">
              <w:t>866</w:t>
            </w:r>
            <w:r>
              <w:t xml:space="preserve"> PCM</w:t>
            </w:r>
          </w:p>
        </w:tc>
      </w:tr>
      <w:tr w:rsidR="007D10E7" w14:paraId="4F0531B1" w14:textId="77777777" w:rsidTr="007D10E7">
        <w:tc>
          <w:tcPr>
            <w:tcW w:w="2547" w:type="dxa"/>
          </w:tcPr>
          <w:p w14:paraId="7745C924" w14:textId="77777777" w:rsidR="007D10E7" w:rsidRDefault="007D10E7" w:rsidP="007D10E7">
            <w:r>
              <w:t>Rent Cap student with partner/lone parent family</w:t>
            </w:r>
          </w:p>
        </w:tc>
        <w:tc>
          <w:tcPr>
            <w:tcW w:w="2551" w:type="dxa"/>
          </w:tcPr>
          <w:p w14:paraId="4B427166" w14:textId="415094DF" w:rsidR="007D10E7" w:rsidRDefault="007D10E7" w:rsidP="007D10E7">
            <w:r>
              <w:t>£1</w:t>
            </w:r>
            <w:r w:rsidR="00D10FF7">
              <w:t>,300</w:t>
            </w:r>
            <w:r>
              <w:t xml:space="preserve"> PCM</w:t>
            </w:r>
          </w:p>
        </w:tc>
      </w:tr>
      <w:tr w:rsidR="007D10E7" w14:paraId="739897F0" w14:textId="77777777" w:rsidTr="007D10E7">
        <w:tc>
          <w:tcPr>
            <w:tcW w:w="2547" w:type="dxa"/>
          </w:tcPr>
          <w:p w14:paraId="155032C3" w14:textId="77777777" w:rsidR="007D10E7" w:rsidRDefault="007D10E7" w:rsidP="007D10E7">
            <w:r>
              <w:t>Travel at Uni (UG)</w:t>
            </w:r>
          </w:p>
        </w:tc>
        <w:tc>
          <w:tcPr>
            <w:tcW w:w="2551" w:type="dxa"/>
          </w:tcPr>
          <w:p w14:paraId="40B8260D" w14:textId="4B6C12D1" w:rsidR="007D10E7" w:rsidRDefault="007D10E7" w:rsidP="007D10E7">
            <w:r>
              <w:t>£4</w:t>
            </w:r>
            <w:r w:rsidR="00235E4C">
              <w:t>85</w:t>
            </w:r>
            <w:r>
              <w:t xml:space="preserve"> PAY</w:t>
            </w:r>
          </w:p>
        </w:tc>
      </w:tr>
      <w:tr w:rsidR="007D10E7" w14:paraId="022CA931" w14:textId="77777777" w:rsidTr="007D10E7">
        <w:tc>
          <w:tcPr>
            <w:tcW w:w="2547" w:type="dxa"/>
          </w:tcPr>
          <w:p w14:paraId="4009BC83" w14:textId="77777777" w:rsidR="007D10E7" w:rsidRPr="00EC7738" w:rsidRDefault="007D10E7" w:rsidP="007D10E7">
            <w:pPr>
              <w:rPr>
                <w:i/>
                <w:iCs/>
              </w:rPr>
            </w:pPr>
            <w:r w:rsidRPr="00EC7738">
              <w:rPr>
                <w:i/>
                <w:iCs/>
              </w:rPr>
              <w:t>Further afield</w:t>
            </w:r>
          </w:p>
        </w:tc>
        <w:tc>
          <w:tcPr>
            <w:tcW w:w="2551" w:type="dxa"/>
          </w:tcPr>
          <w:p w14:paraId="5091BDD6" w14:textId="0C1AB3AC" w:rsidR="007D10E7" w:rsidRDefault="007D10E7" w:rsidP="007D10E7">
            <w:r>
              <w:t>£</w:t>
            </w:r>
            <w:r w:rsidR="00235E4C">
              <w:t>515</w:t>
            </w:r>
            <w:r>
              <w:t xml:space="preserve"> PAY</w:t>
            </w:r>
          </w:p>
        </w:tc>
      </w:tr>
      <w:tr w:rsidR="007D10E7" w14:paraId="32E9C944" w14:textId="77777777" w:rsidTr="007D10E7">
        <w:tc>
          <w:tcPr>
            <w:tcW w:w="2547" w:type="dxa"/>
          </w:tcPr>
          <w:p w14:paraId="0663663D" w14:textId="77777777" w:rsidR="007D10E7" w:rsidRDefault="007D10E7" w:rsidP="007D10E7">
            <w:r>
              <w:t xml:space="preserve">Travel at </w:t>
            </w:r>
            <w:proofErr w:type="spellStart"/>
            <w:r>
              <w:t>uni</w:t>
            </w:r>
            <w:proofErr w:type="spellEnd"/>
            <w:r>
              <w:t xml:space="preserve"> (PG)</w:t>
            </w:r>
          </w:p>
        </w:tc>
        <w:tc>
          <w:tcPr>
            <w:tcW w:w="2551" w:type="dxa"/>
          </w:tcPr>
          <w:p w14:paraId="2E55F6CC" w14:textId="776B757E" w:rsidR="007D10E7" w:rsidRDefault="007D10E7" w:rsidP="007D10E7">
            <w:r>
              <w:t>£</w:t>
            </w:r>
            <w:r w:rsidR="00367F97">
              <w:t>756.90</w:t>
            </w:r>
            <w:r>
              <w:t xml:space="preserve"> PA</w:t>
            </w:r>
          </w:p>
        </w:tc>
      </w:tr>
      <w:tr w:rsidR="007D10E7" w14:paraId="717D76C4" w14:textId="77777777" w:rsidTr="007D10E7">
        <w:tc>
          <w:tcPr>
            <w:tcW w:w="2547" w:type="dxa"/>
          </w:tcPr>
          <w:p w14:paraId="4DDB0623" w14:textId="77777777" w:rsidR="007D10E7" w:rsidRPr="00EC7738" w:rsidRDefault="007D10E7" w:rsidP="007D10E7">
            <w:pPr>
              <w:rPr>
                <w:i/>
                <w:iCs/>
              </w:rPr>
            </w:pPr>
            <w:r w:rsidRPr="00EC7738">
              <w:rPr>
                <w:i/>
                <w:iCs/>
              </w:rPr>
              <w:t xml:space="preserve">Further afield </w:t>
            </w:r>
          </w:p>
        </w:tc>
        <w:tc>
          <w:tcPr>
            <w:tcW w:w="2551" w:type="dxa"/>
          </w:tcPr>
          <w:p w14:paraId="66875965" w14:textId="708762D3" w:rsidR="007D10E7" w:rsidRDefault="007D10E7" w:rsidP="007D10E7">
            <w:r>
              <w:t>£</w:t>
            </w:r>
            <w:r w:rsidR="00367F97">
              <w:t>945</w:t>
            </w:r>
            <w:r>
              <w:t xml:space="preserve"> PA</w:t>
            </w:r>
          </w:p>
        </w:tc>
      </w:tr>
      <w:tr w:rsidR="007D10E7" w14:paraId="6F94A7F9" w14:textId="77777777" w:rsidTr="007D10E7">
        <w:tc>
          <w:tcPr>
            <w:tcW w:w="2547" w:type="dxa"/>
          </w:tcPr>
          <w:p w14:paraId="75423FCD" w14:textId="77777777" w:rsidR="007D10E7" w:rsidRPr="001A7AD3" w:rsidRDefault="007D10E7" w:rsidP="007D10E7">
            <w:r w:rsidRPr="001A7AD3">
              <w:t xml:space="preserve">Travel Home </w:t>
            </w:r>
          </w:p>
        </w:tc>
        <w:tc>
          <w:tcPr>
            <w:tcW w:w="2551" w:type="dxa"/>
          </w:tcPr>
          <w:p w14:paraId="09968C65" w14:textId="14E722D4" w:rsidR="007D10E7" w:rsidRDefault="007D10E7" w:rsidP="007D10E7">
            <w:r>
              <w:t>£350 PA</w:t>
            </w:r>
          </w:p>
        </w:tc>
      </w:tr>
      <w:tr w:rsidR="007D10E7" w14:paraId="4C32729B" w14:textId="77777777" w:rsidTr="007D10E7">
        <w:tc>
          <w:tcPr>
            <w:tcW w:w="2547" w:type="dxa"/>
          </w:tcPr>
          <w:p w14:paraId="34FCFEE2" w14:textId="77777777" w:rsidR="007D10E7" w:rsidRPr="001A7AD3" w:rsidRDefault="007D10E7" w:rsidP="007D10E7">
            <w:r>
              <w:t>Course costs UG</w:t>
            </w:r>
          </w:p>
        </w:tc>
        <w:tc>
          <w:tcPr>
            <w:tcW w:w="2551" w:type="dxa"/>
          </w:tcPr>
          <w:p w14:paraId="68CAEEA7" w14:textId="022FE155" w:rsidR="007D10E7" w:rsidRDefault="007D10E7" w:rsidP="007D10E7">
            <w:r>
              <w:t>£350 PA</w:t>
            </w:r>
          </w:p>
        </w:tc>
      </w:tr>
      <w:tr w:rsidR="007D10E7" w14:paraId="60ADF82D" w14:textId="77777777" w:rsidTr="007D10E7">
        <w:tc>
          <w:tcPr>
            <w:tcW w:w="2547" w:type="dxa"/>
          </w:tcPr>
          <w:p w14:paraId="46637A67" w14:textId="77777777" w:rsidR="007D10E7" w:rsidRPr="001A7AD3" w:rsidRDefault="007D10E7" w:rsidP="007D10E7">
            <w:r>
              <w:t>Course Costs PG</w:t>
            </w:r>
          </w:p>
        </w:tc>
        <w:tc>
          <w:tcPr>
            <w:tcW w:w="2551" w:type="dxa"/>
          </w:tcPr>
          <w:p w14:paraId="715B8FF1" w14:textId="77777777" w:rsidR="007D10E7" w:rsidRDefault="007D10E7" w:rsidP="007D10E7">
            <w:r>
              <w:t>£468 PAY</w:t>
            </w:r>
          </w:p>
        </w:tc>
      </w:tr>
      <w:tr w:rsidR="007D10E7" w14:paraId="463CFEC1" w14:textId="77777777" w:rsidTr="007D10E7">
        <w:tc>
          <w:tcPr>
            <w:tcW w:w="2547" w:type="dxa"/>
          </w:tcPr>
          <w:p w14:paraId="0D16B848" w14:textId="77777777" w:rsidR="007D10E7" w:rsidRDefault="007D10E7" w:rsidP="007D10E7">
            <w:r>
              <w:t xml:space="preserve">SW placement travel </w:t>
            </w:r>
          </w:p>
        </w:tc>
        <w:tc>
          <w:tcPr>
            <w:tcW w:w="2551" w:type="dxa"/>
          </w:tcPr>
          <w:p w14:paraId="3BA86525" w14:textId="77777777" w:rsidR="007D10E7" w:rsidRDefault="007D10E7" w:rsidP="007D10E7">
            <w:r>
              <w:t>£1000 PA</w:t>
            </w:r>
          </w:p>
        </w:tc>
      </w:tr>
      <w:tr w:rsidR="007D10E7" w14:paraId="20848B57" w14:textId="77777777" w:rsidTr="007D10E7">
        <w:tc>
          <w:tcPr>
            <w:tcW w:w="2547" w:type="dxa"/>
          </w:tcPr>
          <w:p w14:paraId="2D060270" w14:textId="77777777" w:rsidR="007D10E7" w:rsidRDefault="007D10E7" w:rsidP="007D10E7">
            <w:r>
              <w:t xml:space="preserve">Laptop </w:t>
            </w:r>
          </w:p>
        </w:tc>
        <w:tc>
          <w:tcPr>
            <w:tcW w:w="2551" w:type="dxa"/>
          </w:tcPr>
          <w:p w14:paraId="5A9851BC" w14:textId="01E423D8" w:rsidR="007D10E7" w:rsidRDefault="007D10E7" w:rsidP="007D10E7">
            <w:r>
              <w:t>£8</w:t>
            </w:r>
            <w:r w:rsidR="00060893">
              <w:t>51</w:t>
            </w:r>
          </w:p>
        </w:tc>
      </w:tr>
      <w:tr w:rsidR="007D10E7" w14:paraId="25D904C7" w14:textId="77777777" w:rsidTr="007D10E7">
        <w:tc>
          <w:tcPr>
            <w:tcW w:w="2547" w:type="dxa"/>
          </w:tcPr>
          <w:p w14:paraId="17E24D9E" w14:textId="77777777" w:rsidR="007D10E7" w:rsidRDefault="007D10E7" w:rsidP="007D10E7">
            <w:r>
              <w:t xml:space="preserve"># </w:t>
            </w:r>
            <w:r w:rsidRPr="00C956DF">
              <w:t>Petrol Costs</w:t>
            </w:r>
          </w:p>
        </w:tc>
        <w:tc>
          <w:tcPr>
            <w:tcW w:w="2551" w:type="dxa"/>
          </w:tcPr>
          <w:p w14:paraId="5FC86509" w14:textId="24014DBA" w:rsidR="007D10E7" w:rsidRDefault="0073050B" w:rsidP="007D10E7">
            <w:r>
              <w:t>0.31</w:t>
            </w:r>
            <w:r w:rsidR="00EF4F31">
              <w:t>p per mile or First Bus West of England Student Year Ticket £945</w:t>
            </w:r>
          </w:p>
        </w:tc>
      </w:tr>
      <w:tr w:rsidR="007D10E7" w14:paraId="76AC288D" w14:textId="77777777" w:rsidTr="007D10E7">
        <w:tc>
          <w:tcPr>
            <w:tcW w:w="2547" w:type="dxa"/>
          </w:tcPr>
          <w:p w14:paraId="11991F76" w14:textId="77777777" w:rsidR="007D10E7" w:rsidRDefault="007D10E7" w:rsidP="007D10E7">
            <w:r>
              <w:t xml:space="preserve"># </w:t>
            </w:r>
            <w:r w:rsidRPr="00C956DF">
              <w:t>Petrol Costs – Single Student</w:t>
            </w:r>
          </w:p>
        </w:tc>
        <w:tc>
          <w:tcPr>
            <w:tcW w:w="2551" w:type="dxa"/>
          </w:tcPr>
          <w:p w14:paraId="3A58AB30" w14:textId="3CEAF1DD" w:rsidR="007D10E7" w:rsidRDefault="0073050B" w:rsidP="007D10E7">
            <w:r>
              <w:t>£320</w:t>
            </w:r>
          </w:p>
        </w:tc>
      </w:tr>
      <w:tr w:rsidR="007D10E7" w14:paraId="093E3233" w14:textId="77777777" w:rsidTr="007D10E7">
        <w:tc>
          <w:tcPr>
            <w:tcW w:w="2547" w:type="dxa"/>
          </w:tcPr>
          <w:p w14:paraId="459C9A70" w14:textId="77777777" w:rsidR="007D10E7" w:rsidRDefault="007D10E7" w:rsidP="007D10E7">
            <w:r>
              <w:t xml:space="preserve"># </w:t>
            </w:r>
            <w:r w:rsidRPr="00C956DF">
              <w:t xml:space="preserve">Car Finance </w:t>
            </w:r>
          </w:p>
        </w:tc>
        <w:tc>
          <w:tcPr>
            <w:tcW w:w="2551" w:type="dxa"/>
          </w:tcPr>
          <w:p w14:paraId="23DDA636" w14:textId="59968366" w:rsidR="007D10E7" w:rsidRDefault="0073050B" w:rsidP="007D10E7">
            <w:r>
              <w:t>£500</w:t>
            </w:r>
          </w:p>
        </w:tc>
      </w:tr>
      <w:tr w:rsidR="007D10E7" w14:paraId="27A36CFF" w14:textId="77777777" w:rsidTr="007D10E7">
        <w:tc>
          <w:tcPr>
            <w:tcW w:w="2547" w:type="dxa"/>
          </w:tcPr>
          <w:p w14:paraId="32187411" w14:textId="77777777" w:rsidR="007D10E7" w:rsidRDefault="007D10E7" w:rsidP="007D10E7">
            <w:r>
              <w:t xml:space="preserve"># </w:t>
            </w:r>
            <w:r w:rsidRPr="00C956DF">
              <w:t>Car Repairs</w:t>
            </w:r>
          </w:p>
        </w:tc>
        <w:tc>
          <w:tcPr>
            <w:tcW w:w="2551" w:type="dxa"/>
          </w:tcPr>
          <w:p w14:paraId="6F298A16" w14:textId="43C371D4" w:rsidR="007D10E7" w:rsidRDefault="0073050B" w:rsidP="007D10E7">
            <w:r>
              <w:t>£500</w:t>
            </w:r>
          </w:p>
        </w:tc>
      </w:tr>
      <w:tr w:rsidR="007D10E7" w14:paraId="2F2CD939" w14:textId="77777777" w:rsidTr="007D10E7">
        <w:tc>
          <w:tcPr>
            <w:tcW w:w="2547" w:type="dxa"/>
          </w:tcPr>
          <w:p w14:paraId="439947FB" w14:textId="77777777" w:rsidR="007D10E7" w:rsidRDefault="007D10E7" w:rsidP="007D10E7">
            <w:r>
              <w:t xml:space="preserve"># </w:t>
            </w:r>
            <w:r w:rsidRPr="00C956DF">
              <w:t>Car Insurance, MOT, Road Tax</w:t>
            </w:r>
          </w:p>
        </w:tc>
        <w:tc>
          <w:tcPr>
            <w:tcW w:w="2551" w:type="dxa"/>
          </w:tcPr>
          <w:p w14:paraId="6A6B3DC0" w14:textId="12521947" w:rsidR="007D10E7" w:rsidRDefault="00EF4F31" w:rsidP="007D10E7">
            <w:r>
              <w:t>£800</w:t>
            </w:r>
          </w:p>
        </w:tc>
      </w:tr>
      <w:tr w:rsidR="007D10E7" w14:paraId="0365AB91" w14:textId="77777777" w:rsidTr="007D10E7">
        <w:tc>
          <w:tcPr>
            <w:tcW w:w="2547" w:type="dxa"/>
          </w:tcPr>
          <w:p w14:paraId="66963DD1" w14:textId="77777777" w:rsidR="007D10E7" w:rsidRPr="001A7AD3" w:rsidRDefault="007D10E7" w:rsidP="007D10E7">
            <w:r w:rsidRPr="001A7AD3">
              <w:t xml:space="preserve">Prescriptions </w:t>
            </w:r>
            <w:r>
              <w:t>(NHS)</w:t>
            </w:r>
          </w:p>
        </w:tc>
        <w:tc>
          <w:tcPr>
            <w:tcW w:w="2551" w:type="dxa"/>
          </w:tcPr>
          <w:p w14:paraId="2CCE5A29" w14:textId="283FBE29" w:rsidR="007D10E7" w:rsidRDefault="007D10E7" w:rsidP="007D10E7">
            <w:r>
              <w:t>£</w:t>
            </w:r>
            <w:r w:rsidRPr="001A7AD3">
              <w:t>11</w:t>
            </w:r>
            <w:r w:rsidR="00F86AF0">
              <w:t>4.50</w:t>
            </w:r>
            <w:r>
              <w:t xml:space="preserve"> PA</w:t>
            </w:r>
            <w:r w:rsidR="000C4FED">
              <w:t>Y</w:t>
            </w:r>
          </w:p>
        </w:tc>
      </w:tr>
      <w:tr w:rsidR="007D10E7" w14:paraId="709EF147" w14:textId="77777777" w:rsidTr="007D10E7">
        <w:tc>
          <w:tcPr>
            <w:tcW w:w="2547" w:type="dxa"/>
          </w:tcPr>
          <w:p w14:paraId="6E7396E4" w14:textId="77777777" w:rsidR="007D10E7" w:rsidRPr="001A7AD3" w:rsidRDefault="007D10E7" w:rsidP="007D10E7">
            <w:r>
              <w:t>Dentistry (NHS BAND 3)</w:t>
            </w:r>
          </w:p>
        </w:tc>
        <w:tc>
          <w:tcPr>
            <w:tcW w:w="2551" w:type="dxa"/>
          </w:tcPr>
          <w:p w14:paraId="63709207" w14:textId="306EE735" w:rsidR="007D10E7" w:rsidRDefault="007D10E7" w:rsidP="007D10E7">
            <w:r>
              <w:t>£3</w:t>
            </w:r>
            <w:r w:rsidR="00F86AF0">
              <w:t>26.70</w:t>
            </w:r>
            <w:r>
              <w:t xml:space="preserve"> </w:t>
            </w:r>
          </w:p>
        </w:tc>
      </w:tr>
    </w:tbl>
    <w:p w14:paraId="10A38240" w14:textId="29A8B6EB" w:rsidR="00B95AF5" w:rsidRDefault="00B95AF5" w:rsidP="00B95AF5">
      <w:r>
        <w:t>PW = per week/PCM = per calendar month /PAY = per academic year/PA = per 52</w:t>
      </w:r>
      <w:r w:rsidR="00285DE7">
        <w:t>-</w:t>
      </w:r>
      <w:r>
        <w:t>week year</w:t>
      </w:r>
    </w:p>
    <w:p w14:paraId="630EDA2C" w14:textId="47A3DC31" w:rsidR="008701E8" w:rsidRDefault="008701E8" w:rsidP="00B95AF5">
      <w:r>
        <w:t># Where deemed essential for a student</w:t>
      </w:r>
    </w:p>
    <w:p w14:paraId="12B3C798" w14:textId="77777777" w:rsidR="00B95AF5" w:rsidRDefault="00B95AF5" w:rsidP="00B95AF5"/>
    <w:p w14:paraId="37CE480B" w14:textId="77777777" w:rsidR="008701E8" w:rsidRDefault="008701E8" w:rsidP="00B95AF5"/>
    <w:p w14:paraId="4CC6AE7D" w14:textId="5C3DE159" w:rsidR="00B95AF5" w:rsidRDefault="00B95AF5" w:rsidP="008701E8"/>
    <w:sectPr w:rsidR="00B95AF5">
      <w:footerReference w:type="defaul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F144" w14:textId="77777777" w:rsidR="00347AD0" w:rsidRDefault="00347AD0">
      <w:pPr>
        <w:spacing w:after="0" w:line="240" w:lineRule="auto"/>
      </w:pPr>
      <w:r>
        <w:separator/>
      </w:r>
    </w:p>
  </w:endnote>
  <w:endnote w:type="continuationSeparator" w:id="0">
    <w:p w14:paraId="5624E49A" w14:textId="77777777" w:rsidR="00347AD0" w:rsidRDefault="0034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65622"/>
      <w:docPartObj>
        <w:docPartGallery w:val="Page Numbers (Bottom of Page)"/>
        <w:docPartUnique/>
      </w:docPartObj>
    </w:sdtPr>
    <w:sdtEndPr>
      <w:rPr>
        <w:noProof/>
      </w:rPr>
    </w:sdtEndPr>
    <w:sdtContent>
      <w:p w14:paraId="0A56E6BD" w14:textId="77777777" w:rsidR="003B25F5" w:rsidRDefault="00B95A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DE9D21" w14:textId="77777777" w:rsidR="003B25F5" w:rsidRDefault="003B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D037" w14:textId="77777777" w:rsidR="00347AD0" w:rsidRDefault="00347AD0">
      <w:pPr>
        <w:spacing w:after="0" w:line="240" w:lineRule="auto"/>
      </w:pPr>
      <w:r>
        <w:separator/>
      </w:r>
    </w:p>
  </w:footnote>
  <w:footnote w:type="continuationSeparator" w:id="0">
    <w:p w14:paraId="6A5AE14D" w14:textId="77777777" w:rsidR="00347AD0" w:rsidRDefault="00347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A2E"/>
    <w:multiLevelType w:val="hybridMultilevel"/>
    <w:tmpl w:val="72AE2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BF1D8C"/>
    <w:multiLevelType w:val="hybridMultilevel"/>
    <w:tmpl w:val="8D7E95A8"/>
    <w:lvl w:ilvl="0" w:tplc="139E0F8A">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024FC"/>
    <w:multiLevelType w:val="hybridMultilevel"/>
    <w:tmpl w:val="BC9C2C4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E0E88"/>
    <w:multiLevelType w:val="hybridMultilevel"/>
    <w:tmpl w:val="2C4CDFD4"/>
    <w:lvl w:ilvl="0" w:tplc="A860EC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B3A29"/>
    <w:multiLevelType w:val="hybridMultilevel"/>
    <w:tmpl w:val="C042275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C14A3E"/>
    <w:multiLevelType w:val="hybridMultilevel"/>
    <w:tmpl w:val="7A50F63A"/>
    <w:lvl w:ilvl="0" w:tplc="05EC746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A7013"/>
    <w:multiLevelType w:val="multilevel"/>
    <w:tmpl w:val="B21A1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52472"/>
    <w:multiLevelType w:val="hybridMultilevel"/>
    <w:tmpl w:val="DED88706"/>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44FB13ED"/>
    <w:multiLevelType w:val="multilevel"/>
    <w:tmpl w:val="392819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4472C4" w:themeColor="accent1"/>
        <w:sz w:val="24"/>
      </w:rPr>
    </w:lvl>
    <w:lvl w:ilvl="2">
      <w:start w:val="1"/>
      <w:numFmt w:val="decimal"/>
      <w:isLgl/>
      <w:lvlText w:val="%1.%2.%3"/>
      <w:lvlJc w:val="left"/>
      <w:pPr>
        <w:ind w:left="1080" w:hanging="720"/>
      </w:pPr>
      <w:rPr>
        <w:rFonts w:hint="default"/>
        <w:b/>
        <w:color w:val="4472C4" w:themeColor="accent1"/>
        <w:sz w:val="24"/>
      </w:rPr>
    </w:lvl>
    <w:lvl w:ilvl="3">
      <w:start w:val="1"/>
      <w:numFmt w:val="decimal"/>
      <w:isLgl/>
      <w:lvlText w:val="%1.%2.%3.%4"/>
      <w:lvlJc w:val="left"/>
      <w:pPr>
        <w:ind w:left="1080" w:hanging="720"/>
      </w:pPr>
      <w:rPr>
        <w:rFonts w:hint="default"/>
        <w:b/>
        <w:color w:val="4472C4" w:themeColor="accent1"/>
        <w:sz w:val="24"/>
      </w:rPr>
    </w:lvl>
    <w:lvl w:ilvl="4">
      <w:start w:val="1"/>
      <w:numFmt w:val="decimal"/>
      <w:isLgl/>
      <w:lvlText w:val="%1.%2.%3.%4.%5"/>
      <w:lvlJc w:val="left"/>
      <w:pPr>
        <w:ind w:left="1440" w:hanging="1080"/>
      </w:pPr>
      <w:rPr>
        <w:rFonts w:hint="default"/>
        <w:b/>
        <w:color w:val="4472C4" w:themeColor="accent1"/>
        <w:sz w:val="24"/>
      </w:rPr>
    </w:lvl>
    <w:lvl w:ilvl="5">
      <w:start w:val="1"/>
      <w:numFmt w:val="decimal"/>
      <w:isLgl/>
      <w:lvlText w:val="%1.%2.%3.%4.%5.%6"/>
      <w:lvlJc w:val="left"/>
      <w:pPr>
        <w:ind w:left="1440" w:hanging="1080"/>
      </w:pPr>
      <w:rPr>
        <w:rFonts w:hint="default"/>
        <w:b/>
        <w:color w:val="4472C4" w:themeColor="accent1"/>
        <w:sz w:val="24"/>
      </w:rPr>
    </w:lvl>
    <w:lvl w:ilvl="6">
      <w:start w:val="1"/>
      <w:numFmt w:val="decimal"/>
      <w:isLgl/>
      <w:lvlText w:val="%1.%2.%3.%4.%5.%6.%7"/>
      <w:lvlJc w:val="left"/>
      <w:pPr>
        <w:ind w:left="1800" w:hanging="1440"/>
      </w:pPr>
      <w:rPr>
        <w:rFonts w:hint="default"/>
        <w:b/>
        <w:color w:val="4472C4" w:themeColor="accent1"/>
        <w:sz w:val="24"/>
      </w:rPr>
    </w:lvl>
    <w:lvl w:ilvl="7">
      <w:start w:val="1"/>
      <w:numFmt w:val="decimal"/>
      <w:isLgl/>
      <w:lvlText w:val="%1.%2.%3.%4.%5.%6.%7.%8"/>
      <w:lvlJc w:val="left"/>
      <w:pPr>
        <w:ind w:left="1800" w:hanging="1440"/>
      </w:pPr>
      <w:rPr>
        <w:rFonts w:hint="default"/>
        <w:b/>
        <w:color w:val="4472C4" w:themeColor="accent1"/>
        <w:sz w:val="24"/>
      </w:rPr>
    </w:lvl>
    <w:lvl w:ilvl="8">
      <w:start w:val="1"/>
      <w:numFmt w:val="decimal"/>
      <w:isLgl/>
      <w:lvlText w:val="%1.%2.%3.%4.%5.%6.%7.%8.%9"/>
      <w:lvlJc w:val="left"/>
      <w:pPr>
        <w:ind w:left="1800" w:hanging="1440"/>
      </w:pPr>
      <w:rPr>
        <w:rFonts w:hint="default"/>
        <w:b/>
        <w:color w:val="4472C4" w:themeColor="accent1"/>
        <w:sz w:val="24"/>
      </w:rPr>
    </w:lvl>
  </w:abstractNum>
  <w:abstractNum w:abstractNumId="9" w15:restartNumberingAfterBreak="0">
    <w:nsid w:val="492F49D3"/>
    <w:multiLevelType w:val="hybridMultilevel"/>
    <w:tmpl w:val="3C9E0C92"/>
    <w:lvl w:ilvl="0" w:tplc="05EC74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53B64"/>
    <w:multiLevelType w:val="hybridMultilevel"/>
    <w:tmpl w:val="94EA3EA0"/>
    <w:lvl w:ilvl="0" w:tplc="CB56348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460C96"/>
    <w:multiLevelType w:val="hybridMultilevel"/>
    <w:tmpl w:val="70EC9E84"/>
    <w:lvl w:ilvl="0" w:tplc="9E84B2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5018C"/>
    <w:multiLevelType w:val="hybridMultilevel"/>
    <w:tmpl w:val="F202F9F0"/>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54E10B62"/>
    <w:multiLevelType w:val="hybridMultilevel"/>
    <w:tmpl w:val="B99E9152"/>
    <w:lvl w:ilvl="0" w:tplc="05EC74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86322"/>
    <w:multiLevelType w:val="hybridMultilevel"/>
    <w:tmpl w:val="A8A8AA94"/>
    <w:lvl w:ilvl="0" w:tplc="86F877EA">
      <w:start w:val="2"/>
      <w:numFmt w:val="decimal"/>
      <w:lvlText w:val="%1-"/>
      <w:lvlJc w:val="left"/>
      <w:pPr>
        <w:ind w:left="1080" w:hanging="360"/>
      </w:pPr>
      <w:rPr>
        <w:rFonts w:hint="default"/>
        <w:b/>
        <w:sz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C745E4"/>
    <w:multiLevelType w:val="hybridMultilevel"/>
    <w:tmpl w:val="10EA218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BB3D60"/>
    <w:multiLevelType w:val="hybridMultilevel"/>
    <w:tmpl w:val="A862231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61705DD6"/>
    <w:multiLevelType w:val="hybridMultilevel"/>
    <w:tmpl w:val="5D7E4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970E0B"/>
    <w:multiLevelType w:val="hybridMultilevel"/>
    <w:tmpl w:val="90BE358E"/>
    <w:lvl w:ilvl="0" w:tplc="66C890E8">
      <w:start w:val="1"/>
      <w:numFmt w:val="decimal"/>
      <w:lvlText w:val="%1."/>
      <w:lvlJc w:val="left"/>
      <w:pPr>
        <w:ind w:left="720" w:hanging="360"/>
      </w:pPr>
      <w:rPr>
        <w:rFonts w:hint="default"/>
        <w:b/>
        <w:color w:val="4472C4" w:themeColor="accen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BA5F4C"/>
    <w:multiLevelType w:val="hybridMultilevel"/>
    <w:tmpl w:val="D444D726"/>
    <w:lvl w:ilvl="0" w:tplc="FFFFFFF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0D0B43"/>
    <w:multiLevelType w:val="hybridMultilevel"/>
    <w:tmpl w:val="D65C3280"/>
    <w:lvl w:ilvl="0" w:tplc="E6F630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4A6410"/>
    <w:multiLevelType w:val="hybridMultilevel"/>
    <w:tmpl w:val="FC7269F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79626A9C"/>
    <w:multiLevelType w:val="hybridMultilevel"/>
    <w:tmpl w:val="2D4C2BB8"/>
    <w:lvl w:ilvl="0" w:tplc="31C26B7E">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F424C"/>
    <w:multiLevelType w:val="hybridMultilevel"/>
    <w:tmpl w:val="BD529E9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CB91BD2"/>
    <w:multiLevelType w:val="hybridMultilevel"/>
    <w:tmpl w:val="FC82B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E64609"/>
    <w:multiLevelType w:val="multilevel"/>
    <w:tmpl w:val="F03CBD18"/>
    <w:lvl w:ilvl="0">
      <w:start w:val="4"/>
      <w:numFmt w:val="decimal"/>
      <w:lvlText w:val="%1"/>
      <w:lvlJc w:val="left"/>
      <w:pPr>
        <w:ind w:left="720" w:hanging="360"/>
      </w:pPr>
      <w:rPr>
        <w:rFonts w:hint="default"/>
        <w:b/>
        <w:color w:val="auto"/>
        <w:sz w:val="36"/>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269701343">
    <w:abstractNumId w:val="3"/>
  </w:num>
  <w:num w:numId="2" w16cid:durableId="1055664948">
    <w:abstractNumId w:val="20"/>
  </w:num>
  <w:num w:numId="3" w16cid:durableId="455174242">
    <w:abstractNumId w:val="17"/>
  </w:num>
  <w:num w:numId="4" w16cid:durableId="975112606">
    <w:abstractNumId w:val="11"/>
  </w:num>
  <w:num w:numId="5" w16cid:durableId="896817136">
    <w:abstractNumId w:val="0"/>
  </w:num>
  <w:num w:numId="6" w16cid:durableId="1828159391">
    <w:abstractNumId w:val="12"/>
  </w:num>
  <w:num w:numId="7" w16cid:durableId="1549030199">
    <w:abstractNumId w:val="16"/>
  </w:num>
  <w:num w:numId="8" w16cid:durableId="1038357919">
    <w:abstractNumId w:val="21"/>
  </w:num>
  <w:num w:numId="9" w16cid:durableId="672609785">
    <w:abstractNumId w:val="24"/>
  </w:num>
  <w:num w:numId="10" w16cid:durableId="1043865594">
    <w:abstractNumId w:val="7"/>
  </w:num>
  <w:num w:numId="11" w16cid:durableId="1989623361">
    <w:abstractNumId w:val="6"/>
  </w:num>
  <w:num w:numId="12" w16cid:durableId="123502247">
    <w:abstractNumId w:val="1"/>
  </w:num>
  <w:num w:numId="13" w16cid:durableId="243033051">
    <w:abstractNumId w:val="22"/>
  </w:num>
  <w:num w:numId="14" w16cid:durableId="2032680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0581784">
    <w:abstractNumId w:val="4"/>
  </w:num>
  <w:num w:numId="16" w16cid:durableId="1021320760">
    <w:abstractNumId w:val="15"/>
  </w:num>
  <w:num w:numId="17" w16cid:durableId="286472605">
    <w:abstractNumId w:val="23"/>
  </w:num>
  <w:num w:numId="18" w16cid:durableId="2135902292">
    <w:abstractNumId w:val="10"/>
  </w:num>
  <w:num w:numId="19" w16cid:durableId="58940080">
    <w:abstractNumId w:val="5"/>
  </w:num>
  <w:num w:numId="20" w16cid:durableId="1757432202">
    <w:abstractNumId w:val="2"/>
  </w:num>
  <w:num w:numId="21" w16cid:durableId="1882857021">
    <w:abstractNumId w:val="19"/>
  </w:num>
  <w:num w:numId="22" w16cid:durableId="964505898">
    <w:abstractNumId w:val="8"/>
  </w:num>
  <w:num w:numId="23" w16cid:durableId="1681161304">
    <w:abstractNumId w:val="18"/>
  </w:num>
  <w:num w:numId="24" w16cid:durableId="15162326">
    <w:abstractNumId w:val="25"/>
  </w:num>
  <w:num w:numId="25" w16cid:durableId="1918661094">
    <w:abstractNumId w:val="14"/>
  </w:num>
  <w:num w:numId="26" w16cid:durableId="1341198957">
    <w:abstractNumId w:val="13"/>
  </w:num>
  <w:num w:numId="27" w16cid:durableId="489635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F5"/>
    <w:rsid w:val="00003ED0"/>
    <w:rsid w:val="00010C24"/>
    <w:rsid w:val="00024FD0"/>
    <w:rsid w:val="000501BE"/>
    <w:rsid w:val="00060893"/>
    <w:rsid w:val="0006147E"/>
    <w:rsid w:val="00072F69"/>
    <w:rsid w:val="00073A74"/>
    <w:rsid w:val="0007763E"/>
    <w:rsid w:val="000845DE"/>
    <w:rsid w:val="000A5A74"/>
    <w:rsid w:val="000B310E"/>
    <w:rsid w:val="000C4FED"/>
    <w:rsid w:val="000C6669"/>
    <w:rsid w:val="000D5313"/>
    <w:rsid w:val="000E1DD2"/>
    <w:rsid w:val="000E7826"/>
    <w:rsid w:val="00124794"/>
    <w:rsid w:val="0014387C"/>
    <w:rsid w:val="001511D1"/>
    <w:rsid w:val="001560FA"/>
    <w:rsid w:val="00161C73"/>
    <w:rsid w:val="00162A20"/>
    <w:rsid w:val="0016558C"/>
    <w:rsid w:val="001A03CE"/>
    <w:rsid w:val="001B1884"/>
    <w:rsid w:val="001B31FB"/>
    <w:rsid w:val="001B661E"/>
    <w:rsid w:val="001D2EF0"/>
    <w:rsid w:val="001E3A37"/>
    <w:rsid w:val="0020013C"/>
    <w:rsid w:val="002174F1"/>
    <w:rsid w:val="002178D6"/>
    <w:rsid w:val="002267FC"/>
    <w:rsid w:val="00235E4C"/>
    <w:rsid w:val="002363DF"/>
    <w:rsid w:val="00237FBF"/>
    <w:rsid w:val="00247F2E"/>
    <w:rsid w:val="00285DE7"/>
    <w:rsid w:val="002A08AD"/>
    <w:rsid w:val="002C2BF3"/>
    <w:rsid w:val="002C392F"/>
    <w:rsid w:val="002C3F7F"/>
    <w:rsid w:val="002D2D3D"/>
    <w:rsid w:val="002D7FE8"/>
    <w:rsid w:val="002E1E8D"/>
    <w:rsid w:val="002E3473"/>
    <w:rsid w:val="002E761B"/>
    <w:rsid w:val="002E782A"/>
    <w:rsid w:val="002F62EE"/>
    <w:rsid w:val="00320A98"/>
    <w:rsid w:val="003368B5"/>
    <w:rsid w:val="00342F79"/>
    <w:rsid w:val="003459B6"/>
    <w:rsid w:val="00347AD0"/>
    <w:rsid w:val="00350223"/>
    <w:rsid w:val="00360716"/>
    <w:rsid w:val="00362AA8"/>
    <w:rsid w:val="00367F97"/>
    <w:rsid w:val="00381850"/>
    <w:rsid w:val="00392DE2"/>
    <w:rsid w:val="003A0474"/>
    <w:rsid w:val="003B25F5"/>
    <w:rsid w:val="003C4B52"/>
    <w:rsid w:val="003D7231"/>
    <w:rsid w:val="003F0569"/>
    <w:rsid w:val="003F680B"/>
    <w:rsid w:val="00404A0D"/>
    <w:rsid w:val="004068D5"/>
    <w:rsid w:val="004114F9"/>
    <w:rsid w:val="00436A66"/>
    <w:rsid w:val="00492EBC"/>
    <w:rsid w:val="004A26D0"/>
    <w:rsid w:val="004A4344"/>
    <w:rsid w:val="004A4E65"/>
    <w:rsid w:val="004C47F2"/>
    <w:rsid w:val="004D3CF0"/>
    <w:rsid w:val="004D6DA9"/>
    <w:rsid w:val="004E1A9B"/>
    <w:rsid w:val="004E29E1"/>
    <w:rsid w:val="00507B27"/>
    <w:rsid w:val="00517D31"/>
    <w:rsid w:val="00525176"/>
    <w:rsid w:val="005462F8"/>
    <w:rsid w:val="0055175B"/>
    <w:rsid w:val="00553AAC"/>
    <w:rsid w:val="00575105"/>
    <w:rsid w:val="00575982"/>
    <w:rsid w:val="00581D1D"/>
    <w:rsid w:val="00584CCD"/>
    <w:rsid w:val="00591C9D"/>
    <w:rsid w:val="005A03FE"/>
    <w:rsid w:val="005A0E86"/>
    <w:rsid w:val="005C6732"/>
    <w:rsid w:val="005D7D43"/>
    <w:rsid w:val="005E7244"/>
    <w:rsid w:val="005E73FA"/>
    <w:rsid w:val="005E7CC1"/>
    <w:rsid w:val="006036E2"/>
    <w:rsid w:val="00610394"/>
    <w:rsid w:val="006269D7"/>
    <w:rsid w:val="00633792"/>
    <w:rsid w:val="006343D3"/>
    <w:rsid w:val="0064477C"/>
    <w:rsid w:val="00673C93"/>
    <w:rsid w:val="0068036C"/>
    <w:rsid w:val="006946C2"/>
    <w:rsid w:val="006C7739"/>
    <w:rsid w:val="006E1484"/>
    <w:rsid w:val="006E3645"/>
    <w:rsid w:val="006F50E6"/>
    <w:rsid w:val="00702BDE"/>
    <w:rsid w:val="0071492C"/>
    <w:rsid w:val="007301F8"/>
    <w:rsid w:val="0073050B"/>
    <w:rsid w:val="0073081D"/>
    <w:rsid w:val="007470DC"/>
    <w:rsid w:val="00767954"/>
    <w:rsid w:val="007804E1"/>
    <w:rsid w:val="007911C5"/>
    <w:rsid w:val="00792EB2"/>
    <w:rsid w:val="007A7A84"/>
    <w:rsid w:val="007D10E7"/>
    <w:rsid w:val="007D3E8F"/>
    <w:rsid w:val="007D646D"/>
    <w:rsid w:val="007D6889"/>
    <w:rsid w:val="007E7C9D"/>
    <w:rsid w:val="007F12B9"/>
    <w:rsid w:val="00810556"/>
    <w:rsid w:val="00814DD7"/>
    <w:rsid w:val="00815160"/>
    <w:rsid w:val="00820CA6"/>
    <w:rsid w:val="00823CD9"/>
    <w:rsid w:val="00835622"/>
    <w:rsid w:val="00844A41"/>
    <w:rsid w:val="00845506"/>
    <w:rsid w:val="00855ADD"/>
    <w:rsid w:val="00860C40"/>
    <w:rsid w:val="00861624"/>
    <w:rsid w:val="008701E8"/>
    <w:rsid w:val="008A7A23"/>
    <w:rsid w:val="008B525E"/>
    <w:rsid w:val="008B7792"/>
    <w:rsid w:val="008C1744"/>
    <w:rsid w:val="008D5FC4"/>
    <w:rsid w:val="008E5683"/>
    <w:rsid w:val="008F1D38"/>
    <w:rsid w:val="008F22B3"/>
    <w:rsid w:val="008F381A"/>
    <w:rsid w:val="00900D7A"/>
    <w:rsid w:val="00911799"/>
    <w:rsid w:val="00951C5C"/>
    <w:rsid w:val="00954E62"/>
    <w:rsid w:val="00967B0B"/>
    <w:rsid w:val="0097710A"/>
    <w:rsid w:val="00977C42"/>
    <w:rsid w:val="00981547"/>
    <w:rsid w:val="00990366"/>
    <w:rsid w:val="009914DC"/>
    <w:rsid w:val="0099524A"/>
    <w:rsid w:val="009B1F60"/>
    <w:rsid w:val="009C1623"/>
    <w:rsid w:val="009C24B4"/>
    <w:rsid w:val="009C35D5"/>
    <w:rsid w:val="009D0419"/>
    <w:rsid w:val="009D56F7"/>
    <w:rsid w:val="009E0FD8"/>
    <w:rsid w:val="00A0502E"/>
    <w:rsid w:val="00A1189F"/>
    <w:rsid w:val="00A21809"/>
    <w:rsid w:val="00A22F9C"/>
    <w:rsid w:val="00A24F5E"/>
    <w:rsid w:val="00A2741A"/>
    <w:rsid w:val="00A33C86"/>
    <w:rsid w:val="00A4297F"/>
    <w:rsid w:val="00A4483E"/>
    <w:rsid w:val="00A45755"/>
    <w:rsid w:val="00A4678B"/>
    <w:rsid w:val="00A80CFE"/>
    <w:rsid w:val="00AB242B"/>
    <w:rsid w:val="00AB69D7"/>
    <w:rsid w:val="00AC13A8"/>
    <w:rsid w:val="00AD23D3"/>
    <w:rsid w:val="00AF17C5"/>
    <w:rsid w:val="00B051AA"/>
    <w:rsid w:val="00B25E3C"/>
    <w:rsid w:val="00B34D73"/>
    <w:rsid w:val="00B364D9"/>
    <w:rsid w:val="00B40C8B"/>
    <w:rsid w:val="00B4409D"/>
    <w:rsid w:val="00B440E6"/>
    <w:rsid w:val="00B52069"/>
    <w:rsid w:val="00B53D20"/>
    <w:rsid w:val="00B6243D"/>
    <w:rsid w:val="00B71B98"/>
    <w:rsid w:val="00B7541A"/>
    <w:rsid w:val="00B93559"/>
    <w:rsid w:val="00B95AF5"/>
    <w:rsid w:val="00BC2773"/>
    <w:rsid w:val="00BE7F2C"/>
    <w:rsid w:val="00C003EA"/>
    <w:rsid w:val="00C053DE"/>
    <w:rsid w:val="00C16142"/>
    <w:rsid w:val="00C35CE0"/>
    <w:rsid w:val="00C50258"/>
    <w:rsid w:val="00C556C4"/>
    <w:rsid w:val="00C646BF"/>
    <w:rsid w:val="00C74A4E"/>
    <w:rsid w:val="00C845F4"/>
    <w:rsid w:val="00C93857"/>
    <w:rsid w:val="00C93B1D"/>
    <w:rsid w:val="00C954C9"/>
    <w:rsid w:val="00C97089"/>
    <w:rsid w:val="00CA5C75"/>
    <w:rsid w:val="00CC0B08"/>
    <w:rsid w:val="00CC106C"/>
    <w:rsid w:val="00CC4D30"/>
    <w:rsid w:val="00CD7429"/>
    <w:rsid w:val="00CE1B88"/>
    <w:rsid w:val="00CE72F2"/>
    <w:rsid w:val="00D10FF7"/>
    <w:rsid w:val="00D162D4"/>
    <w:rsid w:val="00D23CDE"/>
    <w:rsid w:val="00D50D3B"/>
    <w:rsid w:val="00D65F6F"/>
    <w:rsid w:val="00D733DD"/>
    <w:rsid w:val="00D83049"/>
    <w:rsid w:val="00D86227"/>
    <w:rsid w:val="00D94296"/>
    <w:rsid w:val="00DB4D96"/>
    <w:rsid w:val="00DB51AB"/>
    <w:rsid w:val="00DB57B2"/>
    <w:rsid w:val="00DD5939"/>
    <w:rsid w:val="00DD7E59"/>
    <w:rsid w:val="00DF434A"/>
    <w:rsid w:val="00E024B2"/>
    <w:rsid w:val="00E07EC4"/>
    <w:rsid w:val="00E17B6D"/>
    <w:rsid w:val="00E260A3"/>
    <w:rsid w:val="00E4278A"/>
    <w:rsid w:val="00E55960"/>
    <w:rsid w:val="00E55C4C"/>
    <w:rsid w:val="00E60EBE"/>
    <w:rsid w:val="00E6473A"/>
    <w:rsid w:val="00E70689"/>
    <w:rsid w:val="00E71C3A"/>
    <w:rsid w:val="00E80D17"/>
    <w:rsid w:val="00E85002"/>
    <w:rsid w:val="00E93BFC"/>
    <w:rsid w:val="00EA1EDD"/>
    <w:rsid w:val="00EA58FC"/>
    <w:rsid w:val="00EB4500"/>
    <w:rsid w:val="00EB517E"/>
    <w:rsid w:val="00ED2F6E"/>
    <w:rsid w:val="00EE034E"/>
    <w:rsid w:val="00EE4ABE"/>
    <w:rsid w:val="00EF4F31"/>
    <w:rsid w:val="00EF5476"/>
    <w:rsid w:val="00F020B2"/>
    <w:rsid w:val="00F4025F"/>
    <w:rsid w:val="00F55C43"/>
    <w:rsid w:val="00F61654"/>
    <w:rsid w:val="00F70BCE"/>
    <w:rsid w:val="00F81FBC"/>
    <w:rsid w:val="00F85575"/>
    <w:rsid w:val="00F86AF0"/>
    <w:rsid w:val="00F86EEB"/>
    <w:rsid w:val="00FA4019"/>
    <w:rsid w:val="00FC24DD"/>
    <w:rsid w:val="00FD6DA6"/>
    <w:rsid w:val="00FE629E"/>
    <w:rsid w:val="00FE6885"/>
    <w:rsid w:val="00FF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FC32"/>
  <w15:chartTrackingRefBased/>
  <w15:docId w15:val="{0A48C2A3-9D86-4FB8-BB99-8FB27D6A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AF5"/>
    <w:rPr>
      <w:color w:val="0563C1" w:themeColor="hyperlink"/>
      <w:u w:val="single"/>
    </w:rPr>
  </w:style>
  <w:style w:type="character" w:styleId="UnresolvedMention">
    <w:name w:val="Unresolved Mention"/>
    <w:basedOn w:val="DefaultParagraphFont"/>
    <w:uiPriority w:val="99"/>
    <w:semiHidden/>
    <w:unhideWhenUsed/>
    <w:rsid w:val="00B95AF5"/>
    <w:rPr>
      <w:color w:val="605E5C"/>
      <w:shd w:val="clear" w:color="auto" w:fill="E1DFDD"/>
    </w:rPr>
  </w:style>
  <w:style w:type="paragraph" w:styleId="ListParagraph">
    <w:name w:val="List Paragraph"/>
    <w:basedOn w:val="Normal"/>
    <w:uiPriority w:val="34"/>
    <w:qFormat/>
    <w:rsid w:val="00B95AF5"/>
    <w:pPr>
      <w:ind w:left="720"/>
      <w:contextualSpacing/>
    </w:pPr>
  </w:style>
  <w:style w:type="paragraph" w:styleId="Header">
    <w:name w:val="header"/>
    <w:basedOn w:val="Normal"/>
    <w:link w:val="HeaderChar"/>
    <w:uiPriority w:val="99"/>
    <w:unhideWhenUsed/>
    <w:rsid w:val="00B95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AF5"/>
  </w:style>
  <w:style w:type="paragraph" w:styleId="Footer">
    <w:name w:val="footer"/>
    <w:basedOn w:val="Normal"/>
    <w:link w:val="FooterChar"/>
    <w:uiPriority w:val="99"/>
    <w:unhideWhenUsed/>
    <w:rsid w:val="00B95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AF5"/>
  </w:style>
  <w:style w:type="character" w:styleId="FollowedHyperlink">
    <w:name w:val="FollowedHyperlink"/>
    <w:basedOn w:val="DefaultParagraphFont"/>
    <w:uiPriority w:val="99"/>
    <w:semiHidden/>
    <w:unhideWhenUsed/>
    <w:rsid w:val="00B95AF5"/>
    <w:rPr>
      <w:color w:val="954F72" w:themeColor="followedHyperlink"/>
      <w:u w:val="single"/>
    </w:rPr>
  </w:style>
  <w:style w:type="table" w:styleId="TableGrid">
    <w:name w:val="Table Grid"/>
    <w:basedOn w:val="TableNormal"/>
    <w:uiPriority w:val="39"/>
    <w:rsid w:val="00B95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95A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5AF5"/>
    <w:rPr>
      <w:sz w:val="20"/>
      <w:szCs w:val="20"/>
    </w:rPr>
  </w:style>
  <w:style w:type="character" w:styleId="EndnoteReference">
    <w:name w:val="endnote reference"/>
    <w:basedOn w:val="DefaultParagraphFont"/>
    <w:uiPriority w:val="99"/>
    <w:semiHidden/>
    <w:unhideWhenUsed/>
    <w:rsid w:val="00B95AF5"/>
    <w:rPr>
      <w:vertAlign w:val="superscript"/>
    </w:rPr>
  </w:style>
  <w:style w:type="paragraph" w:styleId="FootnoteText">
    <w:name w:val="footnote text"/>
    <w:basedOn w:val="Normal"/>
    <w:link w:val="FootnoteTextChar"/>
    <w:uiPriority w:val="99"/>
    <w:semiHidden/>
    <w:unhideWhenUsed/>
    <w:rsid w:val="00B95A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AF5"/>
    <w:rPr>
      <w:sz w:val="20"/>
      <w:szCs w:val="20"/>
    </w:rPr>
  </w:style>
  <w:style w:type="character" w:styleId="FootnoteReference">
    <w:name w:val="footnote reference"/>
    <w:basedOn w:val="DefaultParagraphFont"/>
    <w:uiPriority w:val="99"/>
    <w:semiHidden/>
    <w:unhideWhenUsed/>
    <w:rsid w:val="00B95AF5"/>
    <w:rPr>
      <w:vertAlign w:val="superscript"/>
    </w:rPr>
  </w:style>
  <w:style w:type="character" w:styleId="CommentReference">
    <w:name w:val="annotation reference"/>
    <w:basedOn w:val="DefaultParagraphFont"/>
    <w:uiPriority w:val="99"/>
    <w:semiHidden/>
    <w:unhideWhenUsed/>
    <w:rsid w:val="00B95AF5"/>
    <w:rPr>
      <w:sz w:val="16"/>
      <w:szCs w:val="16"/>
    </w:rPr>
  </w:style>
  <w:style w:type="paragraph" w:styleId="CommentText">
    <w:name w:val="annotation text"/>
    <w:basedOn w:val="Normal"/>
    <w:link w:val="CommentTextChar"/>
    <w:uiPriority w:val="99"/>
    <w:semiHidden/>
    <w:unhideWhenUsed/>
    <w:rsid w:val="00B95AF5"/>
    <w:pPr>
      <w:spacing w:line="240" w:lineRule="auto"/>
    </w:pPr>
    <w:rPr>
      <w:sz w:val="20"/>
      <w:szCs w:val="20"/>
    </w:rPr>
  </w:style>
  <w:style w:type="character" w:customStyle="1" w:styleId="CommentTextChar">
    <w:name w:val="Comment Text Char"/>
    <w:basedOn w:val="DefaultParagraphFont"/>
    <w:link w:val="CommentText"/>
    <w:uiPriority w:val="99"/>
    <w:semiHidden/>
    <w:rsid w:val="00B95AF5"/>
    <w:rPr>
      <w:sz w:val="20"/>
      <w:szCs w:val="20"/>
    </w:rPr>
  </w:style>
  <w:style w:type="paragraph" w:styleId="CommentSubject">
    <w:name w:val="annotation subject"/>
    <w:basedOn w:val="CommentText"/>
    <w:next w:val="CommentText"/>
    <w:link w:val="CommentSubjectChar"/>
    <w:uiPriority w:val="99"/>
    <w:semiHidden/>
    <w:unhideWhenUsed/>
    <w:rsid w:val="00B95AF5"/>
    <w:rPr>
      <w:b/>
      <w:bCs/>
    </w:rPr>
  </w:style>
  <w:style w:type="character" w:customStyle="1" w:styleId="CommentSubjectChar">
    <w:name w:val="Comment Subject Char"/>
    <w:basedOn w:val="CommentTextChar"/>
    <w:link w:val="CommentSubject"/>
    <w:uiPriority w:val="99"/>
    <w:semiHidden/>
    <w:rsid w:val="00B95AF5"/>
    <w:rPr>
      <w:b/>
      <w:bCs/>
      <w:sz w:val="20"/>
      <w:szCs w:val="20"/>
    </w:rPr>
  </w:style>
  <w:style w:type="paragraph" w:styleId="Revision">
    <w:name w:val="Revision"/>
    <w:hidden/>
    <w:uiPriority w:val="99"/>
    <w:semiHidden/>
    <w:rsid w:val="00B95AF5"/>
    <w:pPr>
      <w:spacing w:after="0" w:line="240" w:lineRule="auto"/>
    </w:pPr>
  </w:style>
  <w:style w:type="paragraph" w:customStyle="1" w:styleId="pf0">
    <w:name w:val="pf0"/>
    <w:basedOn w:val="Normal"/>
    <w:rsid w:val="00B95A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95AF5"/>
    <w:rPr>
      <w:rFonts w:ascii="Segoe UI" w:hAnsi="Segoe UI" w:cs="Segoe UI" w:hint="default"/>
      <w:sz w:val="18"/>
      <w:szCs w:val="18"/>
    </w:rPr>
  </w:style>
  <w:style w:type="paragraph" w:styleId="NoSpacing">
    <w:name w:val="No Spacing"/>
    <w:uiPriority w:val="1"/>
    <w:qFormat/>
    <w:rsid w:val="00B95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th.ac.uk/topics/postgraduate-research/" TargetMode="External"/><Relationship Id="rId18" Type="http://schemas.openxmlformats.org/officeDocument/2006/relationships/hyperlink" Target="https://www.bath.ac.uk/guides/students-with-caring-responsibilities/" TargetMode="External"/><Relationship Id="rId26" Type="http://schemas.openxmlformats.org/officeDocument/2006/relationships/hyperlink" Target="https://www.gov.uk/government/publications/student-finance-how-youre-assessed-and-paid/student-finance-how-youre-assessed-and-paid-2023-to-2024" TargetMode="External"/><Relationship Id="rId39" Type="http://schemas.openxmlformats.org/officeDocument/2006/relationships/hyperlink" Target="https://www.bath.ac.uk/professional-services/disability-service/" TargetMode="External"/><Relationship Id="rId21" Type="http://schemas.openxmlformats.org/officeDocument/2006/relationships/hyperlink" Target="mailto:studentmoneyadvice@bath.ac.uk" TargetMode="External"/><Relationship Id="rId34" Type="http://schemas.openxmlformats.org/officeDocument/2006/relationships/hyperlink" Target="https://www.bath.ac.uk/guides/supporting-you-to-access-technology/" TargetMode="External"/><Relationship Id="rId42" Type="http://schemas.openxmlformats.org/officeDocument/2006/relationships/hyperlink" Target="https://www.bath.ac.uk/guides/students-with-caring-responsibilities/" TargetMode="External"/><Relationship Id="rId47" Type="http://schemas.openxmlformats.org/officeDocument/2006/relationships/hyperlink" Target="https://www.bath.ac.uk/guides/students-with-caring-responsibilities/" TargetMode="External"/><Relationship Id="rId50" Type="http://schemas.openxmlformats.org/officeDocument/2006/relationships/hyperlink" Target="https://www.thesubath.com/" TargetMode="External"/><Relationship Id="rId55" Type="http://schemas.openxmlformats.org/officeDocument/2006/relationships/hyperlink" Target="mailto:studentmoneyadvice@bath.ac.u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student-visa/money" TargetMode="External"/><Relationship Id="rId29" Type="http://schemas.openxmlformats.org/officeDocument/2006/relationships/hyperlink" Target="https://www.nasma.org.uk/" TargetMode="External"/><Relationship Id="rId11" Type="http://schemas.openxmlformats.org/officeDocument/2006/relationships/hyperlink" Target="https://www.bath.ac.uk/topics/undergraduate-study-2024/" TargetMode="External"/><Relationship Id="rId24" Type="http://schemas.openxmlformats.org/officeDocument/2006/relationships/hyperlink" Target="http://www.fosis.org.uk" TargetMode="External"/><Relationship Id="rId32" Type="http://schemas.openxmlformats.org/officeDocument/2006/relationships/hyperlink" Target="https://www.gov.uk/guidance/universal-credit-childcare-costs" TargetMode="External"/><Relationship Id="rId37" Type="http://schemas.openxmlformats.org/officeDocument/2006/relationships/hyperlink" Target="https://www.bath.ac.uk/locations/the-virgil-building/" TargetMode="External"/><Relationship Id="rId40" Type="http://schemas.openxmlformats.org/officeDocument/2006/relationships/hyperlink" Target="https://www.bath.ac.uk/guides/supporting-you-to-access-technology/" TargetMode="External"/><Relationship Id="rId45" Type="http://schemas.openxmlformats.org/officeDocument/2006/relationships/hyperlink" Target="https://www.bath.ac.uk/professional-services/disability-service/" TargetMode="External"/><Relationship Id="rId53" Type="http://schemas.openxmlformats.org/officeDocument/2006/relationships/hyperlink" Target="https://www.bath.ac.uk/schools/school-of-management/" TargetMode="External"/><Relationship Id="rId58" Type="http://schemas.openxmlformats.org/officeDocument/2006/relationships/hyperlink" Target="https://www.bath.ac.uk/professional-services/wellbeing-service/"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stepchange.org/debt-info/arranging-payment-with-creditors.aspx" TargetMode="External"/><Relationship Id="rId14" Type="http://schemas.openxmlformats.org/officeDocument/2006/relationships/hyperlink" Target="https://www.bath.ac.uk/professional-services/pre-sessional-programme/" TargetMode="External"/><Relationship Id="rId22" Type="http://schemas.openxmlformats.org/officeDocument/2006/relationships/hyperlink" Target="mailto:studentmoneyadvice@bath.ac.uk" TargetMode="External"/><Relationship Id="rId27" Type="http://schemas.openxmlformats.org/officeDocument/2006/relationships/hyperlink" Target="https://www.practitioners.slc.co.uk/media/2067/20241121-financial-memorandum-for-202526-revised-27225.pdf" TargetMode="External"/><Relationship Id="rId30" Type="http://schemas.openxmlformats.org/officeDocument/2006/relationships/hyperlink" Target="https://www.gov.uk/childcare-grant/eligibility" TargetMode="External"/><Relationship Id="rId35" Type="http://schemas.openxmlformats.org/officeDocument/2006/relationships/hyperlink" Target="https://www.bath.ac.uk/professional-services/it-purchasing/" TargetMode="External"/><Relationship Id="rId43" Type="http://schemas.openxmlformats.org/officeDocument/2006/relationships/hyperlink" Target="https://www.bath.ac.uk/campaigns/study-at-bath-after-a-break-from-education" TargetMode="External"/><Relationship Id="rId48" Type="http://schemas.openxmlformats.org/officeDocument/2006/relationships/hyperlink" Target="https://www.bath.ac.uk/guides/additional-support-and-funding-for-care-leavers-foyer-residents-and-estranged-students/" TargetMode="External"/><Relationship Id="rId56" Type="http://schemas.openxmlformats.org/officeDocument/2006/relationships/hyperlink" Target="https://www.bath.ac.uk/professional-services/wellbeing-service/" TargetMode="External"/><Relationship Id="rId8" Type="http://schemas.openxmlformats.org/officeDocument/2006/relationships/hyperlink" Target="mailto:stu-fin@bath.ac.uk" TargetMode="External"/><Relationship Id="rId51" Type="http://schemas.openxmlformats.org/officeDocument/2006/relationships/hyperlink" Target="https://www.bath.ac.uk/departments/doctoral-college/" TargetMode="External"/><Relationship Id="rId3" Type="http://schemas.openxmlformats.org/officeDocument/2006/relationships/styles" Target="styles.xml"/><Relationship Id="rId12" Type="http://schemas.openxmlformats.org/officeDocument/2006/relationships/hyperlink" Target="https://www.bath.ac.uk/topics/taught-postgraduate-study/" TargetMode="External"/><Relationship Id="rId17" Type="http://schemas.openxmlformats.org/officeDocument/2006/relationships/hyperlink" Target="mailto:studentmoneyadvice@bath.ac.uk" TargetMode="External"/><Relationship Id="rId25" Type="http://schemas.openxmlformats.org/officeDocument/2006/relationships/hyperlink" Target="https://www.blackbullion.com/" TargetMode="External"/><Relationship Id="rId33" Type="http://schemas.openxmlformats.org/officeDocument/2006/relationships/hyperlink" Target="mailto:disabilityadvice@bath.ac.uk" TargetMode="External"/><Relationship Id="rId38" Type="http://schemas.openxmlformats.org/officeDocument/2006/relationships/hyperlink" Target="https://www.bath.ac.uk/professional-services/disability-service/" TargetMode="External"/><Relationship Id="rId46" Type="http://schemas.openxmlformats.org/officeDocument/2006/relationships/hyperlink" Target="https://www.bath.ac.uk/guides/additional-support-and-funding-for-care-leavers-foyer-residents-and-estranged-students/" TargetMode="External"/><Relationship Id="rId59" Type="http://schemas.openxmlformats.org/officeDocument/2006/relationships/hyperlink" Target="https://www.moneyhelper.org.uk/en/family-and-care/talk-money/financial-abuse-spotting-the-signs-and-leaving-safely" TargetMode="External"/><Relationship Id="rId20" Type="http://schemas.openxmlformats.org/officeDocument/2006/relationships/hyperlink" Target="https://www.bath.ac.uk/guides/applying-for-the-university-of-bath-hardship-fund/" TargetMode="External"/><Relationship Id="rId41" Type="http://schemas.openxmlformats.org/officeDocument/2006/relationships/hyperlink" Target="https://www.bath.ac.uk/campaigns/short-term-loans/" TargetMode="External"/><Relationship Id="rId54" Type="http://schemas.openxmlformats.org/officeDocument/2006/relationships/hyperlink" Target="mailto:studentmoneyadvice@bath.ac.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browse/benefits" TargetMode="External"/><Relationship Id="rId23" Type="http://schemas.openxmlformats.org/officeDocument/2006/relationships/hyperlink" Target="mailto:studentmoneyadvice@bath.ac.uk" TargetMode="External"/><Relationship Id="rId28" Type="http://schemas.openxmlformats.org/officeDocument/2006/relationships/hyperlink" Target="https://www.ons.gov.uk/economy/inflationandpriceindices" TargetMode="External"/><Relationship Id="rId36" Type="http://schemas.openxmlformats.org/officeDocument/2006/relationships/hyperlink" Target="https://www.bath.ac.uk/services/find-a-computer-to-use-on-campus/" TargetMode="External"/><Relationship Id="rId49" Type="http://schemas.openxmlformats.org/officeDocument/2006/relationships/hyperlink" Target="https://www.nasma.org.uk/" TargetMode="External"/><Relationship Id="rId57" Type="http://schemas.openxmlformats.org/officeDocument/2006/relationships/hyperlink" Target="https://www.nhs.uk/live-well/addiction-support/gambling-addiction/" TargetMode="External"/><Relationship Id="rId10" Type="http://schemas.openxmlformats.org/officeDocument/2006/relationships/hyperlink" Target="https://www.bath.ac.uk/guides/registering-with-the-university/" TargetMode="External"/><Relationship Id="rId31" Type="http://schemas.openxmlformats.org/officeDocument/2006/relationships/hyperlink" Target="https://www.gov.uk/childcare-grant/what-youll-get" TargetMode="External"/><Relationship Id="rId44" Type="http://schemas.openxmlformats.org/officeDocument/2006/relationships/hyperlink" Target="https://www.bath.ac.uk/guides/students-with-caring-responsibilities/" TargetMode="External"/><Relationship Id="rId52" Type="http://schemas.openxmlformats.org/officeDocument/2006/relationships/hyperlink" Target="https://www.bath.ac.uk/professional-services/student-support/" TargetMode="External"/><Relationship Id="rId60" Type="http://schemas.openxmlformats.org/officeDocument/2006/relationships/hyperlink" Target="mailto:studentmoneyadvice@bath.ac.uk" TargetMode="External"/><Relationship Id="rId4" Type="http://schemas.openxmlformats.org/officeDocument/2006/relationships/settings" Target="settings.xml"/><Relationship Id="rId9" Type="http://schemas.openxmlformats.org/officeDocument/2006/relationships/hyperlink" Target="https://www.nasm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36ED-673F-49C7-B53E-32F0131E0F09}">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13375</Words>
  <Characters>76238</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Wise</dc:creator>
  <cp:keywords/>
  <dc:description/>
  <cp:lastModifiedBy>Taranna Tabassum</cp:lastModifiedBy>
  <cp:revision>2</cp:revision>
  <dcterms:created xsi:type="dcterms:W3CDTF">2026-01-08T13:00:00Z</dcterms:created>
  <dcterms:modified xsi:type="dcterms:W3CDTF">2026-01-08T13:00:00Z</dcterms:modified>
</cp:coreProperties>
</file>