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5EEC" w14:textId="77777777" w:rsidR="0015709B" w:rsidRPr="00415D29" w:rsidRDefault="0015709B" w:rsidP="00FB08B3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415D29">
        <w:rPr>
          <w:rFonts w:ascii="Arial" w:hAnsi="Arial" w:cs="Arial"/>
          <w:b/>
          <w:color w:val="FF0000"/>
        </w:rPr>
        <w:t>Health Services Research and Pharmacy Practice Conference 2022</w:t>
      </w:r>
    </w:p>
    <w:p w14:paraId="697F1A50" w14:textId="77777777" w:rsidR="0015709B" w:rsidRPr="00415D29" w:rsidRDefault="0015709B" w:rsidP="00FB08B3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14:paraId="5FCDA23F" w14:textId="42C06212" w:rsidR="0015709B" w:rsidRPr="00415D29" w:rsidRDefault="0015709B" w:rsidP="00FB08B3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415D29">
        <w:rPr>
          <w:rFonts w:ascii="Arial" w:hAnsi="Arial" w:cs="Arial"/>
          <w:b/>
          <w:color w:val="FF0000"/>
        </w:rPr>
        <w:t>Abstract Template</w:t>
      </w:r>
    </w:p>
    <w:p w14:paraId="0D500FA4" w14:textId="2248E71A" w:rsidR="0015709B" w:rsidRPr="00561724" w:rsidRDefault="0015709B" w:rsidP="00FB08B3">
      <w:pPr>
        <w:spacing w:after="0" w:line="240" w:lineRule="auto"/>
        <w:rPr>
          <w:rFonts w:ascii="Arial" w:hAnsi="Arial" w:cs="Arial"/>
          <w:b/>
        </w:rPr>
      </w:pPr>
    </w:p>
    <w:p w14:paraId="61D69826" w14:textId="2E0C5985" w:rsidR="00AC7EEF" w:rsidRPr="00561724" w:rsidRDefault="00AC7EEF" w:rsidP="00FB08B3">
      <w:pPr>
        <w:spacing w:after="0" w:line="240" w:lineRule="auto"/>
        <w:rPr>
          <w:rFonts w:ascii="Arial" w:hAnsi="Arial" w:cs="Arial"/>
          <w:bCs/>
          <w:color w:val="FF0000"/>
        </w:rPr>
      </w:pPr>
      <w:r w:rsidRPr="00561724">
        <w:rPr>
          <w:rFonts w:ascii="Arial" w:hAnsi="Arial" w:cs="Arial"/>
          <w:bCs/>
          <w:color w:val="FF0000"/>
        </w:rPr>
        <w:t xml:space="preserve">Please delete </w:t>
      </w:r>
      <w:r w:rsidRPr="003656D0">
        <w:rPr>
          <w:rFonts w:ascii="Arial" w:hAnsi="Arial" w:cs="Arial"/>
          <w:b/>
          <w:color w:val="FF0000"/>
        </w:rPr>
        <w:t>all</w:t>
      </w:r>
      <w:r w:rsidRPr="00561724">
        <w:rPr>
          <w:rFonts w:ascii="Arial" w:hAnsi="Arial" w:cs="Arial"/>
          <w:bCs/>
          <w:color w:val="FF0000"/>
        </w:rPr>
        <w:t xml:space="preserve"> text in red before submitting your abstract</w:t>
      </w:r>
    </w:p>
    <w:p w14:paraId="3715B3A3" w14:textId="5DCF86C4" w:rsidR="0015709B" w:rsidRDefault="0015709B" w:rsidP="00FB08B3">
      <w:pPr>
        <w:spacing w:after="0" w:line="240" w:lineRule="auto"/>
        <w:rPr>
          <w:rFonts w:ascii="Arial" w:hAnsi="Arial" w:cs="Arial"/>
          <w:b/>
        </w:rPr>
      </w:pPr>
    </w:p>
    <w:p w14:paraId="431B1DAA" w14:textId="7AFD01FA" w:rsidR="00E91509" w:rsidRDefault="00E91509" w:rsidP="00FB08B3">
      <w:pPr>
        <w:spacing w:after="0" w:line="240" w:lineRule="auto"/>
        <w:rPr>
          <w:rFonts w:ascii="Arial" w:hAnsi="Arial" w:cs="Arial"/>
          <w:bCs/>
          <w:color w:val="FF0000"/>
        </w:rPr>
      </w:pPr>
      <w:r w:rsidRPr="00E91509">
        <w:rPr>
          <w:rFonts w:ascii="Arial" w:hAnsi="Arial" w:cs="Arial"/>
          <w:bCs/>
          <w:color w:val="FF0000"/>
        </w:rPr>
        <w:t xml:space="preserve">Please use all the following headings to format your abstract. The introduction, aim, methods, </w:t>
      </w:r>
      <w:proofErr w:type="gramStart"/>
      <w:r w:rsidRPr="00E91509">
        <w:rPr>
          <w:rFonts w:ascii="Arial" w:hAnsi="Arial" w:cs="Arial"/>
          <w:bCs/>
          <w:color w:val="FF0000"/>
        </w:rPr>
        <w:t>results</w:t>
      </w:r>
      <w:proofErr w:type="gramEnd"/>
      <w:r w:rsidRPr="00E91509">
        <w:rPr>
          <w:rFonts w:ascii="Arial" w:hAnsi="Arial" w:cs="Arial"/>
          <w:bCs/>
          <w:color w:val="FF0000"/>
        </w:rPr>
        <w:t xml:space="preserve"> and conclusion sections should not exceed 500 words, or 350 words with one table. The table and up to two references are not included in the word count. Please do </w:t>
      </w:r>
      <w:r w:rsidRPr="00FE6CF0">
        <w:rPr>
          <w:rFonts w:ascii="Arial" w:hAnsi="Arial" w:cs="Arial"/>
          <w:b/>
          <w:color w:val="FF0000"/>
        </w:rPr>
        <w:t xml:space="preserve">not </w:t>
      </w:r>
      <w:r w:rsidRPr="00E91509">
        <w:rPr>
          <w:rFonts w:ascii="Arial" w:hAnsi="Arial" w:cs="Arial"/>
          <w:bCs/>
          <w:color w:val="FF0000"/>
        </w:rPr>
        <w:t>include images.</w:t>
      </w:r>
    </w:p>
    <w:p w14:paraId="5741BD18" w14:textId="77777777" w:rsidR="00C77247" w:rsidRDefault="00C77247" w:rsidP="00FB08B3">
      <w:pPr>
        <w:spacing w:after="0" w:line="240" w:lineRule="auto"/>
        <w:rPr>
          <w:rFonts w:ascii="Arial" w:hAnsi="Arial" w:cs="Arial"/>
          <w:bCs/>
          <w:color w:val="FF0000"/>
        </w:rPr>
      </w:pPr>
    </w:p>
    <w:p w14:paraId="2017DE82" w14:textId="10002381" w:rsidR="002B4EDF" w:rsidRDefault="002B4EDF" w:rsidP="00FB08B3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FF0000"/>
        </w:rPr>
        <w:t xml:space="preserve">Please </w:t>
      </w:r>
      <w:hyperlink r:id="rId8" w:history="1">
        <w:r w:rsidRPr="00D237B1">
          <w:rPr>
            <w:rStyle w:val="Hyperlink"/>
            <w:rFonts w:ascii="Arial" w:hAnsi="Arial" w:cs="Arial"/>
            <w:bCs/>
          </w:rPr>
          <w:t>read the abstract scoring criteria</w:t>
        </w:r>
      </w:hyperlink>
      <w:r w:rsidR="00746896">
        <w:rPr>
          <w:rFonts w:ascii="Arial" w:hAnsi="Arial" w:cs="Arial"/>
          <w:bCs/>
          <w:color w:val="FF0000"/>
        </w:rPr>
        <w:t xml:space="preserve"> to ensure you meet the requirements for each section.</w:t>
      </w:r>
      <w:r w:rsidR="00D237B1">
        <w:rPr>
          <w:rFonts w:ascii="Arial" w:hAnsi="Arial" w:cs="Arial"/>
          <w:bCs/>
          <w:color w:val="FF0000"/>
        </w:rPr>
        <w:t xml:space="preserve"> </w:t>
      </w:r>
    </w:p>
    <w:p w14:paraId="705EC0E9" w14:textId="77777777" w:rsidR="00C77247" w:rsidRPr="00E91509" w:rsidRDefault="00C77247" w:rsidP="00FB08B3">
      <w:pPr>
        <w:spacing w:after="0" w:line="240" w:lineRule="auto"/>
        <w:rPr>
          <w:rFonts w:ascii="Arial" w:hAnsi="Arial" w:cs="Arial"/>
          <w:bCs/>
          <w:color w:val="FF0000"/>
        </w:rPr>
      </w:pPr>
    </w:p>
    <w:p w14:paraId="011BFCB6" w14:textId="6FEE36FD" w:rsidR="007B5EED" w:rsidRPr="007B5EED" w:rsidRDefault="007B5EED" w:rsidP="00FB08B3">
      <w:pPr>
        <w:spacing w:after="0" w:line="240" w:lineRule="auto"/>
        <w:rPr>
          <w:rFonts w:ascii="Arial" w:hAnsi="Arial" w:cs="Arial"/>
          <w:bCs/>
          <w:color w:val="FF0000"/>
        </w:rPr>
      </w:pPr>
      <w:r w:rsidRPr="007B5EED">
        <w:rPr>
          <w:rFonts w:ascii="Arial" w:hAnsi="Arial" w:cs="Arial"/>
          <w:bCs/>
          <w:color w:val="FF0000"/>
        </w:rPr>
        <w:t>The abstract submission process includes a question about whether your research has received ethical approval, or why this was not required. For this reason, do not include information on ethical approval in your abstract.</w:t>
      </w:r>
    </w:p>
    <w:p w14:paraId="40C7CB2D" w14:textId="48290A29" w:rsidR="00295129" w:rsidRDefault="00295129" w:rsidP="00FB08B3">
      <w:pPr>
        <w:spacing w:after="0" w:line="240" w:lineRule="auto"/>
        <w:rPr>
          <w:rFonts w:ascii="Arial" w:hAnsi="Arial" w:cs="Arial"/>
          <w:b/>
        </w:rPr>
      </w:pPr>
    </w:p>
    <w:p w14:paraId="69779B30" w14:textId="77777777" w:rsidR="00585E7E" w:rsidRPr="00561724" w:rsidRDefault="00585E7E" w:rsidP="00FB08B3">
      <w:pPr>
        <w:spacing w:after="0" w:line="240" w:lineRule="auto"/>
        <w:rPr>
          <w:rFonts w:ascii="Arial" w:hAnsi="Arial" w:cs="Arial"/>
          <w:b/>
        </w:rPr>
      </w:pPr>
    </w:p>
    <w:p w14:paraId="1FD2B8B6" w14:textId="6D5EE15F" w:rsidR="009D49CF" w:rsidRDefault="0015709B" w:rsidP="00663064">
      <w:pPr>
        <w:spacing w:after="0" w:line="240" w:lineRule="auto"/>
        <w:jc w:val="center"/>
        <w:rPr>
          <w:rFonts w:ascii="Arial" w:hAnsi="Arial" w:cs="Arial"/>
          <w:bCs/>
          <w:color w:val="FF0000"/>
        </w:rPr>
      </w:pPr>
      <w:r w:rsidRPr="009C6E5E">
        <w:rPr>
          <w:rFonts w:ascii="Arial" w:hAnsi="Arial" w:cs="Arial"/>
          <w:b/>
          <w:color w:val="FF0000"/>
        </w:rPr>
        <w:t xml:space="preserve">Abstract </w:t>
      </w:r>
      <w:r w:rsidR="002155B4">
        <w:rPr>
          <w:rFonts w:ascii="Arial" w:hAnsi="Arial" w:cs="Arial"/>
          <w:b/>
          <w:color w:val="FF0000"/>
        </w:rPr>
        <w:t>title here</w:t>
      </w:r>
    </w:p>
    <w:p w14:paraId="7D4BAB9D" w14:textId="47BA13F2" w:rsidR="0043269F" w:rsidRDefault="0043269F" w:rsidP="00FB08B3">
      <w:pPr>
        <w:spacing w:after="0" w:line="240" w:lineRule="auto"/>
        <w:rPr>
          <w:rFonts w:ascii="Arial" w:hAnsi="Arial" w:cs="Arial"/>
          <w:b/>
        </w:rPr>
      </w:pPr>
    </w:p>
    <w:p w14:paraId="489C1310" w14:textId="3A56073E" w:rsidR="00E124F0" w:rsidRPr="00E124F0" w:rsidRDefault="00E124F0" w:rsidP="00FB08B3">
      <w:pPr>
        <w:spacing w:after="0" w:line="240" w:lineRule="auto"/>
        <w:rPr>
          <w:rFonts w:ascii="Arial" w:hAnsi="Arial" w:cs="Arial"/>
          <w:bCs/>
          <w:color w:val="FF0000"/>
        </w:rPr>
      </w:pPr>
      <w:r w:rsidRPr="00E124F0">
        <w:rPr>
          <w:rFonts w:ascii="Arial" w:hAnsi="Arial" w:cs="Arial"/>
          <w:bCs/>
          <w:color w:val="FF0000"/>
        </w:rPr>
        <w:t>Please include all authors’ names in the following format</w:t>
      </w:r>
      <w:r>
        <w:rPr>
          <w:rFonts w:ascii="Arial" w:hAnsi="Arial" w:cs="Arial"/>
          <w:bCs/>
          <w:color w:val="FF0000"/>
        </w:rPr>
        <w:t>. Please underline the presenting author</w:t>
      </w:r>
      <w:r w:rsidRPr="00E124F0">
        <w:rPr>
          <w:rFonts w:ascii="Arial" w:hAnsi="Arial" w:cs="Arial"/>
          <w:bCs/>
          <w:color w:val="FF0000"/>
        </w:rPr>
        <w:t>:</w:t>
      </w:r>
    </w:p>
    <w:p w14:paraId="1F5EC687" w14:textId="77777777" w:rsidR="00E124F0" w:rsidRDefault="00E124F0" w:rsidP="00FB08B3">
      <w:pPr>
        <w:spacing w:after="0" w:line="240" w:lineRule="auto"/>
        <w:rPr>
          <w:rFonts w:ascii="Arial" w:hAnsi="Arial" w:cs="Arial"/>
          <w:b/>
        </w:rPr>
      </w:pPr>
    </w:p>
    <w:p w14:paraId="5B25C8FF" w14:textId="40D85133" w:rsidR="00767FAF" w:rsidRPr="005A4837" w:rsidRDefault="005A4837" w:rsidP="00FB08B3">
      <w:pPr>
        <w:spacing w:after="0" w:line="240" w:lineRule="auto"/>
        <w:rPr>
          <w:rFonts w:ascii="Arial" w:hAnsi="Arial" w:cs="Arial"/>
          <w:bCs/>
          <w:color w:val="FF0000"/>
        </w:rPr>
      </w:pPr>
      <w:r w:rsidRPr="00E124F0">
        <w:rPr>
          <w:rFonts w:ascii="Arial" w:hAnsi="Arial" w:cs="Arial"/>
          <w:bCs/>
          <w:color w:val="FF0000"/>
          <w:u w:val="single"/>
        </w:rPr>
        <w:t xml:space="preserve">A.B. </w:t>
      </w:r>
      <w:r w:rsidR="008957A4" w:rsidRPr="00E124F0">
        <w:rPr>
          <w:rFonts w:ascii="Arial" w:hAnsi="Arial" w:cs="Arial"/>
          <w:bCs/>
          <w:color w:val="FF0000"/>
          <w:u w:val="single"/>
        </w:rPr>
        <w:t>Smith</w:t>
      </w:r>
      <w:r w:rsidR="00382208" w:rsidRPr="00E124F0">
        <w:rPr>
          <w:rFonts w:ascii="Arial" w:hAnsi="Arial" w:cs="Arial"/>
          <w:bCs/>
          <w:color w:val="FF0000"/>
          <w:u w:val="single"/>
          <w:vertAlign w:val="superscript"/>
        </w:rPr>
        <w:t>1</w:t>
      </w:r>
      <w:r>
        <w:rPr>
          <w:rFonts w:ascii="Arial" w:hAnsi="Arial" w:cs="Arial"/>
          <w:bCs/>
          <w:color w:val="FF0000"/>
        </w:rPr>
        <w:t xml:space="preserve">, </w:t>
      </w:r>
      <w:r w:rsidR="00006A66">
        <w:rPr>
          <w:rFonts w:ascii="Arial" w:hAnsi="Arial" w:cs="Arial"/>
          <w:bCs/>
          <w:color w:val="FF0000"/>
        </w:rPr>
        <w:t xml:space="preserve">C.D. </w:t>
      </w:r>
      <w:r w:rsidR="008957A4">
        <w:rPr>
          <w:rFonts w:ascii="Arial" w:hAnsi="Arial" w:cs="Arial"/>
          <w:bCs/>
          <w:color w:val="FF0000"/>
        </w:rPr>
        <w:t>Tehfe</w:t>
      </w:r>
      <w:r w:rsidR="00382208">
        <w:rPr>
          <w:rFonts w:ascii="Arial" w:hAnsi="Arial" w:cs="Arial"/>
          <w:bCs/>
          <w:color w:val="FF0000"/>
          <w:vertAlign w:val="superscript"/>
        </w:rPr>
        <w:t>2</w:t>
      </w:r>
      <w:r w:rsidR="00006A66">
        <w:rPr>
          <w:rFonts w:ascii="Arial" w:hAnsi="Arial" w:cs="Arial"/>
          <w:bCs/>
          <w:color w:val="FF0000"/>
        </w:rPr>
        <w:t xml:space="preserve"> and E.</w:t>
      </w:r>
      <w:r w:rsidR="008957A4">
        <w:rPr>
          <w:rFonts w:ascii="Arial" w:hAnsi="Arial" w:cs="Arial"/>
          <w:bCs/>
          <w:color w:val="FF0000"/>
        </w:rPr>
        <w:t xml:space="preserve"> </w:t>
      </w:r>
      <w:r w:rsidR="00382208">
        <w:rPr>
          <w:rFonts w:ascii="Arial" w:hAnsi="Arial" w:cs="Arial"/>
          <w:bCs/>
          <w:color w:val="FF0000"/>
        </w:rPr>
        <w:t>Ntini</w:t>
      </w:r>
      <w:r w:rsidR="00382208">
        <w:rPr>
          <w:rFonts w:ascii="Arial" w:hAnsi="Arial" w:cs="Arial"/>
          <w:bCs/>
          <w:color w:val="FF0000"/>
          <w:vertAlign w:val="superscript"/>
        </w:rPr>
        <w:t>1</w:t>
      </w:r>
      <w:r w:rsidR="00006A66">
        <w:rPr>
          <w:rFonts w:ascii="Arial" w:hAnsi="Arial" w:cs="Arial"/>
          <w:bCs/>
          <w:color w:val="FF0000"/>
        </w:rPr>
        <w:t xml:space="preserve">. </w:t>
      </w:r>
    </w:p>
    <w:p w14:paraId="3F2A08CF" w14:textId="45AFF5EE" w:rsidR="00767FAF" w:rsidRDefault="00767FAF" w:rsidP="00FB08B3">
      <w:pPr>
        <w:spacing w:after="0" w:line="240" w:lineRule="auto"/>
        <w:rPr>
          <w:rFonts w:ascii="Arial" w:hAnsi="Arial" w:cs="Arial"/>
          <w:b/>
        </w:rPr>
      </w:pPr>
    </w:p>
    <w:p w14:paraId="0A7A9497" w14:textId="22042556" w:rsidR="00382208" w:rsidRDefault="00382208" w:rsidP="00FB08B3">
      <w:pPr>
        <w:spacing w:after="0" w:line="240" w:lineRule="auto"/>
        <w:rPr>
          <w:rFonts w:ascii="Arial" w:hAnsi="Arial" w:cs="Arial"/>
          <w:bCs/>
          <w:color w:val="FF0000"/>
        </w:rPr>
      </w:pPr>
      <w:r w:rsidRPr="00EF5068">
        <w:rPr>
          <w:rFonts w:ascii="Arial" w:hAnsi="Arial" w:cs="Arial"/>
          <w:bCs/>
          <w:color w:val="FF0000"/>
          <w:vertAlign w:val="superscript"/>
        </w:rPr>
        <w:t>1</w:t>
      </w:r>
      <w:r w:rsidR="00EF5068" w:rsidRPr="00EF5068">
        <w:rPr>
          <w:rFonts w:ascii="Arial" w:hAnsi="Arial" w:cs="Arial"/>
          <w:bCs/>
          <w:color w:val="FF0000"/>
        </w:rPr>
        <w:t xml:space="preserve">Department </w:t>
      </w:r>
      <w:r w:rsidR="00E124F0">
        <w:rPr>
          <w:rFonts w:ascii="Arial" w:hAnsi="Arial" w:cs="Arial"/>
          <w:bCs/>
          <w:color w:val="FF0000"/>
        </w:rPr>
        <w:t>name</w:t>
      </w:r>
      <w:r w:rsidR="00EF5068">
        <w:rPr>
          <w:rFonts w:ascii="Arial" w:hAnsi="Arial" w:cs="Arial"/>
          <w:bCs/>
          <w:color w:val="FF0000"/>
        </w:rPr>
        <w:t xml:space="preserve">, </w:t>
      </w:r>
      <w:r w:rsidR="00E124F0">
        <w:rPr>
          <w:rFonts w:ascii="Arial" w:hAnsi="Arial" w:cs="Arial"/>
          <w:bCs/>
          <w:color w:val="FF0000"/>
        </w:rPr>
        <w:t>institution name</w:t>
      </w:r>
      <w:r w:rsidR="00EF5068">
        <w:rPr>
          <w:rFonts w:ascii="Arial" w:hAnsi="Arial" w:cs="Arial"/>
          <w:bCs/>
          <w:color w:val="FF0000"/>
        </w:rPr>
        <w:t xml:space="preserve">, </w:t>
      </w:r>
      <w:r w:rsidR="00E124F0">
        <w:rPr>
          <w:rFonts w:ascii="Arial" w:hAnsi="Arial" w:cs="Arial"/>
          <w:bCs/>
          <w:color w:val="FF0000"/>
        </w:rPr>
        <w:t>city, country.</w:t>
      </w:r>
    </w:p>
    <w:p w14:paraId="20104698" w14:textId="54D342E4" w:rsidR="00E124F0" w:rsidRPr="00EF5068" w:rsidRDefault="00E124F0" w:rsidP="00E124F0">
      <w:pPr>
        <w:spacing w:after="0" w:line="240" w:lineRule="auto"/>
        <w:rPr>
          <w:rFonts w:ascii="Arial" w:hAnsi="Arial" w:cs="Arial"/>
          <w:bCs/>
          <w:color w:val="FF0000"/>
        </w:rPr>
      </w:pPr>
      <w:r w:rsidRPr="00E124F0">
        <w:rPr>
          <w:rFonts w:ascii="Arial" w:hAnsi="Arial" w:cs="Arial"/>
          <w:bCs/>
          <w:color w:val="FF0000"/>
          <w:vertAlign w:val="superscript"/>
        </w:rPr>
        <w:t>2</w:t>
      </w:r>
      <w:r w:rsidRPr="00EF5068">
        <w:rPr>
          <w:rFonts w:ascii="Arial" w:hAnsi="Arial" w:cs="Arial"/>
          <w:bCs/>
          <w:color w:val="FF0000"/>
        </w:rPr>
        <w:t xml:space="preserve">Department </w:t>
      </w:r>
      <w:r>
        <w:rPr>
          <w:rFonts w:ascii="Arial" w:hAnsi="Arial" w:cs="Arial"/>
          <w:bCs/>
          <w:color w:val="FF0000"/>
        </w:rPr>
        <w:t>name, institution name, city, country.</w:t>
      </w:r>
    </w:p>
    <w:p w14:paraId="14190CE4" w14:textId="77777777" w:rsidR="00E124F0" w:rsidRPr="00EF5068" w:rsidRDefault="00E124F0" w:rsidP="00FB08B3">
      <w:pPr>
        <w:spacing w:after="0" w:line="240" w:lineRule="auto"/>
        <w:rPr>
          <w:rFonts w:ascii="Arial" w:hAnsi="Arial" w:cs="Arial"/>
          <w:bCs/>
          <w:color w:val="FF0000"/>
        </w:rPr>
      </w:pPr>
    </w:p>
    <w:p w14:paraId="5A007106" w14:textId="77777777" w:rsidR="00382208" w:rsidRPr="00561724" w:rsidRDefault="00382208" w:rsidP="00FB08B3">
      <w:pPr>
        <w:spacing w:after="0" w:line="240" w:lineRule="auto"/>
        <w:rPr>
          <w:rFonts w:ascii="Arial" w:hAnsi="Arial" w:cs="Arial"/>
          <w:b/>
        </w:rPr>
      </w:pPr>
    </w:p>
    <w:p w14:paraId="40452ABC" w14:textId="2D028197" w:rsidR="009D49CF" w:rsidRPr="00561724" w:rsidRDefault="009D49CF" w:rsidP="00FB08B3">
      <w:pPr>
        <w:spacing w:after="0" w:line="240" w:lineRule="auto"/>
        <w:rPr>
          <w:rFonts w:ascii="Arial" w:hAnsi="Arial" w:cs="Arial"/>
        </w:rPr>
      </w:pPr>
      <w:r w:rsidRPr="00561724">
        <w:rPr>
          <w:rFonts w:ascii="Arial" w:hAnsi="Arial" w:cs="Arial"/>
          <w:b/>
        </w:rPr>
        <w:t>Introduction</w:t>
      </w:r>
      <w:r w:rsidR="00CC6CB8" w:rsidRPr="00136147">
        <w:rPr>
          <w:rFonts w:ascii="Arial" w:hAnsi="Arial" w:cs="Arial"/>
          <w:b/>
          <w:bCs/>
        </w:rPr>
        <w:t>:</w:t>
      </w:r>
      <w:r w:rsidR="00705AF6" w:rsidRPr="00705AF6">
        <w:rPr>
          <w:rFonts w:ascii="Arial" w:hAnsi="Arial" w:cs="Arial"/>
          <w:color w:val="FF0000"/>
        </w:rPr>
        <w:t xml:space="preserve"> Please start typing here.</w:t>
      </w:r>
      <w:r w:rsidR="00660917">
        <w:rPr>
          <w:rFonts w:ascii="Arial" w:hAnsi="Arial" w:cs="Arial"/>
          <w:color w:val="FF0000"/>
        </w:rPr>
        <w:t xml:space="preserve"> </w:t>
      </w:r>
      <w:r w:rsidR="00F75FDA" w:rsidRPr="00F75FDA">
        <w:rPr>
          <w:rFonts w:ascii="Arial" w:hAnsi="Arial" w:cs="Arial"/>
          <w:color w:val="FF0000"/>
        </w:rPr>
        <w:t>Each citation number should be enclosed in round brackets on the same line as the text, before any punctuation, with a space before the bracket</w:t>
      </w:r>
      <w:r w:rsidR="00F75FDA">
        <w:rPr>
          <w:rFonts w:ascii="Arial" w:hAnsi="Arial" w:cs="Arial"/>
          <w:color w:val="FF0000"/>
        </w:rPr>
        <w:t>, like this</w:t>
      </w:r>
      <w:r w:rsidR="00F75FDA" w:rsidRPr="00F75FDA">
        <w:rPr>
          <w:rFonts w:ascii="Arial" w:hAnsi="Arial" w:cs="Arial"/>
          <w:color w:val="FF0000"/>
        </w:rPr>
        <w:t xml:space="preserve"> (</w:t>
      </w:r>
      <w:r w:rsidR="00F75FDA">
        <w:rPr>
          <w:rFonts w:ascii="Arial" w:hAnsi="Arial" w:cs="Arial"/>
          <w:color w:val="FF0000"/>
        </w:rPr>
        <w:t>1</w:t>
      </w:r>
      <w:r w:rsidR="00F75FDA" w:rsidRPr="00F75FDA">
        <w:rPr>
          <w:rFonts w:ascii="Arial" w:hAnsi="Arial" w:cs="Arial"/>
          <w:color w:val="FF0000"/>
        </w:rPr>
        <w:t>).</w:t>
      </w:r>
      <w:r w:rsidR="007B132C">
        <w:rPr>
          <w:rFonts w:ascii="Arial" w:hAnsi="Arial" w:cs="Arial"/>
          <w:color w:val="FF0000"/>
        </w:rPr>
        <w:t xml:space="preserve"> </w:t>
      </w:r>
    </w:p>
    <w:p w14:paraId="3D05100B" w14:textId="77777777" w:rsidR="00AC7EEF" w:rsidRPr="00561724" w:rsidRDefault="00AC7EEF" w:rsidP="00FB08B3">
      <w:pPr>
        <w:spacing w:after="0" w:line="240" w:lineRule="auto"/>
        <w:rPr>
          <w:rFonts w:ascii="Arial" w:hAnsi="Arial" w:cs="Arial"/>
          <w:b/>
        </w:rPr>
      </w:pPr>
    </w:p>
    <w:p w14:paraId="38853242" w14:textId="4DF3E9DB" w:rsidR="00CC6CB8" w:rsidRPr="00561724" w:rsidRDefault="009D49CF" w:rsidP="00FB08B3">
      <w:pPr>
        <w:spacing w:after="0" w:line="240" w:lineRule="auto"/>
        <w:rPr>
          <w:rFonts w:ascii="Arial" w:hAnsi="Arial" w:cs="Arial"/>
        </w:rPr>
      </w:pPr>
      <w:r w:rsidRPr="00561724">
        <w:rPr>
          <w:rFonts w:ascii="Arial" w:hAnsi="Arial" w:cs="Arial"/>
          <w:b/>
        </w:rPr>
        <w:t>Aim</w:t>
      </w:r>
      <w:r w:rsidRPr="00136147">
        <w:rPr>
          <w:rFonts w:ascii="Arial" w:hAnsi="Arial" w:cs="Arial"/>
          <w:b/>
          <w:bCs/>
        </w:rPr>
        <w:t>:</w:t>
      </w:r>
      <w:r w:rsidR="00705AF6" w:rsidRPr="00705AF6">
        <w:rPr>
          <w:rFonts w:ascii="Arial" w:hAnsi="Arial" w:cs="Arial"/>
          <w:color w:val="FF0000"/>
        </w:rPr>
        <w:t xml:space="preserve"> Please start typing here.</w:t>
      </w:r>
    </w:p>
    <w:p w14:paraId="2DAFA3EC" w14:textId="77777777" w:rsidR="00AC7EEF" w:rsidRPr="00561724" w:rsidRDefault="00AC7EEF" w:rsidP="00FB08B3">
      <w:pPr>
        <w:spacing w:after="0" w:line="240" w:lineRule="auto"/>
        <w:rPr>
          <w:rFonts w:ascii="Arial" w:hAnsi="Arial" w:cs="Arial"/>
          <w:b/>
        </w:rPr>
      </w:pPr>
    </w:p>
    <w:p w14:paraId="53FE8B39" w14:textId="215F64EE" w:rsidR="007F7D0F" w:rsidRPr="00561724" w:rsidRDefault="00CC6CB8" w:rsidP="00FB08B3">
      <w:pPr>
        <w:spacing w:after="0" w:line="240" w:lineRule="auto"/>
        <w:rPr>
          <w:rFonts w:ascii="Arial" w:hAnsi="Arial" w:cs="Arial"/>
        </w:rPr>
      </w:pPr>
      <w:r w:rsidRPr="00561724">
        <w:rPr>
          <w:rFonts w:ascii="Arial" w:hAnsi="Arial" w:cs="Arial"/>
          <w:b/>
        </w:rPr>
        <w:t>Methods</w:t>
      </w:r>
      <w:r w:rsidRPr="00136147">
        <w:rPr>
          <w:rFonts w:ascii="Arial" w:hAnsi="Arial" w:cs="Arial"/>
          <w:b/>
          <w:bCs/>
        </w:rPr>
        <w:t>:</w:t>
      </w:r>
      <w:r w:rsidR="00705AF6" w:rsidRPr="00705AF6">
        <w:rPr>
          <w:rFonts w:ascii="Arial" w:hAnsi="Arial" w:cs="Arial"/>
          <w:color w:val="FF0000"/>
        </w:rPr>
        <w:t xml:space="preserve"> Please start typing here.</w:t>
      </w:r>
    </w:p>
    <w:p w14:paraId="48E9C7C6" w14:textId="77777777" w:rsidR="00AC7EEF" w:rsidRPr="00561724" w:rsidRDefault="00AC7EEF" w:rsidP="00FB08B3">
      <w:pPr>
        <w:spacing w:after="0" w:line="240" w:lineRule="auto"/>
        <w:rPr>
          <w:rFonts w:ascii="Arial" w:hAnsi="Arial" w:cs="Arial"/>
          <w:b/>
        </w:rPr>
      </w:pPr>
    </w:p>
    <w:p w14:paraId="35638E10" w14:textId="63AFC74A" w:rsidR="007F7D0F" w:rsidRPr="00561724" w:rsidRDefault="00CC6CB8" w:rsidP="00FB08B3">
      <w:pPr>
        <w:spacing w:after="0" w:line="240" w:lineRule="auto"/>
        <w:rPr>
          <w:rFonts w:ascii="Arial" w:hAnsi="Arial" w:cs="Arial"/>
        </w:rPr>
      </w:pPr>
      <w:r w:rsidRPr="00561724">
        <w:rPr>
          <w:rFonts w:ascii="Arial" w:hAnsi="Arial" w:cs="Arial"/>
          <w:b/>
        </w:rPr>
        <w:t>Results</w:t>
      </w:r>
      <w:r w:rsidRPr="00136147">
        <w:rPr>
          <w:rFonts w:ascii="Arial" w:hAnsi="Arial" w:cs="Arial"/>
          <w:b/>
          <w:bCs/>
        </w:rPr>
        <w:t>:</w:t>
      </w:r>
      <w:r w:rsidR="00705AF6" w:rsidRPr="00705AF6">
        <w:rPr>
          <w:rFonts w:ascii="Arial" w:hAnsi="Arial" w:cs="Arial"/>
          <w:color w:val="FF0000"/>
        </w:rPr>
        <w:t xml:space="preserve"> Please start typing here.</w:t>
      </w:r>
    </w:p>
    <w:p w14:paraId="1CBB65BF" w14:textId="77777777" w:rsidR="00AC7EEF" w:rsidRPr="00561724" w:rsidRDefault="00AC7EEF" w:rsidP="00FB08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6F08113" w14:textId="697D5100" w:rsidR="00CC6CB8" w:rsidRDefault="00CC6CB8" w:rsidP="00FB08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61724">
        <w:rPr>
          <w:rFonts w:ascii="Arial" w:hAnsi="Arial" w:cs="Arial"/>
          <w:b/>
        </w:rPr>
        <w:t>Conclusion</w:t>
      </w:r>
      <w:r w:rsidR="00136147">
        <w:rPr>
          <w:rFonts w:ascii="Arial" w:hAnsi="Arial" w:cs="Arial"/>
          <w:b/>
        </w:rPr>
        <w:t>:</w:t>
      </w:r>
      <w:r w:rsidR="00705AF6" w:rsidRPr="00705AF6">
        <w:rPr>
          <w:rFonts w:ascii="Arial" w:hAnsi="Arial" w:cs="Arial"/>
          <w:color w:val="FF0000"/>
        </w:rPr>
        <w:t xml:space="preserve"> Please start typing here.</w:t>
      </w:r>
    </w:p>
    <w:p w14:paraId="78ACDC02" w14:textId="1A813F13" w:rsidR="00056595" w:rsidRPr="00561724" w:rsidRDefault="00056595" w:rsidP="00FB08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6B5D899A" w14:textId="4305A237" w:rsidR="00056595" w:rsidRPr="0043269F" w:rsidRDefault="00056595" w:rsidP="00FB08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561724">
        <w:rPr>
          <w:rFonts w:ascii="Arial" w:hAnsi="Arial" w:cs="Arial"/>
          <w:b/>
          <w:bCs/>
          <w:iCs/>
        </w:rPr>
        <w:t>References:</w:t>
      </w:r>
    </w:p>
    <w:p w14:paraId="6572465D" w14:textId="77777777" w:rsidR="002C4DEF" w:rsidRPr="00561724" w:rsidRDefault="002C4DEF" w:rsidP="00FB08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14:paraId="70298D10" w14:textId="1214B9F4" w:rsidR="0063518A" w:rsidRDefault="00346DD7" w:rsidP="0095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hd w:val="clear" w:color="auto" w:fill="FFFFFF"/>
        </w:rPr>
      </w:pPr>
      <w:r w:rsidRPr="009539F5">
        <w:rPr>
          <w:rFonts w:ascii="Arial" w:hAnsi="Arial" w:cs="Arial"/>
          <w:color w:val="FF0000"/>
          <w:shd w:val="clear" w:color="auto" w:fill="FFFFFF"/>
        </w:rPr>
        <w:t>Up to two references in the </w:t>
      </w:r>
      <w:hyperlink r:id="rId9" w:history="1">
        <w:r w:rsidRPr="00F74221">
          <w:rPr>
            <w:rStyle w:val="Hyperlink"/>
            <w:rFonts w:ascii="Arial" w:hAnsi="Arial" w:cs="Arial"/>
            <w:shd w:val="clear" w:color="auto" w:fill="FFFFFF"/>
          </w:rPr>
          <w:t>Vancouver referencing styl</w:t>
        </w:r>
        <w:r w:rsidR="00F74221" w:rsidRPr="00F74221">
          <w:rPr>
            <w:rStyle w:val="Hyperlink"/>
            <w:rFonts w:ascii="Arial" w:hAnsi="Arial" w:cs="Arial"/>
            <w:shd w:val="clear" w:color="auto" w:fill="FFFFFF"/>
          </w:rPr>
          <w:t>e</w:t>
        </w:r>
      </w:hyperlink>
      <w:r w:rsidR="00F74221" w:rsidRPr="00F74221">
        <w:rPr>
          <w:rFonts w:ascii="Arial" w:hAnsi="Arial" w:cs="Arial"/>
          <w:color w:val="FF0000"/>
          <w:shd w:val="clear" w:color="auto" w:fill="FFFFFF"/>
        </w:rPr>
        <w:t>.</w:t>
      </w:r>
      <w:r w:rsidRPr="009539F5">
        <w:rPr>
          <w:rFonts w:ascii="Arial" w:hAnsi="Arial" w:cs="Arial"/>
          <w:color w:val="FF0000"/>
          <w:shd w:val="clear" w:color="auto" w:fill="FFFFFF"/>
        </w:rPr>
        <w:t> </w:t>
      </w:r>
      <w:r w:rsidR="00DD1ECA">
        <w:rPr>
          <w:rFonts w:ascii="Arial" w:hAnsi="Arial" w:cs="Arial"/>
          <w:color w:val="FF0000"/>
          <w:shd w:val="clear" w:color="auto" w:fill="FFFFFF"/>
        </w:rPr>
        <w:t>Two examples are shown below:</w:t>
      </w:r>
    </w:p>
    <w:p w14:paraId="3D064ED3" w14:textId="77777777" w:rsidR="00755B45" w:rsidRPr="009539F5" w:rsidRDefault="00755B45" w:rsidP="009539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14:paraId="5619DFD3" w14:textId="04344753" w:rsidR="009539F5" w:rsidRPr="005862F3" w:rsidRDefault="009539F5" w:rsidP="009539F5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color w:val="000000" w:themeColor="text1"/>
        </w:rPr>
      </w:pPr>
      <w:r w:rsidRPr="009539F5">
        <w:rPr>
          <w:rFonts w:ascii="Arial" w:hAnsi="Arial" w:cs="Arial"/>
          <w:color w:val="FF0000"/>
        </w:rPr>
        <w:t xml:space="preserve">Pollack CV, Reilly PA, </w:t>
      </w:r>
      <w:proofErr w:type="spellStart"/>
      <w:r w:rsidRPr="009539F5">
        <w:rPr>
          <w:rFonts w:ascii="Arial" w:hAnsi="Arial" w:cs="Arial"/>
          <w:color w:val="FF0000"/>
        </w:rPr>
        <w:t>Eikelboom</w:t>
      </w:r>
      <w:proofErr w:type="spellEnd"/>
      <w:r w:rsidRPr="009539F5">
        <w:rPr>
          <w:rFonts w:ascii="Arial" w:hAnsi="Arial" w:cs="Arial"/>
          <w:color w:val="FF0000"/>
        </w:rPr>
        <w:t xml:space="preserve"> J, </w:t>
      </w:r>
      <w:proofErr w:type="spellStart"/>
      <w:r w:rsidRPr="009539F5">
        <w:rPr>
          <w:rFonts w:ascii="Arial" w:hAnsi="Arial" w:cs="Arial"/>
          <w:color w:val="FF0000"/>
        </w:rPr>
        <w:t>Glund</w:t>
      </w:r>
      <w:proofErr w:type="spellEnd"/>
      <w:r w:rsidRPr="009539F5">
        <w:rPr>
          <w:rFonts w:ascii="Arial" w:hAnsi="Arial" w:cs="Arial"/>
          <w:color w:val="FF0000"/>
        </w:rPr>
        <w:t xml:space="preserve"> S, </w:t>
      </w:r>
      <w:proofErr w:type="spellStart"/>
      <w:r w:rsidRPr="009539F5">
        <w:rPr>
          <w:rFonts w:ascii="Arial" w:hAnsi="Arial" w:cs="Arial"/>
          <w:color w:val="FF0000"/>
        </w:rPr>
        <w:t>Verhamme</w:t>
      </w:r>
      <w:proofErr w:type="spellEnd"/>
      <w:r w:rsidRPr="009539F5">
        <w:rPr>
          <w:rFonts w:ascii="Arial" w:hAnsi="Arial" w:cs="Arial"/>
          <w:color w:val="FF0000"/>
        </w:rPr>
        <w:t xml:space="preserve"> P, Bernstein RA, et al. </w:t>
      </w:r>
      <w:proofErr w:type="spellStart"/>
      <w:r w:rsidRPr="009539F5">
        <w:rPr>
          <w:rFonts w:ascii="Arial" w:hAnsi="Arial" w:cs="Arial"/>
          <w:color w:val="FF0000"/>
        </w:rPr>
        <w:t>Idarucizumab</w:t>
      </w:r>
      <w:proofErr w:type="spellEnd"/>
      <w:r w:rsidRPr="009539F5">
        <w:rPr>
          <w:rFonts w:ascii="Arial" w:hAnsi="Arial" w:cs="Arial"/>
          <w:color w:val="FF0000"/>
        </w:rPr>
        <w:t xml:space="preserve"> for </w:t>
      </w:r>
      <w:r>
        <w:rPr>
          <w:rFonts w:ascii="Arial" w:hAnsi="Arial" w:cs="Arial"/>
          <w:color w:val="FF0000"/>
        </w:rPr>
        <w:t>d</w:t>
      </w:r>
      <w:r w:rsidRPr="009539F5">
        <w:rPr>
          <w:rFonts w:ascii="Arial" w:hAnsi="Arial" w:cs="Arial"/>
          <w:color w:val="FF0000"/>
        </w:rPr>
        <w:t xml:space="preserve">abigatran reversal. N </w:t>
      </w:r>
      <w:proofErr w:type="spellStart"/>
      <w:r w:rsidRPr="009539F5">
        <w:rPr>
          <w:rFonts w:ascii="Arial" w:hAnsi="Arial" w:cs="Arial"/>
          <w:color w:val="FF0000"/>
        </w:rPr>
        <w:t>Engl</w:t>
      </w:r>
      <w:proofErr w:type="spellEnd"/>
      <w:r w:rsidRPr="009539F5">
        <w:rPr>
          <w:rFonts w:ascii="Arial" w:hAnsi="Arial" w:cs="Arial"/>
          <w:color w:val="FF0000"/>
        </w:rPr>
        <w:t xml:space="preserve"> J Med. 2015 Aug 6;373(6):511-20.</w:t>
      </w:r>
    </w:p>
    <w:p w14:paraId="67DF20B9" w14:textId="437D3642" w:rsidR="008A6DB9" w:rsidRPr="005862F3" w:rsidRDefault="005862F3" w:rsidP="005862F3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</w:rPr>
      </w:pPr>
      <w:r w:rsidRPr="005862F3">
        <w:rPr>
          <w:rFonts w:ascii="Arial" w:hAnsi="Arial" w:cs="Arial"/>
          <w:color w:val="FF0000"/>
        </w:rPr>
        <w:t>Glover IA, Grant PM. Digital communications. 3rd ed. Harlow: Prentice Hall; 2009.</w:t>
      </w:r>
    </w:p>
    <w:sectPr w:rsidR="008A6DB9" w:rsidRPr="0058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0263" w14:textId="77777777" w:rsidR="00EA46D8" w:rsidRDefault="00EA46D8" w:rsidP="00B868CE">
      <w:pPr>
        <w:spacing w:after="0" w:line="240" w:lineRule="auto"/>
      </w:pPr>
      <w:r>
        <w:separator/>
      </w:r>
    </w:p>
  </w:endnote>
  <w:endnote w:type="continuationSeparator" w:id="0">
    <w:p w14:paraId="2605E813" w14:textId="77777777" w:rsidR="00EA46D8" w:rsidRDefault="00EA46D8" w:rsidP="00B8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BF06" w14:textId="77777777" w:rsidR="00EA46D8" w:rsidRDefault="00EA46D8" w:rsidP="00B868CE">
      <w:pPr>
        <w:spacing w:after="0" w:line="240" w:lineRule="auto"/>
      </w:pPr>
      <w:r>
        <w:separator/>
      </w:r>
    </w:p>
  </w:footnote>
  <w:footnote w:type="continuationSeparator" w:id="0">
    <w:p w14:paraId="3F00E5EB" w14:textId="77777777" w:rsidR="00EA46D8" w:rsidRDefault="00EA46D8" w:rsidP="00B8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652BC"/>
    <w:multiLevelType w:val="hybridMultilevel"/>
    <w:tmpl w:val="40A4530E"/>
    <w:lvl w:ilvl="0" w:tplc="EBD018D0">
      <w:start w:val="1"/>
      <w:numFmt w:val="decimal"/>
      <w:lvlText w:val="(%1)"/>
      <w:lvlJc w:val="left"/>
      <w:pPr>
        <w:ind w:left="22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4" w:hanging="360"/>
      </w:pPr>
    </w:lvl>
    <w:lvl w:ilvl="2" w:tplc="0809001B" w:tentative="1">
      <w:start w:val="1"/>
      <w:numFmt w:val="lowerRoman"/>
      <w:lvlText w:val="%3."/>
      <w:lvlJc w:val="right"/>
      <w:pPr>
        <w:ind w:left="3644" w:hanging="180"/>
      </w:pPr>
    </w:lvl>
    <w:lvl w:ilvl="3" w:tplc="0809000F" w:tentative="1">
      <w:start w:val="1"/>
      <w:numFmt w:val="decimal"/>
      <w:lvlText w:val="%4."/>
      <w:lvlJc w:val="left"/>
      <w:pPr>
        <w:ind w:left="4364" w:hanging="360"/>
      </w:pPr>
    </w:lvl>
    <w:lvl w:ilvl="4" w:tplc="08090019" w:tentative="1">
      <w:start w:val="1"/>
      <w:numFmt w:val="lowerLetter"/>
      <w:lvlText w:val="%5."/>
      <w:lvlJc w:val="left"/>
      <w:pPr>
        <w:ind w:left="5084" w:hanging="360"/>
      </w:pPr>
    </w:lvl>
    <w:lvl w:ilvl="5" w:tplc="0809001B" w:tentative="1">
      <w:start w:val="1"/>
      <w:numFmt w:val="lowerRoman"/>
      <w:lvlText w:val="%6."/>
      <w:lvlJc w:val="right"/>
      <w:pPr>
        <w:ind w:left="5804" w:hanging="180"/>
      </w:pPr>
    </w:lvl>
    <w:lvl w:ilvl="6" w:tplc="0809000F" w:tentative="1">
      <w:start w:val="1"/>
      <w:numFmt w:val="decimal"/>
      <w:lvlText w:val="%7."/>
      <w:lvlJc w:val="left"/>
      <w:pPr>
        <w:ind w:left="6524" w:hanging="360"/>
      </w:pPr>
    </w:lvl>
    <w:lvl w:ilvl="7" w:tplc="08090019" w:tentative="1">
      <w:start w:val="1"/>
      <w:numFmt w:val="lowerLetter"/>
      <w:lvlText w:val="%8."/>
      <w:lvlJc w:val="left"/>
      <w:pPr>
        <w:ind w:left="7244" w:hanging="360"/>
      </w:pPr>
    </w:lvl>
    <w:lvl w:ilvl="8" w:tplc="08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B8"/>
    <w:rsid w:val="00003071"/>
    <w:rsid w:val="00006A66"/>
    <w:rsid w:val="00056595"/>
    <w:rsid w:val="000761C3"/>
    <w:rsid w:val="000B1E70"/>
    <w:rsid w:val="00136147"/>
    <w:rsid w:val="001437D0"/>
    <w:rsid w:val="00154592"/>
    <w:rsid w:val="0015709B"/>
    <w:rsid w:val="0016503E"/>
    <w:rsid w:val="001834C8"/>
    <w:rsid w:val="00206F4D"/>
    <w:rsid w:val="002071FF"/>
    <w:rsid w:val="002155B4"/>
    <w:rsid w:val="00215877"/>
    <w:rsid w:val="00261E2B"/>
    <w:rsid w:val="00264351"/>
    <w:rsid w:val="00295129"/>
    <w:rsid w:val="002A5F9B"/>
    <w:rsid w:val="002B4EDF"/>
    <w:rsid w:val="002B6A06"/>
    <w:rsid w:val="002C4DEF"/>
    <w:rsid w:val="002D50AD"/>
    <w:rsid w:val="0031054B"/>
    <w:rsid w:val="00346DD7"/>
    <w:rsid w:val="00362BE5"/>
    <w:rsid w:val="003656D0"/>
    <w:rsid w:val="00366307"/>
    <w:rsid w:val="00382208"/>
    <w:rsid w:val="00401984"/>
    <w:rsid w:val="00415D29"/>
    <w:rsid w:val="0043269F"/>
    <w:rsid w:val="00472363"/>
    <w:rsid w:val="004907A5"/>
    <w:rsid w:val="004A0D75"/>
    <w:rsid w:val="004C0809"/>
    <w:rsid w:val="004E1D99"/>
    <w:rsid w:val="005008D0"/>
    <w:rsid w:val="00561724"/>
    <w:rsid w:val="00585E7E"/>
    <w:rsid w:val="005862F3"/>
    <w:rsid w:val="005A3637"/>
    <w:rsid w:val="005A4837"/>
    <w:rsid w:val="005C2E2A"/>
    <w:rsid w:val="005F6F4E"/>
    <w:rsid w:val="006255CE"/>
    <w:rsid w:val="0063518A"/>
    <w:rsid w:val="00660917"/>
    <w:rsid w:val="00663064"/>
    <w:rsid w:val="00683DEA"/>
    <w:rsid w:val="00704110"/>
    <w:rsid w:val="00705AF6"/>
    <w:rsid w:val="00716C17"/>
    <w:rsid w:val="00746896"/>
    <w:rsid w:val="00755B45"/>
    <w:rsid w:val="00767FAF"/>
    <w:rsid w:val="00795C83"/>
    <w:rsid w:val="007B132C"/>
    <w:rsid w:val="007B5EED"/>
    <w:rsid w:val="007D11F2"/>
    <w:rsid w:val="007D3485"/>
    <w:rsid w:val="007F7D0F"/>
    <w:rsid w:val="0081664D"/>
    <w:rsid w:val="00840AE8"/>
    <w:rsid w:val="00891DD8"/>
    <w:rsid w:val="008957A4"/>
    <w:rsid w:val="008A6DB9"/>
    <w:rsid w:val="008C455F"/>
    <w:rsid w:val="008F3DE1"/>
    <w:rsid w:val="008F7C31"/>
    <w:rsid w:val="009539F5"/>
    <w:rsid w:val="00974DE9"/>
    <w:rsid w:val="009777B9"/>
    <w:rsid w:val="00991E7D"/>
    <w:rsid w:val="009A6D11"/>
    <w:rsid w:val="009C6E5E"/>
    <w:rsid w:val="009D49CF"/>
    <w:rsid w:val="00A11A2D"/>
    <w:rsid w:val="00AA6BCF"/>
    <w:rsid w:val="00AC7EEF"/>
    <w:rsid w:val="00B868CE"/>
    <w:rsid w:val="00BB7980"/>
    <w:rsid w:val="00C2637D"/>
    <w:rsid w:val="00C32765"/>
    <w:rsid w:val="00C77247"/>
    <w:rsid w:val="00C85EEF"/>
    <w:rsid w:val="00CA2941"/>
    <w:rsid w:val="00CC6CB8"/>
    <w:rsid w:val="00CC7AEF"/>
    <w:rsid w:val="00CE3661"/>
    <w:rsid w:val="00D12CF5"/>
    <w:rsid w:val="00D237B1"/>
    <w:rsid w:val="00D94E69"/>
    <w:rsid w:val="00DA5012"/>
    <w:rsid w:val="00DD1ECA"/>
    <w:rsid w:val="00DE0436"/>
    <w:rsid w:val="00DF37E5"/>
    <w:rsid w:val="00E0729D"/>
    <w:rsid w:val="00E124F0"/>
    <w:rsid w:val="00E22DA6"/>
    <w:rsid w:val="00E60082"/>
    <w:rsid w:val="00E91509"/>
    <w:rsid w:val="00EA46D8"/>
    <w:rsid w:val="00EF455E"/>
    <w:rsid w:val="00EF5068"/>
    <w:rsid w:val="00F60402"/>
    <w:rsid w:val="00F67F8C"/>
    <w:rsid w:val="00F74221"/>
    <w:rsid w:val="00F75FDA"/>
    <w:rsid w:val="00FB08B3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0A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CC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CB8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CB8"/>
    <w:rPr>
      <w:sz w:val="20"/>
      <w:szCs w:val="20"/>
    </w:rPr>
  </w:style>
  <w:style w:type="paragraph" w:styleId="BodyText">
    <w:name w:val="Body Text"/>
    <w:basedOn w:val="Normal"/>
    <w:link w:val="BodyTextChar"/>
    <w:rsid w:val="00CC6CB8"/>
    <w:pPr>
      <w:tabs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uppressAutoHyphens/>
      <w:spacing w:after="0" w:line="240" w:lineRule="auto"/>
    </w:pPr>
    <w:rPr>
      <w:rFonts w:ascii="Times Roman" w:eastAsia="Times New Roman" w:hAnsi="Times Roman" w:cs="Times New Roman"/>
      <w:i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C6CB8"/>
    <w:rPr>
      <w:rFonts w:ascii="Times Roman" w:eastAsia="Times New Roman" w:hAnsi="Times Roman" w:cs="Times New Roman"/>
      <w:i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C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DE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AEF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AE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37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7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8CE"/>
  </w:style>
  <w:style w:type="paragraph" w:styleId="Footer">
    <w:name w:val="footer"/>
    <w:basedOn w:val="Normal"/>
    <w:link w:val="FooterChar"/>
    <w:uiPriority w:val="99"/>
    <w:unhideWhenUsed/>
    <w:rsid w:val="00B8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publications/hsrpp-2022-abstract-judging-criter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brary.bath.ac.uk/referencing/vancou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F05D6-6F41-431C-82FB-2960CCA3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2021-11-18T13:47:00Z</dcterms:created>
  <dcterms:modified xsi:type="dcterms:W3CDTF">2021-11-18T13:57:00Z</dcterms:modified>
</cp:coreProperties>
</file>