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F3" w:rsidRDefault="00233DF3" w:rsidP="00CF77C5">
      <w:pPr>
        <w:tabs>
          <w:tab w:val="left" w:pos="1785"/>
        </w:tabs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bookmarkStart w:id="0" w:name="_GoBack"/>
      <w:bookmarkEnd w:id="0"/>
    </w:p>
    <w:p w:rsidR="00CF77C5" w:rsidRDefault="00CF77C5" w:rsidP="00CF77C5">
      <w:pPr>
        <w:tabs>
          <w:tab w:val="left" w:pos="1785"/>
        </w:tabs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CF77C5">
        <w:rPr>
          <w:rFonts w:ascii="Calibri Light" w:eastAsia="Times New Roman" w:hAnsi="Calibri Light" w:cs="Times New Roman"/>
          <w:sz w:val="24"/>
          <w:szCs w:val="24"/>
        </w:rPr>
        <w:t>Identification of Fire and Explosion Hazards:</w:t>
      </w:r>
    </w:p>
    <w:p w:rsidR="00233DF3" w:rsidRPr="00CF77C5" w:rsidRDefault="00233DF3" w:rsidP="00CF77C5">
      <w:pPr>
        <w:tabs>
          <w:tab w:val="left" w:pos="1785"/>
        </w:tabs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CF77C5" w:rsidRPr="00CF77C5" w:rsidRDefault="00CF77C5" w:rsidP="00CF77C5">
      <w:pPr>
        <w:tabs>
          <w:tab w:val="left" w:pos="1785"/>
        </w:tabs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07048E" w:rsidRDefault="00CF77C5" w:rsidP="00CF77C5">
      <w:pPr>
        <w:rPr>
          <w:rFonts w:ascii="Arial" w:eastAsia="Times New Roman" w:hAnsi="Arial" w:cs="Times New Roman"/>
          <w:sz w:val="24"/>
          <w:szCs w:val="24"/>
        </w:rPr>
      </w:pPr>
      <w:r w:rsidRPr="00CF77C5">
        <w:rPr>
          <w:rFonts w:ascii="Arial" w:eastAsia="Times New Roman" w:hAnsi="Arial" w:cs="Times New Roman"/>
          <w:sz w:val="24"/>
          <w:szCs w:val="24"/>
        </w:rPr>
        <w:object w:dxaOrig="10379" w:dyaOrig="12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552.75pt" o:ole="">
            <v:imagedata r:id="rId6" o:title=""/>
          </v:shape>
          <o:OLEObject Type="Embed" ProgID="Visio.Drawing.15" ShapeID="_x0000_i1025" DrawAspect="Content" ObjectID="_1608548629" r:id="rId7"/>
        </w:object>
      </w:r>
    </w:p>
    <w:p w:rsidR="00CF77C5" w:rsidRDefault="00CF77C5" w:rsidP="00CF77C5">
      <w:pPr>
        <w:rPr>
          <w:rFonts w:ascii="Arial" w:eastAsia="Times New Roman" w:hAnsi="Arial" w:cs="Times New Roman"/>
          <w:sz w:val="24"/>
          <w:szCs w:val="24"/>
        </w:rPr>
      </w:pPr>
    </w:p>
    <w:p w:rsidR="00CF77C5" w:rsidRDefault="00CF77C5">
      <w:pPr>
        <w:rPr>
          <w:rFonts w:ascii="Arial" w:eastAsia="Times New Roman" w:hAnsi="Arial" w:cs="Times New Roman"/>
          <w:sz w:val="24"/>
          <w:szCs w:val="24"/>
        </w:rPr>
        <w:sectPr w:rsidR="00CF77C5" w:rsidSect="00CF77C5">
          <w:headerReference w:type="default" r:id="rId8"/>
          <w:footerReference w:type="default" r:id="rId9"/>
          <w:pgSz w:w="11906" w:h="16838"/>
          <w:pgMar w:top="1440" w:right="1440" w:bottom="1440" w:left="1440" w:header="283" w:footer="708" w:gutter="0"/>
          <w:cols w:space="708"/>
          <w:docGrid w:linePitch="360"/>
        </w:sectPr>
      </w:pPr>
    </w:p>
    <w:p w:rsidR="00CF77C5" w:rsidRDefault="00CF77C5" w:rsidP="00CF77C5">
      <w:pPr>
        <w:spacing w:before="240"/>
      </w:pPr>
      <w:r>
        <w:lastRenderedPageBreak/>
        <w:t>DSEAR</w:t>
      </w:r>
      <w:r w:rsidRPr="008730E2">
        <w:t xml:space="preserve"> Assessment Template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83"/>
        <w:gridCol w:w="425"/>
        <w:gridCol w:w="1560"/>
        <w:gridCol w:w="304"/>
        <w:gridCol w:w="404"/>
        <w:gridCol w:w="1418"/>
        <w:gridCol w:w="253"/>
        <w:gridCol w:w="456"/>
        <w:gridCol w:w="1779"/>
        <w:gridCol w:w="283"/>
        <w:gridCol w:w="489"/>
        <w:gridCol w:w="1418"/>
      </w:tblGrid>
      <w:tr w:rsidR="00CF77C5" w:rsidRPr="00093AC7" w:rsidTr="00B01304">
        <w:trPr>
          <w:trHeight w:val="660"/>
          <w:jc w:val="center"/>
        </w:trPr>
        <w:tc>
          <w:tcPr>
            <w:tcW w:w="10622" w:type="dxa"/>
            <w:gridSpan w:val="13"/>
          </w:tcPr>
          <w:p w:rsidR="00CF77C5" w:rsidRPr="00093AC7" w:rsidRDefault="00CF77C5" w:rsidP="00B01304">
            <w:pPr>
              <w:spacing w:after="200" w:line="276" w:lineRule="auto"/>
              <w:rPr>
                <w:rFonts w:ascii="Calibri" w:eastAsia="Calibri" w:hAnsi="Calibri"/>
                <w:b/>
                <w:sz w:val="4"/>
                <w:szCs w:val="4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093AC7">
              <w:rPr>
                <w:rFonts w:ascii="Calibri" w:eastAsia="Calibri" w:hAnsi="Calibri"/>
                <w:b/>
                <w:sz w:val="32"/>
                <w:szCs w:val="32"/>
              </w:rPr>
              <w:t>DSEAR RISK CALCULATOR</w:t>
            </w:r>
          </w:p>
        </w:tc>
      </w:tr>
      <w:tr w:rsidR="00CF77C5" w:rsidRPr="00093AC7" w:rsidTr="00B01304">
        <w:trPr>
          <w:trHeight w:val="399"/>
          <w:jc w:val="center"/>
        </w:trPr>
        <w:tc>
          <w:tcPr>
            <w:tcW w:w="1833" w:type="dxa"/>
            <w:gridSpan w:val="2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ZONE OF RISK</w:t>
            </w:r>
          </w:p>
        </w:tc>
        <w:tc>
          <w:tcPr>
            <w:tcW w:w="425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 xml:space="preserve">    </w:t>
            </w:r>
          </w:p>
        </w:tc>
        <w:tc>
          <w:tcPr>
            <w:tcW w:w="1864" w:type="dxa"/>
            <w:gridSpan w:val="2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SOURCE OF IGNITION</w:t>
            </w:r>
          </w:p>
        </w:tc>
        <w:tc>
          <w:tcPr>
            <w:tcW w:w="404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OCCUPANCY</w:t>
            </w:r>
          </w:p>
        </w:tc>
        <w:tc>
          <w:tcPr>
            <w:tcW w:w="456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EXTENT OF CONSEQUENCE</w:t>
            </w:r>
          </w:p>
        </w:tc>
        <w:tc>
          <w:tcPr>
            <w:tcW w:w="489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RISK RATING</w:t>
            </w:r>
          </w:p>
        </w:tc>
      </w:tr>
      <w:tr w:rsidR="00CF77C5" w:rsidRPr="00093AC7" w:rsidTr="00B01304">
        <w:trPr>
          <w:trHeight w:val="936"/>
          <w:jc w:val="center"/>
        </w:trPr>
        <w:tc>
          <w:tcPr>
            <w:tcW w:w="1550" w:type="dxa"/>
            <w:shd w:val="clear" w:color="auto" w:fill="FFFFFF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UNLIKELY TO BEC</w:t>
            </w:r>
            <w:r w:rsidRPr="00093AC7">
              <w:rPr>
                <w:rFonts w:ascii="Calibri" w:eastAsia="Calibri" w:hAnsi="Calibri"/>
                <w:sz w:val="18"/>
                <w:szCs w:val="18"/>
                <w:shd w:val="clear" w:color="auto" w:fill="FFFFFF"/>
              </w:rPr>
              <w:t>OME HAZARDOUS</w:t>
            </w:r>
          </w:p>
        </w:tc>
        <w:tc>
          <w:tcPr>
            <w:tcW w:w="283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093AC7">
              <w:rPr>
                <w:rFonts w:ascii="Calibri" w:eastAsia="Calibri" w:hAnsi="Calibri"/>
                <w:sz w:val="32"/>
                <w:szCs w:val="32"/>
              </w:rPr>
              <w:t xml:space="preserve">X </w:t>
            </w:r>
          </w:p>
        </w:tc>
        <w:tc>
          <w:tcPr>
            <w:tcW w:w="1560" w:type="dxa"/>
            <w:shd w:val="clear" w:color="auto" w:fill="FFFFFF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NO IGNITION</w:t>
            </w:r>
          </w:p>
        </w:tc>
        <w:tc>
          <w:tcPr>
            <w:tcW w:w="304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04" w:type="dxa"/>
            <w:vMerge w:val="restart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32"/>
                <w:szCs w:val="32"/>
              </w:rPr>
              <w:t>X</w:t>
            </w:r>
          </w:p>
        </w:tc>
        <w:tc>
          <w:tcPr>
            <w:tcW w:w="1418" w:type="dxa"/>
            <w:shd w:val="clear" w:color="auto" w:fill="FFFFFF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RARELY OCCUPIED OR NO OCCUPANCY</w:t>
            </w:r>
          </w:p>
        </w:tc>
        <w:tc>
          <w:tcPr>
            <w:tcW w:w="253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56" w:type="dxa"/>
            <w:vMerge w:val="restart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32"/>
                <w:szCs w:val="32"/>
              </w:rPr>
              <w:t>X</w:t>
            </w:r>
          </w:p>
        </w:tc>
        <w:tc>
          <w:tcPr>
            <w:tcW w:w="1779" w:type="dxa"/>
            <w:shd w:val="clear" w:color="auto" w:fill="FFFFFF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NO SIGNIFICANT INJURY OR DAMAGE TO PROPERTY</w:t>
            </w:r>
          </w:p>
        </w:tc>
        <w:tc>
          <w:tcPr>
            <w:tcW w:w="283" w:type="dxa"/>
            <w:shd w:val="clear" w:color="auto" w:fill="DDD9C3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89" w:type="dxa"/>
            <w:vMerge w:val="restart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0"/>
                <w:szCs w:val="10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6"/>
                <w:szCs w:val="6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6"/>
                <w:szCs w:val="6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44"/>
                <w:szCs w:val="44"/>
              </w:rPr>
            </w:pPr>
            <w:r w:rsidRPr="00093AC7">
              <w:rPr>
                <w:rFonts w:ascii="Calibri" w:eastAsia="Calibri" w:hAnsi="Calibri"/>
                <w:sz w:val="44"/>
                <w:szCs w:val="44"/>
              </w:rPr>
              <w:t>=</w:t>
            </w: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1-15</w:t>
            </w: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BROADLY ACCEPTABLE</w:t>
            </w:r>
          </w:p>
        </w:tc>
      </w:tr>
      <w:tr w:rsidR="00CF77C5" w:rsidRPr="00093AC7" w:rsidTr="00B01304">
        <w:trPr>
          <w:trHeight w:val="1011"/>
          <w:jc w:val="center"/>
        </w:trPr>
        <w:tc>
          <w:tcPr>
            <w:tcW w:w="1550" w:type="dxa"/>
            <w:shd w:val="clear" w:color="auto" w:fill="F2DBDB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ZONE 2 OR 22</w:t>
            </w:r>
          </w:p>
        </w:tc>
        <w:tc>
          <w:tcPr>
            <w:tcW w:w="283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vMerge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DBDB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RARE MALFUNCTION</w:t>
            </w:r>
          </w:p>
        </w:tc>
        <w:tc>
          <w:tcPr>
            <w:tcW w:w="304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04" w:type="dxa"/>
            <w:vMerge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DBDB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SEVERAL MONTHS A YEAR</w:t>
            </w:r>
          </w:p>
        </w:tc>
        <w:tc>
          <w:tcPr>
            <w:tcW w:w="253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56" w:type="dxa"/>
            <w:vMerge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F2DBDB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MINOR INJURY/ MINO</w:t>
            </w:r>
            <w:r w:rsidRPr="00093AC7">
              <w:rPr>
                <w:rFonts w:ascii="Calibri" w:eastAsia="Calibri" w:hAnsi="Calibri"/>
                <w:sz w:val="18"/>
                <w:szCs w:val="18"/>
                <w:shd w:val="clear" w:color="auto" w:fill="F2DBDB"/>
              </w:rPr>
              <w:t>R DAMAGE TO PROPERTY</w:t>
            </w:r>
          </w:p>
        </w:tc>
        <w:tc>
          <w:tcPr>
            <w:tcW w:w="283" w:type="dxa"/>
            <w:shd w:val="clear" w:color="auto" w:fill="DDD9C3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89" w:type="dxa"/>
            <w:vMerge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F77C5" w:rsidRPr="00093AC7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F77C5" w:rsidRPr="00093AC7" w:rsidTr="00B01304">
        <w:trPr>
          <w:trHeight w:val="1166"/>
          <w:jc w:val="center"/>
        </w:trPr>
        <w:tc>
          <w:tcPr>
            <w:tcW w:w="1550" w:type="dxa"/>
            <w:shd w:val="clear" w:color="auto" w:fill="E0A8A8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ZONE 1 OR 21</w:t>
            </w:r>
          </w:p>
        </w:tc>
        <w:tc>
          <w:tcPr>
            <w:tcW w:w="283" w:type="dxa"/>
            <w:shd w:val="clear" w:color="auto" w:fill="DDD9C3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vMerge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0A8A8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EXPECTED MALFUNCTION</w:t>
            </w:r>
          </w:p>
        </w:tc>
        <w:tc>
          <w:tcPr>
            <w:tcW w:w="304" w:type="dxa"/>
            <w:shd w:val="clear" w:color="auto" w:fill="DDD9C3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04" w:type="dxa"/>
            <w:vMerge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0A8A8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SEVERAL HOURS A WEEK</w:t>
            </w:r>
          </w:p>
        </w:tc>
        <w:tc>
          <w:tcPr>
            <w:tcW w:w="253" w:type="dxa"/>
            <w:shd w:val="clear" w:color="auto" w:fill="DDD9C3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56" w:type="dxa"/>
            <w:vMerge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E0A8A8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MAJOR INJURY/ MODERATE PROPERTY DAMAGE</w:t>
            </w:r>
          </w:p>
        </w:tc>
        <w:tc>
          <w:tcPr>
            <w:tcW w:w="283" w:type="dxa"/>
            <w:shd w:val="clear" w:color="auto" w:fill="DDD9C3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89" w:type="dxa"/>
            <w:vMerge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0A8A8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16-36 TOLERABLE  (SEE BELOW)</w:t>
            </w:r>
          </w:p>
        </w:tc>
      </w:tr>
      <w:tr w:rsidR="00CF77C5" w:rsidRPr="00093AC7" w:rsidTr="00B01304">
        <w:trPr>
          <w:trHeight w:val="1313"/>
          <w:jc w:val="center"/>
        </w:trPr>
        <w:tc>
          <w:tcPr>
            <w:tcW w:w="1550" w:type="dxa"/>
            <w:shd w:val="clear" w:color="auto" w:fill="CD7371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ZONE 0 OR 20</w:t>
            </w:r>
          </w:p>
        </w:tc>
        <w:tc>
          <w:tcPr>
            <w:tcW w:w="283" w:type="dxa"/>
            <w:shd w:val="clear" w:color="auto" w:fill="DDD9C3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25" w:type="dxa"/>
            <w:vMerge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D7371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UNDER NORMAL OPERATION</w:t>
            </w:r>
          </w:p>
        </w:tc>
        <w:tc>
          <w:tcPr>
            <w:tcW w:w="304" w:type="dxa"/>
            <w:shd w:val="clear" w:color="auto" w:fill="DDD9C3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04" w:type="dxa"/>
            <w:vMerge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D7371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SEVERAL HOURS /DAY</w:t>
            </w:r>
          </w:p>
        </w:tc>
        <w:tc>
          <w:tcPr>
            <w:tcW w:w="253" w:type="dxa"/>
            <w:shd w:val="clear" w:color="auto" w:fill="DDD9C3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56" w:type="dxa"/>
            <w:vMerge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CD7371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SINGLE/MULTIPLE FATALITY EXTENSIVE PROPERTY DAMAGE</w:t>
            </w:r>
          </w:p>
        </w:tc>
        <w:tc>
          <w:tcPr>
            <w:tcW w:w="283" w:type="dxa"/>
            <w:shd w:val="clear" w:color="auto" w:fill="DDD9C3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89" w:type="dxa"/>
            <w:vMerge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D7371"/>
          </w:tcPr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93AC7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93AC7">
              <w:rPr>
                <w:rFonts w:ascii="Calibri" w:eastAsia="Calibri" w:hAnsi="Calibri"/>
                <w:sz w:val="18"/>
                <w:szCs w:val="18"/>
              </w:rPr>
              <w:t>37-256          NOT TOLERABLE</w:t>
            </w:r>
          </w:p>
        </w:tc>
      </w:tr>
    </w:tbl>
    <w:p w:rsidR="00233DF3" w:rsidRDefault="00233DF3" w:rsidP="00CF77C5">
      <w:pPr>
        <w:tabs>
          <w:tab w:val="left" w:pos="1901"/>
        </w:tabs>
        <w:spacing w:after="200" w:line="276" w:lineRule="auto"/>
        <w:ind w:firstLine="720"/>
        <w:rPr>
          <w:rFonts w:ascii="Calibri" w:eastAsia="Calibri" w:hAnsi="Calibri"/>
          <w:u w:val="single"/>
        </w:rPr>
      </w:pPr>
    </w:p>
    <w:p w:rsidR="00CF77C5" w:rsidRPr="00093AC7" w:rsidRDefault="00CF77C5" w:rsidP="00CF77C5">
      <w:pPr>
        <w:tabs>
          <w:tab w:val="left" w:pos="1901"/>
        </w:tabs>
        <w:spacing w:after="200" w:line="276" w:lineRule="auto"/>
        <w:ind w:firstLine="720"/>
        <w:rPr>
          <w:rFonts w:ascii="Calibri" w:eastAsia="Calibri" w:hAnsi="Calibri"/>
          <w:u w:val="single"/>
        </w:rPr>
      </w:pPr>
      <w:r w:rsidRPr="00093AC7">
        <w:rPr>
          <w:rFonts w:ascii="Calibri" w:eastAsia="Calibri" w:hAnsi="Calibri"/>
          <w:u w:val="single"/>
        </w:rPr>
        <w:t>Definitions – Level of Risk</w:t>
      </w:r>
    </w:p>
    <w:p w:rsidR="00CF77C5" w:rsidRPr="00093AC7" w:rsidRDefault="00233DF3" w:rsidP="00233DF3">
      <w:pPr>
        <w:spacing w:after="0" w:line="240" w:lineRule="auto"/>
        <w:ind w:left="2835" w:hanging="1440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</w:t>
      </w:r>
      <w:r w:rsidR="00CF77C5" w:rsidRPr="00093AC7">
        <w:rPr>
          <w:rFonts w:ascii="Calibri" w:eastAsia="Calibri" w:hAnsi="Calibri"/>
          <w:sz w:val="20"/>
          <w:szCs w:val="20"/>
        </w:rPr>
        <w:t>High (37-256)</w:t>
      </w:r>
      <w:r w:rsidR="00CF77C5" w:rsidRPr="00093AC7">
        <w:rPr>
          <w:rFonts w:ascii="Calibri" w:eastAsia="Calibri" w:hAnsi="Calibri"/>
          <w:sz w:val="20"/>
          <w:szCs w:val="20"/>
        </w:rPr>
        <w:tab/>
        <w:t>Level of risk is not tolerable</w:t>
      </w:r>
    </w:p>
    <w:p w:rsidR="00CF77C5" w:rsidRPr="00093AC7" w:rsidRDefault="00CF77C5" w:rsidP="00233DF3">
      <w:pPr>
        <w:spacing w:after="0" w:line="240" w:lineRule="auto"/>
        <w:ind w:left="2835" w:hanging="1417"/>
        <w:rPr>
          <w:rFonts w:ascii="Calibri" w:eastAsia="Calibri" w:hAnsi="Calibri"/>
          <w:sz w:val="20"/>
          <w:szCs w:val="20"/>
        </w:rPr>
      </w:pPr>
      <w:r w:rsidRPr="00093AC7">
        <w:rPr>
          <w:rFonts w:ascii="Calibri" w:eastAsia="Calibri" w:hAnsi="Calibri"/>
          <w:sz w:val="20"/>
          <w:szCs w:val="20"/>
        </w:rPr>
        <w:t>Medium (16-36)</w:t>
      </w:r>
      <w:r w:rsidRPr="00093AC7">
        <w:rPr>
          <w:rFonts w:ascii="Calibri" w:eastAsia="Calibri" w:hAnsi="Calibri"/>
          <w:sz w:val="20"/>
          <w:szCs w:val="20"/>
        </w:rPr>
        <w:tab/>
        <w:t xml:space="preserve">Level of risk is only tolerable if all reasonably practicable control measures have been taken to reduce the risk and regular monitoring is </w:t>
      </w:r>
      <w:r>
        <w:rPr>
          <w:rFonts w:ascii="Calibri" w:eastAsia="Calibri" w:hAnsi="Calibri"/>
          <w:sz w:val="20"/>
          <w:szCs w:val="20"/>
        </w:rPr>
        <w:t xml:space="preserve">                         un</w:t>
      </w:r>
      <w:r w:rsidRPr="00093AC7">
        <w:rPr>
          <w:rFonts w:ascii="Calibri" w:eastAsia="Calibri" w:hAnsi="Calibri"/>
          <w:sz w:val="20"/>
          <w:szCs w:val="20"/>
        </w:rPr>
        <w:t>dertaken to ensure the control measure(s) remain active</w:t>
      </w:r>
    </w:p>
    <w:p w:rsidR="00CF77C5" w:rsidRPr="00291899" w:rsidRDefault="00CF77C5" w:rsidP="00233DF3">
      <w:pPr>
        <w:spacing w:after="0" w:line="240" w:lineRule="auto"/>
        <w:ind w:left="2858" w:hanging="1440"/>
      </w:pPr>
      <w:r w:rsidRPr="00093AC7">
        <w:rPr>
          <w:rFonts w:ascii="Calibri" w:eastAsia="Calibri" w:hAnsi="Calibri"/>
          <w:sz w:val="20"/>
          <w:szCs w:val="20"/>
        </w:rPr>
        <w:t>Low (0-</w:t>
      </w:r>
      <w:r>
        <w:rPr>
          <w:rFonts w:ascii="Calibri" w:eastAsia="Calibri" w:hAnsi="Calibri"/>
          <w:sz w:val="20"/>
          <w:szCs w:val="20"/>
        </w:rPr>
        <w:t>15)            L</w:t>
      </w:r>
      <w:r w:rsidRPr="00093AC7">
        <w:rPr>
          <w:rFonts w:ascii="Calibri" w:eastAsia="Calibri" w:hAnsi="Calibri"/>
          <w:sz w:val="20"/>
          <w:szCs w:val="20"/>
        </w:rPr>
        <w:t xml:space="preserve">evel of risk associated with the activity is broadly acceptable </w:t>
      </w:r>
    </w:p>
    <w:p w:rsidR="00CF77C5" w:rsidRPr="008730E2" w:rsidRDefault="00CF77C5" w:rsidP="00CF77C5">
      <w:pPr>
        <w:spacing w:before="240"/>
      </w:pPr>
    </w:p>
    <w:p w:rsidR="00CF77C5" w:rsidRPr="00202456" w:rsidRDefault="00CF77C5" w:rsidP="00CF77C5">
      <w:pPr>
        <w:spacing w:line="276" w:lineRule="auto"/>
        <w:rPr>
          <w:rFonts w:ascii="Calibri" w:eastAsia="Calibri" w:hAnsi="Calibri"/>
          <w:sz w:val="2"/>
          <w:szCs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6"/>
        <w:gridCol w:w="3118"/>
        <w:gridCol w:w="3119"/>
        <w:gridCol w:w="236"/>
        <w:gridCol w:w="3053"/>
      </w:tblGrid>
      <w:tr w:rsidR="00CF77C5" w:rsidRPr="00202456" w:rsidTr="00B01304">
        <w:trPr>
          <w:trHeight w:val="540"/>
        </w:trPr>
        <w:tc>
          <w:tcPr>
            <w:tcW w:w="13892" w:type="dxa"/>
            <w:gridSpan w:val="5"/>
          </w:tcPr>
          <w:p w:rsidR="00CF77C5" w:rsidRPr="00202456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FF0000"/>
                <w:sz w:val="2"/>
                <w:szCs w:val="2"/>
              </w:rPr>
            </w:pPr>
          </w:p>
          <w:p w:rsidR="00CF77C5" w:rsidRPr="00202456" w:rsidRDefault="00CF77C5" w:rsidP="00B01304">
            <w:pPr>
              <w:spacing w:line="360" w:lineRule="auto"/>
              <w:jc w:val="center"/>
              <w:rPr>
                <w:rFonts w:ascii="Calibri" w:eastAsia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DSEAR </w:t>
            </w:r>
            <w:r w:rsidRPr="00202456">
              <w:rPr>
                <w:rFonts w:ascii="Calibri" w:eastAsia="Calibri" w:hAnsi="Calibri"/>
                <w:b/>
                <w:sz w:val="28"/>
                <w:szCs w:val="28"/>
              </w:rPr>
              <w:t>RISK ASSESSMENT Part 1: Assessment with existing control measures</w:t>
            </w:r>
          </w:p>
        </w:tc>
      </w:tr>
      <w:tr w:rsidR="00CF77C5" w:rsidRPr="00202456" w:rsidTr="00B01304">
        <w:trPr>
          <w:trHeight w:val="50"/>
        </w:trPr>
        <w:tc>
          <w:tcPr>
            <w:tcW w:w="13892" w:type="dxa"/>
            <w:gridSpan w:val="5"/>
            <w:tcBorders>
              <w:left w:val="nil"/>
              <w:right w:val="nil"/>
            </w:tcBorders>
          </w:tcPr>
          <w:p w:rsidR="00CF77C5" w:rsidRPr="00202456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</w:tc>
      </w:tr>
      <w:tr w:rsidR="00CF77C5" w:rsidRPr="00202456" w:rsidTr="00B01304">
        <w:trPr>
          <w:trHeight w:val="936"/>
        </w:trPr>
        <w:tc>
          <w:tcPr>
            <w:tcW w:w="4366" w:type="dxa"/>
          </w:tcPr>
          <w:p w:rsidR="00CF77C5" w:rsidRPr="00202456" w:rsidRDefault="00CF77C5" w:rsidP="00B01304">
            <w:pPr>
              <w:spacing w:after="200" w:line="276" w:lineRule="auto"/>
              <w:ind w:left="-98"/>
              <w:rPr>
                <w:rFonts w:ascii="Calibri" w:eastAsia="Calibri" w:hAnsi="Calibri"/>
                <w:sz w:val="2"/>
                <w:szCs w:val="2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</w:p>
          <w:p w:rsidR="00CF77C5" w:rsidRPr="00202456" w:rsidRDefault="00CF77C5" w:rsidP="00B01304">
            <w:pPr>
              <w:spacing w:after="120"/>
              <w:ind w:left="-96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 xml:space="preserve">  Faculty: ………………………………………………………</w:t>
            </w:r>
          </w:p>
          <w:p w:rsidR="00CF77C5" w:rsidRPr="00202456" w:rsidRDefault="00CF77C5" w:rsidP="00B01304">
            <w:pPr>
              <w:spacing w:after="120"/>
              <w:ind w:left="-96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 xml:space="preserve">  Department: ………………………………………………</w:t>
            </w:r>
          </w:p>
        </w:tc>
        <w:tc>
          <w:tcPr>
            <w:tcW w:w="3118" w:type="dxa"/>
          </w:tcPr>
          <w:p w:rsidR="00CF77C5" w:rsidRPr="00202456" w:rsidRDefault="00CF77C5" w:rsidP="00B01304">
            <w:pPr>
              <w:spacing w:after="200" w:line="276" w:lineRule="auto"/>
              <w:ind w:left="10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202456" w:rsidRDefault="00CF77C5" w:rsidP="00B01304">
            <w:pPr>
              <w:spacing w:after="120"/>
              <w:ind w:left="11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Location: ……………………………………..</w:t>
            </w:r>
          </w:p>
          <w:p w:rsidR="00CF77C5" w:rsidRPr="00202456" w:rsidRDefault="00CF77C5" w:rsidP="00B01304">
            <w:pPr>
              <w:spacing w:after="120"/>
              <w:ind w:left="11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F77C5" w:rsidRPr="00202456" w:rsidRDefault="00CF77C5" w:rsidP="00B01304">
            <w:pPr>
              <w:spacing w:after="200" w:line="276" w:lineRule="auto"/>
              <w:ind w:left="10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202456" w:rsidRDefault="00CF77C5" w:rsidP="00B01304">
            <w:pPr>
              <w:spacing w:after="120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 xml:space="preserve">Activity (or area) being assessed: </w:t>
            </w:r>
          </w:p>
          <w:p w:rsidR="00CF77C5" w:rsidRPr="00202456" w:rsidRDefault="00CF77C5" w:rsidP="00B01304">
            <w:pPr>
              <w:spacing w:after="120"/>
              <w:rPr>
                <w:rFonts w:ascii="Calibri" w:eastAsia="Calibri" w:hAnsi="Calibri"/>
                <w:sz w:val="14"/>
                <w:szCs w:val="16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shd w:val="clear" w:color="auto" w:fill="auto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Assessment Ref No: ………………..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Date of Assessment: ……………….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Assessor: ………………………………..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Signature: ………………………………</w:t>
            </w:r>
          </w:p>
        </w:tc>
      </w:tr>
      <w:tr w:rsidR="00CF77C5" w:rsidRPr="00202456" w:rsidTr="00B01304">
        <w:trPr>
          <w:trHeight w:val="600"/>
        </w:trPr>
        <w:tc>
          <w:tcPr>
            <w:tcW w:w="4366" w:type="dxa"/>
          </w:tcPr>
          <w:p w:rsidR="00CF77C5" w:rsidRPr="00202456" w:rsidRDefault="00CF77C5" w:rsidP="00B01304">
            <w:pPr>
              <w:ind w:left="-96"/>
              <w:rPr>
                <w:rFonts w:ascii="Calibri" w:eastAsia="Calibri" w:hAnsi="Calibri"/>
                <w:sz w:val="20"/>
                <w:szCs w:val="20"/>
              </w:rPr>
            </w:pPr>
          </w:p>
          <w:p w:rsidR="00CF77C5" w:rsidRPr="00202456" w:rsidRDefault="00CF77C5" w:rsidP="00B01304">
            <w:pPr>
              <w:spacing w:after="120"/>
              <w:ind w:left="-96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 xml:space="preserve">  People affected: …………………………………………</w:t>
            </w:r>
          </w:p>
        </w:tc>
        <w:tc>
          <w:tcPr>
            <w:tcW w:w="3118" w:type="dxa"/>
          </w:tcPr>
          <w:p w:rsidR="00CF77C5" w:rsidRPr="00202456" w:rsidRDefault="00CF77C5" w:rsidP="00B01304">
            <w:pPr>
              <w:rPr>
                <w:rFonts w:ascii="Calibri" w:eastAsia="Calibri" w:hAnsi="Calibri"/>
                <w:sz w:val="10"/>
                <w:szCs w:val="10"/>
              </w:rPr>
            </w:pPr>
          </w:p>
          <w:p w:rsidR="00CF77C5" w:rsidRPr="00202456" w:rsidRDefault="00CF77C5" w:rsidP="00B01304">
            <w:pPr>
              <w:spacing w:after="120"/>
              <w:ind w:left="10"/>
              <w:rPr>
                <w:rFonts w:ascii="Calibri" w:eastAsia="Calibri" w:hAnsi="Calibri"/>
                <w:sz w:val="14"/>
                <w:szCs w:val="16"/>
              </w:rPr>
            </w:pPr>
            <w:r w:rsidRPr="00202456">
              <w:rPr>
                <w:rFonts w:ascii="Calibri" w:eastAsia="Calibri" w:hAnsi="Calibri"/>
                <w:sz w:val="14"/>
                <w:szCs w:val="16"/>
              </w:rPr>
              <w:t>No. Employees: ………………………………………………….</w:t>
            </w:r>
          </w:p>
          <w:p w:rsidR="00CF77C5" w:rsidRPr="00202456" w:rsidRDefault="00CF77C5" w:rsidP="00B01304">
            <w:pPr>
              <w:spacing w:after="120"/>
              <w:ind w:left="11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14"/>
                <w:szCs w:val="16"/>
              </w:rPr>
              <w:t>Frequency/duration: ………………………………………….</w:t>
            </w:r>
          </w:p>
        </w:tc>
        <w:tc>
          <w:tcPr>
            <w:tcW w:w="3119" w:type="dxa"/>
          </w:tcPr>
          <w:p w:rsidR="00CF77C5" w:rsidRPr="00202456" w:rsidRDefault="00CF77C5" w:rsidP="00B01304">
            <w:pPr>
              <w:spacing w:after="120" w:line="276" w:lineRule="auto"/>
              <w:ind w:left="11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202456" w:rsidRDefault="00CF77C5" w:rsidP="00B01304">
            <w:pPr>
              <w:spacing w:after="120"/>
              <w:ind w:left="11"/>
              <w:rPr>
                <w:rFonts w:ascii="Calibri" w:eastAsia="Calibri" w:hAnsi="Calibri"/>
                <w:sz w:val="14"/>
                <w:szCs w:val="14"/>
              </w:rPr>
            </w:pPr>
            <w:r w:rsidRPr="00202456">
              <w:rPr>
                <w:rFonts w:ascii="Calibri" w:eastAsia="Calibri" w:hAnsi="Calibri"/>
                <w:sz w:val="14"/>
                <w:szCs w:val="14"/>
              </w:rPr>
              <w:t>Others: …………………………………………………………</w:t>
            </w:r>
          </w:p>
          <w:p w:rsidR="00CF77C5" w:rsidRPr="00202456" w:rsidRDefault="00CF77C5" w:rsidP="00B01304">
            <w:pPr>
              <w:spacing w:after="120"/>
              <w:ind w:left="11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4"/>
                <w:szCs w:val="14"/>
              </w:rPr>
              <w:t>Frequency/duration: ……………………………………</w:t>
            </w:r>
          </w:p>
        </w:tc>
        <w:tc>
          <w:tcPr>
            <w:tcW w:w="236" w:type="dxa"/>
            <w:vMerge/>
            <w:shd w:val="clear" w:color="auto" w:fill="auto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:rsidR="00CF77C5" w:rsidRPr="00202456" w:rsidRDefault="00CF77C5" w:rsidP="00CF77C5">
      <w:pPr>
        <w:spacing w:after="200" w:line="276" w:lineRule="auto"/>
        <w:rPr>
          <w:rFonts w:ascii="Calibri" w:eastAsia="Calibri" w:hAnsi="Calibri"/>
          <w:sz w:val="2"/>
          <w:szCs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3"/>
        <w:gridCol w:w="1985"/>
        <w:gridCol w:w="2126"/>
        <w:gridCol w:w="1985"/>
        <w:gridCol w:w="2013"/>
      </w:tblGrid>
      <w:tr w:rsidR="00CF77C5" w:rsidRPr="00202456" w:rsidTr="00B01304">
        <w:trPr>
          <w:trHeight w:val="747"/>
        </w:trPr>
        <w:tc>
          <w:tcPr>
            <w:tcW w:w="5783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Periodic Reviews-maximum intervals for activities:</w:t>
            </w:r>
          </w:p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Medium Risk (but ALARP)…………………………(at least annually)</w:t>
            </w:r>
          </w:p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Low Risk……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…………………………………(at least </w:t>
            </w:r>
            <w:r w:rsidRPr="00202456">
              <w:rPr>
                <w:rFonts w:ascii="Calibri" w:eastAsia="Calibri" w:hAnsi="Calibri"/>
                <w:sz w:val="20"/>
                <w:szCs w:val="20"/>
              </w:rPr>
              <w:t>3 yearly)</w:t>
            </w:r>
          </w:p>
        </w:tc>
        <w:tc>
          <w:tcPr>
            <w:tcW w:w="1985" w:type="dxa"/>
          </w:tcPr>
          <w:p w:rsidR="00CF77C5" w:rsidRPr="00202456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1</w:t>
            </w:r>
            <w:r w:rsidRPr="00202456">
              <w:rPr>
                <w:rFonts w:ascii="Calibri" w:eastAsia="Calibri" w:hAnsi="Calibri"/>
                <w:sz w:val="16"/>
                <w:szCs w:val="16"/>
                <w:vertAlign w:val="superscript"/>
              </w:rPr>
              <w:t>st</w:t>
            </w:r>
            <w:r w:rsidRPr="00202456">
              <w:rPr>
                <w:rFonts w:ascii="Calibri" w:eastAsia="Calibri" w:hAnsi="Calibri"/>
                <w:sz w:val="16"/>
                <w:szCs w:val="16"/>
              </w:rPr>
              <w:t xml:space="preserve"> Review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Date: ……………………………..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Name: …………………………..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Signed: …………………………</w:t>
            </w:r>
          </w:p>
        </w:tc>
        <w:tc>
          <w:tcPr>
            <w:tcW w:w="2126" w:type="dxa"/>
          </w:tcPr>
          <w:p w:rsidR="00CF77C5" w:rsidRPr="00202456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2</w:t>
            </w:r>
            <w:r w:rsidRPr="00202456">
              <w:rPr>
                <w:rFonts w:ascii="Calibri" w:eastAsia="Calibri" w:hAnsi="Calibri"/>
                <w:sz w:val="16"/>
                <w:szCs w:val="16"/>
                <w:vertAlign w:val="superscript"/>
              </w:rPr>
              <w:t>nd</w:t>
            </w:r>
            <w:r w:rsidRPr="00202456">
              <w:rPr>
                <w:rFonts w:ascii="Calibri" w:eastAsia="Calibri" w:hAnsi="Calibri"/>
                <w:sz w:val="16"/>
                <w:szCs w:val="16"/>
              </w:rPr>
              <w:t xml:space="preserve"> Review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Date: ……………………………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Name: …………………………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Signed: ……………………….</w:t>
            </w:r>
          </w:p>
        </w:tc>
        <w:tc>
          <w:tcPr>
            <w:tcW w:w="1985" w:type="dxa"/>
          </w:tcPr>
          <w:p w:rsidR="00CF77C5" w:rsidRPr="00202456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3</w:t>
            </w:r>
            <w:r w:rsidRPr="00202456">
              <w:rPr>
                <w:rFonts w:ascii="Calibri" w:eastAsia="Calibri" w:hAnsi="Calibri"/>
                <w:sz w:val="16"/>
                <w:szCs w:val="16"/>
                <w:vertAlign w:val="superscript"/>
              </w:rPr>
              <w:t>rd</w:t>
            </w:r>
            <w:r w:rsidRPr="00202456">
              <w:rPr>
                <w:rFonts w:ascii="Calibri" w:eastAsia="Calibri" w:hAnsi="Calibri"/>
                <w:sz w:val="16"/>
                <w:szCs w:val="16"/>
              </w:rPr>
              <w:t xml:space="preserve"> Review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Date: ……………………….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Name: ……………………..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Signed: ……………………..</w:t>
            </w:r>
          </w:p>
        </w:tc>
        <w:tc>
          <w:tcPr>
            <w:tcW w:w="2013" w:type="dxa"/>
          </w:tcPr>
          <w:p w:rsidR="00CF77C5" w:rsidRPr="00202456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4</w:t>
            </w:r>
            <w:r w:rsidRPr="00202456">
              <w:rPr>
                <w:rFonts w:ascii="Calibri" w:eastAsia="Calibri" w:hAnsi="Calibri"/>
                <w:sz w:val="16"/>
                <w:szCs w:val="16"/>
                <w:vertAlign w:val="superscript"/>
              </w:rPr>
              <w:t>th</w:t>
            </w:r>
            <w:r w:rsidRPr="00202456">
              <w:rPr>
                <w:rFonts w:ascii="Calibri" w:eastAsia="Calibri" w:hAnsi="Calibri"/>
                <w:sz w:val="16"/>
                <w:szCs w:val="16"/>
              </w:rPr>
              <w:t xml:space="preserve"> Review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Date: …………………………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Name: ………………………</w:t>
            </w:r>
          </w:p>
          <w:p w:rsidR="00CF77C5" w:rsidRPr="00202456" w:rsidRDefault="00CF77C5" w:rsidP="00B01304">
            <w:pPr>
              <w:spacing w:after="12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Signed: ……………………..</w:t>
            </w:r>
          </w:p>
        </w:tc>
      </w:tr>
    </w:tbl>
    <w:p w:rsidR="00CF77C5" w:rsidRPr="00202456" w:rsidRDefault="00CF77C5" w:rsidP="00CF77C5">
      <w:pPr>
        <w:spacing w:after="200" w:line="276" w:lineRule="auto"/>
        <w:rPr>
          <w:rFonts w:ascii="Calibri" w:eastAsia="Calibri" w:hAnsi="Calibri"/>
          <w:sz w:val="2"/>
          <w:szCs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268"/>
        <w:gridCol w:w="2410"/>
        <w:gridCol w:w="709"/>
        <w:gridCol w:w="850"/>
        <w:gridCol w:w="895"/>
        <w:gridCol w:w="2791"/>
        <w:gridCol w:w="567"/>
        <w:gridCol w:w="1021"/>
      </w:tblGrid>
      <w:tr w:rsidR="00CF77C5" w:rsidRPr="00202456" w:rsidTr="00B01304">
        <w:trPr>
          <w:trHeight w:val="402"/>
        </w:trPr>
        <w:tc>
          <w:tcPr>
            <w:tcW w:w="2381" w:type="dxa"/>
            <w:vMerge w:val="restart"/>
          </w:tcPr>
          <w:p w:rsidR="00CF77C5" w:rsidRPr="00202456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Potential for harm/Hazardous event (what happens)</w:t>
            </w:r>
          </w:p>
        </w:tc>
        <w:tc>
          <w:tcPr>
            <w:tcW w:w="2268" w:type="dxa"/>
            <w:vMerge w:val="restart"/>
          </w:tcPr>
          <w:p w:rsidR="00CF77C5" w:rsidRPr="00202456" w:rsidRDefault="00CF77C5" w:rsidP="00B01304">
            <w:pPr>
              <w:spacing w:before="120" w:after="20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Foreseeable cause (cause of hazardous event)</w:t>
            </w:r>
          </w:p>
        </w:tc>
        <w:tc>
          <w:tcPr>
            <w:tcW w:w="2410" w:type="dxa"/>
            <w:vMerge w:val="restart"/>
          </w:tcPr>
          <w:p w:rsidR="00CF77C5" w:rsidRPr="00202456" w:rsidRDefault="00CF77C5" w:rsidP="00B01304">
            <w:pPr>
              <w:spacing w:before="120" w:after="20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Existing control measures used</w:t>
            </w:r>
          </w:p>
        </w:tc>
        <w:tc>
          <w:tcPr>
            <w:tcW w:w="2454" w:type="dxa"/>
            <w:gridSpan w:val="3"/>
          </w:tcPr>
          <w:p w:rsidR="00CF77C5" w:rsidRPr="00202456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Probability</w:t>
            </w:r>
          </w:p>
        </w:tc>
        <w:tc>
          <w:tcPr>
            <w:tcW w:w="3358" w:type="dxa"/>
            <w:gridSpan w:val="2"/>
          </w:tcPr>
          <w:p w:rsidR="00CF77C5" w:rsidRPr="00202456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Extent of Consequence (outcome)</w:t>
            </w:r>
          </w:p>
        </w:tc>
        <w:tc>
          <w:tcPr>
            <w:tcW w:w="1021" w:type="dxa"/>
            <w:vMerge w:val="restart"/>
          </w:tcPr>
          <w:p w:rsidR="00CF77C5" w:rsidRPr="00202456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02456">
              <w:rPr>
                <w:rFonts w:ascii="Calibri" w:eastAsia="Calibri" w:hAnsi="Calibri"/>
                <w:sz w:val="20"/>
                <w:szCs w:val="20"/>
              </w:rPr>
              <w:t>Risk rating (1-256)</w:t>
            </w:r>
          </w:p>
        </w:tc>
      </w:tr>
      <w:tr w:rsidR="00CF77C5" w:rsidRPr="00202456" w:rsidTr="00B01304">
        <w:trPr>
          <w:trHeight w:val="630"/>
        </w:trPr>
        <w:tc>
          <w:tcPr>
            <w:tcW w:w="2381" w:type="dxa"/>
            <w:vMerge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vMerge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CF77C5" w:rsidRPr="00202456" w:rsidRDefault="00CF77C5" w:rsidP="00B01304">
            <w:pPr>
              <w:spacing w:line="276" w:lineRule="auto"/>
              <w:jc w:val="center"/>
              <w:rPr>
                <w:rFonts w:ascii="Calibri" w:eastAsia="Calibri" w:hAnsi="Calibri"/>
                <w:sz w:val="14"/>
                <w:szCs w:val="14"/>
              </w:rPr>
            </w:pPr>
            <w:r w:rsidRPr="00202456">
              <w:rPr>
                <w:rFonts w:ascii="Calibri" w:eastAsia="Calibri" w:hAnsi="Calibri"/>
                <w:sz w:val="14"/>
                <w:szCs w:val="14"/>
              </w:rPr>
              <w:t>Zone of risk       (1-4)</w:t>
            </w:r>
          </w:p>
        </w:tc>
        <w:tc>
          <w:tcPr>
            <w:tcW w:w="850" w:type="dxa"/>
          </w:tcPr>
          <w:p w:rsidR="00CF77C5" w:rsidRPr="00202456" w:rsidRDefault="00CF77C5" w:rsidP="00B01304">
            <w:pPr>
              <w:spacing w:line="276" w:lineRule="auto"/>
              <w:jc w:val="center"/>
              <w:rPr>
                <w:rFonts w:ascii="Calibri" w:eastAsia="Calibri" w:hAnsi="Calibri"/>
                <w:sz w:val="14"/>
                <w:szCs w:val="14"/>
              </w:rPr>
            </w:pPr>
            <w:r w:rsidRPr="00202456">
              <w:rPr>
                <w:rFonts w:ascii="Calibri" w:eastAsia="Calibri" w:hAnsi="Calibri"/>
                <w:sz w:val="14"/>
                <w:szCs w:val="14"/>
              </w:rPr>
              <w:t>Sources of ignition   (1-4)</w:t>
            </w:r>
          </w:p>
        </w:tc>
        <w:tc>
          <w:tcPr>
            <w:tcW w:w="895" w:type="dxa"/>
          </w:tcPr>
          <w:p w:rsidR="00CF77C5" w:rsidRPr="00202456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4"/>
                <w:szCs w:val="14"/>
              </w:rPr>
            </w:pPr>
            <w:r w:rsidRPr="00202456">
              <w:rPr>
                <w:rFonts w:ascii="Calibri" w:eastAsia="Calibri" w:hAnsi="Calibri"/>
                <w:sz w:val="14"/>
                <w:szCs w:val="14"/>
              </w:rPr>
              <w:t>Occupancy                                     (1-4)</w:t>
            </w:r>
          </w:p>
        </w:tc>
        <w:tc>
          <w:tcPr>
            <w:tcW w:w="2791" w:type="dxa"/>
          </w:tcPr>
          <w:p w:rsidR="00CF77C5" w:rsidRPr="00202456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Details of Harm</w:t>
            </w:r>
          </w:p>
        </w:tc>
        <w:tc>
          <w:tcPr>
            <w:tcW w:w="567" w:type="dxa"/>
          </w:tcPr>
          <w:p w:rsidR="00CF77C5" w:rsidRPr="00202456" w:rsidRDefault="00CF77C5" w:rsidP="00B01304">
            <w:pPr>
              <w:spacing w:before="120"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02456">
              <w:rPr>
                <w:rFonts w:ascii="Calibri" w:eastAsia="Calibri" w:hAnsi="Calibri"/>
                <w:sz w:val="16"/>
                <w:szCs w:val="16"/>
              </w:rPr>
              <w:t>(1-4)</w:t>
            </w:r>
          </w:p>
        </w:tc>
        <w:tc>
          <w:tcPr>
            <w:tcW w:w="1021" w:type="dxa"/>
            <w:vMerge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CF77C5" w:rsidRPr="00202456" w:rsidTr="00B01304">
        <w:trPr>
          <w:trHeight w:val="670"/>
        </w:trPr>
        <w:tc>
          <w:tcPr>
            <w:tcW w:w="2381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  <w:r w:rsidRPr="00202456">
              <w:rPr>
                <w:rFonts w:ascii="Calibri" w:eastAsia="Calibri" w:hAnsi="Calibri"/>
              </w:rPr>
              <w:t>1</w:t>
            </w:r>
          </w:p>
        </w:tc>
        <w:tc>
          <w:tcPr>
            <w:tcW w:w="2268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2410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895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2791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021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CF77C5" w:rsidRPr="00202456" w:rsidTr="00B01304">
        <w:trPr>
          <w:trHeight w:val="694"/>
        </w:trPr>
        <w:tc>
          <w:tcPr>
            <w:tcW w:w="2381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268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2410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895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2791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021" w:type="dxa"/>
          </w:tcPr>
          <w:p w:rsidR="00CF77C5" w:rsidRPr="00202456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:rsidR="00CF77C5" w:rsidRPr="00202456" w:rsidRDefault="00CF77C5" w:rsidP="00CF77C5">
      <w:pPr>
        <w:spacing w:after="200" w:line="276" w:lineRule="auto"/>
        <w:rPr>
          <w:rFonts w:ascii="Calibri" w:eastAsia="Calibri" w:hAnsi="Calibri"/>
        </w:rPr>
      </w:pP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3430"/>
        <w:gridCol w:w="822"/>
        <w:gridCol w:w="879"/>
        <w:gridCol w:w="964"/>
        <w:gridCol w:w="567"/>
        <w:gridCol w:w="567"/>
        <w:gridCol w:w="992"/>
        <w:gridCol w:w="992"/>
        <w:gridCol w:w="1418"/>
        <w:gridCol w:w="1559"/>
        <w:gridCol w:w="709"/>
      </w:tblGrid>
      <w:tr w:rsidR="00CF77C5" w:rsidRPr="000D3298" w:rsidTr="00B01304">
        <w:trPr>
          <w:trHeight w:val="416"/>
        </w:trPr>
        <w:tc>
          <w:tcPr>
            <w:tcW w:w="14005" w:type="dxa"/>
            <w:gridSpan w:val="12"/>
          </w:tcPr>
          <w:p w:rsidR="00CF77C5" w:rsidRPr="000D3298" w:rsidRDefault="00CF77C5" w:rsidP="00B01304">
            <w:pPr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0D3298">
              <w:rPr>
                <w:rFonts w:ascii="Calibri" w:eastAsia="Calibri" w:hAnsi="Calibri"/>
                <w:b/>
                <w:sz w:val="28"/>
                <w:szCs w:val="28"/>
              </w:rPr>
              <w:t>RISK ASSESSMENT Part 2: Assessment of Risk Reduction Actions</w:t>
            </w:r>
          </w:p>
        </w:tc>
      </w:tr>
      <w:tr w:rsidR="00CF77C5" w:rsidRPr="000D3298" w:rsidTr="00B01304">
        <w:trPr>
          <w:trHeight w:val="382"/>
        </w:trPr>
        <w:tc>
          <w:tcPr>
            <w:tcW w:w="1106" w:type="dxa"/>
            <w:vMerge w:val="restart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3430" w:type="dxa"/>
            <w:vMerge w:val="restart"/>
          </w:tcPr>
          <w:p w:rsidR="00CF77C5" w:rsidRPr="000D3298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  <w:p w:rsidR="00CF77C5" w:rsidRPr="000D3298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0D3298">
              <w:rPr>
                <w:rFonts w:ascii="Calibri" w:eastAsia="Calibri" w:hAnsi="Calibri"/>
              </w:rPr>
              <w:t>Proposed actions                                (risk reduction measures)</w:t>
            </w:r>
          </w:p>
        </w:tc>
        <w:tc>
          <w:tcPr>
            <w:tcW w:w="3799" w:type="dxa"/>
            <w:gridSpan w:val="5"/>
          </w:tcPr>
          <w:p w:rsidR="00CF77C5" w:rsidRPr="000D3298" w:rsidRDefault="00CF77C5" w:rsidP="00B01304">
            <w:pPr>
              <w:spacing w:before="4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D3298">
              <w:rPr>
                <w:rFonts w:ascii="Calibri" w:eastAsia="Calibri" w:hAnsi="Calibri"/>
                <w:sz w:val="18"/>
                <w:szCs w:val="18"/>
              </w:rPr>
              <w:t>Expected risk after completion of actions</w:t>
            </w:r>
          </w:p>
        </w:tc>
        <w:tc>
          <w:tcPr>
            <w:tcW w:w="992" w:type="dxa"/>
            <w:vMerge w:val="restart"/>
          </w:tcPr>
          <w:p w:rsidR="00CF77C5" w:rsidRPr="000D3298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CF77C5" w:rsidRPr="000D3298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D3298">
              <w:rPr>
                <w:rFonts w:ascii="Calibri" w:eastAsia="Calibri" w:hAnsi="Calibri"/>
                <w:sz w:val="16"/>
                <w:szCs w:val="16"/>
              </w:rPr>
              <w:t>Planned action completion date</w:t>
            </w:r>
          </w:p>
        </w:tc>
        <w:tc>
          <w:tcPr>
            <w:tcW w:w="992" w:type="dxa"/>
            <w:vMerge w:val="restart"/>
          </w:tcPr>
          <w:p w:rsidR="00CF77C5" w:rsidRPr="000D3298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CF77C5" w:rsidRPr="000D3298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D3298">
              <w:rPr>
                <w:rFonts w:ascii="Calibri" w:eastAsia="Calibri" w:hAnsi="Calibri"/>
                <w:sz w:val="16"/>
                <w:szCs w:val="16"/>
              </w:rPr>
              <w:t>Actual completion date</w:t>
            </w:r>
          </w:p>
        </w:tc>
        <w:tc>
          <w:tcPr>
            <w:tcW w:w="3686" w:type="dxa"/>
            <w:gridSpan w:val="3"/>
            <w:vMerge w:val="restart"/>
          </w:tcPr>
          <w:p w:rsidR="00CF77C5" w:rsidRPr="000D3298" w:rsidRDefault="00CF77C5" w:rsidP="00B01304">
            <w:pPr>
              <w:spacing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:rsidR="00CF77C5" w:rsidRPr="000D3298" w:rsidRDefault="00CF77C5" w:rsidP="00B01304">
            <w:pPr>
              <w:spacing w:before="4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D3298">
              <w:rPr>
                <w:rFonts w:ascii="Calibri" w:eastAsia="Calibri" w:hAnsi="Calibri"/>
                <w:sz w:val="16"/>
                <w:szCs w:val="16"/>
              </w:rPr>
              <w:t>I confirm that the proposed actions have been completed and the expected risk reduction has been achieved</w:t>
            </w:r>
          </w:p>
        </w:tc>
      </w:tr>
      <w:tr w:rsidR="00CF77C5" w:rsidRPr="000D3298" w:rsidTr="00B01304">
        <w:trPr>
          <w:trHeight w:val="509"/>
        </w:trPr>
        <w:tc>
          <w:tcPr>
            <w:tcW w:w="1106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3430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2665" w:type="dxa"/>
            <w:gridSpan w:val="3"/>
            <w:vMerge w:val="restart"/>
          </w:tcPr>
          <w:p w:rsidR="00CF77C5" w:rsidRPr="000D3298" w:rsidRDefault="00CF77C5" w:rsidP="00B01304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D3298" w:rsidRDefault="00CF77C5" w:rsidP="00B01304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D3298">
              <w:rPr>
                <w:rFonts w:ascii="Calibri" w:eastAsia="Calibri" w:hAnsi="Calibri"/>
                <w:sz w:val="18"/>
                <w:szCs w:val="18"/>
              </w:rPr>
              <w:t>Probability</w:t>
            </w:r>
          </w:p>
        </w:tc>
        <w:tc>
          <w:tcPr>
            <w:tcW w:w="567" w:type="dxa"/>
            <w:vMerge w:val="restart"/>
            <w:textDirection w:val="btLr"/>
          </w:tcPr>
          <w:p w:rsidR="00CF77C5" w:rsidRPr="000D3298" w:rsidRDefault="00CF77C5" w:rsidP="00B01304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D3298">
              <w:rPr>
                <w:rFonts w:ascii="Calibri" w:eastAsia="Calibri" w:hAnsi="Calibri"/>
                <w:sz w:val="16"/>
                <w:szCs w:val="16"/>
              </w:rPr>
              <w:t>Extent of consequences (1-4)</w:t>
            </w:r>
          </w:p>
        </w:tc>
        <w:tc>
          <w:tcPr>
            <w:tcW w:w="567" w:type="dxa"/>
            <w:vMerge w:val="restart"/>
            <w:textDirection w:val="btLr"/>
          </w:tcPr>
          <w:p w:rsidR="00CF77C5" w:rsidRPr="000D3298" w:rsidRDefault="00CF77C5" w:rsidP="00B01304">
            <w:pPr>
              <w:spacing w:before="120" w:line="276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D3298">
              <w:rPr>
                <w:rFonts w:ascii="Calibri" w:eastAsia="Calibri" w:hAnsi="Calibri"/>
                <w:sz w:val="16"/>
                <w:szCs w:val="16"/>
              </w:rPr>
              <w:t>Risk rating (1-256)</w:t>
            </w:r>
          </w:p>
        </w:tc>
        <w:tc>
          <w:tcPr>
            <w:tcW w:w="992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3686" w:type="dxa"/>
            <w:gridSpan w:val="3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CF77C5" w:rsidRPr="000D3298" w:rsidTr="00B01304">
        <w:trPr>
          <w:trHeight w:val="509"/>
        </w:trPr>
        <w:tc>
          <w:tcPr>
            <w:tcW w:w="1106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3430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2665" w:type="dxa"/>
            <w:gridSpan w:val="3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vMerge w:val="restart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D3298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D3298">
              <w:rPr>
                <w:rFonts w:ascii="Calibri" w:eastAsia="Calibri" w:hAnsi="Calibri"/>
                <w:sz w:val="18"/>
                <w:szCs w:val="18"/>
              </w:rPr>
              <w:t>Name</w:t>
            </w:r>
          </w:p>
        </w:tc>
        <w:tc>
          <w:tcPr>
            <w:tcW w:w="1559" w:type="dxa"/>
            <w:vMerge w:val="restart"/>
          </w:tcPr>
          <w:p w:rsidR="00CF77C5" w:rsidRPr="000D3298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D3298" w:rsidRDefault="00CF77C5" w:rsidP="00B01304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D3298">
              <w:rPr>
                <w:rFonts w:ascii="Calibri" w:eastAsia="Calibri" w:hAnsi="Calibri"/>
                <w:sz w:val="18"/>
                <w:szCs w:val="18"/>
              </w:rPr>
              <w:t>Signature</w:t>
            </w:r>
          </w:p>
        </w:tc>
        <w:tc>
          <w:tcPr>
            <w:tcW w:w="709" w:type="dxa"/>
            <w:vMerge w:val="restart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0D3298">
              <w:rPr>
                <w:rFonts w:ascii="Calibri" w:eastAsia="Calibri" w:hAnsi="Calibri"/>
                <w:sz w:val="18"/>
                <w:szCs w:val="18"/>
              </w:rPr>
              <w:t>Date</w:t>
            </w:r>
          </w:p>
        </w:tc>
      </w:tr>
      <w:tr w:rsidR="00CF77C5" w:rsidRPr="000D3298" w:rsidTr="00B01304">
        <w:trPr>
          <w:trHeight w:val="682"/>
        </w:trPr>
        <w:tc>
          <w:tcPr>
            <w:tcW w:w="1106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3430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822" w:type="dxa"/>
          </w:tcPr>
          <w:p w:rsidR="00CF77C5" w:rsidRPr="000D3298" w:rsidRDefault="00CF77C5" w:rsidP="00B01304">
            <w:pPr>
              <w:spacing w:before="40" w:after="12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D3298">
              <w:rPr>
                <w:rFonts w:ascii="Calibri" w:eastAsia="Calibri" w:hAnsi="Calibri"/>
                <w:sz w:val="16"/>
                <w:szCs w:val="16"/>
              </w:rPr>
              <w:t>Zone of Risk  (1-4)</w:t>
            </w:r>
          </w:p>
        </w:tc>
        <w:tc>
          <w:tcPr>
            <w:tcW w:w="879" w:type="dxa"/>
          </w:tcPr>
          <w:p w:rsidR="00CF77C5" w:rsidRPr="000D3298" w:rsidRDefault="00CF77C5" w:rsidP="00B01304">
            <w:pPr>
              <w:spacing w:before="40" w:after="12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D3298">
              <w:rPr>
                <w:rFonts w:ascii="Calibri" w:eastAsia="Calibri" w:hAnsi="Calibri"/>
                <w:sz w:val="16"/>
                <w:szCs w:val="16"/>
              </w:rPr>
              <w:t>Source of ignition (1-4)</w:t>
            </w:r>
          </w:p>
        </w:tc>
        <w:tc>
          <w:tcPr>
            <w:tcW w:w="964" w:type="dxa"/>
          </w:tcPr>
          <w:p w:rsidR="00CF77C5" w:rsidRPr="000D3298" w:rsidRDefault="00CF77C5" w:rsidP="00B01304">
            <w:pPr>
              <w:spacing w:before="40" w:after="12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0D3298">
              <w:rPr>
                <w:rFonts w:ascii="Calibri" w:eastAsia="Calibri" w:hAnsi="Calibri"/>
                <w:sz w:val="16"/>
                <w:szCs w:val="16"/>
              </w:rPr>
              <w:t>Occupancy (1-4)</w:t>
            </w:r>
          </w:p>
        </w:tc>
        <w:tc>
          <w:tcPr>
            <w:tcW w:w="567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CF77C5" w:rsidRPr="000D3298" w:rsidTr="00B01304">
        <w:trPr>
          <w:trHeight w:val="1093"/>
        </w:trPr>
        <w:tc>
          <w:tcPr>
            <w:tcW w:w="1106" w:type="dxa"/>
            <w:vMerge w:val="restart"/>
            <w:textDirection w:val="btLr"/>
          </w:tcPr>
          <w:p w:rsidR="00CF77C5" w:rsidRPr="000D3298" w:rsidRDefault="00CF77C5" w:rsidP="00B01304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D3298">
              <w:rPr>
                <w:rFonts w:ascii="Calibri" w:eastAsia="Calibri" w:hAnsi="Calibri"/>
                <w:sz w:val="18"/>
                <w:szCs w:val="18"/>
              </w:rPr>
              <w:t>Re-assess risks to show how proposed actions will be effective in reducing the risk. Also consider whether any new hazards will be introduced</w:t>
            </w:r>
          </w:p>
        </w:tc>
        <w:tc>
          <w:tcPr>
            <w:tcW w:w="3430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0D3298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87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64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CF77C5" w:rsidRPr="000D3298" w:rsidTr="00B01304">
        <w:trPr>
          <w:trHeight w:val="1124"/>
        </w:trPr>
        <w:tc>
          <w:tcPr>
            <w:tcW w:w="1106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3430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  <w:r w:rsidRPr="000D3298">
              <w:rPr>
                <w:rFonts w:ascii="Calibri" w:eastAsia="Calibri" w:hAnsi="Calibri"/>
              </w:rPr>
              <w:t>2</w:t>
            </w:r>
          </w:p>
        </w:tc>
        <w:tc>
          <w:tcPr>
            <w:tcW w:w="82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87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64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CF77C5" w:rsidRPr="000D3298" w:rsidTr="00B01304">
        <w:trPr>
          <w:trHeight w:val="1126"/>
        </w:trPr>
        <w:tc>
          <w:tcPr>
            <w:tcW w:w="1106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3430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  <w:r w:rsidRPr="000D3298">
              <w:rPr>
                <w:rFonts w:ascii="Calibri" w:eastAsia="Calibri" w:hAnsi="Calibri"/>
              </w:rPr>
              <w:t>3</w:t>
            </w:r>
          </w:p>
        </w:tc>
        <w:tc>
          <w:tcPr>
            <w:tcW w:w="82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87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64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CF77C5" w:rsidRPr="000D3298" w:rsidTr="00B01304">
        <w:trPr>
          <w:trHeight w:val="1128"/>
        </w:trPr>
        <w:tc>
          <w:tcPr>
            <w:tcW w:w="1106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3430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  <w:r w:rsidRPr="000D3298">
              <w:rPr>
                <w:rFonts w:ascii="Calibri" w:eastAsia="Calibri" w:hAnsi="Calibri"/>
              </w:rPr>
              <w:t>4</w:t>
            </w:r>
          </w:p>
        </w:tc>
        <w:tc>
          <w:tcPr>
            <w:tcW w:w="82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87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64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CF77C5" w:rsidRPr="000D3298" w:rsidTr="00B01304">
        <w:trPr>
          <w:trHeight w:val="1151"/>
        </w:trPr>
        <w:tc>
          <w:tcPr>
            <w:tcW w:w="1106" w:type="dxa"/>
            <w:vMerge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3430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  <w:r w:rsidRPr="000D3298">
              <w:rPr>
                <w:rFonts w:ascii="Calibri" w:eastAsia="Calibri" w:hAnsi="Calibri"/>
              </w:rPr>
              <w:t>5</w:t>
            </w:r>
          </w:p>
        </w:tc>
        <w:tc>
          <w:tcPr>
            <w:tcW w:w="82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87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64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CF77C5" w:rsidRPr="000D3298" w:rsidRDefault="00CF77C5" w:rsidP="00B0130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:rsidR="00CF77C5" w:rsidRDefault="00CF77C5" w:rsidP="00CF77C5">
      <w:pPr>
        <w:spacing w:after="200" w:line="276" w:lineRule="auto"/>
        <w:ind w:left="720" w:firstLine="720"/>
        <w:rPr>
          <w:rFonts w:ascii="Calibri" w:eastAsia="Calibri" w:hAnsi="Calibri"/>
          <w:sz w:val="20"/>
          <w:szCs w:val="20"/>
          <w:u w:val="single"/>
        </w:rPr>
      </w:pPr>
    </w:p>
    <w:sectPr w:rsidR="00CF77C5" w:rsidSect="00233DF3">
      <w:pgSz w:w="16838" w:h="11906" w:orient="landscape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99" w:rsidRDefault="00D20599" w:rsidP="00CF77C5">
      <w:pPr>
        <w:spacing w:after="0" w:line="240" w:lineRule="auto"/>
      </w:pPr>
      <w:r>
        <w:separator/>
      </w:r>
    </w:p>
  </w:endnote>
  <w:endnote w:type="continuationSeparator" w:id="0">
    <w:p w:rsidR="00D20599" w:rsidRDefault="00D20599" w:rsidP="00CF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F3" w:rsidRPr="00233DF3" w:rsidRDefault="00233DF3">
    <w:pPr>
      <w:pStyle w:val="Footer"/>
      <w:rPr>
        <w:sz w:val="18"/>
        <w:szCs w:val="18"/>
      </w:rPr>
    </w:pPr>
    <w:r w:rsidRPr="00233DF3">
      <w:rPr>
        <w:sz w:val="18"/>
        <w:szCs w:val="18"/>
      </w:rPr>
      <w:t xml:space="preserve">Fire and Explosion Risk Assessment Template </w:t>
    </w:r>
    <w:r w:rsidRPr="00233DF3">
      <w:rPr>
        <w:sz w:val="18"/>
        <w:szCs w:val="18"/>
      </w:rPr>
      <w:ptab w:relativeTo="margin" w:alignment="center" w:leader="none"/>
    </w:r>
    <w:r w:rsidRPr="00233DF3">
      <w:rPr>
        <w:sz w:val="18"/>
        <w:szCs w:val="18"/>
      </w:rPr>
      <w:ptab w:relativeTo="margin" w:alignment="right" w:leader="none"/>
    </w:r>
    <w:r w:rsidRPr="00233DF3">
      <w:rPr>
        <w:sz w:val="18"/>
        <w:szCs w:val="18"/>
      </w:rPr>
      <w:t>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99" w:rsidRDefault="00D20599" w:rsidP="00CF77C5">
      <w:pPr>
        <w:spacing w:after="0" w:line="240" w:lineRule="auto"/>
      </w:pPr>
      <w:r>
        <w:separator/>
      </w:r>
    </w:p>
  </w:footnote>
  <w:footnote w:type="continuationSeparator" w:id="0">
    <w:p w:rsidR="00D20599" w:rsidRDefault="00D20599" w:rsidP="00CF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7C5" w:rsidRDefault="00CF77C5" w:rsidP="00CF77C5">
    <w:pPr>
      <w:pStyle w:val="Header"/>
      <w:jc w:val="right"/>
    </w:pPr>
    <w:r w:rsidRPr="00BA1A05">
      <w:rPr>
        <w:noProof/>
        <w:lang w:eastAsia="en-GB"/>
      </w:rPr>
      <w:drawing>
        <wp:inline distT="0" distB="0" distL="0" distR="0" wp14:anchorId="78823523" wp14:editId="363D7D12">
          <wp:extent cx="1700530" cy="700405"/>
          <wp:effectExtent l="0" t="0" r="0" b="0"/>
          <wp:docPr id="11" name="Picture 11" descr="http://www.bath.ac.uk/marketing/images/logos/png/uob-logo-grey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ath.ac.uk/marketing/images/logos/png/uob-logo-grey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C5"/>
    <w:rsid w:val="0007048E"/>
    <w:rsid w:val="00233DF3"/>
    <w:rsid w:val="00CF77C5"/>
    <w:rsid w:val="00D20599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FC91D9-B911-4D37-A2EC-F62ED895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7C5"/>
  </w:style>
  <w:style w:type="paragraph" w:styleId="Footer">
    <w:name w:val="footer"/>
    <w:basedOn w:val="Normal"/>
    <w:link w:val="FooterChar"/>
    <w:uiPriority w:val="99"/>
    <w:unhideWhenUsed/>
    <w:rsid w:val="00CF7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Robarts</dc:creator>
  <cp:keywords/>
  <dc:description/>
  <cp:lastModifiedBy>Elisabeth Lee</cp:lastModifiedBy>
  <cp:revision>2</cp:revision>
  <dcterms:created xsi:type="dcterms:W3CDTF">2019-01-09T14:17:00Z</dcterms:created>
  <dcterms:modified xsi:type="dcterms:W3CDTF">2019-01-09T14:17:00Z</dcterms:modified>
</cp:coreProperties>
</file>