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color w:val="auto"/>
          <w:sz w:val="24"/>
          <w:szCs w:val="24"/>
        </w:rPr>
        <w:id w:val="558985683"/>
        <w:docPartObj>
          <w:docPartGallery w:val="Table of Contents"/>
          <w:docPartUnique/>
        </w:docPartObj>
      </w:sdtPr>
      <w:sdtEndPr>
        <w:rPr>
          <w:b/>
        </w:rPr>
      </w:sdtEndPr>
      <w:sdtContent>
        <w:p w14:paraId="7FB5A357" w14:textId="669C2E4B" w:rsidR="00C042FE" w:rsidRDefault="00C042FE" w:rsidP="00EB0817">
          <w:pPr>
            <w:pStyle w:val="Heading1"/>
          </w:pPr>
          <w:r>
            <w:t>Contents</w:t>
          </w:r>
        </w:p>
        <w:p w14:paraId="039302F3" w14:textId="77777777" w:rsidR="00C042FE" w:rsidRPr="00C042FE" w:rsidRDefault="00C042FE" w:rsidP="00C042FE">
          <w:pPr>
            <w:rPr>
              <w:lang w:eastAsia="en-GB"/>
            </w:rPr>
          </w:pPr>
        </w:p>
        <w:p w14:paraId="75895194" w14:textId="5E5BE11D" w:rsidR="00EB0817" w:rsidRDefault="00C042FE">
          <w:pPr>
            <w:pStyle w:val="TOC1"/>
            <w:tabs>
              <w:tab w:val="right" w:leader="dot" w:pos="15388"/>
            </w:tabs>
            <w:rPr>
              <w:rFonts w:eastAsiaTheme="minorEastAsia"/>
              <w:noProof/>
              <w:lang w:eastAsia="en-GB"/>
            </w:rPr>
          </w:pPr>
          <w:r>
            <w:fldChar w:fldCharType="begin"/>
          </w:r>
          <w:r>
            <w:instrText xml:space="preserve"> TOC \o "1-3" \h \z \u </w:instrText>
          </w:r>
          <w:r>
            <w:fldChar w:fldCharType="separate"/>
          </w:r>
          <w:hyperlink w:anchor="_Toc239426615" w:history="1">
            <w:r w:rsidR="00EB0817" w:rsidRPr="005929A3">
              <w:rPr>
                <w:rStyle w:val="Hyperlink"/>
                <w:noProof/>
              </w:rPr>
              <w:t>Individual adjustments: Learning, teaching and assessment</w:t>
            </w:r>
            <w:r w:rsidR="00EB0817">
              <w:rPr>
                <w:noProof/>
                <w:webHidden/>
              </w:rPr>
              <w:tab/>
            </w:r>
            <w:r w:rsidR="00EB0817">
              <w:rPr>
                <w:noProof/>
                <w:webHidden/>
              </w:rPr>
              <w:fldChar w:fldCharType="begin"/>
            </w:r>
            <w:r w:rsidR="00EB0817">
              <w:rPr>
                <w:noProof/>
                <w:webHidden/>
              </w:rPr>
              <w:instrText xml:space="preserve"> PAGEREF _Toc239426615 \h </w:instrText>
            </w:r>
            <w:r w:rsidR="00EB0817">
              <w:rPr>
                <w:noProof/>
                <w:webHidden/>
              </w:rPr>
            </w:r>
            <w:r w:rsidR="00EB0817">
              <w:rPr>
                <w:noProof/>
                <w:webHidden/>
              </w:rPr>
              <w:fldChar w:fldCharType="separate"/>
            </w:r>
            <w:r w:rsidR="00EB0817">
              <w:rPr>
                <w:noProof/>
                <w:webHidden/>
              </w:rPr>
              <w:t>2</w:t>
            </w:r>
            <w:r w:rsidR="00EB0817">
              <w:rPr>
                <w:noProof/>
                <w:webHidden/>
              </w:rPr>
              <w:fldChar w:fldCharType="end"/>
            </w:r>
          </w:hyperlink>
        </w:p>
        <w:p w14:paraId="300B9413" w14:textId="4BBE7CBD" w:rsidR="00EB0817" w:rsidRDefault="00EB0817">
          <w:pPr>
            <w:pStyle w:val="TOC2"/>
            <w:tabs>
              <w:tab w:val="right" w:leader="dot" w:pos="15388"/>
            </w:tabs>
            <w:rPr>
              <w:rFonts w:eastAsiaTheme="minorEastAsia"/>
              <w:noProof/>
              <w:lang w:eastAsia="en-GB"/>
            </w:rPr>
          </w:pPr>
          <w:hyperlink w:anchor="_Toc239426616" w:history="1">
            <w:r w:rsidRPr="005929A3">
              <w:rPr>
                <w:rStyle w:val="Hyperlink"/>
                <w:noProof/>
              </w:rPr>
              <w:t>Provide accessible teaching, learning and assessment materials</w:t>
            </w:r>
            <w:r>
              <w:rPr>
                <w:noProof/>
                <w:webHidden/>
              </w:rPr>
              <w:tab/>
            </w:r>
            <w:r>
              <w:rPr>
                <w:noProof/>
                <w:webHidden/>
              </w:rPr>
              <w:fldChar w:fldCharType="begin"/>
            </w:r>
            <w:r>
              <w:rPr>
                <w:noProof/>
                <w:webHidden/>
              </w:rPr>
              <w:instrText xml:space="preserve"> PAGEREF _Toc239426616 \h </w:instrText>
            </w:r>
            <w:r>
              <w:rPr>
                <w:noProof/>
                <w:webHidden/>
              </w:rPr>
            </w:r>
            <w:r>
              <w:rPr>
                <w:noProof/>
                <w:webHidden/>
              </w:rPr>
              <w:fldChar w:fldCharType="separate"/>
            </w:r>
            <w:r>
              <w:rPr>
                <w:noProof/>
                <w:webHidden/>
              </w:rPr>
              <w:t>2</w:t>
            </w:r>
            <w:r>
              <w:rPr>
                <w:noProof/>
                <w:webHidden/>
              </w:rPr>
              <w:fldChar w:fldCharType="end"/>
            </w:r>
          </w:hyperlink>
        </w:p>
        <w:p w14:paraId="473C79BD" w14:textId="36339B97" w:rsidR="00EB0817" w:rsidRDefault="00EB0817">
          <w:pPr>
            <w:pStyle w:val="TOC2"/>
            <w:tabs>
              <w:tab w:val="right" w:leader="dot" w:pos="15388"/>
            </w:tabs>
            <w:rPr>
              <w:rFonts w:eastAsiaTheme="minorEastAsia"/>
              <w:noProof/>
              <w:lang w:eastAsia="en-GB"/>
            </w:rPr>
          </w:pPr>
          <w:hyperlink w:anchor="_Toc239426617" w:history="1">
            <w:r w:rsidRPr="005929A3">
              <w:rPr>
                <w:rStyle w:val="Hyperlink"/>
                <w:noProof/>
              </w:rPr>
              <w:t>Teaching and assessment communication and delivery</w:t>
            </w:r>
            <w:r>
              <w:rPr>
                <w:noProof/>
                <w:webHidden/>
              </w:rPr>
              <w:tab/>
            </w:r>
            <w:r>
              <w:rPr>
                <w:noProof/>
                <w:webHidden/>
              </w:rPr>
              <w:fldChar w:fldCharType="begin"/>
            </w:r>
            <w:r>
              <w:rPr>
                <w:noProof/>
                <w:webHidden/>
              </w:rPr>
              <w:instrText xml:space="preserve"> PAGEREF _Toc239426617 \h </w:instrText>
            </w:r>
            <w:r>
              <w:rPr>
                <w:noProof/>
                <w:webHidden/>
              </w:rPr>
            </w:r>
            <w:r>
              <w:rPr>
                <w:noProof/>
                <w:webHidden/>
              </w:rPr>
              <w:fldChar w:fldCharType="separate"/>
            </w:r>
            <w:r>
              <w:rPr>
                <w:noProof/>
                <w:webHidden/>
              </w:rPr>
              <w:t>4</w:t>
            </w:r>
            <w:r>
              <w:rPr>
                <w:noProof/>
                <w:webHidden/>
              </w:rPr>
              <w:fldChar w:fldCharType="end"/>
            </w:r>
          </w:hyperlink>
        </w:p>
        <w:p w14:paraId="76172385" w14:textId="098792EA" w:rsidR="00EB0817" w:rsidRDefault="00EB0817">
          <w:pPr>
            <w:pStyle w:val="TOC2"/>
            <w:tabs>
              <w:tab w:val="right" w:leader="dot" w:pos="15388"/>
            </w:tabs>
            <w:rPr>
              <w:rFonts w:eastAsiaTheme="minorEastAsia"/>
              <w:noProof/>
              <w:lang w:eastAsia="en-GB"/>
            </w:rPr>
          </w:pPr>
          <w:hyperlink w:anchor="_Toc239426618" w:history="1">
            <w:r w:rsidRPr="005929A3">
              <w:rPr>
                <w:rStyle w:val="Hyperlink"/>
                <w:noProof/>
              </w:rPr>
              <w:t>Inclusive group work</w:t>
            </w:r>
            <w:r>
              <w:rPr>
                <w:noProof/>
                <w:webHidden/>
              </w:rPr>
              <w:tab/>
            </w:r>
            <w:r>
              <w:rPr>
                <w:noProof/>
                <w:webHidden/>
              </w:rPr>
              <w:fldChar w:fldCharType="begin"/>
            </w:r>
            <w:r>
              <w:rPr>
                <w:noProof/>
                <w:webHidden/>
              </w:rPr>
              <w:instrText xml:space="preserve"> PAGEREF _Toc239426618 \h </w:instrText>
            </w:r>
            <w:r>
              <w:rPr>
                <w:noProof/>
                <w:webHidden/>
              </w:rPr>
            </w:r>
            <w:r>
              <w:rPr>
                <w:noProof/>
                <w:webHidden/>
              </w:rPr>
              <w:fldChar w:fldCharType="separate"/>
            </w:r>
            <w:r>
              <w:rPr>
                <w:noProof/>
                <w:webHidden/>
              </w:rPr>
              <w:t>13</w:t>
            </w:r>
            <w:r>
              <w:rPr>
                <w:noProof/>
                <w:webHidden/>
              </w:rPr>
              <w:fldChar w:fldCharType="end"/>
            </w:r>
          </w:hyperlink>
        </w:p>
        <w:p w14:paraId="70BA99AD" w14:textId="14CCE5B4" w:rsidR="00EB0817" w:rsidRDefault="00EB0817">
          <w:pPr>
            <w:pStyle w:val="TOC2"/>
            <w:tabs>
              <w:tab w:val="right" w:leader="dot" w:pos="15388"/>
            </w:tabs>
            <w:rPr>
              <w:rFonts w:eastAsiaTheme="minorEastAsia"/>
              <w:noProof/>
              <w:lang w:eastAsia="en-GB"/>
            </w:rPr>
          </w:pPr>
          <w:hyperlink w:anchor="_Toc239426619" w:history="1">
            <w:r w:rsidRPr="005929A3">
              <w:rPr>
                <w:rStyle w:val="Hyperlink"/>
                <w:noProof/>
              </w:rPr>
              <w:t>Inclusive oral assessment</w:t>
            </w:r>
            <w:r>
              <w:rPr>
                <w:noProof/>
                <w:webHidden/>
              </w:rPr>
              <w:tab/>
            </w:r>
            <w:r>
              <w:rPr>
                <w:noProof/>
                <w:webHidden/>
              </w:rPr>
              <w:fldChar w:fldCharType="begin"/>
            </w:r>
            <w:r>
              <w:rPr>
                <w:noProof/>
                <w:webHidden/>
              </w:rPr>
              <w:instrText xml:space="preserve"> PAGEREF _Toc239426619 \h </w:instrText>
            </w:r>
            <w:r>
              <w:rPr>
                <w:noProof/>
                <w:webHidden/>
              </w:rPr>
            </w:r>
            <w:r>
              <w:rPr>
                <w:noProof/>
                <w:webHidden/>
              </w:rPr>
              <w:fldChar w:fldCharType="separate"/>
            </w:r>
            <w:r>
              <w:rPr>
                <w:noProof/>
                <w:webHidden/>
              </w:rPr>
              <w:t>17</w:t>
            </w:r>
            <w:r>
              <w:rPr>
                <w:noProof/>
                <w:webHidden/>
              </w:rPr>
              <w:fldChar w:fldCharType="end"/>
            </w:r>
          </w:hyperlink>
        </w:p>
        <w:p w14:paraId="41A6857F" w14:textId="504CE81D" w:rsidR="00EB0817" w:rsidRDefault="00EB0817">
          <w:pPr>
            <w:pStyle w:val="TOC2"/>
            <w:tabs>
              <w:tab w:val="right" w:leader="dot" w:pos="15388"/>
            </w:tabs>
            <w:rPr>
              <w:rFonts w:eastAsiaTheme="minorEastAsia"/>
              <w:noProof/>
              <w:lang w:eastAsia="en-GB"/>
            </w:rPr>
          </w:pPr>
          <w:hyperlink w:anchor="_Toc239426620" w:history="1">
            <w:r w:rsidRPr="005929A3">
              <w:rPr>
                <w:rStyle w:val="Hyperlink"/>
                <w:noProof/>
              </w:rPr>
              <w:t>Further discussion and action</w:t>
            </w:r>
            <w:r>
              <w:rPr>
                <w:noProof/>
                <w:webHidden/>
              </w:rPr>
              <w:tab/>
            </w:r>
            <w:r>
              <w:rPr>
                <w:noProof/>
                <w:webHidden/>
              </w:rPr>
              <w:fldChar w:fldCharType="begin"/>
            </w:r>
            <w:r>
              <w:rPr>
                <w:noProof/>
                <w:webHidden/>
              </w:rPr>
              <w:instrText xml:space="preserve"> PAGEREF _Toc239426620 \h </w:instrText>
            </w:r>
            <w:r>
              <w:rPr>
                <w:noProof/>
                <w:webHidden/>
              </w:rPr>
            </w:r>
            <w:r>
              <w:rPr>
                <w:noProof/>
                <w:webHidden/>
              </w:rPr>
              <w:fldChar w:fldCharType="separate"/>
            </w:r>
            <w:r>
              <w:rPr>
                <w:noProof/>
                <w:webHidden/>
              </w:rPr>
              <w:t>21</w:t>
            </w:r>
            <w:r>
              <w:rPr>
                <w:noProof/>
                <w:webHidden/>
              </w:rPr>
              <w:fldChar w:fldCharType="end"/>
            </w:r>
          </w:hyperlink>
        </w:p>
        <w:p w14:paraId="2C5C3886" w14:textId="6B1FB325" w:rsidR="00EB0817" w:rsidRDefault="00EB0817">
          <w:pPr>
            <w:pStyle w:val="TOC2"/>
            <w:tabs>
              <w:tab w:val="right" w:leader="dot" w:pos="15388"/>
            </w:tabs>
            <w:rPr>
              <w:rFonts w:eastAsiaTheme="minorEastAsia"/>
              <w:noProof/>
              <w:lang w:eastAsia="en-GB"/>
            </w:rPr>
          </w:pPr>
          <w:hyperlink w:anchor="_Toc239426621" w:history="1">
            <w:r w:rsidRPr="005929A3">
              <w:rPr>
                <w:rStyle w:val="Hyperlink"/>
                <w:noProof/>
              </w:rPr>
              <w:t>Flexibility for attendance or deadlines</w:t>
            </w:r>
            <w:r>
              <w:rPr>
                <w:noProof/>
                <w:webHidden/>
              </w:rPr>
              <w:tab/>
            </w:r>
            <w:r>
              <w:rPr>
                <w:noProof/>
                <w:webHidden/>
              </w:rPr>
              <w:fldChar w:fldCharType="begin"/>
            </w:r>
            <w:r>
              <w:rPr>
                <w:noProof/>
                <w:webHidden/>
              </w:rPr>
              <w:instrText xml:space="preserve"> PAGEREF _Toc239426621 \h </w:instrText>
            </w:r>
            <w:r>
              <w:rPr>
                <w:noProof/>
                <w:webHidden/>
              </w:rPr>
            </w:r>
            <w:r>
              <w:rPr>
                <w:noProof/>
                <w:webHidden/>
              </w:rPr>
              <w:fldChar w:fldCharType="separate"/>
            </w:r>
            <w:r>
              <w:rPr>
                <w:noProof/>
                <w:webHidden/>
              </w:rPr>
              <w:t>24</w:t>
            </w:r>
            <w:r>
              <w:rPr>
                <w:noProof/>
                <w:webHidden/>
              </w:rPr>
              <w:fldChar w:fldCharType="end"/>
            </w:r>
          </w:hyperlink>
        </w:p>
        <w:p w14:paraId="68F128EB" w14:textId="40D69DF7" w:rsidR="00EB0817" w:rsidRDefault="00EB0817">
          <w:pPr>
            <w:pStyle w:val="TOC1"/>
            <w:tabs>
              <w:tab w:val="right" w:leader="dot" w:pos="15388"/>
            </w:tabs>
            <w:rPr>
              <w:rFonts w:eastAsiaTheme="minorEastAsia"/>
              <w:noProof/>
              <w:lang w:eastAsia="en-GB"/>
            </w:rPr>
          </w:pPr>
          <w:hyperlink w:anchor="_Toc239426622" w:history="1">
            <w:r w:rsidRPr="005929A3">
              <w:rPr>
                <w:rStyle w:val="Hyperlink"/>
                <w:noProof/>
              </w:rPr>
              <w:t>Individual adjustments: Exam arrangements</w:t>
            </w:r>
            <w:r>
              <w:rPr>
                <w:noProof/>
                <w:webHidden/>
              </w:rPr>
              <w:tab/>
            </w:r>
            <w:r>
              <w:rPr>
                <w:noProof/>
                <w:webHidden/>
              </w:rPr>
              <w:fldChar w:fldCharType="begin"/>
            </w:r>
            <w:r>
              <w:rPr>
                <w:noProof/>
                <w:webHidden/>
              </w:rPr>
              <w:instrText xml:space="preserve"> PAGEREF _Toc239426622 \h </w:instrText>
            </w:r>
            <w:r>
              <w:rPr>
                <w:noProof/>
                <w:webHidden/>
              </w:rPr>
            </w:r>
            <w:r>
              <w:rPr>
                <w:noProof/>
                <w:webHidden/>
              </w:rPr>
              <w:fldChar w:fldCharType="separate"/>
            </w:r>
            <w:r>
              <w:rPr>
                <w:noProof/>
                <w:webHidden/>
              </w:rPr>
              <w:t>28</w:t>
            </w:r>
            <w:r>
              <w:rPr>
                <w:noProof/>
                <w:webHidden/>
              </w:rPr>
              <w:fldChar w:fldCharType="end"/>
            </w:r>
          </w:hyperlink>
        </w:p>
        <w:p w14:paraId="06BBC113" w14:textId="60BA5DBC" w:rsidR="00EB0817" w:rsidRDefault="00EB0817">
          <w:pPr>
            <w:pStyle w:val="TOC2"/>
            <w:tabs>
              <w:tab w:val="right" w:leader="dot" w:pos="15388"/>
            </w:tabs>
            <w:rPr>
              <w:rFonts w:eastAsiaTheme="minorEastAsia"/>
              <w:noProof/>
              <w:lang w:eastAsia="en-GB"/>
            </w:rPr>
          </w:pPr>
          <w:hyperlink w:anchor="_Toc239426623" w:history="1">
            <w:r w:rsidRPr="005929A3">
              <w:rPr>
                <w:rStyle w:val="Hyperlink"/>
                <w:noProof/>
              </w:rPr>
              <w:t>Exam arrangements: General</w:t>
            </w:r>
            <w:r>
              <w:rPr>
                <w:noProof/>
                <w:webHidden/>
              </w:rPr>
              <w:tab/>
            </w:r>
            <w:r>
              <w:rPr>
                <w:noProof/>
                <w:webHidden/>
              </w:rPr>
              <w:fldChar w:fldCharType="begin"/>
            </w:r>
            <w:r>
              <w:rPr>
                <w:noProof/>
                <w:webHidden/>
              </w:rPr>
              <w:instrText xml:space="preserve"> PAGEREF _Toc239426623 \h </w:instrText>
            </w:r>
            <w:r>
              <w:rPr>
                <w:noProof/>
                <w:webHidden/>
              </w:rPr>
            </w:r>
            <w:r>
              <w:rPr>
                <w:noProof/>
                <w:webHidden/>
              </w:rPr>
              <w:fldChar w:fldCharType="separate"/>
            </w:r>
            <w:r>
              <w:rPr>
                <w:noProof/>
                <w:webHidden/>
              </w:rPr>
              <w:t>28</w:t>
            </w:r>
            <w:r>
              <w:rPr>
                <w:noProof/>
                <w:webHidden/>
              </w:rPr>
              <w:fldChar w:fldCharType="end"/>
            </w:r>
          </w:hyperlink>
        </w:p>
        <w:p w14:paraId="6BEAB97C" w14:textId="7ED3011D" w:rsidR="00EB0817" w:rsidRDefault="00EB0817">
          <w:pPr>
            <w:pStyle w:val="TOC2"/>
            <w:tabs>
              <w:tab w:val="right" w:leader="dot" w:pos="15388"/>
            </w:tabs>
            <w:rPr>
              <w:rFonts w:eastAsiaTheme="minorEastAsia"/>
              <w:noProof/>
              <w:lang w:eastAsia="en-GB"/>
            </w:rPr>
          </w:pPr>
          <w:hyperlink w:anchor="_Toc239426624" w:history="1">
            <w:r w:rsidRPr="005929A3">
              <w:rPr>
                <w:rStyle w:val="Hyperlink"/>
                <w:noProof/>
              </w:rPr>
              <w:t>Exam arrangements: Scheduling</w:t>
            </w:r>
            <w:r>
              <w:rPr>
                <w:noProof/>
                <w:webHidden/>
              </w:rPr>
              <w:tab/>
            </w:r>
            <w:r>
              <w:rPr>
                <w:noProof/>
                <w:webHidden/>
              </w:rPr>
              <w:fldChar w:fldCharType="begin"/>
            </w:r>
            <w:r>
              <w:rPr>
                <w:noProof/>
                <w:webHidden/>
              </w:rPr>
              <w:instrText xml:space="preserve"> PAGEREF _Toc239426624 \h </w:instrText>
            </w:r>
            <w:r>
              <w:rPr>
                <w:noProof/>
                <w:webHidden/>
              </w:rPr>
            </w:r>
            <w:r>
              <w:rPr>
                <w:noProof/>
                <w:webHidden/>
              </w:rPr>
              <w:fldChar w:fldCharType="separate"/>
            </w:r>
            <w:r>
              <w:rPr>
                <w:noProof/>
                <w:webHidden/>
              </w:rPr>
              <w:t>37</w:t>
            </w:r>
            <w:r>
              <w:rPr>
                <w:noProof/>
                <w:webHidden/>
              </w:rPr>
              <w:fldChar w:fldCharType="end"/>
            </w:r>
          </w:hyperlink>
        </w:p>
        <w:p w14:paraId="26DAC41B" w14:textId="1B2EA52B" w:rsidR="00EB0817" w:rsidRDefault="00EB0817">
          <w:pPr>
            <w:pStyle w:val="TOC2"/>
            <w:tabs>
              <w:tab w:val="right" w:leader="dot" w:pos="15388"/>
            </w:tabs>
            <w:rPr>
              <w:rFonts w:eastAsiaTheme="minorEastAsia"/>
              <w:noProof/>
              <w:lang w:eastAsia="en-GB"/>
            </w:rPr>
          </w:pPr>
          <w:hyperlink w:anchor="_Toc239426625" w:history="1">
            <w:r w:rsidRPr="005929A3">
              <w:rPr>
                <w:rStyle w:val="Hyperlink"/>
                <w:i/>
                <w:iCs/>
                <w:noProof/>
              </w:rPr>
              <w:t>Exam arrangements</w:t>
            </w:r>
            <w:r w:rsidRPr="005929A3">
              <w:rPr>
                <w:rStyle w:val="Hyperlink"/>
                <w:noProof/>
              </w:rPr>
              <w:t>: Student to bring to the examination</w:t>
            </w:r>
            <w:r>
              <w:rPr>
                <w:noProof/>
                <w:webHidden/>
              </w:rPr>
              <w:tab/>
            </w:r>
            <w:r>
              <w:rPr>
                <w:noProof/>
                <w:webHidden/>
              </w:rPr>
              <w:fldChar w:fldCharType="begin"/>
            </w:r>
            <w:r>
              <w:rPr>
                <w:noProof/>
                <w:webHidden/>
              </w:rPr>
              <w:instrText xml:space="preserve"> PAGEREF _Toc239426625 \h </w:instrText>
            </w:r>
            <w:r>
              <w:rPr>
                <w:noProof/>
                <w:webHidden/>
              </w:rPr>
            </w:r>
            <w:r>
              <w:rPr>
                <w:noProof/>
                <w:webHidden/>
              </w:rPr>
              <w:fldChar w:fldCharType="separate"/>
            </w:r>
            <w:r>
              <w:rPr>
                <w:noProof/>
                <w:webHidden/>
              </w:rPr>
              <w:t>40</w:t>
            </w:r>
            <w:r>
              <w:rPr>
                <w:noProof/>
                <w:webHidden/>
              </w:rPr>
              <w:fldChar w:fldCharType="end"/>
            </w:r>
          </w:hyperlink>
        </w:p>
        <w:p w14:paraId="7648363D" w14:textId="31A2159A" w:rsidR="00C042FE" w:rsidRDefault="00C042FE">
          <w:r>
            <w:rPr>
              <w:b/>
              <w:bCs/>
            </w:rPr>
            <w:fldChar w:fldCharType="end"/>
          </w:r>
        </w:p>
      </w:sdtContent>
    </w:sdt>
    <w:p w14:paraId="7AF584F8" w14:textId="77777777" w:rsidR="00C042FE" w:rsidRDefault="00C042FE">
      <w:pPr>
        <w:rPr>
          <w:rFonts w:asciiTheme="majorHAnsi" w:eastAsiaTheme="majorEastAsia" w:hAnsiTheme="majorHAnsi" w:cstheme="majorBidi"/>
          <w:color w:val="0F4761" w:themeColor="accent1" w:themeShade="BF"/>
          <w:sz w:val="40"/>
          <w:szCs w:val="40"/>
        </w:rPr>
      </w:pPr>
      <w:r>
        <w:br w:type="page"/>
      </w:r>
    </w:p>
    <w:p w14:paraId="23DCD49B" w14:textId="29714F22" w:rsidR="00434F64" w:rsidRDefault="00434F64" w:rsidP="0008078F">
      <w:pPr>
        <w:pStyle w:val="Heading1"/>
      </w:pPr>
      <w:bookmarkStart w:id="0" w:name="_Toc239426615"/>
      <w:r>
        <w:lastRenderedPageBreak/>
        <w:t>Individual adjustments: Learning, teaching and assessment</w:t>
      </w:r>
      <w:bookmarkEnd w:id="0"/>
    </w:p>
    <w:p w14:paraId="567F0488" w14:textId="1FAF51AB" w:rsidR="000D3E81" w:rsidRPr="002647F1" w:rsidRDefault="000D3E81" w:rsidP="002647F1">
      <w:pPr>
        <w:pStyle w:val="Heading2"/>
      </w:pPr>
      <w:bookmarkStart w:id="1" w:name="_Toc239426616"/>
      <w:r w:rsidRPr="002647F1">
        <w:t>Provide accessible teaching, learning and assessment materials</w:t>
      </w:r>
      <w:bookmarkEnd w:id="1"/>
    </w:p>
    <w:p w14:paraId="69E0909F" w14:textId="77777777" w:rsidR="004C642F" w:rsidRPr="004C642F" w:rsidRDefault="004C642F" w:rsidP="004C642F">
      <w:r w:rsidRPr="004C642F">
        <w:t>These adjustments help ensure that learning and assessment materials can be accessed in formats that meet individual needs. They may support students who experience barriers related to vision, information processing, reading, concentration, fatigue, sensory differences or the use of assistive technologies. The purpose of these adjustments is to enable students to access course content, assessment requirements and learning resources in a format that is usable and effective for them. Staff should focus on providing information in ways that maximise accessibility and allow sufficient time for students to engage with materials.</w:t>
      </w:r>
    </w:p>
    <w:tbl>
      <w:tblPr>
        <w:tblStyle w:val="TableGrid"/>
        <w:tblW w:w="5000" w:type="pct"/>
        <w:tblLook w:val="04A0" w:firstRow="1" w:lastRow="0" w:firstColumn="1" w:lastColumn="0" w:noHBand="0" w:noVBand="1"/>
      </w:tblPr>
      <w:tblGrid>
        <w:gridCol w:w="1707"/>
        <w:gridCol w:w="3761"/>
        <w:gridCol w:w="4026"/>
        <w:gridCol w:w="5894"/>
      </w:tblGrid>
      <w:tr w:rsidR="006A7A4A" w14:paraId="2DFB4AB5" w14:textId="77777777" w:rsidTr="00F935CF">
        <w:tc>
          <w:tcPr>
            <w:tcW w:w="555" w:type="pct"/>
          </w:tcPr>
          <w:p w14:paraId="15024FFD" w14:textId="77777777" w:rsidR="006A7A4A" w:rsidRPr="00DE0DC1" w:rsidRDefault="006A7A4A" w:rsidP="006A7A4A">
            <w:pPr>
              <w:jc w:val="center"/>
              <w:rPr>
                <w:b/>
                <w:bCs/>
              </w:rPr>
            </w:pPr>
            <w:r w:rsidRPr="00DE0DC1">
              <w:rPr>
                <w:b/>
                <w:bCs/>
              </w:rPr>
              <w:t>Level 2 adjustments</w:t>
            </w:r>
          </w:p>
          <w:p w14:paraId="556CE598" w14:textId="14C34C58" w:rsidR="006A7A4A" w:rsidRPr="00DE0DC1" w:rsidRDefault="006A7A4A" w:rsidP="006A7A4A">
            <w:pPr>
              <w:jc w:val="center"/>
              <w:rPr>
                <w:b/>
                <w:bCs/>
              </w:rPr>
            </w:pPr>
            <w:r w:rsidRPr="00DE0DC1">
              <w:rPr>
                <w:b/>
                <w:bCs/>
              </w:rPr>
              <w:t>(non-exhaustive)</w:t>
            </w:r>
          </w:p>
        </w:tc>
        <w:tc>
          <w:tcPr>
            <w:tcW w:w="1222" w:type="pct"/>
          </w:tcPr>
          <w:p w14:paraId="4DB0E29E" w14:textId="2D8E2746" w:rsidR="006A7A4A" w:rsidRPr="00DE0DC1" w:rsidRDefault="006A7A4A" w:rsidP="006A7A4A">
            <w:pPr>
              <w:jc w:val="center"/>
              <w:rPr>
                <w:b/>
                <w:bCs/>
              </w:rPr>
            </w:pPr>
            <w:r w:rsidRPr="00DE0DC1">
              <w:rPr>
                <w:b/>
                <w:bCs/>
              </w:rPr>
              <w:t>Standard Wording</w:t>
            </w:r>
          </w:p>
        </w:tc>
        <w:tc>
          <w:tcPr>
            <w:tcW w:w="1308" w:type="pct"/>
          </w:tcPr>
          <w:p w14:paraId="15F29E8B" w14:textId="46B539F6" w:rsidR="006A7A4A" w:rsidRPr="00DE0DC1" w:rsidRDefault="006A7A4A" w:rsidP="006A7A4A">
            <w:pPr>
              <w:jc w:val="center"/>
              <w:rPr>
                <w:b/>
                <w:bCs/>
              </w:rPr>
            </w:pPr>
            <w:r>
              <w:rPr>
                <w:b/>
                <w:bCs/>
              </w:rPr>
              <w:t>Additional context (if applicable)</w:t>
            </w:r>
          </w:p>
        </w:tc>
        <w:tc>
          <w:tcPr>
            <w:tcW w:w="1915" w:type="pct"/>
          </w:tcPr>
          <w:p w14:paraId="17B8F77E" w14:textId="24D2B5B3" w:rsidR="006A7A4A" w:rsidRPr="00DE0DC1" w:rsidRDefault="36C4233F" w:rsidP="006A7A4A">
            <w:pPr>
              <w:jc w:val="center"/>
              <w:rPr>
                <w:b/>
                <w:bCs/>
              </w:rPr>
            </w:pPr>
            <w:r w:rsidRPr="6F4F7DE0">
              <w:rPr>
                <w:b/>
                <w:bCs/>
              </w:rPr>
              <w:t>Considerations when implementing</w:t>
            </w:r>
          </w:p>
        </w:tc>
      </w:tr>
      <w:tr w:rsidR="001F60E1" w14:paraId="5BE4E92D" w14:textId="77777777" w:rsidTr="00F935CF">
        <w:tc>
          <w:tcPr>
            <w:tcW w:w="555" w:type="pct"/>
          </w:tcPr>
          <w:p w14:paraId="4D9E7831" w14:textId="77777777" w:rsidR="001F60E1" w:rsidRDefault="001F60E1" w:rsidP="001F60E1">
            <w:r>
              <w:t>Accessible materials in</w:t>
            </w:r>
          </w:p>
          <w:p w14:paraId="1C6DC27F" w14:textId="73EF45F6" w:rsidR="001F60E1" w:rsidRDefault="001F60E1" w:rsidP="001F60E1">
            <w:r>
              <w:t>an alternative format</w:t>
            </w:r>
          </w:p>
        </w:tc>
        <w:tc>
          <w:tcPr>
            <w:tcW w:w="1222" w:type="pct"/>
          </w:tcPr>
          <w:p w14:paraId="5E4A517D" w14:textId="77777777" w:rsidR="001F60E1" w:rsidRDefault="001F60E1" w:rsidP="001F60E1">
            <w:r w:rsidRPr="009D026F">
              <w:t xml:space="preserve">The student requires materials produced with additional accessibility requirements. </w:t>
            </w:r>
          </w:p>
          <w:p w14:paraId="7E189D49" w14:textId="77777777" w:rsidR="001F60E1" w:rsidRDefault="001F60E1" w:rsidP="001F60E1"/>
          <w:p w14:paraId="3747B554" w14:textId="77777777" w:rsidR="001F60E1" w:rsidRDefault="001F60E1" w:rsidP="001F60E1">
            <w:r w:rsidRPr="009D026F">
              <w:t xml:space="preserve">Accessible digital formats may not meet the full need of the </w:t>
            </w:r>
            <w:proofErr w:type="gramStart"/>
            <w:r w:rsidRPr="009D026F">
              <w:t>student</w:t>
            </w:r>
            <w:proofErr w:type="gramEnd"/>
            <w:r w:rsidRPr="009D026F">
              <w:t xml:space="preserve"> and they may require physical materials (e.g. braille, large print, tactile diagrams) or non-standard digital formats. Please see “other/ further information” for details of this request.</w:t>
            </w:r>
          </w:p>
          <w:p w14:paraId="191AAD72" w14:textId="77777777" w:rsidR="001F60E1" w:rsidRDefault="001F60E1" w:rsidP="001F60E1"/>
          <w:p w14:paraId="39CB3337" w14:textId="601B98EF" w:rsidR="001F60E1" w:rsidRDefault="36E29CB0" w:rsidP="001F60E1">
            <w:r>
              <w:t>Guidance</w:t>
            </w:r>
            <w:r w:rsidR="001F60E1" w:rsidRPr="009D026F">
              <w:t xml:space="preserve"> to produce/source alternative formats </w:t>
            </w:r>
            <w:proofErr w:type="gramStart"/>
            <w:r w:rsidR="001F60E1" w:rsidRPr="009D026F">
              <w:t>is</w:t>
            </w:r>
            <w:proofErr w:type="gramEnd"/>
            <w:r w:rsidR="001F60E1" w:rsidRPr="009D026F">
              <w:t xml:space="preserve"> available via the Disability Service, MASH, Library, AT team.</w:t>
            </w:r>
          </w:p>
        </w:tc>
        <w:tc>
          <w:tcPr>
            <w:tcW w:w="1308" w:type="pct"/>
          </w:tcPr>
          <w:p w14:paraId="2F9C5EBA" w14:textId="77777777" w:rsidR="00260C23" w:rsidRDefault="00260C23" w:rsidP="00260C23">
            <w:r w:rsidRPr="00260C23">
              <w:t>This recommendation builds on Level 1 anticipatory adjustments by providing course and assessment materials in an alternative format tailored to an individual student's needs.</w:t>
            </w:r>
          </w:p>
          <w:p w14:paraId="71CCF480" w14:textId="77777777" w:rsidR="00260C23" w:rsidRPr="00260C23" w:rsidRDefault="00260C23" w:rsidP="00260C23"/>
          <w:p w14:paraId="1CEADD50" w14:textId="77777777" w:rsidR="00260C23" w:rsidRPr="00260C23" w:rsidRDefault="00260C23" w:rsidP="00260C23">
            <w:r w:rsidRPr="00260C23">
              <w:t>It is particularly beneficial for students who require materials in a bespoke format to access teaching, learning and assessment content. This may include students with visual or hearing impairments, physical disabilities, or processing difficulties.</w:t>
            </w:r>
          </w:p>
          <w:p w14:paraId="4B11A8C9" w14:textId="06EC193B" w:rsidR="001F60E1" w:rsidRDefault="001F60E1" w:rsidP="6F4F7DE0"/>
          <w:p w14:paraId="55332D04" w14:textId="77777777" w:rsidR="005E57FB" w:rsidRPr="005E57FB" w:rsidRDefault="005E57FB" w:rsidP="005E57FB">
            <w:r w:rsidRPr="005E57FB">
              <w:t xml:space="preserve">Alternative formats may involve the production of physical materials or resources compatible with specific assistive technologies. Examples include audio recordings, Braille, </w:t>
            </w:r>
            <w:r w:rsidRPr="005E57FB">
              <w:lastRenderedPageBreak/>
              <w:t>large print, accessible digital text for screen readers, captions, and transcripts.</w:t>
            </w:r>
          </w:p>
          <w:p w14:paraId="1D86126B" w14:textId="2A5081CB" w:rsidR="001F60E1" w:rsidRDefault="001F60E1" w:rsidP="6F4F7DE0"/>
          <w:p w14:paraId="4FBD31D3" w14:textId="77777777" w:rsidR="00064583" w:rsidRDefault="00064583" w:rsidP="6F4F7DE0"/>
          <w:p w14:paraId="43789DD8" w14:textId="5C398ABA" w:rsidR="001F60E1" w:rsidRDefault="001F60E1" w:rsidP="6F4F7DE0"/>
        </w:tc>
        <w:tc>
          <w:tcPr>
            <w:tcW w:w="1915" w:type="pct"/>
          </w:tcPr>
          <w:p w14:paraId="5EAEB921" w14:textId="77777777" w:rsidR="00632711" w:rsidRDefault="004E3F4A" w:rsidP="001F60E1">
            <w:r w:rsidRPr="00064583">
              <w:lastRenderedPageBreak/>
              <w:t>Alternative formats should be provided for both course materials and assessment materials (such as examinations and in-class tests).</w:t>
            </w:r>
          </w:p>
          <w:p w14:paraId="1A0FB9F3" w14:textId="77777777" w:rsidR="00085B49" w:rsidRDefault="00085B49" w:rsidP="001F60E1"/>
          <w:p w14:paraId="2041A06A" w14:textId="77777777" w:rsidR="00F83736" w:rsidRDefault="00573767" w:rsidP="00831D69">
            <w:r w:rsidRPr="00573767">
              <w:t>Where possible, provide materials digitally rather than in a physical format, as this is often the most accessible option.</w:t>
            </w:r>
            <w:r w:rsidR="00831D69" w:rsidRPr="00446833">
              <w:t xml:space="preserve"> </w:t>
            </w:r>
          </w:p>
          <w:p w14:paraId="2A2A3C7C" w14:textId="77777777" w:rsidR="00E028BE" w:rsidRDefault="00E028BE" w:rsidP="00831D69"/>
          <w:p w14:paraId="06187F9C" w14:textId="77777777" w:rsidR="00E028BE" w:rsidRDefault="00E028BE" w:rsidP="00E028BE">
            <w:r w:rsidRPr="00C706D7">
              <w:t>Producing accessible materials can take significant time</w:t>
            </w:r>
            <w:r>
              <w:t xml:space="preserve"> and ideally should be undertaken before the start of the semester. Requests for guidance</w:t>
            </w:r>
            <w:r w:rsidRPr="00C706D7">
              <w:t xml:space="preserve"> should be made as early as possible.</w:t>
            </w:r>
            <w:r>
              <w:t xml:space="preserve"> </w:t>
            </w:r>
            <w:r w:rsidRPr="00272B57">
              <w:t>Materials containing mathematical notation may require additional time and specialist formatting. Advice is available from MASH and the Disability Service.</w:t>
            </w:r>
            <w:r>
              <w:t xml:space="preserve">  </w:t>
            </w:r>
          </w:p>
          <w:p w14:paraId="24312D65" w14:textId="77777777" w:rsidR="001961A0" w:rsidRDefault="001961A0" w:rsidP="00831D69"/>
          <w:p w14:paraId="65341966" w14:textId="77777777" w:rsidR="00D60516" w:rsidRDefault="00D60516" w:rsidP="00D60516">
            <w:r w:rsidRPr="00446833">
              <w:t>Accessing content in alternative formats can be more time-consuming and tiring than using standard materials. Consider providing summary documents that highlight key points.</w:t>
            </w:r>
          </w:p>
          <w:p w14:paraId="5C057770" w14:textId="77777777" w:rsidR="00F83736" w:rsidRDefault="00F83736" w:rsidP="00831D69"/>
          <w:p w14:paraId="77D578A2" w14:textId="10B3C7D2" w:rsidR="00831D69" w:rsidRDefault="00831D69" w:rsidP="00831D69">
            <w:r w:rsidRPr="00446833">
              <w:lastRenderedPageBreak/>
              <w:t xml:space="preserve">Include alternative text for all meaningful images and </w:t>
            </w:r>
            <w:proofErr w:type="gramStart"/>
            <w:r w:rsidRPr="00446833">
              <w:t>graphics, and</w:t>
            </w:r>
            <w:proofErr w:type="gramEnd"/>
            <w:r w:rsidRPr="00446833">
              <w:t xml:space="preserve"> use clear labels on graphs and diagrams where colour or shading alone may not be sufficient to distinguish information.</w:t>
            </w:r>
          </w:p>
          <w:p w14:paraId="0A798A54" w14:textId="77777777" w:rsidR="00573767" w:rsidRDefault="00573767" w:rsidP="001F60E1"/>
          <w:p w14:paraId="58F94EE8" w14:textId="77777777" w:rsidR="00446833" w:rsidRPr="00446833" w:rsidRDefault="00446833" w:rsidP="00446833"/>
          <w:p w14:paraId="46C497C4" w14:textId="77777777" w:rsidR="00AD026E" w:rsidRDefault="00446833" w:rsidP="00AD026E">
            <w:r w:rsidRPr="00446833">
              <w:t xml:space="preserve">The </w:t>
            </w:r>
            <w:proofErr w:type="gramStart"/>
            <w:r w:rsidRPr="00446833">
              <w:t>Library</w:t>
            </w:r>
            <w:proofErr w:type="gramEnd"/>
            <w:r w:rsidRPr="00446833">
              <w:t xml:space="preserve"> can provide support with accessing research materials and reading lists in alternative formats.</w:t>
            </w:r>
            <w:r w:rsidR="00AD026E" w:rsidRPr="00064583">
              <w:t xml:space="preserve"> </w:t>
            </w:r>
          </w:p>
          <w:p w14:paraId="1CAD9BC8" w14:textId="77777777" w:rsidR="00AD026E" w:rsidRDefault="00AD026E" w:rsidP="00AD026E"/>
          <w:p w14:paraId="054C51A5" w14:textId="4AA58A4E" w:rsidR="00C65CC8" w:rsidRDefault="00AD026E" w:rsidP="6F4F7DE0">
            <w:r w:rsidRPr="00064583">
              <w:t>Students with progressive conditions may experience changing needs, and the required format may need to be reviewed and adjusted over time.</w:t>
            </w:r>
          </w:p>
        </w:tc>
      </w:tr>
    </w:tbl>
    <w:p w14:paraId="16B4E651" w14:textId="77777777" w:rsidR="000D3E81" w:rsidRDefault="000D3E81">
      <w:pPr>
        <w:rPr>
          <w:rFonts w:ascii="Aptos" w:eastAsia="Aptos" w:hAnsi="Aptos" w:cs="Times New Roman"/>
          <w:i/>
          <w:iCs/>
        </w:rPr>
      </w:pPr>
      <w:r>
        <w:lastRenderedPageBreak/>
        <w:br w:type="page"/>
      </w:r>
    </w:p>
    <w:p w14:paraId="61DDB264" w14:textId="380E468A" w:rsidR="000D3E81" w:rsidRDefault="000D3E81" w:rsidP="002647F1">
      <w:pPr>
        <w:pStyle w:val="Heading2"/>
      </w:pPr>
      <w:bookmarkStart w:id="2" w:name="_Toc239426617"/>
      <w:r w:rsidRPr="000D3E81">
        <w:lastRenderedPageBreak/>
        <w:t>Teaching and assessment communication and delivery</w:t>
      </w:r>
      <w:bookmarkEnd w:id="2"/>
    </w:p>
    <w:p w14:paraId="0ADE122A" w14:textId="77777777" w:rsidR="004C642F" w:rsidRPr="004C642F" w:rsidRDefault="004C642F" w:rsidP="004C642F">
      <w:r w:rsidRPr="004C642F">
        <w:t>These adjustments help reduce barriers associated with receiving, processing and responding to information during teaching and assessment activities. They may support students who experience challenges with hearing, communication, information processing, concentration, memory, anxiety, language processing or fatigue. The aim is to ensure that important information is communicated clearly and that students have equitable opportunities to understand expectations, participate in teaching activities and seek clarification when needed.</w:t>
      </w:r>
    </w:p>
    <w:tbl>
      <w:tblPr>
        <w:tblStyle w:val="TableGrid"/>
        <w:tblW w:w="5000" w:type="pct"/>
        <w:tblLook w:val="04A0" w:firstRow="1" w:lastRow="0" w:firstColumn="1" w:lastColumn="0" w:noHBand="0" w:noVBand="1"/>
      </w:tblPr>
      <w:tblGrid>
        <w:gridCol w:w="1707"/>
        <w:gridCol w:w="3761"/>
        <w:gridCol w:w="4026"/>
        <w:gridCol w:w="5894"/>
      </w:tblGrid>
      <w:tr w:rsidR="006A7A4A" w14:paraId="14D1960A" w14:textId="77777777" w:rsidTr="00F935CF">
        <w:tc>
          <w:tcPr>
            <w:tcW w:w="555" w:type="pct"/>
          </w:tcPr>
          <w:p w14:paraId="3844C1FB" w14:textId="77777777" w:rsidR="006A7A4A" w:rsidRDefault="006A7A4A" w:rsidP="006A7A4A">
            <w:pPr>
              <w:jc w:val="center"/>
              <w:rPr>
                <w:b/>
                <w:bCs/>
              </w:rPr>
            </w:pPr>
            <w:bookmarkStart w:id="3" w:name="_Hlk234828489"/>
            <w:r w:rsidRPr="00DE0DC1">
              <w:rPr>
                <w:b/>
                <w:bCs/>
              </w:rPr>
              <w:t>Level 2 adjustments</w:t>
            </w:r>
          </w:p>
          <w:p w14:paraId="1F4C49C5" w14:textId="44C798FC" w:rsidR="006A7A4A" w:rsidRDefault="006A7A4A" w:rsidP="006A7A4A">
            <w:pPr>
              <w:jc w:val="center"/>
            </w:pPr>
            <w:r w:rsidRPr="00DE0DC1">
              <w:rPr>
                <w:b/>
                <w:bCs/>
              </w:rPr>
              <w:t>(non-exhaustive)</w:t>
            </w:r>
          </w:p>
        </w:tc>
        <w:tc>
          <w:tcPr>
            <w:tcW w:w="1222" w:type="pct"/>
          </w:tcPr>
          <w:p w14:paraId="4CB6D44C" w14:textId="2C970113" w:rsidR="006A7A4A" w:rsidRDefault="006A7A4A" w:rsidP="006A7A4A">
            <w:pPr>
              <w:jc w:val="center"/>
            </w:pPr>
            <w:r w:rsidRPr="00DE0DC1">
              <w:rPr>
                <w:b/>
                <w:bCs/>
              </w:rPr>
              <w:t>Standard Wording</w:t>
            </w:r>
          </w:p>
        </w:tc>
        <w:tc>
          <w:tcPr>
            <w:tcW w:w="1308" w:type="pct"/>
          </w:tcPr>
          <w:p w14:paraId="1CFB3743" w14:textId="3E6EAA4A" w:rsidR="006A7A4A" w:rsidRDefault="006A7A4A" w:rsidP="006A7A4A">
            <w:pPr>
              <w:jc w:val="center"/>
            </w:pPr>
            <w:r>
              <w:rPr>
                <w:b/>
                <w:bCs/>
              </w:rPr>
              <w:t>Additional context (if applicable)</w:t>
            </w:r>
          </w:p>
        </w:tc>
        <w:tc>
          <w:tcPr>
            <w:tcW w:w="1915" w:type="pct"/>
          </w:tcPr>
          <w:p w14:paraId="6C83BC09" w14:textId="56D856A9" w:rsidR="006A7A4A" w:rsidRDefault="006A7A4A" w:rsidP="006A7A4A">
            <w:pPr>
              <w:jc w:val="center"/>
            </w:pPr>
            <w:r w:rsidRPr="00DE0DC1">
              <w:rPr>
                <w:b/>
                <w:bCs/>
              </w:rPr>
              <w:t>Considerations when implementing</w:t>
            </w:r>
          </w:p>
        </w:tc>
      </w:tr>
      <w:bookmarkEnd w:id="3"/>
      <w:tr w:rsidR="006D7D77" w14:paraId="2C4F2427" w14:textId="77777777" w:rsidTr="00F935CF">
        <w:tc>
          <w:tcPr>
            <w:tcW w:w="555" w:type="pct"/>
          </w:tcPr>
          <w:p w14:paraId="3EE3DED6" w14:textId="77777777" w:rsidR="000D76CD" w:rsidRDefault="000D76CD" w:rsidP="000D76CD">
            <w:r>
              <w:t>Clear Written</w:t>
            </w:r>
          </w:p>
          <w:p w14:paraId="0B3A7846" w14:textId="46E8922E" w:rsidR="006D7D77" w:rsidRDefault="000D76CD" w:rsidP="000D76CD">
            <w:r>
              <w:t>Instructions</w:t>
            </w:r>
          </w:p>
        </w:tc>
        <w:tc>
          <w:tcPr>
            <w:tcW w:w="1222" w:type="pct"/>
          </w:tcPr>
          <w:p w14:paraId="6F0E09DD" w14:textId="77777777" w:rsidR="001C0524" w:rsidRDefault="002427C3" w:rsidP="000F2428">
            <w:r w:rsidRPr="002427C3">
              <w:t xml:space="preserve">Where possible, when communicating complex or numerical information verbally, it would be helpful to provide the information in written form in a </w:t>
            </w:r>
            <w:proofErr w:type="gramStart"/>
            <w:r w:rsidRPr="002427C3">
              <w:t>step by step</w:t>
            </w:r>
            <w:proofErr w:type="gramEnd"/>
            <w:r w:rsidRPr="002427C3">
              <w:t xml:space="preserve"> format (e.g. experiment instructions, formula, group tasks or activities).</w:t>
            </w:r>
          </w:p>
          <w:p w14:paraId="14F69283" w14:textId="77777777" w:rsidR="001C0524" w:rsidRDefault="001C0524" w:rsidP="000F2428"/>
          <w:p w14:paraId="5D24DF15" w14:textId="089D4898" w:rsidR="006D7D77" w:rsidRDefault="002427C3" w:rsidP="000F2428">
            <w:r w:rsidRPr="002427C3">
              <w:t>If outlining a lengthy procedure in writing, where possible, please give instructions in a broken down, step by step format.</w:t>
            </w:r>
          </w:p>
        </w:tc>
        <w:tc>
          <w:tcPr>
            <w:tcW w:w="1308" w:type="pct"/>
          </w:tcPr>
          <w:p w14:paraId="7CD2DA62" w14:textId="7110ED1D" w:rsidR="00C067DD" w:rsidRPr="00C067DD" w:rsidRDefault="0052500F" w:rsidP="00C067DD">
            <w:r>
              <w:t>This recommendation build</w:t>
            </w:r>
            <w:r w:rsidR="00F04904">
              <w:t>s</w:t>
            </w:r>
            <w:r>
              <w:t xml:space="preserve"> on the Level 1 </w:t>
            </w:r>
            <w:r w:rsidR="00F04904">
              <w:t>anticipatory</w:t>
            </w:r>
            <w:r>
              <w:t xml:space="preserve"> adjustment to </w:t>
            </w:r>
            <w:r w:rsidR="00F04904">
              <w:t xml:space="preserve">inform students about teaching or assessment </w:t>
            </w:r>
            <w:r w:rsidR="009D7D02">
              <w:t xml:space="preserve">changes </w:t>
            </w:r>
            <w:r w:rsidR="00F04904">
              <w:t>via email or Mo</w:t>
            </w:r>
            <w:r w:rsidR="00070A9B">
              <w:t>o</w:t>
            </w:r>
            <w:r w:rsidR="00F04904">
              <w:t>dle</w:t>
            </w:r>
            <w:r w:rsidR="00C067DD">
              <w:t xml:space="preserve">, and aims to support students </w:t>
            </w:r>
            <w:r w:rsidR="00C067DD" w:rsidRPr="00C067DD">
              <w:t>to access complex, detailed, or numerical information through clear written instructions.</w:t>
            </w:r>
          </w:p>
          <w:p w14:paraId="28ACF236" w14:textId="4010C9AD" w:rsidR="006D7D77" w:rsidRDefault="006D7D77" w:rsidP="000F2428"/>
          <w:p w14:paraId="47B93C64" w14:textId="77777777" w:rsidR="000D608F" w:rsidRPr="000D608F" w:rsidRDefault="1003E1AF" w:rsidP="000D608F">
            <w:r>
              <w:t>This</w:t>
            </w:r>
            <w:r w:rsidR="510DA270">
              <w:t xml:space="preserve"> Level 2 adjustment is </w:t>
            </w:r>
            <w:r w:rsidR="001757AA">
              <w:t xml:space="preserve">particularly </w:t>
            </w:r>
            <w:r w:rsidR="510DA270">
              <w:t>beneficial to</w:t>
            </w:r>
            <w:r w:rsidR="23C43292">
              <w:t xml:space="preserve"> students who </w:t>
            </w:r>
            <w:r w:rsidR="66F5D3EE">
              <w:t xml:space="preserve">experience </w:t>
            </w:r>
            <w:r w:rsidR="000D608F" w:rsidRPr="000D608F">
              <w:t>processing difficulties, working memory difficulties, sensory overwhelm, fatigue, pain, or who require clear, structured guidance.</w:t>
            </w:r>
          </w:p>
          <w:p w14:paraId="5ED3187C" w14:textId="04816423" w:rsidR="002445B5" w:rsidRDefault="002445B5" w:rsidP="6F4F7DE0"/>
          <w:p w14:paraId="7E723E65" w14:textId="77777777" w:rsidR="009A476E" w:rsidRDefault="009A476E" w:rsidP="009A476E">
            <w:r w:rsidRPr="009A476E">
              <w:t>Providing complex information in writing alongside verbal explanations can improve understanding, reduce the need to retain large amounts of information, and support students to complete tasks accurately and independently.</w:t>
            </w:r>
          </w:p>
          <w:p w14:paraId="7DF2C3AC" w14:textId="77777777" w:rsidR="009A476E" w:rsidRPr="009A476E" w:rsidRDefault="009A476E" w:rsidP="009A476E"/>
          <w:p w14:paraId="7FD0B614" w14:textId="77777777" w:rsidR="009A476E" w:rsidRDefault="009A476E" w:rsidP="009A476E">
            <w:r w:rsidRPr="009A476E">
              <w:t>Where procedures, activities, or instructions involve multiple stages, presenting them in a clear step-by-step format can support organisation, time management, and progression through the task. This approach can also reduce anxiety and help students who are easily distracted or need regular breaks.</w:t>
            </w:r>
          </w:p>
          <w:p w14:paraId="52812E23" w14:textId="77777777" w:rsidR="009A476E" w:rsidRPr="009A476E" w:rsidRDefault="009A476E" w:rsidP="009A476E"/>
          <w:p w14:paraId="6A8F17AC" w14:textId="381C6796" w:rsidR="002445B5" w:rsidRDefault="002445B5" w:rsidP="6F4F7DE0"/>
        </w:tc>
        <w:tc>
          <w:tcPr>
            <w:tcW w:w="1915" w:type="pct"/>
          </w:tcPr>
          <w:p w14:paraId="67223A36" w14:textId="77777777" w:rsidR="00F37D12" w:rsidRPr="00F37D12" w:rsidRDefault="00F37D12" w:rsidP="00F37D12">
            <w:r w:rsidRPr="00F37D12">
              <w:lastRenderedPageBreak/>
              <w:t>When providing written instructions, use clear and unambiguous language wherever possible.</w:t>
            </w:r>
          </w:p>
          <w:p w14:paraId="786A6117" w14:textId="77777777" w:rsidR="00E54A5D" w:rsidRDefault="00E54A5D" w:rsidP="000F2428"/>
          <w:p w14:paraId="39A5900E" w14:textId="77777777" w:rsidR="00E54A5D" w:rsidRDefault="00E54A5D" w:rsidP="000F2428">
            <w:r>
              <w:t xml:space="preserve">Written instructions </w:t>
            </w:r>
            <w:r w:rsidR="00C03C2E">
              <w:t>need to</w:t>
            </w:r>
            <w:r>
              <w:t xml:space="preserve"> be accessible for</w:t>
            </w:r>
            <w:r w:rsidR="00C03C2E">
              <w:t xml:space="preserve"> students using assistive technology such as screen readers, so the file format may be important. Avoid the use of PDF, which</w:t>
            </w:r>
            <w:r w:rsidR="006A3BFB">
              <w:t xml:space="preserve"> does not work well with some screen readers.</w:t>
            </w:r>
          </w:p>
          <w:p w14:paraId="6420D504" w14:textId="77777777" w:rsidR="008F3A0F" w:rsidRDefault="008F3A0F" w:rsidP="000F2428"/>
          <w:p w14:paraId="310FEBF0" w14:textId="37F2E130" w:rsidR="008F3A0F" w:rsidRDefault="008F3A0F" w:rsidP="000F2428">
            <w:r>
              <w:t xml:space="preserve">Use </w:t>
            </w:r>
            <w:r w:rsidR="0054300A">
              <w:t xml:space="preserve">of </w:t>
            </w:r>
            <w:r w:rsidR="00F23990">
              <w:t xml:space="preserve">properly formatted </w:t>
            </w:r>
            <w:r w:rsidR="0054300A">
              <w:t xml:space="preserve">headings and bullet points make documents </w:t>
            </w:r>
            <w:r w:rsidR="00F23990">
              <w:t xml:space="preserve">more </w:t>
            </w:r>
            <w:r w:rsidR="0054300A">
              <w:t>easily navigable with assistive technology.</w:t>
            </w:r>
          </w:p>
          <w:p w14:paraId="6859DDB8" w14:textId="77777777" w:rsidR="008F3A0F" w:rsidRDefault="008F3A0F" w:rsidP="000F2428"/>
          <w:p w14:paraId="10AE245D" w14:textId="77777777" w:rsidR="00CD33AF" w:rsidRPr="00CD33AF" w:rsidRDefault="00CD33AF" w:rsidP="00CD33AF">
            <w:r w:rsidRPr="00CD33AF">
              <w:t>For practical activities, such as laboratory work, it may be helpful to include indicative timings for each stage to support planning and pacing.</w:t>
            </w:r>
          </w:p>
          <w:p w14:paraId="50ABF95B" w14:textId="5E580E01" w:rsidR="008F3A0F" w:rsidRDefault="008F3A0F" w:rsidP="000F2428"/>
          <w:p w14:paraId="1A49707C" w14:textId="77777777" w:rsidR="00AD2989" w:rsidRDefault="00CD33AF" w:rsidP="000F2428">
            <w:r w:rsidRPr="00CD33AF">
              <w:t>Some students may require additional clarification or reassurance. Opportunities to ask questions before or during an activity should be provided where appropriate.</w:t>
            </w:r>
            <w:r w:rsidR="00AD2989" w:rsidRPr="009A476E">
              <w:t xml:space="preserve"> </w:t>
            </w:r>
          </w:p>
          <w:p w14:paraId="07306B37" w14:textId="77777777" w:rsidR="00AD2989" w:rsidRDefault="00AD2989" w:rsidP="000F2428"/>
          <w:p w14:paraId="0E8C02AB" w14:textId="1C19A37D" w:rsidR="00AD2989" w:rsidRDefault="00AD2989" w:rsidP="000F2428">
            <w:r w:rsidRPr="009A476E">
              <w:t>Clear written instructions can additionally support any non-medical helpers</w:t>
            </w:r>
            <w:r>
              <w:t xml:space="preserve"> (e.g. lab support workers)</w:t>
            </w:r>
            <w:r w:rsidRPr="009A476E">
              <w:t xml:space="preserve"> </w:t>
            </w:r>
            <w:r>
              <w:t xml:space="preserve">who are </w:t>
            </w:r>
            <w:r>
              <w:lastRenderedPageBreak/>
              <w:t>supporting the student</w:t>
            </w:r>
            <w:r w:rsidRPr="009A476E">
              <w:t>, ensuring tasks and expectations are understood consistently.</w:t>
            </w:r>
          </w:p>
        </w:tc>
      </w:tr>
      <w:tr w:rsidR="00127DCD" w14:paraId="05D3F86D" w14:textId="77777777" w:rsidTr="00F935CF">
        <w:tc>
          <w:tcPr>
            <w:tcW w:w="555" w:type="pct"/>
          </w:tcPr>
          <w:p w14:paraId="6744E78E" w14:textId="219D809C" w:rsidR="00127DCD" w:rsidRDefault="002427C3" w:rsidP="000F2428">
            <w:r>
              <w:lastRenderedPageBreak/>
              <w:t>Reading aloud</w:t>
            </w:r>
          </w:p>
        </w:tc>
        <w:tc>
          <w:tcPr>
            <w:tcW w:w="1222" w:type="pct"/>
          </w:tcPr>
          <w:p w14:paraId="59740EE5" w14:textId="40D7C292" w:rsidR="00127DCD" w:rsidRDefault="00300A74" w:rsidP="00300A74">
            <w:r>
              <w:t>Please avoid asking the student to read aloud (particularly without prior preparation) unless it is an essential component of the course.</w:t>
            </w:r>
          </w:p>
        </w:tc>
        <w:tc>
          <w:tcPr>
            <w:tcW w:w="1308" w:type="pct"/>
          </w:tcPr>
          <w:p w14:paraId="5D3567EE" w14:textId="77777777" w:rsidR="00231B09" w:rsidRPr="00231B09" w:rsidRDefault="00231B09" w:rsidP="00231B09">
            <w:r w:rsidRPr="00231B09">
              <w:t>This recommendation builds on the Level 1 anticipatory adjustments for inclusive group work and oral assessments.</w:t>
            </w:r>
          </w:p>
          <w:p w14:paraId="2976EFDE" w14:textId="77777777" w:rsidR="00A15D53" w:rsidRDefault="00A15D53" w:rsidP="000F2428"/>
          <w:p w14:paraId="6D1DFC17" w14:textId="77777777" w:rsidR="005B2809" w:rsidRPr="005B2809" w:rsidRDefault="005B2809" w:rsidP="005B2809">
            <w:r w:rsidRPr="005B2809">
              <w:t>It is particularly beneficial for students with specific learning differences affecting reading and text processing, as well as students who experience anxiety, panic, speech difficulties, or who require additional time to read and process written information.</w:t>
            </w:r>
          </w:p>
          <w:p w14:paraId="75821B6A" w14:textId="1C9B5B0B" w:rsidR="00A15D53" w:rsidRDefault="00A15D53" w:rsidP="000F2428"/>
          <w:p w14:paraId="73884131" w14:textId="77777777" w:rsidR="006F1F82" w:rsidRPr="006F1F82" w:rsidRDefault="006F1F82" w:rsidP="006F1F82">
            <w:r w:rsidRPr="006F1F82">
              <w:t>Reading unfamiliar text aloud can be challenging for students with reading or processing difficulties, who may need time to familiarise themselves with the content. Being asked to read aloud without notice can also have a significant impact on students who experience anxiety, particularly where they feel "put on the spot".</w:t>
            </w:r>
          </w:p>
          <w:p w14:paraId="3126EDB1" w14:textId="66B4B217" w:rsidR="00A15D53" w:rsidRDefault="00A15D53" w:rsidP="000F2428"/>
          <w:p w14:paraId="546C5F00" w14:textId="3CECC205" w:rsidR="00A15D53" w:rsidRDefault="114F73FC" w:rsidP="000F2428">
            <w:r>
              <w:t xml:space="preserve">Some courses may rely on </w:t>
            </w:r>
            <w:r w:rsidR="007B24CD">
              <w:t xml:space="preserve">reading aloud </w:t>
            </w:r>
            <w:r>
              <w:t xml:space="preserve">as a </w:t>
            </w:r>
            <w:r w:rsidR="00C91228">
              <w:t xml:space="preserve">teaching </w:t>
            </w:r>
            <w:r>
              <w:t>mechanism</w:t>
            </w:r>
            <w:r w:rsidR="006659EF">
              <w:t xml:space="preserve">, </w:t>
            </w:r>
            <w:r>
              <w:t xml:space="preserve">for example </w:t>
            </w:r>
            <w:r w:rsidR="006659EF" w:rsidRPr="006659EF">
              <w:t>demonstrating pronunciation or comprehension in language-based courses. In these circumstances, providing advance notice can help students prepare and understand course expectations.</w:t>
            </w:r>
          </w:p>
        </w:tc>
        <w:tc>
          <w:tcPr>
            <w:tcW w:w="1915" w:type="pct"/>
          </w:tcPr>
          <w:p w14:paraId="4A904270" w14:textId="77777777" w:rsidR="00FC2E22" w:rsidRPr="00FC2E22" w:rsidRDefault="00FC2E22" w:rsidP="00FC2E22">
            <w:r w:rsidRPr="00FC2E22">
              <w:lastRenderedPageBreak/>
              <w:t>Students may find reading aloud without notice challenging for a variety of reasons. As a general principle, avoiding requests for students to read aloud can help create a more inclusive learning environment.</w:t>
            </w:r>
          </w:p>
          <w:p w14:paraId="1F6ABDB9" w14:textId="77777777" w:rsidR="00B65167" w:rsidRDefault="00B65167" w:rsidP="000F2428"/>
          <w:p w14:paraId="1580FD69" w14:textId="77777777" w:rsidR="00FE154B" w:rsidRPr="00FE154B" w:rsidRDefault="00FE154B" w:rsidP="00FE154B">
            <w:r w:rsidRPr="00FE154B">
              <w:t>Where reading aloud is necessary, provide access to the material in advance and give students notice of what will be expected so they can prepare appropriately.</w:t>
            </w:r>
          </w:p>
          <w:p w14:paraId="2AB6D87C" w14:textId="4F18E1EB" w:rsidR="003F1E7D" w:rsidRDefault="003F1E7D" w:rsidP="000F2428"/>
          <w:p w14:paraId="34B41F17" w14:textId="37261D59" w:rsidR="003F1E7D" w:rsidRDefault="1FC38BCD" w:rsidP="000F2428">
            <w:r>
              <w:t xml:space="preserve">Students may prefer or need to read from their own version of material (e.g. if they need to adjust the text size or use assistive technology to view the content). </w:t>
            </w:r>
          </w:p>
          <w:p w14:paraId="46B186E2" w14:textId="79C8C9C9" w:rsidR="003F1E7D" w:rsidRDefault="003F1E7D" w:rsidP="000F2428"/>
          <w:p w14:paraId="0CB3227C" w14:textId="70937798" w:rsidR="0016788C" w:rsidRPr="0016788C" w:rsidRDefault="0016788C" w:rsidP="0016788C">
            <w:r w:rsidRPr="0016788C">
              <w:t>Consider the accessibility of the activity for other students</w:t>
            </w:r>
            <w:r w:rsidR="00741572">
              <w:t xml:space="preserve"> where information is presented verbally. </w:t>
            </w:r>
          </w:p>
          <w:p w14:paraId="5C856DD9" w14:textId="04D55EEC" w:rsidR="003F1E7D" w:rsidRDefault="00652390" w:rsidP="000F2428">
            <w:r>
              <w:t xml:space="preserve">For example, if the speaker </w:t>
            </w:r>
            <w:r w:rsidR="635A9370">
              <w:t>is not using a microphone</w:t>
            </w:r>
            <w:r>
              <w:t xml:space="preserve"> the activity will not be accessible for students with </w:t>
            </w:r>
            <w:r w:rsidR="23F37DA9">
              <w:t xml:space="preserve">a hearing impairment. </w:t>
            </w:r>
          </w:p>
        </w:tc>
      </w:tr>
      <w:tr w:rsidR="00127DCD" w14:paraId="43612C4E" w14:textId="77777777" w:rsidTr="00F935CF">
        <w:tc>
          <w:tcPr>
            <w:tcW w:w="555" w:type="pct"/>
          </w:tcPr>
          <w:p w14:paraId="2FEE11DD" w14:textId="7F1B6CAD" w:rsidR="00127DCD" w:rsidRDefault="002427C3" w:rsidP="000F2428">
            <w:r>
              <w:t>Additional clarification</w:t>
            </w:r>
          </w:p>
        </w:tc>
        <w:tc>
          <w:tcPr>
            <w:tcW w:w="1222" w:type="pct"/>
          </w:tcPr>
          <w:p w14:paraId="5B3021D3" w14:textId="6EE773AC" w:rsidR="00127DCD" w:rsidRDefault="00300A74" w:rsidP="000F2428">
            <w:r w:rsidRPr="00300A74">
              <w:t>The student may need additional opportunities to meet with their tutor/supervisor to gain clarification (for example, on lecture content / assignments or their research) to reduce anxiety. For example, it may be helpful for the student to receive more detailed feedback with specific action points.</w:t>
            </w:r>
          </w:p>
        </w:tc>
        <w:tc>
          <w:tcPr>
            <w:tcW w:w="1308" w:type="pct"/>
          </w:tcPr>
          <w:p w14:paraId="344C4677" w14:textId="77777777" w:rsidR="0096133E" w:rsidRPr="0096133E" w:rsidRDefault="0096133E" w:rsidP="0096133E">
            <w:r w:rsidRPr="0096133E">
              <w:t>This recommendation builds on the Level 1 anticipatory adjustment that provides opportunities for students to contact staff for support with teaching and assessment.</w:t>
            </w:r>
          </w:p>
          <w:p w14:paraId="1CF3B0AB" w14:textId="77777777" w:rsidR="0017260F" w:rsidRDefault="0017260F" w:rsidP="0017260F"/>
          <w:p w14:paraId="2FA9ECB1" w14:textId="77777777" w:rsidR="00CF75CF" w:rsidRPr="00CF75CF" w:rsidRDefault="00CF75CF" w:rsidP="00CF75CF">
            <w:r w:rsidRPr="00CF75CF">
              <w:t>It is particularly beneficial for students with communication or language processing differences, those who require additional time to process information, and students who may benefit from further clarification or reassurance to reduce anxiety and support understanding.</w:t>
            </w:r>
          </w:p>
          <w:p w14:paraId="1553D628" w14:textId="77777777" w:rsidR="00CF75CF" w:rsidRDefault="00CF75CF" w:rsidP="6F4F7DE0"/>
          <w:p w14:paraId="08CF044D" w14:textId="77777777" w:rsidR="00A42C30" w:rsidRPr="00A42C30" w:rsidRDefault="00A42C30" w:rsidP="00A42C30">
            <w:r w:rsidRPr="00A42C30">
              <w:t>Some students may need time to reflect on teaching content, feedback, discussions or meetings before identifying questions or areas requiring clarification. Additional opportunities to meet with a tutor or supervisor can help reinforce understanding and address any uncertainty.</w:t>
            </w:r>
          </w:p>
          <w:p w14:paraId="49FB090C" w14:textId="0C28669E" w:rsidR="00127DCD" w:rsidRDefault="00127DCD" w:rsidP="6F4F7DE0"/>
          <w:p w14:paraId="6AD5AD08" w14:textId="77777777" w:rsidR="009D3F5A" w:rsidRPr="009D3F5A" w:rsidRDefault="009D3F5A" w:rsidP="009D3F5A">
            <w:r w:rsidRPr="009D3F5A">
              <w:t>Students with fluctuating conditions, or whose attendance or concentration may be affected by their condition, may also benefit from opportunities to discuss content from sessions they have missed or were unable to engage with fully.</w:t>
            </w:r>
          </w:p>
          <w:p w14:paraId="1A01C25B" w14:textId="0AAF2C58" w:rsidR="00127DCD" w:rsidRDefault="00127DCD" w:rsidP="6F4F7DE0"/>
          <w:p w14:paraId="608E93FC" w14:textId="2D40B1CB" w:rsidR="00A67361" w:rsidRDefault="005904DC" w:rsidP="6F4F7DE0">
            <w:r w:rsidRPr="005904DC">
              <w:t>Some conditions may limit the length of time a student can work effectively before requiring a break. These students may benefit from more targeted and specific feedback, including clear action points that help them prioritise and make effective use of their study time.</w:t>
            </w:r>
          </w:p>
        </w:tc>
        <w:tc>
          <w:tcPr>
            <w:tcW w:w="1915" w:type="pct"/>
          </w:tcPr>
          <w:p w14:paraId="6E758466" w14:textId="77777777" w:rsidR="00C83061" w:rsidRPr="00C83061" w:rsidRDefault="00C83061" w:rsidP="00C83061">
            <w:r w:rsidRPr="00C83061">
              <w:lastRenderedPageBreak/>
              <w:t>This recommendation may indicate that the student finds it more difficult to break down tasks and may need guidance on where to start, how to prioritise activities, or reassurance that they have interpreted instructions correctly.</w:t>
            </w:r>
          </w:p>
          <w:p w14:paraId="5A427B42" w14:textId="77777777" w:rsidR="00C16442" w:rsidRDefault="00C16442" w:rsidP="000F2428"/>
          <w:p w14:paraId="6F3C1ADE" w14:textId="26863CA4" w:rsidR="001E1ECE" w:rsidRPr="001E1ECE" w:rsidRDefault="001E1ECE" w:rsidP="001E1ECE">
            <w:r w:rsidRPr="001E1ECE">
              <w:t xml:space="preserve">Knowing how and when </w:t>
            </w:r>
            <w:proofErr w:type="gramStart"/>
            <w:r>
              <w:t xml:space="preserve">students </w:t>
            </w:r>
            <w:r w:rsidRPr="001E1ECE">
              <w:t xml:space="preserve"> can</w:t>
            </w:r>
            <w:proofErr w:type="gramEnd"/>
            <w:r w:rsidRPr="001E1ECE">
              <w:t xml:space="preserve"> access additional clarification may itself help to reduce anxiety.</w:t>
            </w:r>
          </w:p>
          <w:p w14:paraId="1610B8A5" w14:textId="6D5026B2" w:rsidR="00C16442" w:rsidRDefault="00C16442" w:rsidP="000F2428"/>
          <w:p w14:paraId="4DB5284F" w14:textId="77777777" w:rsidR="003C4B5A" w:rsidRPr="003C4B5A" w:rsidRDefault="003C4B5A" w:rsidP="003C4B5A">
            <w:r w:rsidRPr="003C4B5A">
              <w:t>Feedback and opportunities for clarification can be provided in a range of ways. For example, this may include recording or providing transcripts of online meetings, giving specific feedback on areas for improvement, using track changes or comments to provide additional guidance, or supporting the student to develop an action plan with realistic timescales and achievable goals. Some students may also find it helpful to receive guidance on how much time to spend on individual tasks to support prioritisation and avoid focusing disproportionately on less important activities.</w:t>
            </w:r>
          </w:p>
          <w:p w14:paraId="130128B2" w14:textId="0EDC1ACA" w:rsidR="00C16442" w:rsidRDefault="00C16442" w:rsidP="6F4F7DE0"/>
          <w:p w14:paraId="2231ABFA" w14:textId="77777777" w:rsidR="003C4B5A" w:rsidRPr="003C4B5A" w:rsidRDefault="003C4B5A" w:rsidP="003C4B5A">
            <w:r w:rsidRPr="003C4B5A">
              <w:lastRenderedPageBreak/>
              <w:t>Access to broader sources of guidance, such as FAQs or Moodle discussion boards, may reduce the need for individual clarification.</w:t>
            </w:r>
          </w:p>
          <w:p w14:paraId="4BBC2D1C" w14:textId="14AB8375" w:rsidR="00C16442" w:rsidRDefault="00C16442" w:rsidP="6F4F7DE0"/>
          <w:p w14:paraId="58D01FCF" w14:textId="18BAB91C" w:rsidR="00C16442" w:rsidRDefault="00BF385A" w:rsidP="6F4F7DE0">
            <w:r w:rsidRPr="00BF385A">
              <w:t>Peer-assisted learning opportunities, worked examples, and templates can also provide useful reference points and support independent learning.</w:t>
            </w:r>
          </w:p>
        </w:tc>
      </w:tr>
      <w:tr w:rsidR="00127DCD" w14:paraId="0600858B" w14:textId="77777777" w:rsidTr="00F935CF">
        <w:tc>
          <w:tcPr>
            <w:tcW w:w="555" w:type="pct"/>
          </w:tcPr>
          <w:p w14:paraId="024016BF" w14:textId="27D5BD8D" w:rsidR="00127DCD" w:rsidRDefault="002427C3" w:rsidP="000F2428">
            <w:r>
              <w:lastRenderedPageBreak/>
              <w:t>Radio Aids</w:t>
            </w:r>
          </w:p>
        </w:tc>
        <w:tc>
          <w:tcPr>
            <w:tcW w:w="1222" w:type="pct"/>
          </w:tcPr>
          <w:p w14:paraId="6FB54CF7" w14:textId="55933ABB" w:rsidR="00127DCD" w:rsidRDefault="39FB7F6C" w:rsidP="000F2428">
            <w:r>
              <w:t>The student may use a radio aid, please be aware of how to use them in teaching rooms. If in an office space, please discuss use of this device with the student</w:t>
            </w:r>
            <w:r w:rsidR="196694B4">
              <w:t>.</w:t>
            </w:r>
            <w:r>
              <w:t xml:space="preserve"> For synchronous online sessions, encourage use of live captioning or transcription.</w:t>
            </w:r>
          </w:p>
        </w:tc>
        <w:tc>
          <w:tcPr>
            <w:tcW w:w="1308" w:type="pct"/>
          </w:tcPr>
          <w:p w14:paraId="4677285D" w14:textId="77777777" w:rsidR="00E64B32" w:rsidRPr="00E64B32" w:rsidRDefault="00E64B32" w:rsidP="00E64B32">
            <w:r w:rsidRPr="00E64B32">
              <w:t>Deaf and hearing-impaired students, as well as some students with auditory processing difficulties, may use radio aids to access spoken information during teaching sessions.</w:t>
            </w:r>
          </w:p>
          <w:p w14:paraId="3F00381C" w14:textId="6EC6AD7F" w:rsidR="00127DCD" w:rsidRDefault="00127DCD" w:rsidP="000F2428"/>
          <w:p w14:paraId="553962A2" w14:textId="77777777" w:rsidR="00277ADE" w:rsidRPr="00277ADE" w:rsidRDefault="00277ADE" w:rsidP="00277ADE">
            <w:r w:rsidRPr="00277ADE">
              <w:t>Radio aids transmit the speaker's voice directly to the student's hearing aids, cochlear implant, headphones, or receiver, improving speech clarity and reducing the impact of background noise.</w:t>
            </w:r>
          </w:p>
          <w:p w14:paraId="54B965E6" w14:textId="4777ECF5" w:rsidR="00127DCD" w:rsidRDefault="00127DCD" w:rsidP="000F2428"/>
          <w:p w14:paraId="46633AAF" w14:textId="77777777" w:rsidR="004B38E7" w:rsidRPr="004B38E7" w:rsidRDefault="004B38E7" w:rsidP="004B38E7">
            <w:r w:rsidRPr="004B38E7">
              <w:t xml:space="preserve">They can be particularly helpful in large teaching spaces, environments </w:t>
            </w:r>
            <w:r w:rsidRPr="004B38E7">
              <w:lastRenderedPageBreak/>
              <w:t>with poor acoustics, or situations where there is significant distance between the speaker and the student.</w:t>
            </w:r>
          </w:p>
          <w:p w14:paraId="0E5DC87B" w14:textId="64CB9456" w:rsidR="00127DCD" w:rsidRDefault="00127DCD" w:rsidP="000F2428"/>
          <w:p w14:paraId="195686B0" w14:textId="0A335C62" w:rsidR="00127DCD" w:rsidRDefault="00B128C5" w:rsidP="6F4F7DE0">
            <w:r w:rsidRPr="00B128C5">
              <w:t>Some students may use radio aids as an alternative to hearing loops and may have preferences for different technologies depending on the setting.</w:t>
            </w:r>
          </w:p>
        </w:tc>
        <w:tc>
          <w:tcPr>
            <w:tcW w:w="1915" w:type="pct"/>
          </w:tcPr>
          <w:p w14:paraId="699C7C60" w14:textId="24F06709" w:rsidR="00B539A5" w:rsidRDefault="00B539A5" w:rsidP="008B3BED">
            <w:r>
              <w:lastRenderedPageBreak/>
              <w:t xml:space="preserve">The </w:t>
            </w:r>
            <w:hyperlink r:id="rId9" w:history="1">
              <w:r w:rsidRPr="0093280C">
                <w:rPr>
                  <w:rStyle w:val="Hyperlink"/>
                </w:rPr>
                <w:t>Assistive Technology Team</w:t>
              </w:r>
            </w:hyperlink>
            <w:r>
              <w:t xml:space="preserve"> can provide guidance regarding the use of this technology.</w:t>
            </w:r>
          </w:p>
          <w:p w14:paraId="7B521B81" w14:textId="77777777" w:rsidR="00B539A5" w:rsidRDefault="00B539A5" w:rsidP="008B3BED"/>
          <w:p w14:paraId="1E617FB6" w14:textId="335C69C3" w:rsidR="008B3BED" w:rsidRDefault="008B3BED" w:rsidP="008B3BED">
            <w:r w:rsidRPr="008B3BED">
              <w:t>The transmitter microphone is typically worn by the speaker, with the receiver linked to the student's hearing device or receiver. In group settings, the microphone may be placed centrally, passed between speakers, or positioned as advised by the student.</w:t>
            </w:r>
          </w:p>
          <w:p w14:paraId="2844E575" w14:textId="77777777" w:rsidR="00C03464" w:rsidRDefault="00C03464" w:rsidP="00C03464"/>
          <w:p w14:paraId="399F02C8" w14:textId="72EDCFAC" w:rsidR="00C03464" w:rsidRPr="00C03464" w:rsidRDefault="00C03464" w:rsidP="00C03464">
            <w:r w:rsidRPr="00C03464">
              <w:t>Where possible, check discreetly that the student can hear clearly and that the equipment is functioning as expected.</w:t>
            </w:r>
          </w:p>
          <w:p w14:paraId="5D581E57" w14:textId="37298532" w:rsidR="00127DCD" w:rsidRDefault="00127DCD" w:rsidP="000F2428"/>
          <w:p w14:paraId="536250AE" w14:textId="5F59DEA9" w:rsidR="001C697A" w:rsidRPr="001C697A" w:rsidRDefault="001C697A" w:rsidP="001C697A">
            <w:r w:rsidRPr="001C697A">
              <w:t>Be aware that any conversation picked up by the microphone will be transmitted to the listener. If holding private discussions</w:t>
            </w:r>
            <w:r>
              <w:t xml:space="preserve">/facilitating non-relevant </w:t>
            </w:r>
            <w:r>
              <w:lastRenderedPageBreak/>
              <w:t>group discussions</w:t>
            </w:r>
            <w:r w:rsidRPr="001C697A">
              <w:t>, mute or switch off the microphone where appropriate.</w:t>
            </w:r>
          </w:p>
          <w:p w14:paraId="08D32C28" w14:textId="34B2A310" w:rsidR="00127DCD" w:rsidRDefault="00127DCD" w:rsidP="000F2428"/>
          <w:p w14:paraId="4869DA4A" w14:textId="77777777" w:rsidR="000B451C" w:rsidRDefault="000B451C" w:rsidP="000B451C">
            <w:r w:rsidRPr="000B451C">
              <w:t xml:space="preserve">Radio </w:t>
            </w:r>
            <w:proofErr w:type="spellStart"/>
            <w:r w:rsidRPr="000B451C">
              <w:t>aids</w:t>
            </w:r>
            <w:proofErr w:type="spellEnd"/>
            <w:r w:rsidRPr="000B451C">
              <w:t xml:space="preserve"> are most effective when the microphone is positioned correctly and unobstructed. Avoid covering the microphone with clothing or allowing it to knock against </w:t>
            </w:r>
            <w:proofErr w:type="gramStart"/>
            <w:r w:rsidRPr="000B451C">
              <w:t>jewellery, and</w:t>
            </w:r>
            <w:proofErr w:type="gramEnd"/>
            <w:r w:rsidRPr="000B451C">
              <w:t xml:space="preserve"> ensure it remains with the speaker.</w:t>
            </w:r>
          </w:p>
          <w:p w14:paraId="68102082" w14:textId="77777777" w:rsidR="000F1F89" w:rsidRPr="000B451C" w:rsidRDefault="000F1F89" w:rsidP="000B451C"/>
          <w:p w14:paraId="26CD62BD" w14:textId="77777777" w:rsidR="00A125B0" w:rsidRDefault="00A125B0" w:rsidP="00A125B0">
            <w:r>
              <w:t>Radio aids may also support group work, with the microphone placed centrally to enhance the clarity of all speakers.</w:t>
            </w:r>
          </w:p>
          <w:p w14:paraId="55D49D36" w14:textId="0F78201C" w:rsidR="00127DCD" w:rsidRDefault="00127DCD" w:rsidP="6F4F7DE0"/>
          <w:p w14:paraId="3F53614C" w14:textId="7439984E" w:rsidR="000B451C" w:rsidRPr="000B451C" w:rsidRDefault="000B451C" w:rsidP="000B451C">
            <w:r w:rsidRPr="000B451C">
              <w:t>During discussion</w:t>
            </w:r>
            <w:r w:rsidR="00AE50E1">
              <w:t>-based activities</w:t>
            </w:r>
            <w:r w:rsidRPr="000B451C">
              <w:t>, pass the microphone to different speakers where possible. If this is not practical, repeat questions and comments before responding.</w:t>
            </w:r>
          </w:p>
          <w:p w14:paraId="64ADFDC9" w14:textId="6A875567" w:rsidR="00127DCD" w:rsidRDefault="00127DCD" w:rsidP="6F4F7DE0"/>
          <w:p w14:paraId="5B3CDEC5" w14:textId="77777777" w:rsidR="00127DCD" w:rsidRDefault="00F836CD" w:rsidP="6F4F7DE0">
            <w:r w:rsidRPr="00F836CD">
              <w:t>Even when using a radio aid, students may miss some spoken information. Key information should therefore also be provided in writing, and important points should be reiterated where appropriate.</w:t>
            </w:r>
          </w:p>
          <w:p w14:paraId="5353DE52" w14:textId="77777777" w:rsidR="00DF7CD8" w:rsidRDefault="00DF7CD8" w:rsidP="6F4F7DE0"/>
          <w:p w14:paraId="2779C829" w14:textId="4E18BEA7" w:rsidR="00785E9C" w:rsidRDefault="00DF7CD8" w:rsidP="6F4F7DE0">
            <w:r w:rsidRPr="008F490D">
              <w:t>The use of live captions, such as those available in PowerPoint, may provide additional support for accessing spoken content.</w:t>
            </w:r>
            <w:r w:rsidR="00E46D27">
              <w:t xml:space="preserve"> There is </w:t>
            </w:r>
            <w:hyperlink r:id="rId10" w:history="1">
              <w:r w:rsidR="00E46D27" w:rsidRPr="00F33BC1">
                <w:rPr>
                  <w:rStyle w:val="Hyperlink"/>
                </w:rPr>
                <w:t>online guidance on enabling PowerPoint live captions</w:t>
              </w:r>
            </w:hyperlink>
            <w:r w:rsidR="00E46D27" w:rsidRPr="008E7D93">
              <w:t>.</w:t>
            </w:r>
          </w:p>
        </w:tc>
      </w:tr>
      <w:tr w:rsidR="00127DCD" w14:paraId="2D3A9980" w14:textId="77777777" w:rsidTr="00F935CF">
        <w:tc>
          <w:tcPr>
            <w:tcW w:w="555" w:type="pct"/>
          </w:tcPr>
          <w:p w14:paraId="5D0FE542" w14:textId="7E4870D6" w:rsidR="00127DCD" w:rsidRDefault="002427C3" w:rsidP="000F2428">
            <w:r>
              <w:lastRenderedPageBreak/>
              <w:t>Hearing Loops</w:t>
            </w:r>
          </w:p>
        </w:tc>
        <w:tc>
          <w:tcPr>
            <w:tcW w:w="1222" w:type="pct"/>
          </w:tcPr>
          <w:p w14:paraId="45DB04EB" w14:textId="5A567255" w:rsidR="00127DCD" w:rsidRDefault="5C55999B" w:rsidP="000F2428">
            <w:r>
              <w:t xml:space="preserve">The student uses a hearing aid and requires access to teaching venues with a hearing loop/ audio induction loop to better access audio material presented during teaching sessions. </w:t>
            </w:r>
            <w:proofErr w:type="gramStart"/>
            <w:r>
              <w:t>Teaching  spaces</w:t>
            </w:r>
            <w:proofErr w:type="gramEnd"/>
            <w:r>
              <w:t xml:space="preserve"> will require timetabling in </w:t>
            </w:r>
            <w:r>
              <w:lastRenderedPageBreak/>
              <w:t>spaces with hearing loop facilities.</w:t>
            </w:r>
          </w:p>
        </w:tc>
        <w:tc>
          <w:tcPr>
            <w:tcW w:w="1308" w:type="pct"/>
          </w:tcPr>
          <w:p w14:paraId="4B18D900" w14:textId="77777777" w:rsidR="007426AF" w:rsidRPr="007426AF" w:rsidRDefault="007426AF" w:rsidP="007426AF">
            <w:r w:rsidRPr="007426AF">
              <w:lastRenderedPageBreak/>
              <w:t>Hearing loops enable Deaf and hearing-impaired students who use compatible hearing aids or cochlear implants to access spoken information more effectively.</w:t>
            </w:r>
          </w:p>
          <w:p w14:paraId="61C9BD3C" w14:textId="46BAA115" w:rsidR="00127DCD" w:rsidRDefault="00127DCD" w:rsidP="000F2428"/>
          <w:p w14:paraId="360DF21B" w14:textId="77777777" w:rsidR="005D03CC" w:rsidRPr="005D03CC" w:rsidRDefault="005D03CC" w:rsidP="005D03CC">
            <w:r w:rsidRPr="005D03CC">
              <w:t xml:space="preserve">A hearing loop (or induction loop) uses a wireless magnetic field to </w:t>
            </w:r>
            <w:r w:rsidRPr="005D03CC">
              <w:lastRenderedPageBreak/>
              <w:t>transmit sound from a microphone or audio system directly to a hearing aid or cochlear implant. The system is installed within the teaching venue.</w:t>
            </w:r>
          </w:p>
          <w:p w14:paraId="017C2673" w14:textId="5AA07E43" w:rsidR="00127DCD" w:rsidRDefault="00127DCD" w:rsidP="6F4F7DE0"/>
          <w:p w14:paraId="0D4F224B" w14:textId="3C91B550" w:rsidR="00127DCD" w:rsidRDefault="00127DCD" w:rsidP="6F4F7DE0"/>
          <w:p w14:paraId="7E589371" w14:textId="14B95453" w:rsidR="00127DCD" w:rsidRDefault="00127DCD" w:rsidP="6F4F7DE0"/>
        </w:tc>
        <w:tc>
          <w:tcPr>
            <w:tcW w:w="1915" w:type="pct"/>
          </w:tcPr>
          <w:p w14:paraId="7F11D46D" w14:textId="77777777" w:rsidR="004E404A" w:rsidRDefault="004E404A" w:rsidP="004E404A">
            <w:r w:rsidRPr="005D03CC">
              <w:lastRenderedPageBreak/>
              <w:t>Students with this adjustment may require teaching to be timetabled in rooms equipped with a hearing loop system.</w:t>
            </w:r>
          </w:p>
          <w:p w14:paraId="703D63A3" w14:textId="77777777" w:rsidR="004E404A" w:rsidRPr="005D03CC" w:rsidRDefault="004E404A" w:rsidP="004E404A"/>
          <w:p w14:paraId="7E2CA6A6" w14:textId="77777777" w:rsidR="000952CE" w:rsidRDefault="000952CE" w:rsidP="000F2428">
            <w:r w:rsidRPr="005D03CC">
              <w:t>Teaching spaces with hearing loops typically include a microphone or PA system. Students will usually switch their hearing aid or cochlear implant to the "T" (telecoil) setting to access the audio signal.</w:t>
            </w:r>
          </w:p>
          <w:p w14:paraId="77211598" w14:textId="77777777" w:rsidR="000952CE" w:rsidRDefault="000952CE" w:rsidP="000F2428"/>
          <w:p w14:paraId="54523428" w14:textId="4125D90A" w:rsidR="00127DCD" w:rsidRDefault="41EBC172" w:rsidP="000F2428">
            <w:r>
              <w:t xml:space="preserve">Not all rooms have a Hearing </w:t>
            </w:r>
            <w:r w:rsidR="36E29CB0">
              <w:t>Loop</w:t>
            </w:r>
            <w:r>
              <w:t xml:space="preserve"> installed. The Timetabling team can confirm </w:t>
            </w:r>
            <w:proofErr w:type="gramStart"/>
            <w:r w:rsidR="5118B3F0">
              <w:t>facilities</w:t>
            </w:r>
            <w:proofErr w:type="gramEnd"/>
            <w:r w:rsidR="5118B3F0">
              <w:t xml:space="preserve"> </w:t>
            </w:r>
            <w:r w:rsidR="2BC02180">
              <w:t xml:space="preserve">or you can check on the </w:t>
            </w:r>
            <w:r w:rsidR="00BA1D1B">
              <w:t xml:space="preserve">relevant </w:t>
            </w:r>
            <w:hyperlink r:id="rId11">
              <w:r w:rsidR="36E29CB0" w:rsidRPr="36E29CB0">
                <w:rPr>
                  <w:rStyle w:val="Hyperlink"/>
                </w:rPr>
                <w:t>Room Information page</w:t>
              </w:r>
            </w:hyperlink>
            <w:r w:rsidR="00BA1D1B">
              <w:t xml:space="preserve"> (see </w:t>
            </w:r>
            <w:r w:rsidR="00FA59F6">
              <w:t>select Room, then check if ‘Hearing Loop’ is Yes or No)</w:t>
            </w:r>
            <w:r w:rsidR="2BC02180">
              <w:t>.</w:t>
            </w:r>
          </w:p>
          <w:p w14:paraId="7BDC75D5" w14:textId="77777777" w:rsidR="00063EB4" w:rsidRDefault="00063EB4" w:rsidP="000F2428"/>
          <w:p w14:paraId="03162DF0" w14:textId="0EED1B78" w:rsidR="00063EB4" w:rsidRPr="00063EB4" w:rsidRDefault="00063EB4" w:rsidP="00063EB4">
            <w:r w:rsidRPr="00063EB4">
              <w:t xml:space="preserve">Where teaching is scheduled in a room without a hearing loop, </w:t>
            </w:r>
            <w:r>
              <w:t xml:space="preserve">the </w:t>
            </w:r>
            <w:r w:rsidRPr="00063EB4">
              <w:t xml:space="preserve">Assistive Technology Team can advise on suitable options, including </w:t>
            </w:r>
            <w:hyperlink r:id="rId12" w:history="1">
              <w:r w:rsidRPr="00E2026D">
                <w:rPr>
                  <w:rStyle w:val="Hyperlink"/>
                </w:rPr>
                <w:t>the loan of a radio aid</w:t>
              </w:r>
            </w:hyperlink>
            <w:r w:rsidRPr="00063EB4">
              <w:t xml:space="preserve"> where appropriate</w:t>
            </w:r>
            <w:r w:rsidR="002A4744">
              <w:t>, so please encourage students to liaise with the AT team.</w:t>
            </w:r>
          </w:p>
          <w:p w14:paraId="36281C54" w14:textId="367BAD7F" w:rsidR="00127DCD" w:rsidRDefault="00127DCD" w:rsidP="000F2428"/>
          <w:p w14:paraId="532866F9" w14:textId="77777777" w:rsidR="008F490D" w:rsidRPr="008F490D" w:rsidRDefault="008F490D" w:rsidP="008F490D">
            <w:r w:rsidRPr="008F490D">
              <w:t>Even when a hearing loop is available, students may still miss some spoken information. Key information should therefore also be provided in writing, and important points should be reiterated where appropriate.</w:t>
            </w:r>
          </w:p>
          <w:p w14:paraId="7DD07FC6" w14:textId="77777777" w:rsidR="008F490D" w:rsidRDefault="008F490D" w:rsidP="008F490D"/>
          <w:p w14:paraId="271D61B8" w14:textId="295F89F8" w:rsidR="00127DCD" w:rsidRDefault="008F490D">
            <w:r w:rsidRPr="008F490D">
              <w:t>The use of live captions, such as those available in PowerPoint, may provide additional support for accessing spoken content.</w:t>
            </w:r>
            <w:r w:rsidR="00E46D27">
              <w:t xml:space="preserve"> There is </w:t>
            </w:r>
            <w:hyperlink r:id="rId13" w:history="1">
              <w:r w:rsidR="00E46D27" w:rsidRPr="00F33BC1">
                <w:rPr>
                  <w:rStyle w:val="Hyperlink"/>
                </w:rPr>
                <w:t>online guidance on enabling PowerPoint live captions</w:t>
              </w:r>
            </w:hyperlink>
            <w:r w:rsidR="00E46D27" w:rsidRPr="008E7D93">
              <w:t>.</w:t>
            </w:r>
          </w:p>
        </w:tc>
      </w:tr>
      <w:tr w:rsidR="00127DCD" w14:paraId="7EF11C39" w14:textId="77777777" w:rsidTr="00F935CF">
        <w:tc>
          <w:tcPr>
            <w:tcW w:w="555" w:type="pct"/>
          </w:tcPr>
          <w:p w14:paraId="3C1F8C2E" w14:textId="7535D1D9" w:rsidR="00127DCD" w:rsidRDefault="3C407F87" w:rsidP="000F2428">
            <w:r>
              <w:lastRenderedPageBreak/>
              <w:t>British Sign Language (</w:t>
            </w:r>
            <w:r w:rsidR="5C55999B">
              <w:t>BSL</w:t>
            </w:r>
            <w:r>
              <w:t>)</w:t>
            </w:r>
            <w:r w:rsidR="5C55999B">
              <w:t xml:space="preserve"> Interpreter</w:t>
            </w:r>
          </w:p>
        </w:tc>
        <w:tc>
          <w:tcPr>
            <w:tcW w:w="1222" w:type="pct"/>
          </w:tcPr>
          <w:p w14:paraId="7E35D1C3" w14:textId="77777777" w:rsidR="0053400D" w:rsidRDefault="00395A08" w:rsidP="000F2428">
            <w:r w:rsidRPr="00395A08">
              <w:t>This student uses a BSL Interpreting service. Please check with the student and the interpreter regarding appropriate seating arrangements and access to live/synchronous online sessions or necessary invitations to meetings or discussions.</w:t>
            </w:r>
          </w:p>
          <w:p w14:paraId="7E585D89" w14:textId="77777777" w:rsidR="0053400D" w:rsidRDefault="0053400D" w:rsidP="000F2428"/>
          <w:p w14:paraId="2151A1E5" w14:textId="71BD1841" w:rsidR="00127DCD" w:rsidRDefault="00395A08" w:rsidP="000F2428">
            <w:r w:rsidRPr="00395A08">
              <w:t xml:space="preserve">Please also be aware that the interpreter may need access to teaching materials in advance of a </w:t>
            </w:r>
            <w:r w:rsidRPr="00395A08">
              <w:lastRenderedPageBreak/>
              <w:t>session (e.g. glossary for preparation).</w:t>
            </w:r>
          </w:p>
        </w:tc>
        <w:tc>
          <w:tcPr>
            <w:tcW w:w="1308" w:type="pct"/>
          </w:tcPr>
          <w:p w14:paraId="18224710" w14:textId="77777777" w:rsidR="00302229" w:rsidRPr="00302229" w:rsidRDefault="00302229" w:rsidP="00302229">
            <w:r w:rsidRPr="00302229">
              <w:lastRenderedPageBreak/>
              <w:t>Students may use a BSL interpreter in teaching sessions, meetings, tutorials, presentations, and other discussion-based activities, either in person or online.</w:t>
            </w:r>
          </w:p>
          <w:p w14:paraId="5B8926BE" w14:textId="20F127A1" w:rsidR="00127DCD" w:rsidRDefault="00127DCD" w:rsidP="000F2428"/>
          <w:p w14:paraId="3F15CCF0" w14:textId="37AB0397" w:rsidR="00127DCD" w:rsidRDefault="00127DCD" w:rsidP="000F2428"/>
          <w:p w14:paraId="72111D30" w14:textId="5CCC6549" w:rsidR="00127DCD" w:rsidRDefault="00127DCD" w:rsidP="000F2428"/>
          <w:p w14:paraId="2BB8E87A" w14:textId="7B180E1C" w:rsidR="00127DCD" w:rsidRDefault="00127DCD" w:rsidP="000F2428"/>
          <w:p w14:paraId="53BC9838" w14:textId="72D26FF3" w:rsidR="00127DCD" w:rsidRDefault="00127DCD" w:rsidP="008857A4"/>
        </w:tc>
        <w:tc>
          <w:tcPr>
            <w:tcW w:w="1915" w:type="pct"/>
          </w:tcPr>
          <w:p w14:paraId="2C307A5B" w14:textId="1DD972B6" w:rsidR="001C3E7F" w:rsidRDefault="1E3C73EF" w:rsidP="001C3E7F">
            <w:r>
              <w:t xml:space="preserve">To support preparation, the BSL interpreter may require access to teaching materials, including content held within Moodle. Access to relevant materials may be requested either through the Disability Service or directly by the student. </w:t>
            </w:r>
          </w:p>
          <w:p w14:paraId="591A97B1" w14:textId="1E1AF583" w:rsidR="4869B6D8" w:rsidRDefault="4869B6D8"/>
          <w:p w14:paraId="7B4BC24F" w14:textId="55DEF456" w:rsidR="001C3E7F" w:rsidRDefault="009241E8" w:rsidP="001C3E7F">
            <w:r w:rsidRPr="0091021A">
              <w:t>BSL interpreters may have limited prior knowledge of the subject being discussed, so providing teaching materials, key terminology, and glossaries in advance is important to support accurate interpretation.</w:t>
            </w:r>
            <w:r w:rsidR="001C3E7F" w:rsidRPr="005868C9">
              <w:t xml:space="preserve"> </w:t>
            </w:r>
          </w:p>
          <w:p w14:paraId="7117D438" w14:textId="77777777" w:rsidR="009241E8" w:rsidRDefault="009241E8" w:rsidP="009241E8"/>
          <w:p w14:paraId="38BBC220" w14:textId="77777777" w:rsidR="00E77E7D" w:rsidRDefault="009241E8" w:rsidP="009241E8">
            <w:r w:rsidRPr="0098723B">
              <w:t xml:space="preserve">In some settings, such as presentations or </w:t>
            </w:r>
            <w:proofErr w:type="spellStart"/>
            <w:r w:rsidRPr="0098723B">
              <w:t>vivas</w:t>
            </w:r>
            <w:proofErr w:type="spellEnd"/>
            <w:r w:rsidRPr="0098723B">
              <w:t xml:space="preserve">, room layout, lighting, and presentation equipment should be </w:t>
            </w:r>
            <w:r w:rsidRPr="0098723B">
              <w:lastRenderedPageBreak/>
              <w:t>considered to ensure the student can see the interpreter clearly.</w:t>
            </w:r>
            <w:r>
              <w:t xml:space="preserve"> This may be alleviated by checking with the BSL user and interpreter beforehand.</w:t>
            </w:r>
          </w:p>
          <w:p w14:paraId="2738A859" w14:textId="410A0703" w:rsidR="009241E8" w:rsidRDefault="009241E8" w:rsidP="009241E8">
            <w:r>
              <w:t xml:space="preserve"> </w:t>
            </w:r>
          </w:p>
          <w:p w14:paraId="55650BFD" w14:textId="77777777" w:rsidR="00E77E7D" w:rsidRPr="00554002" w:rsidRDefault="00E77E7D" w:rsidP="00E77E7D">
            <w:r w:rsidRPr="00554002">
              <w:t>For online sessions, meetings, tutorials, or discussions, links and invitations should be provided in sufficient time to enable the student to share them with their interpreter where required. Some students may choose to use live captions rather than a BSL interpreter for certain online activities.</w:t>
            </w:r>
          </w:p>
          <w:p w14:paraId="2B779FC2" w14:textId="77777777" w:rsidR="009241E8" w:rsidRPr="0091021A" w:rsidRDefault="009241E8" w:rsidP="009241E8"/>
          <w:p w14:paraId="3714E04B" w14:textId="6F71868D" w:rsidR="002F40D6" w:rsidRDefault="009241E8" w:rsidP="005868C9">
            <w:r w:rsidRPr="00042D25">
              <w:t>Staff should speak at a normal pace</w:t>
            </w:r>
            <w:r>
              <w:t xml:space="preserve"> (e.g. don’t slow your speech down unnaturally). </w:t>
            </w:r>
            <w:r w:rsidRPr="008857A4">
              <w:t>The interpreter may occasionally ask for information to be repeated or clarified. As some detail may be missed during interpretation, access to additional materials remains an important part of ensuring effective communication and access to learning.</w:t>
            </w:r>
          </w:p>
          <w:p w14:paraId="27F7FB54" w14:textId="77777777" w:rsidR="009241E8" w:rsidRDefault="009241E8" w:rsidP="005868C9"/>
          <w:p w14:paraId="292F2C80" w14:textId="77777777" w:rsidR="0017436A" w:rsidRDefault="0017436A" w:rsidP="0017436A">
            <w:r w:rsidRPr="007308FF">
              <w:t>During online sessions involving screen sharing, it may be helpful to clearly indicate the content being discussed, for example by highlighting text or using the cursor, as the student may be viewing both the shared content and the interpreter simultaneously.</w:t>
            </w:r>
          </w:p>
          <w:p w14:paraId="1157C39B" w14:textId="77777777" w:rsidR="0017436A" w:rsidRPr="007308FF" w:rsidRDefault="0017436A" w:rsidP="0017436A"/>
          <w:p w14:paraId="098F8E35" w14:textId="77777777" w:rsidR="0017436A" w:rsidRDefault="0017436A" w:rsidP="009241E8">
            <w:r w:rsidRPr="00246DE4">
              <w:t>Where group work is involved, it may be helpful for other participants to be aware that a BSL interpreter will be present. The student may choose to communicate this themselves or may request support in doing so.</w:t>
            </w:r>
          </w:p>
          <w:p w14:paraId="70003B73" w14:textId="77777777" w:rsidR="0017436A" w:rsidRDefault="0017436A" w:rsidP="009241E8"/>
          <w:p w14:paraId="08146F21" w14:textId="634F3063" w:rsidR="009241E8" w:rsidRPr="00544977" w:rsidRDefault="009241E8" w:rsidP="009241E8">
            <w:r w:rsidRPr="00544977">
              <w:t xml:space="preserve">Interpreting is intensive for both the student and interpreter. Appropriate breaks should be provided during longer sessions, and more than one interpreter </w:t>
            </w:r>
            <w:r w:rsidRPr="00544977">
              <w:lastRenderedPageBreak/>
              <w:t>may be present where sessions are extended in duration.</w:t>
            </w:r>
          </w:p>
          <w:p w14:paraId="00A18C82" w14:textId="500930DF" w:rsidR="00127DCD" w:rsidRDefault="00127DCD" w:rsidP="000F2428"/>
          <w:p w14:paraId="052887DF" w14:textId="1437C387" w:rsidR="00127DCD" w:rsidRDefault="00554002" w:rsidP="6F4F7DE0">
            <w:r w:rsidRPr="00554002">
              <w:t>The interpreter's role is to facilitate communication and access to learning. They are not a representative for the student, and questions or comments should be directed to the student rather than through the interpreter.</w:t>
            </w:r>
          </w:p>
        </w:tc>
      </w:tr>
      <w:tr w:rsidR="00127DCD" w14:paraId="6517AFEF" w14:textId="77777777" w:rsidTr="001E2CF5">
        <w:tc>
          <w:tcPr>
            <w:tcW w:w="555" w:type="pct"/>
          </w:tcPr>
          <w:p w14:paraId="02D4A8FA" w14:textId="6C196878" w:rsidR="00127DCD" w:rsidRDefault="0084702A" w:rsidP="000F2428">
            <w:r w:rsidRPr="0084702A">
              <w:lastRenderedPageBreak/>
              <w:t>Lip Reading awareness</w:t>
            </w:r>
          </w:p>
        </w:tc>
        <w:tc>
          <w:tcPr>
            <w:tcW w:w="1222" w:type="pct"/>
          </w:tcPr>
          <w:p w14:paraId="33633272" w14:textId="283001F9" w:rsidR="00127DCD" w:rsidRDefault="00395A08" w:rsidP="000F2428">
            <w:r w:rsidRPr="00395A08">
              <w:t>Please be aware of any issues that could potentially/unintentionally impact on a student’s ability to lip read (e.g. facing away from audience, covering mouth, wearing face masks). Please be aware of lip-reading requirements if wearing a face mask or other face covering.</w:t>
            </w:r>
          </w:p>
        </w:tc>
        <w:tc>
          <w:tcPr>
            <w:tcW w:w="1308" w:type="pct"/>
          </w:tcPr>
          <w:p w14:paraId="61CC9339" w14:textId="77777777" w:rsidR="00484F3B" w:rsidRPr="00484F3B" w:rsidRDefault="00484F3B" w:rsidP="00484F3B">
            <w:r w:rsidRPr="00484F3B">
              <w:t xml:space="preserve">Students with a hearing impairment, or who </w:t>
            </w:r>
            <w:proofErr w:type="gramStart"/>
            <w:r w:rsidRPr="00484F3B">
              <w:t>experience difficulty</w:t>
            </w:r>
            <w:proofErr w:type="gramEnd"/>
            <w:r w:rsidRPr="00484F3B">
              <w:t xml:space="preserve"> processing spoken information, may rely on lip reading to support their understanding of verbally presented information.</w:t>
            </w:r>
          </w:p>
          <w:p w14:paraId="6458E9F8" w14:textId="5B756325" w:rsidR="00127DCD" w:rsidRDefault="00127DCD" w:rsidP="000F2428"/>
          <w:p w14:paraId="0EADC553" w14:textId="52F83ABE" w:rsidR="00127DCD" w:rsidRDefault="00127DCD" w:rsidP="000F2428"/>
          <w:p w14:paraId="7F931F05" w14:textId="5A0C799D" w:rsidR="00127DCD" w:rsidRDefault="00127DCD" w:rsidP="000F2428"/>
        </w:tc>
        <w:tc>
          <w:tcPr>
            <w:tcW w:w="1915" w:type="pct"/>
          </w:tcPr>
          <w:p w14:paraId="10C1E82C" w14:textId="6DE7F7B8" w:rsidR="00125982" w:rsidRDefault="39301925" w:rsidP="00125982">
            <w:r>
              <w:t xml:space="preserve">Consider the use of live captions during teaching sessions and presentations. Captions can significantly improve access to spoken information, reduce reliance on lip reading, and benefit a wider range of students. There is </w:t>
            </w:r>
            <w:hyperlink r:id="rId14">
              <w:r w:rsidRPr="39301925">
                <w:rPr>
                  <w:rStyle w:val="Hyperlink"/>
                </w:rPr>
                <w:t>online guidance on enabling PowerPoint live captions</w:t>
              </w:r>
            </w:hyperlink>
            <w:r>
              <w:t>.</w:t>
            </w:r>
          </w:p>
          <w:p w14:paraId="677E4AFB" w14:textId="467CF6E8" w:rsidR="00125982" w:rsidRDefault="00125982" w:rsidP="00125982"/>
          <w:p w14:paraId="57034BD5" w14:textId="6EE9FD51" w:rsidR="00125982" w:rsidRDefault="6F586C95" w:rsidP="00125982">
            <w:r>
              <w:t xml:space="preserve">Students who use lip reading require a clear view of the speaker’s face and mouth. Please be mindful of this when speaking and avoid covering your mouth, turning away, or speaking while facing a board or screen. </w:t>
            </w:r>
          </w:p>
          <w:p w14:paraId="392206B4" w14:textId="598DFA38" w:rsidR="00125982" w:rsidRDefault="00125982" w:rsidP="00125982"/>
          <w:p w14:paraId="43E39CAE" w14:textId="0101ABE8" w:rsidR="00125982" w:rsidRDefault="397E7A26" w:rsidP="00125982">
            <w:r>
              <w:t xml:space="preserve">Lip reading can be particularly challenging during discussion-based activities, as students may not be able to see all speakers. Where possible, repeat or summarise questions and comments from the audience to help ensure the student can follow the discussion. </w:t>
            </w:r>
          </w:p>
          <w:p w14:paraId="202D4926" w14:textId="59BCF0B9" w:rsidR="00125982" w:rsidRDefault="00125982" w:rsidP="00125982"/>
          <w:p w14:paraId="4A1A1154" w14:textId="75489BD9" w:rsidR="00127DCD" w:rsidRDefault="00125982" w:rsidP="000F2428">
            <w:r w:rsidRPr="00D32E75">
              <w:t>Lip reading is mentally demanding and will not provide access to all spoken information. As a result, students may experience increased fatigue and may miss some detail. Where possible, build in appropriate breaks and provide access to supporting written materials.</w:t>
            </w:r>
          </w:p>
        </w:tc>
      </w:tr>
      <w:tr w:rsidR="00127DCD" w14:paraId="4C0A524F" w14:textId="77777777" w:rsidTr="00F935CF">
        <w:tc>
          <w:tcPr>
            <w:tcW w:w="555" w:type="pct"/>
          </w:tcPr>
          <w:p w14:paraId="28B4DB2C" w14:textId="77777777" w:rsidR="0084702A" w:rsidRDefault="0084702A" w:rsidP="0084702A">
            <w:r>
              <w:t>Access to notes on</w:t>
            </w:r>
          </w:p>
          <w:p w14:paraId="7DB2470B" w14:textId="3D48F3DC" w:rsidR="00127DCD" w:rsidRDefault="0084702A" w:rsidP="0084702A">
            <w:r>
              <w:t>board</w:t>
            </w:r>
          </w:p>
        </w:tc>
        <w:tc>
          <w:tcPr>
            <w:tcW w:w="1222" w:type="pct"/>
          </w:tcPr>
          <w:p w14:paraId="3B5C7C97" w14:textId="579ABED7" w:rsidR="00127DCD" w:rsidRDefault="00395A08" w:rsidP="000F2428">
            <w:r w:rsidRPr="00395A08">
              <w:t xml:space="preserve">Where possible, please leave any additional board notes on display after sessions to ensure that the </w:t>
            </w:r>
            <w:r w:rsidRPr="00395A08">
              <w:lastRenderedPageBreak/>
              <w:t>student has sufficient time to copy them.</w:t>
            </w:r>
          </w:p>
        </w:tc>
        <w:tc>
          <w:tcPr>
            <w:tcW w:w="1308" w:type="pct"/>
          </w:tcPr>
          <w:p w14:paraId="1C72827B" w14:textId="77777777" w:rsidR="00511A3D" w:rsidRPr="00511A3D" w:rsidRDefault="00511A3D" w:rsidP="00511A3D">
            <w:r w:rsidRPr="00511A3D">
              <w:lastRenderedPageBreak/>
              <w:t xml:space="preserve">This recommendation builds on the Level 1 anticipatory adjustment to provide recordings or other </w:t>
            </w:r>
            <w:r w:rsidRPr="00511A3D">
              <w:lastRenderedPageBreak/>
              <w:t>asynchronous access to taught content, enabling students to review material in their own time.</w:t>
            </w:r>
          </w:p>
          <w:p w14:paraId="27025DC6" w14:textId="77777777" w:rsidR="00705061" w:rsidRDefault="00705061" w:rsidP="00705061"/>
          <w:p w14:paraId="0419A965" w14:textId="77777777" w:rsidR="00E61B51" w:rsidRPr="00E61B51" w:rsidRDefault="00E61B51" w:rsidP="00E61B51">
            <w:r w:rsidRPr="00E61B51">
              <w:t>This Level 2 adjustment may be particularly beneficial for students who experience difficulties with processing information, note-taking, writing at speed, or copying information from a board during a live session.</w:t>
            </w:r>
          </w:p>
          <w:p w14:paraId="4A13C679" w14:textId="0DC40466" w:rsidR="00127DCD" w:rsidRDefault="00127DCD" w:rsidP="00705061"/>
          <w:p w14:paraId="66246F9D" w14:textId="5EF244CB" w:rsidR="00127DCD" w:rsidRDefault="00127DCD" w:rsidP="00F84318"/>
        </w:tc>
        <w:tc>
          <w:tcPr>
            <w:tcW w:w="1915" w:type="pct"/>
          </w:tcPr>
          <w:p w14:paraId="51602B71" w14:textId="77777777" w:rsidR="00F84318" w:rsidRDefault="00F84318" w:rsidP="00F84318">
            <w:r w:rsidRPr="00E61B51">
              <w:lastRenderedPageBreak/>
              <w:t xml:space="preserve">Where appropriate, a more inclusive alternative may be for the lecturer or unit leader to provide all students </w:t>
            </w:r>
            <w:r w:rsidRPr="00E61B51">
              <w:lastRenderedPageBreak/>
              <w:t>with access to any additional board notes following the session.</w:t>
            </w:r>
          </w:p>
          <w:p w14:paraId="43E0F2CF" w14:textId="77777777" w:rsidR="00F84318" w:rsidRDefault="00F84318" w:rsidP="00F84318"/>
          <w:p w14:paraId="1EDAD42C" w14:textId="44C06A7B" w:rsidR="00127DCD" w:rsidRDefault="00680CB2" w:rsidP="000F2428">
            <w:r w:rsidRPr="00680CB2">
              <w:t>Some students may require additional time to capture information due to processing, coordination, or note-taking difficulties. In addition to allowing extra time to copy information from the board, it may be appropriate to permit the student to take a photograph of the notes or to provide a copy electronically (e.g. via Moodle) following the session.</w:t>
            </w:r>
          </w:p>
        </w:tc>
      </w:tr>
    </w:tbl>
    <w:p w14:paraId="1DCD0F3B" w14:textId="77777777" w:rsidR="000D3E81" w:rsidRDefault="000D3E81">
      <w:pPr>
        <w:rPr>
          <w:rFonts w:ascii="Aptos" w:eastAsia="Aptos" w:hAnsi="Aptos" w:cs="Times New Roman"/>
          <w:i/>
          <w:iCs/>
        </w:rPr>
      </w:pPr>
      <w:r>
        <w:lastRenderedPageBreak/>
        <w:br w:type="page"/>
      </w:r>
    </w:p>
    <w:p w14:paraId="11119021" w14:textId="34F45E29" w:rsidR="000D3E81" w:rsidRDefault="000D3E81" w:rsidP="002647F1">
      <w:pPr>
        <w:pStyle w:val="Heading2"/>
      </w:pPr>
      <w:bookmarkStart w:id="4" w:name="_Toc239426618"/>
      <w:r w:rsidRPr="000D3E81">
        <w:lastRenderedPageBreak/>
        <w:t>Inclusive group work</w:t>
      </w:r>
      <w:bookmarkEnd w:id="4"/>
    </w:p>
    <w:p w14:paraId="5469E0F9" w14:textId="77777777" w:rsidR="004C642F" w:rsidRPr="004C642F" w:rsidRDefault="004C642F" w:rsidP="004C642F">
      <w:r w:rsidRPr="004C642F">
        <w:t>These adjustments support students to engage effectively in collaborative learning activities where barriers may arise from communication differences, anxiety, sensory sensitivities, fatigue, concentration difficulties or challenges managing complex social interactions. The purpose is not to remove the learning benefits of group work, but to ensure students can participate meaningfully and demonstrate achievement of learning outcomes without unnecessary disability-related barriers.</w:t>
      </w:r>
    </w:p>
    <w:tbl>
      <w:tblPr>
        <w:tblStyle w:val="TableGrid"/>
        <w:tblW w:w="5000" w:type="pct"/>
        <w:tblLook w:val="04A0" w:firstRow="1" w:lastRow="0" w:firstColumn="1" w:lastColumn="0" w:noHBand="0" w:noVBand="1"/>
      </w:tblPr>
      <w:tblGrid>
        <w:gridCol w:w="2178"/>
        <w:gridCol w:w="3604"/>
        <w:gridCol w:w="3712"/>
        <w:gridCol w:w="5894"/>
      </w:tblGrid>
      <w:tr w:rsidR="00DE0DC1" w14:paraId="05399A1E" w14:textId="77777777" w:rsidTr="00F935CF">
        <w:tc>
          <w:tcPr>
            <w:tcW w:w="708" w:type="pct"/>
          </w:tcPr>
          <w:p w14:paraId="2269570E" w14:textId="77777777" w:rsidR="00DE0DC1" w:rsidRDefault="00DE0DC1" w:rsidP="00DE0DC1">
            <w:pPr>
              <w:jc w:val="center"/>
              <w:rPr>
                <w:b/>
                <w:bCs/>
              </w:rPr>
            </w:pPr>
            <w:r w:rsidRPr="00DE0DC1">
              <w:rPr>
                <w:b/>
                <w:bCs/>
              </w:rPr>
              <w:t>Level 2 adjustments</w:t>
            </w:r>
          </w:p>
          <w:p w14:paraId="2D2270B5" w14:textId="3E3D786C" w:rsidR="00DE0DC1" w:rsidRDefault="00DE0DC1" w:rsidP="00DE0DC1">
            <w:pPr>
              <w:jc w:val="center"/>
            </w:pPr>
            <w:r w:rsidRPr="00DE0DC1">
              <w:rPr>
                <w:b/>
                <w:bCs/>
              </w:rPr>
              <w:t>(non-exhaustive)</w:t>
            </w:r>
          </w:p>
        </w:tc>
        <w:tc>
          <w:tcPr>
            <w:tcW w:w="1171" w:type="pct"/>
          </w:tcPr>
          <w:p w14:paraId="1D4A9D3B" w14:textId="09D33E57" w:rsidR="00DE0DC1" w:rsidRDefault="00DE0DC1" w:rsidP="00DE0DC1">
            <w:pPr>
              <w:jc w:val="center"/>
            </w:pPr>
            <w:r w:rsidRPr="00DE0DC1">
              <w:rPr>
                <w:b/>
                <w:bCs/>
              </w:rPr>
              <w:t>Standard Wording</w:t>
            </w:r>
          </w:p>
        </w:tc>
        <w:tc>
          <w:tcPr>
            <w:tcW w:w="1206" w:type="pct"/>
          </w:tcPr>
          <w:p w14:paraId="527EB33B" w14:textId="6DD25D2A" w:rsidR="00DE0DC1" w:rsidRDefault="006A7A4A" w:rsidP="00DE0DC1">
            <w:pPr>
              <w:jc w:val="center"/>
            </w:pPr>
            <w:r>
              <w:rPr>
                <w:b/>
                <w:bCs/>
              </w:rPr>
              <w:t>Additional context (if applicable)</w:t>
            </w:r>
          </w:p>
        </w:tc>
        <w:tc>
          <w:tcPr>
            <w:tcW w:w="1915" w:type="pct"/>
          </w:tcPr>
          <w:p w14:paraId="61AEAD42" w14:textId="327E1549" w:rsidR="00DE0DC1" w:rsidRDefault="00DE0DC1" w:rsidP="00DE0DC1">
            <w:pPr>
              <w:jc w:val="center"/>
            </w:pPr>
            <w:r w:rsidRPr="00DE0DC1">
              <w:rPr>
                <w:b/>
                <w:bCs/>
              </w:rPr>
              <w:t>Considerations when implementing</w:t>
            </w:r>
          </w:p>
        </w:tc>
      </w:tr>
      <w:tr w:rsidR="00395A08" w14:paraId="030F9061" w14:textId="77777777" w:rsidTr="00F935CF">
        <w:tc>
          <w:tcPr>
            <w:tcW w:w="708" w:type="pct"/>
          </w:tcPr>
          <w:p w14:paraId="0DDA1BE9" w14:textId="6AD339C6" w:rsidR="00395A08" w:rsidRDefault="00395A08">
            <w:bookmarkStart w:id="5" w:name="Workingwithothers"/>
            <w:r w:rsidRPr="00395A08">
              <w:t>Working with others in a group</w:t>
            </w:r>
            <w:bookmarkEnd w:id="5"/>
          </w:p>
        </w:tc>
        <w:tc>
          <w:tcPr>
            <w:tcW w:w="1171" w:type="pct"/>
          </w:tcPr>
          <w:p w14:paraId="036D772A" w14:textId="6D6B26C6" w:rsidR="00395A08" w:rsidRDefault="008578A5">
            <w:r w:rsidRPr="008578A5">
              <w:t xml:space="preserve">The student may require adjustments to be considered when working with others. Please give consideration when allocating the </w:t>
            </w:r>
            <w:proofErr w:type="gramStart"/>
            <w:r w:rsidRPr="008578A5">
              <w:t>student</w:t>
            </w:r>
            <w:proofErr w:type="gramEnd"/>
            <w:r w:rsidRPr="008578A5">
              <w:t xml:space="preserve"> a group to work in (e.g. opportunity to work with a smaller group, group dynamics, or greater facilitation at the start of the process).</w:t>
            </w:r>
          </w:p>
        </w:tc>
        <w:tc>
          <w:tcPr>
            <w:tcW w:w="1206" w:type="pct"/>
          </w:tcPr>
          <w:p w14:paraId="72D18AC5" w14:textId="4E428455" w:rsidR="00921ED0" w:rsidRDefault="00921ED0" w:rsidP="00921ED0">
            <w:r>
              <w:t xml:space="preserve">These recommendations build on the Level 1 anticipatory adjustments for inclusive group work. </w:t>
            </w:r>
          </w:p>
          <w:p w14:paraId="6BC58A52" w14:textId="77777777" w:rsidR="00921ED0" w:rsidRDefault="00921ED0" w:rsidP="00921ED0"/>
          <w:p w14:paraId="0BF5F721" w14:textId="77777777" w:rsidR="001715CA" w:rsidRPr="001715CA" w:rsidRDefault="001715CA" w:rsidP="001715CA">
            <w:r w:rsidRPr="001715CA">
              <w:t>This Level 2 adjustment may be particularly beneficial for students whose disability affects participation in group activities. This may include social interaction, communication, information processing, anxiety, or other disability-related needs. Some students may find group work more effortful or stressful, while others may experience concerns about sharing responsibility for tasks or navigating group dynamics.</w:t>
            </w:r>
          </w:p>
          <w:p w14:paraId="455D7636" w14:textId="77777777" w:rsidR="001715CA" w:rsidRDefault="001715CA" w:rsidP="6F4F7DE0"/>
          <w:p w14:paraId="19813E9B" w14:textId="40778CB3" w:rsidR="00395A08" w:rsidRDefault="001715CA" w:rsidP="6F4F7DE0">
            <w:r w:rsidRPr="001715CA">
              <w:t xml:space="preserve">In some cases, there may be specific communication or accessibility requirements that group members should be aware of and that may influence how the </w:t>
            </w:r>
            <w:r w:rsidRPr="001715CA">
              <w:lastRenderedPageBreak/>
              <w:t xml:space="preserve">group works together. For example, a student with a visual or hearing impairment may require </w:t>
            </w:r>
            <w:proofErr w:type="gramStart"/>
            <w:r w:rsidRPr="001715CA">
              <w:t>particular approaches</w:t>
            </w:r>
            <w:proofErr w:type="gramEnd"/>
            <w:r w:rsidRPr="001715CA">
              <w:t xml:space="preserve"> to communication, information sharing, or meeting arrangements.</w:t>
            </w:r>
          </w:p>
        </w:tc>
        <w:tc>
          <w:tcPr>
            <w:tcW w:w="1915" w:type="pct"/>
          </w:tcPr>
          <w:p w14:paraId="21562975" w14:textId="77777777" w:rsidR="00C162CA" w:rsidRPr="00C162CA" w:rsidRDefault="00C162CA" w:rsidP="00C162CA">
            <w:r w:rsidRPr="00C162CA">
              <w:lastRenderedPageBreak/>
              <w:t>Where possible, consider flexible approaches to group work, such as allowing students to work in smaller groups or providing additional support during group formation. Clear expectations, roles, and responsibilities can help reduce uncertainty and support effective collaboration.</w:t>
            </w:r>
          </w:p>
          <w:p w14:paraId="244327C7" w14:textId="30AA63C1" w:rsidR="00395A08" w:rsidRDefault="00395A08" w:rsidP="6F4F7DE0"/>
          <w:p w14:paraId="0E4B8A91" w14:textId="0876F11E" w:rsidR="00395A08" w:rsidRDefault="00266FA1">
            <w:r w:rsidRPr="00266FA1">
              <w:t>Practical considerations may also be required regarding how groups communicate and meet. For example, meeting spaces may need to be physically accessible, or group members may need to adapt their communication methods to meet the needs of a student with a visual or hearing impairment. Some students may appreciate support in communicating their requirements to peers. Including a prompt for groups to discuss access needs when establishing group expectations or "group contracts" can help facilitate these conversations.</w:t>
            </w:r>
          </w:p>
        </w:tc>
      </w:tr>
      <w:tr w:rsidR="00395A08" w14:paraId="0BFCF114" w14:textId="77777777" w:rsidTr="00F935CF">
        <w:tc>
          <w:tcPr>
            <w:tcW w:w="708" w:type="pct"/>
          </w:tcPr>
          <w:p w14:paraId="07229975" w14:textId="1514E632" w:rsidR="00395A08" w:rsidRDefault="00395A08">
            <w:r w:rsidRPr="00395A08">
              <w:t>Milestones/Check-in points</w:t>
            </w:r>
          </w:p>
        </w:tc>
        <w:tc>
          <w:tcPr>
            <w:tcW w:w="1171" w:type="pct"/>
          </w:tcPr>
          <w:p w14:paraId="5565C42B" w14:textId="3A7B8014" w:rsidR="00395A08" w:rsidRDefault="008578A5">
            <w:r w:rsidRPr="008578A5">
              <w:t>Provide mini-milestones and check-in points for specific groups to provide additional support that will scaffold the student's progress</w:t>
            </w:r>
            <w:r>
              <w:t>.</w:t>
            </w:r>
          </w:p>
        </w:tc>
        <w:tc>
          <w:tcPr>
            <w:tcW w:w="1206" w:type="pct"/>
          </w:tcPr>
          <w:p w14:paraId="25CD817F" w14:textId="77777777" w:rsidR="004426D5" w:rsidRDefault="004426D5" w:rsidP="004426D5">
            <w:r w:rsidRPr="004426D5">
              <w:t>Providing structure to group tasks through interim milestones and review points can help ensure that responsibilities are clearly allocated and that all group members have opportunities to contribute.</w:t>
            </w:r>
          </w:p>
          <w:p w14:paraId="0E60048B" w14:textId="77777777" w:rsidR="004426D5" w:rsidRPr="004426D5" w:rsidRDefault="004426D5" w:rsidP="004426D5"/>
          <w:p w14:paraId="57EDA08E" w14:textId="77777777" w:rsidR="004426D5" w:rsidRDefault="004426D5" w:rsidP="004426D5">
            <w:r w:rsidRPr="004426D5">
              <w:t>This approach may be particularly beneficial for students who need to pace their work, take longer to complete tasks, or would benefit from support in planning and managing larger pieces of work. Breaking activities into smaller stages can help students spread their workload more effectively across the time available.</w:t>
            </w:r>
          </w:p>
          <w:p w14:paraId="19FD82E8" w14:textId="77777777" w:rsidR="004426D5" w:rsidRPr="004426D5" w:rsidRDefault="004426D5" w:rsidP="004426D5"/>
          <w:p w14:paraId="3C238BF7" w14:textId="7AF9BE92" w:rsidR="00395A08" w:rsidRDefault="004426D5">
            <w:r w:rsidRPr="004426D5">
              <w:t>Regular check-in points can also provide accountability for all group members and create opportunities to identify and address any difficulties early, which may be particularly valuable where peers are expected to comment on or assess each other's contribution.</w:t>
            </w:r>
          </w:p>
        </w:tc>
        <w:tc>
          <w:tcPr>
            <w:tcW w:w="1915" w:type="pct"/>
          </w:tcPr>
          <w:p w14:paraId="3ABD51EE" w14:textId="3F97C7E2" w:rsidR="00395A08" w:rsidRDefault="00C41F50" w:rsidP="6F4F7DE0">
            <w:r w:rsidRPr="00C41F50">
              <w:t>Where additional milestones or check-ins are provided, it is helpful to establish clear expectations at the outset. Providing a schedule of review points and outlining what students can expect at each stage can support planning, reduce uncertainty, and promote effective engagement.</w:t>
            </w:r>
          </w:p>
        </w:tc>
      </w:tr>
      <w:tr w:rsidR="00395A08" w14:paraId="715194DD" w14:textId="77777777" w:rsidTr="00F935CF">
        <w:tc>
          <w:tcPr>
            <w:tcW w:w="708" w:type="pct"/>
          </w:tcPr>
          <w:p w14:paraId="01B94909" w14:textId="6E603988" w:rsidR="00395A08" w:rsidRDefault="00F7245D">
            <w:r w:rsidRPr="00F7245D">
              <w:lastRenderedPageBreak/>
              <w:t>Accessible environment</w:t>
            </w:r>
          </w:p>
        </w:tc>
        <w:tc>
          <w:tcPr>
            <w:tcW w:w="1171" w:type="pct"/>
          </w:tcPr>
          <w:p w14:paraId="3C339DA9" w14:textId="2A3297EF" w:rsidR="00395A08" w:rsidRDefault="008578A5">
            <w:r w:rsidRPr="008578A5">
              <w:t xml:space="preserve">Support the student to access, or arrange, quiet or low-stimulation settings for group work, and provide flexible alternatives— such as asynchronous collaboration—for those who may </w:t>
            </w:r>
            <w:proofErr w:type="gramStart"/>
            <w:r w:rsidRPr="008578A5">
              <w:t>experience difficulty</w:t>
            </w:r>
            <w:proofErr w:type="gramEnd"/>
            <w:r w:rsidRPr="008578A5">
              <w:t xml:space="preserve"> participating in live interactions.</w:t>
            </w:r>
          </w:p>
        </w:tc>
        <w:tc>
          <w:tcPr>
            <w:tcW w:w="1206" w:type="pct"/>
          </w:tcPr>
          <w:p w14:paraId="0D87B9D0" w14:textId="77777777" w:rsidR="00096A67" w:rsidRDefault="00096A67" w:rsidP="00096A67">
            <w:r w:rsidRPr="00096A67">
              <w:t>There may be practical considerations regarding how, when, and where group activities take place. For example, meeting spaces may need to be physically accessible, quieter or lower-stimulation environments may be required, or alternative methods of participation may need to be considered.</w:t>
            </w:r>
          </w:p>
          <w:p w14:paraId="2E72BCFB" w14:textId="77777777" w:rsidR="00096A67" w:rsidRPr="00096A67" w:rsidRDefault="00096A67" w:rsidP="00096A67"/>
          <w:p w14:paraId="23342980" w14:textId="5A13B6C8" w:rsidR="00395A08" w:rsidRDefault="00395A08"/>
        </w:tc>
        <w:tc>
          <w:tcPr>
            <w:tcW w:w="1915" w:type="pct"/>
          </w:tcPr>
          <w:p w14:paraId="2CE1F8BD" w14:textId="77777777" w:rsidR="008348CC" w:rsidRDefault="008348CC" w:rsidP="00EA01BB">
            <w:r w:rsidRPr="00096A67">
              <w:t>The student may require support in communicating their needs to other group members. Including a prompt for groups to consider the access needs of peers when establishing group expectations or "group contracts" can help facilitate these discussions and give students confidence to outline any requirements.</w:t>
            </w:r>
          </w:p>
          <w:p w14:paraId="2A74E9F9" w14:textId="77777777" w:rsidR="008348CC" w:rsidRDefault="008348CC" w:rsidP="00EA01BB"/>
          <w:p w14:paraId="191DFE2B" w14:textId="74102553" w:rsidR="00EA01BB" w:rsidRDefault="00EA01BB" w:rsidP="00EA01BB">
            <w:r w:rsidRPr="00EA01BB">
              <w:t xml:space="preserve">Some students may find it difficult to contribute fully </w:t>
            </w:r>
            <w:proofErr w:type="gramStart"/>
            <w:r w:rsidRPr="00EA01BB">
              <w:t>in</w:t>
            </w:r>
            <w:proofErr w:type="gramEnd"/>
            <w:r w:rsidRPr="00EA01BB">
              <w:t xml:space="preserve"> live group discussions, particularly where they experience anxiety, social communication differences, or require additional time to process information. In these situations, incorporating asynchronous methods of collaboration may support more effective participation.</w:t>
            </w:r>
          </w:p>
          <w:p w14:paraId="4251C3CB" w14:textId="77777777" w:rsidR="00EA01BB" w:rsidRPr="00EA01BB" w:rsidRDefault="00EA01BB" w:rsidP="00EA01BB"/>
          <w:p w14:paraId="2328DA76" w14:textId="75C48582" w:rsidR="00395A08" w:rsidRDefault="00EA01BB">
            <w:r w:rsidRPr="00EA01BB">
              <w:t>Where asynchronous working is used, it is helpful to establish clear expectations around communication, including reasonable response times and appropriate boundaries for contact. Students should not be expected to respond outside normal working hours or at other unreasonable times.</w:t>
            </w:r>
          </w:p>
        </w:tc>
      </w:tr>
      <w:tr w:rsidR="00395A08" w14:paraId="58BB0F05" w14:textId="77777777" w:rsidTr="00F935CF">
        <w:tc>
          <w:tcPr>
            <w:tcW w:w="708" w:type="pct"/>
          </w:tcPr>
          <w:p w14:paraId="61C8E4BC" w14:textId="34641611" w:rsidR="00395A08" w:rsidRDefault="00F7245D">
            <w:r w:rsidRPr="00F7245D">
              <w:t>One-to-one collaboration</w:t>
            </w:r>
          </w:p>
        </w:tc>
        <w:tc>
          <w:tcPr>
            <w:tcW w:w="1171" w:type="pct"/>
          </w:tcPr>
          <w:p w14:paraId="72FBE346" w14:textId="25E9C77E" w:rsidR="00395A08" w:rsidRDefault="008578A5">
            <w:r w:rsidRPr="008578A5">
              <w:t>Pair the student with a peer or staff member for a more manageable interaction.</w:t>
            </w:r>
          </w:p>
        </w:tc>
        <w:tc>
          <w:tcPr>
            <w:tcW w:w="1206" w:type="pct"/>
          </w:tcPr>
          <w:p w14:paraId="00358E35" w14:textId="77777777" w:rsidR="0096315B" w:rsidRPr="0096315B" w:rsidRDefault="0096315B" w:rsidP="0096315B">
            <w:r w:rsidRPr="0096315B">
              <w:t>There may be occasions where group activities require additional facilitation to enable the student to participate effectively. For example, this adjustment may form part of an Individual Support and Study Agreement (ISSA) or Health, Wellbeing and Study Support (HWSS) outcome.</w:t>
            </w:r>
          </w:p>
          <w:p w14:paraId="6890B64B" w14:textId="77777777" w:rsidR="0096315B" w:rsidRDefault="0096315B" w:rsidP="0096315B"/>
          <w:p w14:paraId="444AF29C" w14:textId="6CD8F13E" w:rsidR="00395A08" w:rsidRDefault="00395A08" w:rsidP="0096315B"/>
        </w:tc>
        <w:tc>
          <w:tcPr>
            <w:tcW w:w="1915" w:type="pct"/>
          </w:tcPr>
          <w:p w14:paraId="5257B80F" w14:textId="77777777" w:rsidR="00395A08" w:rsidRDefault="00B00683">
            <w:r w:rsidRPr="0096315B">
              <w:t>Where a student's health condition or disability has a significant impact on their ability to engage in group work, it may be appropriate to adapt the activity to reduce the level of interaction required. This could include enabling the student to undertake elements of the task more independently or providing access to a member of staff who can facilitate communication and engagement with other group members.</w:t>
            </w:r>
          </w:p>
          <w:p w14:paraId="5F467273" w14:textId="77777777" w:rsidR="00363F30" w:rsidRDefault="00363F30"/>
          <w:p w14:paraId="0A4A2005" w14:textId="38A4473D" w:rsidR="00363F30" w:rsidRDefault="00363F30">
            <w:r>
              <w:t xml:space="preserve">See </w:t>
            </w:r>
            <w:hyperlink w:anchor="Workingwithothers" w:history="1">
              <w:r w:rsidRPr="007B2AA3">
                <w:rPr>
                  <w:rStyle w:val="Hyperlink"/>
                  <w:i/>
                  <w:iCs/>
                </w:rPr>
                <w:t>Working with others in a group</w:t>
              </w:r>
            </w:hyperlink>
            <w:r>
              <w:t xml:space="preserve"> for further implementation guidance</w:t>
            </w:r>
          </w:p>
        </w:tc>
      </w:tr>
      <w:tr w:rsidR="00395A08" w14:paraId="6DEFDFA4" w14:textId="77777777" w:rsidTr="00F935CF">
        <w:tc>
          <w:tcPr>
            <w:tcW w:w="708" w:type="pct"/>
          </w:tcPr>
          <w:p w14:paraId="1B3C1D4B" w14:textId="50DCFB09" w:rsidR="00395A08" w:rsidRDefault="00F7245D">
            <w:r w:rsidRPr="00F7245D">
              <w:t>Limit group size</w:t>
            </w:r>
          </w:p>
        </w:tc>
        <w:tc>
          <w:tcPr>
            <w:tcW w:w="1171" w:type="pct"/>
          </w:tcPr>
          <w:p w14:paraId="6C3C7DFE" w14:textId="77777777" w:rsidR="00395A08" w:rsidRDefault="00395A08"/>
        </w:tc>
        <w:tc>
          <w:tcPr>
            <w:tcW w:w="1206" w:type="pct"/>
          </w:tcPr>
          <w:p w14:paraId="2CD7B2B3" w14:textId="77777777" w:rsidR="00CB6432" w:rsidRDefault="00CB6432" w:rsidP="00CB6432">
            <w:r w:rsidRPr="00CB6432">
              <w:t xml:space="preserve">Some students may find participation in larger group activities more challenging due to </w:t>
            </w:r>
            <w:r w:rsidRPr="00CB6432">
              <w:lastRenderedPageBreak/>
              <w:t>the increased number of social interactions, communication demands, and coordination required.</w:t>
            </w:r>
          </w:p>
          <w:p w14:paraId="194DAB28" w14:textId="77777777" w:rsidR="00CB6432" w:rsidRPr="00CB6432" w:rsidRDefault="00CB6432" w:rsidP="00CB6432"/>
          <w:p w14:paraId="69EF4269" w14:textId="77777777" w:rsidR="00CB6432" w:rsidRPr="00CB6432" w:rsidRDefault="00CB6432" w:rsidP="00CB6432">
            <w:r w:rsidRPr="00CB6432">
              <w:t>Depending on the nature of the task, smaller groups can make collaboration more manageable by simplifying communication, decision-making, and the allocation of responsibilities.</w:t>
            </w:r>
          </w:p>
          <w:p w14:paraId="020AE511" w14:textId="77777777" w:rsidR="00CB6432" w:rsidRDefault="00CB6432" w:rsidP="00CB6432"/>
          <w:p w14:paraId="67BA5881" w14:textId="26BB0F6B" w:rsidR="00395A08" w:rsidRDefault="00CB6432">
            <w:r w:rsidRPr="00CB6432">
              <w:t>For some students, the benefits of working in a smaller group may outweigh the increased contribution expected from each group member, enabling them to engage more effectively with the activity and their peers.</w:t>
            </w:r>
          </w:p>
        </w:tc>
        <w:tc>
          <w:tcPr>
            <w:tcW w:w="1915" w:type="pct"/>
          </w:tcPr>
          <w:p w14:paraId="1E8FCF21" w14:textId="7237B0E3" w:rsidR="00096B9E" w:rsidRDefault="00FC4F23">
            <w:r w:rsidRPr="00FC4F23">
              <w:lastRenderedPageBreak/>
              <w:t xml:space="preserve">Where feasible, offering flexibility in group size (for example, allowing students to work in pairs, threes, or </w:t>
            </w:r>
            <w:r w:rsidRPr="00FC4F23">
              <w:lastRenderedPageBreak/>
              <w:t>fours) can help students engage in a group setting that best supports their participation and learning.</w:t>
            </w:r>
          </w:p>
          <w:p w14:paraId="72E247F8" w14:textId="755E3537" w:rsidR="00096B9E" w:rsidRDefault="00096B9E"/>
        </w:tc>
      </w:tr>
    </w:tbl>
    <w:p w14:paraId="1B6FD085" w14:textId="77777777" w:rsidR="00A601C6" w:rsidRDefault="00A601C6" w:rsidP="002647F1">
      <w:pPr>
        <w:pStyle w:val="Heading2"/>
      </w:pPr>
    </w:p>
    <w:p w14:paraId="16349FB0" w14:textId="77777777" w:rsidR="00A601C6" w:rsidRDefault="00A601C6">
      <w:pPr>
        <w:rPr>
          <w:rFonts w:ascii="Aptos" w:eastAsia="Aptos" w:hAnsi="Aptos" w:cs="Times New Roman"/>
          <w:b/>
          <w:bCs/>
          <w:sz w:val="28"/>
          <w:szCs w:val="28"/>
        </w:rPr>
      </w:pPr>
      <w:r>
        <w:br w:type="page"/>
      </w:r>
    </w:p>
    <w:p w14:paraId="69D307BF" w14:textId="5D89EBE6" w:rsidR="000D3E81" w:rsidRDefault="000D3E81" w:rsidP="002647F1">
      <w:pPr>
        <w:pStyle w:val="Heading2"/>
      </w:pPr>
      <w:bookmarkStart w:id="6" w:name="_Toc239426619"/>
      <w:r w:rsidRPr="000D3E81">
        <w:lastRenderedPageBreak/>
        <w:t>Inclusive oral assessment</w:t>
      </w:r>
      <w:bookmarkEnd w:id="6"/>
    </w:p>
    <w:p w14:paraId="26F4BACC" w14:textId="77777777" w:rsidR="004C642F" w:rsidRPr="004C642F" w:rsidRDefault="004C642F" w:rsidP="004C642F">
      <w:r w:rsidRPr="004C642F">
        <w:t>These adjustments help ensure that oral assessments evaluate the intended learning outcomes rather than being unduly influenced by disability-related barriers. They may support students who experience anxiety, communication differences, hearing impairments, processing difficulties, fatigue or sensory needs. The focus should be on creating conditions that enable students to demonstrate their knowledge and understanding as effectively as possible while maintaining academic standards.</w:t>
      </w:r>
    </w:p>
    <w:tbl>
      <w:tblPr>
        <w:tblStyle w:val="TableGrid"/>
        <w:tblW w:w="5000" w:type="pct"/>
        <w:tblLook w:val="04A0" w:firstRow="1" w:lastRow="0" w:firstColumn="1" w:lastColumn="0" w:noHBand="0" w:noVBand="1"/>
      </w:tblPr>
      <w:tblGrid>
        <w:gridCol w:w="1757"/>
        <w:gridCol w:w="3745"/>
        <w:gridCol w:w="3992"/>
        <w:gridCol w:w="5894"/>
      </w:tblGrid>
      <w:tr w:rsidR="006A7A4A" w14:paraId="21ACCD50" w14:textId="77777777" w:rsidTr="00F935CF">
        <w:tc>
          <w:tcPr>
            <w:tcW w:w="571" w:type="pct"/>
          </w:tcPr>
          <w:p w14:paraId="39CA3FB7" w14:textId="77777777" w:rsidR="006A7A4A" w:rsidRDefault="006A7A4A" w:rsidP="006A7A4A">
            <w:pPr>
              <w:jc w:val="center"/>
              <w:rPr>
                <w:b/>
                <w:bCs/>
              </w:rPr>
            </w:pPr>
            <w:r w:rsidRPr="00DE0DC1">
              <w:rPr>
                <w:b/>
                <w:bCs/>
              </w:rPr>
              <w:t>Level 2 adjustments</w:t>
            </w:r>
          </w:p>
          <w:p w14:paraId="311DD141" w14:textId="1EFB2B7F" w:rsidR="006A7A4A" w:rsidRDefault="006A7A4A" w:rsidP="006A7A4A">
            <w:pPr>
              <w:jc w:val="center"/>
            </w:pPr>
            <w:r w:rsidRPr="00DE0DC1">
              <w:rPr>
                <w:b/>
                <w:bCs/>
              </w:rPr>
              <w:t>(non-exhaustive)</w:t>
            </w:r>
          </w:p>
        </w:tc>
        <w:tc>
          <w:tcPr>
            <w:tcW w:w="1217" w:type="pct"/>
          </w:tcPr>
          <w:p w14:paraId="5FF16535" w14:textId="02B18717" w:rsidR="006A7A4A" w:rsidRDefault="006A7A4A" w:rsidP="006A7A4A">
            <w:pPr>
              <w:jc w:val="center"/>
            </w:pPr>
            <w:r w:rsidRPr="00DE0DC1">
              <w:rPr>
                <w:b/>
                <w:bCs/>
              </w:rPr>
              <w:t>Standard Wording</w:t>
            </w:r>
          </w:p>
        </w:tc>
        <w:tc>
          <w:tcPr>
            <w:tcW w:w="1297" w:type="pct"/>
          </w:tcPr>
          <w:p w14:paraId="4AC47DBE" w14:textId="00028DCB" w:rsidR="006A7A4A" w:rsidRDefault="006A7A4A" w:rsidP="006A7A4A">
            <w:pPr>
              <w:jc w:val="center"/>
            </w:pPr>
            <w:r>
              <w:rPr>
                <w:b/>
                <w:bCs/>
              </w:rPr>
              <w:t>Additional context (if applicable)</w:t>
            </w:r>
          </w:p>
        </w:tc>
        <w:tc>
          <w:tcPr>
            <w:tcW w:w="1915" w:type="pct"/>
          </w:tcPr>
          <w:p w14:paraId="6F18B38B" w14:textId="3C796E59" w:rsidR="006A7A4A" w:rsidRDefault="006A7A4A" w:rsidP="006A7A4A">
            <w:pPr>
              <w:jc w:val="center"/>
            </w:pPr>
            <w:r w:rsidRPr="00DE0DC1">
              <w:rPr>
                <w:b/>
                <w:bCs/>
              </w:rPr>
              <w:t>Considerations when implementing</w:t>
            </w:r>
          </w:p>
        </w:tc>
      </w:tr>
      <w:tr w:rsidR="00072FAF" w14:paraId="58E04AFB" w14:textId="77777777" w:rsidTr="00F935CF">
        <w:tc>
          <w:tcPr>
            <w:tcW w:w="571" w:type="pct"/>
          </w:tcPr>
          <w:p w14:paraId="7D4D4C9A" w14:textId="189DEA1F" w:rsidR="00072FAF" w:rsidRDefault="00072FAF">
            <w:r w:rsidRPr="00072FAF">
              <w:t>Verbal presentation considerations</w:t>
            </w:r>
          </w:p>
        </w:tc>
        <w:tc>
          <w:tcPr>
            <w:tcW w:w="1217" w:type="pct"/>
          </w:tcPr>
          <w:p w14:paraId="1980A848" w14:textId="0FF8DC98" w:rsidR="00072FAF" w:rsidRDefault="000358B4">
            <w:r w:rsidRPr="000358B4">
              <w:t>The student may require adjustments to be considered when presenting to a group (e.g. smaller group size, presenting to smaller audience). Please discuss with student.</w:t>
            </w:r>
          </w:p>
        </w:tc>
        <w:tc>
          <w:tcPr>
            <w:tcW w:w="1297" w:type="pct"/>
          </w:tcPr>
          <w:p w14:paraId="02C7501D" w14:textId="77777777" w:rsidR="00457FD3" w:rsidRDefault="00EE3B13">
            <w:r>
              <w:t>These recommendations build on the Level 1 anticipatory adjustments for inclusive oral assessments.</w:t>
            </w:r>
          </w:p>
          <w:p w14:paraId="7B07C29C" w14:textId="77777777" w:rsidR="00457FD3" w:rsidRDefault="00457FD3"/>
          <w:p w14:paraId="1C00DB5D" w14:textId="335911AC" w:rsidR="00072FAF" w:rsidRDefault="00457FD3">
            <w:r w:rsidRPr="00457FD3">
              <w:t>It is particularly beneficial for students who experience mental health difficulties, communication differences, or social interaction difficulties</w:t>
            </w:r>
            <w:r w:rsidR="6A1254BE">
              <w:t xml:space="preserve">. </w:t>
            </w:r>
          </w:p>
          <w:p w14:paraId="09C2A08E" w14:textId="05478CB2" w:rsidR="00072FAF" w:rsidRDefault="00072FAF" w:rsidP="6F4F7DE0"/>
          <w:p w14:paraId="7A60012A" w14:textId="08070E83" w:rsidR="00072FAF" w:rsidRDefault="00072FAF" w:rsidP="6F4F7DE0"/>
          <w:p w14:paraId="77C4A134" w14:textId="48FEBF62" w:rsidR="00072FAF" w:rsidRDefault="00072FAF" w:rsidP="00D6091C"/>
        </w:tc>
        <w:tc>
          <w:tcPr>
            <w:tcW w:w="1915" w:type="pct"/>
          </w:tcPr>
          <w:p w14:paraId="7B2BFAB4" w14:textId="574F8056" w:rsidR="00A11363" w:rsidRDefault="00A11363" w:rsidP="00A11363">
            <w:r w:rsidRPr="00794014">
              <w:t xml:space="preserve">Depending on the student's needs, barriers may be reduced by adapting the presentation format, for example </w:t>
            </w:r>
            <w:proofErr w:type="gramStart"/>
            <w:r w:rsidRPr="00794014">
              <w:t>through the use of</w:t>
            </w:r>
            <w:proofErr w:type="gramEnd"/>
            <w:r w:rsidRPr="00794014">
              <w:t xml:space="preserve"> a recorded </w:t>
            </w:r>
            <w:r>
              <w:t xml:space="preserve">rather than live </w:t>
            </w:r>
            <w:r w:rsidRPr="00794014">
              <w:t>presentation</w:t>
            </w:r>
            <w:r>
              <w:t>,</w:t>
            </w:r>
            <w:r w:rsidRPr="00794014">
              <w:t xml:space="preserve"> or by reducing the size of the audience, such as presenting to a smaller group of peers or to </w:t>
            </w:r>
            <w:r w:rsidR="36E29CB0">
              <w:t>an</w:t>
            </w:r>
            <w:r w:rsidRPr="00794014">
              <w:t xml:space="preserve"> </w:t>
            </w:r>
            <w:r>
              <w:t xml:space="preserve">individual </w:t>
            </w:r>
            <w:r w:rsidRPr="00794014">
              <w:t>tutor.</w:t>
            </w:r>
          </w:p>
          <w:p w14:paraId="51BD5237" w14:textId="77777777" w:rsidR="00A11363" w:rsidRDefault="00A11363" w:rsidP="00A11363"/>
          <w:p w14:paraId="368E4E85" w14:textId="4E6AF46D" w:rsidR="00A11363" w:rsidRDefault="00A11363" w:rsidP="00A11363">
            <w:r w:rsidRPr="00226208">
              <w:t xml:space="preserve">Opportunities to develop presentation skills and </w:t>
            </w:r>
            <w:r>
              <w:t xml:space="preserve">for </w:t>
            </w:r>
            <w:r w:rsidR="36E29CB0">
              <w:t>practice</w:t>
            </w:r>
            <w:r w:rsidRPr="00226208">
              <w:t xml:space="preserve"> </w:t>
            </w:r>
            <w:r>
              <w:t xml:space="preserve">sessions </w:t>
            </w:r>
            <w:r w:rsidRPr="00226208">
              <w:t xml:space="preserve">in advance of formal assessments </w:t>
            </w:r>
            <w:r>
              <w:t>help to build confidence across the course.</w:t>
            </w:r>
          </w:p>
          <w:p w14:paraId="37A791D9" w14:textId="77777777" w:rsidR="00A11363" w:rsidRPr="00794014" w:rsidRDefault="00A11363" w:rsidP="00A11363"/>
          <w:p w14:paraId="22228867" w14:textId="77777777" w:rsidR="00853E41" w:rsidRPr="00853E41" w:rsidRDefault="00853E41" w:rsidP="00853E41">
            <w:r w:rsidRPr="00853E41">
              <w:t>If a student is required to deliver a presentation as part of teaching, learning or assessment, consider whether adjustments can be made to reduce anxiety or other barriers that may affect their ability to demonstrate their knowledge and skills.</w:t>
            </w:r>
          </w:p>
          <w:p w14:paraId="352DDFC4" w14:textId="431CF51E" w:rsidR="00072FAF" w:rsidRDefault="00072FAF"/>
          <w:p w14:paraId="5C71AE4F" w14:textId="77777777" w:rsidR="00C82BA2" w:rsidRPr="00C82BA2" w:rsidRDefault="00C82BA2" w:rsidP="00C82BA2">
            <w:r w:rsidRPr="00C82BA2">
              <w:t>Consider whether a live presentation is necessary or whether an alternative format, such as a pre-recorded presentation, would be appropriate. This may reduce some of the pressures associated with presenting live and allow the student to focus on the content of their work.</w:t>
            </w:r>
          </w:p>
          <w:p w14:paraId="23FFEDBD" w14:textId="57F7A200" w:rsidR="00072FAF" w:rsidRDefault="00072FAF"/>
          <w:p w14:paraId="11359694" w14:textId="77777777" w:rsidR="008431F3" w:rsidRDefault="008431F3" w:rsidP="008431F3">
            <w:r w:rsidRPr="008431F3">
              <w:lastRenderedPageBreak/>
              <w:t>Where a live presentation is required, discuss possible adjustments with the student. This may include presenting virtually, presenting to a smaller audience, or presenting only to the lecturer, unit convenor, or assessors.</w:t>
            </w:r>
          </w:p>
          <w:p w14:paraId="27D20D74" w14:textId="77777777" w:rsidR="008431F3" w:rsidRDefault="008431F3" w:rsidP="008431F3"/>
          <w:p w14:paraId="263C63CB" w14:textId="6D3F7E26" w:rsidR="008431F3" w:rsidRPr="008431F3" w:rsidRDefault="008431F3" w:rsidP="008431F3">
            <w:r w:rsidRPr="008431F3">
              <w:t xml:space="preserve">Opportunities to practise presentations may be beneficial. However, presenting in front of peers may be more anxiety-inducing than presenting to staff for some students, </w:t>
            </w:r>
            <w:r w:rsidR="006C626D">
              <w:t>so simply allowing time to practice with peers may not be helpful for all.</w:t>
            </w:r>
          </w:p>
          <w:p w14:paraId="4429855B" w14:textId="63FE549B" w:rsidR="00072FAF" w:rsidRDefault="00072FAF"/>
          <w:p w14:paraId="4D6939EE" w14:textId="50CCF682" w:rsidR="00072FAF" w:rsidRDefault="00ED05EF" w:rsidP="00D6091C">
            <w:r w:rsidRPr="00ED05EF">
              <w:t>Provide clear guidance on the expectations of the presentation, including its purpose, content, structure and format. Examples, worked models, and indicative guidance on presentation length or the typical number of slides may help students to prepare effectively.</w:t>
            </w:r>
          </w:p>
        </w:tc>
      </w:tr>
      <w:tr w:rsidR="00072FAF" w14:paraId="0CA13B37" w14:textId="77777777" w:rsidTr="00F935CF">
        <w:tc>
          <w:tcPr>
            <w:tcW w:w="571" w:type="pct"/>
          </w:tcPr>
          <w:p w14:paraId="2FA97220" w14:textId="0F57FD7F" w:rsidR="00072FAF" w:rsidRDefault="000358B4">
            <w:r w:rsidRPr="000358B4">
              <w:lastRenderedPageBreak/>
              <w:t>Questions in advance and/or preparation time</w:t>
            </w:r>
          </w:p>
        </w:tc>
        <w:tc>
          <w:tcPr>
            <w:tcW w:w="1217" w:type="pct"/>
          </w:tcPr>
          <w:p w14:paraId="128C0188" w14:textId="6A7A48CD" w:rsidR="00072FAF" w:rsidRDefault="000358B4">
            <w:r w:rsidRPr="000358B4">
              <w:t>Where appropriate, students are provided with questions in advance or are given preparation time before responding to questions</w:t>
            </w:r>
          </w:p>
        </w:tc>
        <w:tc>
          <w:tcPr>
            <w:tcW w:w="1297" w:type="pct"/>
          </w:tcPr>
          <w:p w14:paraId="6A905F9D" w14:textId="77777777" w:rsidR="003B5B5E" w:rsidRDefault="003B5B5E" w:rsidP="003B5B5E">
            <w:r w:rsidRPr="003B5B5E">
              <w:t>This recommendation builds on the Level 1 anticipatory adjustments for inclusive oral teaching, learning and assessment.</w:t>
            </w:r>
          </w:p>
          <w:p w14:paraId="4C37A463" w14:textId="77777777" w:rsidR="003B5B5E" w:rsidRPr="003B5B5E" w:rsidRDefault="003B5B5E" w:rsidP="003B5B5E"/>
          <w:p w14:paraId="3FB0EAB1" w14:textId="77777777" w:rsidR="003B5B5E" w:rsidRDefault="003B5B5E" w:rsidP="003B5B5E">
            <w:r w:rsidRPr="003B5B5E">
              <w:t>It is particularly beneficial for students who experience significant anxiety, communication differences, working memory difficulties, or processing difficulties that affect their ability to formulate responses under time pressure.</w:t>
            </w:r>
          </w:p>
          <w:p w14:paraId="7B833AAC" w14:textId="77777777" w:rsidR="003B5B5E" w:rsidRPr="003B5B5E" w:rsidRDefault="003B5B5E" w:rsidP="003B5B5E"/>
          <w:p w14:paraId="01286E48" w14:textId="77777777" w:rsidR="003B5B5E" w:rsidRPr="003B5B5E" w:rsidRDefault="003B5B5E" w:rsidP="003B5B5E">
            <w:r w:rsidRPr="003B5B5E">
              <w:t xml:space="preserve">Providing questions in advance, or allowing preparation time before a response is required, can help students organise their thoughts, process information more </w:t>
            </w:r>
            <w:r w:rsidRPr="003B5B5E">
              <w:lastRenderedPageBreak/>
              <w:t>effectively, and demonstrate their knowledge and understanding more accurately.</w:t>
            </w:r>
          </w:p>
          <w:p w14:paraId="202371F6" w14:textId="0B80E212" w:rsidR="00072FAF" w:rsidRDefault="003B5B5E">
            <w:r w:rsidRPr="003B5B5E">
              <w:t>Whilst this adjustment may not be practical for all teaching activities or assessments, it can reduce barriers associated with responding to questions in real time and support students to engage more confidently.</w:t>
            </w:r>
          </w:p>
        </w:tc>
        <w:tc>
          <w:tcPr>
            <w:tcW w:w="1915" w:type="pct"/>
          </w:tcPr>
          <w:p w14:paraId="1E75E5EE" w14:textId="77777777" w:rsidR="00841C7C" w:rsidRDefault="00841C7C" w:rsidP="00841C7C">
            <w:r w:rsidRPr="00841C7C">
              <w:lastRenderedPageBreak/>
              <w:t>Professional, statutory or regulatory body (PSRB) requirements, competency standards, or assessment regulations may limit the extent to which questions can be provided in advance. For example, in some OSCEs, advance access to questions may alter the nature of the assessment or provide an unfair advantage.</w:t>
            </w:r>
          </w:p>
          <w:p w14:paraId="5124AC6C" w14:textId="77777777" w:rsidR="00841C7C" w:rsidRPr="00841C7C" w:rsidRDefault="00841C7C" w:rsidP="00841C7C"/>
          <w:p w14:paraId="2C029FB9" w14:textId="77777777" w:rsidR="00841C7C" w:rsidRDefault="00841C7C" w:rsidP="00841C7C">
            <w:r w:rsidRPr="00841C7C">
              <w:t>Where this adjustment cannot be implemented, consider whether alternative adjustments could reduce barriers. This may include additional preparation time, rest breaks, time between assessment stations, or opportunities for students to formulate their responses before answering.</w:t>
            </w:r>
          </w:p>
          <w:p w14:paraId="2E303327" w14:textId="77777777" w:rsidR="00841C7C" w:rsidRPr="00841C7C" w:rsidRDefault="00841C7C" w:rsidP="00841C7C"/>
          <w:p w14:paraId="0AD79CA6" w14:textId="77A37E43" w:rsidR="00072FAF" w:rsidRDefault="00841C7C">
            <w:r w:rsidRPr="00841C7C">
              <w:t>Where there is uncertainty about what adjustments are permissible, advice should be sought from the relevant course team, placement provider, professional body, or Disability Service as appropriate.</w:t>
            </w:r>
          </w:p>
        </w:tc>
      </w:tr>
      <w:tr w:rsidR="00072FAF" w14:paraId="5B0CEFDE" w14:textId="77777777" w:rsidTr="00F935CF">
        <w:tc>
          <w:tcPr>
            <w:tcW w:w="571" w:type="pct"/>
          </w:tcPr>
          <w:p w14:paraId="20695538" w14:textId="190DD2BA" w:rsidR="00072FAF" w:rsidRDefault="000358B4">
            <w:r w:rsidRPr="000358B4">
              <w:t>Accessible environment</w:t>
            </w:r>
          </w:p>
        </w:tc>
        <w:tc>
          <w:tcPr>
            <w:tcW w:w="1217" w:type="pct"/>
          </w:tcPr>
          <w:p w14:paraId="03F70D94" w14:textId="3D8C7A6A" w:rsidR="00072FAF" w:rsidRDefault="000358B4">
            <w:r w:rsidRPr="000358B4">
              <w:t>Oral assessments are conducted in accessible environments, with microphones and assistive technology used where available</w:t>
            </w:r>
          </w:p>
        </w:tc>
        <w:tc>
          <w:tcPr>
            <w:tcW w:w="1297" w:type="pct"/>
          </w:tcPr>
          <w:p w14:paraId="4ABD8AAA" w14:textId="77777777" w:rsidR="0025521A" w:rsidRDefault="0025521A" w:rsidP="0025521A">
            <w:r w:rsidRPr="0025521A">
              <w:t>This recommendation builds on the Level 1 anticipatory adjustments for inclusive oral assessments.</w:t>
            </w:r>
          </w:p>
          <w:p w14:paraId="625CF129" w14:textId="77777777" w:rsidR="0025521A" w:rsidRPr="0025521A" w:rsidRDefault="0025521A" w:rsidP="0025521A"/>
          <w:p w14:paraId="647D7479" w14:textId="77777777" w:rsidR="0025521A" w:rsidRDefault="0025521A" w:rsidP="0025521A">
            <w:r w:rsidRPr="0025521A">
              <w:t>It is particularly beneficial for students whose physical, sensory, communication, processing, or mental health needs may affect their ability to participate in an oral assessment.</w:t>
            </w:r>
          </w:p>
          <w:p w14:paraId="6EB16E8A" w14:textId="77777777" w:rsidR="0025521A" w:rsidRPr="0025521A" w:rsidRDefault="0025521A" w:rsidP="0025521A"/>
          <w:p w14:paraId="3BEA2232" w14:textId="77777777" w:rsidR="0025521A" w:rsidRDefault="0025521A" w:rsidP="0025521A">
            <w:r w:rsidRPr="0025521A">
              <w:t>Considering a student's access requirements when planning oral assessments can help ensure they are able to demonstrate their knowledge and skills without unnecessary barriers.</w:t>
            </w:r>
          </w:p>
          <w:p w14:paraId="6C5F4F10" w14:textId="77777777" w:rsidR="0025521A" w:rsidRPr="0025521A" w:rsidRDefault="0025521A" w:rsidP="0025521A"/>
          <w:p w14:paraId="1C17359E" w14:textId="77777777" w:rsidR="0025521A" w:rsidRPr="0025521A" w:rsidRDefault="0025521A" w:rsidP="0025521A"/>
          <w:p w14:paraId="37D09E23" w14:textId="51A0277C" w:rsidR="00072FAF" w:rsidRDefault="0025521A">
            <w:r w:rsidRPr="0025521A">
              <w:t>Planning these arrangements in advance helps ensure appropriate support is available and reduces the likelihood of additional stress or disruption on the day of the assessment.</w:t>
            </w:r>
          </w:p>
        </w:tc>
        <w:tc>
          <w:tcPr>
            <w:tcW w:w="1915" w:type="pct"/>
          </w:tcPr>
          <w:p w14:paraId="7C48D7DA" w14:textId="77777777" w:rsidR="00980EF9" w:rsidRDefault="00980EF9" w:rsidP="00980EF9">
            <w:r w:rsidRPr="0025521A">
              <w:t>Accessibility considerations may include the suitability of the venue, lighting, acoustics, background noise, visibility of speakers, and access to assistive technology such as hearing loops, microphones, radio aids, captions, or transcription tools.</w:t>
            </w:r>
          </w:p>
          <w:p w14:paraId="0B1F64F4" w14:textId="77777777" w:rsidR="00980EF9" w:rsidRDefault="00980EF9" w:rsidP="00980EF9"/>
          <w:p w14:paraId="28655941" w14:textId="77777777" w:rsidR="0097613A" w:rsidRPr="0097613A" w:rsidRDefault="0097613A" w:rsidP="0097613A">
            <w:r w:rsidRPr="0097613A">
              <w:t>The Timetabling Team can support departments in identifying and booking accessible assessment venues. Information about room accessibility features is available through the room booking system.</w:t>
            </w:r>
          </w:p>
          <w:p w14:paraId="35A490B0" w14:textId="1E68975E" w:rsidR="00072FAF" w:rsidRDefault="00072FAF"/>
          <w:p w14:paraId="14D4BCF7" w14:textId="77777777" w:rsidR="006921EC" w:rsidRPr="006921EC" w:rsidRDefault="006921EC" w:rsidP="006921EC">
            <w:r w:rsidRPr="006921EC">
              <w:t>Not all accessibility features are available in every room. Where required facilities, such as hearing loops, are unavailable, alternative arrangements should be explored. The Assistive Technology Team may be able to advise on or provide alternative equipment, such as a radio aid.</w:t>
            </w:r>
          </w:p>
          <w:p w14:paraId="287D26B3" w14:textId="24839155" w:rsidR="00072FAF" w:rsidRDefault="00072FAF"/>
          <w:p w14:paraId="2EE42C0E" w14:textId="35A5043E" w:rsidR="00072FAF" w:rsidRDefault="773A8A66">
            <w:r>
              <w:t xml:space="preserve">Where external examiners are involved (e.g. </w:t>
            </w:r>
            <w:proofErr w:type="spellStart"/>
            <w:r>
              <w:t>vivas</w:t>
            </w:r>
            <w:proofErr w:type="spellEnd"/>
            <w:r>
              <w:t xml:space="preserve">), it may be important to share accessibility information (with the </w:t>
            </w:r>
            <w:r w:rsidR="00AE7011">
              <w:t>student’s</w:t>
            </w:r>
            <w:r>
              <w:t xml:space="preserve"> consent).</w:t>
            </w:r>
          </w:p>
          <w:p w14:paraId="19985FC7" w14:textId="407A0679" w:rsidR="00072FAF" w:rsidRDefault="00072FAF"/>
          <w:p w14:paraId="6FBB2FF2" w14:textId="77777777" w:rsidR="00C95384" w:rsidRPr="00C95384" w:rsidRDefault="00C95384" w:rsidP="00C95384">
            <w:r w:rsidRPr="00C95384">
              <w:t xml:space="preserve">Consider the accessibility of the assessment </w:t>
            </w:r>
            <w:proofErr w:type="gramStart"/>
            <w:r w:rsidRPr="00C95384">
              <w:t>environment as a whole</w:t>
            </w:r>
            <w:proofErr w:type="gramEnd"/>
            <w:r w:rsidRPr="00C95384">
              <w:t xml:space="preserve">. Depending on the student's needs, this may include adjusting lighting (for example, </w:t>
            </w:r>
            <w:r w:rsidRPr="00C95384">
              <w:lastRenderedPageBreak/>
              <w:t>using blinds or dimmer switches), reducing background noise by closing doors or windows, ensuring speakers are clearly visible, and using microphones where available.</w:t>
            </w:r>
          </w:p>
          <w:p w14:paraId="7B2B43A2" w14:textId="77777777" w:rsidR="00C95384" w:rsidRDefault="00C95384" w:rsidP="00C95384">
            <w:r w:rsidRPr="00C95384">
              <w:t xml:space="preserve">Where external examiners are involved, for example in </w:t>
            </w:r>
            <w:proofErr w:type="spellStart"/>
            <w:r w:rsidRPr="00C95384">
              <w:t>vivas</w:t>
            </w:r>
            <w:proofErr w:type="spellEnd"/>
            <w:r w:rsidRPr="00C95384">
              <w:t>, relevant accessibility arrangements should be shared in advance with the student's consent.</w:t>
            </w:r>
          </w:p>
          <w:p w14:paraId="31C78371" w14:textId="77777777" w:rsidR="00C95384" w:rsidRPr="00C95384" w:rsidRDefault="00C95384" w:rsidP="00C95384"/>
          <w:p w14:paraId="45CE8D45" w14:textId="77777777" w:rsidR="00C95384" w:rsidRPr="00C95384" w:rsidRDefault="00C95384" w:rsidP="00C95384">
            <w:r w:rsidRPr="00C95384">
              <w:t>Staff involved in oral assessments should familiarise themselves with any relevant accessibility features of the venue. Depending on the student's needs, this may include awareness of accessible entrances, lifts, refuge points, accessible toilets, wheelchair-accessible furniture, and assistive technology available within the room.</w:t>
            </w:r>
          </w:p>
          <w:p w14:paraId="5917D870" w14:textId="2DA85343" w:rsidR="00072FAF" w:rsidRDefault="00072FAF"/>
          <w:p w14:paraId="594F8778" w14:textId="1D1A4085" w:rsidR="00072FAF" w:rsidRPr="00E257F0" w:rsidRDefault="0F9E6D15">
            <w:pPr>
              <w:rPr>
                <w:highlight w:val="yellow"/>
              </w:rPr>
            </w:pPr>
            <w:r>
              <w:t xml:space="preserve">Some teaching spaces are anticipated to be accessible but in practice do not meet the needs of students. Reporting any problems with the accessibility of spaces enables change to be made to improve the practical spaces. </w:t>
            </w:r>
            <w:r w:rsidR="36E29CB0">
              <w:t xml:space="preserve">Accessibility issues can be reported to </w:t>
            </w:r>
            <w:hyperlink r:id="rId15">
              <w:r w:rsidR="36E29CB0" w:rsidRPr="36E29CB0">
                <w:rPr>
                  <w:rStyle w:val="Hyperlink"/>
                </w:rPr>
                <w:t xml:space="preserve">Campus Infrastructure </w:t>
              </w:r>
            </w:hyperlink>
            <w:r w:rsidR="36E29CB0">
              <w:t xml:space="preserve">  </w:t>
            </w:r>
          </w:p>
        </w:tc>
      </w:tr>
    </w:tbl>
    <w:p w14:paraId="25C57D48" w14:textId="77777777" w:rsidR="000D3E81" w:rsidRDefault="000D3E81">
      <w:pPr>
        <w:rPr>
          <w:rFonts w:ascii="Aptos" w:eastAsia="Aptos" w:hAnsi="Aptos" w:cs="Times New Roman"/>
          <w:i/>
          <w:iCs/>
        </w:rPr>
      </w:pPr>
      <w:r>
        <w:lastRenderedPageBreak/>
        <w:br w:type="page"/>
      </w:r>
    </w:p>
    <w:p w14:paraId="5FDD0858" w14:textId="1447E915" w:rsidR="000D3E81" w:rsidRDefault="000D3E81" w:rsidP="002647F1">
      <w:pPr>
        <w:pStyle w:val="Heading2"/>
      </w:pPr>
      <w:bookmarkStart w:id="7" w:name="_Toc239426620"/>
      <w:r w:rsidRPr="000D3E81">
        <w:lastRenderedPageBreak/>
        <w:t>Further discussion and action</w:t>
      </w:r>
      <w:bookmarkEnd w:id="7"/>
    </w:p>
    <w:p w14:paraId="329B1783" w14:textId="77777777" w:rsidR="00B60C81" w:rsidRPr="00B60C81" w:rsidRDefault="00B60C81" w:rsidP="00B60C81">
      <w:r w:rsidRPr="00B60C81">
        <w:t>These adjustments often require individual consideration because they relate to the physical environment, practical activities, specialist equipment or other circumstances that cannot be addressed through standard arrangements alone. They may support students with mobility impairments, sensory impairments, long-term health conditions or other access requirements. Effective implementation typically involves early planning, discussion with the student and, where necessary, liaison with specialist support services.</w:t>
      </w:r>
    </w:p>
    <w:tbl>
      <w:tblPr>
        <w:tblStyle w:val="TableGrid"/>
        <w:tblW w:w="5000" w:type="pct"/>
        <w:tblLook w:val="04A0" w:firstRow="1" w:lastRow="0" w:firstColumn="1" w:lastColumn="0" w:noHBand="0" w:noVBand="1"/>
      </w:tblPr>
      <w:tblGrid>
        <w:gridCol w:w="1707"/>
        <w:gridCol w:w="3761"/>
        <w:gridCol w:w="4026"/>
        <w:gridCol w:w="5894"/>
      </w:tblGrid>
      <w:tr w:rsidR="006A7A4A" w14:paraId="70414FEF" w14:textId="77777777" w:rsidTr="00F935CF">
        <w:tc>
          <w:tcPr>
            <w:tcW w:w="555" w:type="pct"/>
          </w:tcPr>
          <w:p w14:paraId="37F8EAC3" w14:textId="77777777" w:rsidR="006A7A4A" w:rsidRDefault="006A7A4A" w:rsidP="006A7A4A">
            <w:pPr>
              <w:jc w:val="center"/>
              <w:rPr>
                <w:b/>
                <w:bCs/>
              </w:rPr>
            </w:pPr>
            <w:r w:rsidRPr="00DE0DC1">
              <w:rPr>
                <w:b/>
                <w:bCs/>
              </w:rPr>
              <w:t>Level 2 adjustments</w:t>
            </w:r>
          </w:p>
          <w:p w14:paraId="2A98F3D3" w14:textId="6353059E" w:rsidR="006A7A4A" w:rsidRDefault="006A7A4A" w:rsidP="006A7A4A">
            <w:pPr>
              <w:jc w:val="center"/>
            </w:pPr>
            <w:r w:rsidRPr="00DE0DC1">
              <w:rPr>
                <w:b/>
                <w:bCs/>
              </w:rPr>
              <w:t>(non-exhaustive)</w:t>
            </w:r>
          </w:p>
        </w:tc>
        <w:tc>
          <w:tcPr>
            <w:tcW w:w="1222" w:type="pct"/>
          </w:tcPr>
          <w:p w14:paraId="48CEBC1F" w14:textId="66DD1B77" w:rsidR="006A7A4A" w:rsidRDefault="006A7A4A" w:rsidP="006A7A4A">
            <w:pPr>
              <w:jc w:val="center"/>
            </w:pPr>
            <w:r w:rsidRPr="00DE0DC1">
              <w:rPr>
                <w:b/>
                <w:bCs/>
              </w:rPr>
              <w:t>Standard Wording</w:t>
            </w:r>
          </w:p>
        </w:tc>
        <w:tc>
          <w:tcPr>
            <w:tcW w:w="1308" w:type="pct"/>
          </w:tcPr>
          <w:p w14:paraId="3E13BC44" w14:textId="60969A59" w:rsidR="006A7A4A" w:rsidRDefault="006A7A4A" w:rsidP="006A7A4A">
            <w:pPr>
              <w:jc w:val="center"/>
            </w:pPr>
            <w:r>
              <w:rPr>
                <w:b/>
                <w:bCs/>
              </w:rPr>
              <w:t>Additional context (if applicable)</w:t>
            </w:r>
          </w:p>
        </w:tc>
        <w:tc>
          <w:tcPr>
            <w:tcW w:w="1915" w:type="pct"/>
          </w:tcPr>
          <w:p w14:paraId="162A4FBA" w14:textId="2CF13097" w:rsidR="006A7A4A" w:rsidRDefault="006A7A4A" w:rsidP="006A7A4A">
            <w:pPr>
              <w:jc w:val="center"/>
            </w:pPr>
            <w:r w:rsidRPr="00DE0DC1">
              <w:rPr>
                <w:b/>
                <w:bCs/>
              </w:rPr>
              <w:t>Considerations when implementing</w:t>
            </w:r>
          </w:p>
        </w:tc>
      </w:tr>
      <w:tr w:rsidR="000358B4" w14:paraId="3CB5BE2C" w14:textId="77777777" w:rsidTr="00F935CF">
        <w:tc>
          <w:tcPr>
            <w:tcW w:w="555" w:type="pct"/>
          </w:tcPr>
          <w:p w14:paraId="14A47AF7" w14:textId="12D4086E" w:rsidR="000358B4" w:rsidRDefault="007909B2">
            <w:r w:rsidRPr="007909B2">
              <w:t>Mobility issues linked to teaching space</w:t>
            </w:r>
          </w:p>
        </w:tc>
        <w:tc>
          <w:tcPr>
            <w:tcW w:w="1222" w:type="pct"/>
          </w:tcPr>
          <w:p w14:paraId="050E0204" w14:textId="72B97E09" w:rsidR="000358B4" w:rsidRDefault="003B5CDA">
            <w:r w:rsidRPr="003B5CDA">
              <w:t>Please be aware that this student uses a wheelchair or has mobility difficulties. The student must have level or lift access to all teaching/ lab venues and room layout may also need to be considered.</w:t>
            </w:r>
          </w:p>
        </w:tc>
        <w:tc>
          <w:tcPr>
            <w:tcW w:w="1308" w:type="pct"/>
          </w:tcPr>
          <w:p w14:paraId="05701458" w14:textId="57BEF7A4" w:rsidR="000358B4" w:rsidRDefault="0050798E">
            <w:r w:rsidRPr="0050798E">
              <w:t>Students who use a wheelchair may require access to specific accessibility features, such as rooms with lift or level access, suitable spaces in lecture theatres for seating and note-taking, and awareness of evacuation procedures or refuge points.</w:t>
            </w:r>
          </w:p>
        </w:tc>
        <w:tc>
          <w:tcPr>
            <w:tcW w:w="1915" w:type="pct"/>
          </w:tcPr>
          <w:p w14:paraId="121AFE9E" w14:textId="77777777" w:rsidR="00442A19" w:rsidRPr="00442A19" w:rsidRDefault="00442A19" w:rsidP="00442A19">
            <w:r w:rsidRPr="00442A19">
              <w:t>Some students may require alternative furniture or equipment, such as height-adjustable workspaces or desks that can be used whilst seated in a wheelchair.</w:t>
            </w:r>
          </w:p>
          <w:p w14:paraId="0AA63267" w14:textId="77777777" w:rsidR="00442A19" w:rsidRDefault="00442A19" w:rsidP="00442A19"/>
          <w:p w14:paraId="30A6B184" w14:textId="08F06D85" w:rsidR="00442A19" w:rsidRPr="00442A19" w:rsidRDefault="00442A19" w:rsidP="00442A19">
            <w:r w:rsidRPr="00442A19">
              <w:t>Students with mobility difficulties may require additional time to travel between teaching locations.</w:t>
            </w:r>
          </w:p>
          <w:p w14:paraId="76ADE9D4" w14:textId="77777777" w:rsidR="00442A19" w:rsidRDefault="00442A19" w:rsidP="00442A19"/>
          <w:p w14:paraId="05F4DEB0" w14:textId="78C8426B" w:rsidR="00442A19" w:rsidRPr="00442A19" w:rsidRDefault="00442A19" w:rsidP="00442A19">
            <w:r w:rsidRPr="00442A19">
              <w:t xml:space="preserve">Although teaching spaces may be designated as accessible, they do not always meet the needs of all students in practice. Any accessibility concerns should be reported through </w:t>
            </w:r>
            <w:hyperlink r:id="rId16">
              <w:r w:rsidR="36E29CB0" w:rsidRPr="36E29CB0">
                <w:rPr>
                  <w:rStyle w:val="Hyperlink"/>
                </w:rPr>
                <w:t>Campus Infrastructure</w:t>
              </w:r>
            </w:hyperlink>
            <w:r w:rsidR="36E29CB0">
              <w:t xml:space="preserve"> </w:t>
            </w:r>
            <w:r w:rsidRPr="00442A19">
              <w:t xml:space="preserve"> so that improvements can be considered.</w:t>
            </w:r>
          </w:p>
          <w:p w14:paraId="41B3C2B6" w14:textId="77777777" w:rsidR="00442A19" w:rsidRDefault="00442A19" w:rsidP="00442A19"/>
          <w:p w14:paraId="594E7F04" w14:textId="3A1F3EC0" w:rsidR="000358B4" w:rsidRDefault="00442A19">
            <w:r w:rsidRPr="00442A19">
              <w:t xml:space="preserve">The </w:t>
            </w:r>
            <w:hyperlink r:id="rId17">
              <w:r w:rsidR="36E29CB0" w:rsidRPr="36E29CB0">
                <w:rPr>
                  <w:rStyle w:val="Hyperlink"/>
                </w:rPr>
                <w:t>Timetabling Team</w:t>
              </w:r>
            </w:hyperlink>
            <w:r w:rsidRPr="00442A19">
              <w:t xml:space="preserve"> can support the identification and booking of suitable teaching spaces and advise on available accessibility features. As timetabling changes can be more difficult once schedules are finalised, requests should be made as early as possible, ideally before the start of the semester.</w:t>
            </w:r>
          </w:p>
          <w:p w14:paraId="37C932FC" w14:textId="7148E2DA" w:rsidR="0019324A" w:rsidRDefault="0019324A"/>
        </w:tc>
      </w:tr>
      <w:tr w:rsidR="000358B4" w14:paraId="6F3CFA1C" w14:textId="77777777" w:rsidTr="00F935CF">
        <w:tc>
          <w:tcPr>
            <w:tcW w:w="555" w:type="pct"/>
          </w:tcPr>
          <w:p w14:paraId="234D628C" w14:textId="73A09C39" w:rsidR="000358B4" w:rsidRDefault="007909B2">
            <w:r w:rsidRPr="007909B2">
              <w:t>Mobility issues linked to office space</w:t>
            </w:r>
          </w:p>
        </w:tc>
        <w:tc>
          <w:tcPr>
            <w:tcW w:w="1222" w:type="pct"/>
          </w:tcPr>
          <w:p w14:paraId="6ACA500D" w14:textId="71B4D3BE" w:rsidR="000358B4" w:rsidRDefault="003D317C">
            <w:r w:rsidRPr="003D317C">
              <w:t xml:space="preserve">Please be aware that this student uses a wheelchair or has mobility difficulties. This may need to be </w:t>
            </w:r>
            <w:proofErr w:type="gramStart"/>
            <w:r w:rsidRPr="003D317C">
              <w:t>taken into account</w:t>
            </w:r>
            <w:proofErr w:type="gramEnd"/>
            <w:r w:rsidRPr="003D317C">
              <w:t xml:space="preserve"> when </w:t>
            </w:r>
            <w:r w:rsidRPr="003D317C">
              <w:lastRenderedPageBreak/>
              <w:t>allocating office space.</w:t>
            </w:r>
            <w:r>
              <w:t xml:space="preserve"> </w:t>
            </w:r>
            <w:r w:rsidR="003B5CDA">
              <w:t xml:space="preserve">The student </w:t>
            </w:r>
            <w:r w:rsidR="003B5CDA" w:rsidRPr="003B5CDA">
              <w:t>must have level or lift access to office space. Room layout and equipment may also need to be considered.</w:t>
            </w:r>
          </w:p>
        </w:tc>
        <w:tc>
          <w:tcPr>
            <w:tcW w:w="1308" w:type="pct"/>
          </w:tcPr>
          <w:p w14:paraId="7D541394" w14:textId="77777777" w:rsidR="008A2395" w:rsidRPr="008A2395" w:rsidRDefault="008A2395" w:rsidP="008A2395">
            <w:r w:rsidRPr="008A2395">
              <w:lastRenderedPageBreak/>
              <w:t xml:space="preserve">Students with mobility difficulties or those who use a wheelchair and have an allocated office space will require their accessibility needs to </w:t>
            </w:r>
            <w:r w:rsidRPr="008A2395">
              <w:lastRenderedPageBreak/>
              <w:t>be considered when identifying a suitable workspace.</w:t>
            </w:r>
          </w:p>
          <w:p w14:paraId="01AC96DB" w14:textId="77777777" w:rsidR="008A2395" w:rsidRDefault="008A2395" w:rsidP="008A2395"/>
          <w:p w14:paraId="6E6DEF97" w14:textId="3A84378E" w:rsidR="000358B4" w:rsidRDefault="000358B4" w:rsidP="005960FC"/>
        </w:tc>
        <w:tc>
          <w:tcPr>
            <w:tcW w:w="1915" w:type="pct"/>
          </w:tcPr>
          <w:p w14:paraId="1CA6D97E" w14:textId="77777777" w:rsidR="00B142FE" w:rsidRDefault="00B142FE" w:rsidP="00B142FE">
            <w:r w:rsidRPr="008A2395">
              <w:lastRenderedPageBreak/>
              <w:t xml:space="preserve">The student should be able to access and use their workspace independently, without needing to disrupt or rely on other office users. For example, locations </w:t>
            </w:r>
            <w:r w:rsidRPr="008A2395">
              <w:lastRenderedPageBreak/>
              <w:t>close to the entrance or exit may sometimes be more suitable.</w:t>
            </w:r>
          </w:p>
          <w:p w14:paraId="473D3345" w14:textId="77777777" w:rsidR="00B142FE" w:rsidRPr="008A2395" w:rsidRDefault="00B142FE" w:rsidP="00B142FE"/>
          <w:p w14:paraId="7DD86A5E" w14:textId="77777777" w:rsidR="0091658E" w:rsidRPr="0091658E" w:rsidRDefault="0091658E" w:rsidP="0091658E">
            <w:r w:rsidRPr="0091658E">
              <w:t>Postgraduate students with mobility difficulties or other accessibility needs should have these considered when office space is allocated. This may include ensuring there is sufficient space for wheelchair access through doorways and around furniture, providing suitable desk arrangements, or allowing enough space for transfers between a wheelchair and an office chair.</w:t>
            </w:r>
          </w:p>
          <w:p w14:paraId="69DA5E2D" w14:textId="77777777" w:rsidR="0091658E" w:rsidRDefault="0091658E" w:rsidP="0091658E"/>
          <w:p w14:paraId="72759A12" w14:textId="490BEEF1" w:rsidR="0091658E" w:rsidRPr="0091658E" w:rsidRDefault="0091658E" w:rsidP="0091658E">
            <w:r w:rsidRPr="0091658E">
              <w:t>Other practical considerations may include ensuring there is an accessible toilet nearby and that the office can be accessed via a lift where required.</w:t>
            </w:r>
          </w:p>
          <w:p w14:paraId="54DD4C95" w14:textId="77777777" w:rsidR="0091658E" w:rsidRDefault="0091658E" w:rsidP="0091658E"/>
          <w:p w14:paraId="482B53B4" w14:textId="77777777" w:rsidR="005960FC" w:rsidRDefault="0091658E" w:rsidP="005960FC">
            <w:r w:rsidRPr="0091658E">
              <w:t>A Personal Emergency Evacuation Plan (PEEP) may be required to ensure appropriate arrangements are in place for emergency evacuation or alternative safety measures.</w:t>
            </w:r>
          </w:p>
          <w:p w14:paraId="73AF0C2C" w14:textId="77777777" w:rsidR="005960FC" w:rsidRDefault="005960FC" w:rsidP="005960FC"/>
          <w:p w14:paraId="0A8D7137" w14:textId="67628745" w:rsidR="000358B4" w:rsidRDefault="005960FC">
            <w:r w:rsidRPr="008A2395">
              <w:t>Some students may have additional accessibility considerations relating to where they are seated within a shared office. For example, some students with hearing impairments may prefer not to sit with their back to the door, as this can make it more difficult to be aware of people entering or leaving the room and may affect their sense of comfort and safet</w:t>
            </w:r>
            <w:r>
              <w:t>y.</w:t>
            </w:r>
          </w:p>
        </w:tc>
      </w:tr>
      <w:tr w:rsidR="000358B4" w14:paraId="650C4ABF" w14:textId="77777777" w:rsidTr="00F935CF">
        <w:tc>
          <w:tcPr>
            <w:tcW w:w="555" w:type="pct"/>
          </w:tcPr>
          <w:p w14:paraId="1153E7AE" w14:textId="0A782EF9" w:rsidR="000358B4" w:rsidRDefault="007909B2">
            <w:r w:rsidRPr="007909B2">
              <w:lastRenderedPageBreak/>
              <w:t>Support with practical sessions/lab work</w:t>
            </w:r>
          </w:p>
        </w:tc>
        <w:tc>
          <w:tcPr>
            <w:tcW w:w="1222" w:type="pct"/>
          </w:tcPr>
          <w:p w14:paraId="5AEBBA14" w14:textId="5BD514B2" w:rsidR="000358B4" w:rsidRDefault="003D317C">
            <w:r w:rsidRPr="003D317C">
              <w:t xml:space="preserve">The student may require adjustments to be considered in practical teaching sessions (e.g. written instructions ahead of time, additional support from a technician or adaptations to be considered </w:t>
            </w:r>
            <w:proofErr w:type="gramStart"/>
            <w:r w:rsidRPr="003D317C">
              <w:t>in order to</w:t>
            </w:r>
            <w:proofErr w:type="gramEnd"/>
            <w:r w:rsidRPr="003D317C">
              <w:t xml:space="preserve"> access </w:t>
            </w:r>
            <w:r w:rsidRPr="003D317C">
              <w:lastRenderedPageBreak/>
              <w:t>equipment in a workshop, laboratory or studio).</w:t>
            </w:r>
          </w:p>
        </w:tc>
        <w:tc>
          <w:tcPr>
            <w:tcW w:w="1308" w:type="pct"/>
          </w:tcPr>
          <w:p w14:paraId="04E8C791" w14:textId="511840A2" w:rsidR="004645F3" w:rsidRDefault="0063504A">
            <w:r w:rsidRPr="0063504A">
              <w:lastRenderedPageBreak/>
              <w:t>Where students undertake practical elements of their course, a range of factors may affect their ability to engage fully with practical sessions.</w:t>
            </w:r>
          </w:p>
          <w:p w14:paraId="4283943C" w14:textId="77777777" w:rsidR="004645F3" w:rsidRDefault="004645F3"/>
          <w:p w14:paraId="204E7021" w14:textId="3ACF7084" w:rsidR="000358B4" w:rsidRDefault="000358B4"/>
        </w:tc>
        <w:tc>
          <w:tcPr>
            <w:tcW w:w="1915" w:type="pct"/>
          </w:tcPr>
          <w:p w14:paraId="29F0BF1F" w14:textId="77777777" w:rsidR="00CA5795" w:rsidRDefault="00CA5795" w:rsidP="00CA5795">
            <w:r w:rsidRPr="00CA5795">
              <w:t>Students with visual impairments, mobility difficulties, or hearing impairments may require additional consideration due to the potential health and safety implications of practical activities. In some cases, additional demonstrator or technician support may be required. Students can contact the Disability Service for advice.</w:t>
            </w:r>
          </w:p>
          <w:p w14:paraId="5066BEB7" w14:textId="77777777" w:rsidR="00CA5795" w:rsidRPr="00CA5795" w:rsidRDefault="00CA5795" w:rsidP="00CA5795"/>
          <w:p w14:paraId="13E0D777" w14:textId="77777777" w:rsidR="00CA5795" w:rsidRPr="00CA5795" w:rsidRDefault="00CA5795" w:rsidP="00CA5795">
            <w:r w:rsidRPr="00CA5795">
              <w:t>Students with mobility difficulties may require adjustments to furniture, equipment, or workspaces, particularly in laboratory environments where accessibility and health and safety considerations may apply.</w:t>
            </w:r>
          </w:p>
          <w:p w14:paraId="2EF8E402" w14:textId="77777777" w:rsidR="00CA5795" w:rsidRDefault="00CA5795" w:rsidP="00CA5795"/>
          <w:p w14:paraId="1CE56589" w14:textId="77777777" w:rsidR="00CA5795" w:rsidRDefault="00CA5795" w:rsidP="00CA5795">
            <w:r w:rsidRPr="00CA5795">
              <w:t xml:space="preserve">Students with long-term health conditions may need to take regular breaks or spend periods seated during practical activities. </w:t>
            </w:r>
          </w:p>
          <w:p w14:paraId="33B6A37C" w14:textId="1D4FE3DD" w:rsidR="00CA5795" w:rsidRPr="00CA5795" w:rsidRDefault="00CA5795" w:rsidP="00CA5795">
            <w:r w:rsidRPr="00CA5795">
              <w:t>Where possible, sufficient time should be built into sessions to accommodate this without placing the student at a disadvantage.</w:t>
            </w:r>
          </w:p>
          <w:p w14:paraId="2E36B4E0" w14:textId="77777777" w:rsidR="00CA5795" w:rsidRDefault="00CA5795" w:rsidP="00CA5795"/>
          <w:p w14:paraId="7C3053D0" w14:textId="38DBB8AD" w:rsidR="003D5B93" w:rsidRDefault="00CA5795" w:rsidP="00CA5795">
            <w:r w:rsidRPr="00CA5795">
              <w:t>The Disability Service and Assistive Technology Team can provide advice on specialist equipment and assistive technology that may support participation in practical sessions.</w:t>
            </w:r>
          </w:p>
        </w:tc>
      </w:tr>
      <w:tr w:rsidR="000358B4" w14:paraId="39068D78" w14:textId="77777777" w:rsidTr="00F935CF">
        <w:tc>
          <w:tcPr>
            <w:tcW w:w="555" w:type="pct"/>
          </w:tcPr>
          <w:p w14:paraId="239C68B7" w14:textId="64B2A13F" w:rsidR="000358B4" w:rsidRDefault="007909B2">
            <w:r w:rsidRPr="007909B2">
              <w:lastRenderedPageBreak/>
              <w:t>Teaching room – layout</w:t>
            </w:r>
          </w:p>
        </w:tc>
        <w:tc>
          <w:tcPr>
            <w:tcW w:w="1222" w:type="pct"/>
          </w:tcPr>
          <w:p w14:paraId="31E4E9A5" w14:textId="77777777" w:rsidR="000358B4" w:rsidRDefault="003D317C">
            <w:r w:rsidRPr="003D317C">
              <w:t>This student may require adjustments to room layout. Please see Further Information and discuss with student</w:t>
            </w:r>
          </w:p>
          <w:p w14:paraId="4269FA77" w14:textId="4A71F03F" w:rsidR="00C511B4" w:rsidRDefault="00C511B4"/>
        </w:tc>
        <w:tc>
          <w:tcPr>
            <w:tcW w:w="1308" w:type="pct"/>
          </w:tcPr>
          <w:p w14:paraId="69A29CA4" w14:textId="4C33F9EC" w:rsidR="000358B4" w:rsidRDefault="00CA5795">
            <w:r>
              <w:t xml:space="preserve">Further </w:t>
            </w:r>
            <w:r w:rsidR="000A36B3">
              <w:t>individual detail will be provided in the Further Information section of the DAP</w:t>
            </w:r>
            <w:r w:rsidR="36E29CB0">
              <w:t>.</w:t>
            </w:r>
          </w:p>
          <w:p w14:paraId="4D24D5AA" w14:textId="62062071" w:rsidR="000358B4" w:rsidRDefault="000358B4"/>
          <w:p w14:paraId="76BA73BB" w14:textId="7B745A35" w:rsidR="000358B4" w:rsidRDefault="36E29CB0">
            <w:r>
              <w:t>Teaching room layout may need to be considered for students who experience mobility or sensory impairments so that they can participate fully and access the space.</w:t>
            </w:r>
          </w:p>
        </w:tc>
        <w:tc>
          <w:tcPr>
            <w:tcW w:w="1915" w:type="pct"/>
          </w:tcPr>
          <w:p w14:paraId="69F6B83B" w14:textId="77777777" w:rsidR="000358B4" w:rsidRDefault="000358B4"/>
        </w:tc>
      </w:tr>
      <w:tr w:rsidR="000358B4" w14:paraId="5F2B1592" w14:textId="77777777" w:rsidTr="00F935CF">
        <w:tc>
          <w:tcPr>
            <w:tcW w:w="555" w:type="pct"/>
            <w:shd w:val="clear" w:color="auto" w:fill="E8E8E8" w:themeFill="background2"/>
          </w:tcPr>
          <w:p w14:paraId="4B6E0CDC" w14:textId="2CD73E1E" w:rsidR="000358B4" w:rsidRDefault="007909B2">
            <w:r w:rsidRPr="007909B2">
              <w:t>Other/further information</w:t>
            </w:r>
          </w:p>
        </w:tc>
        <w:tc>
          <w:tcPr>
            <w:tcW w:w="1222" w:type="pct"/>
            <w:shd w:val="clear" w:color="auto" w:fill="E8E8E8" w:themeFill="background2"/>
          </w:tcPr>
          <w:p w14:paraId="57F02CB6" w14:textId="199E799F" w:rsidR="000358B4" w:rsidRDefault="003D317C">
            <w:r w:rsidRPr="003D317C">
              <w:t>See Further Information</w:t>
            </w:r>
          </w:p>
        </w:tc>
        <w:tc>
          <w:tcPr>
            <w:tcW w:w="1308" w:type="pct"/>
            <w:shd w:val="clear" w:color="auto" w:fill="E8E8E8" w:themeFill="background2"/>
          </w:tcPr>
          <w:p w14:paraId="33F02553" w14:textId="77777777" w:rsidR="000358B4" w:rsidRDefault="000358B4"/>
        </w:tc>
        <w:tc>
          <w:tcPr>
            <w:tcW w:w="1915" w:type="pct"/>
            <w:shd w:val="clear" w:color="auto" w:fill="E8E8E8" w:themeFill="background2"/>
          </w:tcPr>
          <w:p w14:paraId="1ED4A783" w14:textId="77777777" w:rsidR="000358B4" w:rsidRDefault="000358B4"/>
        </w:tc>
      </w:tr>
    </w:tbl>
    <w:p w14:paraId="2C1CF247" w14:textId="77777777" w:rsidR="000D3E81" w:rsidRDefault="000D3E81">
      <w:pPr>
        <w:rPr>
          <w:rFonts w:ascii="Aptos" w:eastAsia="Aptos" w:hAnsi="Aptos" w:cs="Times New Roman"/>
          <w:i/>
          <w:iCs/>
        </w:rPr>
      </w:pPr>
      <w:r>
        <w:br w:type="page"/>
      </w:r>
    </w:p>
    <w:p w14:paraId="3D960FA1" w14:textId="246404E8" w:rsidR="000D3E81" w:rsidRDefault="000D3E81" w:rsidP="002647F1">
      <w:pPr>
        <w:pStyle w:val="Heading2"/>
      </w:pPr>
      <w:bookmarkStart w:id="8" w:name="_Toc239426621"/>
      <w:r w:rsidRPr="000D3E81">
        <w:lastRenderedPageBreak/>
        <w:t>Flexibility for attendance or deadlines</w:t>
      </w:r>
      <w:bookmarkEnd w:id="8"/>
    </w:p>
    <w:p w14:paraId="1FAFB6B6" w14:textId="77777777" w:rsidR="00B60C81" w:rsidRPr="00B60C81" w:rsidRDefault="00B60C81" w:rsidP="00B60C81">
      <w:r w:rsidRPr="00B60C81">
        <w:t>These adjustments recognise that some students experience fluctuating or unpredictable impacts from disability, long-term health conditions or medical treatment. At times, students may be unable to attend teaching activities or meet deadlines despite appropriate planning and engagement. The purpose of these adjustments is to provide reasonable flexibility that allows students to continue their studies where possible while maintaining academic standards and programme requirements.</w:t>
      </w:r>
    </w:p>
    <w:tbl>
      <w:tblPr>
        <w:tblStyle w:val="TableGrid"/>
        <w:tblW w:w="5000" w:type="pct"/>
        <w:tblLook w:val="04A0" w:firstRow="1" w:lastRow="0" w:firstColumn="1" w:lastColumn="0" w:noHBand="0" w:noVBand="1"/>
      </w:tblPr>
      <w:tblGrid>
        <w:gridCol w:w="1707"/>
        <w:gridCol w:w="3761"/>
        <w:gridCol w:w="4026"/>
        <w:gridCol w:w="5894"/>
      </w:tblGrid>
      <w:tr w:rsidR="006A7A4A" w14:paraId="305B484F" w14:textId="77777777" w:rsidTr="00F935CF">
        <w:tc>
          <w:tcPr>
            <w:tcW w:w="555" w:type="pct"/>
          </w:tcPr>
          <w:p w14:paraId="3B420A72" w14:textId="77777777" w:rsidR="006A7A4A" w:rsidRDefault="006A7A4A" w:rsidP="006A7A4A">
            <w:pPr>
              <w:jc w:val="center"/>
              <w:rPr>
                <w:b/>
                <w:bCs/>
              </w:rPr>
            </w:pPr>
            <w:r w:rsidRPr="00DE0DC1">
              <w:rPr>
                <w:b/>
                <w:bCs/>
              </w:rPr>
              <w:t>Level 2 adjustments</w:t>
            </w:r>
          </w:p>
          <w:p w14:paraId="1FA8B1CA" w14:textId="6F978CE8" w:rsidR="006A7A4A" w:rsidRDefault="006A7A4A" w:rsidP="006A7A4A">
            <w:pPr>
              <w:jc w:val="center"/>
            </w:pPr>
            <w:r w:rsidRPr="00DE0DC1">
              <w:rPr>
                <w:b/>
                <w:bCs/>
              </w:rPr>
              <w:t>(non-exhaustive)</w:t>
            </w:r>
          </w:p>
        </w:tc>
        <w:tc>
          <w:tcPr>
            <w:tcW w:w="1222" w:type="pct"/>
          </w:tcPr>
          <w:p w14:paraId="25B94B8E" w14:textId="029D9841" w:rsidR="006A7A4A" w:rsidRDefault="006A7A4A" w:rsidP="006A7A4A">
            <w:pPr>
              <w:jc w:val="center"/>
            </w:pPr>
            <w:r w:rsidRPr="00DE0DC1">
              <w:rPr>
                <w:b/>
                <w:bCs/>
              </w:rPr>
              <w:t>Standard Wording</w:t>
            </w:r>
          </w:p>
        </w:tc>
        <w:tc>
          <w:tcPr>
            <w:tcW w:w="1308" w:type="pct"/>
          </w:tcPr>
          <w:p w14:paraId="509450C4" w14:textId="5E4F7467" w:rsidR="006A7A4A" w:rsidRDefault="006A7A4A" w:rsidP="006A7A4A">
            <w:pPr>
              <w:jc w:val="center"/>
            </w:pPr>
            <w:r>
              <w:rPr>
                <w:b/>
                <w:bCs/>
              </w:rPr>
              <w:t>Additional context (if applicable)</w:t>
            </w:r>
          </w:p>
        </w:tc>
        <w:tc>
          <w:tcPr>
            <w:tcW w:w="1915" w:type="pct"/>
          </w:tcPr>
          <w:p w14:paraId="64EB424C" w14:textId="16B2405E" w:rsidR="006A7A4A" w:rsidRDefault="006A7A4A" w:rsidP="006A7A4A">
            <w:pPr>
              <w:jc w:val="center"/>
            </w:pPr>
            <w:r w:rsidRPr="00DE0DC1">
              <w:rPr>
                <w:b/>
                <w:bCs/>
              </w:rPr>
              <w:t>Considerations when implementing</w:t>
            </w:r>
          </w:p>
        </w:tc>
      </w:tr>
      <w:tr w:rsidR="003B5CDA" w14:paraId="23918C6C" w14:textId="77777777" w:rsidTr="00F935CF">
        <w:tc>
          <w:tcPr>
            <w:tcW w:w="555" w:type="pct"/>
          </w:tcPr>
          <w:p w14:paraId="38F1CB5A" w14:textId="12E21A99" w:rsidR="003B5CDA" w:rsidRDefault="00A43204">
            <w:r w:rsidRPr="00A43204">
              <w:t>Fluctuating Attendance</w:t>
            </w:r>
          </w:p>
        </w:tc>
        <w:tc>
          <w:tcPr>
            <w:tcW w:w="1222" w:type="pct"/>
          </w:tcPr>
          <w:p w14:paraId="2F130E91" w14:textId="1C9D5469" w:rsidR="003B5CDA" w:rsidRDefault="00A43204">
            <w:r w:rsidRPr="00A43204">
              <w:t>Due to the fluctuating and unpredictable nature of the student’s condition or ongoing medical treatment, there may be periods of unplanned absence or reduced engagement. The student has been advised to inform their Director of Studies, Supervisor, or Unit Convener/Tutor as early as possible regarding any absence. Staff are asked to respond sensitively and consider flexible</w:t>
            </w:r>
            <w:r>
              <w:t xml:space="preserve"> </w:t>
            </w:r>
            <w:r w:rsidRPr="00A43204">
              <w:t>working arrangements where appropriate. If the student misses work, please consider extensions to deadlines, and note that a study break may also be in the student’s best interests for subsequent units or ongoing study.</w:t>
            </w:r>
          </w:p>
        </w:tc>
        <w:tc>
          <w:tcPr>
            <w:tcW w:w="1308" w:type="pct"/>
          </w:tcPr>
          <w:p w14:paraId="27563434" w14:textId="77777777" w:rsidR="00073803" w:rsidRPr="00073803" w:rsidRDefault="00073803" w:rsidP="00073803">
            <w:r w:rsidRPr="00073803">
              <w:t>Students with fatigue, pain, fluctuating symptoms, or periods of rest and recovery may experience an impact on their attendance and engagement.</w:t>
            </w:r>
          </w:p>
          <w:p w14:paraId="7BE84075" w14:textId="3AF09D9A" w:rsidR="003B5CDA" w:rsidRDefault="003B5CDA" w:rsidP="6F4F7DE0"/>
          <w:p w14:paraId="6B7FFC79" w14:textId="77777777" w:rsidR="000B48F4" w:rsidRPr="000B48F4" w:rsidRDefault="000B48F4" w:rsidP="000B48F4">
            <w:r w:rsidRPr="000B48F4">
              <w:t>Some students may need to pace their activities to manage their condition and avoid over-exertion, which can affect their participation in teaching and other academic activities.</w:t>
            </w:r>
          </w:p>
          <w:p w14:paraId="6F94059F" w14:textId="5000981F" w:rsidR="003B5CDA" w:rsidRDefault="003B5CDA" w:rsidP="6F4F7DE0"/>
          <w:p w14:paraId="10F96244" w14:textId="77777777" w:rsidR="000B48F4" w:rsidRPr="000B48F4" w:rsidRDefault="000B48F4" w:rsidP="000B48F4">
            <w:r w:rsidRPr="000B48F4">
              <w:t>Students may also undergo medical treatment, interventions, or appointments that cannot be rescheduled and may need to take temporary precedence over their studies.</w:t>
            </w:r>
          </w:p>
          <w:p w14:paraId="04A9605C" w14:textId="389A9715" w:rsidR="003B5CDA" w:rsidRDefault="003B5CDA" w:rsidP="6F4F7DE0"/>
          <w:p w14:paraId="0922A679" w14:textId="4321848E" w:rsidR="003B5CDA" w:rsidRDefault="000B48F4" w:rsidP="6F4F7DE0">
            <w:r w:rsidRPr="000B48F4">
              <w:t xml:space="preserve">Whilst some absences may be anticipated, the impact of a student's condition can often be unpredictable. As a result, </w:t>
            </w:r>
            <w:r w:rsidRPr="000B48F4">
              <w:lastRenderedPageBreak/>
              <w:t>attendance, engagement, and ability to meet deadlines may vary over time, and students may require flexibility to catch up following periods of absence or reduced participation.</w:t>
            </w:r>
          </w:p>
        </w:tc>
        <w:tc>
          <w:tcPr>
            <w:tcW w:w="1915" w:type="pct"/>
          </w:tcPr>
          <w:p w14:paraId="72CB50E4" w14:textId="77777777" w:rsidR="0064543C" w:rsidRPr="0064543C" w:rsidRDefault="0064543C" w:rsidP="0064543C">
            <w:r w:rsidRPr="0064543C">
              <w:lastRenderedPageBreak/>
              <w:t>Where absences become significant or have a notable impact on a student's studies, it can be helpful to check whether further support or adjustments may be beneficial. This may include consideration of related support measures, such as extensions, access to missed teaching materials, or opportunities to catch up on practical activities.</w:t>
            </w:r>
          </w:p>
          <w:p w14:paraId="2C999235" w14:textId="77777777" w:rsidR="0064543C" w:rsidRDefault="0064543C" w:rsidP="0064543C"/>
          <w:p w14:paraId="7CEB2BAB" w14:textId="304F6E15" w:rsidR="0064543C" w:rsidRPr="0064543C" w:rsidRDefault="0064543C" w:rsidP="0064543C">
            <w:r w:rsidRPr="0064543C">
              <w:t xml:space="preserve">Students should also be signposted to the Disability Service where appropriate, so that their </w:t>
            </w:r>
            <w:r w:rsidR="36E29CB0">
              <w:t>Disability Access Plan (</w:t>
            </w:r>
            <w:r w:rsidRPr="0064543C">
              <w:t>DAP</w:t>
            </w:r>
            <w:r w:rsidR="36E29CB0">
              <w:t>)</w:t>
            </w:r>
            <w:r w:rsidRPr="0064543C">
              <w:t xml:space="preserve"> can be reviewed and options such as a suspension of studies can be discussed if relevant. This helps to ensure that students are aware of the support and options available to them.</w:t>
            </w:r>
          </w:p>
          <w:p w14:paraId="733EEFB1" w14:textId="71DA7E67" w:rsidR="003B5CDA" w:rsidRDefault="003B5CDA" w:rsidP="6F4F7DE0"/>
          <w:p w14:paraId="1159229D" w14:textId="4B9A568F" w:rsidR="003B5CDA" w:rsidRDefault="002739DB" w:rsidP="6F4F7DE0">
            <w:r w:rsidRPr="002739DB">
              <w:t>Some students may have a notetaker arranged through the Disability Service</w:t>
            </w:r>
            <w:r w:rsidR="36E29CB0">
              <w:t xml:space="preserve"> to help catch up on missed sessions.</w:t>
            </w:r>
            <w:r w:rsidRPr="002739DB">
              <w:t xml:space="preserve"> Access to Moodle and teaching materials may be required to support engagement with missed content</w:t>
            </w:r>
            <w:r>
              <w:t>, and a</w:t>
            </w:r>
            <w:r w:rsidRPr="002739DB">
              <w:t xml:space="preserve"> notetaker may attend sessions when the student is </w:t>
            </w:r>
            <w:r w:rsidR="00056AF6">
              <w:t>absent</w:t>
            </w:r>
            <w:r w:rsidRPr="002739DB">
              <w:t>.</w:t>
            </w:r>
          </w:p>
        </w:tc>
      </w:tr>
      <w:tr w:rsidR="003B5CDA" w14:paraId="5D186C76" w14:textId="77777777" w:rsidTr="00F935CF">
        <w:tc>
          <w:tcPr>
            <w:tcW w:w="555" w:type="pct"/>
          </w:tcPr>
          <w:p w14:paraId="21C4C53B" w14:textId="419F4240" w:rsidR="003B5CDA" w:rsidRDefault="00A43204">
            <w:r w:rsidRPr="00A43204">
              <w:t>Breaks During Classes</w:t>
            </w:r>
          </w:p>
        </w:tc>
        <w:tc>
          <w:tcPr>
            <w:tcW w:w="1222" w:type="pct"/>
          </w:tcPr>
          <w:p w14:paraId="14CF328A" w14:textId="16300C28" w:rsidR="003B5CDA" w:rsidRDefault="00A43204">
            <w:r w:rsidRPr="00A43204">
              <w:t>The student may need to leave or take breaks during sessions, group discussions or meetings. This is not a sign of disengagement, but it is required to manage their condition</w:t>
            </w:r>
            <w:r>
              <w:t>.</w:t>
            </w:r>
          </w:p>
        </w:tc>
        <w:tc>
          <w:tcPr>
            <w:tcW w:w="1308" w:type="pct"/>
          </w:tcPr>
          <w:p w14:paraId="62B2D94A" w14:textId="77777777" w:rsidR="00FC1CE5" w:rsidRPr="00FC1CE5" w:rsidRDefault="00FC1CE5" w:rsidP="00FC1CE5">
            <w:r w:rsidRPr="00FC1CE5">
              <w:t>Breaks can be an important adjustment for a range of disability-related needs and may help students to maintain concentration, manage symptoms, and participate effectively in teaching activities.</w:t>
            </w:r>
          </w:p>
          <w:p w14:paraId="16DCD654" w14:textId="77777777" w:rsidR="00FC1CE5" w:rsidRDefault="00FC1CE5" w:rsidP="00FC1CE5"/>
          <w:p w14:paraId="0246CCD8" w14:textId="7914325B" w:rsidR="00FC1CE5" w:rsidRPr="00FC1CE5" w:rsidRDefault="00FC1CE5" w:rsidP="00FC1CE5">
            <w:r w:rsidRPr="00FC1CE5">
              <w:t>Students with physical health conditions, fatigue, or pain may need opportunities to move around, rest, or manage discomfort during longer sessions.</w:t>
            </w:r>
          </w:p>
          <w:p w14:paraId="60013A3F" w14:textId="77777777" w:rsidR="00FC1CE5" w:rsidRDefault="00FC1CE5" w:rsidP="00FC1CE5"/>
          <w:p w14:paraId="712D2F97" w14:textId="3117255D" w:rsidR="00FC1CE5" w:rsidRPr="00FC1CE5" w:rsidRDefault="00FC1CE5" w:rsidP="00FC1CE5">
            <w:r w:rsidRPr="00FC1CE5">
              <w:t>Students with sensory, communication, or processing difficulties may require additional concentration when engaging with teaching, assistive technology, or support such as BSL interpreting, and may therefore benefit from regular breaks.</w:t>
            </w:r>
          </w:p>
          <w:p w14:paraId="70B80E19" w14:textId="58D8B73C" w:rsidR="003B5CDA" w:rsidRDefault="003B5CDA"/>
          <w:p w14:paraId="6BD2A442" w14:textId="02AF51FE" w:rsidR="003B5CDA" w:rsidRDefault="009542B2">
            <w:r w:rsidRPr="009542B2">
              <w:t xml:space="preserve">Whilst scheduled breaks can improve accessibility for all students, some individuals may need to leave sessions or meetings at other times to manage disability-related symptoms. This should not </w:t>
            </w:r>
            <w:r w:rsidRPr="009542B2">
              <w:lastRenderedPageBreak/>
              <w:t>be interpreted as a lack of engagement.</w:t>
            </w:r>
          </w:p>
        </w:tc>
        <w:tc>
          <w:tcPr>
            <w:tcW w:w="1915" w:type="pct"/>
          </w:tcPr>
          <w:p w14:paraId="006E620A" w14:textId="60B8861E" w:rsidR="003B5CDA" w:rsidRDefault="0026556A">
            <w:r w:rsidRPr="0026556A">
              <w:lastRenderedPageBreak/>
              <w:t xml:space="preserve">Provision of teaching materials, recordings (where available), and other learning resources can help students to catch up on content missed </w:t>
            </w:r>
            <w:proofErr w:type="gramStart"/>
            <w:r w:rsidRPr="0026556A">
              <w:t>as a result of</w:t>
            </w:r>
            <w:proofErr w:type="gramEnd"/>
            <w:r w:rsidRPr="0026556A">
              <w:t xml:space="preserve"> disability-related breaks or absences.</w:t>
            </w:r>
          </w:p>
          <w:p w14:paraId="695B0DDB" w14:textId="1DA32386" w:rsidR="003B5CDA" w:rsidRDefault="003B5CDA"/>
          <w:p w14:paraId="0AF466CD" w14:textId="52EF3A1F" w:rsidR="003B5CDA" w:rsidRDefault="00090C64">
            <w:r w:rsidRPr="009542B2">
              <w:t>Some students may occasionally need to leave a session due to anxiety, distress, sensory overload, or other disability-related factors. Where appropriate, providing information in advance about session content can help students prepare for topics that they may find particularly challenging.</w:t>
            </w:r>
          </w:p>
        </w:tc>
      </w:tr>
      <w:tr w:rsidR="003B5CDA" w14:paraId="34D643D0" w14:textId="77777777" w:rsidTr="00F935CF">
        <w:tc>
          <w:tcPr>
            <w:tcW w:w="555" w:type="pct"/>
          </w:tcPr>
          <w:p w14:paraId="0D05C83B" w14:textId="73B28CA9" w:rsidR="003B5CDA" w:rsidRDefault="00FB4CAA">
            <w:r>
              <w:t>Deadline Extensions</w:t>
            </w:r>
          </w:p>
        </w:tc>
        <w:tc>
          <w:tcPr>
            <w:tcW w:w="1222" w:type="pct"/>
          </w:tcPr>
          <w:p w14:paraId="31DF3F59" w14:textId="44620CAD" w:rsidR="003B5CDA" w:rsidRDefault="4650A398">
            <w:r>
              <w:t xml:space="preserve">Whilst we do not recommend the continual use of deadline extensions to help students manage their studies, it would be helpful to consider occasional extension requests sensitively </w:t>
            </w:r>
            <w:proofErr w:type="gramStart"/>
            <w:r>
              <w:t>and on a case</w:t>
            </w:r>
            <w:proofErr w:type="gramEnd"/>
            <w:r>
              <w:t>-by-case basis where possible.</w:t>
            </w:r>
          </w:p>
        </w:tc>
        <w:tc>
          <w:tcPr>
            <w:tcW w:w="1308" w:type="pct"/>
          </w:tcPr>
          <w:p w14:paraId="28C18067" w14:textId="55481287" w:rsidR="003B5CDA" w:rsidRDefault="36E29CB0" w:rsidP="36E29CB0">
            <w:r>
              <w:t xml:space="preserve">Deadline extensions are required by students who may require additional time to complete work due to the impact of their disability. </w:t>
            </w:r>
          </w:p>
          <w:p w14:paraId="5496AAF6" w14:textId="49FA8491" w:rsidR="003B5CDA" w:rsidRDefault="003B5CDA" w:rsidP="36E29CB0"/>
          <w:p w14:paraId="66DF7C2B" w14:textId="47FE4F5C" w:rsidR="003B5CDA" w:rsidRDefault="36E29CB0" w:rsidP="36E29CB0">
            <w:r>
              <w:t xml:space="preserve">This may be anticipated (e.g. students with chronic fatigue may be unable to work for sustained periods especially if there are numerous conflicting deadlines). Students may also experience unexpected impact on their studies (e.g. due to unpredictable flare-ups of a decline in a condition). </w:t>
            </w:r>
          </w:p>
          <w:p w14:paraId="32EFEB9C" w14:textId="751FDCEC" w:rsidR="003B5CDA" w:rsidRDefault="003B5CDA"/>
          <w:p w14:paraId="5C8E10D9" w14:textId="05819D6C" w:rsidR="003B5CDA" w:rsidRDefault="36E29CB0">
            <w:r>
              <w:t xml:space="preserve"> </w:t>
            </w:r>
          </w:p>
        </w:tc>
        <w:tc>
          <w:tcPr>
            <w:tcW w:w="1915" w:type="pct"/>
          </w:tcPr>
          <w:p w14:paraId="690FB911" w14:textId="77777777" w:rsidR="00FA5831" w:rsidRDefault="00FA5831" w:rsidP="00FA5831">
            <w:pPr>
              <w:rPr>
                <w:rFonts w:ascii="Aptos" w:eastAsia="Aptos" w:hAnsi="Aptos" w:cs="Aptos"/>
              </w:rPr>
            </w:pPr>
            <w:r w:rsidRPr="00FA5831">
              <w:rPr>
                <w:rFonts w:ascii="Aptos" w:eastAsia="Aptos" w:hAnsi="Aptos" w:cs="Aptos"/>
              </w:rPr>
              <w:t>Where extensions are requested regularly, this may indicate that the student requires additional support to manage the impact of their disability on their studies. It can be helpful to check whether further support or adjustments may be beneficial.</w:t>
            </w:r>
          </w:p>
          <w:p w14:paraId="7150FAD2" w14:textId="77777777" w:rsidR="00FA5831" w:rsidRPr="00FA5831" w:rsidRDefault="00FA5831" w:rsidP="00FA5831">
            <w:pPr>
              <w:rPr>
                <w:rFonts w:ascii="Aptos" w:eastAsia="Aptos" w:hAnsi="Aptos" w:cs="Aptos"/>
              </w:rPr>
            </w:pPr>
          </w:p>
          <w:p w14:paraId="512934AA" w14:textId="00999117" w:rsidR="00401EE3" w:rsidRPr="00FA5831" w:rsidRDefault="00FA5831">
            <w:pPr>
              <w:rPr>
                <w:rFonts w:ascii="Aptos" w:eastAsia="Aptos" w:hAnsi="Aptos" w:cs="Aptos"/>
              </w:rPr>
            </w:pPr>
            <w:r w:rsidRPr="00FA5831">
              <w:rPr>
                <w:rFonts w:ascii="Aptos" w:eastAsia="Aptos" w:hAnsi="Aptos" w:cs="Aptos"/>
              </w:rPr>
              <w:t>Students should be signposted to the Disability Service where appropriate, so that their DAP can be reviewed and additional support options considered. This helps to ensure that students are aware of the support and options available to assist with their continued engagement and progression.</w:t>
            </w:r>
          </w:p>
        </w:tc>
      </w:tr>
      <w:tr w:rsidR="003B5CDA" w14:paraId="549C6366" w14:textId="77777777" w:rsidTr="00F935CF">
        <w:tc>
          <w:tcPr>
            <w:tcW w:w="555" w:type="pct"/>
          </w:tcPr>
          <w:p w14:paraId="1AF4452D" w14:textId="0BE83656" w:rsidR="003B5CDA" w:rsidRDefault="00FB4CAA">
            <w:r w:rsidRPr="00FB4CAA">
              <w:t>Scheduled Treatment</w:t>
            </w:r>
          </w:p>
        </w:tc>
        <w:tc>
          <w:tcPr>
            <w:tcW w:w="1222" w:type="pct"/>
          </w:tcPr>
          <w:p w14:paraId="280E952F" w14:textId="42C07F24" w:rsidR="003B5CDA" w:rsidRDefault="00FB4CAA">
            <w:r w:rsidRPr="00FB4CAA">
              <w:t>It may be necessary for the student to miss whole days on a regular basis for ongoing health management, medical appointments or scheduled treatment.</w:t>
            </w:r>
          </w:p>
        </w:tc>
        <w:tc>
          <w:tcPr>
            <w:tcW w:w="1308" w:type="pct"/>
          </w:tcPr>
          <w:p w14:paraId="7B74A769" w14:textId="132B885C" w:rsidR="003B5CDA" w:rsidRDefault="36E29CB0">
            <w:r>
              <w:t xml:space="preserve">Students may have ongoing medical investigations for newly emerging or changing conditions. Students may also be required to undertake ongoing and extensive treatment </w:t>
            </w:r>
            <w:proofErr w:type="spellStart"/>
            <w:r>
              <w:t>regimes</w:t>
            </w:r>
            <w:proofErr w:type="spellEnd"/>
            <w:r>
              <w:t xml:space="preserve"> as part of the management of a disability. </w:t>
            </w:r>
          </w:p>
          <w:p w14:paraId="0D4BDCBB" w14:textId="437113A4" w:rsidR="003B5CDA" w:rsidRDefault="003B5CDA"/>
          <w:p w14:paraId="24B696DD" w14:textId="57A47FBB" w:rsidR="003B5CDA" w:rsidRDefault="36E29CB0">
            <w:r>
              <w:t xml:space="preserve">Some students may have this as a routine appointment, whilst others may have an intensive period of medical procedures. </w:t>
            </w:r>
          </w:p>
          <w:p w14:paraId="0136863F" w14:textId="30A93D7A" w:rsidR="003B5CDA" w:rsidRDefault="003B5CDA"/>
          <w:p w14:paraId="03F0244B" w14:textId="74AFCA2B" w:rsidR="003B5CDA" w:rsidRDefault="36E29CB0" w:rsidP="36E29CB0">
            <w:r>
              <w:t xml:space="preserve">Medical procedures may also require recovery time, or they may leave the student with different or </w:t>
            </w:r>
            <w:r>
              <w:lastRenderedPageBreak/>
              <w:t xml:space="preserve">additional symptoms for </w:t>
            </w:r>
            <w:proofErr w:type="gramStart"/>
            <w:r>
              <w:t>a period of time</w:t>
            </w:r>
            <w:proofErr w:type="gramEnd"/>
            <w:r>
              <w:t xml:space="preserve"> after the treatment. </w:t>
            </w:r>
          </w:p>
          <w:p w14:paraId="4A41476E" w14:textId="76385B1F" w:rsidR="003B5CDA" w:rsidRDefault="003B5CDA" w:rsidP="36E29CB0"/>
          <w:p w14:paraId="527DEAA3" w14:textId="62D77366" w:rsidR="003B5CDA" w:rsidRDefault="36E29CB0">
            <w:r>
              <w:t>Managing ongoing health management, alongside commitments from their course can be a constant and exhausting process and this can impact on the wellbeing and mental health of the student, especially if treatment does not improve symptoms but only serves to manage the condition.</w:t>
            </w:r>
          </w:p>
        </w:tc>
        <w:tc>
          <w:tcPr>
            <w:tcW w:w="1915" w:type="pct"/>
          </w:tcPr>
          <w:p w14:paraId="7DEFEA93" w14:textId="77777777" w:rsidR="00E24737" w:rsidRPr="00E24737" w:rsidRDefault="00E24737" w:rsidP="00E24737">
            <w:r w:rsidRPr="00E24737">
              <w:lastRenderedPageBreak/>
              <w:t xml:space="preserve">Where a student is attending regular medical appointments or treatment, it may be possible to </w:t>
            </w:r>
            <w:proofErr w:type="gramStart"/>
            <w:r w:rsidRPr="00E24737">
              <w:t>plan in advance</w:t>
            </w:r>
            <w:proofErr w:type="gramEnd"/>
            <w:r w:rsidRPr="00E24737">
              <w:t xml:space="preserve"> for missed teaching sessions. However, unexpected delays, changes to appointment schedules, or travel-related difficulties may still affect attendance and engagement.</w:t>
            </w:r>
          </w:p>
          <w:p w14:paraId="430DA090" w14:textId="77777777" w:rsidR="00E24737" w:rsidRDefault="00E24737" w:rsidP="00E24737"/>
          <w:p w14:paraId="7806F525" w14:textId="13A52F20" w:rsidR="00E24737" w:rsidRPr="00E24737" w:rsidRDefault="00E24737" w:rsidP="00E24737">
            <w:r w:rsidRPr="00E24737">
              <w:t>Depending on the nature of the treatment, students may also experience ongoing effects, such as fatigue or reduced stamina, which can impact their studies beyond the time spent attending appointments.</w:t>
            </w:r>
          </w:p>
          <w:p w14:paraId="332AFFD4" w14:textId="77777777" w:rsidR="00E24737" w:rsidRDefault="00E24737" w:rsidP="00E24737"/>
          <w:p w14:paraId="439F62C1" w14:textId="49F0E4EE" w:rsidR="00102881" w:rsidRDefault="00E24737">
            <w:r w:rsidRPr="00E24737">
              <w:t xml:space="preserve">Where regular absences are affecting access to teaching, additional support measures may be available. Students in these circumstances should be encouraged to contact the Disability Service to discuss </w:t>
            </w:r>
            <w:r w:rsidRPr="00E24737">
              <w:lastRenderedPageBreak/>
              <w:t>their support needs and review any adjustments that may be beneficial.</w:t>
            </w:r>
          </w:p>
        </w:tc>
      </w:tr>
    </w:tbl>
    <w:p w14:paraId="7C43DEAE" w14:textId="77777777" w:rsidR="000D3E81" w:rsidRDefault="000D3E81">
      <w:pPr>
        <w:rPr>
          <w:rFonts w:ascii="Aptos" w:eastAsia="Aptos" w:hAnsi="Aptos" w:cs="Times New Roman"/>
          <w:i/>
          <w:iCs/>
        </w:rPr>
      </w:pPr>
      <w:r>
        <w:lastRenderedPageBreak/>
        <w:br w:type="page"/>
      </w:r>
    </w:p>
    <w:p w14:paraId="135160F8" w14:textId="0998EDF9" w:rsidR="0008078F" w:rsidRDefault="0008078F" w:rsidP="0008078F">
      <w:pPr>
        <w:pStyle w:val="Heading1"/>
      </w:pPr>
      <w:bookmarkStart w:id="9" w:name="_Toc239426622"/>
      <w:r>
        <w:lastRenderedPageBreak/>
        <w:t>Individual adjustments: Exam arrangements</w:t>
      </w:r>
      <w:bookmarkEnd w:id="9"/>
    </w:p>
    <w:p w14:paraId="40E27066" w14:textId="27E96B21" w:rsidR="000D3E81" w:rsidRDefault="000D3E81" w:rsidP="002647F1">
      <w:pPr>
        <w:pStyle w:val="Heading2"/>
      </w:pPr>
      <w:bookmarkStart w:id="10" w:name="_Toc239426623"/>
      <w:r w:rsidRPr="000D3E81">
        <w:t>Exam arrangements</w:t>
      </w:r>
      <w:r w:rsidR="005A2F91">
        <w:t>: General</w:t>
      </w:r>
      <w:bookmarkEnd w:id="10"/>
    </w:p>
    <w:p w14:paraId="581ACB5A" w14:textId="77777777" w:rsidR="00B60C81" w:rsidRPr="00B60C81" w:rsidRDefault="00B60C81" w:rsidP="00B60C81">
      <w:r w:rsidRPr="00B60C81">
        <w:t>These adjustments are intended to remove disability-related barriers that may arise during timed assessments. They may support students who experience difficulties with reading, writing, concentration, information processing, mobility, communication, stamina, sensory impairments or the use of assistive technology. The purpose is to create an assessment environment in which students can demonstrate their knowledge and skills on an equitable basis with their peers.</w:t>
      </w:r>
    </w:p>
    <w:tbl>
      <w:tblPr>
        <w:tblStyle w:val="TableGrid"/>
        <w:tblW w:w="5000" w:type="pct"/>
        <w:tblLook w:val="04A0" w:firstRow="1" w:lastRow="0" w:firstColumn="1" w:lastColumn="0" w:noHBand="0" w:noVBand="1"/>
      </w:tblPr>
      <w:tblGrid>
        <w:gridCol w:w="1707"/>
        <w:gridCol w:w="3761"/>
        <w:gridCol w:w="4026"/>
        <w:gridCol w:w="5894"/>
      </w:tblGrid>
      <w:tr w:rsidR="005A2F91" w14:paraId="06096423" w14:textId="77777777" w:rsidTr="00F935CF">
        <w:tc>
          <w:tcPr>
            <w:tcW w:w="555" w:type="pct"/>
          </w:tcPr>
          <w:p w14:paraId="3DE0D726" w14:textId="77777777" w:rsidR="005A2F91" w:rsidRDefault="005A2F91" w:rsidP="000F2428">
            <w:pPr>
              <w:jc w:val="center"/>
              <w:rPr>
                <w:b/>
                <w:bCs/>
              </w:rPr>
            </w:pPr>
            <w:r w:rsidRPr="00DE0DC1">
              <w:rPr>
                <w:b/>
                <w:bCs/>
              </w:rPr>
              <w:t>Level 2 adjustments</w:t>
            </w:r>
          </w:p>
          <w:p w14:paraId="75AA9149" w14:textId="77777777" w:rsidR="005A2F91" w:rsidRDefault="005A2F91" w:rsidP="000F2428">
            <w:pPr>
              <w:jc w:val="center"/>
            </w:pPr>
            <w:r w:rsidRPr="00DE0DC1">
              <w:rPr>
                <w:b/>
                <w:bCs/>
              </w:rPr>
              <w:t>(non-exhaustive)</w:t>
            </w:r>
          </w:p>
        </w:tc>
        <w:tc>
          <w:tcPr>
            <w:tcW w:w="1222" w:type="pct"/>
          </w:tcPr>
          <w:p w14:paraId="2B949E79" w14:textId="22C451A5" w:rsidR="005A2F91" w:rsidRDefault="00683418" w:rsidP="000F2428">
            <w:pPr>
              <w:jc w:val="center"/>
            </w:pPr>
            <w:r>
              <w:rPr>
                <w:b/>
                <w:bCs/>
              </w:rPr>
              <w:t>Description</w:t>
            </w:r>
          </w:p>
        </w:tc>
        <w:tc>
          <w:tcPr>
            <w:tcW w:w="1308" w:type="pct"/>
          </w:tcPr>
          <w:p w14:paraId="7F9052A8" w14:textId="77777777" w:rsidR="005A2F91" w:rsidRDefault="005A2F91" w:rsidP="000F2428">
            <w:pPr>
              <w:jc w:val="center"/>
            </w:pPr>
            <w:r>
              <w:rPr>
                <w:b/>
                <w:bCs/>
              </w:rPr>
              <w:t>Additional context (if applicable)</w:t>
            </w:r>
          </w:p>
        </w:tc>
        <w:tc>
          <w:tcPr>
            <w:tcW w:w="1915" w:type="pct"/>
          </w:tcPr>
          <w:p w14:paraId="5EBFFAE7" w14:textId="77777777" w:rsidR="005A2F91" w:rsidRDefault="005A2F91" w:rsidP="000F2428">
            <w:pPr>
              <w:jc w:val="center"/>
            </w:pPr>
            <w:r w:rsidRPr="00DE0DC1">
              <w:rPr>
                <w:b/>
                <w:bCs/>
              </w:rPr>
              <w:t>Considerations when implementing</w:t>
            </w:r>
          </w:p>
        </w:tc>
      </w:tr>
      <w:tr w:rsidR="00316DC2" w14:paraId="663626C8" w14:textId="77777777" w:rsidTr="00F935CF">
        <w:tc>
          <w:tcPr>
            <w:tcW w:w="555" w:type="pct"/>
            <w:shd w:val="clear" w:color="auto" w:fill="FFFFFF" w:themeFill="background1"/>
          </w:tcPr>
          <w:p w14:paraId="1DB0EA96" w14:textId="77777777" w:rsidR="00316DC2" w:rsidRDefault="00316DC2" w:rsidP="00316DC2">
            <w:r>
              <w:t>[X] minutes extra time</w:t>
            </w:r>
          </w:p>
          <w:p w14:paraId="5018193D" w14:textId="272441F4" w:rsidR="00316DC2" w:rsidRDefault="00316DC2" w:rsidP="00316DC2">
            <w:r>
              <w:t>per hour</w:t>
            </w:r>
          </w:p>
        </w:tc>
        <w:tc>
          <w:tcPr>
            <w:tcW w:w="1222" w:type="pct"/>
            <w:shd w:val="clear" w:color="auto" w:fill="FFFFFF" w:themeFill="background1"/>
          </w:tcPr>
          <w:p w14:paraId="0E5DD3FB" w14:textId="77777777" w:rsidR="00545092" w:rsidRDefault="00545092" w:rsidP="00545092">
            <w:r w:rsidRPr="00545092">
              <w:t>Extra time is additional working time provided in time-limited assessments to mitigate the impact of a disability.</w:t>
            </w:r>
          </w:p>
          <w:p w14:paraId="575E2A67" w14:textId="77777777" w:rsidR="00545092" w:rsidRPr="00545092" w:rsidRDefault="00545092" w:rsidP="00545092"/>
          <w:p w14:paraId="4099FCFB" w14:textId="77777777" w:rsidR="00545092" w:rsidRDefault="00545092" w:rsidP="00545092">
            <w:r w:rsidRPr="00545092">
              <w:t>Extra time is available for both in-person examinations and online examinations.</w:t>
            </w:r>
          </w:p>
          <w:p w14:paraId="1A49BE7B" w14:textId="77777777" w:rsidR="00545092" w:rsidRPr="00545092" w:rsidRDefault="00545092" w:rsidP="00545092"/>
          <w:p w14:paraId="6E8AF6E2" w14:textId="77777777" w:rsidR="00545092" w:rsidRPr="00545092" w:rsidRDefault="00545092" w:rsidP="00545092">
            <w:r w:rsidRPr="00545092">
              <w:t>The most common recommendation is 15 minutes per hour (25%), although some students may require a greater allowance depending on the impact of their disability or the interaction with other examination arrangements, such as the provision of a reader or scribe.</w:t>
            </w:r>
          </w:p>
          <w:p w14:paraId="6C7AB47A" w14:textId="77777777" w:rsidR="00545092" w:rsidRDefault="00545092" w:rsidP="00545092"/>
          <w:p w14:paraId="642E23CD" w14:textId="1A1D2E02" w:rsidR="00545092" w:rsidRPr="00545092" w:rsidRDefault="00545092" w:rsidP="00545092">
            <w:r w:rsidRPr="00545092">
              <w:t xml:space="preserve">Extra time applies to time-limited examinations and in-class tests only. It does not apply to </w:t>
            </w:r>
            <w:r w:rsidRPr="00545092">
              <w:lastRenderedPageBreak/>
              <w:t>coursework, dissertations, or group work.</w:t>
            </w:r>
          </w:p>
          <w:p w14:paraId="272A7C4B" w14:textId="77777777" w:rsidR="00545092" w:rsidRDefault="00545092" w:rsidP="00545092"/>
          <w:p w14:paraId="478D1D6A" w14:textId="33D0C122" w:rsidR="00316DC2" w:rsidRDefault="00545092" w:rsidP="000F2428">
            <w:r w:rsidRPr="00545092">
              <w:t>Where rest breaks are also recommended, these should be implemented proportionately for all examinations, including those with a duration of less than one hour.</w:t>
            </w:r>
          </w:p>
        </w:tc>
        <w:tc>
          <w:tcPr>
            <w:tcW w:w="1308" w:type="pct"/>
            <w:shd w:val="clear" w:color="auto" w:fill="FFFFFF" w:themeFill="background1"/>
          </w:tcPr>
          <w:p w14:paraId="51E986A4" w14:textId="77777777" w:rsidR="00AA3D9D" w:rsidRPr="00AA3D9D" w:rsidRDefault="00AA3D9D" w:rsidP="00AA3D9D">
            <w:r w:rsidRPr="00AA3D9D">
              <w:lastRenderedPageBreak/>
              <w:t>Extra time may be recommended for students who require longer to read, process information, plan and produce responses in an examination setting.</w:t>
            </w:r>
          </w:p>
          <w:p w14:paraId="3122A18C" w14:textId="77777777" w:rsidR="00AA3D9D" w:rsidRDefault="00AA3D9D" w:rsidP="00AA3D9D"/>
          <w:p w14:paraId="06DF1FEB" w14:textId="04F7CA90" w:rsidR="00AA3D9D" w:rsidRPr="00AA3D9D" w:rsidRDefault="00AA3D9D" w:rsidP="00AA3D9D">
            <w:r w:rsidRPr="00AA3D9D">
              <w:t>Recommendations may be made due to the physical speed of reading or writing, processing difficulties, the impact of pain, medication, fatigue, or other symptoms associated with a disability or health condition.</w:t>
            </w:r>
          </w:p>
          <w:p w14:paraId="3EDA7E81" w14:textId="77777777" w:rsidR="00AA3D9D" w:rsidRDefault="00AA3D9D" w:rsidP="00AA3D9D"/>
          <w:p w14:paraId="38D821C9" w14:textId="189C4A49" w:rsidR="00AA3D9D" w:rsidRPr="00AA3D9D" w:rsidRDefault="00AA3D9D" w:rsidP="00AA3D9D">
            <w:r w:rsidRPr="00AA3D9D">
              <w:t>For some students, extra time may also reflect a long-established and effective way of working that enables them to demonstrate their knowledge and skills more accurately under examination conditions.</w:t>
            </w:r>
          </w:p>
          <w:p w14:paraId="0BAE46B3" w14:textId="22FF43E8" w:rsidR="00316DC2" w:rsidRDefault="00316DC2" w:rsidP="000F2428"/>
        </w:tc>
        <w:tc>
          <w:tcPr>
            <w:tcW w:w="1915" w:type="pct"/>
            <w:shd w:val="clear" w:color="auto" w:fill="FFFFFF" w:themeFill="background1"/>
          </w:tcPr>
          <w:p w14:paraId="474BBA19" w14:textId="77777777" w:rsidR="0076316E" w:rsidRPr="0076316E" w:rsidRDefault="0076316E" w:rsidP="0076316E">
            <w:r w:rsidRPr="0076316E">
              <w:t>Students requiring extra time may have different allowances and should not be assumed to have the standard recommendation of 25%.</w:t>
            </w:r>
          </w:p>
          <w:p w14:paraId="4D241ADD" w14:textId="77777777" w:rsidR="0076316E" w:rsidRDefault="0076316E" w:rsidP="0076316E"/>
          <w:p w14:paraId="3F2F2514" w14:textId="60A24B00" w:rsidR="0076316E" w:rsidRPr="0076316E" w:rsidRDefault="0076316E" w:rsidP="0076316E">
            <w:r w:rsidRPr="0076316E">
              <w:t>Students may also have additional examination arrangements, such as rest breaks, which should be implemented alongside any extra time allowance.</w:t>
            </w:r>
          </w:p>
          <w:p w14:paraId="6A58F3BA" w14:textId="77777777" w:rsidR="0076316E" w:rsidRDefault="0076316E" w:rsidP="0076316E"/>
          <w:p w14:paraId="0EAE3B7F" w14:textId="7D275E48" w:rsidR="0076316E" w:rsidRPr="0076316E" w:rsidRDefault="0076316E" w:rsidP="0076316E">
            <w:r w:rsidRPr="0076316E">
              <w:t>To minimise disruption and distraction, students receiving extra time are often accommodated in an alternative examination venue. This prevents other candidates leaving the room whilst students with additional time are still working.</w:t>
            </w:r>
          </w:p>
          <w:p w14:paraId="0221CE31" w14:textId="77777777" w:rsidR="0076316E" w:rsidRDefault="0076316E" w:rsidP="0076316E"/>
          <w:p w14:paraId="6C482C99" w14:textId="7DEF3299" w:rsidR="00316DC2" w:rsidRDefault="0076316E" w:rsidP="000F2428">
            <w:r w:rsidRPr="0076316E">
              <w:t>For in-person examinations or in-class tests administered by academic departments, additional rooms and invigilation may need to be arranged.</w:t>
            </w:r>
          </w:p>
          <w:p w14:paraId="1D0C6EE4" w14:textId="454752D7" w:rsidR="00316DC2" w:rsidRDefault="00316DC2" w:rsidP="000F2428"/>
          <w:p w14:paraId="37DAF6AD" w14:textId="7D6B5BAA" w:rsidR="00316DC2" w:rsidRDefault="00316DC2" w:rsidP="000F2428"/>
        </w:tc>
      </w:tr>
      <w:tr w:rsidR="00316DC2" w14:paraId="4E6DE657" w14:textId="77777777" w:rsidTr="00F935CF">
        <w:tc>
          <w:tcPr>
            <w:tcW w:w="555" w:type="pct"/>
            <w:shd w:val="clear" w:color="auto" w:fill="FFFFFF" w:themeFill="background1"/>
          </w:tcPr>
          <w:p w14:paraId="3EABA7FE" w14:textId="77777777" w:rsidR="00316DC2" w:rsidRDefault="00316DC2" w:rsidP="00316DC2">
            <w:r>
              <w:t>[X] minutes rest breaks</w:t>
            </w:r>
          </w:p>
          <w:p w14:paraId="4D67C24B" w14:textId="5A587FE8" w:rsidR="00316DC2" w:rsidRDefault="00316DC2" w:rsidP="00316DC2">
            <w:r>
              <w:t>per hour</w:t>
            </w:r>
          </w:p>
        </w:tc>
        <w:tc>
          <w:tcPr>
            <w:tcW w:w="1222" w:type="pct"/>
            <w:shd w:val="clear" w:color="auto" w:fill="FFFFFF" w:themeFill="background1"/>
          </w:tcPr>
          <w:p w14:paraId="6F9E5920" w14:textId="77777777" w:rsidR="001D2DD3" w:rsidRPr="001D2DD3" w:rsidRDefault="001D2DD3" w:rsidP="001D2DD3">
            <w:r w:rsidRPr="001D2DD3">
              <w:t>Rest breaks are recommended for students who require breaks during an examination to manage symptoms, attend to health-related needs, or pace their work.</w:t>
            </w:r>
          </w:p>
          <w:p w14:paraId="379F9207" w14:textId="77777777" w:rsidR="00975C80" w:rsidRDefault="00975C80" w:rsidP="001D2DD3"/>
          <w:p w14:paraId="28CE0EFF" w14:textId="5BD5E42E" w:rsidR="001D2DD3" w:rsidRPr="001D2DD3" w:rsidRDefault="001D2DD3" w:rsidP="001D2DD3">
            <w:r w:rsidRPr="001D2DD3">
              <w:t>During a rest break, the examination clock is stopped, providing a pause within the formal examination period.</w:t>
            </w:r>
          </w:p>
          <w:p w14:paraId="6596D158" w14:textId="77777777" w:rsidR="00975C80" w:rsidRDefault="00975C80" w:rsidP="001D2DD3"/>
          <w:p w14:paraId="0422158C" w14:textId="7FB1DDCC" w:rsidR="001D2DD3" w:rsidRPr="001D2DD3" w:rsidRDefault="001D2DD3" w:rsidP="001D2DD3">
            <w:r w:rsidRPr="001D2DD3">
              <w:t>Rest breaks are typically recommended at 20 minutes per hour of examination time, although a greater allowance may be required depending on the nature of the disability and any accompanying examination arrangements.</w:t>
            </w:r>
          </w:p>
          <w:p w14:paraId="5F518AF8" w14:textId="77777777" w:rsidR="00975C80" w:rsidRDefault="00975C80" w:rsidP="001D2DD3"/>
          <w:p w14:paraId="20959EE0" w14:textId="22FA5AFA" w:rsidR="00316DC2" w:rsidRDefault="001D2DD3" w:rsidP="000F2428">
            <w:r w:rsidRPr="001D2DD3">
              <w:t xml:space="preserve">Rest breaks are not working </w:t>
            </w:r>
            <w:proofErr w:type="gramStart"/>
            <w:r w:rsidRPr="001D2DD3">
              <w:t>time</w:t>
            </w:r>
            <w:proofErr w:type="gramEnd"/>
            <w:r w:rsidRPr="001D2DD3">
              <w:t xml:space="preserve"> and students should not continue working on their examination during a rest break.</w:t>
            </w:r>
          </w:p>
        </w:tc>
        <w:tc>
          <w:tcPr>
            <w:tcW w:w="1308" w:type="pct"/>
            <w:shd w:val="clear" w:color="auto" w:fill="FFFFFF" w:themeFill="background1"/>
          </w:tcPr>
          <w:p w14:paraId="12FC0BA8" w14:textId="77777777" w:rsidR="00975C80" w:rsidRPr="00975C80" w:rsidRDefault="00975C80" w:rsidP="00975C80">
            <w:r w:rsidRPr="00975C80">
              <w:t>Rest breaks may be recommended for students who experience pain, fatigue, or other symptoms that are exacerbated by prolonged periods of concentration or activity.</w:t>
            </w:r>
          </w:p>
          <w:p w14:paraId="163F26B8" w14:textId="77777777" w:rsidR="00975C80" w:rsidRDefault="00975C80" w:rsidP="00975C80"/>
          <w:p w14:paraId="6A57E4C0" w14:textId="3814EFC5" w:rsidR="00975C80" w:rsidRPr="00975C80" w:rsidRDefault="00975C80" w:rsidP="00975C80">
            <w:r w:rsidRPr="00975C80">
              <w:t>Students may also require breaks to undertake health-related tasks, such as taking medication, monitoring a medical condition, eating or drinking, or accessing toilet facilities.</w:t>
            </w:r>
          </w:p>
          <w:p w14:paraId="66596196" w14:textId="77777777" w:rsidR="00975C80" w:rsidRDefault="00975C80" w:rsidP="00975C80"/>
          <w:p w14:paraId="48EF86D8" w14:textId="0FBD25A2" w:rsidR="00975C80" w:rsidRPr="00975C80" w:rsidRDefault="00975C80" w:rsidP="00975C80">
            <w:r w:rsidRPr="00975C80">
              <w:t>Students with mental health conditions, sensory impairments, neurodivergent conditions, or autism may benefit from opportunities to reduce anxiety, manage sensory overload, or regain focus during an examination.</w:t>
            </w:r>
          </w:p>
          <w:p w14:paraId="6E31100A" w14:textId="77777777" w:rsidR="00975C80" w:rsidRDefault="00975C80" w:rsidP="00975C80"/>
          <w:p w14:paraId="40565C75" w14:textId="2B9DD2F3" w:rsidR="00975C80" w:rsidRDefault="00975C80" w:rsidP="00975C80">
            <w:r w:rsidRPr="00975C80">
              <w:t xml:space="preserve">Students are not required to use their full rest break allowance and may choose to use only part of it, or </w:t>
            </w:r>
            <w:proofErr w:type="gramStart"/>
            <w:r w:rsidRPr="00975C80">
              <w:t>none at all</w:t>
            </w:r>
            <w:proofErr w:type="gramEnd"/>
            <w:r w:rsidRPr="00975C80">
              <w:t>, depending on the impact of their condition on the day.</w:t>
            </w:r>
          </w:p>
          <w:p w14:paraId="26FCB2DF" w14:textId="3C7B9A50" w:rsidR="00316DC2" w:rsidRDefault="00975C80" w:rsidP="000F2428">
            <w:r w:rsidRPr="00975C80">
              <w:lastRenderedPageBreak/>
              <w:t>Students with rest break arrangements are often accommodated in smaller group venues. This can provide greater privacy, reduce distractions, and enable invigilators to manage rest breaks effectively where students may take breaks at different times.</w:t>
            </w:r>
          </w:p>
        </w:tc>
        <w:tc>
          <w:tcPr>
            <w:tcW w:w="1915" w:type="pct"/>
            <w:shd w:val="clear" w:color="auto" w:fill="FFFFFF" w:themeFill="background1"/>
          </w:tcPr>
          <w:p w14:paraId="0266425B" w14:textId="78285499" w:rsidR="00A252DD" w:rsidRPr="00A252DD" w:rsidRDefault="7DC2CF1C" w:rsidP="00A252DD">
            <w:r>
              <w:lastRenderedPageBreak/>
              <w:t xml:space="preserve">Online examinations facilitated via </w:t>
            </w:r>
            <w:proofErr w:type="spellStart"/>
            <w:r>
              <w:t>Inspera</w:t>
            </w:r>
            <w:proofErr w:type="spellEnd"/>
            <w:r>
              <w:t xml:space="preserve"> do not have capacity for rest break implementation. </w:t>
            </w:r>
            <w:r w:rsidR="00A252DD" w:rsidRPr="00A252DD">
              <w:t>Instead, the rest break allowance is added to the student's overall examination duration, and students are advised to manage any breaks within their total allocated time.</w:t>
            </w:r>
          </w:p>
          <w:p w14:paraId="22286F00" w14:textId="280C588E" w:rsidR="00316DC2" w:rsidRDefault="7DC2CF1C" w:rsidP="000F2428">
            <w:r>
              <w:t xml:space="preserve">breaks within their total allocation. </w:t>
            </w:r>
          </w:p>
          <w:p w14:paraId="798A43AF" w14:textId="77777777" w:rsidR="00A252DD" w:rsidRDefault="00A252DD" w:rsidP="6F4F7DE0"/>
          <w:p w14:paraId="14726D71" w14:textId="0CC488DF" w:rsidR="00316DC2" w:rsidRDefault="3CE8C049" w:rsidP="6F4F7DE0">
            <w:r w:rsidRPr="3CE8C049">
              <w:rPr>
                <w:rFonts w:eastAsiaTheme="minorEastAsia"/>
              </w:rPr>
              <w:t xml:space="preserve">Rest breaks are calculated based on the original exam duration rather than the new duration with extra time added. </w:t>
            </w:r>
            <w:r>
              <w:t xml:space="preserve">E.g. for a </w:t>
            </w:r>
            <w:proofErr w:type="gramStart"/>
            <w:r>
              <w:t>3 hour</w:t>
            </w:r>
            <w:proofErr w:type="gramEnd"/>
            <w:r>
              <w:t xml:space="preserve"> exam, a student with 15 minutes extra time and 20 minutes rest break would have 45 minutes extra working time, and up to 60 minutes of non-working breaks. </w:t>
            </w:r>
          </w:p>
          <w:p w14:paraId="49487D06" w14:textId="069A7052" w:rsidR="00316DC2" w:rsidRDefault="00316DC2" w:rsidP="6F4F7DE0">
            <w:pPr>
              <w:rPr>
                <w:highlight w:val="yellow"/>
              </w:rPr>
            </w:pPr>
          </w:p>
          <w:p w14:paraId="4766D107" w14:textId="087AB5C6" w:rsidR="00316DC2" w:rsidRDefault="0072296C" w:rsidP="6F4F7DE0">
            <w:r w:rsidRPr="0072296C">
              <w:t>For in-person examinations or in-class tests administered within academic departments, additional rooms and invigilation may need to be arranged to support the delivery of rest break arrangements.</w:t>
            </w:r>
          </w:p>
        </w:tc>
      </w:tr>
      <w:tr w:rsidR="005A2F91" w14:paraId="3697B4AD" w14:textId="77777777" w:rsidTr="00F935CF">
        <w:tc>
          <w:tcPr>
            <w:tcW w:w="555" w:type="pct"/>
            <w:shd w:val="clear" w:color="auto" w:fill="FFFFFF" w:themeFill="background1"/>
          </w:tcPr>
          <w:p w14:paraId="16A60AA0" w14:textId="77777777" w:rsidR="0010215E" w:rsidRDefault="0010215E" w:rsidP="0010215E">
            <w:r>
              <w:t>Alternative format -</w:t>
            </w:r>
          </w:p>
          <w:p w14:paraId="7AF2548B" w14:textId="77777777" w:rsidR="0010215E" w:rsidRDefault="0010215E" w:rsidP="0010215E">
            <w:r>
              <w:t>please see further</w:t>
            </w:r>
          </w:p>
          <w:p w14:paraId="31533BA0" w14:textId="3DA25015" w:rsidR="005A2F91" w:rsidRDefault="0010215E" w:rsidP="0010215E">
            <w:r>
              <w:t>information</w:t>
            </w:r>
          </w:p>
        </w:tc>
        <w:tc>
          <w:tcPr>
            <w:tcW w:w="1222" w:type="pct"/>
            <w:shd w:val="clear" w:color="auto" w:fill="FFFFFF" w:themeFill="background1"/>
          </w:tcPr>
          <w:p w14:paraId="4603D7DB" w14:textId="05747BFF" w:rsidR="005A2F91" w:rsidRDefault="692E5099" w:rsidP="6F4F7DE0">
            <w:r>
              <w:t xml:space="preserve">Typically, these formats support students with visual or hearing impairments, physical or processing difficulties. </w:t>
            </w:r>
          </w:p>
          <w:p w14:paraId="37AE3274" w14:textId="06EC193B" w:rsidR="005A2F91" w:rsidRDefault="005A2F91" w:rsidP="6F4F7DE0"/>
          <w:p w14:paraId="612349B5" w14:textId="424262EE" w:rsidR="005A2F91" w:rsidRDefault="692E5099" w:rsidP="000F2428">
            <w:r>
              <w:t>Some formats may require the production of physical materials whilst others may need to be compatible with specific assistive technology.</w:t>
            </w:r>
          </w:p>
        </w:tc>
        <w:tc>
          <w:tcPr>
            <w:tcW w:w="1308" w:type="pct"/>
            <w:shd w:val="clear" w:color="auto" w:fill="FFFFFF" w:themeFill="background1"/>
          </w:tcPr>
          <w:p w14:paraId="398164DB" w14:textId="6837582E" w:rsidR="005A2F91" w:rsidRDefault="692E5099" w:rsidP="000F2428">
            <w:r>
              <w:t xml:space="preserve">The DAP will contain specific detail about the required format. </w:t>
            </w:r>
          </w:p>
          <w:p w14:paraId="7838877C" w14:textId="4EA7484D" w:rsidR="005A2F91" w:rsidRDefault="005A2F91" w:rsidP="000F2428"/>
          <w:p w14:paraId="21CF83C4" w14:textId="7B6CF301" w:rsidR="005A2F91" w:rsidRDefault="692E5099" w:rsidP="000F2428">
            <w:r>
              <w:t xml:space="preserve">If the students </w:t>
            </w:r>
            <w:proofErr w:type="gramStart"/>
            <w:r>
              <w:t>is</w:t>
            </w:r>
            <w:proofErr w:type="gramEnd"/>
            <w:r>
              <w:t xml:space="preserve"> also accessing an exam support worker (e.g. reader or scribe), an additional copy of the exam paper (in a standard format (unless otherwise stipulated) will be required for their use.</w:t>
            </w:r>
          </w:p>
        </w:tc>
        <w:tc>
          <w:tcPr>
            <w:tcW w:w="1915" w:type="pct"/>
            <w:shd w:val="clear" w:color="auto" w:fill="FFFFFF" w:themeFill="background1"/>
          </w:tcPr>
          <w:p w14:paraId="2024850D" w14:textId="470B7994" w:rsidR="005A2F91" w:rsidRDefault="36E29CB0" w:rsidP="000F2428">
            <w:r>
              <w:t xml:space="preserve">Although MASH or the Assistive Technology Team may be involved in the provision of examinations in alternative formats for some centrally administered examinations, this cannot be guaranteed for all courses. </w:t>
            </w:r>
          </w:p>
          <w:p w14:paraId="4924BBBC" w14:textId="3C946C2D" w:rsidR="005A2F91" w:rsidRDefault="005A2F91" w:rsidP="000F2428"/>
          <w:p w14:paraId="1BA65E0F" w14:textId="0432398B" w:rsidR="005A2F91" w:rsidRDefault="36E29CB0" w:rsidP="000F2428">
            <w:r>
              <w:t xml:space="preserve">Academic departments will be responsible for providing examination papers in alternative format, especially those not administered by the exams office (e.g. in-class tests). </w:t>
            </w:r>
          </w:p>
          <w:p w14:paraId="524443C8" w14:textId="2A1E3149" w:rsidR="005A2F91" w:rsidRDefault="005A2F91" w:rsidP="000F2428"/>
          <w:p w14:paraId="30FEB5F8" w14:textId="33736589" w:rsidR="005A2F91" w:rsidRDefault="36E29CB0" w:rsidP="000F2428">
            <w:r>
              <w:t xml:space="preserve">Should support with alternative format production be required, guidance may be available from the Examination Office, MASH or the Assistive Technology Team. Requests for guidance should be made early due to the potential complexity and time-intensive nature of such requests. </w:t>
            </w:r>
          </w:p>
        </w:tc>
      </w:tr>
      <w:tr w:rsidR="005A2F91" w14:paraId="5B9B6F3A" w14:textId="77777777" w:rsidTr="00F935CF">
        <w:tc>
          <w:tcPr>
            <w:tcW w:w="555" w:type="pct"/>
          </w:tcPr>
          <w:p w14:paraId="7CFD2B19" w14:textId="77777777" w:rsidR="0010215E" w:rsidRDefault="0010215E" w:rsidP="0010215E">
            <w:r>
              <w:t>Student requires a</w:t>
            </w:r>
          </w:p>
          <w:p w14:paraId="1B16E90D" w14:textId="176B4C28" w:rsidR="005A2F91" w:rsidRDefault="0010215E" w:rsidP="0010215E">
            <w:r>
              <w:t>Prompter</w:t>
            </w:r>
          </w:p>
        </w:tc>
        <w:tc>
          <w:tcPr>
            <w:tcW w:w="1222" w:type="pct"/>
          </w:tcPr>
          <w:p w14:paraId="2A477E63" w14:textId="7FE58B0A" w:rsidR="00386A4A" w:rsidRDefault="00386A4A" w:rsidP="00386A4A">
            <w:pPr>
              <w:rPr>
                <w:rFonts w:ascii="Aptos" w:eastAsia="Aptos" w:hAnsi="Aptos" w:cs="Aptos"/>
              </w:rPr>
            </w:pPr>
            <w:r w:rsidRPr="00386A4A">
              <w:rPr>
                <w:rFonts w:ascii="Aptos" w:eastAsia="Aptos" w:hAnsi="Aptos" w:cs="Aptos"/>
              </w:rPr>
              <w:t>A prompter monitors a student's attention and engagement during an examination and provides agreed prompts when their level of focus or activity falls below a pre-agreed threshold.</w:t>
            </w:r>
          </w:p>
          <w:p w14:paraId="431663D3" w14:textId="77777777" w:rsidR="00386A4A" w:rsidRPr="00386A4A" w:rsidRDefault="00386A4A" w:rsidP="00386A4A">
            <w:pPr>
              <w:rPr>
                <w:rFonts w:ascii="Aptos" w:eastAsia="Aptos" w:hAnsi="Aptos" w:cs="Aptos"/>
              </w:rPr>
            </w:pPr>
          </w:p>
          <w:p w14:paraId="13C85D9B" w14:textId="77777777" w:rsidR="00386A4A" w:rsidRDefault="00386A4A" w:rsidP="00386A4A">
            <w:pPr>
              <w:rPr>
                <w:rFonts w:ascii="Aptos" w:eastAsia="Aptos" w:hAnsi="Aptos" w:cs="Aptos"/>
              </w:rPr>
            </w:pPr>
            <w:r w:rsidRPr="00386A4A">
              <w:rPr>
                <w:rFonts w:ascii="Aptos" w:eastAsia="Aptos" w:hAnsi="Aptos" w:cs="Aptos"/>
              </w:rPr>
              <w:t xml:space="preserve">A prompter may also support the student's awareness of time and </w:t>
            </w:r>
            <w:r w:rsidRPr="00386A4A">
              <w:rPr>
                <w:rFonts w:ascii="Aptos" w:eastAsia="Aptos" w:hAnsi="Aptos" w:cs="Aptos"/>
              </w:rPr>
              <w:lastRenderedPageBreak/>
              <w:t>assist them with pacing their work during the examination.</w:t>
            </w:r>
          </w:p>
          <w:p w14:paraId="22AE3E5F" w14:textId="77777777" w:rsidR="00386A4A" w:rsidRPr="00386A4A" w:rsidRDefault="00386A4A" w:rsidP="00386A4A">
            <w:pPr>
              <w:rPr>
                <w:rFonts w:ascii="Aptos" w:eastAsia="Aptos" w:hAnsi="Aptos" w:cs="Aptos"/>
              </w:rPr>
            </w:pPr>
          </w:p>
          <w:p w14:paraId="08BBBB49" w14:textId="77777777" w:rsidR="00386A4A" w:rsidRPr="00386A4A" w:rsidRDefault="00386A4A" w:rsidP="00386A4A">
            <w:pPr>
              <w:rPr>
                <w:rFonts w:ascii="Aptos" w:eastAsia="Aptos" w:hAnsi="Aptos" w:cs="Aptos"/>
              </w:rPr>
            </w:pPr>
            <w:r w:rsidRPr="00386A4A">
              <w:rPr>
                <w:rFonts w:ascii="Aptos" w:eastAsia="Aptos" w:hAnsi="Aptos" w:cs="Aptos"/>
              </w:rPr>
              <w:t>Prompts must be agreed in advance and should not provide academic assistance, influence the student's responses, or give any indication of how examination questions should be answered.</w:t>
            </w:r>
          </w:p>
          <w:p w14:paraId="18FDE38D" w14:textId="77777777" w:rsidR="00386A4A" w:rsidRDefault="00386A4A" w:rsidP="00386A4A">
            <w:pPr>
              <w:rPr>
                <w:rFonts w:ascii="Aptos" w:eastAsia="Aptos" w:hAnsi="Aptos" w:cs="Aptos"/>
              </w:rPr>
            </w:pPr>
          </w:p>
          <w:p w14:paraId="250C86EF" w14:textId="119B9709" w:rsidR="00386A4A" w:rsidRPr="00386A4A" w:rsidRDefault="00386A4A" w:rsidP="00386A4A">
            <w:pPr>
              <w:rPr>
                <w:rFonts w:ascii="Aptos" w:eastAsia="Aptos" w:hAnsi="Aptos" w:cs="Aptos"/>
              </w:rPr>
            </w:pPr>
            <w:r w:rsidRPr="00386A4A">
              <w:rPr>
                <w:rFonts w:ascii="Aptos" w:eastAsia="Aptos" w:hAnsi="Aptos" w:cs="Aptos"/>
              </w:rPr>
              <w:t>Due to the communicative nature of the role, students who have a prompter are often accommodated in a sole venue to minimise disruption to other candidates.</w:t>
            </w:r>
          </w:p>
          <w:p w14:paraId="58F746A0" w14:textId="5128EE36" w:rsidR="005A2F91" w:rsidRDefault="005A2F91" w:rsidP="6F4F7DE0">
            <w:pPr>
              <w:rPr>
                <w:rFonts w:ascii="Aptos" w:eastAsia="Aptos" w:hAnsi="Aptos" w:cs="Aptos"/>
              </w:rPr>
            </w:pPr>
          </w:p>
        </w:tc>
        <w:tc>
          <w:tcPr>
            <w:tcW w:w="1308" w:type="pct"/>
          </w:tcPr>
          <w:p w14:paraId="17B5BC96" w14:textId="77777777" w:rsidR="006D40EC" w:rsidRPr="00FD2E36" w:rsidRDefault="006D40EC" w:rsidP="006D40EC">
            <w:pPr>
              <w:rPr>
                <w:rFonts w:ascii="Aptos" w:eastAsia="Aptos" w:hAnsi="Aptos" w:cs="Aptos"/>
              </w:rPr>
            </w:pPr>
            <w:r w:rsidRPr="00FD2E36">
              <w:rPr>
                <w:rFonts w:ascii="Aptos" w:eastAsia="Aptos" w:hAnsi="Aptos" w:cs="Aptos"/>
              </w:rPr>
              <w:lastRenderedPageBreak/>
              <w:t>A prompter may be recommended for students who experience difficulties with concentration, attentional control, time management, task initiation, or distractibility in examination settings.</w:t>
            </w:r>
          </w:p>
          <w:p w14:paraId="3210843C" w14:textId="77777777" w:rsidR="006D40EC" w:rsidRDefault="006D40EC" w:rsidP="006D40EC">
            <w:pPr>
              <w:rPr>
                <w:rFonts w:ascii="Aptos" w:eastAsia="Aptos" w:hAnsi="Aptos" w:cs="Aptos"/>
              </w:rPr>
            </w:pPr>
          </w:p>
          <w:p w14:paraId="3EADBF0C" w14:textId="77777777" w:rsidR="006D40EC" w:rsidRPr="00FD2E36" w:rsidRDefault="006D40EC" w:rsidP="006D40EC">
            <w:pPr>
              <w:rPr>
                <w:rFonts w:ascii="Aptos" w:eastAsia="Aptos" w:hAnsi="Aptos" w:cs="Aptos"/>
              </w:rPr>
            </w:pPr>
            <w:r w:rsidRPr="00FD2E36">
              <w:rPr>
                <w:rFonts w:ascii="Aptos" w:eastAsia="Aptos" w:hAnsi="Aptos" w:cs="Aptos"/>
              </w:rPr>
              <w:t xml:space="preserve">This adjustment may be appropriate for students who are autistic, </w:t>
            </w:r>
            <w:r w:rsidRPr="00FD2E36">
              <w:rPr>
                <w:rFonts w:ascii="Aptos" w:eastAsia="Aptos" w:hAnsi="Aptos" w:cs="Aptos"/>
              </w:rPr>
              <w:lastRenderedPageBreak/>
              <w:t>neurodivergent (including students with ADHD), experience sensory overwhelm, or have other disabilities or health conditions that significantly affect their ability to remain focused throughout an examination.</w:t>
            </w:r>
          </w:p>
          <w:p w14:paraId="2A87139D" w14:textId="77777777" w:rsidR="006D40EC" w:rsidRDefault="006D40EC" w:rsidP="006D40EC">
            <w:pPr>
              <w:rPr>
                <w:rFonts w:ascii="Aptos" w:eastAsia="Aptos" w:hAnsi="Aptos" w:cs="Aptos"/>
              </w:rPr>
            </w:pPr>
          </w:p>
          <w:p w14:paraId="215D5D17" w14:textId="49862201" w:rsidR="005A2F91" w:rsidRPr="00DA1792" w:rsidRDefault="006D40EC" w:rsidP="3589E90F">
            <w:pPr>
              <w:rPr>
                <w:rFonts w:ascii="Aptos" w:eastAsia="Aptos" w:hAnsi="Aptos" w:cs="Aptos"/>
              </w:rPr>
            </w:pPr>
            <w:r w:rsidRPr="00FD2E36">
              <w:rPr>
                <w:rFonts w:ascii="Aptos" w:eastAsia="Aptos" w:hAnsi="Aptos" w:cs="Aptos"/>
              </w:rPr>
              <w:t>The purpose of the adjustment is to enable students to engage with the assessment more effectively and demonstrate their knowledge and skills without disadvantage arising from disability-related barriers.</w:t>
            </w:r>
            <w:r w:rsidR="046B8892" w:rsidRPr="3589E90F">
              <w:rPr>
                <w:rFonts w:ascii="Aptos" w:eastAsia="Aptos" w:hAnsi="Aptos" w:cs="Aptos"/>
              </w:rPr>
              <w:t xml:space="preserve"> </w:t>
            </w:r>
          </w:p>
        </w:tc>
        <w:tc>
          <w:tcPr>
            <w:tcW w:w="1915" w:type="pct"/>
          </w:tcPr>
          <w:p w14:paraId="7AB6C762" w14:textId="77777777" w:rsidR="00DA1792" w:rsidRPr="00DA1792" w:rsidRDefault="00DA1792" w:rsidP="00DA1792">
            <w:r w:rsidRPr="00DA1792">
              <w:rPr>
                <w:b/>
                <w:bCs/>
              </w:rPr>
              <w:lastRenderedPageBreak/>
              <w:t>Advice for Prompters</w:t>
            </w:r>
          </w:p>
          <w:p w14:paraId="752208B1" w14:textId="77777777" w:rsidR="00DA1792" w:rsidRDefault="00DA1792" w:rsidP="00DA1792"/>
          <w:p w14:paraId="510BF9AE" w14:textId="1E4C6DEE" w:rsidR="00DA1792" w:rsidRPr="00DA1792" w:rsidRDefault="00DA1792" w:rsidP="00DA1792">
            <w:r w:rsidRPr="00DA1792">
              <w:t>Prior to the examination, agree with the student the circumstances in which prompts will be given, including any behavioural indicators, the frequency of prompts, and the preferred method of prompting.</w:t>
            </w:r>
          </w:p>
          <w:p w14:paraId="7EC3F26E" w14:textId="77777777" w:rsidR="00DA1792" w:rsidRDefault="00DA1792" w:rsidP="00DA1792"/>
          <w:p w14:paraId="53766472" w14:textId="4ECF38D4" w:rsidR="00DA1792" w:rsidRPr="00DA1792" w:rsidRDefault="00DA1792" w:rsidP="00DA1792">
            <w:r w:rsidRPr="00DA1792">
              <w:t>Time-related prompts should also be discussed and agreed in advance, including how frequently the student wishes to be notified of the time remaining.</w:t>
            </w:r>
          </w:p>
          <w:p w14:paraId="650EA779" w14:textId="77777777" w:rsidR="00DA1792" w:rsidRDefault="00DA1792" w:rsidP="00DA1792">
            <w:pPr>
              <w:rPr>
                <w:b/>
                <w:bCs/>
              </w:rPr>
            </w:pPr>
          </w:p>
          <w:p w14:paraId="7FF85A41" w14:textId="35B46836" w:rsidR="00DA1792" w:rsidRDefault="00DA1792" w:rsidP="00DA1792">
            <w:pPr>
              <w:rPr>
                <w:b/>
                <w:bCs/>
              </w:rPr>
            </w:pPr>
            <w:r w:rsidRPr="00DA1792">
              <w:rPr>
                <w:b/>
                <w:bCs/>
              </w:rPr>
              <w:t>In-class Tests</w:t>
            </w:r>
          </w:p>
          <w:p w14:paraId="529744FA" w14:textId="77777777" w:rsidR="00DA1792" w:rsidRPr="00DA1792" w:rsidRDefault="00DA1792" w:rsidP="00DA1792"/>
          <w:p w14:paraId="75AB5E94" w14:textId="77777777" w:rsidR="00DA1792" w:rsidRPr="00DA1792" w:rsidRDefault="00DA1792" w:rsidP="00DA1792">
            <w:r w:rsidRPr="00DA1792">
              <w:t>Academic departments are responsible for arranging prompters for students whose DAP includes this recommendation.</w:t>
            </w:r>
          </w:p>
          <w:p w14:paraId="151BA65A" w14:textId="77777777" w:rsidR="00DA1792" w:rsidRDefault="00DA1792" w:rsidP="00DA1792"/>
          <w:p w14:paraId="4A58546B" w14:textId="3E3868DC" w:rsidR="00DA1792" w:rsidRPr="00DA1792" w:rsidRDefault="00DA1792" w:rsidP="00DA1792">
            <w:r w:rsidRPr="00DA1792">
              <w:t>Prior to the assessment, departments should check whether the student wishes to use the adjustment. For some assessments, particularly those of a shorter duration, the student may decide that the support is not required. This should be confirmed with the student rather than assumed.</w:t>
            </w:r>
          </w:p>
          <w:p w14:paraId="2EB7BB9D" w14:textId="77777777" w:rsidR="00DA1792" w:rsidRDefault="00DA1792" w:rsidP="00DA1792"/>
          <w:p w14:paraId="39AB6211" w14:textId="60C989C9" w:rsidR="00DA1792" w:rsidRPr="00DA1792" w:rsidRDefault="00DA1792" w:rsidP="00DA1792">
            <w:r w:rsidRPr="00DA1792">
              <w:t>More detailed guidance on the role of examination support workers can be obtained from the Disability Support Coordinator team.</w:t>
            </w:r>
          </w:p>
          <w:p w14:paraId="3850C188" w14:textId="77777777" w:rsidR="00DA1792" w:rsidRDefault="00DA1792" w:rsidP="00DA1792">
            <w:pPr>
              <w:rPr>
                <w:b/>
                <w:bCs/>
              </w:rPr>
            </w:pPr>
          </w:p>
          <w:p w14:paraId="7EDDEDCE" w14:textId="103E124D" w:rsidR="00DA1792" w:rsidRPr="00DA1792" w:rsidRDefault="00DA1792" w:rsidP="00DA1792">
            <w:r w:rsidRPr="00DA1792">
              <w:rPr>
                <w:b/>
                <w:bCs/>
              </w:rPr>
              <w:t>Main University Examinations</w:t>
            </w:r>
          </w:p>
          <w:p w14:paraId="36935FCE" w14:textId="77777777" w:rsidR="00DA1792" w:rsidRDefault="00DA1792" w:rsidP="00DA1792"/>
          <w:p w14:paraId="22F8EA8E" w14:textId="0D1D42AB" w:rsidR="00DA1792" w:rsidRPr="00DA1792" w:rsidRDefault="00DA1792" w:rsidP="00DA1792">
            <w:r w:rsidRPr="00DA1792">
              <w:t>The Disability Support Coordinator team will arrange prompters for students whose DAP includes this recommendation. Prompters are sourced through an external agency or from a pool of trained in-house postgraduate students.</w:t>
            </w:r>
          </w:p>
          <w:p w14:paraId="2A26908B" w14:textId="77777777" w:rsidR="006D40EC" w:rsidRDefault="006D40EC" w:rsidP="000F2428"/>
          <w:p w14:paraId="22FCAA86" w14:textId="390FEE28" w:rsidR="0005575B" w:rsidRPr="0005575B" w:rsidRDefault="006D40EC" w:rsidP="0005575B">
            <w:r>
              <w:t xml:space="preserve">More detailed </w:t>
            </w:r>
            <w:hyperlink r:id="rId18" w:history="1">
              <w:r w:rsidRPr="0005575B">
                <w:rPr>
                  <w:rStyle w:val="Hyperlink"/>
                </w:rPr>
                <w:t>guidance on working as an exam support worker</w:t>
              </w:r>
            </w:hyperlink>
            <w:r>
              <w:t xml:space="preserve"> </w:t>
            </w:r>
            <w:r w:rsidR="00734601">
              <w:t xml:space="preserve">has been compiled by the </w:t>
            </w:r>
            <w:r>
              <w:t>Disability Support Coordinator team</w:t>
            </w:r>
            <w:r w:rsidR="0005575B">
              <w:t xml:space="preserve">, and the team can be contacted with queries at </w:t>
            </w:r>
            <w:hyperlink r:id="rId19" w:history="1">
              <w:r w:rsidR="0005575B" w:rsidRPr="0005575B">
                <w:rPr>
                  <w:rStyle w:val="Hyperlink"/>
                </w:rPr>
                <w:t>dsc@bath.ac.uk</w:t>
              </w:r>
            </w:hyperlink>
          </w:p>
          <w:p w14:paraId="15C90397" w14:textId="5226934C" w:rsidR="006D40EC" w:rsidRDefault="006D40EC" w:rsidP="000F2428"/>
        </w:tc>
      </w:tr>
      <w:tr w:rsidR="005A2F91" w14:paraId="34BE7573" w14:textId="77777777" w:rsidTr="00F935CF">
        <w:tc>
          <w:tcPr>
            <w:tcW w:w="555" w:type="pct"/>
          </w:tcPr>
          <w:p w14:paraId="399824DE" w14:textId="1ADF1A52" w:rsidR="0004184B" w:rsidRDefault="0004184B" w:rsidP="0004184B">
            <w:r>
              <w:lastRenderedPageBreak/>
              <w:t>Student require</w:t>
            </w:r>
            <w:r w:rsidR="00377816">
              <w:t>s</w:t>
            </w:r>
            <w:r>
              <w:t xml:space="preserve"> a</w:t>
            </w:r>
          </w:p>
          <w:p w14:paraId="5B3D83BB" w14:textId="1CCB2261" w:rsidR="005A2F91" w:rsidRDefault="0004184B" w:rsidP="0004184B">
            <w:r>
              <w:t>Reader</w:t>
            </w:r>
          </w:p>
        </w:tc>
        <w:tc>
          <w:tcPr>
            <w:tcW w:w="1222" w:type="pct"/>
          </w:tcPr>
          <w:p w14:paraId="0F0ADDCD" w14:textId="77777777" w:rsidR="00DD4DDD" w:rsidRPr="00DD4DDD" w:rsidRDefault="00DD4DDD" w:rsidP="00DD4DDD">
            <w:pPr>
              <w:rPr>
                <w:rFonts w:ascii="Aptos" w:eastAsia="Aptos" w:hAnsi="Aptos" w:cs="Aptos"/>
              </w:rPr>
            </w:pPr>
            <w:r w:rsidRPr="00DD4DDD">
              <w:rPr>
                <w:rFonts w:ascii="Aptos" w:eastAsia="Aptos" w:hAnsi="Aptos" w:cs="Aptos"/>
              </w:rPr>
              <w:t>A reader provides access to written examination materials by reading information aloud to the student.</w:t>
            </w:r>
          </w:p>
          <w:p w14:paraId="6E858093" w14:textId="77777777" w:rsidR="00DD4DDD" w:rsidRDefault="00DD4DDD" w:rsidP="00DD4DDD">
            <w:pPr>
              <w:rPr>
                <w:rFonts w:ascii="Aptos" w:eastAsia="Aptos" w:hAnsi="Aptos" w:cs="Aptos"/>
              </w:rPr>
            </w:pPr>
          </w:p>
          <w:p w14:paraId="2EEBB77F" w14:textId="29A30863" w:rsidR="00DD4DDD" w:rsidRPr="00DD4DDD" w:rsidRDefault="00DD4DDD" w:rsidP="00DD4DDD">
            <w:pPr>
              <w:rPr>
                <w:rFonts w:ascii="Aptos" w:eastAsia="Aptos" w:hAnsi="Aptos" w:cs="Aptos"/>
              </w:rPr>
            </w:pPr>
            <w:r w:rsidRPr="00DD4DDD">
              <w:rPr>
                <w:rFonts w:ascii="Aptos" w:eastAsia="Aptos" w:hAnsi="Aptos" w:cs="Aptos"/>
              </w:rPr>
              <w:t>This may include reading examination instructions before the start of the assessment, reading examination questions aloud when requested by the student, reading back the student's written responses verbatim, and describing graphs, tables, charts, and other visual information where required.</w:t>
            </w:r>
          </w:p>
          <w:p w14:paraId="7D399982" w14:textId="77777777" w:rsidR="00DD4DDD" w:rsidRDefault="00DD4DDD" w:rsidP="00DD4DDD">
            <w:pPr>
              <w:rPr>
                <w:rFonts w:ascii="Aptos" w:eastAsia="Aptos" w:hAnsi="Aptos" w:cs="Aptos"/>
              </w:rPr>
            </w:pPr>
          </w:p>
          <w:p w14:paraId="23EB5B8E" w14:textId="12A2739A" w:rsidR="00DD4DDD" w:rsidRPr="00DD4DDD" w:rsidRDefault="00DD4DDD" w:rsidP="00DD4DDD">
            <w:pPr>
              <w:rPr>
                <w:rFonts w:ascii="Aptos" w:eastAsia="Aptos" w:hAnsi="Aptos" w:cs="Aptos"/>
              </w:rPr>
            </w:pPr>
            <w:r w:rsidRPr="00DD4DDD">
              <w:rPr>
                <w:rFonts w:ascii="Aptos" w:eastAsia="Aptos" w:hAnsi="Aptos" w:cs="Aptos"/>
              </w:rPr>
              <w:t>Where a student is allocated multiple examination support roles, such as a reader, scribe, or prompter, these responsibilities may be undertaken by the same support worker where appropriate.</w:t>
            </w:r>
          </w:p>
          <w:p w14:paraId="457453A4" w14:textId="77777777" w:rsidR="00DD4DDD" w:rsidRDefault="00DD4DDD" w:rsidP="00DD4DDD">
            <w:pPr>
              <w:rPr>
                <w:rFonts w:ascii="Aptos" w:eastAsia="Aptos" w:hAnsi="Aptos" w:cs="Aptos"/>
              </w:rPr>
            </w:pPr>
          </w:p>
          <w:p w14:paraId="59A85F43" w14:textId="77777777" w:rsidR="00DD4DDD" w:rsidRDefault="00DD4DDD" w:rsidP="00DD4DDD">
            <w:pPr>
              <w:rPr>
                <w:rFonts w:ascii="Aptos" w:eastAsia="Aptos" w:hAnsi="Aptos" w:cs="Aptos"/>
              </w:rPr>
            </w:pPr>
          </w:p>
          <w:p w14:paraId="61F3915F" w14:textId="4CA44F5C" w:rsidR="005A2F91" w:rsidRDefault="00DD4DDD" w:rsidP="6F4F7DE0">
            <w:pPr>
              <w:rPr>
                <w:rFonts w:ascii="Aptos" w:eastAsia="Aptos" w:hAnsi="Aptos" w:cs="Aptos"/>
              </w:rPr>
            </w:pPr>
            <w:r w:rsidRPr="00DD4DDD">
              <w:rPr>
                <w:rFonts w:ascii="Aptos" w:eastAsia="Aptos" w:hAnsi="Aptos" w:cs="Aptos"/>
              </w:rPr>
              <w:t>Due to the nature of the role, students using a reader are typically accommodated in a sole venue to avoid disruption to other candidates.</w:t>
            </w:r>
          </w:p>
        </w:tc>
        <w:tc>
          <w:tcPr>
            <w:tcW w:w="1308" w:type="pct"/>
          </w:tcPr>
          <w:p w14:paraId="382C4F6A" w14:textId="77777777" w:rsidR="00557AA8" w:rsidRPr="00557AA8" w:rsidRDefault="00557AA8" w:rsidP="00557AA8">
            <w:pPr>
              <w:rPr>
                <w:rFonts w:ascii="Aptos" w:eastAsia="Aptos" w:hAnsi="Aptos" w:cs="Aptos"/>
              </w:rPr>
            </w:pPr>
            <w:r w:rsidRPr="00557AA8">
              <w:rPr>
                <w:rFonts w:ascii="Aptos" w:eastAsia="Aptos" w:hAnsi="Aptos" w:cs="Aptos"/>
              </w:rPr>
              <w:lastRenderedPageBreak/>
              <w:t xml:space="preserve">A reader may be recommended for students who experience difficulties accessing, processing, or </w:t>
            </w:r>
            <w:r w:rsidRPr="00557AA8">
              <w:rPr>
                <w:rFonts w:ascii="Aptos" w:eastAsia="Aptos" w:hAnsi="Aptos" w:cs="Aptos"/>
              </w:rPr>
              <w:lastRenderedPageBreak/>
              <w:t>interpreting written text within an examination setting.</w:t>
            </w:r>
          </w:p>
          <w:p w14:paraId="1C859C1E" w14:textId="77777777" w:rsidR="00557AA8" w:rsidRDefault="00557AA8" w:rsidP="00557AA8">
            <w:pPr>
              <w:rPr>
                <w:rFonts w:ascii="Aptos" w:eastAsia="Aptos" w:hAnsi="Aptos" w:cs="Aptos"/>
              </w:rPr>
            </w:pPr>
          </w:p>
          <w:p w14:paraId="16EF6190" w14:textId="0C9A74F5" w:rsidR="00557AA8" w:rsidRPr="00557AA8" w:rsidRDefault="00557AA8" w:rsidP="00557AA8">
            <w:pPr>
              <w:rPr>
                <w:rFonts w:ascii="Aptos" w:eastAsia="Aptos" w:hAnsi="Aptos" w:cs="Aptos"/>
              </w:rPr>
            </w:pPr>
            <w:r w:rsidRPr="00557AA8">
              <w:rPr>
                <w:rFonts w:ascii="Aptos" w:eastAsia="Aptos" w:hAnsi="Aptos" w:cs="Aptos"/>
              </w:rPr>
              <w:t>This adjustment is commonly recommended for students with visual impairments, specific learning difficulties, or other neurodivergent conditions. It may also be appropriate where human support is more effective than text-to-speech software in meeting the student's needs.</w:t>
            </w:r>
          </w:p>
          <w:p w14:paraId="6FB6828C" w14:textId="77777777" w:rsidR="00557AA8" w:rsidRDefault="00557AA8" w:rsidP="00557AA8">
            <w:pPr>
              <w:rPr>
                <w:rFonts w:ascii="Aptos" w:eastAsia="Aptos" w:hAnsi="Aptos" w:cs="Aptos"/>
              </w:rPr>
            </w:pPr>
          </w:p>
          <w:p w14:paraId="787E92CC" w14:textId="4CC2FED1" w:rsidR="00557AA8" w:rsidRDefault="00557AA8" w:rsidP="00557AA8">
            <w:pPr>
              <w:rPr>
                <w:rFonts w:ascii="Aptos" w:eastAsia="Aptos" w:hAnsi="Aptos" w:cs="Aptos"/>
              </w:rPr>
            </w:pPr>
            <w:r w:rsidRPr="00557AA8">
              <w:rPr>
                <w:rFonts w:ascii="Aptos" w:eastAsia="Aptos" w:hAnsi="Aptos" w:cs="Aptos"/>
              </w:rPr>
              <w:t>The purpose of the adjustment is to provide equitable access to examination materials and enable the student to demonstrate their knowledge and skills without disadvantage arising from disability-related barriers.</w:t>
            </w:r>
          </w:p>
          <w:p w14:paraId="2D1E93B5" w14:textId="77777777" w:rsidR="002C3E99" w:rsidRDefault="002C3E99" w:rsidP="00557AA8">
            <w:pPr>
              <w:rPr>
                <w:rFonts w:ascii="Aptos" w:eastAsia="Aptos" w:hAnsi="Aptos" w:cs="Aptos"/>
              </w:rPr>
            </w:pPr>
          </w:p>
          <w:p w14:paraId="581CCDB1" w14:textId="4EDF73A6" w:rsidR="005A2F91" w:rsidRPr="006826E7" w:rsidRDefault="002C3E99" w:rsidP="3589E90F">
            <w:pPr>
              <w:rPr>
                <w:rFonts w:ascii="Aptos" w:eastAsia="Aptos" w:hAnsi="Aptos" w:cs="Aptos"/>
              </w:rPr>
            </w:pPr>
            <w:r w:rsidRPr="00DD4DDD">
              <w:rPr>
                <w:rFonts w:ascii="Aptos" w:eastAsia="Aptos" w:hAnsi="Aptos" w:cs="Aptos"/>
              </w:rPr>
              <w:t>Readers may be particularly beneficial in assessments involving complex mathematical, scientific, or technical notation where assistive software may not accurately interpret or vocalise the content.</w:t>
            </w:r>
            <w:r w:rsidR="73A185A9" w:rsidRPr="3589E90F">
              <w:rPr>
                <w:rFonts w:ascii="Aptos" w:eastAsia="Aptos" w:hAnsi="Aptos" w:cs="Aptos"/>
              </w:rPr>
              <w:t xml:space="preserve"> </w:t>
            </w:r>
          </w:p>
        </w:tc>
        <w:tc>
          <w:tcPr>
            <w:tcW w:w="1915" w:type="pct"/>
          </w:tcPr>
          <w:p w14:paraId="513FEEB5" w14:textId="77777777" w:rsidR="00377816" w:rsidRDefault="00377816" w:rsidP="00377816">
            <w:pPr>
              <w:rPr>
                <w:b/>
                <w:bCs/>
              </w:rPr>
            </w:pPr>
            <w:r w:rsidRPr="00377816">
              <w:rPr>
                <w:b/>
                <w:bCs/>
              </w:rPr>
              <w:lastRenderedPageBreak/>
              <w:t>Advice for Readers</w:t>
            </w:r>
          </w:p>
          <w:p w14:paraId="40E2FFD3" w14:textId="77777777" w:rsidR="00377816" w:rsidRPr="00377816" w:rsidRDefault="00377816" w:rsidP="00377816"/>
          <w:p w14:paraId="1CB58506" w14:textId="77777777" w:rsidR="00377816" w:rsidRPr="00377816" w:rsidRDefault="00377816" w:rsidP="00377816">
            <w:r w:rsidRPr="00377816">
              <w:t xml:space="preserve">Prior to the examination, discuss with the student how they would like the support to be delivered, including </w:t>
            </w:r>
            <w:r w:rsidRPr="00377816">
              <w:lastRenderedPageBreak/>
              <w:t xml:space="preserve">the pace of reading and how much content they would like </w:t>
            </w:r>
            <w:proofErr w:type="gramStart"/>
            <w:r w:rsidRPr="00377816">
              <w:t>read</w:t>
            </w:r>
            <w:proofErr w:type="gramEnd"/>
            <w:r w:rsidRPr="00377816">
              <w:t xml:space="preserve"> at one time.</w:t>
            </w:r>
          </w:p>
          <w:p w14:paraId="38E936C6" w14:textId="77777777" w:rsidR="00377816" w:rsidRDefault="00377816" w:rsidP="00377816"/>
          <w:p w14:paraId="7ABD06E6" w14:textId="31DE517F" w:rsidR="00377816" w:rsidRPr="00377816" w:rsidRDefault="00377816" w:rsidP="00377816">
            <w:r w:rsidRPr="00377816">
              <w:t>Readers should only read the content provided within the examination materials and must not explain, interpret, define, or provide clarification on specialist terminology.</w:t>
            </w:r>
          </w:p>
          <w:p w14:paraId="7000867A" w14:textId="77777777" w:rsidR="00377816" w:rsidRDefault="00377816" w:rsidP="00377816"/>
          <w:p w14:paraId="40BEAFF3" w14:textId="65E72843" w:rsidR="00377816" w:rsidRPr="00377816" w:rsidRDefault="00377816" w:rsidP="00377816">
            <w:r w:rsidRPr="00377816">
              <w:t>Readers supporting assessments that include mathematical, scientific, or technical notation should ensure they are able to accurately read the material presented.</w:t>
            </w:r>
          </w:p>
          <w:p w14:paraId="277B3704" w14:textId="77777777" w:rsidR="00EF5A9F" w:rsidRDefault="00EF5A9F" w:rsidP="00377816"/>
          <w:p w14:paraId="6E70C3A2" w14:textId="0A6A34E0" w:rsidR="00377816" w:rsidRPr="00377816" w:rsidRDefault="00377816" w:rsidP="00377816">
            <w:r w:rsidRPr="00377816">
              <w:t>When reading back a student's responses, readers must do so verbatim and should not indicate whether an answer is correct, incorrect, complete, or incomplete.</w:t>
            </w:r>
          </w:p>
          <w:p w14:paraId="5BBFF786" w14:textId="77777777" w:rsidR="00377816" w:rsidRDefault="00377816" w:rsidP="00377816">
            <w:pPr>
              <w:rPr>
                <w:b/>
                <w:bCs/>
              </w:rPr>
            </w:pPr>
          </w:p>
          <w:p w14:paraId="770E0D31" w14:textId="5F7D0F47" w:rsidR="00377816" w:rsidRDefault="00377816" w:rsidP="00377816">
            <w:pPr>
              <w:rPr>
                <w:b/>
                <w:bCs/>
              </w:rPr>
            </w:pPr>
            <w:r w:rsidRPr="00377816">
              <w:rPr>
                <w:b/>
                <w:bCs/>
              </w:rPr>
              <w:t>In-class Tests</w:t>
            </w:r>
          </w:p>
          <w:p w14:paraId="685C2402" w14:textId="77777777" w:rsidR="00377816" w:rsidRPr="00377816" w:rsidRDefault="00377816" w:rsidP="00377816"/>
          <w:p w14:paraId="711D0E01" w14:textId="77777777" w:rsidR="00377816" w:rsidRPr="00377816" w:rsidRDefault="00377816" w:rsidP="00377816">
            <w:r w:rsidRPr="00377816">
              <w:t>Academic departments are responsible for arranging readers for students whose DAP includes this recommendation.</w:t>
            </w:r>
          </w:p>
          <w:p w14:paraId="4CE56193" w14:textId="77777777" w:rsidR="00377816" w:rsidRDefault="00377816" w:rsidP="00377816"/>
          <w:p w14:paraId="02AF2A4A" w14:textId="07832314" w:rsidR="00377816" w:rsidRPr="00377816" w:rsidRDefault="00377816" w:rsidP="00377816">
            <w:r w:rsidRPr="00377816">
              <w:t>For assessments involving highly technical or specialist subject matter, it may be beneficial to arrange a reader with appropriate subject knowledge to minimise the risk of errors or miscommunication during the examination.</w:t>
            </w:r>
          </w:p>
          <w:p w14:paraId="3BCCC2F9" w14:textId="77777777" w:rsidR="00377816" w:rsidRDefault="00377816" w:rsidP="00377816"/>
          <w:p w14:paraId="1AE56DD6" w14:textId="77777777" w:rsidR="0005575B" w:rsidRPr="0005575B" w:rsidRDefault="0005575B" w:rsidP="0005575B">
            <w:r>
              <w:t xml:space="preserve">More detailed </w:t>
            </w:r>
            <w:hyperlink r:id="rId20" w:history="1">
              <w:r w:rsidRPr="0005575B">
                <w:rPr>
                  <w:rStyle w:val="Hyperlink"/>
                </w:rPr>
                <w:t>guidance on working as an exam support worker</w:t>
              </w:r>
            </w:hyperlink>
            <w:r>
              <w:t xml:space="preserve"> has been compiled by the Disability Support Coordinator team, and the team can be contacted with queries at </w:t>
            </w:r>
            <w:hyperlink r:id="rId21" w:history="1">
              <w:r w:rsidRPr="0005575B">
                <w:rPr>
                  <w:rStyle w:val="Hyperlink"/>
                </w:rPr>
                <w:t>dsc@bath.ac.uk</w:t>
              </w:r>
            </w:hyperlink>
          </w:p>
          <w:p w14:paraId="496F6198" w14:textId="77777777" w:rsidR="00377816" w:rsidRDefault="00377816" w:rsidP="00377816">
            <w:pPr>
              <w:rPr>
                <w:b/>
                <w:bCs/>
              </w:rPr>
            </w:pPr>
          </w:p>
          <w:p w14:paraId="3B371A46" w14:textId="39609636" w:rsidR="00377816" w:rsidRPr="00377816" w:rsidRDefault="00377816" w:rsidP="00377816">
            <w:r w:rsidRPr="00377816">
              <w:rPr>
                <w:b/>
                <w:bCs/>
              </w:rPr>
              <w:lastRenderedPageBreak/>
              <w:t>Main University Examinations</w:t>
            </w:r>
          </w:p>
          <w:p w14:paraId="0404EAF8" w14:textId="77777777" w:rsidR="00377816" w:rsidRDefault="00377816" w:rsidP="00377816"/>
          <w:p w14:paraId="640BD385" w14:textId="48AFFE38" w:rsidR="005A2F91" w:rsidRDefault="00377816" w:rsidP="00377816">
            <w:r w:rsidRPr="00377816">
              <w:t>The Disability Support Coordinator team will arrange readers for students whose DAP includes this recommendation. Readers are sourced through an external agency or from a pool of trained in-house postgraduate students.</w:t>
            </w:r>
          </w:p>
        </w:tc>
      </w:tr>
      <w:tr w:rsidR="005A2F91" w14:paraId="754C0B30" w14:textId="77777777" w:rsidTr="00F935CF">
        <w:tc>
          <w:tcPr>
            <w:tcW w:w="555" w:type="pct"/>
          </w:tcPr>
          <w:p w14:paraId="0F537021" w14:textId="18B05E6A" w:rsidR="005A2F91" w:rsidRDefault="0004184B" w:rsidP="000F2428">
            <w:r w:rsidRPr="0004184B">
              <w:lastRenderedPageBreak/>
              <w:t>Student requires a Scribe</w:t>
            </w:r>
          </w:p>
        </w:tc>
        <w:tc>
          <w:tcPr>
            <w:tcW w:w="1222" w:type="pct"/>
          </w:tcPr>
          <w:p w14:paraId="4CC2090A" w14:textId="77777777" w:rsidR="00161F77" w:rsidRDefault="00161F77" w:rsidP="00161F77">
            <w:pPr>
              <w:rPr>
                <w:rFonts w:ascii="Aptos" w:eastAsia="Aptos" w:hAnsi="Aptos" w:cs="Aptos"/>
              </w:rPr>
            </w:pPr>
            <w:r w:rsidRPr="00161F77">
              <w:rPr>
                <w:rFonts w:ascii="Aptos" w:eastAsia="Aptos" w:hAnsi="Aptos" w:cs="Aptos"/>
              </w:rPr>
              <w:t>A scribe provides support by recording a student's examination responses verbatim.</w:t>
            </w:r>
          </w:p>
          <w:p w14:paraId="6819D8A0" w14:textId="77777777" w:rsidR="00161F77" w:rsidRPr="00161F77" w:rsidRDefault="00161F77" w:rsidP="00161F77">
            <w:pPr>
              <w:rPr>
                <w:rFonts w:ascii="Aptos" w:eastAsia="Aptos" w:hAnsi="Aptos" w:cs="Aptos"/>
              </w:rPr>
            </w:pPr>
          </w:p>
          <w:p w14:paraId="4AE195EE" w14:textId="77777777" w:rsidR="00161F77" w:rsidRPr="00161F77" w:rsidRDefault="00161F77" w:rsidP="00161F77">
            <w:pPr>
              <w:rPr>
                <w:rFonts w:ascii="Aptos" w:eastAsia="Aptos" w:hAnsi="Aptos" w:cs="Aptos"/>
              </w:rPr>
            </w:pPr>
            <w:r w:rsidRPr="00161F77">
              <w:rPr>
                <w:rFonts w:ascii="Aptos" w:eastAsia="Aptos" w:hAnsi="Aptos" w:cs="Aptos"/>
              </w:rPr>
              <w:t>This may include completing administrative information on examination materials, such as the student's name or candidate number where required, writing or typing the student's responses as dictated, and producing graphs, tables, charts, or other visual elements where requested.</w:t>
            </w:r>
          </w:p>
          <w:p w14:paraId="6AE2EF27" w14:textId="77777777" w:rsidR="00161F77" w:rsidRDefault="00161F77" w:rsidP="00161F77">
            <w:pPr>
              <w:rPr>
                <w:rFonts w:ascii="Aptos" w:eastAsia="Aptos" w:hAnsi="Aptos" w:cs="Aptos"/>
              </w:rPr>
            </w:pPr>
          </w:p>
          <w:p w14:paraId="4B41A85F" w14:textId="4298618B" w:rsidR="00161F77" w:rsidRPr="00161F77" w:rsidRDefault="00161F77" w:rsidP="00161F77">
            <w:pPr>
              <w:rPr>
                <w:rFonts w:ascii="Aptos" w:eastAsia="Aptos" w:hAnsi="Aptos" w:cs="Aptos"/>
              </w:rPr>
            </w:pPr>
            <w:r w:rsidRPr="00161F77">
              <w:rPr>
                <w:rFonts w:ascii="Aptos" w:eastAsia="Aptos" w:hAnsi="Aptos" w:cs="Aptos"/>
              </w:rPr>
              <w:t>Scribes may be required to handwrite or type responses. The format used will depend on the student's needs, the requirements of the assessment, and any arrangements agreed in advance.</w:t>
            </w:r>
          </w:p>
          <w:p w14:paraId="04EEE9E6" w14:textId="77777777" w:rsidR="00161F77" w:rsidRDefault="00161F77" w:rsidP="00161F77">
            <w:pPr>
              <w:rPr>
                <w:rFonts w:ascii="Aptos" w:eastAsia="Aptos" w:hAnsi="Aptos" w:cs="Aptos"/>
              </w:rPr>
            </w:pPr>
          </w:p>
          <w:p w14:paraId="30E52758" w14:textId="1EFDAD52" w:rsidR="00161F77" w:rsidRPr="00161F77" w:rsidRDefault="00161F77" w:rsidP="00161F77">
            <w:pPr>
              <w:rPr>
                <w:rFonts w:ascii="Aptos" w:eastAsia="Aptos" w:hAnsi="Aptos" w:cs="Aptos"/>
              </w:rPr>
            </w:pPr>
            <w:r w:rsidRPr="00161F77">
              <w:rPr>
                <w:rFonts w:ascii="Aptos" w:eastAsia="Aptos" w:hAnsi="Aptos" w:cs="Aptos"/>
              </w:rPr>
              <w:t>Where a student is allocated multiple examination support roles, such as a scribe, reader, or prompter, these responsibilities may be undertaken by the same support worker where appropriate.</w:t>
            </w:r>
          </w:p>
          <w:p w14:paraId="16575B9F" w14:textId="77777777" w:rsidR="00161F77" w:rsidRDefault="00161F77" w:rsidP="00161F77">
            <w:pPr>
              <w:rPr>
                <w:rFonts w:ascii="Aptos" w:eastAsia="Aptos" w:hAnsi="Aptos" w:cs="Aptos"/>
              </w:rPr>
            </w:pPr>
          </w:p>
          <w:p w14:paraId="0F01613C" w14:textId="52B2BB72" w:rsidR="005A2F91" w:rsidRDefault="00161F77" w:rsidP="6F4F7DE0">
            <w:pPr>
              <w:rPr>
                <w:rFonts w:ascii="Aptos" w:eastAsia="Aptos" w:hAnsi="Aptos" w:cs="Aptos"/>
              </w:rPr>
            </w:pPr>
            <w:r w:rsidRPr="00161F77">
              <w:rPr>
                <w:rFonts w:ascii="Aptos" w:eastAsia="Aptos" w:hAnsi="Aptos" w:cs="Aptos"/>
              </w:rPr>
              <w:t>Due to the nature of the role, students using a scribe are typically accommodated in a sole venue to avoid disruption to other candidates.</w:t>
            </w:r>
          </w:p>
        </w:tc>
        <w:tc>
          <w:tcPr>
            <w:tcW w:w="1308" w:type="pct"/>
          </w:tcPr>
          <w:p w14:paraId="55EFB31B" w14:textId="77777777" w:rsidR="00FE1572" w:rsidRPr="00FE1572" w:rsidRDefault="00FE1572" w:rsidP="00FE1572">
            <w:pPr>
              <w:rPr>
                <w:rFonts w:ascii="Aptos" w:eastAsia="Aptos" w:hAnsi="Aptos" w:cs="Aptos"/>
              </w:rPr>
            </w:pPr>
            <w:r w:rsidRPr="00FE1572">
              <w:rPr>
                <w:rFonts w:ascii="Aptos" w:eastAsia="Aptos" w:hAnsi="Aptos" w:cs="Aptos"/>
              </w:rPr>
              <w:lastRenderedPageBreak/>
              <w:t>A scribe may be recommended for students who experience significant difficulties producing written responses independently within an examination setting.</w:t>
            </w:r>
          </w:p>
          <w:p w14:paraId="3878CD31" w14:textId="77777777" w:rsidR="00FE1572" w:rsidRDefault="00FE1572" w:rsidP="00FE1572">
            <w:pPr>
              <w:rPr>
                <w:rFonts w:ascii="Aptos" w:eastAsia="Aptos" w:hAnsi="Aptos" w:cs="Aptos"/>
              </w:rPr>
            </w:pPr>
          </w:p>
          <w:p w14:paraId="67B701DA" w14:textId="4D61B565" w:rsidR="00FE1572" w:rsidRPr="00FE1572" w:rsidRDefault="00FE1572" w:rsidP="00FE1572">
            <w:pPr>
              <w:rPr>
                <w:rFonts w:ascii="Aptos" w:eastAsia="Aptos" w:hAnsi="Aptos" w:cs="Aptos"/>
              </w:rPr>
            </w:pPr>
            <w:r w:rsidRPr="00FE1572">
              <w:rPr>
                <w:rFonts w:ascii="Aptos" w:eastAsia="Aptos" w:hAnsi="Aptos" w:cs="Aptos"/>
              </w:rPr>
              <w:t>This adjustment is commonly recommended for students with visual impairments, physical disabilities, long-term health conditions, or other disabilities that affect handwriting, typing, or the physical production of examination responses.</w:t>
            </w:r>
          </w:p>
          <w:p w14:paraId="2637A081" w14:textId="77777777" w:rsidR="00FE1572" w:rsidRDefault="00FE1572" w:rsidP="00FE1572">
            <w:pPr>
              <w:rPr>
                <w:rFonts w:ascii="Aptos" w:eastAsia="Aptos" w:hAnsi="Aptos" w:cs="Aptos"/>
              </w:rPr>
            </w:pPr>
          </w:p>
          <w:p w14:paraId="42FBEA9A" w14:textId="76A816B3" w:rsidR="005A2F91" w:rsidRPr="00FE1572" w:rsidRDefault="00FE1572" w:rsidP="3589E90F">
            <w:pPr>
              <w:rPr>
                <w:rFonts w:ascii="Aptos" w:eastAsia="Aptos" w:hAnsi="Aptos" w:cs="Aptos"/>
              </w:rPr>
            </w:pPr>
            <w:r w:rsidRPr="00FE1572">
              <w:rPr>
                <w:rFonts w:ascii="Aptos" w:eastAsia="Aptos" w:hAnsi="Aptos" w:cs="Aptos"/>
              </w:rPr>
              <w:t>The purpose of the adjustment is to enable students to communicate their knowledge and understanding without disadvantage arising from difficulties with recording their answers.</w:t>
            </w:r>
          </w:p>
        </w:tc>
        <w:tc>
          <w:tcPr>
            <w:tcW w:w="1915" w:type="pct"/>
          </w:tcPr>
          <w:p w14:paraId="263C7BB7" w14:textId="1AEFFC8B" w:rsidR="00243E3A" w:rsidRDefault="00243E3A" w:rsidP="00243E3A">
            <w:pPr>
              <w:rPr>
                <w:b/>
                <w:bCs/>
              </w:rPr>
            </w:pPr>
            <w:r>
              <w:rPr>
                <w:b/>
                <w:bCs/>
              </w:rPr>
              <w:t>A</w:t>
            </w:r>
            <w:r w:rsidRPr="00243E3A">
              <w:rPr>
                <w:b/>
                <w:bCs/>
              </w:rPr>
              <w:t>dvice for Scribes</w:t>
            </w:r>
          </w:p>
          <w:p w14:paraId="489820FB" w14:textId="77777777" w:rsidR="00243E3A" w:rsidRPr="00243E3A" w:rsidRDefault="00243E3A" w:rsidP="00243E3A"/>
          <w:p w14:paraId="7962EAD4" w14:textId="77777777" w:rsidR="00243E3A" w:rsidRPr="00243E3A" w:rsidRDefault="00243E3A" w:rsidP="00243E3A">
            <w:r w:rsidRPr="00243E3A">
              <w:t>Prior to the examination, discuss with the student how they would like the support to be delivered. This may include the order in which they wish to answer questions, how they would like corrections to be made, and whether they wish to write any parts of the examination themselves.</w:t>
            </w:r>
          </w:p>
          <w:p w14:paraId="2D16F949" w14:textId="77777777" w:rsidR="00243E3A" w:rsidRDefault="00243E3A" w:rsidP="00243E3A"/>
          <w:p w14:paraId="62D7AE91" w14:textId="4C8F35FD" w:rsidR="00243E3A" w:rsidRPr="00243E3A" w:rsidRDefault="00243E3A" w:rsidP="00243E3A">
            <w:r w:rsidRPr="00243E3A">
              <w:t>Scribes must record responses exactly as dictated by the student and should not edit, interpret, rephrase, or influence the content of the student's answers.</w:t>
            </w:r>
          </w:p>
          <w:p w14:paraId="1E93BE5B" w14:textId="77777777" w:rsidR="00243E3A" w:rsidRDefault="00243E3A" w:rsidP="00243E3A"/>
          <w:p w14:paraId="0750CBB8" w14:textId="65663F35" w:rsidR="00243E3A" w:rsidRPr="00243E3A" w:rsidRDefault="00243E3A" w:rsidP="00243E3A">
            <w:r w:rsidRPr="00243E3A">
              <w:t>Scribes supporting assessments that include mathematical, scientific, or technical notation should ensure they are able to accurately record the material dictated by the student.</w:t>
            </w:r>
          </w:p>
          <w:p w14:paraId="34E7B7FE" w14:textId="77777777" w:rsidR="00243E3A" w:rsidRDefault="00243E3A" w:rsidP="00243E3A"/>
          <w:p w14:paraId="41A3F98E" w14:textId="24FA6454" w:rsidR="00243E3A" w:rsidRPr="00243E3A" w:rsidRDefault="00243E3A" w:rsidP="00243E3A">
            <w:r w:rsidRPr="00243E3A">
              <w:t>Where responses are typed rather than handwritten, appropriate equipment should be available in advance of the examination in accordance with the agreed examination arrangements.</w:t>
            </w:r>
          </w:p>
          <w:p w14:paraId="727DBD7D" w14:textId="77777777" w:rsidR="00243E3A" w:rsidRDefault="00243E3A" w:rsidP="00243E3A">
            <w:pPr>
              <w:rPr>
                <w:b/>
                <w:bCs/>
              </w:rPr>
            </w:pPr>
          </w:p>
          <w:p w14:paraId="4AA9A0C4" w14:textId="58EC0B63" w:rsidR="00243E3A" w:rsidRDefault="00243E3A" w:rsidP="00243E3A">
            <w:pPr>
              <w:rPr>
                <w:b/>
                <w:bCs/>
              </w:rPr>
            </w:pPr>
            <w:r w:rsidRPr="00243E3A">
              <w:rPr>
                <w:b/>
                <w:bCs/>
              </w:rPr>
              <w:t>In-class Tests</w:t>
            </w:r>
          </w:p>
          <w:p w14:paraId="642BF555" w14:textId="77777777" w:rsidR="00243E3A" w:rsidRPr="00243E3A" w:rsidRDefault="00243E3A" w:rsidP="00243E3A">
            <w:pPr>
              <w:rPr>
                <w:b/>
                <w:bCs/>
              </w:rPr>
            </w:pPr>
          </w:p>
          <w:p w14:paraId="6889536C" w14:textId="77777777" w:rsidR="00243E3A" w:rsidRPr="00243E3A" w:rsidRDefault="00243E3A" w:rsidP="00243E3A">
            <w:r w:rsidRPr="00243E3A">
              <w:t>Academic departments are responsible for arranging scribes for students whose DAP includes this recommendation.</w:t>
            </w:r>
          </w:p>
          <w:p w14:paraId="2AB69EFC" w14:textId="77777777" w:rsidR="00243E3A" w:rsidRDefault="00243E3A" w:rsidP="00243E3A"/>
          <w:p w14:paraId="7752365D" w14:textId="056FBD1C" w:rsidR="00243E3A" w:rsidRPr="00243E3A" w:rsidRDefault="00243E3A" w:rsidP="00243E3A">
            <w:r w:rsidRPr="00243E3A">
              <w:t>More detailed guidance on the role of examination support workers can be obtained from the Disability Support Coordinator team.</w:t>
            </w:r>
          </w:p>
          <w:p w14:paraId="3A4B4760" w14:textId="77777777" w:rsidR="00243E3A" w:rsidRDefault="00243E3A" w:rsidP="00243E3A">
            <w:pPr>
              <w:rPr>
                <w:b/>
                <w:bCs/>
              </w:rPr>
            </w:pPr>
          </w:p>
          <w:p w14:paraId="27FC8FB6" w14:textId="3AFDEBC9" w:rsidR="00243E3A" w:rsidRPr="00243E3A" w:rsidRDefault="00243E3A" w:rsidP="00243E3A">
            <w:r w:rsidRPr="00243E3A">
              <w:rPr>
                <w:b/>
                <w:bCs/>
              </w:rPr>
              <w:t>Main University Examinations</w:t>
            </w:r>
          </w:p>
          <w:p w14:paraId="4F7AF4A9" w14:textId="77777777" w:rsidR="00243E3A" w:rsidRDefault="00243E3A" w:rsidP="00243E3A"/>
          <w:p w14:paraId="5563EB70" w14:textId="738EC626" w:rsidR="005A2F91" w:rsidRDefault="00243E3A" w:rsidP="00FE1572">
            <w:r w:rsidRPr="00243E3A">
              <w:t>The Disability Support Coordinator team will arrange scribes for students whose DAP includes this recommendation. Scribes are sourced through an external agency or from a pool of trained in-house postgraduate students.</w:t>
            </w:r>
          </w:p>
        </w:tc>
      </w:tr>
      <w:tr w:rsidR="005A2F91" w14:paraId="48EB9820" w14:textId="77777777" w:rsidTr="00F935CF">
        <w:tc>
          <w:tcPr>
            <w:tcW w:w="555" w:type="pct"/>
          </w:tcPr>
          <w:p w14:paraId="28FE14FE" w14:textId="77777777" w:rsidR="0004184B" w:rsidRDefault="0004184B" w:rsidP="0004184B">
            <w:r>
              <w:lastRenderedPageBreak/>
              <w:t>Students require a</w:t>
            </w:r>
          </w:p>
          <w:p w14:paraId="700EA781" w14:textId="36782F76" w:rsidR="005A2F91" w:rsidRDefault="0004184B" w:rsidP="0004184B">
            <w:r>
              <w:t>Transcriber</w:t>
            </w:r>
          </w:p>
        </w:tc>
        <w:tc>
          <w:tcPr>
            <w:tcW w:w="1222" w:type="pct"/>
          </w:tcPr>
          <w:p w14:paraId="2E7DC4C1" w14:textId="77777777" w:rsidR="00444E38" w:rsidRPr="00444E38" w:rsidRDefault="00444E38" w:rsidP="00444E38">
            <w:pPr>
              <w:rPr>
                <w:rFonts w:ascii="Aptos" w:eastAsia="Aptos" w:hAnsi="Aptos" w:cs="Aptos"/>
              </w:rPr>
            </w:pPr>
            <w:r w:rsidRPr="00444E38">
              <w:rPr>
                <w:rFonts w:ascii="Aptos" w:eastAsia="Aptos" w:hAnsi="Aptos" w:cs="Aptos"/>
              </w:rPr>
              <w:t>A transcriber reviews a student's examination responses immediately after the examination, under formal examination conditions, and produces a clear typed or handwritten version of the work.</w:t>
            </w:r>
          </w:p>
          <w:p w14:paraId="590B7C0A" w14:textId="77777777" w:rsidR="00444E38" w:rsidRDefault="00444E38" w:rsidP="00444E38">
            <w:pPr>
              <w:rPr>
                <w:rFonts w:ascii="Aptos" w:eastAsia="Aptos" w:hAnsi="Aptos" w:cs="Aptos"/>
              </w:rPr>
            </w:pPr>
          </w:p>
          <w:p w14:paraId="29F1DF81" w14:textId="509E03FA" w:rsidR="00444E38" w:rsidRPr="00444E38" w:rsidRDefault="00444E38" w:rsidP="00444E38">
            <w:pPr>
              <w:rPr>
                <w:rFonts w:ascii="Aptos" w:eastAsia="Aptos" w:hAnsi="Aptos" w:cs="Aptos"/>
              </w:rPr>
            </w:pPr>
            <w:r w:rsidRPr="00444E38">
              <w:rPr>
                <w:rFonts w:ascii="Aptos" w:eastAsia="Aptos" w:hAnsi="Aptos" w:cs="Aptos"/>
              </w:rPr>
              <w:t>This may include correcting spelling, punctuation, capitalisation, typographical errors, and word order where the student's intended meaning is clear.</w:t>
            </w:r>
          </w:p>
          <w:p w14:paraId="7A3837D3" w14:textId="77777777" w:rsidR="00444E38" w:rsidRDefault="00444E38" w:rsidP="00444E38">
            <w:pPr>
              <w:rPr>
                <w:rFonts w:ascii="Aptos" w:eastAsia="Aptos" w:hAnsi="Aptos" w:cs="Aptos"/>
              </w:rPr>
            </w:pPr>
          </w:p>
          <w:p w14:paraId="3F1824F7" w14:textId="28A26CE4" w:rsidR="00444E38" w:rsidRPr="00444E38" w:rsidRDefault="00444E38" w:rsidP="00444E38">
            <w:pPr>
              <w:rPr>
                <w:rFonts w:ascii="Aptos" w:eastAsia="Aptos" w:hAnsi="Aptos" w:cs="Aptos"/>
              </w:rPr>
            </w:pPr>
            <w:r w:rsidRPr="00444E38">
              <w:rPr>
                <w:rFonts w:ascii="Aptos" w:eastAsia="Aptos" w:hAnsi="Aptos" w:cs="Aptos"/>
              </w:rPr>
              <w:t>A transcriber must not add new content, alter the meaning of a response, or make substantive changes to the student's work.</w:t>
            </w:r>
          </w:p>
          <w:p w14:paraId="15DDC30A" w14:textId="77777777" w:rsidR="00444E38" w:rsidRDefault="00444E38" w:rsidP="00444E38">
            <w:pPr>
              <w:rPr>
                <w:rFonts w:ascii="Aptos" w:eastAsia="Aptos" w:hAnsi="Aptos" w:cs="Aptos"/>
              </w:rPr>
            </w:pPr>
          </w:p>
          <w:p w14:paraId="7D3CE071" w14:textId="6464BBAA" w:rsidR="005A2F91" w:rsidRDefault="00444E38" w:rsidP="6F4F7DE0">
            <w:pPr>
              <w:rPr>
                <w:rFonts w:ascii="Aptos" w:eastAsia="Aptos" w:hAnsi="Aptos" w:cs="Aptos"/>
              </w:rPr>
            </w:pPr>
            <w:r w:rsidRPr="00444E38">
              <w:rPr>
                <w:rFonts w:ascii="Aptos" w:eastAsia="Aptos" w:hAnsi="Aptos" w:cs="Aptos"/>
              </w:rPr>
              <w:t xml:space="preserve">The purpose of the role is to improve the legibility and presentation of examination </w:t>
            </w:r>
            <w:r w:rsidRPr="00444E38">
              <w:rPr>
                <w:rFonts w:ascii="Aptos" w:eastAsia="Aptos" w:hAnsi="Aptos" w:cs="Aptos"/>
              </w:rPr>
              <w:lastRenderedPageBreak/>
              <w:t>responses whilst ensuring that the content remains the student's own work.</w:t>
            </w:r>
          </w:p>
        </w:tc>
        <w:tc>
          <w:tcPr>
            <w:tcW w:w="1308" w:type="pct"/>
          </w:tcPr>
          <w:p w14:paraId="67F207BE" w14:textId="77777777" w:rsidR="00521894" w:rsidRPr="00521894" w:rsidRDefault="00521894" w:rsidP="00521894">
            <w:r w:rsidRPr="00521894">
              <w:lastRenderedPageBreak/>
              <w:t>A transcriber may be recommended for students whose written work is difficult to read or whose disability significantly impacts the accuracy of spelling, punctuation, grammar, or written expression under examination conditions.</w:t>
            </w:r>
          </w:p>
          <w:p w14:paraId="1DC7ADEC" w14:textId="77777777" w:rsidR="00521894" w:rsidRDefault="00521894" w:rsidP="00521894"/>
          <w:p w14:paraId="4B2000EE" w14:textId="0BA6352F" w:rsidR="00521894" w:rsidRPr="00521894" w:rsidRDefault="00521894" w:rsidP="00521894">
            <w:r w:rsidRPr="00521894">
              <w:t>This adjustment is commonly recommended for students with specific learning difficulties, neurodivergent conditions, or disabilities that affect the clarity and presentation of written work.</w:t>
            </w:r>
          </w:p>
          <w:p w14:paraId="60B9FE32" w14:textId="30E4000B" w:rsidR="3CE8C049" w:rsidRDefault="3CE8C049"/>
          <w:p w14:paraId="217AC1CD" w14:textId="6C5A3766" w:rsidR="3CE8C049" w:rsidRDefault="3CE8C049">
            <w:r>
              <w:t xml:space="preserve">It may also be recommended for visually impaired students who may require support to make their handwriting legible, particularly when using mathematical/ scientific notation where unclear writing may lead to an incorrect answer. </w:t>
            </w:r>
          </w:p>
          <w:p w14:paraId="63D81DB2" w14:textId="77777777" w:rsidR="00521894" w:rsidRDefault="00521894" w:rsidP="00521894"/>
          <w:p w14:paraId="25D07C6F" w14:textId="4E02FE06" w:rsidR="00521894" w:rsidRPr="00521894" w:rsidRDefault="00521894" w:rsidP="00521894">
            <w:r w:rsidRPr="00521894">
              <w:lastRenderedPageBreak/>
              <w:t>The purpose of the adjustment is to ensure that a student's knowledge and understanding can be assessed without disadvantage arising from disability-related difficulties in recording or presenting their responses.</w:t>
            </w:r>
          </w:p>
          <w:p w14:paraId="5DDB9311" w14:textId="68EEEF1F" w:rsidR="3CE8C049" w:rsidRDefault="3CE8C049"/>
          <w:p w14:paraId="7BAE6F38" w14:textId="2F754AEF" w:rsidR="3CE8C049" w:rsidRDefault="3CE8C049">
            <w:r>
              <w:t xml:space="preserve">For many students, typing their work is preferable and therefore this role is not a common recommendation. </w:t>
            </w:r>
          </w:p>
          <w:p w14:paraId="237B5480" w14:textId="7F329B15" w:rsidR="005A2F91" w:rsidRDefault="005A2F91" w:rsidP="3589E90F"/>
        </w:tc>
        <w:tc>
          <w:tcPr>
            <w:tcW w:w="1915" w:type="pct"/>
          </w:tcPr>
          <w:p w14:paraId="61E0C0F9" w14:textId="77777777" w:rsidR="00D07857" w:rsidRDefault="00D07857" w:rsidP="00D07857">
            <w:pPr>
              <w:rPr>
                <w:b/>
                <w:bCs/>
              </w:rPr>
            </w:pPr>
            <w:r w:rsidRPr="00D07857">
              <w:rPr>
                <w:b/>
                <w:bCs/>
              </w:rPr>
              <w:lastRenderedPageBreak/>
              <w:t>Advice for Transcribers</w:t>
            </w:r>
          </w:p>
          <w:p w14:paraId="3797CD54" w14:textId="77777777" w:rsidR="00D07857" w:rsidRPr="00D07857" w:rsidRDefault="00D07857" w:rsidP="00D07857"/>
          <w:p w14:paraId="0657FBE8" w14:textId="77777777" w:rsidR="00D07857" w:rsidRPr="00D07857" w:rsidRDefault="00D07857" w:rsidP="00D07857">
            <w:r w:rsidRPr="00D07857">
              <w:t>The student should review their work alongside the transcriber, typically one sentence or line at a time, and confirm the intended wording before any amendments are made.</w:t>
            </w:r>
          </w:p>
          <w:p w14:paraId="669DACED" w14:textId="77777777" w:rsidR="00D07857" w:rsidRDefault="00D07857" w:rsidP="00D07857"/>
          <w:p w14:paraId="7867B8E3" w14:textId="55ACF0C6" w:rsidR="00D07857" w:rsidRPr="00D07857" w:rsidRDefault="00D07857" w:rsidP="00D07857">
            <w:r w:rsidRPr="00D07857">
              <w:t>Transcribers may correct spelling, punctuation, capitalisation, typographical errors, and minor grammatical inaccuracies where the student's intended meaning is clear.</w:t>
            </w:r>
          </w:p>
          <w:p w14:paraId="7960E673" w14:textId="77777777" w:rsidR="00D07857" w:rsidRDefault="00D07857" w:rsidP="00D07857"/>
          <w:p w14:paraId="3E2CD2DA" w14:textId="49FFE780" w:rsidR="00D07857" w:rsidRPr="00D07857" w:rsidRDefault="00D07857" w:rsidP="00D07857">
            <w:r w:rsidRPr="00D07857">
              <w:t>In text-based responses, it may be appropriate to insert individual omitted words where these are clearly intended by the student. However, whole sentences, additional arguments, or substantive amendments to content must not be introduced.</w:t>
            </w:r>
          </w:p>
          <w:p w14:paraId="6034B223" w14:textId="77777777" w:rsidR="00D07857" w:rsidRDefault="00D07857" w:rsidP="00D07857"/>
          <w:p w14:paraId="58A1CEBC" w14:textId="1575B886" w:rsidR="00D07857" w:rsidRPr="00D07857" w:rsidRDefault="00D07857" w:rsidP="00D07857">
            <w:r w:rsidRPr="00D07857">
              <w:t>In mathematical, scientific, or technical assessments, typographical or transcription errors may be corrected under the student's direction. However, calculations, proofs, formulae, or the academic content of responses must not be altered.</w:t>
            </w:r>
          </w:p>
          <w:p w14:paraId="128CF6BA" w14:textId="77777777" w:rsidR="001E3F30" w:rsidRDefault="001E3F30" w:rsidP="00D07857"/>
          <w:p w14:paraId="5284DE75" w14:textId="205907CD" w:rsidR="00D07857" w:rsidRPr="00D07857" w:rsidRDefault="00D07857" w:rsidP="00D07857">
            <w:r w:rsidRPr="00D07857">
              <w:t xml:space="preserve">Transcription may require a significant </w:t>
            </w:r>
            <w:proofErr w:type="gramStart"/>
            <w:r w:rsidRPr="00D07857">
              <w:t>period of time</w:t>
            </w:r>
            <w:proofErr w:type="gramEnd"/>
            <w:r w:rsidRPr="00D07857">
              <w:t xml:space="preserve"> following the examination and should be planned accordingly.</w:t>
            </w:r>
          </w:p>
          <w:p w14:paraId="38473F6D" w14:textId="77777777" w:rsidR="001E3F30" w:rsidRDefault="001E3F30" w:rsidP="00D07857">
            <w:pPr>
              <w:rPr>
                <w:b/>
                <w:bCs/>
              </w:rPr>
            </w:pPr>
          </w:p>
          <w:p w14:paraId="4E571861" w14:textId="4503A7C0" w:rsidR="00D07857" w:rsidRDefault="00D07857" w:rsidP="00D07857">
            <w:pPr>
              <w:rPr>
                <w:b/>
                <w:bCs/>
              </w:rPr>
            </w:pPr>
            <w:r w:rsidRPr="00D07857">
              <w:rPr>
                <w:b/>
                <w:bCs/>
              </w:rPr>
              <w:t>In-class Tests</w:t>
            </w:r>
          </w:p>
          <w:p w14:paraId="2C4D9AFF" w14:textId="77777777" w:rsidR="001E3F30" w:rsidRPr="00D07857" w:rsidRDefault="001E3F30" w:rsidP="00D07857"/>
          <w:p w14:paraId="7E4F0DF6" w14:textId="77777777" w:rsidR="00D07857" w:rsidRPr="00D07857" w:rsidRDefault="00D07857" w:rsidP="00D07857">
            <w:r w:rsidRPr="00D07857">
              <w:t>Academic departments are responsible for arranging transcribers for students whose DAP includes this recommendation.</w:t>
            </w:r>
          </w:p>
          <w:p w14:paraId="08C329FB" w14:textId="77777777" w:rsidR="001E3F30" w:rsidRDefault="001E3F30" w:rsidP="00D07857"/>
          <w:p w14:paraId="39D79692" w14:textId="383FF5BD" w:rsidR="00D07857" w:rsidRPr="00D07857" w:rsidRDefault="00D07857" w:rsidP="00D07857">
            <w:r w:rsidRPr="00D07857">
              <w:t>More detailed guidance on the role of examination support workers can be obtained from the Disability Support Coordinator team.</w:t>
            </w:r>
          </w:p>
          <w:p w14:paraId="033D5584" w14:textId="77777777" w:rsidR="001E3F30" w:rsidRDefault="001E3F30" w:rsidP="00D07857">
            <w:pPr>
              <w:rPr>
                <w:b/>
                <w:bCs/>
              </w:rPr>
            </w:pPr>
          </w:p>
          <w:p w14:paraId="1EB830CA" w14:textId="422E3F40" w:rsidR="00D07857" w:rsidRPr="00D07857" w:rsidRDefault="00D07857" w:rsidP="00D07857">
            <w:r w:rsidRPr="00D07857">
              <w:rPr>
                <w:b/>
                <w:bCs/>
              </w:rPr>
              <w:t>Main University Examinations</w:t>
            </w:r>
          </w:p>
          <w:p w14:paraId="077369DC" w14:textId="77777777" w:rsidR="001E3F30" w:rsidRDefault="001E3F30" w:rsidP="00D07857"/>
          <w:p w14:paraId="4D65794F" w14:textId="038DA608" w:rsidR="005A2F91" w:rsidRDefault="00D07857" w:rsidP="3589E90F">
            <w:r w:rsidRPr="00D07857">
              <w:t>The Disability Support Coordinator team will arrange transcribers for students whose DAP includes this recommendation. Transcribers are sourced through an external agency or from a pool of trained in-house postgraduate students.</w:t>
            </w:r>
          </w:p>
        </w:tc>
      </w:tr>
      <w:tr w:rsidR="001C64FB" w14:paraId="6F367812" w14:textId="77777777" w:rsidTr="00F935CF">
        <w:tc>
          <w:tcPr>
            <w:tcW w:w="555" w:type="pct"/>
          </w:tcPr>
          <w:p w14:paraId="3058BEE6" w14:textId="77777777" w:rsidR="001C64FB" w:rsidRDefault="001C64FB" w:rsidP="001C64FB">
            <w:r>
              <w:lastRenderedPageBreak/>
              <w:t>Use of a PC or laptop</w:t>
            </w:r>
          </w:p>
          <w:p w14:paraId="57A05C7D" w14:textId="77777777" w:rsidR="001C64FB" w:rsidRDefault="001C64FB" w:rsidP="001C64FB">
            <w:r>
              <w:t>(</w:t>
            </w:r>
            <w:proofErr w:type="gramStart"/>
            <w:r>
              <w:t>please</w:t>
            </w:r>
            <w:proofErr w:type="gramEnd"/>
            <w:r>
              <w:t xml:space="preserve"> provide</w:t>
            </w:r>
          </w:p>
          <w:p w14:paraId="72001E5D" w14:textId="3E090692" w:rsidR="001C64FB" w:rsidRDefault="001C64FB" w:rsidP="001C64FB">
            <w:r>
              <w:t>paper/answer booklet)</w:t>
            </w:r>
          </w:p>
        </w:tc>
        <w:tc>
          <w:tcPr>
            <w:tcW w:w="1222" w:type="pct"/>
          </w:tcPr>
          <w:p w14:paraId="0999CB20" w14:textId="69076786" w:rsidR="001C64FB" w:rsidRDefault="00562777" w:rsidP="000F2428">
            <w:r w:rsidRPr="00562777">
              <w:t>Students are permitted to use a PC or laptop to complete examination responses where this is required to access the assessment effectively.</w:t>
            </w:r>
          </w:p>
        </w:tc>
        <w:tc>
          <w:tcPr>
            <w:tcW w:w="1308" w:type="pct"/>
          </w:tcPr>
          <w:p w14:paraId="5333944D" w14:textId="77777777" w:rsidR="00432666" w:rsidRPr="00432666" w:rsidRDefault="00432666" w:rsidP="00432666">
            <w:r w:rsidRPr="00432666">
              <w:t>A PC or laptop may be recommended for students who experience slow, illegible, or painful handwriting.</w:t>
            </w:r>
          </w:p>
          <w:p w14:paraId="5BD0BE66" w14:textId="77777777" w:rsidR="00432666" w:rsidRDefault="00432666" w:rsidP="000F2428"/>
          <w:p w14:paraId="5F0D22B2" w14:textId="77777777" w:rsidR="00432666" w:rsidRPr="00432666" w:rsidRDefault="00432666" w:rsidP="00432666">
            <w:r w:rsidRPr="00432666">
              <w:t>This adjustment is commonly recommended for students with specific learning difficulties, neurodivergent conditions, visual impairments, physical disabilities, long-term health conditions, or injuries that affect the physical act of writing.</w:t>
            </w:r>
          </w:p>
          <w:p w14:paraId="21D3CAC6" w14:textId="77777777" w:rsidR="00432666" w:rsidRDefault="00432666" w:rsidP="00432666"/>
          <w:p w14:paraId="15F8E5AD" w14:textId="2E3896F6" w:rsidR="00432666" w:rsidRPr="00432666" w:rsidRDefault="00432666" w:rsidP="00432666">
            <w:r w:rsidRPr="00432666">
              <w:t xml:space="preserve">The purpose of the adjustment is to enable students to </w:t>
            </w:r>
            <w:r w:rsidR="36E29CB0">
              <w:t>produce</w:t>
            </w:r>
            <w:r w:rsidRPr="00432666">
              <w:t xml:space="preserve"> and present their responses without disadvantage arising from difficulties associated with handwriting.</w:t>
            </w:r>
          </w:p>
          <w:p w14:paraId="63017C09" w14:textId="77777777" w:rsidR="00432666" w:rsidRDefault="00432666" w:rsidP="000F2428"/>
          <w:p w14:paraId="1B33761A" w14:textId="77777777" w:rsidR="00432666" w:rsidRDefault="00432666" w:rsidP="000F2428"/>
          <w:p w14:paraId="6C124F7B" w14:textId="68AA8DF9" w:rsidR="001C64FB" w:rsidRDefault="49D128E0" w:rsidP="000F2428">
            <w:r>
              <w:t xml:space="preserve"> </w:t>
            </w:r>
          </w:p>
        </w:tc>
        <w:tc>
          <w:tcPr>
            <w:tcW w:w="1915" w:type="pct"/>
          </w:tcPr>
          <w:p w14:paraId="3B891585" w14:textId="43744897" w:rsidR="001C64FB" w:rsidRDefault="49D128E0" w:rsidP="000F2428">
            <w:r>
              <w:lastRenderedPageBreak/>
              <w:t>Consider how the exam is going to be printed (e.g. email to tutor</w:t>
            </w:r>
            <w:r w:rsidR="36E29CB0">
              <w:t>, USB stick</w:t>
            </w:r>
            <w:r>
              <w:t xml:space="preserve">). </w:t>
            </w:r>
          </w:p>
          <w:p w14:paraId="46A35261" w14:textId="27700B51" w:rsidR="00B3089D" w:rsidRDefault="00B3089D" w:rsidP="00B3089D"/>
          <w:p w14:paraId="7D39AF82" w14:textId="2CA8E2AD" w:rsidR="36E29CB0" w:rsidRDefault="36E29CB0" w:rsidP="36E29CB0">
            <w:r>
              <w:t xml:space="preserve">Although the Assistive Technology team support formal end of semester exams where assistive technology or hardware is required, they do not automatically </w:t>
            </w:r>
            <w:proofErr w:type="gramStart"/>
            <w:r>
              <w:t>implement  arrangements</w:t>
            </w:r>
            <w:proofErr w:type="gramEnd"/>
            <w:r>
              <w:t xml:space="preserve"> for in-class tests.  </w:t>
            </w:r>
          </w:p>
          <w:p w14:paraId="509AB0D2" w14:textId="30879B4A" w:rsidR="36E29CB0" w:rsidRDefault="36E29CB0" w:rsidP="36E29CB0"/>
          <w:p w14:paraId="7A5251BE" w14:textId="2CD587B8" w:rsidR="36E29CB0" w:rsidRDefault="36E29CB0" w:rsidP="36E29CB0">
            <w:r>
              <w:t>Loans of laptops may be possible but are not guaranteed. Where multiple students require a computer, it may be more efficient to book a computer lab for the assessment.</w:t>
            </w:r>
          </w:p>
          <w:p w14:paraId="01003FF4" w14:textId="1314A44F" w:rsidR="36E29CB0" w:rsidRDefault="36E29CB0" w:rsidP="36E29CB0"/>
          <w:p w14:paraId="107FF951" w14:textId="29EBBAA7" w:rsidR="36E29CB0" w:rsidRDefault="36E29CB0" w:rsidP="36E29CB0">
            <w:r>
              <w:lastRenderedPageBreak/>
              <w:t xml:space="preserve">If the students </w:t>
            </w:r>
            <w:proofErr w:type="gramStart"/>
            <w:r>
              <w:t>requires</w:t>
            </w:r>
            <w:proofErr w:type="gramEnd"/>
            <w:r>
              <w:t xml:space="preserve"> a sole </w:t>
            </w:r>
            <w:proofErr w:type="gramStart"/>
            <w:r>
              <w:t>venue</w:t>
            </w:r>
            <w:proofErr w:type="gramEnd"/>
            <w:r>
              <w:t xml:space="preserve"> then use of an individual laptop ensures that lab environments are not used inefficiently.</w:t>
            </w:r>
          </w:p>
          <w:p w14:paraId="72188CA2" w14:textId="332AC0D1" w:rsidR="36E29CB0" w:rsidRDefault="36E29CB0" w:rsidP="36E29CB0"/>
          <w:p w14:paraId="15801F1E" w14:textId="47AFBCD7" w:rsidR="00B3089D" w:rsidRPr="00244034" w:rsidRDefault="36E29CB0" w:rsidP="00B3089D">
            <w:r>
              <w:t xml:space="preserve">There may be circumstances where students utilise their own device (for example where specific assistive technology is required) but in these </w:t>
            </w:r>
            <w:proofErr w:type="gramStart"/>
            <w:r>
              <w:t>situations</w:t>
            </w:r>
            <w:proofErr w:type="gramEnd"/>
            <w:r>
              <w:t xml:space="preserve"> guidance should be sought regarding invigilation and preserving the integrity of the assessment.</w:t>
            </w:r>
          </w:p>
        </w:tc>
      </w:tr>
      <w:tr w:rsidR="001C64FB" w14:paraId="0DBC5247" w14:textId="77777777" w:rsidTr="00F935CF">
        <w:tc>
          <w:tcPr>
            <w:tcW w:w="555" w:type="pct"/>
          </w:tcPr>
          <w:p w14:paraId="2AA52C86" w14:textId="77777777" w:rsidR="001C64FB" w:rsidRDefault="001C64FB" w:rsidP="001C64FB">
            <w:r>
              <w:lastRenderedPageBreak/>
              <w:t>Software or equipment</w:t>
            </w:r>
          </w:p>
          <w:p w14:paraId="1DA9CD99" w14:textId="77777777" w:rsidR="001C64FB" w:rsidRDefault="001C64FB" w:rsidP="001C64FB">
            <w:r>
              <w:t>required - please see</w:t>
            </w:r>
          </w:p>
          <w:p w14:paraId="24848818" w14:textId="164133E9" w:rsidR="001C64FB" w:rsidRDefault="001C64FB" w:rsidP="001C64FB">
            <w:r>
              <w:t>further information</w:t>
            </w:r>
          </w:p>
        </w:tc>
        <w:tc>
          <w:tcPr>
            <w:tcW w:w="1222" w:type="pct"/>
          </w:tcPr>
          <w:p w14:paraId="0B65CC7A" w14:textId="4D52EE48" w:rsidR="001C64FB" w:rsidRDefault="002C17DA" w:rsidP="000F2428">
            <w:r>
              <w:t>Specific guidance will be available in the Further Information section of the DAP</w:t>
            </w:r>
          </w:p>
        </w:tc>
        <w:tc>
          <w:tcPr>
            <w:tcW w:w="1308" w:type="pct"/>
          </w:tcPr>
          <w:p w14:paraId="6157E72C" w14:textId="780E008D" w:rsidR="001C64FB" w:rsidRDefault="36E29CB0" w:rsidP="000F2428">
            <w:r>
              <w:t xml:space="preserve">Students may rely on assistive software or equipment to enable access of examination/ assessment content or to produce their responses. </w:t>
            </w:r>
          </w:p>
          <w:p w14:paraId="5B6209EF" w14:textId="3D67D7A8" w:rsidR="001C64FB" w:rsidRDefault="001C64FB" w:rsidP="000F2428"/>
        </w:tc>
        <w:tc>
          <w:tcPr>
            <w:tcW w:w="1915" w:type="pct"/>
          </w:tcPr>
          <w:p w14:paraId="65968DA7" w14:textId="2CA8E2AD" w:rsidR="001C64FB" w:rsidRDefault="36E29CB0" w:rsidP="36E29CB0">
            <w:r>
              <w:t xml:space="preserve">Although the Assistive Technology team support formal end of semester exams where assistive technology or hardware is required, they do not automatically </w:t>
            </w:r>
            <w:proofErr w:type="gramStart"/>
            <w:r>
              <w:t>implement  arrangements</w:t>
            </w:r>
            <w:proofErr w:type="gramEnd"/>
            <w:r>
              <w:t xml:space="preserve"> for in-class tests.  </w:t>
            </w:r>
          </w:p>
          <w:p w14:paraId="23081950" w14:textId="30879B4A" w:rsidR="001C64FB" w:rsidRDefault="001C64FB" w:rsidP="36E29CB0"/>
          <w:p w14:paraId="74C5E167" w14:textId="2CD587B8" w:rsidR="001C64FB" w:rsidRDefault="36E29CB0" w:rsidP="36E29CB0">
            <w:r>
              <w:t>Loans of laptops may be possible but are not guaranteed. Where multiple students require a computer, it may be more efficient to book a computer lab for the assessment.</w:t>
            </w:r>
          </w:p>
          <w:p w14:paraId="1DCFFFDB" w14:textId="2704D787" w:rsidR="001C64FB" w:rsidRDefault="001C64FB" w:rsidP="36E29CB0"/>
          <w:p w14:paraId="152B63F1" w14:textId="4D7484E4" w:rsidR="001C64FB" w:rsidRDefault="36E29CB0" w:rsidP="36E29CB0">
            <w:r>
              <w:t xml:space="preserve">Some assistive software requires the user to be placed in a sole venue (e.g. dictation software) which would disturb other users. </w:t>
            </w:r>
          </w:p>
          <w:p w14:paraId="5B23F6B5" w14:textId="37B75260" w:rsidR="001C64FB" w:rsidRDefault="36E29CB0" w:rsidP="000F2428">
            <w:r>
              <w:t xml:space="preserve">The examination may need to be produced in an alternative format or digitally to enable access with assistive software (e.g. screen readers for a visually impaired student). </w:t>
            </w:r>
          </w:p>
        </w:tc>
      </w:tr>
      <w:tr w:rsidR="005A2F91" w14:paraId="5B60C582" w14:textId="77777777" w:rsidTr="00F935CF">
        <w:tc>
          <w:tcPr>
            <w:tcW w:w="555" w:type="pct"/>
          </w:tcPr>
          <w:p w14:paraId="3E1D64ED" w14:textId="77777777" w:rsidR="0004184B" w:rsidRDefault="0004184B" w:rsidP="0004184B">
            <w:r>
              <w:t>Information for the</w:t>
            </w:r>
          </w:p>
          <w:p w14:paraId="08B5BD68" w14:textId="77777777" w:rsidR="0004184B" w:rsidRDefault="0004184B" w:rsidP="0004184B">
            <w:r>
              <w:t>Invigilator – please see</w:t>
            </w:r>
          </w:p>
          <w:p w14:paraId="1137E7F5" w14:textId="3F2FE213" w:rsidR="005A2F91" w:rsidRDefault="0004184B" w:rsidP="0004184B">
            <w:r>
              <w:t>further information</w:t>
            </w:r>
          </w:p>
        </w:tc>
        <w:tc>
          <w:tcPr>
            <w:tcW w:w="1222" w:type="pct"/>
          </w:tcPr>
          <w:p w14:paraId="28CA5DCC" w14:textId="0C5D05B1" w:rsidR="005A2F91" w:rsidRDefault="002C17DA" w:rsidP="000F2428">
            <w:r>
              <w:t>Specific guidance will be available in the Further Information section of the DAP</w:t>
            </w:r>
          </w:p>
        </w:tc>
        <w:tc>
          <w:tcPr>
            <w:tcW w:w="1308" w:type="pct"/>
          </w:tcPr>
          <w:p w14:paraId="767D32FF" w14:textId="119454B8" w:rsidR="005A2F91" w:rsidRDefault="36E29CB0" w:rsidP="000F2428">
            <w:r>
              <w:t xml:space="preserve">There may be additional information regarding the </w:t>
            </w:r>
            <w:proofErr w:type="gramStart"/>
            <w:r>
              <w:t>students</w:t>
            </w:r>
            <w:proofErr w:type="gramEnd"/>
            <w:r>
              <w:t xml:space="preserve"> communication or health requirements that are beneficial for the invigilator to be aware of (as they do not have access to the DAP). This may provide instruction regarding communication preferences, sensory overwhelm requiring </w:t>
            </w:r>
            <w:r>
              <w:lastRenderedPageBreak/>
              <w:t>physical space considerations, or health and safety related guidance (e.g. relating to medical treatment in the event of an emergency).</w:t>
            </w:r>
          </w:p>
        </w:tc>
        <w:tc>
          <w:tcPr>
            <w:tcW w:w="1915" w:type="pct"/>
          </w:tcPr>
          <w:p w14:paraId="3C1A6350" w14:textId="29E1CB97" w:rsidR="005A2F91" w:rsidRDefault="36E29CB0" w:rsidP="000F2428">
            <w:r>
              <w:lastRenderedPageBreak/>
              <w:t>It will be important to share this detail with any external examiner/ invigilator arranged for in-class tests and other assessments. Sharing of the entire DAP is not required, but content relating to information for the invigilator is vital to share.</w:t>
            </w:r>
          </w:p>
        </w:tc>
      </w:tr>
    </w:tbl>
    <w:p w14:paraId="4C25109E" w14:textId="77777777" w:rsidR="0004184B" w:rsidRDefault="0004184B"/>
    <w:p w14:paraId="4C5277CF" w14:textId="47964EA6" w:rsidR="0004184B" w:rsidRDefault="0004184B" w:rsidP="002647F1">
      <w:pPr>
        <w:pStyle w:val="Heading2"/>
      </w:pPr>
      <w:bookmarkStart w:id="11" w:name="_Toc239426624"/>
      <w:r w:rsidRPr="000D3E81">
        <w:t>Exam arrangements</w:t>
      </w:r>
      <w:r>
        <w:t>: Scheduling</w:t>
      </w:r>
      <w:bookmarkEnd w:id="11"/>
    </w:p>
    <w:p w14:paraId="57CA71E6" w14:textId="77777777" w:rsidR="00B60C81" w:rsidRPr="00B60C81" w:rsidRDefault="00B60C81" w:rsidP="00B60C81">
      <w:r w:rsidRPr="00B60C81">
        <w:t>These adjustments recognise that the timing and spacing of assessments can have a significant impact on some students' ability to perform fairly. They may support students whose health conditions, medication, fatigue levels or disability-related symptoms vary throughout the day or are exacerbated by prolonged periods of assessment. The aim is to ensure that assessment schedules do not create unnecessary barriers to demonstrating academic achievement.</w:t>
      </w:r>
    </w:p>
    <w:tbl>
      <w:tblPr>
        <w:tblStyle w:val="TableGrid"/>
        <w:tblW w:w="5000" w:type="pct"/>
        <w:tblLook w:val="04A0" w:firstRow="1" w:lastRow="0" w:firstColumn="1" w:lastColumn="0" w:noHBand="0" w:noVBand="1"/>
      </w:tblPr>
      <w:tblGrid>
        <w:gridCol w:w="1707"/>
        <w:gridCol w:w="3761"/>
        <w:gridCol w:w="4026"/>
        <w:gridCol w:w="5894"/>
      </w:tblGrid>
      <w:tr w:rsidR="0004184B" w14:paraId="61482B0D" w14:textId="77777777" w:rsidTr="00F935CF">
        <w:tc>
          <w:tcPr>
            <w:tcW w:w="555" w:type="pct"/>
          </w:tcPr>
          <w:p w14:paraId="12CB1D6A" w14:textId="77777777" w:rsidR="0004184B" w:rsidRDefault="0004184B" w:rsidP="000F2428">
            <w:pPr>
              <w:jc w:val="center"/>
              <w:rPr>
                <w:b/>
                <w:bCs/>
              </w:rPr>
            </w:pPr>
            <w:r w:rsidRPr="00DE0DC1">
              <w:rPr>
                <w:b/>
                <w:bCs/>
              </w:rPr>
              <w:t>Level 2 adjustments</w:t>
            </w:r>
          </w:p>
          <w:p w14:paraId="15341D7D" w14:textId="77777777" w:rsidR="0004184B" w:rsidRDefault="0004184B" w:rsidP="000F2428">
            <w:pPr>
              <w:jc w:val="center"/>
            </w:pPr>
            <w:r w:rsidRPr="00DE0DC1">
              <w:rPr>
                <w:b/>
                <w:bCs/>
              </w:rPr>
              <w:t>(non-exhaustive)</w:t>
            </w:r>
          </w:p>
        </w:tc>
        <w:tc>
          <w:tcPr>
            <w:tcW w:w="1222" w:type="pct"/>
          </w:tcPr>
          <w:p w14:paraId="0B5BFDCF" w14:textId="6E9883F3" w:rsidR="0004184B" w:rsidRDefault="00683418" w:rsidP="000F2428">
            <w:pPr>
              <w:jc w:val="center"/>
            </w:pPr>
            <w:r>
              <w:rPr>
                <w:b/>
                <w:bCs/>
              </w:rPr>
              <w:t>Description</w:t>
            </w:r>
          </w:p>
        </w:tc>
        <w:tc>
          <w:tcPr>
            <w:tcW w:w="1308" w:type="pct"/>
          </w:tcPr>
          <w:p w14:paraId="6324A6EB" w14:textId="77777777" w:rsidR="0004184B" w:rsidRDefault="0004184B" w:rsidP="000F2428">
            <w:pPr>
              <w:jc w:val="center"/>
            </w:pPr>
            <w:r>
              <w:rPr>
                <w:b/>
                <w:bCs/>
              </w:rPr>
              <w:t>Additional context (if applicable)</w:t>
            </w:r>
          </w:p>
        </w:tc>
        <w:tc>
          <w:tcPr>
            <w:tcW w:w="1915" w:type="pct"/>
          </w:tcPr>
          <w:p w14:paraId="10247278" w14:textId="77777777" w:rsidR="0004184B" w:rsidRDefault="0004184B" w:rsidP="000F2428">
            <w:pPr>
              <w:jc w:val="center"/>
            </w:pPr>
            <w:r w:rsidRPr="00DE0DC1">
              <w:rPr>
                <w:b/>
                <w:bCs/>
              </w:rPr>
              <w:t>Considerations when implementing</w:t>
            </w:r>
          </w:p>
        </w:tc>
      </w:tr>
      <w:tr w:rsidR="0004184B" w14:paraId="5E48E76D" w14:textId="77777777" w:rsidTr="00F935CF">
        <w:tc>
          <w:tcPr>
            <w:tcW w:w="555" w:type="pct"/>
          </w:tcPr>
          <w:p w14:paraId="298CF99E" w14:textId="2EA5891C" w:rsidR="0004184B" w:rsidRDefault="009C308E" w:rsidP="000F2428">
            <w:r w:rsidRPr="009C308E">
              <w:t>No morning exams</w:t>
            </w:r>
          </w:p>
        </w:tc>
        <w:tc>
          <w:tcPr>
            <w:tcW w:w="1222" w:type="pct"/>
          </w:tcPr>
          <w:p w14:paraId="5BD0EF05" w14:textId="77777777" w:rsidR="005D1991" w:rsidRPr="005D1991" w:rsidRDefault="005D1991" w:rsidP="005D1991">
            <w:r w:rsidRPr="005D1991">
              <w:t>Examinations should be scheduled outside of the morning period wherever possible. For online examinations, consideration should also be given to the student's time zone where relevant.</w:t>
            </w:r>
          </w:p>
          <w:p w14:paraId="2050ECF4" w14:textId="2A9AC697" w:rsidR="0004184B" w:rsidRDefault="0004184B" w:rsidP="000F2428"/>
        </w:tc>
        <w:tc>
          <w:tcPr>
            <w:tcW w:w="1308" w:type="pct"/>
          </w:tcPr>
          <w:p w14:paraId="07C0AC3A" w14:textId="77777777" w:rsidR="000F4694" w:rsidRPr="000F4694" w:rsidRDefault="000F4694" w:rsidP="000F4694">
            <w:r w:rsidRPr="000F4694">
              <w:t>Some students experience disability-related symptoms that are more significant in the morning and may require additional time following waking to manage personal care, medication, fatigue, pain, stiffness, or other health-related needs before being able to engage effectively with an examination.</w:t>
            </w:r>
          </w:p>
          <w:p w14:paraId="2C1C0711" w14:textId="77777777" w:rsidR="000F4694" w:rsidRDefault="000F4694" w:rsidP="000F4694"/>
          <w:p w14:paraId="059BF023" w14:textId="7CCEFF10" w:rsidR="000F4694" w:rsidRPr="000F4694" w:rsidRDefault="000F4694" w:rsidP="000F4694">
            <w:r w:rsidRPr="000F4694">
              <w:t>Students may also experience fluctuations in symptoms or side effects from medication that affect their concentration, stamina, or cognitive functioning earlier in the day.</w:t>
            </w:r>
          </w:p>
          <w:p w14:paraId="68FD01CD" w14:textId="77777777" w:rsidR="000F4694" w:rsidRDefault="000F4694" w:rsidP="000F4694"/>
          <w:p w14:paraId="4A5811A2" w14:textId="776140B9" w:rsidR="000F4694" w:rsidRPr="000F4694" w:rsidRDefault="000F4694" w:rsidP="000F4694">
            <w:r w:rsidRPr="000F4694">
              <w:lastRenderedPageBreak/>
              <w:t>Scheduling examinations later in the day can help to reduce the impact of these factors and enable the student to demonstrate their knowledge and abilities more effectively under examination conditions.</w:t>
            </w:r>
          </w:p>
          <w:p w14:paraId="23E3A12E" w14:textId="77777777" w:rsidR="003B6336" w:rsidRDefault="003B6336" w:rsidP="000F4694"/>
          <w:p w14:paraId="5B9F1C37" w14:textId="6A6DAFDB" w:rsidR="0004184B" w:rsidRDefault="000F4694" w:rsidP="000F2428">
            <w:r w:rsidRPr="000F4694">
              <w:t>This adjustment may be recommended for students with physical health conditions, chronic illnesses, mental health conditions, sleep disorders, or other disabilities where morning examinations would place them at a substantial disadvantage.</w:t>
            </w:r>
          </w:p>
        </w:tc>
        <w:tc>
          <w:tcPr>
            <w:tcW w:w="1915" w:type="pct"/>
          </w:tcPr>
          <w:p w14:paraId="6A08C5DE" w14:textId="77777777" w:rsidR="0004184B" w:rsidRDefault="00B903BD" w:rsidP="000F2428">
            <w:r>
              <w:lastRenderedPageBreak/>
              <w:t>It is recommended to check</w:t>
            </w:r>
            <w:r w:rsidR="00992BF5">
              <w:t xml:space="preserve"> </w:t>
            </w:r>
            <w:r w:rsidR="001666EA">
              <w:t xml:space="preserve">in advance if there are </w:t>
            </w:r>
            <w:r w:rsidR="002F01ED">
              <w:t xml:space="preserve">any students with this recommendation in </w:t>
            </w:r>
            <w:r w:rsidR="00104C06">
              <w:t>your group, as this will likely</w:t>
            </w:r>
            <w:r w:rsidR="00505D94">
              <w:t xml:space="preserve"> mean planning ahead for the</w:t>
            </w:r>
            <w:r w:rsidR="00EF7F4C">
              <w:t xml:space="preserve"> entire group taking the assessment</w:t>
            </w:r>
            <w:r w:rsidR="00501000">
              <w:t>.</w:t>
            </w:r>
          </w:p>
          <w:p w14:paraId="1D282BB3" w14:textId="77777777" w:rsidR="00061215" w:rsidRDefault="00061215" w:rsidP="000F2428"/>
          <w:p w14:paraId="2F0289E4" w14:textId="6B38E516" w:rsidR="00061215" w:rsidRDefault="00061215" w:rsidP="000F2428">
            <w:r>
              <w:t>There could be conflicting scheduling re</w:t>
            </w:r>
            <w:r w:rsidR="00CA035C">
              <w:t>commendations between different members of the group</w:t>
            </w:r>
            <w:r w:rsidR="00311C3A">
              <w:t xml:space="preserve"> taking the assessment. In these instances, try to accommodate all recommendations as</w:t>
            </w:r>
            <w:r w:rsidR="00395ABB">
              <w:t xml:space="preserve"> much as possible. If </w:t>
            </w:r>
            <w:r w:rsidR="00DD2C9D">
              <w:t>all</w:t>
            </w:r>
            <w:r w:rsidR="00572369">
              <w:t xml:space="preserve"> scheduling</w:t>
            </w:r>
            <w:r w:rsidR="00DD2C9D">
              <w:t xml:space="preserve"> recommendations</w:t>
            </w:r>
            <w:r w:rsidR="00572369">
              <w:t xml:space="preserve"> cannot be</w:t>
            </w:r>
            <w:r w:rsidR="00F36520">
              <w:t xml:space="preserve"> accommodated due to conflicts</w:t>
            </w:r>
            <w:r w:rsidR="001F27F4">
              <w:t>, then</w:t>
            </w:r>
            <w:r w:rsidR="00402BF1">
              <w:t xml:space="preserve"> this </w:t>
            </w:r>
            <w:r w:rsidR="00013A71">
              <w:t>could be communicated to relevant students</w:t>
            </w:r>
            <w:r w:rsidR="004D78BE">
              <w:t xml:space="preserve"> so that they are aware and can prepare accordingly.</w:t>
            </w:r>
            <w:r w:rsidR="36E29CB0">
              <w:t xml:space="preserve"> </w:t>
            </w:r>
          </w:p>
          <w:p w14:paraId="62416561" w14:textId="5C8CC9B2" w:rsidR="00061215" w:rsidRDefault="00061215" w:rsidP="000F2428"/>
          <w:p w14:paraId="020A4014" w14:textId="27F5056C" w:rsidR="00061215" w:rsidRDefault="36E29CB0" w:rsidP="000F2428">
            <w:r>
              <w:t xml:space="preserve">Guidance regarding applying for IMCs may be relevant if their individual arrangements cannot be accommodated. </w:t>
            </w:r>
          </w:p>
        </w:tc>
      </w:tr>
      <w:tr w:rsidR="0004184B" w14:paraId="04880BC3" w14:textId="77777777" w:rsidTr="00F935CF">
        <w:tc>
          <w:tcPr>
            <w:tcW w:w="555" w:type="pct"/>
          </w:tcPr>
          <w:p w14:paraId="7E8B0B90" w14:textId="0E8166A3" w:rsidR="0004184B" w:rsidRDefault="009C308E" w:rsidP="000F2428">
            <w:r w:rsidRPr="009C308E">
              <w:t>Only 1 per day</w:t>
            </w:r>
          </w:p>
        </w:tc>
        <w:tc>
          <w:tcPr>
            <w:tcW w:w="1222" w:type="pct"/>
          </w:tcPr>
          <w:p w14:paraId="374792FE" w14:textId="78F49221" w:rsidR="0004184B" w:rsidRDefault="00761A77" w:rsidP="000F2428">
            <w:r w:rsidRPr="00761A77">
              <w:t>Examinations should be scheduled so that the student is required to sit no more than one examination per day.</w:t>
            </w:r>
          </w:p>
        </w:tc>
        <w:tc>
          <w:tcPr>
            <w:tcW w:w="1308" w:type="pct"/>
          </w:tcPr>
          <w:p w14:paraId="32AB72ED" w14:textId="77777777" w:rsidR="00073EF7" w:rsidRDefault="00073EF7" w:rsidP="00073EF7">
            <w:r>
              <w:t>Some students experience disability-related fatigue, pain, cognitive difficulties, reduced stamina, or other symptoms that can be exacerbated by prolonged periods of concentration and assessment activity.</w:t>
            </w:r>
          </w:p>
          <w:p w14:paraId="7664B9C6" w14:textId="77777777" w:rsidR="00073EF7" w:rsidRDefault="00073EF7" w:rsidP="00073EF7"/>
          <w:p w14:paraId="1137CC4E" w14:textId="77777777" w:rsidR="00073EF7" w:rsidRDefault="00073EF7" w:rsidP="00073EF7">
            <w:r>
              <w:t>Scheduling only one examination per day allows sufficient time for rest, recovery, symptom management, and preparation between assessments.</w:t>
            </w:r>
          </w:p>
          <w:p w14:paraId="24A58B0E" w14:textId="77777777" w:rsidR="00073EF7" w:rsidRDefault="00073EF7" w:rsidP="00073EF7"/>
          <w:p w14:paraId="7DD44CD5" w14:textId="77777777" w:rsidR="00073EF7" w:rsidRDefault="00073EF7" w:rsidP="00073EF7">
            <w:r>
              <w:t>This adjustment helps to ensure that a student's performance is not adversely affected by the cumulative impact of undertaking multiple examinations within a single day.</w:t>
            </w:r>
          </w:p>
          <w:p w14:paraId="549482C9" w14:textId="77777777" w:rsidR="00073EF7" w:rsidRDefault="00073EF7" w:rsidP="00073EF7"/>
          <w:p w14:paraId="4FDEE188" w14:textId="606A3927" w:rsidR="0004184B" w:rsidRDefault="00073EF7" w:rsidP="000F2428">
            <w:r>
              <w:lastRenderedPageBreak/>
              <w:t>The adjustment may be recommended for students with physical health conditions, mental health conditions, neurodivergent conditions, sensory impairments, or other disabilities where multiple examinations in one day would place them at a substantial disadvantage.</w:t>
            </w:r>
          </w:p>
        </w:tc>
        <w:tc>
          <w:tcPr>
            <w:tcW w:w="1915" w:type="pct"/>
          </w:tcPr>
          <w:p w14:paraId="5149DEB0" w14:textId="77777777" w:rsidR="00CD4933" w:rsidRDefault="00CD4933" w:rsidP="00CD4933">
            <w:r>
              <w:lastRenderedPageBreak/>
              <w:t>It is recommended to check in advance if there are any students with this recommendation in your group, as this will likely mean planning ahead for the entire group taking the assessment.</w:t>
            </w:r>
          </w:p>
          <w:p w14:paraId="19F0EF24" w14:textId="77777777" w:rsidR="00CD4933" w:rsidRDefault="00CD4933" w:rsidP="00CD4933"/>
          <w:p w14:paraId="7FDDED8F" w14:textId="6DFC3509" w:rsidR="0004184B" w:rsidRDefault="00CD4933" w:rsidP="00CD4933">
            <w:r>
              <w:t>There could be conflicting scheduling recommendations between different members of the group taking the assessment. In these instances, try to accommodate all recommendations as much as possible. If all scheduling recommendations cannot be accommodated due to conflicts, then this could be communicated to relevant students so that they are aware and can prepare accordingly.</w:t>
            </w:r>
          </w:p>
          <w:p w14:paraId="4DFAAA5B" w14:textId="7660C9DD" w:rsidR="0004184B" w:rsidRDefault="0004184B" w:rsidP="00CD4933"/>
          <w:p w14:paraId="4A4EE38E" w14:textId="75A64132" w:rsidR="0004184B" w:rsidRDefault="36E29CB0" w:rsidP="00CD4933">
            <w:r>
              <w:t>Guidance regarding applying for IMCs may be relevant if their individual arrangements cannot be accommodated.</w:t>
            </w:r>
          </w:p>
          <w:p w14:paraId="347EEE48" w14:textId="50DEC73E" w:rsidR="0004184B" w:rsidRDefault="0004184B" w:rsidP="00CD4933"/>
        </w:tc>
      </w:tr>
      <w:tr w:rsidR="0004184B" w14:paraId="609E804D" w14:textId="77777777" w:rsidTr="00F935CF">
        <w:tc>
          <w:tcPr>
            <w:tcW w:w="555" w:type="pct"/>
          </w:tcPr>
          <w:p w14:paraId="2FAE6F22" w14:textId="60FAFD11" w:rsidR="0004184B" w:rsidRDefault="009C308E" w:rsidP="000F2428">
            <w:proofErr w:type="gramStart"/>
            <w:r w:rsidRPr="009C308E">
              <w:t>24 or 48 hour</w:t>
            </w:r>
            <w:proofErr w:type="gramEnd"/>
            <w:r w:rsidRPr="009C308E">
              <w:t xml:space="preserve"> gap between exams</w:t>
            </w:r>
          </w:p>
        </w:tc>
        <w:tc>
          <w:tcPr>
            <w:tcW w:w="1222" w:type="pct"/>
          </w:tcPr>
          <w:p w14:paraId="51EA28A4" w14:textId="77F45C2C" w:rsidR="0004184B" w:rsidRDefault="00462A39" w:rsidP="000F2428">
            <w:r w:rsidRPr="00462A39">
              <w:t>Examinations should be scheduled with a minimum gap of 24 hours or 48 hours between assessments, as specified in the student's examination arrangements.</w:t>
            </w:r>
          </w:p>
        </w:tc>
        <w:tc>
          <w:tcPr>
            <w:tcW w:w="1308" w:type="pct"/>
          </w:tcPr>
          <w:p w14:paraId="3AE90608" w14:textId="77777777" w:rsidR="00934FCB" w:rsidRDefault="00934FCB" w:rsidP="00934FCB">
            <w:r>
              <w:t>Some students experience disability-related fatigue, pain, reduced stamina, cognitive difficulties, or other symptoms that can be intensified during and after examinations.</w:t>
            </w:r>
          </w:p>
          <w:p w14:paraId="18993727" w14:textId="77777777" w:rsidR="00934FCB" w:rsidRDefault="00934FCB" w:rsidP="00934FCB"/>
          <w:p w14:paraId="48E58944" w14:textId="77777777" w:rsidR="00934FCB" w:rsidRDefault="00934FCB" w:rsidP="00934FCB">
            <w:r>
              <w:t>A minimum gap between examinations provides time for rest, recovery, symptom management, and preparation for subsequent assessments.</w:t>
            </w:r>
          </w:p>
          <w:p w14:paraId="28CFD517" w14:textId="77777777" w:rsidR="00934FCB" w:rsidRDefault="00934FCB" w:rsidP="00934FCB"/>
          <w:p w14:paraId="482E8F99" w14:textId="77777777" w:rsidR="00934FCB" w:rsidRDefault="00934FCB" w:rsidP="00934FCB">
            <w:r>
              <w:t>This adjustment may also be beneficial for students who require longer to recover from the physical, cognitive, or emotional demands of an examination, or who need additional time to manage medication, health-related routines, or support arrangements between assessments.</w:t>
            </w:r>
          </w:p>
          <w:p w14:paraId="3D47BBEC" w14:textId="77777777" w:rsidR="00934FCB" w:rsidRDefault="00934FCB" w:rsidP="00934FCB"/>
          <w:p w14:paraId="1F260BC0" w14:textId="04011053" w:rsidR="0004184B" w:rsidRDefault="00934FCB" w:rsidP="000F2428">
            <w:r>
              <w:t xml:space="preserve">Providing a defined period between examinations helps to reduce the cumulative impact of multiple assessments and supports students </w:t>
            </w:r>
            <w:r>
              <w:lastRenderedPageBreak/>
              <w:t>to demonstrate their knowledge and abilities more effectively across the examination period.</w:t>
            </w:r>
          </w:p>
        </w:tc>
        <w:tc>
          <w:tcPr>
            <w:tcW w:w="1915" w:type="pct"/>
          </w:tcPr>
          <w:p w14:paraId="6BFEDB28" w14:textId="77777777" w:rsidR="00CD4933" w:rsidRDefault="00CD4933" w:rsidP="00CD4933">
            <w:r>
              <w:lastRenderedPageBreak/>
              <w:t>It is recommended to check in advance if there are any students with this recommendation in your group, as this will likely mean planning ahead for the entire group taking the assessment.</w:t>
            </w:r>
          </w:p>
          <w:p w14:paraId="2B2A84D2" w14:textId="77777777" w:rsidR="00CD4933" w:rsidRDefault="00CD4933" w:rsidP="00CD4933"/>
          <w:p w14:paraId="4C6402EA" w14:textId="7F6E3678" w:rsidR="0004184B" w:rsidRDefault="00CD4933" w:rsidP="00CD4933">
            <w:r>
              <w:t>There could be conflicting scheduling recommendations between different members of the group taking the assessment. In these instances, try to accommodate all recommendations as much as possible. If all scheduling recommendations cannot be accommodated due to conflicts, then this could be communicated to relevant students so that they are aware and can prepare accordingly.</w:t>
            </w:r>
          </w:p>
          <w:p w14:paraId="63F7BA7F" w14:textId="0B2A1269" w:rsidR="0004184B" w:rsidRDefault="0004184B" w:rsidP="00CD4933"/>
          <w:p w14:paraId="4377C75A" w14:textId="2A3F49F9" w:rsidR="0004184B" w:rsidRDefault="36E29CB0" w:rsidP="36E29CB0">
            <w:pPr>
              <w:rPr>
                <w:rFonts w:ascii="Aptos" w:eastAsia="Aptos" w:hAnsi="Aptos" w:cs="Aptos"/>
              </w:rPr>
            </w:pPr>
            <w:r w:rsidRPr="36E29CB0">
              <w:rPr>
                <w:rFonts w:ascii="Aptos" w:eastAsia="Aptos" w:hAnsi="Aptos" w:cs="Aptos"/>
                <w:color w:val="000000" w:themeColor="text1"/>
              </w:rPr>
              <w:t>Guidance regarding applying for IMCs may be relevant if their individual arrangements cannot be accommodated.</w:t>
            </w:r>
          </w:p>
          <w:p w14:paraId="119D7502" w14:textId="2015C6F6" w:rsidR="0004184B" w:rsidRDefault="0004184B" w:rsidP="00CD4933"/>
        </w:tc>
      </w:tr>
      <w:tr w:rsidR="0004184B" w14:paraId="2F52E479" w14:textId="77777777" w:rsidTr="00F935CF">
        <w:tc>
          <w:tcPr>
            <w:tcW w:w="555" w:type="pct"/>
            <w:shd w:val="clear" w:color="auto" w:fill="E8E8E8" w:themeFill="background2"/>
          </w:tcPr>
          <w:p w14:paraId="762A6C03" w14:textId="1A38F77A" w:rsidR="0004184B" w:rsidRDefault="009C308E" w:rsidP="000F2428">
            <w:r w:rsidRPr="009C308E">
              <w:t>Other - please see further information</w:t>
            </w:r>
          </w:p>
        </w:tc>
        <w:tc>
          <w:tcPr>
            <w:tcW w:w="1222" w:type="pct"/>
            <w:shd w:val="clear" w:color="auto" w:fill="E8E8E8" w:themeFill="background2"/>
          </w:tcPr>
          <w:p w14:paraId="547E9F2F" w14:textId="77777777" w:rsidR="0004184B" w:rsidRDefault="0004184B" w:rsidP="000F2428"/>
        </w:tc>
        <w:tc>
          <w:tcPr>
            <w:tcW w:w="1308" w:type="pct"/>
            <w:shd w:val="clear" w:color="auto" w:fill="E8E8E8" w:themeFill="background2"/>
          </w:tcPr>
          <w:p w14:paraId="18AD9DBA" w14:textId="77777777" w:rsidR="0004184B" w:rsidRDefault="0004184B" w:rsidP="000F2428"/>
        </w:tc>
        <w:tc>
          <w:tcPr>
            <w:tcW w:w="1915" w:type="pct"/>
            <w:shd w:val="clear" w:color="auto" w:fill="E8E8E8" w:themeFill="background2"/>
          </w:tcPr>
          <w:p w14:paraId="57889F44" w14:textId="77777777" w:rsidR="0004184B" w:rsidRDefault="0004184B" w:rsidP="000F2428"/>
        </w:tc>
      </w:tr>
    </w:tbl>
    <w:p w14:paraId="3FD681BE" w14:textId="77777777" w:rsidR="009C308E" w:rsidRDefault="009C308E"/>
    <w:p w14:paraId="233C3629" w14:textId="3907D2C3" w:rsidR="009C308E" w:rsidRDefault="009C308E" w:rsidP="002647F1">
      <w:pPr>
        <w:pStyle w:val="Heading2"/>
      </w:pPr>
      <w:bookmarkStart w:id="12" w:name="_Toc239426625"/>
      <w:r w:rsidRPr="000D3E81">
        <w:rPr>
          <w:i/>
          <w:iCs/>
        </w:rPr>
        <w:t>Exam arrangements</w:t>
      </w:r>
      <w:r>
        <w:t xml:space="preserve">: </w:t>
      </w:r>
      <w:r w:rsidRPr="009C308E">
        <w:t>Student to bring to the examination</w:t>
      </w:r>
      <w:bookmarkEnd w:id="12"/>
    </w:p>
    <w:p w14:paraId="238B5021" w14:textId="77777777" w:rsidR="002647F1" w:rsidRPr="002647F1" w:rsidRDefault="002647F1" w:rsidP="002647F1">
      <w:r w:rsidRPr="002647F1">
        <w:t>These adjustments allow students to bring items that are necessary for managing a disability, health condition or access requirement during an examination. Such items are intended to support equitable participation and are not considered to provide an academic advantage. Staff should ensure that approved items can be accommodated appropriately while preserving assessment integrity and maintaining a fair assessment environment.</w:t>
      </w:r>
    </w:p>
    <w:tbl>
      <w:tblPr>
        <w:tblStyle w:val="TableGrid"/>
        <w:tblW w:w="5000" w:type="pct"/>
        <w:tblLook w:val="04A0" w:firstRow="1" w:lastRow="0" w:firstColumn="1" w:lastColumn="0" w:noHBand="0" w:noVBand="1"/>
      </w:tblPr>
      <w:tblGrid>
        <w:gridCol w:w="1707"/>
        <w:gridCol w:w="3761"/>
        <w:gridCol w:w="4026"/>
        <w:gridCol w:w="5894"/>
      </w:tblGrid>
      <w:tr w:rsidR="009C308E" w14:paraId="603A31AC" w14:textId="77777777" w:rsidTr="00F935CF">
        <w:tc>
          <w:tcPr>
            <w:tcW w:w="555" w:type="pct"/>
          </w:tcPr>
          <w:p w14:paraId="57F67818" w14:textId="77777777" w:rsidR="009C308E" w:rsidRDefault="009C308E" w:rsidP="000F2428">
            <w:pPr>
              <w:jc w:val="center"/>
              <w:rPr>
                <w:b/>
                <w:bCs/>
              </w:rPr>
            </w:pPr>
            <w:r w:rsidRPr="00DE0DC1">
              <w:rPr>
                <w:b/>
                <w:bCs/>
              </w:rPr>
              <w:t>Level 2 adjustments</w:t>
            </w:r>
          </w:p>
          <w:p w14:paraId="256A0936" w14:textId="77777777" w:rsidR="009C308E" w:rsidRDefault="009C308E" w:rsidP="000F2428">
            <w:pPr>
              <w:jc w:val="center"/>
            </w:pPr>
            <w:r w:rsidRPr="00DE0DC1">
              <w:rPr>
                <w:b/>
                <w:bCs/>
              </w:rPr>
              <w:t>(non-exhaustive)</w:t>
            </w:r>
          </w:p>
        </w:tc>
        <w:tc>
          <w:tcPr>
            <w:tcW w:w="1222" w:type="pct"/>
          </w:tcPr>
          <w:p w14:paraId="6FF023F2" w14:textId="79734966" w:rsidR="009C308E" w:rsidRDefault="00683418" w:rsidP="000F2428">
            <w:pPr>
              <w:jc w:val="center"/>
            </w:pPr>
            <w:r>
              <w:rPr>
                <w:b/>
                <w:bCs/>
              </w:rPr>
              <w:t>Description</w:t>
            </w:r>
          </w:p>
        </w:tc>
        <w:tc>
          <w:tcPr>
            <w:tcW w:w="1308" w:type="pct"/>
          </w:tcPr>
          <w:p w14:paraId="6A9FF81E" w14:textId="77777777" w:rsidR="009C308E" w:rsidRDefault="009C308E" w:rsidP="000F2428">
            <w:pPr>
              <w:jc w:val="center"/>
            </w:pPr>
            <w:r>
              <w:rPr>
                <w:b/>
                <w:bCs/>
              </w:rPr>
              <w:t>Additional context (if applicable)</w:t>
            </w:r>
          </w:p>
        </w:tc>
        <w:tc>
          <w:tcPr>
            <w:tcW w:w="1915" w:type="pct"/>
          </w:tcPr>
          <w:p w14:paraId="15FE84D2" w14:textId="77777777" w:rsidR="009C308E" w:rsidRDefault="009C308E" w:rsidP="000F2428">
            <w:pPr>
              <w:jc w:val="center"/>
            </w:pPr>
            <w:r w:rsidRPr="00DE0DC1">
              <w:rPr>
                <w:b/>
                <w:bCs/>
              </w:rPr>
              <w:t>Considerations when implementing</w:t>
            </w:r>
          </w:p>
        </w:tc>
      </w:tr>
      <w:tr w:rsidR="009C308E" w14:paraId="152FC41A" w14:textId="77777777" w:rsidTr="00F935CF">
        <w:tc>
          <w:tcPr>
            <w:tcW w:w="555" w:type="pct"/>
          </w:tcPr>
          <w:p w14:paraId="339074F8" w14:textId="1EFA19C5" w:rsidR="009C308E" w:rsidRDefault="009C308E" w:rsidP="000F2428">
            <w:r w:rsidRPr="009C308E">
              <w:t>Food/drink</w:t>
            </w:r>
          </w:p>
        </w:tc>
        <w:tc>
          <w:tcPr>
            <w:tcW w:w="1222" w:type="pct"/>
          </w:tcPr>
          <w:p w14:paraId="47E40DA2" w14:textId="61BA18A1" w:rsidR="009C308E" w:rsidRDefault="00334796" w:rsidP="000F2428">
            <w:r w:rsidRPr="00334796">
              <w:t>Students are permitted to access food and/or drink during examinations where this is required to manage a disability, health condition, or related symptoms.</w:t>
            </w:r>
          </w:p>
        </w:tc>
        <w:tc>
          <w:tcPr>
            <w:tcW w:w="1308" w:type="pct"/>
          </w:tcPr>
          <w:p w14:paraId="1446192E" w14:textId="684A8EAE" w:rsidR="003E7C87" w:rsidRDefault="003E7C87" w:rsidP="003E7C87">
            <w:r>
              <w:t xml:space="preserve">This </w:t>
            </w:r>
            <w:r w:rsidR="000E1462">
              <w:t>may</w:t>
            </w:r>
            <w:r>
              <w:t xml:space="preserve"> be related to a long-term health condition that requires ongoing management. </w:t>
            </w:r>
          </w:p>
          <w:p w14:paraId="12EBDAE4" w14:textId="77777777" w:rsidR="009C308E" w:rsidRDefault="009C308E" w:rsidP="000F2428"/>
        </w:tc>
        <w:tc>
          <w:tcPr>
            <w:tcW w:w="1915" w:type="pct"/>
          </w:tcPr>
          <w:p w14:paraId="6F2C9728" w14:textId="59D2B43B" w:rsidR="005249B2" w:rsidRDefault="005249B2" w:rsidP="005249B2">
            <w:r>
              <w:t>Students will typically also be allocated a rest break allowance, which they can use for</w:t>
            </w:r>
            <w:r w:rsidR="00B53B46">
              <w:t xml:space="preserve"> this</w:t>
            </w:r>
            <w:r w:rsidR="00CD0E17">
              <w:t xml:space="preserve"> adjustment</w:t>
            </w:r>
            <w:r w:rsidR="005247AF">
              <w:t>.</w:t>
            </w:r>
          </w:p>
          <w:p w14:paraId="5A77D52D" w14:textId="77777777" w:rsidR="005247AF" w:rsidRDefault="005247AF" w:rsidP="005249B2"/>
          <w:p w14:paraId="79D6931E" w14:textId="79BDAE34" w:rsidR="008239B4" w:rsidRDefault="005247AF" w:rsidP="005249B2">
            <w:r>
              <w:t>Depending on the nature of the</w:t>
            </w:r>
            <w:r w:rsidR="00CC0565">
              <w:t xml:space="preserve"> food or drink, the student may need to step out of the exam room</w:t>
            </w:r>
            <w:r w:rsidR="00877942">
              <w:t xml:space="preserve"> with </w:t>
            </w:r>
            <w:r w:rsidR="0065534A">
              <w:t xml:space="preserve">appropriate </w:t>
            </w:r>
            <w:r w:rsidR="00877942">
              <w:t>supervision</w:t>
            </w:r>
            <w:r w:rsidR="0065534A">
              <w:t>.</w:t>
            </w:r>
            <w:r w:rsidR="006B779E">
              <w:t xml:space="preserve"> </w:t>
            </w:r>
            <w:r w:rsidR="00623A40">
              <w:t xml:space="preserve"> </w:t>
            </w:r>
          </w:p>
          <w:p w14:paraId="7D392AE6" w14:textId="723A8384" w:rsidR="009C308E" w:rsidRDefault="009C308E" w:rsidP="000F2428"/>
        </w:tc>
      </w:tr>
      <w:tr w:rsidR="009C308E" w14:paraId="18924E37" w14:textId="77777777" w:rsidTr="00F935CF">
        <w:tc>
          <w:tcPr>
            <w:tcW w:w="555" w:type="pct"/>
          </w:tcPr>
          <w:p w14:paraId="6482C760" w14:textId="737A7D2C" w:rsidR="009C308E" w:rsidRDefault="009C308E" w:rsidP="000F2428">
            <w:r w:rsidRPr="009C308E">
              <w:t>Medication and/or medical equipment</w:t>
            </w:r>
          </w:p>
        </w:tc>
        <w:tc>
          <w:tcPr>
            <w:tcW w:w="1222" w:type="pct"/>
          </w:tcPr>
          <w:p w14:paraId="082794FB" w14:textId="5A675F26" w:rsidR="009C308E" w:rsidRDefault="36E29CB0" w:rsidP="000F2428">
            <w:r>
              <w:t>Students</w:t>
            </w:r>
            <w:r w:rsidR="00334796">
              <w:t xml:space="preserve"> are permitted to access medication or specialist equipment as needed during exams.</w:t>
            </w:r>
          </w:p>
        </w:tc>
        <w:tc>
          <w:tcPr>
            <w:tcW w:w="1308" w:type="pct"/>
          </w:tcPr>
          <w:p w14:paraId="40CC0EA4" w14:textId="0F50AAFD" w:rsidR="002E0208" w:rsidRDefault="002E0208" w:rsidP="002E0208">
            <w:r>
              <w:t xml:space="preserve">This </w:t>
            </w:r>
            <w:r w:rsidR="000E1462">
              <w:t>may</w:t>
            </w:r>
            <w:r>
              <w:t xml:space="preserve"> be related to a long-term health condition that requires ongoing management. </w:t>
            </w:r>
          </w:p>
          <w:p w14:paraId="49613FEC" w14:textId="4E0FDD68" w:rsidR="36E29CB0" w:rsidRDefault="36E29CB0"/>
          <w:p w14:paraId="26F0F355" w14:textId="45EDB333" w:rsidR="36E29CB0" w:rsidRDefault="36E29CB0">
            <w:r>
              <w:t xml:space="preserve">Examples include a Tens machine for pain management, oral or topical medications and blood glucose monitors. </w:t>
            </w:r>
          </w:p>
          <w:p w14:paraId="718B1242" w14:textId="77777777" w:rsidR="009C308E" w:rsidRDefault="009C308E" w:rsidP="000F2428"/>
        </w:tc>
        <w:tc>
          <w:tcPr>
            <w:tcW w:w="1915" w:type="pct"/>
          </w:tcPr>
          <w:p w14:paraId="208EBF33" w14:textId="77777777" w:rsidR="009C308E" w:rsidRDefault="001C6A1A" w:rsidP="000F2428">
            <w:r>
              <w:t xml:space="preserve">Students will typically also be allocated a rest break allowance, which they can use to </w:t>
            </w:r>
            <w:r w:rsidR="007C4E87">
              <w:t>administer medication or use specialist equipment.</w:t>
            </w:r>
          </w:p>
          <w:p w14:paraId="6F71AF2A" w14:textId="77777777" w:rsidR="00AF3EFE" w:rsidRDefault="00AF3EFE" w:rsidP="000F2428"/>
          <w:p w14:paraId="7F486D34" w14:textId="1C3D80D9" w:rsidR="00C716A0" w:rsidRDefault="00A9752A" w:rsidP="000F2428">
            <w:r w:rsidRPr="00A9752A">
              <w:t>Students with diabetes may use an app on their phone to monitor their blood glucose levels. This should be managed appropriately to allow students to check their blood glucose as required while maintaining exam integrity.</w:t>
            </w:r>
          </w:p>
        </w:tc>
      </w:tr>
      <w:tr w:rsidR="009C308E" w14:paraId="30B0C5EA" w14:textId="77777777" w:rsidTr="00F935CF">
        <w:tc>
          <w:tcPr>
            <w:tcW w:w="555" w:type="pct"/>
          </w:tcPr>
          <w:p w14:paraId="3FCF643B" w14:textId="153A404C" w:rsidR="009C308E" w:rsidRDefault="009C308E" w:rsidP="000F2428">
            <w:r w:rsidRPr="009C308E">
              <w:lastRenderedPageBreak/>
              <w:t>Posture support</w:t>
            </w:r>
          </w:p>
        </w:tc>
        <w:tc>
          <w:tcPr>
            <w:tcW w:w="1222" w:type="pct"/>
          </w:tcPr>
          <w:p w14:paraId="1244F385" w14:textId="462FCCDB" w:rsidR="009C308E" w:rsidRDefault="00F00D4A" w:rsidP="000F2428">
            <w:r w:rsidRPr="00F00D4A">
              <w:t>Students are permitted to use posture support during examinations where this is required to support comfort, positioning, or symptom management.</w:t>
            </w:r>
          </w:p>
        </w:tc>
        <w:tc>
          <w:tcPr>
            <w:tcW w:w="1308" w:type="pct"/>
          </w:tcPr>
          <w:p w14:paraId="3F919C93" w14:textId="77777777" w:rsidR="003E333D" w:rsidRDefault="003E333D" w:rsidP="003E333D">
            <w:r>
              <w:t>This adjustment may be recommended for students who have conditions causing discomfort or pain when seated.</w:t>
            </w:r>
          </w:p>
          <w:p w14:paraId="681D4CB6" w14:textId="77777777" w:rsidR="009C308E" w:rsidRDefault="009C308E" w:rsidP="000F2428"/>
          <w:p w14:paraId="7D69CCA8" w14:textId="77777777" w:rsidR="00CF582E" w:rsidRDefault="00CF582E" w:rsidP="000F2428"/>
          <w:p w14:paraId="7A3EDEC0" w14:textId="77777777" w:rsidR="00CF582E" w:rsidRDefault="00CF582E" w:rsidP="000F2428"/>
        </w:tc>
        <w:tc>
          <w:tcPr>
            <w:tcW w:w="1915" w:type="pct"/>
          </w:tcPr>
          <w:p w14:paraId="1177ED35" w14:textId="77777777" w:rsidR="0001393F" w:rsidRPr="0001393F" w:rsidRDefault="0001393F" w:rsidP="0001393F">
            <w:r w:rsidRPr="0001393F">
              <w:t>Students will typically bring their own posture support to the examination.</w:t>
            </w:r>
          </w:p>
          <w:p w14:paraId="5438C17E" w14:textId="77777777" w:rsidR="0001393F" w:rsidRDefault="0001393F" w:rsidP="000F2428"/>
          <w:p w14:paraId="3A280102" w14:textId="25B52591" w:rsidR="00DF29D2" w:rsidRDefault="0001393F" w:rsidP="000F2428">
            <w:r w:rsidRPr="0001393F">
              <w:t>Where posture support is required more broadly within the student's studies, they may wish to discuss their needs with the Disability Service to explore any additional support or adjustments that may be available.</w:t>
            </w:r>
          </w:p>
          <w:p w14:paraId="58F456BF" w14:textId="4251C1E4" w:rsidR="00DF29D2" w:rsidRDefault="36E29CB0" w:rsidP="000F2428">
            <w:r>
              <w:t xml:space="preserve">Specialised ergonomic furniture and chairs are not routinely available for use and individual ergonomic supports may be better suited for an </w:t>
            </w:r>
            <w:r w:rsidR="000F1B98">
              <w:t>individual’s</w:t>
            </w:r>
            <w:r>
              <w:t xml:space="preserve"> needs. </w:t>
            </w:r>
          </w:p>
        </w:tc>
      </w:tr>
      <w:tr w:rsidR="009C308E" w14:paraId="693B675C" w14:textId="77777777" w:rsidTr="00F935CF">
        <w:tc>
          <w:tcPr>
            <w:tcW w:w="555" w:type="pct"/>
          </w:tcPr>
          <w:p w14:paraId="08A56466" w14:textId="78795121" w:rsidR="009C308E" w:rsidRDefault="00C31AB7" w:rsidP="000F2428">
            <w:r w:rsidRPr="00C31AB7">
              <w:t>Coloured overlays and/or lenses</w:t>
            </w:r>
          </w:p>
        </w:tc>
        <w:tc>
          <w:tcPr>
            <w:tcW w:w="1222" w:type="pct"/>
          </w:tcPr>
          <w:p w14:paraId="3DCB4D55" w14:textId="77777777" w:rsidR="007F30AF" w:rsidRPr="007F30AF" w:rsidRDefault="007F30AF" w:rsidP="007F30AF">
            <w:r w:rsidRPr="007F30AF">
              <w:t>Students are permitted to use coloured overlays and/or coloured lenses during examinations where these form part of their usual way of accessing and reading written information.</w:t>
            </w:r>
          </w:p>
          <w:p w14:paraId="4C094DFC" w14:textId="77777777" w:rsidR="009C308E" w:rsidRDefault="009C308E" w:rsidP="000F2428"/>
        </w:tc>
        <w:tc>
          <w:tcPr>
            <w:tcW w:w="1308" w:type="pct"/>
          </w:tcPr>
          <w:p w14:paraId="73485006" w14:textId="77777777" w:rsidR="009231BA" w:rsidRDefault="009231BA" w:rsidP="009231BA">
            <w:r>
              <w:t>If a student uses a coloured overlay or coloured lenses, this is generally to manage the effect of a visual stress condition, which affects how text is perceived on paper.</w:t>
            </w:r>
          </w:p>
          <w:p w14:paraId="79EC204E" w14:textId="34B660B7" w:rsidR="36E29CB0" w:rsidRDefault="36E29CB0"/>
          <w:p w14:paraId="379D1E6B" w14:textId="516C1907" w:rsidR="36E29CB0" w:rsidRDefault="36E29CB0">
            <w:r>
              <w:t>Some students prefer to have examination papers printed onto specific coloured paper, whilst others prefer overlays.</w:t>
            </w:r>
          </w:p>
          <w:p w14:paraId="1C01877A" w14:textId="77777777" w:rsidR="009C308E" w:rsidRDefault="009C308E" w:rsidP="000F2428"/>
        </w:tc>
        <w:tc>
          <w:tcPr>
            <w:tcW w:w="1915" w:type="pct"/>
          </w:tcPr>
          <w:p w14:paraId="6518ED7D" w14:textId="77777777" w:rsidR="00521FC9" w:rsidRPr="00521FC9" w:rsidRDefault="00521FC9" w:rsidP="00521FC9">
            <w:r w:rsidRPr="00521FC9">
              <w:t>The benefits provided by coloured overlays can often be replicated through assistive technology. In many cases, the use of a computer may provide a more accessible solution for students who experience visual stress.</w:t>
            </w:r>
          </w:p>
          <w:p w14:paraId="545CC327" w14:textId="400A552D" w:rsidR="36E29CB0" w:rsidRDefault="36E29CB0"/>
          <w:p w14:paraId="0E7F39F0" w14:textId="479509A4" w:rsidR="36E29CB0" w:rsidRDefault="36E29CB0">
            <w:r>
              <w:t xml:space="preserve">Additionally printing examination papers onto a specific colour of paper can alleviate the impact to a degree also. </w:t>
            </w:r>
          </w:p>
          <w:p w14:paraId="60A89CE5" w14:textId="77777777" w:rsidR="00521FC9" w:rsidRDefault="00521FC9" w:rsidP="00521FC9"/>
          <w:p w14:paraId="01B71F60" w14:textId="215C6A39" w:rsidR="00DF3159" w:rsidRDefault="00521FC9" w:rsidP="000F2428">
            <w:r w:rsidRPr="00521FC9">
              <w:t xml:space="preserve">Where this is not appropriate, students will typically provide their </w:t>
            </w:r>
            <w:proofErr w:type="gramStart"/>
            <w:r w:rsidRPr="00521FC9">
              <w:t>own coloured</w:t>
            </w:r>
            <w:proofErr w:type="gramEnd"/>
            <w:r w:rsidRPr="00521FC9">
              <w:t xml:space="preserve"> overlay or wear their prescribed coloured lenses during the examination.</w:t>
            </w:r>
          </w:p>
        </w:tc>
      </w:tr>
      <w:tr w:rsidR="00C31AB7" w14:paraId="49AC3E67" w14:textId="77777777" w:rsidTr="00F935CF">
        <w:tc>
          <w:tcPr>
            <w:tcW w:w="555" w:type="pct"/>
            <w:shd w:val="clear" w:color="auto" w:fill="E8E8E8" w:themeFill="background2"/>
          </w:tcPr>
          <w:p w14:paraId="35B0A480" w14:textId="77777777" w:rsidR="00C31AB7" w:rsidRDefault="00C31AB7" w:rsidP="00C31AB7">
            <w:r>
              <w:t>Other - please see further</w:t>
            </w:r>
          </w:p>
          <w:p w14:paraId="662D4178" w14:textId="54A3A182" w:rsidR="00C31AB7" w:rsidRPr="00C31AB7" w:rsidRDefault="00C31AB7" w:rsidP="00C31AB7">
            <w:r>
              <w:t>information</w:t>
            </w:r>
          </w:p>
        </w:tc>
        <w:tc>
          <w:tcPr>
            <w:tcW w:w="1222" w:type="pct"/>
            <w:shd w:val="clear" w:color="auto" w:fill="E8E8E8" w:themeFill="background2"/>
          </w:tcPr>
          <w:p w14:paraId="713583AA" w14:textId="77777777" w:rsidR="00C31AB7" w:rsidRDefault="00C31AB7" w:rsidP="000F2428"/>
        </w:tc>
        <w:tc>
          <w:tcPr>
            <w:tcW w:w="1308" w:type="pct"/>
            <w:shd w:val="clear" w:color="auto" w:fill="E8E8E8" w:themeFill="background2"/>
          </w:tcPr>
          <w:p w14:paraId="2D090041" w14:textId="77777777" w:rsidR="00C31AB7" w:rsidRDefault="00C31AB7" w:rsidP="000F2428"/>
        </w:tc>
        <w:tc>
          <w:tcPr>
            <w:tcW w:w="1915" w:type="pct"/>
            <w:shd w:val="clear" w:color="auto" w:fill="E8E8E8" w:themeFill="background2"/>
          </w:tcPr>
          <w:p w14:paraId="4D5B7BE1" w14:textId="77777777" w:rsidR="00C31AB7" w:rsidRDefault="00C31AB7" w:rsidP="000F2428"/>
        </w:tc>
      </w:tr>
    </w:tbl>
    <w:p w14:paraId="128D96C7" w14:textId="624F72A2" w:rsidR="00547B46" w:rsidRPr="006D1E7A" w:rsidRDefault="00547B46">
      <w:pPr>
        <w:rPr>
          <w:rFonts w:ascii="Aptos" w:eastAsia="Aptos" w:hAnsi="Aptos" w:cs="Times New Roman"/>
          <w:i/>
          <w:iCs/>
        </w:rPr>
      </w:pPr>
    </w:p>
    <w:sectPr w:rsidR="00547B46" w:rsidRPr="006D1E7A" w:rsidSect="000D3E8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DC16B"/>
    <w:multiLevelType w:val="hybridMultilevel"/>
    <w:tmpl w:val="A480753C"/>
    <w:lvl w:ilvl="0" w:tplc="EE003444">
      <w:start w:val="1"/>
      <w:numFmt w:val="bullet"/>
      <w:lvlText w:val="-"/>
      <w:lvlJc w:val="left"/>
      <w:pPr>
        <w:ind w:left="720" w:hanging="360"/>
      </w:pPr>
      <w:rPr>
        <w:rFonts w:ascii="Aptos" w:hAnsi="Aptos" w:hint="default"/>
      </w:rPr>
    </w:lvl>
    <w:lvl w:ilvl="1" w:tplc="A11AFC3A">
      <w:start w:val="1"/>
      <w:numFmt w:val="bullet"/>
      <w:lvlText w:val="o"/>
      <w:lvlJc w:val="left"/>
      <w:pPr>
        <w:ind w:left="1440" w:hanging="360"/>
      </w:pPr>
      <w:rPr>
        <w:rFonts w:ascii="Courier New" w:hAnsi="Courier New" w:hint="default"/>
      </w:rPr>
    </w:lvl>
    <w:lvl w:ilvl="2" w:tplc="E8406C06">
      <w:start w:val="1"/>
      <w:numFmt w:val="bullet"/>
      <w:lvlText w:val=""/>
      <w:lvlJc w:val="left"/>
      <w:pPr>
        <w:ind w:left="2160" w:hanging="360"/>
      </w:pPr>
      <w:rPr>
        <w:rFonts w:ascii="Wingdings" w:hAnsi="Wingdings" w:hint="default"/>
      </w:rPr>
    </w:lvl>
    <w:lvl w:ilvl="3" w:tplc="B0507E82">
      <w:start w:val="1"/>
      <w:numFmt w:val="bullet"/>
      <w:lvlText w:val=""/>
      <w:lvlJc w:val="left"/>
      <w:pPr>
        <w:ind w:left="2880" w:hanging="360"/>
      </w:pPr>
      <w:rPr>
        <w:rFonts w:ascii="Symbol" w:hAnsi="Symbol" w:hint="default"/>
      </w:rPr>
    </w:lvl>
    <w:lvl w:ilvl="4" w:tplc="DA80DD26">
      <w:start w:val="1"/>
      <w:numFmt w:val="bullet"/>
      <w:lvlText w:val="o"/>
      <w:lvlJc w:val="left"/>
      <w:pPr>
        <w:ind w:left="3600" w:hanging="360"/>
      </w:pPr>
      <w:rPr>
        <w:rFonts w:ascii="Courier New" w:hAnsi="Courier New" w:hint="default"/>
      </w:rPr>
    </w:lvl>
    <w:lvl w:ilvl="5" w:tplc="9020B9F4">
      <w:start w:val="1"/>
      <w:numFmt w:val="bullet"/>
      <w:lvlText w:val=""/>
      <w:lvlJc w:val="left"/>
      <w:pPr>
        <w:ind w:left="4320" w:hanging="360"/>
      </w:pPr>
      <w:rPr>
        <w:rFonts w:ascii="Wingdings" w:hAnsi="Wingdings" w:hint="default"/>
      </w:rPr>
    </w:lvl>
    <w:lvl w:ilvl="6" w:tplc="625A8A40">
      <w:start w:val="1"/>
      <w:numFmt w:val="bullet"/>
      <w:lvlText w:val=""/>
      <w:lvlJc w:val="left"/>
      <w:pPr>
        <w:ind w:left="5040" w:hanging="360"/>
      </w:pPr>
      <w:rPr>
        <w:rFonts w:ascii="Symbol" w:hAnsi="Symbol" w:hint="default"/>
      </w:rPr>
    </w:lvl>
    <w:lvl w:ilvl="7" w:tplc="1FE86AC0">
      <w:start w:val="1"/>
      <w:numFmt w:val="bullet"/>
      <w:lvlText w:val="o"/>
      <w:lvlJc w:val="left"/>
      <w:pPr>
        <w:ind w:left="5760" w:hanging="360"/>
      </w:pPr>
      <w:rPr>
        <w:rFonts w:ascii="Courier New" w:hAnsi="Courier New" w:hint="default"/>
      </w:rPr>
    </w:lvl>
    <w:lvl w:ilvl="8" w:tplc="C360F1EE">
      <w:start w:val="1"/>
      <w:numFmt w:val="bullet"/>
      <w:lvlText w:val=""/>
      <w:lvlJc w:val="left"/>
      <w:pPr>
        <w:ind w:left="6480" w:hanging="360"/>
      </w:pPr>
      <w:rPr>
        <w:rFonts w:ascii="Wingdings" w:hAnsi="Wingdings" w:hint="default"/>
      </w:rPr>
    </w:lvl>
  </w:abstractNum>
  <w:abstractNum w:abstractNumId="1" w15:restartNumberingAfterBreak="0">
    <w:nsid w:val="4D5E4C4B"/>
    <w:multiLevelType w:val="multilevel"/>
    <w:tmpl w:val="243C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4215907">
    <w:abstractNumId w:val="0"/>
  </w:num>
  <w:num w:numId="2" w16cid:durableId="1718049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B46"/>
    <w:rsid w:val="000032B9"/>
    <w:rsid w:val="00010918"/>
    <w:rsid w:val="0001393F"/>
    <w:rsid w:val="00013A71"/>
    <w:rsid w:val="00017E28"/>
    <w:rsid w:val="000216A5"/>
    <w:rsid w:val="00026ED2"/>
    <w:rsid w:val="000358B4"/>
    <w:rsid w:val="000364C7"/>
    <w:rsid w:val="0003790D"/>
    <w:rsid w:val="0004184B"/>
    <w:rsid w:val="00042D25"/>
    <w:rsid w:val="0004790A"/>
    <w:rsid w:val="00051CFC"/>
    <w:rsid w:val="00053230"/>
    <w:rsid w:val="0005575B"/>
    <w:rsid w:val="00056AF6"/>
    <w:rsid w:val="00061215"/>
    <w:rsid w:val="00063EB4"/>
    <w:rsid w:val="00064583"/>
    <w:rsid w:val="00065A18"/>
    <w:rsid w:val="00070A9B"/>
    <w:rsid w:val="00072FAF"/>
    <w:rsid w:val="00073803"/>
    <w:rsid w:val="00073EF7"/>
    <w:rsid w:val="0008078F"/>
    <w:rsid w:val="00085B49"/>
    <w:rsid w:val="000874CD"/>
    <w:rsid w:val="00090C64"/>
    <w:rsid w:val="00092CE6"/>
    <w:rsid w:val="00093672"/>
    <w:rsid w:val="000952CE"/>
    <w:rsid w:val="00096A67"/>
    <w:rsid w:val="00096B9E"/>
    <w:rsid w:val="000A36B3"/>
    <w:rsid w:val="000A5E70"/>
    <w:rsid w:val="000B3EC4"/>
    <w:rsid w:val="000B3EEC"/>
    <w:rsid w:val="000B3F41"/>
    <w:rsid w:val="000B451C"/>
    <w:rsid w:val="000B48F4"/>
    <w:rsid w:val="000C44D3"/>
    <w:rsid w:val="000D15F5"/>
    <w:rsid w:val="000D3E81"/>
    <w:rsid w:val="000D608F"/>
    <w:rsid w:val="000D7468"/>
    <w:rsid w:val="000D76CD"/>
    <w:rsid w:val="000E1462"/>
    <w:rsid w:val="000E5843"/>
    <w:rsid w:val="000E5EAD"/>
    <w:rsid w:val="000E683C"/>
    <w:rsid w:val="000F1B98"/>
    <w:rsid w:val="000F1F89"/>
    <w:rsid w:val="000F2428"/>
    <w:rsid w:val="000F2BC6"/>
    <w:rsid w:val="000F3134"/>
    <w:rsid w:val="000F4694"/>
    <w:rsid w:val="0010215E"/>
    <w:rsid w:val="00102881"/>
    <w:rsid w:val="001042E5"/>
    <w:rsid w:val="00104C06"/>
    <w:rsid w:val="001123A2"/>
    <w:rsid w:val="0011673C"/>
    <w:rsid w:val="00125982"/>
    <w:rsid w:val="00127DCD"/>
    <w:rsid w:val="001333A3"/>
    <w:rsid w:val="00134FB1"/>
    <w:rsid w:val="00140927"/>
    <w:rsid w:val="001443CD"/>
    <w:rsid w:val="00145EC2"/>
    <w:rsid w:val="001481B5"/>
    <w:rsid w:val="00151956"/>
    <w:rsid w:val="001564C3"/>
    <w:rsid w:val="001607C8"/>
    <w:rsid w:val="00161F77"/>
    <w:rsid w:val="00163C3A"/>
    <w:rsid w:val="001666EA"/>
    <w:rsid w:val="0016788C"/>
    <w:rsid w:val="001715CA"/>
    <w:rsid w:val="0017260F"/>
    <w:rsid w:val="0017436A"/>
    <w:rsid w:val="001757AA"/>
    <w:rsid w:val="00176B93"/>
    <w:rsid w:val="001771A9"/>
    <w:rsid w:val="00183713"/>
    <w:rsid w:val="00184BC9"/>
    <w:rsid w:val="00186D1B"/>
    <w:rsid w:val="0019324A"/>
    <w:rsid w:val="00196183"/>
    <w:rsid w:val="001961A0"/>
    <w:rsid w:val="0019705D"/>
    <w:rsid w:val="001A0870"/>
    <w:rsid w:val="001B41EC"/>
    <w:rsid w:val="001B6124"/>
    <w:rsid w:val="001C0524"/>
    <w:rsid w:val="001C081B"/>
    <w:rsid w:val="001C303C"/>
    <w:rsid w:val="001C3E7F"/>
    <w:rsid w:val="001C64FB"/>
    <w:rsid w:val="001C697A"/>
    <w:rsid w:val="001C6A1A"/>
    <w:rsid w:val="001C7CA3"/>
    <w:rsid w:val="001D2DD3"/>
    <w:rsid w:val="001D7BA0"/>
    <w:rsid w:val="001E1ECE"/>
    <w:rsid w:val="001E2CF5"/>
    <w:rsid w:val="001E3F30"/>
    <w:rsid w:val="001E740E"/>
    <w:rsid w:val="001E7531"/>
    <w:rsid w:val="001F27F4"/>
    <w:rsid w:val="001F60E1"/>
    <w:rsid w:val="00216348"/>
    <w:rsid w:val="002214CB"/>
    <w:rsid w:val="0022168A"/>
    <w:rsid w:val="002241DE"/>
    <w:rsid w:val="00226208"/>
    <w:rsid w:val="00227AA3"/>
    <w:rsid w:val="00231B09"/>
    <w:rsid w:val="00232E8D"/>
    <w:rsid w:val="002427C3"/>
    <w:rsid w:val="00243E3A"/>
    <w:rsid w:val="00244034"/>
    <w:rsid w:val="002445B5"/>
    <w:rsid w:val="00246DE4"/>
    <w:rsid w:val="00250BEB"/>
    <w:rsid w:val="0025521A"/>
    <w:rsid w:val="00260C23"/>
    <w:rsid w:val="00262BA2"/>
    <w:rsid w:val="002647F1"/>
    <w:rsid w:val="0026556A"/>
    <w:rsid w:val="00266FA1"/>
    <w:rsid w:val="00272B57"/>
    <w:rsid w:val="002739DB"/>
    <w:rsid w:val="002772BF"/>
    <w:rsid w:val="00277ADE"/>
    <w:rsid w:val="00290F27"/>
    <w:rsid w:val="00291249"/>
    <w:rsid w:val="00291B8B"/>
    <w:rsid w:val="002927B1"/>
    <w:rsid w:val="002931C6"/>
    <w:rsid w:val="002A4440"/>
    <w:rsid w:val="002A4744"/>
    <w:rsid w:val="002B2172"/>
    <w:rsid w:val="002B217F"/>
    <w:rsid w:val="002B3F62"/>
    <w:rsid w:val="002B51C8"/>
    <w:rsid w:val="002B5527"/>
    <w:rsid w:val="002B72C0"/>
    <w:rsid w:val="002C17DA"/>
    <w:rsid w:val="002C3E99"/>
    <w:rsid w:val="002D389F"/>
    <w:rsid w:val="002D621A"/>
    <w:rsid w:val="002E0208"/>
    <w:rsid w:val="002E5022"/>
    <w:rsid w:val="002F01ED"/>
    <w:rsid w:val="002F40D6"/>
    <w:rsid w:val="002F6E35"/>
    <w:rsid w:val="00300A74"/>
    <w:rsid w:val="00301AF1"/>
    <w:rsid w:val="00302229"/>
    <w:rsid w:val="00307695"/>
    <w:rsid w:val="00311C3A"/>
    <w:rsid w:val="00316DC2"/>
    <w:rsid w:val="00320C7E"/>
    <w:rsid w:val="00322501"/>
    <w:rsid w:val="00326DA1"/>
    <w:rsid w:val="00332238"/>
    <w:rsid w:val="003330C7"/>
    <w:rsid w:val="003335B5"/>
    <w:rsid w:val="00334796"/>
    <w:rsid w:val="003372EA"/>
    <w:rsid w:val="0034081C"/>
    <w:rsid w:val="0034438C"/>
    <w:rsid w:val="0034553A"/>
    <w:rsid w:val="00355EB2"/>
    <w:rsid w:val="00357F72"/>
    <w:rsid w:val="003612FF"/>
    <w:rsid w:val="00362282"/>
    <w:rsid w:val="00363F30"/>
    <w:rsid w:val="00372A7E"/>
    <w:rsid w:val="00374B34"/>
    <w:rsid w:val="00377816"/>
    <w:rsid w:val="00381E50"/>
    <w:rsid w:val="00386A4A"/>
    <w:rsid w:val="003959C6"/>
    <w:rsid w:val="00395A08"/>
    <w:rsid w:val="00395ABB"/>
    <w:rsid w:val="003970F6"/>
    <w:rsid w:val="003A1D5F"/>
    <w:rsid w:val="003A35BE"/>
    <w:rsid w:val="003A643A"/>
    <w:rsid w:val="003A7CEC"/>
    <w:rsid w:val="003B052E"/>
    <w:rsid w:val="003B5B5E"/>
    <w:rsid w:val="003B5CDA"/>
    <w:rsid w:val="003B5DA7"/>
    <w:rsid w:val="003B6336"/>
    <w:rsid w:val="003C0DDB"/>
    <w:rsid w:val="003C2C55"/>
    <w:rsid w:val="003C4B5A"/>
    <w:rsid w:val="003C7357"/>
    <w:rsid w:val="003CC25C"/>
    <w:rsid w:val="003D317C"/>
    <w:rsid w:val="003D5B93"/>
    <w:rsid w:val="003E24E2"/>
    <w:rsid w:val="003E333D"/>
    <w:rsid w:val="003E3B53"/>
    <w:rsid w:val="003E7A60"/>
    <w:rsid w:val="003E7C87"/>
    <w:rsid w:val="003F1E7D"/>
    <w:rsid w:val="003F5A20"/>
    <w:rsid w:val="00400460"/>
    <w:rsid w:val="00401EE3"/>
    <w:rsid w:val="00402BF1"/>
    <w:rsid w:val="00426744"/>
    <w:rsid w:val="00432666"/>
    <w:rsid w:val="00434F64"/>
    <w:rsid w:val="00441FB8"/>
    <w:rsid w:val="004426D5"/>
    <w:rsid w:val="00442A19"/>
    <w:rsid w:val="00444AA3"/>
    <w:rsid w:val="00444E38"/>
    <w:rsid w:val="00446833"/>
    <w:rsid w:val="00447920"/>
    <w:rsid w:val="00450627"/>
    <w:rsid w:val="00457FD3"/>
    <w:rsid w:val="004615BF"/>
    <w:rsid w:val="00462A39"/>
    <w:rsid w:val="004645F3"/>
    <w:rsid w:val="00466277"/>
    <w:rsid w:val="004778C7"/>
    <w:rsid w:val="004806D0"/>
    <w:rsid w:val="004836D6"/>
    <w:rsid w:val="00484F3B"/>
    <w:rsid w:val="00492E08"/>
    <w:rsid w:val="004B0D4E"/>
    <w:rsid w:val="004B1398"/>
    <w:rsid w:val="004B38E7"/>
    <w:rsid w:val="004B76EB"/>
    <w:rsid w:val="004C1C3A"/>
    <w:rsid w:val="004C33C6"/>
    <w:rsid w:val="004C53C7"/>
    <w:rsid w:val="004C642F"/>
    <w:rsid w:val="004C6CAC"/>
    <w:rsid w:val="004C7376"/>
    <w:rsid w:val="004D4821"/>
    <w:rsid w:val="004D78BE"/>
    <w:rsid w:val="004E3F4A"/>
    <w:rsid w:val="004E404A"/>
    <w:rsid w:val="004E4AB7"/>
    <w:rsid w:val="004F484C"/>
    <w:rsid w:val="004F6A11"/>
    <w:rsid w:val="00501000"/>
    <w:rsid w:val="00505D94"/>
    <w:rsid w:val="0050798E"/>
    <w:rsid w:val="00511A3D"/>
    <w:rsid w:val="005134BF"/>
    <w:rsid w:val="005203BF"/>
    <w:rsid w:val="005205CD"/>
    <w:rsid w:val="00521894"/>
    <w:rsid w:val="00521FC9"/>
    <w:rsid w:val="005247AF"/>
    <w:rsid w:val="005249B2"/>
    <w:rsid w:val="0052500F"/>
    <w:rsid w:val="00527425"/>
    <w:rsid w:val="00533496"/>
    <w:rsid w:val="0053400D"/>
    <w:rsid w:val="00537EBB"/>
    <w:rsid w:val="00541D9F"/>
    <w:rsid w:val="0054300A"/>
    <w:rsid w:val="00544977"/>
    <w:rsid w:val="00545092"/>
    <w:rsid w:val="00546BE5"/>
    <w:rsid w:val="00547B46"/>
    <w:rsid w:val="00550F77"/>
    <w:rsid w:val="00551021"/>
    <w:rsid w:val="00554002"/>
    <w:rsid w:val="00554C09"/>
    <w:rsid w:val="00557AA8"/>
    <w:rsid w:val="00560BE8"/>
    <w:rsid w:val="00562543"/>
    <w:rsid w:val="005626B1"/>
    <w:rsid w:val="00562777"/>
    <w:rsid w:val="00568141"/>
    <w:rsid w:val="00570C37"/>
    <w:rsid w:val="00572369"/>
    <w:rsid w:val="00573767"/>
    <w:rsid w:val="00574EE6"/>
    <w:rsid w:val="005868C9"/>
    <w:rsid w:val="005904DC"/>
    <w:rsid w:val="00591E4C"/>
    <w:rsid w:val="005960FC"/>
    <w:rsid w:val="005A2F91"/>
    <w:rsid w:val="005B1438"/>
    <w:rsid w:val="005B2809"/>
    <w:rsid w:val="005B5932"/>
    <w:rsid w:val="005B7F0B"/>
    <w:rsid w:val="005C19B7"/>
    <w:rsid w:val="005C6060"/>
    <w:rsid w:val="005C76B7"/>
    <w:rsid w:val="005D03CC"/>
    <w:rsid w:val="005D1991"/>
    <w:rsid w:val="005D4AB7"/>
    <w:rsid w:val="005D5EC6"/>
    <w:rsid w:val="005E351D"/>
    <w:rsid w:val="005E57FB"/>
    <w:rsid w:val="005E6E5F"/>
    <w:rsid w:val="005E73A8"/>
    <w:rsid w:val="005F1FA9"/>
    <w:rsid w:val="005F2B32"/>
    <w:rsid w:val="0060059D"/>
    <w:rsid w:val="00605671"/>
    <w:rsid w:val="00606C84"/>
    <w:rsid w:val="00606D15"/>
    <w:rsid w:val="00613695"/>
    <w:rsid w:val="00613D8C"/>
    <w:rsid w:val="006211CA"/>
    <w:rsid w:val="00623A40"/>
    <w:rsid w:val="00625DD1"/>
    <w:rsid w:val="0062657E"/>
    <w:rsid w:val="006302F9"/>
    <w:rsid w:val="0063095E"/>
    <w:rsid w:val="0063135E"/>
    <w:rsid w:val="00632711"/>
    <w:rsid w:val="0063504A"/>
    <w:rsid w:val="006369F3"/>
    <w:rsid w:val="0063780A"/>
    <w:rsid w:val="006437AE"/>
    <w:rsid w:val="0064543C"/>
    <w:rsid w:val="006509E4"/>
    <w:rsid w:val="00652390"/>
    <w:rsid w:val="00654B0F"/>
    <w:rsid w:val="00654D2D"/>
    <w:rsid w:val="0065534A"/>
    <w:rsid w:val="00657A10"/>
    <w:rsid w:val="00661256"/>
    <w:rsid w:val="0066149A"/>
    <w:rsid w:val="006659EF"/>
    <w:rsid w:val="00674392"/>
    <w:rsid w:val="00680CB2"/>
    <w:rsid w:val="006826E7"/>
    <w:rsid w:val="00683418"/>
    <w:rsid w:val="006921EC"/>
    <w:rsid w:val="00692485"/>
    <w:rsid w:val="006957A2"/>
    <w:rsid w:val="006A1145"/>
    <w:rsid w:val="006A1580"/>
    <w:rsid w:val="006A3BFB"/>
    <w:rsid w:val="006A7A4A"/>
    <w:rsid w:val="006B779E"/>
    <w:rsid w:val="006C07AE"/>
    <w:rsid w:val="006C53E2"/>
    <w:rsid w:val="006C626D"/>
    <w:rsid w:val="006C6B7B"/>
    <w:rsid w:val="006D0B98"/>
    <w:rsid w:val="006D1E7A"/>
    <w:rsid w:val="006D40EC"/>
    <w:rsid w:val="006D5FC0"/>
    <w:rsid w:val="006D7D77"/>
    <w:rsid w:val="006E06D2"/>
    <w:rsid w:val="006E65E2"/>
    <w:rsid w:val="006F1F82"/>
    <w:rsid w:val="00700FAC"/>
    <w:rsid w:val="00705061"/>
    <w:rsid w:val="00710A8B"/>
    <w:rsid w:val="007130C9"/>
    <w:rsid w:val="007162F6"/>
    <w:rsid w:val="00716BF6"/>
    <w:rsid w:val="00717BFB"/>
    <w:rsid w:val="0072296C"/>
    <w:rsid w:val="00724212"/>
    <w:rsid w:val="0072603E"/>
    <w:rsid w:val="007308FF"/>
    <w:rsid w:val="00730C84"/>
    <w:rsid w:val="00731D02"/>
    <w:rsid w:val="00734601"/>
    <w:rsid w:val="00740D80"/>
    <w:rsid w:val="00741572"/>
    <w:rsid w:val="007426AF"/>
    <w:rsid w:val="00742C55"/>
    <w:rsid w:val="007469BA"/>
    <w:rsid w:val="00750B95"/>
    <w:rsid w:val="0075717C"/>
    <w:rsid w:val="00761A77"/>
    <w:rsid w:val="0076316E"/>
    <w:rsid w:val="00770151"/>
    <w:rsid w:val="007728D2"/>
    <w:rsid w:val="00785E9C"/>
    <w:rsid w:val="007909B2"/>
    <w:rsid w:val="00794014"/>
    <w:rsid w:val="007A76EB"/>
    <w:rsid w:val="007B109C"/>
    <w:rsid w:val="007B24CD"/>
    <w:rsid w:val="007B2A2A"/>
    <w:rsid w:val="007B2AA3"/>
    <w:rsid w:val="007B6BAF"/>
    <w:rsid w:val="007C30A8"/>
    <w:rsid w:val="007C43A6"/>
    <w:rsid w:val="007C4E87"/>
    <w:rsid w:val="007C57E7"/>
    <w:rsid w:val="007C7E45"/>
    <w:rsid w:val="007D0436"/>
    <w:rsid w:val="007D375B"/>
    <w:rsid w:val="007E0F5A"/>
    <w:rsid w:val="007E4F87"/>
    <w:rsid w:val="007F30AF"/>
    <w:rsid w:val="007F556E"/>
    <w:rsid w:val="007F5DCC"/>
    <w:rsid w:val="007F7EA5"/>
    <w:rsid w:val="0081553C"/>
    <w:rsid w:val="00820AA4"/>
    <w:rsid w:val="00821390"/>
    <w:rsid w:val="008239B4"/>
    <w:rsid w:val="0082712D"/>
    <w:rsid w:val="0083130D"/>
    <w:rsid w:val="00831D69"/>
    <w:rsid w:val="008348CC"/>
    <w:rsid w:val="00836C53"/>
    <w:rsid w:val="00841C7C"/>
    <w:rsid w:val="008431F3"/>
    <w:rsid w:val="0084702A"/>
    <w:rsid w:val="0085288A"/>
    <w:rsid w:val="00853E41"/>
    <w:rsid w:val="00855368"/>
    <w:rsid w:val="00856FDB"/>
    <w:rsid w:val="008578A5"/>
    <w:rsid w:val="00857A7F"/>
    <w:rsid w:val="0086114B"/>
    <w:rsid w:val="008651B0"/>
    <w:rsid w:val="00877942"/>
    <w:rsid w:val="00881E8A"/>
    <w:rsid w:val="008857A4"/>
    <w:rsid w:val="00892B5C"/>
    <w:rsid w:val="00894B97"/>
    <w:rsid w:val="008A2395"/>
    <w:rsid w:val="008A678B"/>
    <w:rsid w:val="008A72F1"/>
    <w:rsid w:val="008B3BED"/>
    <w:rsid w:val="008B4D4A"/>
    <w:rsid w:val="008C2E31"/>
    <w:rsid w:val="008C30D6"/>
    <w:rsid w:val="008D2D76"/>
    <w:rsid w:val="008E2561"/>
    <w:rsid w:val="008E33FB"/>
    <w:rsid w:val="008E7D93"/>
    <w:rsid w:val="008F3A0F"/>
    <w:rsid w:val="008F490D"/>
    <w:rsid w:val="008F5595"/>
    <w:rsid w:val="00901742"/>
    <w:rsid w:val="00902518"/>
    <w:rsid w:val="00907DC2"/>
    <w:rsid w:val="0091021A"/>
    <w:rsid w:val="0091658E"/>
    <w:rsid w:val="00917F64"/>
    <w:rsid w:val="00921ED0"/>
    <w:rsid w:val="009231BA"/>
    <w:rsid w:val="009241E8"/>
    <w:rsid w:val="00930BA8"/>
    <w:rsid w:val="0093280C"/>
    <w:rsid w:val="00934FCB"/>
    <w:rsid w:val="009414A0"/>
    <w:rsid w:val="009542B2"/>
    <w:rsid w:val="00954D6F"/>
    <w:rsid w:val="0096133E"/>
    <w:rsid w:val="009623A8"/>
    <w:rsid w:val="009623EE"/>
    <w:rsid w:val="0096315B"/>
    <w:rsid w:val="0096325A"/>
    <w:rsid w:val="00973C4E"/>
    <w:rsid w:val="00975C10"/>
    <w:rsid w:val="00975C80"/>
    <w:rsid w:val="0097613A"/>
    <w:rsid w:val="00980EF9"/>
    <w:rsid w:val="0098453E"/>
    <w:rsid w:val="0098723B"/>
    <w:rsid w:val="00990267"/>
    <w:rsid w:val="00991ACC"/>
    <w:rsid w:val="00992B67"/>
    <w:rsid w:val="00992BF5"/>
    <w:rsid w:val="00995A65"/>
    <w:rsid w:val="00997859"/>
    <w:rsid w:val="009A4235"/>
    <w:rsid w:val="009A476E"/>
    <w:rsid w:val="009A65A5"/>
    <w:rsid w:val="009B25D2"/>
    <w:rsid w:val="009B4B16"/>
    <w:rsid w:val="009B7B7B"/>
    <w:rsid w:val="009C0DDC"/>
    <w:rsid w:val="009C308E"/>
    <w:rsid w:val="009D026F"/>
    <w:rsid w:val="009D3F5A"/>
    <w:rsid w:val="009D6FAF"/>
    <w:rsid w:val="009D7D02"/>
    <w:rsid w:val="009E1829"/>
    <w:rsid w:val="009E2277"/>
    <w:rsid w:val="00A03F30"/>
    <w:rsid w:val="00A073B4"/>
    <w:rsid w:val="00A11363"/>
    <w:rsid w:val="00A125B0"/>
    <w:rsid w:val="00A13CD4"/>
    <w:rsid w:val="00A150BD"/>
    <w:rsid w:val="00A15D53"/>
    <w:rsid w:val="00A21597"/>
    <w:rsid w:val="00A252DD"/>
    <w:rsid w:val="00A25D25"/>
    <w:rsid w:val="00A35476"/>
    <w:rsid w:val="00A35607"/>
    <w:rsid w:val="00A37E94"/>
    <w:rsid w:val="00A42C30"/>
    <w:rsid w:val="00A43204"/>
    <w:rsid w:val="00A4603E"/>
    <w:rsid w:val="00A54767"/>
    <w:rsid w:val="00A601C6"/>
    <w:rsid w:val="00A66850"/>
    <w:rsid w:val="00A67361"/>
    <w:rsid w:val="00A710C4"/>
    <w:rsid w:val="00A7175C"/>
    <w:rsid w:val="00A72645"/>
    <w:rsid w:val="00A726E9"/>
    <w:rsid w:val="00A76CC4"/>
    <w:rsid w:val="00A8212B"/>
    <w:rsid w:val="00A8665B"/>
    <w:rsid w:val="00A867E9"/>
    <w:rsid w:val="00A9340E"/>
    <w:rsid w:val="00A967DE"/>
    <w:rsid w:val="00A9752A"/>
    <w:rsid w:val="00AA19EE"/>
    <w:rsid w:val="00AA3D9D"/>
    <w:rsid w:val="00AB240D"/>
    <w:rsid w:val="00AB6A56"/>
    <w:rsid w:val="00AC0930"/>
    <w:rsid w:val="00AC2C7B"/>
    <w:rsid w:val="00AC3BDE"/>
    <w:rsid w:val="00AD026E"/>
    <w:rsid w:val="00AD2989"/>
    <w:rsid w:val="00AD45D8"/>
    <w:rsid w:val="00AD5F01"/>
    <w:rsid w:val="00AD62F8"/>
    <w:rsid w:val="00AE07FB"/>
    <w:rsid w:val="00AE23B4"/>
    <w:rsid w:val="00AE50E1"/>
    <w:rsid w:val="00AE7011"/>
    <w:rsid w:val="00AE720D"/>
    <w:rsid w:val="00AF3EFE"/>
    <w:rsid w:val="00B00683"/>
    <w:rsid w:val="00B02614"/>
    <w:rsid w:val="00B032C2"/>
    <w:rsid w:val="00B05D15"/>
    <w:rsid w:val="00B079C9"/>
    <w:rsid w:val="00B128C5"/>
    <w:rsid w:val="00B142FE"/>
    <w:rsid w:val="00B15084"/>
    <w:rsid w:val="00B16932"/>
    <w:rsid w:val="00B2226C"/>
    <w:rsid w:val="00B27949"/>
    <w:rsid w:val="00B3089D"/>
    <w:rsid w:val="00B33061"/>
    <w:rsid w:val="00B40322"/>
    <w:rsid w:val="00B412FE"/>
    <w:rsid w:val="00B41FC9"/>
    <w:rsid w:val="00B4250F"/>
    <w:rsid w:val="00B4E3D0"/>
    <w:rsid w:val="00B539A5"/>
    <w:rsid w:val="00B53B46"/>
    <w:rsid w:val="00B60C81"/>
    <w:rsid w:val="00B64BAF"/>
    <w:rsid w:val="00B65167"/>
    <w:rsid w:val="00B7267B"/>
    <w:rsid w:val="00B841FA"/>
    <w:rsid w:val="00B85531"/>
    <w:rsid w:val="00B903BD"/>
    <w:rsid w:val="00BA1D1B"/>
    <w:rsid w:val="00BB4C94"/>
    <w:rsid w:val="00BB4E1A"/>
    <w:rsid w:val="00BC0EB4"/>
    <w:rsid w:val="00BC1A23"/>
    <w:rsid w:val="00BC2B87"/>
    <w:rsid w:val="00BC54D3"/>
    <w:rsid w:val="00BE7E0D"/>
    <w:rsid w:val="00BE92A8"/>
    <w:rsid w:val="00BF31CC"/>
    <w:rsid w:val="00BF385A"/>
    <w:rsid w:val="00BF7F30"/>
    <w:rsid w:val="00C03464"/>
    <w:rsid w:val="00C03C2E"/>
    <w:rsid w:val="00C042FE"/>
    <w:rsid w:val="00C067DD"/>
    <w:rsid w:val="00C162CA"/>
    <w:rsid w:val="00C16442"/>
    <w:rsid w:val="00C2159A"/>
    <w:rsid w:val="00C23F55"/>
    <w:rsid w:val="00C25839"/>
    <w:rsid w:val="00C31AB7"/>
    <w:rsid w:val="00C34068"/>
    <w:rsid w:val="00C35845"/>
    <w:rsid w:val="00C41F50"/>
    <w:rsid w:val="00C511B4"/>
    <w:rsid w:val="00C5392B"/>
    <w:rsid w:val="00C54A6D"/>
    <w:rsid w:val="00C60D86"/>
    <w:rsid w:val="00C63D90"/>
    <w:rsid w:val="00C654B6"/>
    <w:rsid w:val="00C65CC8"/>
    <w:rsid w:val="00C706D7"/>
    <w:rsid w:val="00C710AB"/>
    <w:rsid w:val="00C716A0"/>
    <w:rsid w:val="00C75E6B"/>
    <w:rsid w:val="00C8043A"/>
    <w:rsid w:val="00C82BA2"/>
    <w:rsid w:val="00C83061"/>
    <w:rsid w:val="00C836F3"/>
    <w:rsid w:val="00C837A6"/>
    <w:rsid w:val="00C85816"/>
    <w:rsid w:val="00C91228"/>
    <w:rsid w:val="00C941B8"/>
    <w:rsid w:val="00C95384"/>
    <w:rsid w:val="00C959F8"/>
    <w:rsid w:val="00CA035C"/>
    <w:rsid w:val="00CA43ED"/>
    <w:rsid w:val="00CA5795"/>
    <w:rsid w:val="00CA5B4E"/>
    <w:rsid w:val="00CB33DF"/>
    <w:rsid w:val="00CB3846"/>
    <w:rsid w:val="00CB6432"/>
    <w:rsid w:val="00CC0565"/>
    <w:rsid w:val="00CC6A3B"/>
    <w:rsid w:val="00CD0E17"/>
    <w:rsid w:val="00CD33AF"/>
    <w:rsid w:val="00CD3DCC"/>
    <w:rsid w:val="00CD4933"/>
    <w:rsid w:val="00CF2C56"/>
    <w:rsid w:val="00CF582E"/>
    <w:rsid w:val="00CF75CF"/>
    <w:rsid w:val="00D04369"/>
    <w:rsid w:val="00D07857"/>
    <w:rsid w:val="00D11202"/>
    <w:rsid w:val="00D1136D"/>
    <w:rsid w:val="00D32E75"/>
    <w:rsid w:val="00D358A6"/>
    <w:rsid w:val="00D45B71"/>
    <w:rsid w:val="00D53A6D"/>
    <w:rsid w:val="00D5532E"/>
    <w:rsid w:val="00D571A9"/>
    <w:rsid w:val="00D60516"/>
    <w:rsid w:val="00D6091C"/>
    <w:rsid w:val="00D75142"/>
    <w:rsid w:val="00D8200F"/>
    <w:rsid w:val="00D86CBE"/>
    <w:rsid w:val="00D8728A"/>
    <w:rsid w:val="00D9581A"/>
    <w:rsid w:val="00DA0F0F"/>
    <w:rsid w:val="00DA1792"/>
    <w:rsid w:val="00DA7333"/>
    <w:rsid w:val="00DA766B"/>
    <w:rsid w:val="00DB497B"/>
    <w:rsid w:val="00DB70BA"/>
    <w:rsid w:val="00DB714C"/>
    <w:rsid w:val="00DB7A91"/>
    <w:rsid w:val="00DD2C9D"/>
    <w:rsid w:val="00DD4DDD"/>
    <w:rsid w:val="00DE098F"/>
    <w:rsid w:val="00DE0DC1"/>
    <w:rsid w:val="00DF29D2"/>
    <w:rsid w:val="00DF3159"/>
    <w:rsid w:val="00DF50E4"/>
    <w:rsid w:val="00DF6791"/>
    <w:rsid w:val="00DF7CD8"/>
    <w:rsid w:val="00E028BE"/>
    <w:rsid w:val="00E03CCD"/>
    <w:rsid w:val="00E16850"/>
    <w:rsid w:val="00E2026D"/>
    <w:rsid w:val="00E24737"/>
    <w:rsid w:val="00E257F0"/>
    <w:rsid w:val="00E27CF2"/>
    <w:rsid w:val="00E27E73"/>
    <w:rsid w:val="00E3103A"/>
    <w:rsid w:val="00E32958"/>
    <w:rsid w:val="00E357D1"/>
    <w:rsid w:val="00E36599"/>
    <w:rsid w:val="00E40543"/>
    <w:rsid w:val="00E46D27"/>
    <w:rsid w:val="00E50134"/>
    <w:rsid w:val="00E54A5D"/>
    <w:rsid w:val="00E61B51"/>
    <w:rsid w:val="00E64B32"/>
    <w:rsid w:val="00E664A8"/>
    <w:rsid w:val="00E76F78"/>
    <w:rsid w:val="00E77E7D"/>
    <w:rsid w:val="00E80D60"/>
    <w:rsid w:val="00E82139"/>
    <w:rsid w:val="00E934F2"/>
    <w:rsid w:val="00E9464B"/>
    <w:rsid w:val="00EA01BB"/>
    <w:rsid w:val="00EB0817"/>
    <w:rsid w:val="00EC47FD"/>
    <w:rsid w:val="00ED05EF"/>
    <w:rsid w:val="00ED31D3"/>
    <w:rsid w:val="00ED6EAB"/>
    <w:rsid w:val="00EE3B13"/>
    <w:rsid w:val="00EF3081"/>
    <w:rsid w:val="00EF5A9F"/>
    <w:rsid w:val="00EF7F4C"/>
    <w:rsid w:val="00F00D4A"/>
    <w:rsid w:val="00F04904"/>
    <w:rsid w:val="00F04EB6"/>
    <w:rsid w:val="00F11A5E"/>
    <w:rsid w:val="00F12964"/>
    <w:rsid w:val="00F23990"/>
    <w:rsid w:val="00F24053"/>
    <w:rsid w:val="00F25C7E"/>
    <w:rsid w:val="00F261B9"/>
    <w:rsid w:val="00F279ED"/>
    <w:rsid w:val="00F30CDE"/>
    <w:rsid w:val="00F33BC1"/>
    <w:rsid w:val="00F348A2"/>
    <w:rsid w:val="00F36520"/>
    <w:rsid w:val="00F37D12"/>
    <w:rsid w:val="00F43FE6"/>
    <w:rsid w:val="00F463EC"/>
    <w:rsid w:val="00F50B4D"/>
    <w:rsid w:val="00F534C7"/>
    <w:rsid w:val="00F5454C"/>
    <w:rsid w:val="00F57C44"/>
    <w:rsid w:val="00F61DE8"/>
    <w:rsid w:val="00F623DC"/>
    <w:rsid w:val="00F7245D"/>
    <w:rsid w:val="00F72B57"/>
    <w:rsid w:val="00F77737"/>
    <w:rsid w:val="00F7D860"/>
    <w:rsid w:val="00F80A38"/>
    <w:rsid w:val="00F836CD"/>
    <w:rsid w:val="00F83736"/>
    <w:rsid w:val="00F84318"/>
    <w:rsid w:val="00F935CF"/>
    <w:rsid w:val="00FA5831"/>
    <w:rsid w:val="00FA59F6"/>
    <w:rsid w:val="00FA6A61"/>
    <w:rsid w:val="00FB4CAA"/>
    <w:rsid w:val="00FB5C4D"/>
    <w:rsid w:val="00FC16C6"/>
    <w:rsid w:val="00FC1CE5"/>
    <w:rsid w:val="00FC2E22"/>
    <w:rsid w:val="00FC3C87"/>
    <w:rsid w:val="00FC409F"/>
    <w:rsid w:val="00FC4F23"/>
    <w:rsid w:val="00FD07D2"/>
    <w:rsid w:val="00FD2E36"/>
    <w:rsid w:val="00FD2E68"/>
    <w:rsid w:val="00FD5088"/>
    <w:rsid w:val="00FD70E2"/>
    <w:rsid w:val="00FE154B"/>
    <w:rsid w:val="00FE1572"/>
    <w:rsid w:val="00FE36CC"/>
    <w:rsid w:val="00FE532A"/>
    <w:rsid w:val="00FE65AF"/>
    <w:rsid w:val="00FE7D15"/>
    <w:rsid w:val="00FF59AE"/>
    <w:rsid w:val="010C2A3B"/>
    <w:rsid w:val="0130B1E6"/>
    <w:rsid w:val="015AFFAA"/>
    <w:rsid w:val="015EDA26"/>
    <w:rsid w:val="019C185F"/>
    <w:rsid w:val="01A13F64"/>
    <w:rsid w:val="01F90016"/>
    <w:rsid w:val="0202B2B8"/>
    <w:rsid w:val="0212B2BC"/>
    <w:rsid w:val="02534236"/>
    <w:rsid w:val="025A216E"/>
    <w:rsid w:val="026B1196"/>
    <w:rsid w:val="02958C10"/>
    <w:rsid w:val="029D114D"/>
    <w:rsid w:val="02A57D9B"/>
    <w:rsid w:val="02C04652"/>
    <w:rsid w:val="02C6B4D9"/>
    <w:rsid w:val="03094867"/>
    <w:rsid w:val="031EE983"/>
    <w:rsid w:val="0321B5BF"/>
    <w:rsid w:val="032C5B95"/>
    <w:rsid w:val="0333132B"/>
    <w:rsid w:val="0377B76E"/>
    <w:rsid w:val="037AF6B6"/>
    <w:rsid w:val="03889062"/>
    <w:rsid w:val="03925056"/>
    <w:rsid w:val="039C199C"/>
    <w:rsid w:val="03C733BB"/>
    <w:rsid w:val="03E9D148"/>
    <w:rsid w:val="03FAF3A3"/>
    <w:rsid w:val="04009F23"/>
    <w:rsid w:val="0405CC20"/>
    <w:rsid w:val="04265BDD"/>
    <w:rsid w:val="04557595"/>
    <w:rsid w:val="0458FD35"/>
    <w:rsid w:val="046B8892"/>
    <w:rsid w:val="04800E36"/>
    <w:rsid w:val="04B6E02C"/>
    <w:rsid w:val="04BB6BF2"/>
    <w:rsid w:val="0505A7C6"/>
    <w:rsid w:val="050973A2"/>
    <w:rsid w:val="05137D37"/>
    <w:rsid w:val="056730DE"/>
    <w:rsid w:val="05697D96"/>
    <w:rsid w:val="0571F878"/>
    <w:rsid w:val="05BC30F1"/>
    <w:rsid w:val="05C01710"/>
    <w:rsid w:val="05C139BD"/>
    <w:rsid w:val="05CC93E1"/>
    <w:rsid w:val="06048AE6"/>
    <w:rsid w:val="0616DA02"/>
    <w:rsid w:val="063545D1"/>
    <w:rsid w:val="06A26AAD"/>
    <w:rsid w:val="06AD46EF"/>
    <w:rsid w:val="06B480F6"/>
    <w:rsid w:val="06D71DF2"/>
    <w:rsid w:val="06E272FC"/>
    <w:rsid w:val="06F8E7C8"/>
    <w:rsid w:val="0700DA09"/>
    <w:rsid w:val="07061607"/>
    <w:rsid w:val="072CD4CA"/>
    <w:rsid w:val="077F33EE"/>
    <w:rsid w:val="07976564"/>
    <w:rsid w:val="07976CCC"/>
    <w:rsid w:val="07A3A5B6"/>
    <w:rsid w:val="07AC9023"/>
    <w:rsid w:val="081776FE"/>
    <w:rsid w:val="0846577F"/>
    <w:rsid w:val="085D0CCF"/>
    <w:rsid w:val="08F570CB"/>
    <w:rsid w:val="09066E6D"/>
    <w:rsid w:val="091BE829"/>
    <w:rsid w:val="091C30B7"/>
    <w:rsid w:val="093A9822"/>
    <w:rsid w:val="0949AFAA"/>
    <w:rsid w:val="09515556"/>
    <w:rsid w:val="09600156"/>
    <w:rsid w:val="09720038"/>
    <w:rsid w:val="097D3D9B"/>
    <w:rsid w:val="098877A5"/>
    <w:rsid w:val="09CD293F"/>
    <w:rsid w:val="09DDC103"/>
    <w:rsid w:val="09EFEF53"/>
    <w:rsid w:val="09F4D3AF"/>
    <w:rsid w:val="09FE46D0"/>
    <w:rsid w:val="0A001A0C"/>
    <w:rsid w:val="0A1AE979"/>
    <w:rsid w:val="0A207FE9"/>
    <w:rsid w:val="0A3266AC"/>
    <w:rsid w:val="0A558409"/>
    <w:rsid w:val="0A6FADA3"/>
    <w:rsid w:val="0A9B061C"/>
    <w:rsid w:val="0B3A6CDA"/>
    <w:rsid w:val="0B68D9ED"/>
    <w:rsid w:val="0B8C9D9C"/>
    <w:rsid w:val="0B9C992B"/>
    <w:rsid w:val="0BA6BDA0"/>
    <w:rsid w:val="0BB76406"/>
    <w:rsid w:val="0BD96670"/>
    <w:rsid w:val="0BE45B71"/>
    <w:rsid w:val="0BFD5FAB"/>
    <w:rsid w:val="0C024F36"/>
    <w:rsid w:val="0C0CD995"/>
    <w:rsid w:val="0C1147D0"/>
    <w:rsid w:val="0C1701FB"/>
    <w:rsid w:val="0C36CBF0"/>
    <w:rsid w:val="0C3F9959"/>
    <w:rsid w:val="0C58A9C8"/>
    <w:rsid w:val="0C621069"/>
    <w:rsid w:val="0C66405D"/>
    <w:rsid w:val="0CA96373"/>
    <w:rsid w:val="0CAD7589"/>
    <w:rsid w:val="0CADFD1E"/>
    <w:rsid w:val="0D12A6AF"/>
    <w:rsid w:val="0D4D516D"/>
    <w:rsid w:val="0D7142B4"/>
    <w:rsid w:val="0D7DAB05"/>
    <w:rsid w:val="0D8EA526"/>
    <w:rsid w:val="0DA85EE4"/>
    <w:rsid w:val="0DEBFE41"/>
    <w:rsid w:val="0DF98208"/>
    <w:rsid w:val="0E0DE282"/>
    <w:rsid w:val="0E3317CC"/>
    <w:rsid w:val="0E486A7D"/>
    <w:rsid w:val="0E68D7F5"/>
    <w:rsid w:val="0E7EE14B"/>
    <w:rsid w:val="0E938FC8"/>
    <w:rsid w:val="0EA95164"/>
    <w:rsid w:val="0EAEF262"/>
    <w:rsid w:val="0ECB2258"/>
    <w:rsid w:val="0ECC2308"/>
    <w:rsid w:val="0EE92978"/>
    <w:rsid w:val="0EEA5122"/>
    <w:rsid w:val="0F2529ED"/>
    <w:rsid w:val="0F69A6CA"/>
    <w:rsid w:val="0F6DCBFA"/>
    <w:rsid w:val="0F959EBC"/>
    <w:rsid w:val="0F990221"/>
    <w:rsid w:val="0F9E6D15"/>
    <w:rsid w:val="0FCD285A"/>
    <w:rsid w:val="0FE293BF"/>
    <w:rsid w:val="0FFACD68"/>
    <w:rsid w:val="0FFAD2B4"/>
    <w:rsid w:val="1003E1AF"/>
    <w:rsid w:val="10496130"/>
    <w:rsid w:val="1051E3B9"/>
    <w:rsid w:val="106532DB"/>
    <w:rsid w:val="1067EDCD"/>
    <w:rsid w:val="10720A56"/>
    <w:rsid w:val="1111852A"/>
    <w:rsid w:val="114F73FC"/>
    <w:rsid w:val="1174237E"/>
    <w:rsid w:val="11C52F32"/>
    <w:rsid w:val="11CED0AF"/>
    <w:rsid w:val="11DC64D6"/>
    <w:rsid w:val="11DDE194"/>
    <w:rsid w:val="1240F175"/>
    <w:rsid w:val="1247BFCE"/>
    <w:rsid w:val="12497286"/>
    <w:rsid w:val="1254EEE2"/>
    <w:rsid w:val="125E2BB5"/>
    <w:rsid w:val="126369FF"/>
    <w:rsid w:val="1273BFA8"/>
    <w:rsid w:val="12E19D68"/>
    <w:rsid w:val="12F63DC4"/>
    <w:rsid w:val="1306D0AC"/>
    <w:rsid w:val="13158C61"/>
    <w:rsid w:val="13287C89"/>
    <w:rsid w:val="13289E7A"/>
    <w:rsid w:val="13408FBF"/>
    <w:rsid w:val="1385253C"/>
    <w:rsid w:val="13A4A15E"/>
    <w:rsid w:val="13A5778B"/>
    <w:rsid w:val="13D39F8B"/>
    <w:rsid w:val="13E428D1"/>
    <w:rsid w:val="13F6BCB5"/>
    <w:rsid w:val="142533BF"/>
    <w:rsid w:val="14275129"/>
    <w:rsid w:val="143FDA06"/>
    <w:rsid w:val="144BD61D"/>
    <w:rsid w:val="149ED9A9"/>
    <w:rsid w:val="14A31E0F"/>
    <w:rsid w:val="14A4EB22"/>
    <w:rsid w:val="14A70466"/>
    <w:rsid w:val="14A8AAE7"/>
    <w:rsid w:val="14B2B646"/>
    <w:rsid w:val="14B3DD99"/>
    <w:rsid w:val="14D519B8"/>
    <w:rsid w:val="14F089EF"/>
    <w:rsid w:val="14F70860"/>
    <w:rsid w:val="14FE64D7"/>
    <w:rsid w:val="151B5C89"/>
    <w:rsid w:val="15403BCA"/>
    <w:rsid w:val="154810C6"/>
    <w:rsid w:val="1586FE8B"/>
    <w:rsid w:val="15A9C3A2"/>
    <w:rsid w:val="15D0736D"/>
    <w:rsid w:val="15EB2A43"/>
    <w:rsid w:val="15F43769"/>
    <w:rsid w:val="160C1460"/>
    <w:rsid w:val="1624A2FB"/>
    <w:rsid w:val="16315ACE"/>
    <w:rsid w:val="165A2B29"/>
    <w:rsid w:val="1672F345"/>
    <w:rsid w:val="1684AEA2"/>
    <w:rsid w:val="169E44A7"/>
    <w:rsid w:val="16A4C2C7"/>
    <w:rsid w:val="16B2EC6F"/>
    <w:rsid w:val="16C49407"/>
    <w:rsid w:val="16C53142"/>
    <w:rsid w:val="16D114A9"/>
    <w:rsid w:val="1759A89D"/>
    <w:rsid w:val="175D9057"/>
    <w:rsid w:val="1765554D"/>
    <w:rsid w:val="1787F2EB"/>
    <w:rsid w:val="178DF3F2"/>
    <w:rsid w:val="17B52357"/>
    <w:rsid w:val="17F14935"/>
    <w:rsid w:val="17F253E4"/>
    <w:rsid w:val="17F4EF18"/>
    <w:rsid w:val="183AC72B"/>
    <w:rsid w:val="1851AEBA"/>
    <w:rsid w:val="18558535"/>
    <w:rsid w:val="185C20AB"/>
    <w:rsid w:val="188A6C83"/>
    <w:rsid w:val="1898546D"/>
    <w:rsid w:val="18A36632"/>
    <w:rsid w:val="18B81ACC"/>
    <w:rsid w:val="18E1B694"/>
    <w:rsid w:val="1914AA9C"/>
    <w:rsid w:val="192BF838"/>
    <w:rsid w:val="194C9D50"/>
    <w:rsid w:val="1950E8CD"/>
    <w:rsid w:val="19590E84"/>
    <w:rsid w:val="196694B4"/>
    <w:rsid w:val="1979EC6E"/>
    <w:rsid w:val="1984E0A7"/>
    <w:rsid w:val="1988A5E2"/>
    <w:rsid w:val="19D23FEF"/>
    <w:rsid w:val="19D8C913"/>
    <w:rsid w:val="19E486D5"/>
    <w:rsid w:val="19EA2E73"/>
    <w:rsid w:val="19EFA9D2"/>
    <w:rsid w:val="19FDA1DF"/>
    <w:rsid w:val="1A188153"/>
    <w:rsid w:val="1A60C9C2"/>
    <w:rsid w:val="1A7241AE"/>
    <w:rsid w:val="1A83A44C"/>
    <w:rsid w:val="1A8D9F98"/>
    <w:rsid w:val="1A8E3E51"/>
    <w:rsid w:val="1A96B4D6"/>
    <w:rsid w:val="1AA1949B"/>
    <w:rsid w:val="1AA92BFB"/>
    <w:rsid w:val="1AAEB657"/>
    <w:rsid w:val="1AEDB6BC"/>
    <w:rsid w:val="1AF77B57"/>
    <w:rsid w:val="1B02DE5E"/>
    <w:rsid w:val="1B36DC19"/>
    <w:rsid w:val="1B576763"/>
    <w:rsid w:val="1B82FF19"/>
    <w:rsid w:val="1BAAF05B"/>
    <w:rsid w:val="1BAB2148"/>
    <w:rsid w:val="1C0C5797"/>
    <w:rsid w:val="1C20AC2C"/>
    <w:rsid w:val="1C3114B4"/>
    <w:rsid w:val="1C387EE8"/>
    <w:rsid w:val="1C3D14C2"/>
    <w:rsid w:val="1C4E6B81"/>
    <w:rsid w:val="1C712144"/>
    <w:rsid w:val="1C73D731"/>
    <w:rsid w:val="1C7B3DE4"/>
    <w:rsid w:val="1C8746B1"/>
    <w:rsid w:val="1C8BE906"/>
    <w:rsid w:val="1C912338"/>
    <w:rsid w:val="1C9DF7C3"/>
    <w:rsid w:val="1CA6B312"/>
    <w:rsid w:val="1CB49BA4"/>
    <w:rsid w:val="1D05E3A0"/>
    <w:rsid w:val="1D23DBFF"/>
    <w:rsid w:val="1D436C8C"/>
    <w:rsid w:val="1D464838"/>
    <w:rsid w:val="1D489D7D"/>
    <w:rsid w:val="1D4AC716"/>
    <w:rsid w:val="1D5CCE65"/>
    <w:rsid w:val="1D82B5BA"/>
    <w:rsid w:val="1DA4A89A"/>
    <w:rsid w:val="1DC10ED8"/>
    <w:rsid w:val="1DCC8B94"/>
    <w:rsid w:val="1DDE0D09"/>
    <w:rsid w:val="1DE39528"/>
    <w:rsid w:val="1E281FA7"/>
    <w:rsid w:val="1E2D327E"/>
    <w:rsid w:val="1E3C73EF"/>
    <w:rsid w:val="1E4A3599"/>
    <w:rsid w:val="1E511699"/>
    <w:rsid w:val="1EBF685A"/>
    <w:rsid w:val="1EC7A32B"/>
    <w:rsid w:val="1EE74B0B"/>
    <w:rsid w:val="1F01E1F0"/>
    <w:rsid w:val="1F0A43B0"/>
    <w:rsid w:val="1F8CD6E6"/>
    <w:rsid w:val="1FB8E39D"/>
    <w:rsid w:val="1FC38BCD"/>
    <w:rsid w:val="1FE84171"/>
    <w:rsid w:val="1FECD4CD"/>
    <w:rsid w:val="1FFF67FA"/>
    <w:rsid w:val="2015526B"/>
    <w:rsid w:val="204A1130"/>
    <w:rsid w:val="2060EBEC"/>
    <w:rsid w:val="2078FB8B"/>
    <w:rsid w:val="20A80049"/>
    <w:rsid w:val="20BD704D"/>
    <w:rsid w:val="20CC57A4"/>
    <w:rsid w:val="20DBE3DA"/>
    <w:rsid w:val="211702D0"/>
    <w:rsid w:val="21464866"/>
    <w:rsid w:val="214E35DD"/>
    <w:rsid w:val="21629675"/>
    <w:rsid w:val="2166A04D"/>
    <w:rsid w:val="21743F5A"/>
    <w:rsid w:val="219878AE"/>
    <w:rsid w:val="21A69962"/>
    <w:rsid w:val="21B72191"/>
    <w:rsid w:val="21C320C6"/>
    <w:rsid w:val="21DE9AE5"/>
    <w:rsid w:val="21FFF063"/>
    <w:rsid w:val="2224A3A9"/>
    <w:rsid w:val="22503DAA"/>
    <w:rsid w:val="22557A29"/>
    <w:rsid w:val="22965C7F"/>
    <w:rsid w:val="2296E4FF"/>
    <w:rsid w:val="229C41BD"/>
    <w:rsid w:val="22BAC151"/>
    <w:rsid w:val="22C46DEB"/>
    <w:rsid w:val="22D911D6"/>
    <w:rsid w:val="22DB6CC7"/>
    <w:rsid w:val="22E6AC9D"/>
    <w:rsid w:val="22F2ED83"/>
    <w:rsid w:val="22F7D928"/>
    <w:rsid w:val="22FA4464"/>
    <w:rsid w:val="23212840"/>
    <w:rsid w:val="2321E63B"/>
    <w:rsid w:val="23227B7A"/>
    <w:rsid w:val="2324E972"/>
    <w:rsid w:val="2329FA10"/>
    <w:rsid w:val="234E5487"/>
    <w:rsid w:val="2352E504"/>
    <w:rsid w:val="23705201"/>
    <w:rsid w:val="2397756A"/>
    <w:rsid w:val="23C43292"/>
    <w:rsid w:val="23C5243C"/>
    <w:rsid w:val="23F37DA9"/>
    <w:rsid w:val="241120CF"/>
    <w:rsid w:val="2414C614"/>
    <w:rsid w:val="241B4EF3"/>
    <w:rsid w:val="241CB172"/>
    <w:rsid w:val="2455F0FE"/>
    <w:rsid w:val="245A9EC2"/>
    <w:rsid w:val="247779E8"/>
    <w:rsid w:val="248E7A21"/>
    <w:rsid w:val="24996B95"/>
    <w:rsid w:val="24A036BF"/>
    <w:rsid w:val="24A27129"/>
    <w:rsid w:val="24B669D5"/>
    <w:rsid w:val="24C04993"/>
    <w:rsid w:val="250257C5"/>
    <w:rsid w:val="250C13E1"/>
    <w:rsid w:val="25272D97"/>
    <w:rsid w:val="25302FDD"/>
    <w:rsid w:val="25367552"/>
    <w:rsid w:val="253A059C"/>
    <w:rsid w:val="254C5BAD"/>
    <w:rsid w:val="254D15BF"/>
    <w:rsid w:val="255DA81C"/>
    <w:rsid w:val="2575C0B5"/>
    <w:rsid w:val="2577FE6F"/>
    <w:rsid w:val="257CC1ED"/>
    <w:rsid w:val="2593B8BF"/>
    <w:rsid w:val="25A81F0E"/>
    <w:rsid w:val="25AE806D"/>
    <w:rsid w:val="25C143A2"/>
    <w:rsid w:val="25C2FF9A"/>
    <w:rsid w:val="25FEB165"/>
    <w:rsid w:val="26357238"/>
    <w:rsid w:val="263ADE78"/>
    <w:rsid w:val="266D42BB"/>
    <w:rsid w:val="26882718"/>
    <w:rsid w:val="268FFFDC"/>
    <w:rsid w:val="26C3FC89"/>
    <w:rsid w:val="26E6DEC3"/>
    <w:rsid w:val="26FA7847"/>
    <w:rsid w:val="27203347"/>
    <w:rsid w:val="272B3DF0"/>
    <w:rsid w:val="27393461"/>
    <w:rsid w:val="2740AA00"/>
    <w:rsid w:val="2743EADB"/>
    <w:rsid w:val="274C7E11"/>
    <w:rsid w:val="275CDCA2"/>
    <w:rsid w:val="276C18D9"/>
    <w:rsid w:val="2770BDDA"/>
    <w:rsid w:val="277CE1E7"/>
    <w:rsid w:val="27923C57"/>
    <w:rsid w:val="27DF9722"/>
    <w:rsid w:val="27E79E1B"/>
    <w:rsid w:val="27F9B8FD"/>
    <w:rsid w:val="27FC1FD1"/>
    <w:rsid w:val="28062AEB"/>
    <w:rsid w:val="280C5B2C"/>
    <w:rsid w:val="281A12F9"/>
    <w:rsid w:val="282DFEEF"/>
    <w:rsid w:val="283B64D0"/>
    <w:rsid w:val="284FF17E"/>
    <w:rsid w:val="285B0EE0"/>
    <w:rsid w:val="286A399A"/>
    <w:rsid w:val="28B2BE00"/>
    <w:rsid w:val="28B8B46F"/>
    <w:rsid w:val="28DC7C0E"/>
    <w:rsid w:val="29090C5B"/>
    <w:rsid w:val="2928B1DC"/>
    <w:rsid w:val="292FD021"/>
    <w:rsid w:val="2935288A"/>
    <w:rsid w:val="29634B06"/>
    <w:rsid w:val="29BC600D"/>
    <w:rsid w:val="29E98EC8"/>
    <w:rsid w:val="29FB4A2E"/>
    <w:rsid w:val="2A0E4A86"/>
    <w:rsid w:val="2A11579F"/>
    <w:rsid w:val="2A23EEE0"/>
    <w:rsid w:val="2A3DF354"/>
    <w:rsid w:val="2A446884"/>
    <w:rsid w:val="2A5138D1"/>
    <w:rsid w:val="2A5390B3"/>
    <w:rsid w:val="2A739C64"/>
    <w:rsid w:val="2A8164F2"/>
    <w:rsid w:val="2A9F16F8"/>
    <w:rsid w:val="2AA0FFEA"/>
    <w:rsid w:val="2AA3EFD3"/>
    <w:rsid w:val="2AADDD94"/>
    <w:rsid w:val="2AD87289"/>
    <w:rsid w:val="2ADA15FB"/>
    <w:rsid w:val="2AF45C46"/>
    <w:rsid w:val="2AF5954A"/>
    <w:rsid w:val="2B0018DC"/>
    <w:rsid w:val="2B19A4D4"/>
    <w:rsid w:val="2B1D9FB5"/>
    <w:rsid w:val="2B464D0D"/>
    <w:rsid w:val="2B48FDA1"/>
    <w:rsid w:val="2B6EC955"/>
    <w:rsid w:val="2B6F35DF"/>
    <w:rsid w:val="2B6F4A82"/>
    <w:rsid w:val="2B948AFD"/>
    <w:rsid w:val="2BC02180"/>
    <w:rsid w:val="2BF8B308"/>
    <w:rsid w:val="2C15408E"/>
    <w:rsid w:val="2C2E0962"/>
    <w:rsid w:val="2C37D469"/>
    <w:rsid w:val="2C78DF5B"/>
    <w:rsid w:val="2C80A7D7"/>
    <w:rsid w:val="2C83FAAC"/>
    <w:rsid w:val="2C87413C"/>
    <w:rsid w:val="2C9403D7"/>
    <w:rsid w:val="2CB3A7B9"/>
    <w:rsid w:val="2CBFF211"/>
    <w:rsid w:val="2CC05014"/>
    <w:rsid w:val="2CCB9D54"/>
    <w:rsid w:val="2CD09F04"/>
    <w:rsid w:val="2CD37AD2"/>
    <w:rsid w:val="2D0547B3"/>
    <w:rsid w:val="2D2CF2AA"/>
    <w:rsid w:val="2D493C80"/>
    <w:rsid w:val="2D768D02"/>
    <w:rsid w:val="2D8AE118"/>
    <w:rsid w:val="2DC223D4"/>
    <w:rsid w:val="2DDFD001"/>
    <w:rsid w:val="2DF202B0"/>
    <w:rsid w:val="2E0AFA17"/>
    <w:rsid w:val="2E175C12"/>
    <w:rsid w:val="2E30E631"/>
    <w:rsid w:val="2E4CC378"/>
    <w:rsid w:val="2E97DABB"/>
    <w:rsid w:val="2EAD1D44"/>
    <w:rsid w:val="2ECDE299"/>
    <w:rsid w:val="2EDE6329"/>
    <w:rsid w:val="2EDF368A"/>
    <w:rsid w:val="2EE62582"/>
    <w:rsid w:val="2EE997BB"/>
    <w:rsid w:val="2EEA850A"/>
    <w:rsid w:val="2EF8C427"/>
    <w:rsid w:val="2F3B7E5C"/>
    <w:rsid w:val="2F497215"/>
    <w:rsid w:val="2F60C2D0"/>
    <w:rsid w:val="2F7C4994"/>
    <w:rsid w:val="2F891359"/>
    <w:rsid w:val="2FA0282E"/>
    <w:rsid w:val="2FA25A25"/>
    <w:rsid w:val="2FADDADE"/>
    <w:rsid w:val="2FBC0393"/>
    <w:rsid w:val="2FBF5C24"/>
    <w:rsid w:val="2FE9F4BF"/>
    <w:rsid w:val="2FEB645E"/>
    <w:rsid w:val="305BA478"/>
    <w:rsid w:val="3067993B"/>
    <w:rsid w:val="30A08C2E"/>
    <w:rsid w:val="30A0E489"/>
    <w:rsid w:val="30ABC450"/>
    <w:rsid w:val="30C7D7FE"/>
    <w:rsid w:val="30CFEEF3"/>
    <w:rsid w:val="30D64271"/>
    <w:rsid w:val="30EA40EF"/>
    <w:rsid w:val="3109D89B"/>
    <w:rsid w:val="3142AA0F"/>
    <w:rsid w:val="316338F0"/>
    <w:rsid w:val="3165A80E"/>
    <w:rsid w:val="3186A4F3"/>
    <w:rsid w:val="318D0BAA"/>
    <w:rsid w:val="319AB90E"/>
    <w:rsid w:val="31AA764C"/>
    <w:rsid w:val="31B0E931"/>
    <w:rsid w:val="31C9158D"/>
    <w:rsid w:val="31ED55C6"/>
    <w:rsid w:val="31F93C7C"/>
    <w:rsid w:val="3244B8F1"/>
    <w:rsid w:val="3248FA2F"/>
    <w:rsid w:val="3253EDA3"/>
    <w:rsid w:val="3269520F"/>
    <w:rsid w:val="326CA01F"/>
    <w:rsid w:val="329F664B"/>
    <w:rsid w:val="32B0CAB8"/>
    <w:rsid w:val="32BDEF19"/>
    <w:rsid w:val="32CC13CB"/>
    <w:rsid w:val="32FDC975"/>
    <w:rsid w:val="3312BCF6"/>
    <w:rsid w:val="335068C1"/>
    <w:rsid w:val="335A1FE9"/>
    <w:rsid w:val="336C80F9"/>
    <w:rsid w:val="33AA4DD8"/>
    <w:rsid w:val="33C414CC"/>
    <w:rsid w:val="3407357E"/>
    <w:rsid w:val="3409C404"/>
    <w:rsid w:val="3415AB4E"/>
    <w:rsid w:val="3445E46D"/>
    <w:rsid w:val="34573F01"/>
    <w:rsid w:val="3477EBE1"/>
    <w:rsid w:val="348D5CB2"/>
    <w:rsid w:val="34A72E48"/>
    <w:rsid w:val="34ADA3C2"/>
    <w:rsid w:val="34B37A64"/>
    <w:rsid w:val="34C5B148"/>
    <w:rsid w:val="34EEFDB1"/>
    <w:rsid w:val="34FBF4A7"/>
    <w:rsid w:val="350A371A"/>
    <w:rsid w:val="352FCAF6"/>
    <w:rsid w:val="3536D00E"/>
    <w:rsid w:val="353E9C33"/>
    <w:rsid w:val="355DAC8D"/>
    <w:rsid w:val="3562DEB6"/>
    <w:rsid w:val="3564B33B"/>
    <w:rsid w:val="357C3D02"/>
    <w:rsid w:val="35891FBA"/>
    <w:rsid w:val="3589E90F"/>
    <w:rsid w:val="359E109A"/>
    <w:rsid w:val="35DB0A0F"/>
    <w:rsid w:val="35DE40EA"/>
    <w:rsid w:val="35E4B0E1"/>
    <w:rsid w:val="3607723B"/>
    <w:rsid w:val="36215A79"/>
    <w:rsid w:val="364B4054"/>
    <w:rsid w:val="3655B939"/>
    <w:rsid w:val="3655D15B"/>
    <w:rsid w:val="3660419E"/>
    <w:rsid w:val="36658658"/>
    <w:rsid w:val="3669ABF8"/>
    <w:rsid w:val="366B152B"/>
    <w:rsid w:val="367491F7"/>
    <w:rsid w:val="36773763"/>
    <w:rsid w:val="36784A85"/>
    <w:rsid w:val="36B2A0CC"/>
    <w:rsid w:val="36C10290"/>
    <w:rsid w:val="36C4233F"/>
    <w:rsid w:val="36E29CB0"/>
    <w:rsid w:val="36F1F311"/>
    <w:rsid w:val="370C3EC9"/>
    <w:rsid w:val="370FC6D7"/>
    <w:rsid w:val="371ACE50"/>
    <w:rsid w:val="371BD656"/>
    <w:rsid w:val="37595E79"/>
    <w:rsid w:val="3759E73C"/>
    <w:rsid w:val="3783BEF3"/>
    <w:rsid w:val="379C3BDF"/>
    <w:rsid w:val="37A739A7"/>
    <w:rsid w:val="37B4E904"/>
    <w:rsid w:val="37C73A5A"/>
    <w:rsid w:val="37C87A09"/>
    <w:rsid w:val="37C96264"/>
    <w:rsid w:val="38028E6B"/>
    <w:rsid w:val="383480EC"/>
    <w:rsid w:val="38411AEE"/>
    <w:rsid w:val="3847DB31"/>
    <w:rsid w:val="38747928"/>
    <w:rsid w:val="388608AD"/>
    <w:rsid w:val="38A132F1"/>
    <w:rsid w:val="38AEF827"/>
    <w:rsid w:val="38AF2D92"/>
    <w:rsid w:val="38BFA0E3"/>
    <w:rsid w:val="38C7CB41"/>
    <w:rsid w:val="38F95128"/>
    <w:rsid w:val="38FF77A0"/>
    <w:rsid w:val="39117FD5"/>
    <w:rsid w:val="3913026F"/>
    <w:rsid w:val="392B3472"/>
    <w:rsid w:val="39301925"/>
    <w:rsid w:val="3932CE8E"/>
    <w:rsid w:val="393EBC6F"/>
    <w:rsid w:val="39623692"/>
    <w:rsid w:val="3964DF8C"/>
    <w:rsid w:val="39656FC7"/>
    <w:rsid w:val="396DF138"/>
    <w:rsid w:val="3977633A"/>
    <w:rsid w:val="397E7A26"/>
    <w:rsid w:val="398C7FEE"/>
    <w:rsid w:val="39B3EB58"/>
    <w:rsid w:val="39B83037"/>
    <w:rsid w:val="39D00A4A"/>
    <w:rsid w:val="39FB7F6C"/>
    <w:rsid w:val="39FFF811"/>
    <w:rsid w:val="3A069F3B"/>
    <w:rsid w:val="3A736610"/>
    <w:rsid w:val="3A87A347"/>
    <w:rsid w:val="3A97A62A"/>
    <w:rsid w:val="3AA69369"/>
    <w:rsid w:val="3AC8E240"/>
    <w:rsid w:val="3AD48420"/>
    <w:rsid w:val="3AE712F5"/>
    <w:rsid w:val="3B0626BF"/>
    <w:rsid w:val="3B36AEED"/>
    <w:rsid w:val="3B488305"/>
    <w:rsid w:val="3B5F2A24"/>
    <w:rsid w:val="3B71D6E4"/>
    <w:rsid w:val="3B8487DF"/>
    <w:rsid w:val="3B86CAED"/>
    <w:rsid w:val="3B956820"/>
    <w:rsid w:val="3B9EABEC"/>
    <w:rsid w:val="3BCB9F6A"/>
    <w:rsid w:val="3BED4202"/>
    <w:rsid w:val="3C1895DA"/>
    <w:rsid w:val="3C343672"/>
    <w:rsid w:val="3C407F87"/>
    <w:rsid w:val="3C457261"/>
    <w:rsid w:val="3C5EDEEF"/>
    <w:rsid w:val="3C625712"/>
    <w:rsid w:val="3C7020B4"/>
    <w:rsid w:val="3C7083FF"/>
    <w:rsid w:val="3C89EBD2"/>
    <w:rsid w:val="3C8CF354"/>
    <w:rsid w:val="3C8FC784"/>
    <w:rsid w:val="3C9AA782"/>
    <w:rsid w:val="3CABE717"/>
    <w:rsid w:val="3CB5D2E2"/>
    <w:rsid w:val="3CCA1CCF"/>
    <w:rsid w:val="3CE8C049"/>
    <w:rsid w:val="3D10F56F"/>
    <w:rsid w:val="3D23F784"/>
    <w:rsid w:val="3D31040C"/>
    <w:rsid w:val="3D3CD025"/>
    <w:rsid w:val="3D47C72A"/>
    <w:rsid w:val="3D4A9925"/>
    <w:rsid w:val="3D95C741"/>
    <w:rsid w:val="3DB0F87C"/>
    <w:rsid w:val="3DBCCD51"/>
    <w:rsid w:val="3E02C365"/>
    <w:rsid w:val="3E090B00"/>
    <w:rsid w:val="3E7A2C92"/>
    <w:rsid w:val="3E7B86EB"/>
    <w:rsid w:val="3E923698"/>
    <w:rsid w:val="3E98E85C"/>
    <w:rsid w:val="3E9CAD4D"/>
    <w:rsid w:val="3EB6B8F1"/>
    <w:rsid w:val="3EC690DA"/>
    <w:rsid w:val="3EDC94A9"/>
    <w:rsid w:val="3EE8E26C"/>
    <w:rsid w:val="3F1462E3"/>
    <w:rsid w:val="3F2A82C7"/>
    <w:rsid w:val="3F4D02F4"/>
    <w:rsid w:val="3F76FC7C"/>
    <w:rsid w:val="3F8623BE"/>
    <w:rsid w:val="3FA9CEEF"/>
    <w:rsid w:val="3FB3A6FC"/>
    <w:rsid w:val="3FBD9CE3"/>
    <w:rsid w:val="3FE91CE3"/>
    <w:rsid w:val="400A2F46"/>
    <w:rsid w:val="40465CDA"/>
    <w:rsid w:val="40706BF7"/>
    <w:rsid w:val="4083D77F"/>
    <w:rsid w:val="40897E09"/>
    <w:rsid w:val="40A9F85C"/>
    <w:rsid w:val="40C5B21E"/>
    <w:rsid w:val="40CDDA6A"/>
    <w:rsid w:val="40E1A3B0"/>
    <w:rsid w:val="40E98CAB"/>
    <w:rsid w:val="411C5195"/>
    <w:rsid w:val="413386AA"/>
    <w:rsid w:val="4152DC58"/>
    <w:rsid w:val="41626B50"/>
    <w:rsid w:val="41710E69"/>
    <w:rsid w:val="41791DA6"/>
    <w:rsid w:val="418BA2C6"/>
    <w:rsid w:val="418C1E48"/>
    <w:rsid w:val="419582E9"/>
    <w:rsid w:val="41ACEA74"/>
    <w:rsid w:val="41CD234C"/>
    <w:rsid w:val="41EBC172"/>
    <w:rsid w:val="41EED180"/>
    <w:rsid w:val="41FB5BDD"/>
    <w:rsid w:val="421D263E"/>
    <w:rsid w:val="4220B081"/>
    <w:rsid w:val="42292E20"/>
    <w:rsid w:val="42325905"/>
    <w:rsid w:val="425A3ADB"/>
    <w:rsid w:val="426F4D70"/>
    <w:rsid w:val="427D9084"/>
    <w:rsid w:val="429D6DCD"/>
    <w:rsid w:val="42B086BF"/>
    <w:rsid w:val="42B519FC"/>
    <w:rsid w:val="42B7905F"/>
    <w:rsid w:val="42B8DB70"/>
    <w:rsid w:val="42C64BA1"/>
    <w:rsid w:val="42C7EEC3"/>
    <w:rsid w:val="42D37DF6"/>
    <w:rsid w:val="42DFDF2D"/>
    <w:rsid w:val="42F0FD9C"/>
    <w:rsid w:val="430F5E9D"/>
    <w:rsid w:val="4336E674"/>
    <w:rsid w:val="434B1597"/>
    <w:rsid w:val="435CD757"/>
    <w:rsid w:val="43604F9F"/>
    <w:rsid w:val="4394D1AD"/>
    <w:rsid w:val="4395BF5B"/>
    <w:rsid w:val="43C0D872"/>
    <w:rsid w:val="43C1D1AA"/>
    <w:rsid w:val="43F81F31"/>
    <w:rsid w:val="44090FF9"/>
    <w:rsid w:val="4418160B"/>
    <w:rsid w:val="4484A65A"/>
    <w:rsid w:val="44855315"/>
    <w:rsid w:val="44ABE4CF"/>
    <w:rsid w:val="44AD100F"/>
    <w:rsid w:val="44C46EEE"/>
    <w:rsid w:val="44C514E1"/>
    <w:rsid w:val="44E00A5C"/>
    <w:rsid w:val="44ED470E"/>
    <w:rsid w:val="450002C0"/>
    <w:rsid w:val="4515ECE4"/>
    <w:rsid w:val="451DC1D4"/>
    <w:rsid w:val="4527B9E7"/>
    <w:rsid w:val="453A9CA1"/>
    <w:rsid w:val="45475AF7"/>
    <w:rsid w:val="45663BF1"/>
    <w:rsid w:val="45784979"/>
    <w:rsid w:val="45864C2C"/>
    <w:rsid w:val="45C5E3E2"/>
    <w:rsid w:val="45CC5F92"/>
    <w:rsid w:val="45CD59EE"/>
    <w:rsid w:val="46155370"/>
    <w:rsid w:val="4639689E"/>
    <w:rsid w:val="46487781"/>
    <w:rsid w:val="4650A398"/>
    <w:rsid w:val="4661F790"/>
    <w:rsid w:val="46786968"/>
    <w:rsid w:val="467E46BE"/>
    <w:rsid w:val="46931431"/>
    <w:rsid w:val="46AEB785"/>
    <w:rsid w:val="46F0AD6A"/>
    <w:rsid w:val="471DBDB8"/>
    <w:rsid w:val="4729E111"/>
    <w:rsid w:val="47324F6D"/>
    <w:rsid w:val="4735246C"/>
    <w:rsid w:val="4735BFDC"/>
    <w:rsid w:val="4740E921"/>
    <w:rsid w:val="475ED539"/>
    <w:rsid w:val="476D8A02"/>
    <w:rsid w:val="47A30DB6"/>
    <w:rsid w:val="47CC4745"/>
    <w:rsid w:val="47D14561"/>
    <w:rsid w:val="47D42D45"/>
    <w:rsid w:val="47D63B76"/>
    <w:rsid w:val="47EC2785"/>
    <w:rsid w:val="47EC7F22"/>
    <w:rsid w:val="47F1B5F9"/>
    <w:rsid w:val="48394F15"/>
    <w:rsid w:val="4855F159"/>
    <w:rsid w:val="4862BBAA"/>
    <w:rsid w:val="4869B6D8"/>
    <w:rsid w:val="486DE04B"/>
    <w:rsid w:val="48715607"/>
    <w:rsid w:val="489158E8"/>
    <w:rsid w:val="48B5FDC9"/>
    <w:rsid w:val="48C1E8AB"/>
    <w:rsid w:val="48E7E20B"/>
    <w:rsid w:val="48FB684B"/>
    <w:rsid w:val="49074416"/>
    <w:rsid w:val="490B94B3"/>
    <w:rsid w:val="49341A0A"/>
    <w:rsid w:val="49444F2B"/>
    <w:rsid w:val="4956B314"/>
    <w:rsid w:val="4957C3B4"/>
    <w:rsid w:val="4967C7E6"/>
    <w:rsid w:val="4975E675"/>
    <w:rsid w:val="497908BC"/>
    <w:rsid w:val="498B9B90"/>
    <w:rsid w:val="49AF0BB6"/>
    <w:rsid w:val="49D04BFD"/>
    <w:rsid w:val="49D128E0"/>
    <w:rsid w:val="49DE18C6"/>
    <w:rsid w:val="4A02AD8A"/>
    <w:rsid w:val="4A419ED7"/>
    <w:rsid w:val="4A48C115"/>
    <w:rsid w:val="4A4B4194"/>
    <w:rsid w:val="4A6B9601"/>
    <w:rsid w:val="4A8AA608"/>
    <w:rsid w:val="4AAD732A"/>
    <w:rsid w:val="4AB09BAC"/>
    <w:rsid w:val="4ACFDE94"/>
    <w:rsid w:val="4AD8DD9F"/>
    <w:rsid w:val="4AF6C7A9"/>
    <w:rsid w:val="4AF8DB88"/>
    <w:rsid w:val="4B00C42A"/>
    <w:rsid w:val="4B12C8D5"/>
    <w:rsid w:val="4B3379D4"/>
    <w:rsid w:val="4B355707"/>
    <w:rsid w:val="4B769D00"/>
    <w:rsid w:val="4B9C819D"/>
    <w:rsid w:val="4BB98F37"/>
    <w:rsid w:val="4BC0B376"/>
    <w:rsid w:val="4BEA0519"/>
    <w:rsid w:val="4C199D1A"/>
    <w:rsid w:val="4C1CE920"/>
    <w:rsid w:val="4C2A5576"/>
    <w:rsid w:val="4C52D1BF"/>
    <w:rsid w:val="4C869F05"/>
    <w:rsid w:val="4C8B039F"/>
    <w:rsid w:val="4CB76A9E"/>
    <w:rsid w:val="4CB9342C"/>
    <w:rsid w:val="4CBB8BDD"/>
    <w:rsid w:val="4CDD4EC4"/>
    <w:rsid w:val="4D14B9D7"/>
    <w:rsid w:val="4D410EDB"/>
    <w:rsid w:val="4D6BD1EB"/>
    <w:rsid w:val="4D87FA50"/>
    <w:rsid w:val="4DACD469"/>
    <w:rsid w:val="4DC079E8"/>
    <w:rsid w:val="4DC4B4E5"/>
    <w:rsid w:val="4DDAB45E"/>
    <w:rsid w:val="4E19B684"/>
    <w:rsid w:val="4E1B3EE0"/>
    <w:rsid w:val="4E28073D"/>
    <w:rsid w:val="4E31982D"/>
    <w:rsid w:val="4E361E8F"/>
    <w:rsid w:val="4E5A286B"/>
    <w:rsid w:val="4E6E0F0D"/>
    <w:rsid w:val="4E86876C"/>
    <w:rsid w:val="4E9E0F00"/>
    <w:rsid w:val="4EBDB8D3"/>
    <w:rsid w:val="4EBFB5B1"/>
    <w:rsid w:val="4EC50B82"/>
    <w:rsid w:val="4ECE88E2"/>
    <w:rsid w:val="4EE8BACF"/>
    <w:rsid w:val="4F39C942"/>
    <w:rsid w:val="4F56A2A4"/>
    <w:rsid w:val="4F6BD978"/>
    <w:rsid w:val="4F82DE91"/>
    <w:rsid w:val="4F97DFFE"/>
    <w:rsid w:val="4FAE03A3"/>
    <w:rsid w:val="4FC9730F"/>
    <w:rsid w:val="4FD5F641"/>
    <w:rsid w:val="4FEC5A1E"/>
    <w:rsid w:val="4FF0507F"/>
    <w:rsid w:val="50125FBB"/>
    <w:rsid w:val="501EF944"/>
    <w:rsid w:val="5024AFC6"/>
    <w:rsid w:val="5048BD4C"/>
    <w:rsid w:val="504E2C13"/>
    <w:rsid w:val="504F730C"/>
    <w:rsid w:val="505C8CD4"/>
    <w:rsid w:val="50645B36"/>
    <w:rsid w:val="50A46A25"/>
    <w:rsid w:val="50B33B09"/>
    <w:rsid w:val="50CCBF4B"/>
    <w:rsid w:val="50DC88B2"/>
    <w:rsid w:val="50E91412"/>
    <w:rsid w:val="510DA270"/>
    <w:rsid w:val="5118B3F0"/>
    <w:rsid w:val="51214ABA"/>
    <w:rsid w:val="515F4B79"/>
    <w:rsid w:val="517DFCF1"/>
    <w:rsid w:val="519A4C2A"/>
    <w:rsid w:val="51D05793"/>
    <w:rsid w:val="51F64B79"/>
    <w:rsid w:val="5207CECD"/>
    <w:rsid w:val="521A40A8"/>
    <w:rsid w:val="5232D5A4"/>
    <w:rsid w:val="52470BE7"/>
    <w:rsid w:val="524D9526"/>
    <w:rsid w:val="5277EA97"/>
    <w:rsid w:val="52843552"/>
    <w:rsid w:val="528E2095"/>
    <w:rsid w:val="529A8DC1"/>
    <w:rsid w:val="529DE4FA"/>
    <w:rsid w:val="52A312F7"/>
    <w:rsid w:val="52AF6DA2"/>
    <w:rsid w:val="52BE3EA7"/>
    <w:rsid w:val="52C5B3BC"/>
    <w:rsid w:val="52D2435D"/>
    <w:rsid w:val="52DCA6A4"/>
    <w:rsid w:val="531406E8"/>
    <w:rsid w:val="531F0245"/>
    <w:rsid w:val="533E6F16"/>
    <w:rsid w:val="5393C6F1"/>
    <w:rsid w:val="53BB11CD"/>
    <w:rsid w:val="54216113"/>
    <w:rsid w:val="5443C005"/>
    <w:rsid w:val="5450E659"/>
    <w:rsid w:val="54722E07"/>
    <w:rsid w:val="547EBCD9"/>
    <w:rsid w:val="548FC0DD"/>
    <w:rsid w:val="54BB44E3"/>
    <w:rsid w:val="54C1FB5F"/>
    <w:rsid w:val="54C8F683"/>
    <w:rsid w:val="54D03DA2"/>
    <w:rsid w:val="54DB486E"/>
    <w:rsid w:val="54F824F8"/>
    <w:rsid w:val="5506DFF9"/>
    <w:rsid w:val="557E8DE5"/>
    <w:rsid w:val="558B708D"/>
    <w:rsid w:val="559629D4"/>
    <w:rsid w:val="55A3C2E1"/>
    <w:rsid w:val="55A8DEA3"/>
    <w:rsid w:val="55ABD83E"/>
    <w:rsid w:val="55C3C7EA"/>
    <w:rsid w:val="55E02F32"/>
    <w:rsid w:val="55ED4DFD"/>
    <w:rsid w:val="55FE4FFC"/>
    <w:rsid w:val="5635DCA8"/>
    <w:rsid w:val="564F2353"/>
    <w:rsid w:val="56686698"/>
    <w:rsid w:val="567AD641"/>
    <w:rsid w:val="568BDB82"/>
    <w:rsid w:val="56A75E5C"/>
    <w:rsid w:val="56FC384D"/>
    <w:rsid w:val="56FCCBB4"/>
    <w:rsid w:val="570A00BF"/>
    <w:rsid w:val="571EFD68"/>
    <w:rsid w:val="5746A515"/>
    <w:rsid w:val="5764A448"/>
    <w:rsid w:val="576B5A62"/>
    <w:rsid w:val="57A45912"/>
    <w:rsid w:val="57BE9776"/>
    <w:rsid w:val="57C20B0A"/>
    <w:rsid w:val="57D8148B"/>
    <w:rsid w:val="57E4B3AC"/>
    <w:rsid w:val="57EFDC0F"/>
    <w:rsid w:val="58065DB5"/>
    <w:rsid w:val="580FBE8C"/>
    <w:rsid w:val="58197266"/>
    <w:rsid w:val="582D275B"/>
    <w:rsid w:val="5839A359"/>
    <w:rsid w:val="584D5CFC"/>
    <w:rsid w:val="587FA29C"/>
    <w:rsid w:val="5888DE04"/>
    <w:rsid w:val="58BB884D"/>
    <w:rsid w:val="58C383FC"/>
    <w:rsid w:val="58DA92D9"/>
    <w:rsid w:val="58F43A2E"/>
    <w:rsid w:val="58FCCE22"/>
    <w:rsid w:val="591238D3"/>
    <w:rsid w:val="594CE317"/>
    <w:rsid w:val="5958549C"/>
    <w:rsid w:val="5965688F"/>
    <w:rsid w:val="598BFD49"/>
    <w:rsid w:val="59947889"/>
    <w:rsid w:val="59975E15"/>
    <w:rsid w:val="59C08359"/>
    <w:rsid w:val="59D010BC"/>
    <w:rsid w:val="59E078E8"/>
    <w:rsid w:val="59EF123C"/>
    <w:rsid w:val="5A001D7C"/>
    <w:rsid w:val="5A44EDC6"/>
    <w:rsid w:val="5A5ED035"/>
    <w:rsid w:val="5A8F2E9C"/>
    <w:rsid w:val="5A9C2C93"/>
    <w:rsid w:val="5A9DC7B4"/>
    <w:rsid w:val="5AAAD7AF"/>
    <w:rsid w:val="5AE18C9B"/>
    <w:rsid w:val="5AEEFBAD"/>
    <w:rsid w:val="5AF58326"/>
    <w:rsid w:val="5B071D47"/>
    <w:rsid w:val="5B192F2A"/>
    <w:rsid w:val="5B3CF7C8"/>
    <w:rsid w:val="5B691F72"/>
    <w:rsid w:val="5B6D3A9B"/>
    <w:rsid w:val="5BA403E5"/>
    <w:rsid w:val="5BA8EBB7"/>
    <w:rsid w:val="5BB30E53"/>
    <w:rsid w:val="5BB9AD08"/>
    <w:rsid w:val="5BBB1D1E"/>
    <w:rsid w:val="5BCB60C6"/>
    <w:rsid w:val="5C09406D"/>
    <w:rsid w:val="5C1A85A7"/>
    <w:rsid w:val="5C29A66D"/>
    <w:rsid w:val="5C2A5D98"/>
    <w:rsid w:val="5C55999B"/>
    <w:rsid w:val="5C7BC819"/>
    <w:rsid w:val="5C83F165"/>
    <w:rsid w:val="5C8CD9B9"/>
    <w:rsid w:val="5CDDB3F0"/>
    <w:rsid w:val="5CED7D57"/>
    <w:rsid w:val="5D1E12B1"/>
    <w:rsid w:val="5D235AAC"/>
    <w:rsid w:val="5D72D6DD"/>
    <w:rsid w:val="5DA12BEB"/>
    <w:rsid w:val="5DF124DB"/>
    <w:rsid w:val="5E043A25"/>
    <w:rsid w:val="5E04540B"/>
    <w:rsid w:val="5E63A206"/>
    <w:rsid w:val="5EA89933"/>
    <w:rsid w:val="5EC09E13"/>
    <w:rsid w:val="5ED2D099"/>
    <w:rsid w:val="5EFABAE6"/>
    <w:rsid w:val="5F0D7D77"/>
    <w:rsid w:val="5F72C225"/>
    <w:rsid w:val="5F8F9F66"/>
    <w:rsid w:val="5FBB28D0"/>
    <w:rsid w:val="5FBD0E14"/>
    <w:rsid w:val="5FD6060A"/>
    <w:rsid w:val="5FDB2531"/>
    <w:rsid w:val="5FE78145"/>
    <w:rsid w:val="6025A285"/>
    <w:rsid w:val="60277FF8"/>
    <w:rsid w:val="60455239"/>
    <w:rsid w:val="605D741A"/>
    <w:rsid w:val="6088152E"/>
    <w:rsid w:val="6091AC4C"/>
    <w:rsid w:val="6095759D"/>
    <w:rsid w:val="609FCA87"/>
    <w:rsid w:val="60A2F89B"/>
    <w:rsid w:val="60B355C4"/>
    <w:rsid w:val="60D438B4"/>
    <w:rsid w:val="60ECF0FB"/>
    <w:rsid w:val="60F54F90"/>
    <w:rsid w:val="612DF4B0"/>
    <w:rsid w:val="613F4BF5"/>
    <w:rsid w:val="6166453F"/>
    <w:rsid w:val="619B34D5"/>
    <w:rsid w:val="61A21428"/>
    <w:rsid w:val="61B84587"/>
    <w:rsid w:val="61BC15FD"/>
    <w:rsid w:val="61C934C9"/>
    <w:rsid w:val="61FB07A5"/>
    <w:rsid w:val="6210D426"/>
    <w:rsid w:val="621594FF"/>
    <w:rsid w:val="62312DEA"/>
    <w:rsid w:val="623B3250"/>
    <w:rsid w:val="625EEABC"/>
    <w:rsid w:val="6260A4D0"/>
    <w:rsid w:val="6265C404"/>
    <w:rsid w:val="6281027D"/>
    <w:rsid w:val="62874264"/>
    <w:rsid w:val="62938FC0"/>
    <w:rsid w:val="62A04107"/>
    <w:rsid w:val="62B1166F"/>
    <w:rsid w:val="62B1D07F"/>
    <w:rsid w:val="62D22781"/>
    <w:rsid w:val="62D6437C"/>
    <w:rsid w:val="62D9E290"/>
    <w:rsid w:val="632B6F8E"/>
    <w:rsid w:val="6339E959"/>
    <w:rsid w:val="634ED5EB"/>
    <w:rsid w:val="6351CAE3"/>
    <w:rsid w:val="635A9370"/>
    <w:rsid w:val="637DE085"/>
    <w:rsid w:val="63829230"/>
    <w:rsid w:val="63AC3034"/>
    <w:rsid w:val="63BEC8D2"/>
    <w:rsid w:val="63D0B589"/>
    <w:rsid w:val="63F2F988"/>
    <w:rsid w:val="64006842"/>
    <w:rsid w:val="640CCD1C"/>
    <w:rsid w:val="642B4249"/>
    <w:rsid w:val="644B28E1"/>
    <w:rsid w:val="645B7D24"/>
    <w:rsid w:val="64AC5001"/>
    <w:rsid w:val="655422AC"/>
    <w:rsid w:val="655B3F39"/>
    <w:rsid w:val="656AD6F4"/>
    <w:rsid w:val="65766FC4"/>
    <w:rsid w:val="657B0BCA"/>
    <w:rsid w:val="6582CC10"/>
    <w:rsid w:val="65F57A2A"/>
    <w:rsid w:val="661FC38A"/>
    <w:rsid w:val="66230718"/>
    <w:rsid w:val="6627BD1E"/>
    <w:rsid w:val="663DAA7C"/>
    <w:rsid w:val="664B0542"/>
    <w:rsid w:val="6680098F"/>
    <w:rsid w:val="66A34848"/>
    <w:rsid w:val="66CC595B"/>
    <w:rsid w:val="66EFCBDE"/>
    <w:rsid w:val="66F5D3EE"/>
    <w:rsid w:val="66FCEC85"/>
    <w:rsid w:val="6707479C"/>
    <w:rsid w:val="6708E70E"/>
    <w:rsid w:val="6745DDFF"/>
    <w:rsid w:val="674CF55D"/>
    <w:rsid w:val="67535EBB"/>
    <w:rsid w:val="6788F2E8"/>
    <w:rsid w:val="6792F049"/>
    <w:rsid w:val="67CBD894"/>
    <w:rsid w:val="67EDB0A7"/>
    <w:rsid w:val="67F4ADC3"/>
    <w:rsid w:val="6818125F"/>
    <w:rsid w:val="682CB167"/>
    <w:rsid w:val="682EE24D"/>
    <w:rsid w:val="68322C79"/>
    <w:rsid w:val="6847C8B7"/>
    <w:rsid w:val="685EDA02"/>
    <w:rsid w:val="6886D3AB"/>
    <w:rsid w:val="6889A7AF"/>
    <w:rsid w:val="688AAFBC"/>
    <w:rsid w:val="68D3F4C7"/>
    <w:rsid w:val="68D86771"/>
    <w:rsid w:val="68F8DA8D"/>
    <w:rsid w:val="692BC8DA"/>
    <w:rsid w:val="692E5099"/>
    <w:rsid w:val="696B75D2"/>
    <w:rsid w:val="69AF1F6D"/>
    <w:rsid w:val="69D6C999"/>
    <w:rsid w:val="69D7DF42"/>
    <w:rsid w:val="69E4D09B"/>
    <w:rsid w:val="6A07E5CF"/>
    <w:rsid w:val="6A1254BE"/>
    <w:rsid w:val="6A2972E0"/>
    <w:rsid w:val="6A4C7B5A"/>
    <w:rsid w:val="6A4DE64A"/>
    <w:rsid w:val="6A5983FB"/>
    <w:rsid w:val="6A7AD9E2"/>
    <w:rsid w:val="6A8608B9"/>
    <w:rsid w:val="6A9439C9"/>
    <w:rsid w:val="6AA6411A"/>
    <w:rsid w:val="6AF0E633"/>
    <w:rsid w:val="6B256158"/>
    <w:rsid w:val="6B278FC3"/>
    <w:rsid w:val="6B2F9BAB"/>
    <w:rsid w:val="6B38B167"/>
    <w:rsid w:val="6B4270C6"/>
    <w:rsid w:val="6B47A78A"/>
    <w:rsid w:val="6B4866CC"/>
    <w:rsid w:val="6B51242E"/>
    <w:rsid w:val="6B5149BD"/>
    <w:rsid w:val="6B63BF8C"/>
    <w:rsid w:val="6B75A586"/>
    <w:rsid w:val="6B8C330D"/>
    <w:rsid w:val="6B91CA04"/>
    <w:rsid w:val="6BB15FA5"/>
    <w:rsid w:val="6BB2459C"/>
    <w:rsid w:val="6BBD1165"/>
    <w:rsid w:val="6BF7DD7A"/>
    <w:rsid w:val="6C0D36CC"/>
    <w:rsid w:val="6C140EDC"/>
    <w:rsid w:val="6C684DA7"/>
    <w:rsid w:val="6C7D38DD"/>
    <w:rsid w:val="6C815BB0"/>
    <w:rsid w:val="6CA9F1B9"/>
    <w:rsid w:val="6CB0F120"/>
    <w:rsid w:val="6CCF69F6"/>
    <w:rsid w:val="6D032A82"/>
    <w:rsid w:val="6D1078FE"/>
    <w:rsid w:val="6D290404"/>
    <w:rsid w:val="6D3EBC57"/>
    <w:rsid w:val="6D554526"/>
    <w:rsid w:val="6D5DB838"/>
    <w:rsid w:val="6D6247AF"/>
    <w:rsid w:val="6D654C7A"/>
    <w:rsid w:val="6DFED379"/>
    <w:rsid w:val="6E3B6A20"/>
    <w:rsid w:val="6E5125D0"/>
    <w:rsid w:val="6E61F868"/>
    <w:rsid w:val="6E68ACAA"/>
    <w:rsid w:val="6E86A60B"/>
    <w:rsid w:val="6E8891FE"/>
    <w:rsid w:val="6E9388A2"/>
    <w:rsid w:val="6E96FBD6"/>
    <w:rsid w:val="6EA7DF58"/>
    <w:rsid w:val="6EC49619"/>
    <w:rsid w:val="6ED7856C"/>
    <w:rsid w:val="6EE4C826"/>
    <w:rsid w:val="6EE53EAE"/>
    <w:rsid w:val="6F0BCD18"/>
    <w:rsid w:val="6F1521AA"/>
    <w:rsid w:val="6F4F7DE0"/>
    <w:rsid w:val="6F51BB3F"/>
    <w:rsid w:val="6F535D04"/>
    <w:rsid w:val="6F586C95"/>
    <w:rsid w:val="6F6256F0"/>
    <w:rsid w:val="6F68B11D"/>
    <w:rsid w:val="6F6D8FC2"/>
    <w:rsid w:val="6F77F078"/>
    <w:rsid w:val="6F847390"/>
    <w:rsid w:val="6FBA140F"/>
    <w:rsid w:val="6FDC0955"/>
    <w:rsid w:val="6FE59D66"/>
    <w:rsid w:val="7008DCEB"/>
    <w:rsid w:val="70240D4E"/>
    <w:rsid w:val="70252B1E"/>
    <w:rsid w:val="7056E2FF"/>
    <w:rsid w:val="7060AF34"/>
    <w:rsid w:val="7065B31E"/>
    <w:rsid w:val="707B509B"/>
    <w:rsid w:val="70969EB0"/>
    <w:rsid w:val="70A1F504"/>
    <w:rsid w:val="70CD43A9"/>
    <w:rsid w:val="710FDB7D"/>
    <w:rsid w:val="711A8FA9"/>
    <w:rsid w:val="713CDABF"/>
    <w:rsid w:val="7142EC2C"/>
    <w:rsid w:val="714A25BC"/>
    <w:rsid w:val="71A4D4B7"/>
    <w:rsid w:val="71B0FD23"/>
    <w:rsid w:val="71CE6EA9"/>
    <w:rsid w:val="71E09A22"/>
    <w:rsid w:val="71EBE7C7"/>
    <w:rsid w:val="72028166"/>
    <w:rsid w:val="722C85ED"/>
    <w:rsid w:val="72403D74"/>
    <w:rsid w:val="724FCB55"/>
    <w:rsid w:val="7260D9AB"/>
    <w:rsid w:val="726ABBC7"/>
    <w:rsid w:val="726E1932"/>
    <w:rsid w:val="727B3C4E"/>
    <w:rsid w:val="7297336D"/>
    <w:rsid w:val="72AC1B0B"/>
    <w:rsid w:val="73001A5A"/>
    <w:rsid w:val="7303B65C"/>
    <w:rsid w:val="7305993B"/>
    <w:rsid w:val="73670B02"/>
    <w:rsid w:val="736C7363"/>
    <w:rsid w:val="73A185A9"/>
    <w:rsid w:val="73AD3468"/>
    <w:rsid w:val="73D02297"/>
    <w:rsid w:val="73E02BFD"/>
    <w:rsid w:val="73F640FE"/>
    <w:rsid w:val="74121499"/>
    <w:rsid w:val="741DE53E"/>
    <w:rsid w:val="743A13D0"/>
    <w:rsid w:val="74567ACE"/>
    <w:rsid w:val="746041E6"/>
    <w:rsid w:val="747FB71F"/>
    <w:rsid w:val="74A4D250"/>
    <w:rsid w:val="74A67971"/>
    <w:rsid w:val="74C1332D"/>
    <w:rsid w:val="74CBFEAE"/>
    <w:rsid w:val="74CFEDF8"/>
    <w:rsid w:val="75157DDC"/>
    <w:rsid w:val="75273E06"/>
    <w:rsid w:val="754DD5CC"/>
    <w:rsid w:val="75510E77"/>
    <w:rsid w:val="7552F2FF"/>
    <w:rsid w:val="755E5894"/>
    <w:rsid w:val="756E081A"/>
    <w:rsid w:val="757055DC"/>
    <w:rsid w:val="7578919A"/>
    <w:rsid w:val="759E6C44"/>
    <w:rsid w:val="75B5FCD9"/>
    <w:rsid w:val="75BEC6AF"/>
    <w:rsid w:val="75C65D3B"/>
    <w:rsid w:val="75E323C8"/>
    <w:rsid w:val="76297E22"/>
    <w:rsid w:val="763167CC"/>
    <w:rsid w:val="7692FAAA"/>
    <w:rsid w:val="76A101AE"/>
    <w:rsid w:val="76A7340D"/>
    <w:rsid w:val="76BE148A"/>
    <w:rsid w:val="76CFC032"/>
    <w:rsid w:val="76D90045"/>
    <w:rsid w:val="76E566BD"/>
    <w:rsid w:val="76EAD528"/>
    <w:rsid w:val="76F6CFF9"/>
    <w:rsid w:val="77069531"/>
    <w:rsid w:val="77243758"/>
    <w:rsid w:val="773A8A66"/>
    <w:rsid w:val="77928D9F"/>
    <w:rsid w:val="779FE5B4"/>
    <w:rsid w:val="77D9A3A6"/>
    <w:rsid w:val="77EB466C"/>
    <w:rsid w:val="7814918F"/>
    <w:rsid w:val="7839A664"/>
    <w:rsid w:val="783AC1D3"/>
    <w:rsid w:val="7849D2CD"/>
    <w:rsid w:val="784F6A4E"/>
    <w:rsid w:val="7885A516"/>
    <w:rsid w:val="788C5D51"/>
    <w:rsid w:val="78B26A82"/>
    <w:rsid w:val="78B89E47"/>
    <w:rsid w:val="78BFDB5B"/>
    <w:rsid w:val="78C32B42"/>
    <w:rsid w:val="78CA5ADA"/>
    <w:rsid w:val="78FB07DA"/>
    <w:rsid w:val="79374744"/>
    <w:rsid w:val="7944F523"/>
    <w:rsid w:val="7959BBEB"/>
    <w:rsid w:val="795ADF89"/>
    <w:rsid w:val="79625C25"/>
    <w:rsid w:val="7973166B"/>
    <w:rsid w:val="798A88E2"/>
    <w:rsid w:val="799054E5"/>
    <w:rsid w:val="79BCDA1F"/>
    <w:rsid w:val="79E06670"/>
    <w:rsid w:val="79E2A72F"/>
    <w:rsid w:val="79E92C8B"/>
    <w:rsid w:val="7A060901"/>
    <w:rsid w:val="7A12FD68"/>
    <w:rsid w:val="7A5FA1EC"/>
    <w:rsid w:val="7A6469FC"/>
    <w:rsid w:val="7A6BD319"/>
    <w:rsid w:val="7A84F26D"/>
    <w:rsid w:val="7A95CE76"/>
    <w:rsid w:val="7A97C2A6"/>
    <w:rsid w:val="7AA5F18B"/>
    <w:rsid w:val="7AD8A03D"/>
    <w:rsid w:val="7AEDC913"/>
    <w:rsid w:val="7AFE8454"/>
    <w:rsid w:val="7B225EDC"/>
    <w:rsid w:val="7B2F2F57"/>
    <w:rsid w:val="7B8EC051"/>
    <w:rsid w:val="7BBA39B1"/>
    <w:rsid w:val="7BF338AB"/>
    <w:rsid w:val="7C0C2679"/>
    <w:rsid w:val="7C1AF89E"/>
    <w:rsid w:val="7C2E24FB"/>
    <w:rsid w:val="7C67DC42"/>
    <w:rsid w:val="7C7CFB2B"/>
    <w:rsid w:val="7C8CDBAC"/>
    <w:rsid w:val="7C93EB73"/>
    <w:rsid w:val="7C9478A7"/>
    <w:rsid w:val="7CA685E4"/>
    <w:rsid w:val="7CC08B84"/>
    <w:rsid w:val="7CCF55B0"/>
    <w:rsid w:val="7CE5F53F"/>
    <w:rsid w:val="7CF2EFCD"/>
    <w:rsid w:val="7D17521F"/>
    <w:rsid w:val="7D182B97"/>
    <w:rsid w:val="7D238AAE"/>
    <w:rsid w:val="7D2F1BF0"/>
    <w:rsid w:val="7D36B681"/>
    <w:rsid w:val="7D4B68B4"/>
    <w:rsid w:val="7D517823"/>
    <w:rsid w:val="7D61ED7F"/>
    <w:rsid w:val="7D7782A1"/>
    <w:rsid w:val="7D9BD9EC"/>
    <w:rsid w:val="7DBA1260"/>
    <w:rsid w:val="7DC2CF1C"/>
    <w:rsid w:val="7DE023BF"/>
    <w:rsid w:val="7E1AD40E"/>
    <w:rsid w:val="7E27D27B"/>
    <w:rsid w:val="7E2A2C4C"/>
    <w:rsid w:val="7E2F1042"/>
    <w:rsid w:val="7E6E138E"/>
    <w:rsid w:val="7EA5BD2D"/>
    <w:rsid w:val="7EA5E594"/>
    <w:rsid w:val="7EAF39E5"/>
    <w:rsid w:val="7EB28A0E"/>
    <w:rsid w:val="7EC0CC09"/>
    <w:rsid w:val="7EC43FB8"/>
    <w:rsid w:val="7EC98C09"/>
    <w:rsid w:val="7ECB87EB"/>
    <w:rsid w:val="7EE3886A"/>
    <w:rsid w:val="7EE6C7D6"/>
    <w:rsid w:val="7F178C3D"/>
    <w:rsid w:val="7F20DA57"/>
    <w:rsid w:val="7F2CB3A7"/>
    <w:rsid w:val="7F3B5BD2"/>
    <w:rsid w:val="7F5441E9"/>
    <w:rsid w:val="7FA86F81"/>
    <w:rsid w:val="7FAA3FE8"/>
    <w:rsid w:val="7FB5D93B"/>
    <w:rsid w:val="7FD08B78"/>
    <w:rsid w:val="7FD3C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585EE"/>
  <w15:chartTrackingRefBased/>
  <w15:docId w15:val="{F79483EE-DEAA-4C21-B454-4D2D53C1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9B2"/>
  </w:style>
  <w:style w:type="paragraph" w:styleId="Heading1">
    <w:name w:val="heading 1"/>
    <w:basedOn w:val="Normal"/>
    <w:next w:val="Normal"/>
    <w:link w:val="Heading1Char"/>
    <w:uiPriority w:val="9"/>
    <w:qFormat/>
    <w:rsid w:val="00547B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47F1"/>
    <w:pPr>
      <w:outlineLvl w:val="1"/>
    </w:pPr>
    <w:rPr>
      <w:rFonts w:ascii="Aptos" w:eastAsia="Aptos" w:hAnsi="Aptos" w:cs="Times New Roman"/>
      <w:b/>
      <w:bCs/>
      <w:sz w:val="28"/>
      <w:szCs w:val="28"/>
    </w:rPr>
  </w:style>
  <w:style w:type="paragraph" w:styleId="Heading3">
    <w:name w:val="heading 3"/>
    <w:basedOn w:val="Normal"/>
    <w:next w:val="Normal"/>
    <w:link w:val="Heading3Char"/>
    <w:uiPriority w:val="9"/>
    <w:semiHidden/>
    <w:unhideWhenUsed/>
    <w:qFormat/>
    <w:rsid w:val="00547B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7B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7B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7B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7B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7B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7B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B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47F1"/>
    <w:rPr>
      <w:rFonts w:ascii="Aptos" w:eastAsia="Aptos" w:hAnsi="Aptos" w:cs="Times New Roman"/>
      <w:b/>
      <w:bCs/>
      <w:sz w:val="28"/>
      <w:szCs w:val="28"/>
    </w:rPr>
  </w:style>
  <w:style w:type="character" w:customStyle="1" w:styleId="Heading3Char">
    <w:name w:val="Heading 3 Char"/>
    <w:basedOn w:val="DefaultParagraphFont"/>
    <w:link w:val="Heading3"/>
    <w:uiPriority w:val="9"/>
    <w:semiHidden/>
    <w:rsid w:val="00547B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7B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7B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7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B46"/>
    <w:rPr>
      <w:rFonts w:eastAsiaTheme="majorEastAsia" w:cstheme="majorBidi"/>
      <w:color w:val="272727" w:themeColor="text1" w:themeTint="D8"/>
    </w:rPr>
  </w:style>
  <w:style w:type="paragraph" w:styleId="Title">
    <w:name w:val="Title"/>
    <w:basedOn w:val="Normal"/>
    <w:next w:val="Normal"/>
    <w:link w:val="TitleChar"/>
    <w:uiPriority w:val="10"/>
    <w:qFormat/>
    <w:rsid w:val="00547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B46"/>
    <w:pPr>
      <w:spacing w:before="160"/>
      <w:jc w:val="center"/>
    </w:pPr>
    <w:rPr>
      <w:i/>
      <w:iCs/>
      <w:color w:val="404040" w:themeColor="text1" w:themeTint="BF"/>
    </w:rPr>
  </w:style>
  <w:style w:type="character" w:customStyle="1" w:styleId="QuoteChar">
    <w:name w:val="Quote Char"/>
    <w:basedOn w:val="DefaultParagraphFont"/>
    <w:link w:val="Quote"/>
    <w:uiPriority w:val="29"/>
    <w:rsid w:val="00547B46"/>
    <w:rPr>
      <w:i/>
      <w:iCs/>
      <w:color w:val="404040" w:themeColor="text1" w:themeTint="BF"/>
    </w:rPr>
  </w:style>
  <w:style w:type="paragraph" w:styleId="ListParagraph">
    <w:name w:val="List Paragraph"/>
    <w:basedOn w:val="Normal"/>
    <w:uiPriority w:val="34"/>
    <w:qFormat/>
    <w:rsid w:val="00547B46"/>
    <w:pPr>
      <w:ind w:left="720"/>
      <w:contextualSpacing/>
    </w:pPr>
  </w:style>
  <w:style w:type="character" w:styleId="IntenseEmphasis">
    <w:name w:val="Intense Emphasis"/>
    <w:basedOn w:val="DefaultParagraphFont"/>
    <w:uiPriority w:val="21"/>
    <w:qFormat/>
    <w:rsid w:val="00547B46"/>
    <w:rPr>
      <w:i/>
      <w:iCs/>
      <w:color w:val="0F4761" w:themeColor="accent1" w:themeShade="BF"/>
    </w:rPr>
  </w:style>
  <w:style w:type="paragraph" w:styleId="IntenseQuote">
    <w:name w:val="Intense Quote"/>
    <w:basedOn w:val="Normal"/>
    <w:next w:val="Normal"/>
    <w:link w:val="IntenseQuoteChar"/>
    <w:uiPriority w:val="30"/>
    <w:qFormat/>
    <w:rsid w:val="00547B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7B46"/>
    <w:rPr>
      <w:i/>
      <w:iCs/>
      <w:color w:val="0F4761" w:themeColor="accent1" w:themeShade="BF"/>
    </w:rPr>
  </w:style>
  <w:style w:type="character" w:styleId="IntenseReference">
    <w:name w:val="Intense Reference"/>
    <w:basedOn w:val="DefaultParagraphFont"/>
    <w:uiPriority w:val="32"/>
    <w:qFormat/>
    <w:rsid w:val="00547B46"/>
    <w:rPr>
      <w:b/>
      <w:bCs/>
      <w:smallCaps/>
      <w:color w:val="0F4761" w:themeColor="accent1" w:themeShade="BF"/>
      <w:spacing w:val="5"/>
    </w:rPr>
  </w:style>
  <w:style w:type="table" w:styleId="TableGrid">
    <w:name w:val="Table Grid"/>
    <w:basedOn w:val="TableNormal"/>
    <w:uiPriority w:val="39"/>
    <w:rsid w:val="00FC3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B97"/>
    <w:rPr>
      <w:sz w:val="16"/>
      <w:szCs w:val="16"/>
    </w:rPr>
  </w:style>
  <w:style w:type="paragraph" w:styleId="CommentText">
    <w:name w:val="annotation text"/>
    <w:basedOn w:val="Normal"/>
    <w:link w:val="CommentTextChar"/>
    <w:uiPriority w:val="99"/>
    <w:unhideWhenUsed/>
    <w:rsid w:val="00894B97"/>
    <w:pPr>
      <w:spacing w:line="240" w:lineRule="auto"/>
    </w:pPr>
    <w:rPr>
      <w:sz w:val="20"/>
      <w:szCs w:val="20"/>
    </w:rPr>
  </w:style>
  <w:style w:type="character" w:customStyle="1" w:styleId="CommentTextChar">
    <w:name w:val="Comment Text Char"/>
    <w:basedOn w:val="DefaultParagraphFont"/>
    <w:link w:val="CommentText"/>
    <w:uiPriority w:val="99"/>
    <w:rsid w:val="00894B97"/>
    <w:rPr>
      <w:sz w:val="20"/>
      <w:szCs w:val="20"/>
    </w:rPr>
  </w:style>
  <w:style w:type="paragraph" w:styleId="CommentSubject">
    <w:name w:val="annotation subject"/>
    <w:basedOn w:val="CommentText"/>
    <w:next w:val="CommentText"/>
    <w:link w:val="CommentSubjectChar"/>
    <w:uiPriority w:val="99"/>
    <w:semiHidden/>
    <w:unhideWhenUsed/>
    <w:rsid w:val="00894B97"/>
    <w:rPr>
      <w:b/>
      <w:bCs/>
    </w:rPr>
  </w:style>
  <w:style w:type="character" w:customStyle="1" w:styleId="CommentSubjectChar">
    <w:name w:val="Comment Subject Char"/>
    <w:basedOn w:val="CommentTextChar"/>
    <w:link w:val="CommentSubject"/>
    <w:uiPriority w:val="99"/>
    <w:semiHidden/>
    <w:rsid w:val="00894B97"/>
    <w:rPr>
      <w:b/>
      <w:bCs/>
      <w:sz w:val="20"/>
      <w:szCs w:val="20"/>
    </w:rPr>
  </w:style>
  <w:style w:type="character" w:styleId="Mention">
    <w:name w:val="Mention"/>
    <w:basedOn w:val="DefaultParagraphFont"/>
    <w:uiPriority w:val="99"/>
    <w:unhideWhenUsed/>
    <w:rsid w:val="00894B97"/>
    <w:rPr>
      <w:color w:val="2B579A"/>
      <w:shd w:val="clear" w:color="auto" w:fill="E1DFDD"/>
    </w:rPr>
  </w:style>
  <w:style w:type="paragraph" w:styleId="Revision">
    <w:name w:val="Revision"/>
    <w:hidden/>
    <w:uiPriority w:val="99"/>
    <w:semiHidden/>
    <w:rsid w:val="0082712D"/>
    <w:pPr>
      <w:spacing w:after="0" w:line="240" w:lineRule="auto"/>
    </w:pPr>
  </w:style>
  <w:style w:type="character" w:styleId="Hyperlink">
    <w:name w:val="Hyperlink"/>
    <w:basedOn w:val="DefaultParagraphFont"/>
    <w:uiPriority w:val="99"/>
    <w:unhideWhenUsed/>
    <w:rsid w:val="6F4F7DE0"/>
    <w:rPr>
      <w:color w:val="467886"/>
      <w:u w:val="single"/>
    </w:rPr>
  </w:style>
  <w:style w:type="character" w:styleId="FollowedHyperlink">
    <w:name w:val="FollowedHyperlink"/>
    <w:basedOn w:val="DefaultParagraphFont"/>
    <w:uiPriority w:val="99"/>
    <w:semiHidden/>
    <w:unhideWhenUsed/>
    <w:rsid w:val="00613D8C"/>
    <w:rPr>
      <w:color w:val="96607D" w:themeColor="followedHyperlink"/>
      <w:u w:val="single"/>
    </w:rPr>
  </w:style>
  <w:style w:type="character" w:styleId="UnresolvedMention">
    <w:name w:val="Unresolved Mention"/>
    <w:basedOn w:val="DefaultParagraphFont"/>
    <w:uiPriority w:val="99"/>
    <w:semiHidden/>
    <w:unhideWhenUsed/>
    <w:rsid w:val="007F556E"/>
    <w:rPr>
      <w:color w:val="605E5C"/>
      <w:shd w:val="clear" w:color="auto" w:fill="E1DFDD"/>
    </w:rPr>
  </w:style>
  <w:style w:type="paragraph" w:styleId="TOCHeading">
    <w:name w:val="TOC Heading"/>
    <w:basedOn w:val="Heading1"/>
    <w:next w:val="Normal"/>
    <w:uiPriority w:val="39"/>
    <w:unhideWhenUsed/>
    <w:qFormat/>
    <w:rsid w:val="00C042FE"/>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C042FE"/>
    <w:pPr>
      <w:spacing w:after="100"/>
    </w:pPr>
  </w:style>
  <w:style w:type="paragraph" w:styleId="TOC2">
    <w:name w:val="toc 2"/>
    <w:basedOn w:val="Normal"/>
    <w:next w:val="Normal"/>
    <w:autoRedefine/>
    <w:uiPriority w:val="39"/>
    <w:unhideWhenUsed/>
    <w:rsid w:val="00C042F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microsoft.com/en-us/powerpoint/present-with-real-time-automatic-captions-or-subtitles-in-powerpoint" TargetMode="External"/><Relationship Id="rId18" Type="http://schemas.openxmlformats.org/officeDocument/2006/relationships/hyperlink" Target="https://computingservices.sharepoint.com/sites/DisabilitySupportTeam/Shared%20Documents/General/Exams/Guide%20to%20working%20as%20an%20Exam%20Support%20Worker.docx.pdf?CT=1785157277460&amp;OR=ItemsView&amp;wdOrigin=TEAMSFILE.FILEBROWSER.DOCUMENTLIBRARY" TargetMode="External"/><Relationship Id="rId3" Type="http://schemas.openxmlformats.org/officeDocument/2006/relationships/customXml" Target="../customXml/item3.xml"/><Relationship Id="rId21" Type="http://schemas.openxmlformats.org/officeDocument/2006/relationships/hyperlink" Target="mailto:dsc@bath.ac.uk" TargetMode="External"/><Relationship Id="rId7" Type="http://schemas.openxmlformats.org/officeDocument/2006/relationships/settings" Target="settings.xml"/><Relationship Id="rId12" Type="http://schemas.openxmlformats.org/officeDocument/2006/relationships/hyperlink" Target="https://www.bath.ac.uk/corporate-information/loan-equipment-from-assistive-technology/" TargetMode="External"/><Relationship Id="rId17" Type="http://schemas.openxmlformats.org/officeDocument/2006/relationships/hyperlink" Target="https://www.bath.ac.uk/professional-services/timetabling-and-room-bookings/" TargetMode="External"/><Relationship Id="rId2" Type="http://schemas.openxmlformats.org/officeDocument/2006/relationships/customXml" Target="../customXml/item2.xml"/><Relationship Id="rId16" Type="http://schemas.openxmlformats.org/officeDocument/2006/relationships/hyperlink" Target="https://www.bath.ac.uk/professional-services/campus-infrastructure/" TargetMode="External"/><Relationship Id="rId20" Type="http://schemas.openxmlformats.org/officeDocument/2006/relationships/hyperlink" Target="https://computingservices.sharepoint.com/sites/DisabilitySupportTeam/Shared%20Documents/General/Exams/Guide%20to%20working%20as%20an%20Exam%20Support%20Worker.docx.pdf?CT=1785157277460&amp;OR=ItemsView&amp;wdOrigin=TEAMSFILE.FILEBROWSER.DOCUMENTLIBR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th.ac.uk/timetable/roominfo.htm" TargetMode="External"/><Relationship Id="rId5" Type="http://schemas.openxmlformats.org/officeDocument/2006/relationships/numbering" Target="numbering.xml"/><Relationship Id="rId15" Type="http://schemas.openxmlformats.org/officeDocument/2006/relationships/hyperlink" Target="https://www.bath.ac.uk/professional-services/campus-infrastructure/" TargetMode="External"/><Relationship Id="rId23" Type="http://schemas.openxmlformats.org/officeDocument/2006/relationships/theme" Target="theme/theme1.xml"/><Relationship Id="rId10" Type="http://schemas.openxmlformats.org/officeDocument/2006/relationships/hyperlink" Target="https://support.microsoft.com/en-us/powerpoint/present-with-real-time-automatic-captions-or-subtitles-in-powerpoint" TargetMode="External"/><Relationship Id="rId19" Type="http://schemas.openxmlformats.org/officeDocument/2006/relationships/hyperlink" Target="mailto:dsc@bath.ac.uk" TargetMode="External"/><Relationship Id="rId4" Type="http://schemas.openxmlformats.org/officeDocument/2006/relationships/customXml" Target="../customXml/item4.xml"/><Relationship Id="rId9" Type="http://schemas.openxmlformats.org/officeDocument/2006/relationships/hyperlink" Target="https://www.bath.ac.uk/professional-services/assistive-technology/" TargetMode="External"/><Relationship Id="rId14" Type="http://schemas.openxmlformats.org/officeDocument/2006/relationships/hyperlink" Target="https://support.microsoft.com/en-us/powerpoint/present-with-real-time-automatic-captions-or-subtitles-in-powerpoi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73F956456FAB947A5076D53B29BA4D5" ma:contentTypeVersion="4" ma:contentTypeDescription="Create a new document." ma:contentTypeScope="" ma:versionID="7a301f66d96182432d7729be5e2255e4">
  <xsd:schema xmlns:xsd="http://www.w3.org/2001/XMLSchema" xmlns:xs="http://www.w3.org/2001/XMLSchema" xmlns:p="http://schemas.microsoft.com/office/2006/metadata/properties" xmlns:ns2="21a90cf4-cc03-4647-bb22-bf3f55ffbf1e" targetNamespace="http://schemas.microsoft.com/office/2006/metadata/properties" ma:root="true" ma:fieldsID="a573dbe97af873652e10bd8ad0206ec1" ns2:_="">
    <xsd:import namespace="21a90cf4-cc03-4647-bb22-bf3f55ffbf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0cf4-cc03-4647-bb22-bf3f55ffb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3E8309-549B-4EBC-8647-BBF408D1B2E4}">
  <ds:schemaRefs>
    <ds:schemaRef ds:uri="http://schemas.microsoft.com/sharepoint/v3/contenttype/forms"/>
  </ds:schemaRefs>
</ds:datastoreItem>
</file>

<file path=customXml/itemProps2.xml><?xml version="1.0" encoding="utf-8"?>
<ds:datastoreItem xmlns:ds="http://schemas.openxmlformats.org/officeDocument/2006/customXml" ds:itemID="{66F96B7C-E557-4AA5-8112-D1F179B299B8}">
  <ds:schemaRefs>
    <ds:schemaRef ds:uri="http://schemas.openxmlformats.org/officeDocument/2006/bibliography"/>
  </ds:schemaRefs>
</ds:datastoreItem>
</file>

<file path=customXml/itemProps3.xml><?xml version="1.0" encoding="utf-8"?>
<ds:datastoreItem xmlns:ds="http://schemas.openxmlformats.org/officeDocument/2006/customXml" ds:itemID="{EF965013-C96F-4C60-AC05-E9CD684D6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0cf4-cc03-4647-bb22-bf3f55ffb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26B30A-C3C8-4FB5-B987-A36E47BB7B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41</Pages>
  <Words>12155</Words>
  <Characters>69290</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81283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Lawrence</dc:creator>
  <cp:keywords/>
  <dc:description/>
  <cp:lastModifiedBy>Steven Lawrence</cp:lastModifiedBy>
  <cp:revision>61</cp:revision>
  <dcterms:created xsi:type="dcterms:W3CDTF">2026-07-12T16:38:00Z</dcterms:created>
  <dcterms:modified xsi:type="dcterms:W3CDTF">2026-09-04T14:07:00Z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0x010100D73F956456FAB947A5076D53B29BA4D5</vt:lpwstr>
  </property>
</Properties>
</file>