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418"/>
        <w:gridCol w:w="5386"/>
      </w:tblGrid>
      <w:tr w:rsidR="00042435" w:rsidRPr="004D2AC9" w14:paraId="000B7014" w14:textId="77777777" w:rsidTr="000424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10D7" w14:textId="77777777" w:rsidR="00042435" w:rsidRPr="004D2AC9" w:rsidRDefault="00042435">
            <w:pPr>
              <w:rPr>
                <w:rFonts w:cs="Arial"/>
                <w:b/>
                <w:sz w:val="20"/>
                <w:szCs w:val="20"/>
              </w:rPr>
            </w:pPr>
            <w:r w:rsidRPr="004D2AC9">
              <w:rPr>
                <w:rFonts w:cs="Arial"/>
                <w:b/>
                <w:sz w:val="20"/>
                <w:szCs w:val="20"/>
              </w:rPr>
              <w:t>Full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D0DC" w14:textId="77777777" w:rsidR="00042435" w:rsidRPr="004D2AC9" w:rsidRDefault="00042435">
            <w:pPr>
              <w:jc w:val="center"/>
              <w:rPr>
                <w:rFonts w:cs="Arial"/>
              </w:rPr>
            </w:pPr>
          </w:p>
        </w:tc>
      </w:tr>
      <w:tr w:rsidR="00042435" w:rsidRPr="004D2AC9" w14:paraId="686F60C6" w14:textId="77777777" w:rsidTr="000424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4ECF" w14:textId="77777777" w:rsidR="00042435" w:rsidRPr="004D2AC9" w:rsidRDefault="00042435">
            <w:pPr>
              <w:rPr>
                <w:rFonts w:cs="Arial"/>
                <w:b/>
                <w:sz w:val="20"/>
                <w:szCs w:val="20"/>
              </w:rPr>
            </w:pPr>
            <w:r w:rsidRPr="004D2AC9">
              <w:rPr>
                <w:rFonts w:cs="Arial"/>
                <w:b/>
                <w:sz w:val="20"/>
                <w:szCs w:val="20"/>
              </w:rPr>
              <w:t>FTE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719" w14:textId="77777777" w:rsidR="00042435" w:rsidRPr="004D2AC9" w:rsidRDefault="00042435">
            <w:pPr>
              <w:jc w:val="center"/>
              <w:rPr>
                <w:rFonts w:cs="Arial"/>
              </w:rPr>
            </w:pPr>
          </w:p>
        </w:tc>
      </w:tr>
      <w:tr w:rsidR="00042435" w:rsidRPr="004D2AC9" w14:paraId="476966B1" w14:textId="77777777" w:rsidTr="000424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6BD7" w14:textId="77777777" w:rsidR="00042435" w:rsidRPr="004D2AC9" w:rsidRDefault="00042435">
            <w:pPr>
              <w:rPr>
                <w:rFonts w:cs="Arial"/>
                <w:b/>
                <w:sz w:val="20"/>
                <w:szCs w:val="20"/>
              </w:rPr>
            </w:pPr>
            <w:r w:rsidRPr="004D2AC9"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DDC4" w14:textId="77777777" w:rsidR="00042435" w:rsidRPr="004D2AC9" w:rsidRDefault="00042435">
            <w:pPr>
              <w:jc w:val="center"/>
              <w:rPr>
                <w:rFonts w:cs="Arial"/>
              </w:rPr>
            </w:pPr>
          </w:p>
        </w:tc>
      </w:tr>
      <w:tr w:rsidR="00042435" w:rsidRPr="004D2AC9" w14:paraId="281803CF" w14:textId="77777777" w:rsidTr="000424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80E0" w14:textId="77777777" w:rsidR="00042435" w:rsidRPr="004D2AC9" w:rsidRDefault="00042435">
            <w:pPr>
              <w:rPr>
                <w:rFonts w:cs="Arial"/>
                <w:b/>
                <w:sz w:val="20"/>
                <w:szCs w:val="20"/>
              </w:rPr>
            </w:pPr>
            <w:r w:rsidRPr="004D2AC9">
              <w:rPr>
                <w:rFonts w:cs="Arial"/>
                <w:b/>
                <w:sz w:val="20"/>
                <w:szCs w:val="20"/>
              </w:rPr>
              <w:t>Mentor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C6B" w14:textId="77777777" w:rsidR="00042435" w:rsidRPr="004D2AC9" w:rsidRDefault="00042435">
            <w:pPr>
              <w:jc w:val="center"/>
              <w:rPr>
                <w:rFonts w:cs="Arial"/>
              </w:rPr>
            </w:pPr>
          </w:p>
        </w:tc>
      </w:tr>
    </w:tbl>
    <w:p w14:paraId="3C56D4FF" w14:textId="77777777" w:rsidR="00042435" w:rsidRPr="004D2AC9" w:rsidRDefault="00042435" w:rsidP="00042435">
      <w:pPr>
        <w:rPr>
          <w:rFonts w:cs="Arial"/>
        </w:rPr>
      </w:pPr>
    </w:p>
    <w:p w14:paraId="6A360856" w14:textId="77777777" w:rsidR="00042435" w:rsidRPr="004D2AC9" w:rsidRDefault="00042435" w:rsidP="00042435">
      <w:pPr>
        <w:rPr>
          <w:rFonts w:cs="Arial"/>
        </w:rPr>
      </w:pPr>
    </w:p>
    <w:p w14:paraId="35EAB2F2" w14:textId="77777777" w:rsidR="00042435" w:rsidRPr="004D2AC9" w:rsidRDefault="00042435" w:rsidP="00042435">
      <w:pPr>
        <w:rPr>
          <w:rFonts w:cs="Arial"/>
        </w:rPr>
      </w:pPr>
    </w:p>
    <w:p w14:paraId="07DFB061" w14:textId="77777777" w:rsidR="00042435" w:rsidRPr="004D2AC9" w:rsidRDefault="00042435" w:rsidP="00042435">
      <w:pPr>
        <w:rPr>
          <w:rFonts w:cs="Arial"/>
        </w:rPr>
      </w:pPr>
    </w:p>
    <w:p w14:paraId="2B7E3123" w14:textId="77777777" w:rsidR="003009EE" w:rsidRPr="004D2AC9" w:rsidRDefault="003009EE" w:rsidP="00042435">
      <w:pPr>
        <w:rPr>
          <w:rFonts w:cs="Arial"/>
        </w:rPr>
      </w:pPr>
    </w:p>
    <w:p w14:paraId="232FD286" w14:textId="77777777" w:rsidR="00042435" w:rsidRPr="004D2AC9" w:rsidRDefault="00200943" w:rsidP="00042435">
      <w:pPr>
        <w:rPr>
          <w:rFonts w:cs="Arial"/>
        </w:rPr>
      </w:pPr>
      <w:r w:rsidRPr="004D2AC9">
        <w:rPr>
          <w:rFonts w:cs="Arial"/>
        </w:rPr>
        <w:t xml:space="preserve">The objectives below provide an indication of the minimum levels of </w:t>
      </w:r>
      <w:r w:rsidR="00952EE5" w:rsidRPr="004D2AC9">
        <w:rPr>
          <w:rFonts w:cs="Arial"/>
        </w:rPr>
        <w:t>performance that we expect our P</w:t>
      </w:r>
      <w:r w:rsidRPr="004D2AC9">
        <w:rPr>
          <w:rFonts w:cs="Arial"/>
        </w:rPr>
        <w:t xml:space="preserve">robationary </w:t>
      </w:r>
      <w:r w:rsidR="00952EE5" w:rsidRPr="004D2AC9">
        <w:rPr>
          <w:rFonts w:cs="Arial"/>
        </w:rPr>
        <w:t>Lecturers in teaching</w:t>
      </w:r>
      <w:r w:rsidRPr="004D2AC9">
        <w:rPr>
          <w:rFonts w:cs="Arial"/>
        </w:rPr>
        <w:t xml:space="preserve"> to meet. These are designed to demonstrate </w:t>
      </w:r>
      <w:r w:rsidR="000468A2" w:rsidRPr="004D2AC9">
        <w:rPr>
          <w:rFonts w:cs="Arial"/>
        </w:rPr>
        <w:t xml:space="preserve">the </w:t>
      </w:r>
      <w:r w:rsidRPr="004D2AC9">
        <w:rPr>
          <w:rFonts w:cs="Arial"/>
        </w:rPr>
        <w:t xml:space="preserve">effectiveness of </w:t>
      </w:r>
      <w:r w:rsidR="00AF3C46" w:rsidRPr="004D2AC9">
        <w:rPr>
          <w:rFonts w:cs="Arial"/>
        </w:rPr>
        <w:t xml:space="preserve">the </w:t>
      </w:r>
      <w:r w:rsidR="00952EE5" w:rsidRPr="004D2AC9">
        <w:rPr>
          <w:rFonts w:cs="Arial"/>
        </w:rPr>
        <w:t>Lecturer’s</w:t>
      </w:r>
      <w:r w:rsidR="0010633E" w:rsidRPr="004D2AC9">
        <w:rPr>
          <w:rFonts w:cs="Arial"/>
        </w:rPr>
        <w:t xml:space="preserve"> </w:t>
      </w:r>
      <w:r w:rsidRPr="004D2AC9">
        <w:rPr>
          <w:rFonts w:cs="Arial"/>
        </w:rPr>
        <w:t>teaching</w:t>
      </w:r>
      <w:r w:rsidR="0010633E" w:rsidRPr="004D2AC9">
        <w:rPr>
          <w:rFonts w:cs="Arial"/>
        </w:rPr>
        <w:t xml:space="preserve"> </w:t>
      </w:r>
      <w:r w:rsidR="00AF3C46" w:rsidRPr="004D2AC9">
        <w:rPr>
          <w:rFonts w:cs="Arial"/>
        </w:rPr>
        <w:t xml:space="preserve">performance </w:t>
      </w:r>
      <w:r w:rsidR="0010633E" w:rsidRPr="004D2AC9">
        <w:rPr>
          <w:rFonts w:cs="Arial"/>
        </w:rPr>
        <w:t xml:space="preserve">and how </w:t>
      </w:r>
      <w:r w:rsidR="00AF3C46" w:rsidRPr="004D2AC9">
        <w:rPr>
          <w:rFonts w:cs="Arial"/>
        </w:rPr>
        <w:t>they</w:t>
      </w:r>
      <w:r w:rsidR="0010633E" w:rsidRPr="004D2AC9">
        <w:rPr>
          <w:rFonts w:cs="Arial"/>
        </w:rPr>
        <w:t xml:space="preserve"> have reflected on </w:t>
      </w:r>
      <w:r w:rsidR="00AF3C46" w:rsidRPr="004D2AC9">
        <w:rPr>
          <w:rFonts w:cs="Arial"/>
        </w:rPr>
        <w:t>their</w:t>
      </w:r>
      <w:r w:rsidR="0010633E" w:rsidRPr="004D2AC9">
        <w:rPr>
          <w:rFonts w:cs="Arial"/>
        </w:rPr>
        <w:t xml:space="preserve"> teaching to influence and improve </w:t>
      </w:r>
      <w:r w:rsidR="00AF3C46" w:rsidRPr="004D2AC9">
        <w:rPr>
          <w:rFonts w:cs="Arial"/>
        </w:rPr>
        <w:t>their</w:t>
      </w:r>
      <w:r w:rsidR="0010633E" w:rsidRPr="004D2AC9">
        <w:rPr>
          <w:rFonts w:cs="Arial"/>
        </w:rPr>
        <w:t xml:space="preserve"> teaching practice.</w:t>
      </w:r>
    </w:p>
    <w:p w14:paraId="7CAC2B1A" w14:textId="77777777" w:rsidR="00200943" w:rsidRPr="004D2AC9" w:rsidRDefault="00200943" w:rsidP="00042435">
      <w:pPr>
        <w:rPr>
          <w:rFonts w:cs="Arial"/>
        </w:rPr>
      </w:pPr>
    </w:p>
    <w:p w14:paraId="73FE8F22" w14:textId="77777777" w:rsidR="00042435" w:rsidRPr="004D2AC9" w:rsidRDefault="00042435" w:rsidP="00042435">
      <w:pPr>
        <w:shd w:val="clear" w:color="auto" w:fill="D9D9D9" w:themeFill="background1" w:themeFillShade="D9"/>
        <w:rPr>
          <w:rFonts w:cs="Arial"/>
          <w:b/>
        </w:rPr>
      </w:pPr>
      <w:r w:rsidRPr="004D2AC9">
        <w:rPr>
          <w:rFonts w:cs="Arial"/>
          <w:b/>
        </w:rPr>
        <w:t>OBJECTIVES FOR ENTIRE PROBATIONARY PERIOD</w:t>
      </w:r>
    </w:p>
    <w:p w14:paraId="07C613F3" w14:textId="77777777" w:rsidR="00042435" w:rsidRPr="004D2AC9" w:rsidRDefault="00042435" w:rsidP="00042435">
      <w:pPr>
        <w:rPr>
          <w:rFonts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879"/>
        <w:gridCol w:w="6069"/>
      </w:tblGrid>
      <w:tr w:rsidR="00042435" w:rsidRPr="004D2AC9" w14:paraId="43C5E5F9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09D9" w14:textId="77777777" w:rsidR="00042435" w:rsidRPr="004D2AC9" w:rsidRDefault="00042435">
            <w:pPr>
              <w:rPr>
                <w:rFonts w:cs="Arial"/>
                <w:b/>
              </w:rPr>
            </w:pPr>
            <w:r w:rsidRPr="004D2AC9">
              <w:rPr>
                <w:rFonts w:cs="Arial"/>
                <w:b/>
              </w:rPr>
              <w:t>OBJECTIVE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A8FE" w14:textId="77777777" w:rsidR="00042435" w:rsidRPr="004D2AC9" w:rsidRDefault="00042435">
            <w:pPr>
              <w:rPr>
                <w:rFonts w:cs="Arial"/>
                <w:b/>
              </w:rPr>
            </w:pPr>
            <w:r w:rsidRPr="004D2AC9">
              <w:rPr>
                <w:rFonts w:cs="Arial"/>
                <w:b/>
              </w:rPr>
              <w:t xml:space="preserve">SUCCESS CRITERIA </w:t>
            </w:r>
          </w:p>
        </w:tc>
      </w:tr>
      <w:tr w:rsidR="00042435" w:rsidRPr="004D2AC9" w14:paraId="21CDDD52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146929" w14:textId="77777777" w:rsidR="00042435" w:rsidRPr="004D2AC9" w:rsidRDefault="00042435">
            <w:pPr>
              <w:rPr>
                <w:rFonts w:cs="Arial"/>
                <w:b/>
              </w:rPr>
            </w:pPr>
            <w:r w:rsidRPr="004D2AC9">
              <w:rPr>
                <w:rFonts w:cs="Arial"/>
                <w:b/>
              </w:rPr>
              <w:t>Teaching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130C5C" w14:textId="77777777" w:rsidR="00042435" w:rsidRPr="004D2AC9" w:rsidRDefault="00042435">
            <w:pPr>
              <w:rPr>
                <w:rFonts w:cs="Arial"/>
              </w:rPr>
            </w:pPr>
          </w:p>
        </w:tc>
      </w:tr>
      <w:tr w:rsidR="004D2AC9" w:rsidRPr="004D2AC9" w14:paraId="20CEA40F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5998" w14:textId="414E5954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 xml:space="preserve">Receipt of confirmation that the Lecturer has completed the relevant </w:t>
            </w:r>
            <w:r w:rsidR="005E4DE2">
              <w:rPr>
                <w:rFonts w:cs="Arial"/>
              </w:rPr>
              <w:t xml:space="preserve">Probation </w:t>
            </w:r>
            <w:r w:rsidRPr="004D2AC9">
              <w:rPr>
                <w:rFonts w:cs="Arial"/>
              </w:rPr>
              <w:t>Pathway to Fellowship, or if already holding FHEA, has successfully applied for APEL and completed remaining</w:t>
            </w:r>
            <w:r w:rsidR="00124D67">
              <w:rPr>
                <w:rFonts w:cs="Arial"/>
              </w:rPr>
              <w:t xml:space="preserve"> requirements</w:t>
            </w:r>
            <w:r w:rsidR="00905A2E">
              <w:rPr>
                <w:rFonts w:cs="Arial"/>
              </w:rPr>
              <w:t>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0F03" w14:textId="4C53AE31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 xml:space="preserve">Completion of the </w:t>
            </w:r>
            <w:r w:rsidR="005E4DE2">
              <w:rPr>
                <w:rFonts w:cs="Arial"/>
              </w:rPr>
              <w:t xml:space="preserve">Probation </w:t>
            </w:r>
            <w:r w:rsidRPr="004D2AC9">
              <w:rPr>
                <w:rFonts w:cs="Arial"/>
              </w:rPr>
              <w:t xml:space="preserve">Pathway to </w:t>
            </w:r>
            <w:r w:rsidR="005E4DE2">
              <w:rPr>
                <w:rFonts w:cs="Arial"/>
              </w:rPr>
              <w:t>F</w:t>
            </w:r>
            <w:r w:rsidRPr="004D2AC9">
              <w:rPr>
                <w:rFonts w:cs="Arial"/>
              </w:rPr>
              <w:t>ellowship</w:t>
            </w:r>
            <w:r w:rsidR="00905A2E">
              <w:rPr>
                <w:rFonts w:cs="Arial"/>
              </w:rPr>
              <w:t>.</w:t>
            </w:r>
          </w:p>
        </w:tc>
      </w:tr>
      <w:tr w:rsidR="004D2AC9" w:rsidRPr="004D2AC9" w14:paraId="37571CD2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8F3E" w14:textId="75C5C8F3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Receipt of satisfactory reports on the Lecturer’s teaching effectiveness including:</w:t>
            </w:r>
          </w:p>
          <w:p w14:paraId="70CCB5AD" w14:textId="77777777" w:rsidR="00905A2E" w:rsidRDefault="00905A2E" w:rsidP="00905A2E">
            <w:pPr>
              <w:rPr>
                <w:rFonts w:cs="Arial"/>
              </w:rPr>
            </w:pPr>
          </w:p>
          <w:p w14:paraId="29072DD9" w14:textId="1D195B35" w:rsidR="00905A2E" w:rsidRPr="00905A2E" w:rsidRDefault="004D2AC9" w:rsidP="00905A2E">
            <w:pPr>
              <w:rPr>
                <w:rFonts w:cs="Arial"/>
              </w:rPr>
            </w:pPr>
            <w:r w:rsidRPr="00905A2E">
              <w:rPr>
                <w:rFonts w:cs="Arial"/>
              </w:rPr>
              <w:t xml:space="preserve">At least </w:t>
            </w:r>
            <w:proofErr w:type="gramStart"/>
            <w:r w:rsidRPr="00905A2E">
              <w:rPr>
                <w:rFonts w:cs="Arial"/>
              </w:rPr>
              <w:t>one  ‘</w:t>
            </w:r>
            <w:proofErr w:type="gramEnd"/>
            <w:r w:rsidRPr="00905A2E">
              <w:rPr>
                <w:rFonts w:cs="Arial"/>
              </w:rPr>
              <w:t>Observation of Teaching report’, from senior colleagues (e.g</w:t>
            </w:r>
            <w:r w:rsidRPr="00905A2E">
              <w:rPr>
                <w:rFonts w:cs="Arial"/>
                <w:i/>
              </w:rPr>
              <w:t>.</w:t>
            </w:r>
            <w:r w:rsidRPr="00905A2E">
              <w:rPr>
                <w:rFonts w:cs="Arial"/>
              </w:rPr>
              <w:t xml:space="preserve"> Director(s) of Studies, who are not the probationer’s mentor(s)) who have observed her/his teaching methods on several occasions and in a range of teaching situations, and moderated her/his assessment practice and standards. For final review this will be carried out by a senior observer.</w:t>
            </w:r>
          </w:p>
          <w:p w14:paraId="488BA008" w14:textId="77777777" w:rsidR="00905A2E" w:rsidRDefault="00905A2E" w:rsidP="00905A2E">
            <w:pPr>
              <w:pStyle w:val="ListParagraph"/>
              <w:ind w:left="360"/>
              <w:rPr>
                <w:rFonts w:cs="Arial"/>
              </w:rPr>
            </w:pPr>
          </w:p>
          <w:p w14:paraId="3B5ECCBD" w14:textId="45DC21BD" w:rsidR="004D2AC9" w:rsidRPr="00905A2E" w:rsidRDefault="004D2AC9" w:rsidP="00905A2E">
            <w:pPr>
              <w:rPr>
                <w:rFonts w:cs="Arial"/>
              </w:rPr>
            </w:pPr>
            <w:r w:rsidRPr="00905A2E">
              <w:rPr>
                <w:rFonts w:cs="Arial"/>
              </w:rPr>
              <w:t>At least one ‘Peer Review of Teaching’ report completed with another colleague incorporating a review of teaching methods and approaches, course documentation and assessment and feedback practice.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325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Taking on, in a staged process, progressively more lecture-based, laboratory, tutorial-based and/or studio-based teaching throughout probation as appropriate to the discipline.</w:t>
            </w:r>
          </w:p>
          <w:p w14:paraId="6073ED07" w14:textId="77777777" w:rsidR="004D2AC9" w:rsidRPr="004D2AC9" w:rsidRDefault="004D2AC9" w:rsidP="004D2AC9">
            <w:pPr>
              <w:rPr>
                <w:rFonts w:cs="Arial"/>
              </w:rPr>
            </w:pPr>
          </w:p>
          <w:p w14:paraId="5A591689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Achievement of at least satisfactory peer observation feedback by the time probation is drawing to an end.</w:t>
            </w:r>
          </w:p>
          <w:p w14:paraId="26C25C50" w14:textId="77777777" w:rsidR="004D2AC9" w:rsidRPr="004D2AC9" w:rsidRDefault="004D2AC9" w:rsidP="004D2AC9">
            <w:pPr>
              <w:rPr>
                <w:rFonts w:cs="Arial"/>
              </w:rPr>
            </w:pPr>
          </w:p>
          <w:p w14:paraId="095C3B0A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Demonstrably attempting to learn from the teaching ability of colleagues through attendance at their taught sessions at least once per seminar.</w:t>
            </w:r>
          </w:p>
          <w:p w14:paraId="3251972C" w14:textId="77777777" w:rsidR="004D2AC9" w:rsidRPr="004D2AC9" w:rsidRDefault="004D2AC9" w:rsidP="004D2AC9">
            <w:pPr>
              <w:rPr>
                <w:rFonts w:cs="Arial"/>
              </w:rPr>
            </w:pPr>
          </w:p>
          <w:p w14:paraId="7F2130B9" w14:textId="77777777" w:rsidR="004D2AC9" w:rsidRPr="004D2AC9" w:rsidRDefault="004D2AC9" w:rsidP="004D2AC9">
            <w:pPr>
              <w:rPr>
                <w:rFonts w:cs="Arial"/>
              </w:rPr>
            </w:pPr>
          </w:p>
        </w:tc>
      </w:tr>
      <w:tr w:rsidR="004D2AC9" w:rsidRPr="004D2AC9" w14:paraId="54F7DA7A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889F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lastRenderedPageBreak/>
              <w:t>Receipt of satisfactory student feedback on teaching as evidenced by the results from the standard University unit feedback process.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F78E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 xml:space="preserve">Achievement of at least satisfactory student feedback by the time probation is drawing to an end. </w:t>
            </w:r>
          </w:p>
        </w:tc>
      </w:tr>
      <w:tr w:rsidR="004D2AC9" w:rsidRPr="004D2AC9" w14:paraId="17508C76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56A2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A demonstrable positive approach to teaching, student experience and innovation in the taught curriculum.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564C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Evidence of on-going evaluation of teaching and student support, and of reflection and action on feedback</w:t>
            </w:r>
          </w:p>
        </w:tc>
      </w:tr>
      <w:tr w:rsidR="004D2AC9" w:rsidRPr="004D2AC9" w14:paraId="18326EA9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8293F3F" w14:textId="77777777" w:rsidR="004D2AC9" w:rsidRPr="004D2AC9" w:rsidRDefault="004D2AC9" w:rsidP="004D2AC9">
            <w:pPr>
              <w:rPr>
                <w:rFonts w:cs="Arial"/>
                <w:b/>
              </w:rPr>
            </w:pPr>
            <w:r w:rsidRPr="004D2AC9">
              <w:rPr>
                <w:rFonts w:cs="Arial"/>
                <w:b/>
              </w:rPr>
              <w:t>Administration/Management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6C0617" w14:textId="77777777" w:rsidR="004D2AC9" w:rsidRPr="004D2AC9" w:rsidRDefault="004D2AC9" w:rsidP="004D2AC9">
            <w:pPr>
              <w:rPr>
                <w:rFonts w:cs="Arial"/>
              </w:rPr>
            </w:pPr>
          </w:p>
        </w:tc>
      </w:tr>
      <w:tr w:rsidR="004D2AC9" w:rsidRPr="004D2AC9" w14:paraId="51EE6F5A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F5C0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The Lecturer has discharged effectively any administrative or management duties or roles assigned to her/him.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4F8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 xml:space="preserve">Personal tutor to a number xxx of first-year students from date of appointment.  </w:t>
            </w:r>
          </w:p>
        </w:tc>
      </w:tr>
      <w:tr w:rsidR="004D2AC9" w:rsidRPr="004D2AC9" w14:paraId="5587FF57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A0B1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The Lecturer has participated effectively in the work of the Department/School (e.g</w:t>
            </w:r>
            <w:r w:rsidRPr="004D2AC9">
              <w:rPr>
                <w:rFonts w:cs="Arial"/>
                <w:i/>
              </w:rPr>
              <w:t>.</w:t>
            </w:r>
            <w:r w:rsidRPr="004D2AC9">
              <w:rPr>
                <w:rFonts w:cs="Arial"/>
              </w:rPr>
              <w:t xml:space="preserve"> contributed to committees/working parties), as required.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8DB5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Regular attendance at, and contributions to, staff meetings, group meetings and research-centre meetings.</w:t>
            </w:r>
          </w:p>
        </w:tc>
      </w:tr>
      <w:tr w:rsidR="004D2AC9" w:rsidRPr="004D2AC9" w14:paraId="6CBEADE0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9B59" w14:textId="77777777" w:rsidR="004D2AC9" w:rsidRPr="004D2AC9" w:rsidRDefault="004D2AC9" w:rsidP="004D2AC9">
            <w:pPr>
              <w:rPr>
                <w:rFonts w:cs="Arial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9102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Participation in Open Days and UCAS days.</w:t>
            </w:r>
          </w:p>
        </w:tc>
      </w:tr>
      <w:tr w:rsidR="004D2AC9" w:rsidRPr="004D2AC9" w14:paraId="3CC4EF50" w14:textId="77777777" w:rsidTr="00B96900"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465" w14:textId="77777777" w:rsidR="004D2AC9" w:rsidRPr="004D2AC9" w:rsidRDefault="004D2AC9" w:rsidP="004D2AC9">
            <w:pPr>
              <w:rPr>
                <w:rFonts w:cs="Arial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7CC" w14:textId="77777777" w:rsidR="004D2AC9" w:rsidRPr="004D2AC9" w:rsidRDefault="004D2AC9" w:rsidP="004D2AC9">
            <w:pPr>
              <w:rPr>
                <w:rFonts w:cs="Arial"/>
              </w:rPr>
            </w:pPr>
            <w:r w:rsidRPr="004D2AC9">
              <w:rPr>
                <w:rFonts w:cs="Arial"/>
              </w:rPr>
              <w:t>Participation in Boards of Examiners and unit reviews.</w:t>
            </w:r>
          </w:p>
        </w:tc>
      </w:tr>
    </w:tbl>
    <w:p w14:paraId="6A1D9E5C" w14:textId="77777777" w:rsidR="00042435" w:rsidRPr="004D2AC9" w:rsidRDefault="00042435" w:rsidP="00042435">
      <w:pPr>
        <w:rPr>
          <w:rFonts w:cs="Arial"/>
          <w:i/>
        </w:rPr>
      </w:pPr>
      <w:r w:rsidRPr="004D2AC9">
        <w:rPr>
          <w:rFonts w:cs="Arial"/>
          <w:i/>
        </w:rPr>
        <w:t>Insert more lines as required</w:t>
      </w:r>
    </w:p>
    <w:p w14:paraId="0D512882" w14:textId="77777777" w:rsidR="00042435" w:rsidRPr="004D2AC9" w:rsidRDefault="00042435" w:rsidP="00042435">
      <w:pPr>
        <w:rPr>
          <w:rFonts w:cs="Arial"/>
        </w:rPr>
      </w:pPr>
    </w:p>
    <w:p w14:paraId="7D8BCB14" w14:textId="77777777" w:rsidR="00042435" w:rsidRPr="004D2AC9" w:rsidRDefault="00042435" w:rsidP="00042435">
      <w:pPr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6222"/>
        <w:gridCol w:w="4409"/>
      </w:tblGrid>
      <w:tr w:rsidR="00042435" w:rsidRPr="004D2AC9" w14:paraId="4DDB6BAB" w14:textId="77777777" w:rsidTr="000424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C5E2" w14:textId="77777777" w:rsidR="00042435" w:rsidRPr="004D2AC9" w:rsidRDefault="00042435">
            <w:pPr>
              <w:rPr>
                <w:rFonts w:cs="Arial"/>
                <w:b/>
              </w:rPr>
            </w:pPr>
            <w:r w:rsidRPr="004D2AC9">
              <w:rPr>
                <w:rFonts w:cs="Arial"/>
                <w:b/>
              </w:rPr>
              <w:t>Agreed by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669E" w14:textId="77777777" w:rsidR="00042435" w:rsidRPr="004D2AC9" w:rsidRDefault="00042435">
            <w:pPr>
              <w:rPr>
                <w:rFonts w:cs="Arial"/>
                <w:b/>
              </w:rPr>
            </w:pPr>
            <w:r w:rsidRPr="004D2AC9">
              <w:rPr>
                <w:rFonts w:cs="Arial"/>
                <w:b/>
              </w:rPr>
              <w:t>Signed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6415" w14:textId="77777777" w:rsidR="00042435" w:rsidRPr="004D2AC9" w:rsidRDefault="00042435">
            <w:pPr>
              <w:rPr>
                <w:rFonts w:cs="Arial"/>
                <w:b/>
              </w:rPr>
            </w:pPr>
            <w:r w:rsidRPr="004D2AC9">
              <w:rPr>
                <w:rFonts w:cs="Arial"/>
                <w:b/>
              </w:rPr>
              <w:t>Dated</w:t>
            </w:r>
          </w:p>
        </w:tc>
      </w:tr>
      <w:tr w:rsidR="00042435" w:rsidRPr="004D2AC9" w14:paraId="79194865" w14:textId="77777777" w:rsidTr="000424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AA4" w14:textId="77777777" w:rsidR="00042435" w:rsidRPr="004D2AC9" w:rsidRDefault="00042435">
            <w:pPr>
              <w:rPr>
                <w:rFonts w:cs="Arial"/>
              </w:rPr>
            </w:pPr>
            <w:r w:rsidRPr="004D2AC9">
              <w:rPr>
                <w:rFonts w:cs="Arial"/>
              </w:rPr>
              <w:t>Probationer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0885" w14:textId="77777777" w:rsidR="00042435" w:rsidRPr="004D2AC9" w:rsidRDefault="00042435">
            <w:pPr>
              <w:rPr>
                <w:rFonts w:cs="Arial"/>
              </w:rPr>
            </w:pPr>
          </w:p>
          <w:p w14:paraId="2669A25F" w14:textId="77777777" w:rsidR="00042435" w:rsidRPr="004D2AC9" w:rsidRDefault="00042435">
            <w:pPr>
              <w:rPr>
                <w:rFonts w:cs="Arial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800" w14:textId="77777777" w:rsidR="00042435" w:rsidRPr="004D2AC9" w:rsidRDefault="00042435">
            <w:pPr>
              <w:rPr>
                <w:rFonts w:cs="Arial"/>
              </w:rPr>
            </w:pPr>
          </w:p>
        </w:tc>
      </w:tr>
      <w:tr w:rsidR="00042435" w:rsidRPr="004D2AC9" w14:paraId="26B3AED7" w14:textId="77777777" w:rsidTr="000424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712" w14:textId="77777777" w:rsidR="00042435" w:rsidRPr="004D2AC9" w:rsidRDefault="00042435">
            <w:pPr>
              <w:rPr>
                <w:rFonts w:cs="Arial"/>
              </w:rPr>
            </w:pPr>
            <w:r w:rsidRPr="004D2AC9">
              <w:rPr>
                <w:rFonts w:cs="Arial"/>
              </w:rPr>
              <w:t>Head of Department</w:t>
            </w:r>
            <w:r w:rsidR="00952EE5" w:rsidRPr="004D2AC9">
              <w:rPr>
                <w:rFonts w:cs="Arial"/>
              </w:rPr>
              <w:t>/Division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B76" w14:textId="77777777" w:rsidR="00042435" w:rsidRPr="004D2AC9" w:rsidRDefault="00042435">
            <w:pPr>
              <w:rPr>
                <w:rFonts w:cs="Arial"/>
              </w:rPr>
            </w:pPr>
          </w:p>
          <w:p w14:paraId="64415340" w14:textId="77777777" w:rsidR="00042435" w:rsidRPr="004D2AC9" w:rsidRDefault="00042435">
            <w:pPr>
              <w:rPr>
                <w:rFonts w:cs="Arial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9FBC" w14:textId="77777777" w:rsidR="00042435" w:rsidRPr="004D2AC9" w:rsidRDefault="00042435">
            <w:pPr>
              <w:rPr>
                <w:rFonts w:cs="Arial"/>
              </w:rPr>
            </w:pPr>
          </w:p>
        </w:tc>
      </w:tr>
      <w:tr w:rsidR="00042435" w:rsidRPr="004D2AC9" w14:paraId="76614EC1" w14:textId="77777777" w:rsidTr="000424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22C7" w14:textId="77777777" w:rsidR="00042435" w:rsidRPr="004D2AC9" w:rsidRDefault="00042435">
            <w:pPr>
              <w:rPr>
                <w:rFonts w:cs="Arial"/>
              </w:rPr>
            </w:pPr>
            <w:r w:rsidRPr="004D2AC9">
              <w:rPr>
                <w:rFonts w:cs="Arial"/>
              </w:rPr>
              <w:t>Dean of Faculty</w:t>
            </w:r>
            <w:r w:rsidR="00952EE5" w:rsidRPr="004D2AC9">
              <w:rPr>
                <w:rFonts w:cs="Arial"/>
              </w:rPr>
              <w:t>/School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0BC" w14:textId="77777777" w:rsidR="00042435" w:rsidRPr="004D2AC9" w:rsidRDefault="00042435" w:rsidP="00EC2F74">
            <w:pPr>
              <w:rPr>
                <w:rFonts w:cs="Arial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A1C" w14:textId="77777777" w:rsidR="00042435" w:rsidRPr="004D2AC9" w:rsidRDefault="00042435">
            <w:pPr>
              <w:rPr>
                <w:rFonts w:cs="Arial"/>
              </w:rPr>
            </w:pPr>
          </w:p>
        </w:tc>
      </w:tr>
    </w:tbl>
    <w:p w14:paraId="0E173954" w14:textId="77777777" w:rsidR="00042435" w:rsidRPr="003009EE" w:rsidRDefault="00042435" w:rsidP="00042435">
      <w:pPr>
        <w:rPr>
          <w:rFonts w:asciiTheme="minorHAnsi" w:hAnsiTheme="minorHAnsi" w:cs="Arial"/>
        </w:rPr>
      </w:pPr>
    </w:p>
    <w:p w14:paraId="2BFEFEB1" w14:textId="77777777" w:rsidR="00042435" w:rsidRPr="003009EE" w:rsidRDefault="00042435" w:rsidP="00042435">
      <w:pPr>
        <w:rPr>
          <w:rFonts w:asciiTheme="minorHAnsi" w:hAnsiTheme="minorHAnsi" w:cs="Arial"/>
        </w:rPr>
      </w:pPr>
    </w:p>
    <w:p w14:paraId="707DA876" w14:textId="77777777" w:rsidR="00042435" w:rsidRPr="003009EE" w:rsidRDefault="00042435" w:rsidP="00042435">
      <w:pPr>
        <w:rPr>
          <w:rFonts w:asciiTheme="minorHAnsi" w:hAnsiTheme="minorHAnsi" w:cs="Arial"/>
        </w:rPr>
      </w:pPr>
    </w:p>
    <w:p w14:paraId="1FB4A0BE" w14:textId="77777777" w:rsidR="0011107A" w:rsidRDefault="0011107A"/>
    <w:sectPr w:rsidR="0011107A" w:rsidSect="00042435">
      <w:headerReference w:type="even" r:id="rId8"/>
      <w:headerReference w:type="default" r:id="rId9"/>
      <w:headerReference w:type="firs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9E12" w14:textId="77777777" w:rsidR="00E24DC3" w:rsidRDefault="00E24DC3" w:rsidP="00EC2F74">
      <w:r>
        <w:separator/>
      </w:r>
    </w:p>
  </w:endnote>
  <w:endnote w:type="continuationSeparator" w:id="0">
    <w:p w14:paraId="1AA408BC" w14:textId="77777777" w:rsidR="00E24DC3" w:rsidRDefault="00E24DC3" w:rsidP="00EC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65D3" w14:textId="77777777" w:rsidR="00E24DC3" w:rsidRDefault="00E24DC3" w:rsidP="00EC2F74">
      <w:r>
        <w:separator/>
      </w:r>
    </w:p>
  </w:footnote>
  <w:footnote w:type="continuationSeparator" w:id="0">
    <w:p w14:paraId="7701EC6A" w14:textId="77777777" w:rsidR="00E24DC3" w:rsidRDefault="00E24DC3" w:rsidP="00EC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F755" w14:textId="77777777" w:rsidR="00ED7B3A" w:rsidRDefault="00905A2E">
    <w:pPr>
      <w:pStyle w:val="Header"/>
    </w:pPr>
    <w:r>
      <w:rPr>
        <w:noProof/>
      </w:rPr>
      <w:pict w14:anchorId="6E9195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6391" o:spid="_x0000_s2050" type="#_x0000_t136" style="position:absolute;margin-left:0;margin-top:0;width:468.4pt;height:11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3857" w:type="dxa"/>
      <w:jc w:val="center"/>
      <w:tblInd w:w="0" w:type="dxa"/>
      <w:tblLook w:val="04A0" w:firstRow="1" w:lastRow="0" w:firstColumn="1" w:lastColumn="0" w:noHBand="0" w:noVBand="1"/>
    </w:tblPr>
    <w:tblGrid>
      <w:gridCol w:w="5673"/>
      <w:gridCol w:w="8184"/>
    </w:tblGrid>
    <w:tr w:rsidR="00EC2F74" w:rsidRPr="007E4C19" w14:paraId="70960659" w14:textId="77777777" w:rsidTr="00905A2E">
      <w:trPr>
        <w:jc w:val="center"/>
      </w:trPr>
      <w:tc>
        <w:tcPr>
          <w:tcW w:w="5673" w:type="dxa"/>
        </w:tcPr>
        <w:p w14:paraId="2CB42FB9" w14:textId="77777777" w:rsidR="00EC2F74" w:rsidRPr="007E4C19" w:rsidRDefault="00EC2F74" w:rsidP="00EC2F74">
          <w:pPr>
            <w:tabs>
              <w:tab w:val="center" w:pos="4513"/>
              <w:tab w:val="right" w:pos="9026"/>
            </w:tabs>
            <w:rPr>
              <w:rFonts w:asciiTheme="minorHAnsi" w:hAnsiTheme="minorHAnsi"/>
              <w:sz w:val="22"/>
              <w:szCs w:val="22"/>
            </w:rPr>
          </w:pPr>
          <w:r w:rsidRPr="007E4C19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62129216" wp14:editId="7D7B4F4C">
                <wp:extent cx="2001328" cy="61089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7091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4" w:type="dxa"/>
        </w:tcPr>
        <w:p w14:paraId="179798F0" w14:textId="77777777" w:rsidR="00EC2F74" w:rsidRPr="007E4C19" w:rsidRDefault="00EC2F74" w:rsidP="00EC2F74">
          <w:pPr>
            <w:tabs>
              <w:tab w:val="center" w:pos="4513"/>
              <w:tab w:val="right" w:pos="9026"/>
            </w:tabs>
            <w:jc w:val="center"/>
            <w:rPr>
              <w:rFonts w:cs="Arial"/>
              <w:b/>
              <w:sz w:val="22"/>
              <w:szCs w:val="22"/>
            </w:rPr>
          </w:pPr>
        </w:p>
        <w:p w14:paraId="2DD2E2AA" w14:textId="77777777" w:rsidR="00EC2F74" w:rsidRDefault="00EC2F74" w:rsidP="00952EE5">
          <w:pPr>
            <w:tabs>
              <w:tab w:val="center" w:pos="4513"/>
              <w:tab w:val="right" w:pos="9026"/>
            </w:tabs>
            <w:jc w:val="center"/>
            <w:rPr>
              <w:rFonts w:cs="Arial"/>
              <w:b/>
              <w:sz w:val="22"/>
              <w:szCs w:val="22"/>
            </w:rPr>
          </w:pPr>
          <w:r w:rsidRPr="007E4C19">
            <w:rPr>
              <w:rFonts w:cs="Arial"/>
              <w:b/>
              <w:sz w:val="22"/>
              <w:szCs w:val="22"/>
            </w:rPr>
            <w:t xml:space="preserve">PROBATIONARY OBJECTIVES FOR </w:t>
          </w:r>
          <w:r w:rsidR="00952EE5">
            <w:rPr>
              <w:rFonts w:cs="Arial"/>
              <w:b/>
              <w:sz w:val="22"/>
              <w:szCs w:val="22"/>
            </w:rPr>
            <w:t>LECTURERS</w:t>
          </w:r>
        </w:p>
        <w:p w14:paraId="0E4E656F" w14:textId="77777777" w:rsidR="00952EE5" w:rsidRPr="007E4C19" w:rsidRDefault="00952EE5" w:rsidP="00952EE5">
          <w:pPr>
            <w:tabs>
              <w:tab w:val="center" w:pos="4513"/>
              <w:tab w:val="right" w:pos="9026"/>
            </w:tabs>
            <w:jc w:val="center"/>
            <w:rPr>
              <w:rFonts w:cs="Arial"/>
              <w:b/>
              <w:sz w:val="22"/>
              <w:szCs w:val="22"/>
            </w:rPr>
          </w:pPr>
          <w:r>
            <w:rPr>
              <w:rFonts w:cs="Arial"/>
              <w:b/>
              <w:sz w:val="22"/>
              <w:szCs w:val="22"/>
            </w:rPr>
            <w:t>(one year teaching probation)</w:t>
          </w:r>
        </w:p>
      </w:tc>
    </w:tr>
  </w:tbl>
  <w:p w14:paraId="467E78EC" w14:textId="77777777" w:rsidR="00EC2F74" w:rsidRPr="00EC2F74" w:rsidRDefault="00905A2E" w:rsidP="00EC2F74">
    <w:pPr>
      <w:pStyle w:val="Header"/>
    </w:pPr>
    <w:r>
      <w:rPr>
        <w:noProof/>
      </w:rPr>
      <w:pict w14:anchorId="7E9E19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6392" o:spid="_x0000_s2051" type="#_x0000_t136" style="position:absolute;margin-left:0;margin-top:0;width:468.4pt;height:117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A463" w14:textId="77777777" w:rsidR="00ED7B3A" w:rsidRDefault="00905A2E">
    <w:pPr>
      <w:pStyle w:val="Header"/>
    </w:pPr>
    <w:r>
      <w:rPr>
        <w:noProof/>
      </w:rPr>
      <w:pict w14:anchorId="124E16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6390" o:spid="_x0000_s2049" type="#_x0000_t136" style="position:absolute;margin-left:0;margin-top:0;width:468.4pt;height:117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009E9"/>
    <w:multiLevelType w:val="hybridMultilevel"/>
    <w:tmpl w:val="DE980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41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5"/>
    <w:rsid w:val="00042435"/>
    <w:rsid w:val="000468A2"/>
    <w:rsid w:val="00063F99"/>
    <w:rsid w:val="000F23F3"/>
    <w:rsid w:val="0010633E"/>
    <w:rsid w:val="0011107A"/>
    <w:rsid w:val="00124D67"/>
    <w:rsid w:val="00200943"/>
    <w:rsid w:val="00250224"/>
    <w:rsid w:val="00251549"/>
    <w:rsid w:val="003009EE"/>
    <w:rsid w:val="004160AB"/>
    <w:rsid w:val="004A2677"/>
    <w:rsid w:val="004D2AC9"/>
    <w:rsid w:val="005E4DE2"/>
    <w:rsid w:val="006F6DEA"/>
    <w:rsid w:val="0070348A"/>
    <w:rsid w:val="00905A2E"/>
    <w:rsid w:val="00952EE5"/>
    <w:rsid w:val="009D3265"/>
    <w:rsid w:val="00A41130"/>
    <w:rsid w:val="00AF3C46"/>
    <w:rsid w:val="00B10A7B"/>
    <w:rsid w:val="00B96900"/>
    <w:rsid w:val="00BC2139"/>
    <w:rsid w:val="00C43B13"/>
    <w:rsid w:val="00D07A59"/>
    <w:rsid w:val="00D460DD"/>
    <w:rsid w:val="00D64896"/>
    <w:rsid w:val="00DB6490"/>
    <w:rsid w:val="00E24DC3"/>
    <w:rsid w:val="00EB0B3D"/>
    <w:rsid w:val="00EC2F74"/>
    <w:rsid w:val="00E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BB61939"/>
  <w15:chartTrackingRefBased/>
  <w15:docId w15:val="{6624CA97-1037-490E-A730-F65F9674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43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4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648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48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C2F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2F7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EC2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C2F74"/>
    <w:rPr>
      <w:rFonts w:ascii="Arial" w:hAnsi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C2F74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39CD-2778-4DE5-BBE0-052EC1B7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Claire Pond-Barrett</cp:lastModifiedBy>
  <cp:revision>3</cp:revision>
  <dcterms:created xsi:type="dcterms:W3CDTF">2024-10-11T10:11:00Z</dcterms:created>
  <dcterms:modified xsi:type="dcterms:W3CDTF">2024-10-11T13:10:00Z</dcterms:modified>
</cp:coreProperties>
</file>