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04B5" w14:textId="61BED07B" w:rsidR="00CB0F20" w:rsidRPr="00FC5AE6" w:rsidRDefault="763EA032" w:rsidP="2413A619">
      <w:pPr>
        <w:spacing w:after="0" w:line="272" w:lineRule="auto"/>
        <w:rPr>
          <w:rFonts w:ascii="Arial" w:eastAsia="Arial" w:hAnsi="Arial" w:cs="Arial"/>
          <w:b/>
          <w:bCs/>
          <w:sz w:val="28"/>
          <w:szCs w:val="28"/>
          <w:lang w:val="en-GB"/>
        </w:rPr>
      </w:pPr>
      <w:r w:rsidRPr="2413A619">
        <w:rPr>
          <w:rFonts w:ascii="Arial" w:eastAsia="Arial" w:hAnsi="Arial" w:cs="Arial"/>
          <w:b/>
          <w:bCs/>
          <w:color w:val="000000" w:themeColor="text1"/>
          <w:sz w:val="28"/>
          <w:szCs w:val="28"/>
          <w:lang w:val="en-GB"/>
        </w:rPr>
        <w:t xml:space="preserve">Policy </w:t>
      </w:r>
      <w:r w:rsidR="000D1D67" w:rsidRPr="00FC5AE6">
        <w:rPr>
          <w:rFonts w:ascii="Arial" w:eastAsia="Arial" w:hAnsi="Arial" w:cs="Arial"/>
          <w:b/>
          <w:bCs/>
          <w:sz w:val="28"/>
          <w:szCs w:val="28"/>
          <w:lang w:val="en-GB"/>
        </w:rPr>
        <w:t>on</w:t>
      </w:r>
      <w:r w:rsidR="0054287F" w:rsidRPr="00FC5AE6">
        <w:rPr>
          <w:rFonts w:ascii="Arial" w:eastAsia="Arial" w:hAnsi="Arial" w:cs="Arial"/>
          <w:b/>
          <w:bCs/>
          <w:sz w:val="28"/>
          <w:szCs w:val="28"/>
          <w:lang w:val="en-GB"/>
        </w:rPr>
        <w:t xml:space="preserve"> institutional response</w:t>
      </w:r>
      <w:r w:rsidR="00CB0F20" w:rsidRPr="00FC5AE6">
        <w:rPr>
          <w:rFonts w:ascii="Arial" w:eastAsia="Arial" w:hAnsi="Arial" w:cs="Arial"/>
          <w:b/>
          <w:bCs/>
          <w:sz w:val="28"/>
          <w:szCs w:val="28"/>
          <w:lang w:val="en-GB"/>
        </w:rPr>
        <w:t xml:space="preserve"> to armed conflicts</w:t>
      </w:r>
    </w:p>
    <w:p w14:paraId="755A7D60" w14:textId="77777777" w:rsidR="00A910F9" w:rsidRDefault="00A910F9" w:rsidP="2413A619">
      <w:pPr>
        <w:spacing w:after="0" w:line="233" w:lineRule="auto"/>
        <w:rPr>
          <w:rFonts w:ascii="Arial" w:eastAsia="Arial" w:hAnsi="Arial" w:cs="Arial"/>
          <w:b/>
          <w:bCs/>
          <w:color w:val="FF0000"/>
          <w:sz w:val="28"/>
          <w:szCs w:val="28"/>
          <w:lang w:val="en-GB"/>
        </w:rPr>
      </w:pPr>
    </w:p>
    <w:p w14:paraId="504763CF" w14:textId="630296A7" w:rsidR="005E6C90" w:rsidRDefault="763EA032" w:rsidP="2413A619">
      <w:pPr>
        <w:spacing w:after="0" w:line="233" w:lineRule="auto"/>
      </w:pPr>
      <w:r w:rsidRPr="2413A619">
        <w:rPr>
          <w:rFonts w:ascii="Arial" w:eastAsia="Arial" w:hAnsi="Arial" w:cs="Arial"/>
          <w:b/>
          <w:bCs/>
          <w:color w:val="000000" w:themeColor="text1"/>
          <w:lang w:val="en-GB"/>
        </w:rPr>
        <w:t>Introduction</w:t>
      </w:r>
    </w:p>
    <w:p w14:paraId="5254D070" w14:textId="662EE06C" w:rsidR="005E6C90" w:rsidRDefault="763EA032" w:rsidP="2413A619">
      <w:pPr>
        <w:pStyle w:val="ListParagraph"/>
        <w:numPr>
          <w:ilvl w:val="0"/>
          <w:numId w:val="29"/>
        </w:numPr>
        <w:spacing w:after="0" w:line="233" w:lineRule="auto"/>
        <w:ind w:left="1080"/>
        <w:rPr>
          <w:rFonts w:ascii="Arial" w:eastAsia="Arial" w:hAnsi="Arial" w:cs="Arial"/>
          <w:color w:val="000000" w:themeColor="text1"/>
          <w:sz w:val="22"/>
          <w:szCs w:val="22"/>
          <w:lang w:val="en-GB"/>
        </w:rPr>
      </w:pPr>
      <w:r w:rsidRPr="2413A619">
        <w:rPr>
          <w:rFonts w:ascii="Arial" w:eastAsia="Arial" w:hAnsi="Arial" w:cs="Arial"/>
          <w:color w:val="000000" w:themeColor="text1"/>
          <w:sz w:val="22"/>
          <w:szCs w:val="22"/>
          <w:lang w:val="en-GB"/>
        </w:rPr>
        <w:t xml:space="preserve">The </w:t>
      </w:r>
      <w:r w:rsidR="00E6756A">
        <w:rPr>
          <w:rFonts w:ascii="Arial" w:eastAsia="Arial" w:hAnsi="Arial" w:cs="Arial"/>
          <w:color w:val="000000" w:themeColor="text1"/>
          <w:sz w:val="22"/>
          <w:szCs w:val="22"/>
          <w:lang w:val="en-GB"/>
        </w:rPr>
        <w:t xml:space="preserve">University recognises </w:t>
      </w:r>
      <w:r w:rsidR="00823D2B">
        <w:rPr>
          <w:rFonts w:ascii="Arial" w:eastAsia="Arial" w:hAnsi="Arial" w:cs="Arial"/>
          <w:color w:val="000000" w:themeColor="text1"/>
          <w:sz w:val="22"/>
          <w:szCs w:val="22"/>
          <w:lang w:val="en-GB"/>
        </w:rPr>
        <w:t>its duty</w:t>
      </w:r>
      <w:r w:rsidR="002F0792">
        <w:rPr>
          <w:rFonts w:ascii="Arial" w:eastAsia="Arial" w:hAnsi="Arial" w:cs="Arial"/>
          <w:color w:val="000000" w:themeColor="text1"/>
          <w:sz w:val="22"/>
          <w:szCs w:val="22"/>
          <w:lang w:val="en-GB"/>
        </w:rPr>
        <w:t xml:space="preserve"> to build and </w:t>
      </w:r>
      <w:r w:rsidR="00823D2B">
        <w:rPr>
          <w:rFonts w:ascii="Arial" w:eastAsia="Arial" w:hAnsi="Arial" w:cs="Arial"/>
          <w:color w:val="000000" w:themeColor="text1"/>
          <w:sz w:val="22"/>
          <w:szCs w:val="22"/>
          <w:lang w:val="en-GB"/>
        </w:rPr>
        <w:t>maintain a community of trust and care</w:t>
      </w:r>
      <w:r w:rsidRPr="2413A619">
        <w:rPr>
          <w:rFonts w:ascii="Arial" w:eastAsia="Arial" w:hAnsi="Arial" w:cs="Arial"/>
          <w:color w:val="000000" w:themeColor="text1"/>
          <w:sz w:val="22"/>
          <w:szCs w:val="22"/>
          <w:lang w:val="en-GB"/>
        </w:rPr>
        <w:t xml:space="preserve">. </w:t>
      </w:r>
    </w:p>
    <w:p w14:paraId="0489D6BB" w14:textId="12574C6E" w:rsidR="005E6C90" w:rsidRDefault="007B58DE" w:rsidP="2413A619">
      <w:pPr>
        <w:pStyle w:val="ListParagraph"/>
        <w:numPr>
          <w:ilvl w:val="0"/>
          <w:numId w:val="29"/>
        </w:numPr>
        <w:spacing w:after="0" w:line="233" w:lineRule="auto"/>
        <w:ind w:left="1080"/>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G</w:t>
      </w:r>
      <w:r w:rsidR="763EA032" w:rsidRPr="2413A619">
        <w:rPr>
          <w:rFonts w:ascii="Arial" w:eastAsia="Arial" w:hAnsi="Arial" w:cs="Arial"/>
          <w:color w:val="000000" w:themeColor="text1"/>
          <w:sz w:val="22"/>
          <w:szCs w:val="22"/>
          <w:lang w:val="en-GB"/>
        </w:rPr>
        <w:t xml:space="preserve">lobal events </w:t>
      </w:r>
      <w:r w:rsidR="00C16314">
        <w:rPr>
          <w:rFonts w:ascii="Arial" w:eastAsia="Arial" w:hAnsi="Arial" w:cs="Arial"/>
          <w:color w:val="000000" w:themeColor="text1"/>
          <w:sz w:val="22"/>
          <w:szCs w:val="22"/>
          <w:lang w:val="en-GB"/>
        </w:rPr>
        <w:t>often have local impact</w:t>
      </w:r>
      <w:r w:rsidR="00EE6928">
        <w:rPr>
          <w:rFonts w:ascii="Arial" w:eastAsia="Arial" w:hAnsi="Arial" w:cs="Arial"/>
          <w:color w:val="000000" w:themeColor="text1"/>
          <w:sz w:val="22"/>
          <w:szCs w:val="22"/>
          <w:lang w:val="en-GB"/>
        </w:rPr>
        <w:t>. T</w:t>
      </w:r>
      <w:r>
        <w:rPr>
          <w:rFonts w:ascii="Arial" w:eastAsia="Arial" w:hAnsi="Arial" w:cs="Arial"/>
          <w:color w:val="000000" w:themeColor="text1"/>
          <w:sz w:val="22"/>
          <w:szCs w:val="22"/>
          <w:lang w:val="en-GB"/>
        </w:rPr>
        <w:t>his</w:t>
      </w:r>
      <w:r w:rsidR="00C16314">
        <w:rPr>
          <w:rFonts w:ascii="Arial" w:eastAsia="Arial" w:hAnsi="Arial" w:cs="Arial"/>
          <w:color w:val="000000" w:themeColor="text1"/>
          <w:sz w:val="22"/>
          <w:szCs w:val="22"/>
          <w:lang w:val="en-GB"/>
        </w:rPr>
        <w:t xml:space="preserve"> </w:t>
      </w:r>
      <w:r w:rsidR="763EA032" w:rsidRPr="2413A619">
        <w:rPr>
          <w:rFonts w:ascii="Arial" w:eastAsia="Arial" w:hAnsi="Arial" w:cs="Arial"/>
          <w:color w:val="000000" w:themeColor="text1"/>
          <w:sz w:val="22"/>
          <w:szCs w:val="22"/>
          <w:lang w:val="en-GB"/>
        </w:rPr>
        <w:t>highlight</w:t>
      </w:r>
      <w:r>
        <w:rPr>
          <w:rFonts w:ascii="Arial" w:eastAsia="Arial" w:hAnsi="Arial" w:cs="Arial"/>
          <w:color w:val="000000" w:themeColor="text1"/>
          <w:sz w:val="22"/>
          <w:szCs w:val="22"/>
          <w:lang w:val="en-GB"/>
        </w:rPr>
        <w:t>s</w:t>
      </w:r>
      <w:r w:rsidR="763EA032" w:rsidRPr="2413A619">
        <w:rPr>
          <w:rFonts w:ascii="Arial" w:eastAsia="Arial" w:hAnsi="Arial" w:cs="Arial"/>
          <w:color w:val="000000" w:themeColor="text1"/>
          <w:sz w:val="22"/>
          <w:szCs w:val="22"/>
          <w:lang w:val="en-GB"/>
        </w:rPr>
        <w:t xml:space="preserve"> the need for universities to be ready to respond very quickly to</w:t>
      </w:r>
      <w:r w:rsidR="00F21DF0">
        <w:rPr>
          <w:rFonts w:ascii="Arial" w:eastAsia="Arial" w:hAnsi="Arial" w:cs="Arial"/>
          <w:color w:val="000000" w:themeColor="text1"/>
          <w:sz w:val="22"/>
          <w:szCs w:val="22"/>
          <w:lang w:val="en-GB"/>
        </w:rPr>
        <w:t xml:space="preserve"> </w:t>
      </w:r>
      <w:r w:rsidR="00F21DF0" w:rsidRPr="00FC5AE6">
        <w:rPr>
          <w:rFonts w:ascii="Arial" w:eastAsia="Arial" w:hAnsi="Arial" w:cs="Arial"/>
          <w:sz w:val="22"/>
          <w:szCs w:val="22"/>
          <w:lang w:val="en-GB"/>
        </w:rPr>
        <w:t>armed</w:t>
      </w:r>
      <w:r w:rsidR="763EA032" w:rsidRPr="00FC5AE6">
        <w:rPr>
          <w:rFonts w:ascii="Arial" w:eastAsia="Arial" w:hAnsi="Arial" w:cs="Arial"/>
          <w:sz w:val="22"/>
          <w:szCs w:val="22"/>
          <w:lang w:val="en-GB"/>
        </w:rPr>
        <w:t xml:space="preserve"> </w:t>
      </w:r>
      <w:r w:rsidR="763EA032" w:rsidRPr="2413A619">
        <w:rPr>
          <w:rFonts w:ascii="Arial" w:eastAsia="Arial" w:hAnsi="Arial" w:cs="Arial"/>
          <w:color w:val="000000" w:themeColor="text1"/>
          <w:sz w:val="22"/>
          <w:szCs w:val="22"/>
          <w:lang w:val="en-GB"/>
        </w:rPr>
        <w:t>conflict in order that those personally affected by the conflict feel safe at the University.</w:t>
      </w:r>
    </w:p>
    <w:p w14:paraId="3ADBF783" w14:textId="77777777" w:rsidR="00B707FA" w:rsidRPr="00FC5AE6" w:rsidRDefault="00041C21" w:rsidP="00F00BDD">
      <w:pPr>
        <w:pStyle w:val="ListParagraph"/>
        <w:numPr>
          <w:ilvl w:val="0"/>
          <w:numId w:val="29"/>
        </w:numPr>
        <w:spacing w:after="0" w:line="233" w:lineRule="auto"/>
        <w:ind w:left="1080"/>
        <w:rPr>
          <w:rFonts w:ascii="Arial" w:eastAsia="Arial" w:hAnsi="Arial" w:cs="Arial"/>
          <w:sz w:val="22"/>
          <w:szCs w:val="22"/>
          <w:lang w:val="en-GB"/>
        </w:rPr>
      </w:pPr>
      <w:r w:rsidRPr="00FC5AE6">
        <w:rPr>
          <w:rFonts w:ascii="Arial" w:eastAsia="Arial" w:hAnsi="Arial" w:cs="Arial"/>
          <w:sz w:val="22"/>
          <w:szCs w:val="22"/>
          <w:lang w:val="en-GB"/>
        </w:rPr>
        <w:t>The University understands that conflict can take different forms, and notes the UN definitions of international armed conflict, non-international arme</w:t>
      </w:r>
      <w:r w:rsidR="00FE696A" w:rsidRPr="00FC5AE6">
        <w:rPr>
          <w:rFonts w:ascii="Arial" w:eastAsia="Arial" w:hAnsi="Arial" w:cs="Arial"/>
          <w:sz w:val="22"/>
          <w:szCs w:val="22"/>
          <w:lang w:val="en-GB"/>
        </w:rPr>
        <w:t>d conflict and civil unrest</w:t>
      </w:r>
      <w:r w:rsidR="00593072" w:rsidRPr="00FC5AE6">
        <w:rPr>
          <w:rFonts w:ascii="Arial" w:eastAsia="Arial" w:hAnsi="Arial" w:cs="Arial"/>
          <w:sz w:val="22"/>
          <w:szCs w:val="22"/>
          <w:lang w:val="en-GB"/>
        </w:rPr>
        <w:t xml:space="preserve"> (</w:t>
      </w:r>
      <w:hyperlink r:id="rId5" w:history="1">
        <w:r w:rsidR="004E692A" w:rsidRPr="00FC5AE6">
          <w:rPr>
            <w:rStyle w:val="Hyperlink"/>
            <w:rFonts w:ascii="Arial" w:eastAsia="Arial" w:hAnsi="Arial" w:cs="Arial"/>
            <w:color w:val="auto"/>
            <w:sz w:val="22"/>
            <w:szCs w:val="22"/>
          </w:rPr>
          <w:t>https://www.undrr.org/hips-cluster/conflict</w:t>
        </w:r>
      </w:hyperlink>
      <w:r w:rsidR="004E692A" w:rsidRPr="00FC5AE6">
        <w:rPr>
          <w:rFonts w:ascii="Arial" w:eastAsia="Arial" w:hAnsi="Arial" w:cs="Arial"/>
          <w:sz w:val="22"/>
          <w:szCs w:val="22"/>
          <w:lang w:val="en-GB"/>
        </w:rPr>
        <w:t>)</w:t>
      </w:r>
      <w:r w:rsidR="00FE696A" w:rsidRPr="00FC5AE6">
        <w:rPr>
          <w:rFonts w:ascii="Arial" w:eastAsia="Arial" w:hAnsi="Arial" w:cs="Arial"/>
          <w:sz w:val="22"/>
          <w:szCs w:val="22"/>
          <w:lang w:val="en-GB"/>
        </w:rPr>
        <w:t xml:space="preserve">. </w:t>
      </w:r>
    </w:p>
    <w:p w14:paraId="4C1D209A" w14:textId="6043B78C" w:rsidR="00041C21" w:rsidRPr="00FC5AE6" w:rsidRDefault="00D66723" w:rsidP="00F00BDD">
      <w:pPr>
        <w:pStyle w:val="ListParagraph"/>
        <w:numPr>
          <w:ilvl w:val="0"/>
          <w:numId w:val="29"/>
        </w:numPr>
        <w:spacing w:after="0" w:line="233" w:lineRule="auto"/>
        <w:ind w:left="1080"/>
        <w:rPr>
          <w:rFonts w:ascii="Arial" w:eastAsia="Arial" w:hAnsi="Arial" w:cs="Arial"/>
          <w:sz w:val="22"/>
          <w:szCs w:val="22"/>
          <w:lang w:val="en-GB"/>
        </w:rPr>
      </w:pPr>
      <w:r w:rsidRPr="00FC5AE6">
        <w:rPr>
          <w:rFonts w:ascii="Arial" w:eastAsia="Arial" w:hAnsi="Arial" w:cs="Arial"/>
          <w:sz w:val="22"/>
          <w:szCs w:val="22"/>
          <w:lang w:val="en-GB"/>
        </w:rPr>
        <w:t>The University</w:t>
      </w:r>
      <w:r w:rsidR="00FE696A" w:rsidRPr="00FC5AE6">
        <w:rPr>
          <w:rFonts w:ascii="Arial" w:eastAsia="Arial" w:hAnsi="Arial" w:cs="Arial"/>
          <w:sz w:val="22"/>
          <w:szCs w:val="22"/>
          <w:lang w:val="en-GB"/>
        </w:rPr>
        <w:t xml:space="preserve"> recognise</w:t>
      </w:r>
      <w:r w:rsidRPr="00FC5AE6">
        <w:rPr>
          <w:rFonts w:ascii="Arial" w:eastAsia="Arial" w:hAnsi="Arial" w:cs="Arial"/>
          <w:sz w:val="22"/>
          <w:szCs w:val="22"/>
          <w:lang w:val="en-GB"/>
        </w:rPr>
        <w:t>s</w:t>
      </w:r>
      <w:r w:rsidR="00FE696A" w:rsidRPr="00FC5AE6">
        <w:rPr>
          <w:rFonts w:ascii="Arial" w:eastAsia="Arial" w:hAnsi="Arial" w:cs="Arial"/>
          <w:sz w:val="22"/>
          <w:szCs w:val="22"/>
          <w:lang w:val="en-GB"/>
        </w:rPr>
        <w:t xml:space="preserve"> that each instance of conflict will be different and may affect our community in different ways and that we</w:t>
      </w:r>
      <w:r w:rsidR="00A51D91" w:rsidRPr="00FC5AE6">
        <w:rPr>
          <w:rFonts w:ascii="Arial" w:eastAsia="Arial" w:hAnsi="Arial" w:cs="Arial"/>
          <w:sz w:val="22"/>
          <w:szCs w:val="22"/>
          <w:lang w:val="en-GB"/>
        </w:rPr>
        <w:t xml:space="preserve"> will need to adapt our response accordingly, within the framework of this document</w:t>
      </w:r>
      <w:r w:rsidR="00CB3873" w:rsidRPr="00FC5AE6">
        <w:rPr>
          <w:rFonts w:ascii="Arial" w:eastAsia="Arial" w:hAnsi="Arial" w:cs="Arial"/>
          <w:sz w:val="22"/>
          <w:szCs w:val="22"/>
          <w:lang w:val="en-GB"/>
        </w:rPr>
        <w:t>, and in a proportionate manner</w:t>
      </w:r>
      <w:r w:rsidR="00A51D91" w:rsidRPr="00FC5AE6">
        <w:rPr>
          <w:rFonts w:ascii="Arial" w:eastAsia="Arial" w:hAnsi="Arial" w:cs="Arial"/>
          <w:sz w:val="22"/>
          <w:szCs w:val="22"/>
          <w:lang w:val="en-GB"/>
        </w:rPr>
        <w:t xml:space="preserve">. </w:t>
      </w:r>
    </w:p>
    <w:p w14:paraId="44CFBEB0" w14:textId="306B033E" w:rsidR="00F00BDD" w:rsidRPr="00FC5AE6" w:rsidRDefault="00F00BDD" w:rsidP="00F00BDD">
      <w:pPr>
        <w:pStyle w:val="ListParagraph"/>
        <w:numPr>
          <w:ilvl w:val="0"/>
          <w:numId w:val="29"/>
        </w:numPr>
        <w:spacing w:after="0" w:line="233" w:lineRule="auto"/>
        <w:ind w:left="1080"/>
        <w:rPr>
          <w:rFonts w:ascii="Arial" w:eastAsia="Arial" w:hAnsi="Arial" w:cs="Arial"/>
          <w:sz w:val="22"/>
          <w:szCs w:val="22"/>
          <w:lang w:val="en-GB"/>
        </w:rPr>
      </w:pPr>
      <w:r w:rsidRPr="00FC5AE6">
        <w:rPr>
          <w:rFonts w:ascii="Arial" w:eastAsia="Arial" w:hAnsi="Arial" w:cs="Arial"/>
          <w:sz w:val="22"/>
          <w:szCs w:val="22"/>
          <w:lang w:val="en-GB"/>
        </w:rPr>
        <w:t xml:space="preserve">The University must also be prepared to provide support to individuals affected by different armed conflicts simultaneously, requiring a co-ordinated response, easily adapted to different circumstances. </w:t>
      </w:r>
    </w:p>
    <w:p w14:paraId="411BC5DA" w14:textId="4073340F" w:rsidR="005E6C90" w:rsidRPr="00FC5AE6" w:rsidRDefault="763EA032" w:rsidP="2413A619">
      <w:pPr>
        <w:pStyle w:val="ListParagraph"/>
        <w:numPr>
          <w:ilvl w:val="0"/>
          <w:numId w:val="29"/>
        </w:numPr>
        <w:spacing w:after="0" w:line="233" w:lineRule="auto"/>
        <w:ind w:left="1080"/>
        <w:rPr>
          <w:rFonts w:ascii="Arial" w:eastAsia="Arial" w:hAnsi="Arial" w:cs="Arial"/>
          <w:sz w:val="22"/>
          <w:szCs w:val="22"/>
          <w:u w:val="single"/>
          <w:lang w:val="en-GB"/>
        </w:rPr>
      </w:pPr>
      <w:r w:rsidRPr="00FC5AE6">
        <w:rPr>
          <w:rFonts w:ascii="Arial" w:eastAsia="Arial" w:hAnsi="Arial" w:cs="Arial"/>
          <w:sz w:val="22"/>
          <w:szCs w:val="22"/>
          <w:lang w:val="en-GB"/>
        </w:rPr>
        <w:t xml:space="preserve">In some cases, </w:t>
      </w:r>
      <w:r w:rsidR="00A73111" w:rsidRPr="00FC5AE6">
        <w:rPr>
          <w:rFonts w:ascii="Arial" w:eastAsia="Arial" w:hAnsi="Arial" w:cs="Arial"/>
          <w:sz w:val="22"/>
          <w:szCs w:val="22"/>
          <w:lang w:val="en-GB"/>
        </w:rPr>
        <w:t xml:space="preserve">armed </w:t>
      </w:r>
      <w:r w:rsidRPr="00FC5AE6">
        <w:rPr>
          <w:rFonts w:ascii="Arial" w:eastAsia="Arial" w:hAnsi="Arial" w:cs="Arial"/>
          <w:sz w:val="22"/>
          <w:szCs w:val="22"/>
          <w:lang w:val="en-GB"/>
        </w:rPr>
        <w:t xml:space="preserve">conflicts may involve organisations categorised as terrorist by the UK Government and this may impact the institutional response to ensure that we meet our statutory Prevent duty </w:t>
      </w:r>
      <w:hyperlink r:id="rId6">
        <w:r w:rsidRPr="00FC5AE6">
          <w:rPr>
            <w:rStyle w:val="Hyperlink"/>
            <w:rFonts w:ascii="Arial" w:eastAsia="Arial" w:hAnsi="Arial" w:cs="Arial"/>
            <w:color w:val="auto"/>
            <w:sz w:val="22"/>
            <w:szCs w:val="22"/>
            <w:lang w:val="en-GB"/>
          </w:rPr>
          <w:t>https://www.bath.ac.uk/legal-information/prevent-policy/</w:t>
        </w:r>
      </w:hyperlink>
      <w:r w:rsidRPr="00FC5AE6">
        <w:rPr>
          <w:rFonts w:ascii="Arial" w:eastAsia="Arial" w:hAnsi="Arial" w:cs="Arial"/>
          <w:sz w:val="22"/>
          <w:szCs w:val="22"/>
          <w:u w:val="single"/>
          <w:lang w:val="en-GB"/>
        </w:rPr>
        <w:t>.</w:t>
      </w:r>
    </w:p>
    <w:p w14:paraId="4C5ABE6F" w14:textId="77777777" w:rsidR="00876A30" w:rsidRPr="00FC5AE6" w:rsidRDefault="00F763F6" w:rsidP="00DE3221">
      <w:pPr>
        <w:pStyle w:val="ListParagraph"/>
        <w:numPr>
          <w:ilvl w:val="0"/>
          <w:numId w:val="29"/>
        </w:numPr>
        <w:spacing w:after="0" w:line="233" w:lineRule="auto"/>
        <w:ind w:left="1080"/>
        <w:rPr>
          <w:rFonts w:ascii="Arial" w:eastAsia="Arial" w:hAnsi="Arial" w:cs="Arial"/>
          <w:sz w:val="22"/>
          <w:szCs w:val="22"/>
          <w:lang w:val="en-GB"/>
        </w:rPr>
      </w:pPr>
      <w:r w:rsidRPr="00FC5AE6">
        <w:rPr>
          <w:rFonts w:ascii="Arial" w:eastAsia="Arial" w:hAnsi="Arial" w:cs="Arial"/>
          <w:sz w:val="22"/>
          <w:szCs w:val="22"/>
          <w:lang w:val="en-GB"/>
        </w:rPr>
        <w:t xml:space="preserve">The University recognises </w:t>
      </w:r>
      <w:r w:rsidR="00193397" w:rsidRPr="00FC5AE6">
        <w:rPr>
          <w:rFonts w:ascii="Arial" w:eastAsia="Arial" w:hAnsi="Arial" w:cs="Arial"/>
          <w:sz w:val="22"/>
          <w:szCs w:val="22"/>
          <w:lang w:val="en-GB"/>
        </w:rPr>
        <w:t>that similar principles can be used by the institution in the case of other critical incidents such as natural disasters</w:t>
      </w:r>
      <w:r w:rsidR="00876A30" w:rsidRPr="00FC5AE6">
        <w:rPr>
          <w:rFonts w:ascii="Arial" w:eastAsia="Arial" w:hAnsi="Arial" w:cs="Arial"/>
          <w:sz w:val="22"/>
          <w:szCs w:val="22"/>
          <w:lang w:val="en-GB"/>
        </w:rPr>
        <w:t xml:space="preserve">. </w:t>
      </w:r>
    </w:p>
    <w:p w14:paraId="70622570" w14:textId="1F94A96D" w:rsidR="00DE3221" w:rsidRPr="00FC5AE6" w:rsidRDefault="00876A30" w:rsidP="00DE3221">
      <w:pPr>
        <w:pStyle w:val="ListParagraph"/>
        <w:numPr>
          <w:ilvl w:val="0"/>
          <w:numId w:val="29"/>
        </w:numPr>
        <w:spacing w:after="0" w:line="233" w:lineRule="auto"/>
        <w:ind w:left="1080"/>
        <w:rPr>
          <w:rFonts w:ascii="Arial" w:eastAsia="Arial" w:hAnsi="Arial" w:cs="Arial"/>
          <w:sz w:val="22"/>
          <w:szCs w:val="22"/>
          <w:lang w:val="en-GB"/>
        </w:rPr>
      </w:pPr>
      <w:r w:rsidRPr="00FC5AE6">
        <w:rPr>
          <w:rFonts w:ascii="Arial" w:eastAsia="Arial" w:hAnsi="Arial" w:cs="Arial"/>
          <w:sz w:val="22"/>
          <w:szCs w:val="22"/>
          <w:lang w:val="en-GB"/>
        </w:rPr>
        <w:t>I</w:t>
      </w:r>
      <w:r w:rsidR="00D75968" w:rsidRPr="00FC5AE6">
        <w:rPr>
          <w:rFonts w:ascii="Arial" w:eastAsia="Arial" w:hAnsi="Arial" w:cs="Arial"/>
          <w:sz w:val="22"/>
          <w:szCs w:val="22"/>
          <w:lang w:val="en-GB"/>
        </w:rPr>
        <w:t xml:space="preserve">n due course, this policy might be expanded to </w:t>
      </w:r>
      <w:r w:rsidR="00744A99" w:rsidRPr="00FC5AE6">
        <w:rPr>
          <w:rFonts w:ascii="Arial" w:eastAsia="Arial" w:hAnsi="Arial" w:cs="Arial"/>
          <w:sz w:val="22"/>
          <w:szCs w:val="22"/>
          <w:lang w:val="en-GB"/>
        </w:rPr>
        <w:t>incorporate additional contexts</w:t>
      </w:r>
      <w:r w:rsidRPr="00FC5AE6">
        <w:rPr>
          <w:rFonts w:ascii="Arial" w:eastAsia="Arial" w:hAnsi="Arial" w:cs="Arial"/>
          <w:sz w:val="22"/>
          <w:szCs w:val="22"/>
          <w:lang w:val="en-GB"/>
        </w:rPr>
        <w:t xml:space="preserve"> but recent global events</w:t>
      </w:r>
      <w:r w:rsidR="00400101" w:rsidRPr="00FC5AE6">
        <w:rPr>
          <w:rFonts w:ascii="Arial" w:eastAsia="Arial" w:hAnsi="Arial" w:cs="Arial"/>
          <w:sz w:val="22"/>
          <w:szCs w:val="22"/>
          <w:lang w:val="en-GB"/>
        </w:rPr>
        <w:t xml:space="preserve">, in particular since 2022, </w:t>
      </w:r>
      <w:r w:rsidR="009E68AC" w:rsidRPr="00FC5AE6">
        <w:rPr>
          <w:rFonts w:ascii="Arial" w:eastAsia="Arial" w:hAnsi="Arial" w:cs="Arial"/>
          <w:sz w:val="22"/>
          <w:szCs w:val="22"/>
          <w:lang w:val="en-GB"/>
        </w:rPr>
        <w:t>have provided the</w:t>
      </w:r>
      <w:r w:rsidR="00832F08" w:rsidRPr="00FC5AE6">
        <w:rPr>
          <w:rFonts w:ascii="Arial" w:eastAsia="Arial" w:hAnsi="Arial" w:cs="Arial"/>
          <w:sz w:val="22"/>
          <w:szCs w:val="22"/>
          <w:lang w:val="en-GB"/>
        </w:rPr>
        <w:t xml:space="preserve"> imperative </w:t>
      </w:r>
      <w:r w:rsidR="006B605D" w:rsidRPr="00FC5AE6">
        <w:rPr>
          <w:rFonts w:ascii="Arial" w:eastAsia="Arial" w:hAnsi="Arial" w:cs="Arial"/>
          <w:sz w:val="22"/>
          <w:szCs w:val="22"/>
          <w:lang w:val="en-GB"/>
        </w:rPr>
        <w:t>for a policy on institutional response to armed conflict</w:t>
      </w:r>
      <w:r w:rsidR="00DE3221" w:rsidRPr="00FC5AE6">
        <w:rPr>
          <w:rFonts w:ascii="Arial" w:eastAsia="Arial" w:hAnsi="Arial" w:cs="Arial"/>
          <w:sz w:val="22"/>
          <w:szCs w:val="22"/>
          <w:lang w:val="en-GB"/>
        </w:rPr>
        <w:t xml:space="preserve">. </w:t>
      </w:r>
    </w:p>
    <w:p w14:paraId="04C96918" w14:textId="539190D9" w:rsidR="005E6C90" w:rsidRDefault="763EA032" w:rsidP="2413A619">
      <w:pPr>
        <w:pStyle w:val="ListParagraph"/>
        <w:numPr>
          <w:ilvl w:val="0"/>
          <w:numId w:val="29"/>
        </w:numPr>
        <w:spacing w:after="0" w:line="233" w:lineRule="auto"/>
        <w:ind w:left="1080"/>
        <w:rPr>
          <w:rFonts w:ascii="Arial" w:eastAsia="Arial" w:hAnsi="Arial" w:cs="Arial"/>
          <w:color w:val="000000" w:themeColor="text1"/>
          <w:sz w:val="22"/>
          <w:szCs w:val="22"/>
          <w:lang w:val="en-GB"/>
        </w:rPr>
      </w:pPr>
      <w:r w:rsidRPr="00FC5AE6">
        <w:rPr>
          <w:rFonts w:ascii="Arial" w:eastAsia="Arial" w:hAnsi="Arial" w:cs="Arial"/>
          <w:sz w:val="22"/>
          <w:szCs w:val="22"/>
          <w:lang w:val="en-GB"/>
        </w:rPr>
        <w:t xml:space="preserve">Through this policy, the University demonstrates and enhances its commitment to </w:t>
      </w:r>
      <w:r w:rsidRPr="00D40A0B">
        <w:rPr>
          <w:rFonts w:ascii="Arial" w:eastAsia="Arial" w:hAnsi="Arial" w:cs="Arial"/>
          <w:color w:val="000000" w:themeColor="text1"/>
          <w:sz w:val="22"/>
          <w:szCs w:val="22"/>
          <w:lang w:val="en-GB"/>
        </w:rPr>
        <w:t xml:space="preserve">its ethical values and the culture of care which it aspires to deliver </w:t>
      </w:r>
      <w:r w:rsidRPr="2413A619">
        <w:rPr>
          <w:rFonts w:ascii="Arial" w:eastAsia="Arial" w:hAnsi="Arial" w:cs="Arial"/>
          <w:color w:val="000000" w:themeColor="text1"/>
          <w:sz w:val="22"/>
          <w:szCs w:val="22"/>
          <w:lang w:val="en-GB"/>
        </w:rPr>
        <w:t>whilst enhancing the support we offer to our diverse community particularly during times of need.</w:t>
      </w:r>
    </w:p>
    <w:p w14:paraId="22EA0276" w14:textId="55BCE959" w:rsidR="005E6C90" w:rsidRDefault="763EA032" w:rsidP="2413A619">
      <w:pPr>
        <w:pStyle w:val="ListParagraph"/>
        <w:numPr>
          <w:ilvl w:val="0"/>
          <w:numId w:val="29"/>
        </w:numPr>
        <w:spacing w:after="0" w:line="233" w:lineRule="auto"/>
        <w:ind w:left="1080"/>
        <w:rPr>
          <w:rFonts w:ascii="Arial" w:eastAsia="Arial" w:hAnsi="Arial" w:cs="Arial"/>
          <w:color w:val="000000" w:themeColor="text1"/>
          <w:sz w:val="22"/>
          <w:szCs w:val="22"/>
          <w:lang w:val="en-GB"/>
        </w:rPr>
      </w:pPr>
      <w:r w:rsidRPr="2413A619">
        <w:rPr>
          <w:rFonts w:ascii="Arial" w:eastAsia="Arial" w:hAnsi="Arial" w:cs="Arial"/>
          <w:color w:val="000000" w:themeColor="text1"/>
          <w:sz w:val="22"/>
          <w:szCs w:val="22"/>
          <w:lang w:val="en-GB"/>
        </w:rPr>
        <w:t>The policy is supported by associated procedures.</w:t>
      </w:r>
    </w:p>
    <w:p w14:paraId="1EF0C9EB" w14:textId="386C8D94" w:rsidR="005E6C90" w:rsidRDefault="763EA032" w:rsidP="2413A619">
      <w:pPr>
        <w:spacing w:after="0" w:line="233" w:lineRule="auto"/>
      </w:pPr>
      <w:r w:rsidRPr="2413A619">
        <w:rPr>
          <w:rFonts w:ascii="Arial" w:eastAsia="Arial" w:hAnsi="Arial" w:cs="Arial"/>
          <w:color w:val="000000" w:themeColor="text1"/>
          <w:sz w:val="22"/>
          <w:szCs w:val="22"/>
          <w:lang w:val="en-GB"/>
        </w:rPr>
        <w:t xml:space="preserve"> </w:t>
      </w:r>
    </w:p>
    <w:p w14:paraId="116B5F95" w14:textId="03ECE8FD" w:rsidR="005E6C90" w:rsidRDefault="763EA032" w:rsidP="2413A619">
      <w:pPr>
        <w:spacing w:after="0" w:line="254" w:lineRule="auto"/>
      </w:pPr>
      <w:r w:rsidRPr="2413A619">
        <w:rPr>
          <w:rFonts w:ascii="Arial" w:eastAsia="Arial" w:hAnsi="Arial" w:cs="Arial"/>
          <w:b/>
          <w:bCs/>
          <w:color w:val="000000" w:themeColor="text1"/>
          <w:lang w:val="en-GB"/>
        </w:rPr>
        <w:t>Purpose</w:t>
      </w:r>
    </w:p>
    <w:p w14:paraId="2D0E0715" w14:textId="36D91C3F" w:rsidR="005E6C90" w:rsidRDefault="763EA032" w:rsidP="00677CE6">
      <w:pPr>
        <w:pStyle w:val="ListParagraph"/>
        <w:numPr>
          <w:ilvl w:val="0"/>
          <w:numId w:val="29"/>
        </w:numPr>
        <w:spacing w:after="0" w:line="233" w:lineRule="auto"/>
      </w:pPr>
      <w:r w:rsidRPr="00677CE6">
        <w:rPr>
          <w:rFonts w:ascii="Arial" w:eastAsia="Arial" w:hAnsi="Arial" w:cs="Arial"/>
          <w:color w:val="000000" w:themeColor="text1"/>
          <w:sz w:val="22"/>
          <w:szCs w:val="22"/>
          <w:lang w:val="en-GB"/>
        </w:rPr>
        <w:t>The purpose of this policy is to:</w:t>
      </w:r>
    </w:p>
    <w:p w14:paraId="069C80E8" w14:textId="63D4F222" w:rsidR="005E6C90" w:rsidRPr="00FC5AE6" w:rsidRDefault="763EA032" w:rsidP="2413A619">
      <w:pPr>
        <w:pStyle w:val="ListParagraph"/>
        <w:numPr>
          <w:ilvl w:val="0"/>
          <w:numId w:val="23"/>
        </w:numPr>
        <w:spacing w:after="0" w:line="235" w:lineRule="auto"/>
        <w:ind w:left="1800"/>
        <w:rPr>
          <w:rFonts w:ascii="Arial" w:eastAsia="Arial" w:hAnsi="Arial" w:cs="Arial"/>
          <w:sz w:val="22"/>
          <w:szCs w:val="22"/>
          <w:lang w:val="en-GB"/>
        </w:rPr>
      </w:pPr>
      <w:r w:rsidRPr="00677CE6">
        <w:rPr>
          <w:rFonts w:ascii="Arial" w:eastAsia="Arial" w:hAnsi="Arial" w:cs="Arial"/>
          <w:sz w:val="22"/>
          <w:szCs w:val="22"/>
          <w:lang w:val="en-GB"/>
        </w:rPr>
        <w:t>promote access to relevant support for</w:t>
      </w:r>
      <w:r w:rsidR="00A32FAB" w:rsidRPr="00677CE6">
        <w:rPr>
          <w:rFonts w:ascii="Arial" w:eastAsia="Arial" w:hAnsi="Arial" w:cs="Arial"/>
          <w:sz w:val="22"/>
          <w:szCs w:val="22"/>
          <w:lang w:val="en-GB"/>
        </w:rPr>
        <w:t xml:space="preserve"> any</w:t>
      </w:r>
      <w:r w:rsidRPr="00677CE6">
        <w:rPr>
          <w:rFonts w:ascii="Arial" w:eastAsia="Arial" w:hAnsi="Arial" w:cs="Arial"/>
          <w:sz w:val="22"/>
          <w:szCs w:val="22"/>
          <w:lang w:val="en-GB"/>
        </w:rPr>
        <w:t xml:space="preserve"> university member affected by </w:t>
      </w:r>
      <w:r w:rsidR="00325A3E" w:rsidRPr="00FC5AE6">
        <w:rPr>
          <w:rFonts w:ascii="Arial" w:eastAsia="Arial" w:hAnsi="Arial" w:cs="Arial"/>
          <w:sz w:val="22"/>
          <w:szCs w:val="22"/>
          <w:lang w:val="en-GB"/>
        </w:rPr>
        <w:t>armed conflict</w:t>
      </w:r>
      <w:r w:rsidRPr="00FC5AE6">
        <w:rPr>
          <w:rFonts w:ascii="Arial" w:eastAsia="Arial" w:hAnsi="Arial" w:cs="Arial"/>
          <w:sz w:val="22"/>
          <w:szCs w:val="22"/>
          <w:lang w:val="en-GB"/>
        </w:rPr>
        <w:t xml:space="preserve"> in a timely manner</w:t>
      </w:r>
      <w:r w:rsidR="00A32FAB" w:rsidRPr="00FC5AE6">
        <w:rPr>
          <w:rFonts w:ascii="Arial" w:eastAsia="Arial" w:hAnsi="Arial" w:cs="Arial"/>
          <w:sz w:val="22"/>
          <w:szCs w:val="22"/>
          <w:lang w:val="en-GB"/>
        </w:rPr>
        <w:t xml:space="preserve"> and without </w:t>
      </w:r>
      <w:proofErr w:type="gramStart"/>
      <w:r w:rsidR="00A32FAB" w:rsidRPr="00FC5AE6">
        <w:rPr>
          <w:rFonts w:ascii="Arial" w:eastAsia="Arial" w:hAnsi="Arial" w:cs="Arial"/>
          <w:sz w:val="22"/>
          <w:szCs w:val="22"/>
          <w:lang w:val="en-GB"/>
        </w:rPr>
        <w:t>prejudice</w:t>
      </w:r>
      <w:r w:rsidR="00A31C89" w:rsidRPr="00FC5AE6">
        <w:rPr>
          <w:rFonts w:ascii="Arial" w:eastAsia="Arial" w:hAnsi="Arial" w:cs="Arial"/>
          <w:sz w:val="22"/>
          <w:szCs w:val="22"/>
          <w:lang w:val="en-GB"/>
        </w:rPr>
        <w:t>;</w:t>
      </w:r>
      <w:proofErr w:type="gramEnd"/>
    </w:p>
    <w:p w14:paraId="13200633" w14:textId="494AE8F6" w:rsidR="005E6C90" w:rsidRPr="00FC5AE6" w:rsidRDefault="763EA032" w:rsidP="2413A619">
      <w:pPr>
        <w:pStyle w:val="ListParagraph"/>
        <w:numPr>
          <w:ilvl w:val="0"/>
          <w:numId w:val="23"/>
        </w:numPr>
        <w:spacing w:after="0" w:line="235" w:lineRule="auto"/>
        <w:ind w:left="1800"/>
        <w:rPr>
          <w:rFonts w:ascii="Arial" w:eastAsia="Arial" w:hAnsi="Arial" w:cs="Arial"/>
          <w:sz w:val="22"/>
          <w:szCs w:val="22"/>
          <w:lang w:val="en-GB"/>
        </w:rPr>
      </w:pPr>
      <w:r w:rsidRPr="00FC5AE6">
        <w:rPr>
          <w:rFonts w:ascii="Arial" w:eastAsia="Arial" w:hAnsi="Arial" w:cs="Arial"/>
          <w:sz w:val="22"/>
          <w:szCs w:val="22"/>
          <w:lang w:val="en-GB"/>
        </w:rPr>
        <w:t xml:space="preserve">provide a mechanism by which the University can systematically monitor, review and develop procedures which support all University members affected by </w:t>
      </w:r>
      <w:r w:rsidR="00325A3E" w:rsidRPr="00FC5AE6">
        <w:rPr>
          <w:rFonts w:ascii="Arial" w:eastAsia="Arial" w:hAnsi="Arial" w:cs="Arial"/>
          <w:sz w:val="22"/>
          <w:szCs w:val="22"/>
          <w:lang w:val="en-GB"/>
        </w:rPr>
        <w:t xml:space="preserve">armed </w:t>
      </w:r>
      <w:proofErr w:type="gramStart"/>
      <w:r w:rsidR="00325A3E" w:rsidRPr="00FC5AE6">
        <w:rPr>
          <w:rFonts w:ascii="Arial" w:eastAsia="Arial" w:hAnsi="Arial" w:cs="Arial"/>
          <w:sz w:val="22"/>
          <w:szCs w:val="22"/>
          <w:lang w:val="en-GB"/>
        </w:rPr>
        <w:t>conflict</w:t>
      </w:r>
      <w:r w:rsidR="00A31C89" w:rsidRPr="00FC5AE6">
        <w:rPr>
          <w:rFonts w:ascii="Arial" w:eastAsia="Arial" w:hAnsi="Arial" w:cs="Arial"/>
          <w:sz w:val="22"/>
          <w:szCs w:val="22"/>
          <w:lang w:val="en-GB"/>
        </w:rPr>
        <w:t>;</w:t>
      </w:r>
      <w:proofErr w:type="gramEnd"/>
    </w:p>
    <w:p w14:paraId="64B0834C" w14:textId="389F631E" w:rsidR="005E6C90" w:rsidRPr="00FC5AE6" w:rsidRDefault="763EA032" w:rsidP="2413A619">
      <w:pPr>
        <w:pStyle w:val="ListParagraph"/>
        <w:numPr>
          <w:ilvl w:val="0"/>
          <w:numId w:val="23"/>
        </w:numPr>
        <w:spacing w:after="0" w:line="235" w:lineRule="auto"/>
        <w:ind w:left="1800"/>
        <w:rPr>
          <w:rFonts w:ascii="Arial" w:eastAsia="Arial" w:hAnsi="Arial" w:cs="Arial"/>
          <w:sz w:val="22"/>
          <w:szCs w:val="22"/>
          <w:lang w:val="en-GB"/>
        </w:rPr>
      </w:pPr>
      <w:r w:rsidRPr="00FC5AE6">
        <w:rPr>
          <w:rFonts w:ascii="Arial" w:eastAsia="Arial" w:hAnsi="Arial" w:cs="Arial"/>
          <w:sz w:val="22"/>
          <w:szCs w:val="22"/>
          <w:lang w:val="en-GB"/>
        </w:rPr>
        <w:t>support our institutional values to build a community of trust and care.</w:t>
      </w:r>
    </w:p>
    <w:p w14:paraId="583DA387" w14:textId="2C230A68" w:rsidR="005E6C90" w:rsidRPr="00FC5AE6" w:rsidRDefault="763EA032" w:rsidP="2413A619">
      <w:pPr>
        <w:spacing w:after="0" w:line="235" w:lineRule="auto"/>
      </w:pPr>
      <w:r w:rsidRPr="00FC5AE6">
        <w:rPr>
          <w:rFonts w:ascii="Arial" w:eastAsia="Arial" w:hAnsi="Arial" w:cs="Arial"/>
          <w:sz w:val="22"/>
          <w:szCs w:val="22"/>
          <w:lang w:val="en-GB"/>
        </w:rPr>
        <w:t xml:space="preserve"> </w:t>
      </w:r>
    </w:p>
    <w:p w14:paraId="17A5542D" w14:textId="76B24D98" w:rsidR="005E6C90" w:rsidRPr="00FC5AE6" w:rsidRDefault="763EA032" w:rsidP="2413A619">
      <w:pPr>
        <w:spacing w:after="0" w:line="233" w:lineRule="auto"/>
      </w:pPr>
      <w:r w:rsidRPr="00FC5AE6">
        <w:rPr>
          <w:rFonts w:ascii="Arial" w:eastAsia="Arial" w:hAnsi="Arial" w:cs="Arial"/>
          <w:b/>
          <w:bCs/>
          <w:lang w:val="en-GB"/>
        </w:rPr>
        <w:t>Scope</w:t>
      </w:r>
    </w:p>
    <w:p w14:paraId="2E088B10" w14:textId="79EB5721" w:rsidR="005E6C90" w:rsidRPr="00FC5AE6" w:rsidRDefault="763EA032" w:rsidP="2413A619">
      <w:pPr>
        <w:spacing w:after="0" w:line="213" w:lineRule="auto"/>
      </w:pPr>
      <w:r w:rsidRPr="00FC5AE6">
        <w:rPr>
          <w:rFonts w:ascii="Arial" w:eastAsia="Arial" w:hAnsi="Arial" w:cs="Arial"/>
          <w:b/>
          <w:bCs/>
          <w:sz w:val="22"/>
          <w:szCs w:val="22"/>
          <w:lang w:val="en-GB"/>
        </w:rPr>
        <w:t xml:space="preserve"> </w:t>
      </w:r>
    </w:p>
    <w:p w14:paraId="08A3F645" w14:textId="7CBA3F04" w:rsidR="005E6C90" w:rsidRPr="00FC5AE6" w:rsidRDefault="763EA032" w:rsidP="00677CE6">
      <w:pPr>
        <w:pStyle w:val="ListParagraph"/>
        <w:numPr>
          <w:ilvl w:val="0"/>
          <w:numId w:val="29"/>
        </w:numPr>
        <w:spacing w:after="0" w:line="213" w:lineRule="auto"/>
      </w:pPr>
      <w:r w:rsidRPr="00FC5AE6">
        <w:rPr>
          <w:rFonts w:ascii="Arial" w:eastAsia="Arial" w:hAnsi="Arial" w:cs="Arial"/>
          <w:sz w:val="22"/>
          <w:szCs w:val="22"/>
          <w:lang w:val="en-GB"/>
        </w:rPr>
        <w:t>The policy covers:</w:t>
      </w:r>
    </w:p>
    <w:p w14:paraId="27CA5D18" w14:textId="11B26DE4" w:rsidR="0030117C" w:rsidRPr="00FC5AE6" w:rsidRDefault="0030117C" w:rsidP="0030117C">
      <w:pPr>
        <w:pStyle w:val="ListParagraph"/>
        <w:numPr>
          <w:ilvl w:val="1"/>
          <w:numId w:val="29"/>
        </w:numPr>
        <w:shd w:val="clear" w:color="auto" w:fill="FFFFFF" w:themeFill="background1"/>
        <w:spacing w:after="0" w:line="233" w:lineRule="auto"/>
        <w:rPr>
          <w:rFonts w:ascii="Arial" w:eastAsia="Arial" w:hAnsi="Arial" w:cs="Arial"/>
          <w:sz w:val="22"/>
          <w:szCs w:val="22"/>
          <w:lang w:val="en-GB"/>
        </w:rPr>
      </w:pPr>
      <w:r w:rsidRPr="00FC5AE6">
        <w:rPr>
          <w:rFonts w:ascii="Arial" w:eastAsia="Arial" w:hAnsi="Arial" w:cs="Arial"/>
          <w:b/>
          <w:bCs/>
          <w:sz w:val="22"/>
          <w:szCs w:val="22"/>
          <w:lang w:val="en-GB"/>
        </w:rPr>
        <w:t>The acute response</w:t>
      </w:r>
      <w:r w:rsidRPr="00FC5AE6">
        <w:rPr>
          <w:rFonts w:ascii="Arial" w:eastAsia="Arial" w:hAnsi="Arial" w:cs="Arial"/>
          <w:sz w:val="22"/>
          <w:szCs w:val="22"/>
          <w:lang w:val="en-GB"/>
        </w:rPr>
        <w:t xml:space="preserve"> which the University of Bath will enact during the initial stages of a</w:t>
      </w:r>
      <w:r w:rsidR="004B0E21" w:rsidRPr="00FC5AE6">
        <w:rPr>
          <w:rFonts w:ascii="Arial" w:eastAsia="Arial" w:hAnsi="Arial" w:cs="Arial"/>
          <w:sz w:val="22"/>
          <w:szCs w:val="22"/>
          <w:lang w:val="en-GB"/>
        </w:rPr>
        <w:t>n armed</w:t>
      </w:r>
      <w:r w:rsidRPr="00FC5AE6">
        <w:rPr>
          <w:rFonts w:ascii="Arial" w:eastAsia="Arial" w:hAnsi="Arial" w:cs="Arial"/>
          <w:sz w:val="22"/>
          <w:szCs w:val="22"/>
          <w:lang w:val="en-GB"/>
        </w:rPr>
        <w:t xml:space="preserve"> </w:t>
      </w:r>
      <w:proofErr w:type="gramStart"/>
      <w:r w:rsidR="004B0E21" w:rsidRPr="00FC5AE6">
        <w:rPr>
          <w:rFonts w:ascii="Arial" w:eastAsia="Arial" w:hAnsi="Arial" w:cs="Arial"/>
          <w:sz w:val="22"/>
          <w:szCs w:val="22"/>
          <w:lang w:val="en-GB"/>
        </w:rPr>
        <w:t>conflict</w:t>
      </w:r>
      <w:r w:rsidRPr="00FC5AE6">
        <w:rPr>
          <w:rFonts w:ascii="Arial" w:eastAsia="Arial" w:hAnsi="Arial" w:cs="Arial"/>
          <w:sz w:val="22"/>
          <w:szCs w:val="22"/>
          <w:lang w:val="en-GB"/>
        </w:rPr>
        <w:t>;</w:t>
      </w:r>
      <w:proofErr w:type="gramEnd"/>
    </w:p>
    <w:p w14:paraId="19622801" w14:textId="299469A4" w:rsidR="0030117C" w:rsidRPr="00FC5AE6" w:rsidRDefault="0030117C" w:rsidP="0030117C">
      <w:pPr>
        <w:pStyle w:val="ListParagraph"/>
        <w:numPr>
          <w:ilvl w:val="1"/>
          <w:numId w:val="29"/>
        </w:numPr>
        <w:shd w:val="clear" w:color="auto" w:fill="FFFFFF" w:themeFill="background1"/>
        <w:spacing w:after="0" w:line="233" w:lineRule="auto"/>
        <w:rPr>
          <w:rFonts w:ascii="Arial" w:eastAsia="Arial" w:hAnsi="Arial" w:cs="Arial"/>
          <w:sz w:val="22"/>
          <w:szCs w:val="22"/>
          <w:lang w:val="en-GB"/>
        </w:rPr>
      </w:pPr>
      <w:r w:rsidRPr="00FC5AE6">
        <w:rPr>
          <w:rFonts w:ascii="Arial" w:eastAsia="Arial" w:hAnsi="Arial" w:cs="Arial"/>
          <w:b/>
          <w:bCs/>
          <w:sz w:val="22"/>
          <w:szCs w:val="22"/>
          <w:lang w:val="en-GB"/>
        </w:rPr>
        <w:t>The longer-term support required in response to ongoing</w:t>
      </w:r>
      <w:r w:rsidR="004B0E21" w:rsidRPr="00FC5AE6">
        <w:rPr>
          <w:rFonts w:ascii="Arial" w:eastAsia="Arial" w:hAnsi="Arial" w:cs="Arial"/>
          <w:b/>
          <w:bCs/>
          <w:sz w:val="22"/>
          <w:szCs w:val="22"/>
          <w:lang w:val="en-GB"/>
        </w:rPr>
        <w:t xml:space="preserve"> armed</w:t>
      </w:r>
      <w:r w:rsidRPr="00FC5AE6">
        <w:rPr>
          <w:rFonts w:ascii="Arial" w:eastAsia="Arial" w:hAnsi="Arial" w:cs="Arial"/>
          <w:b/>
          <w:bCs/>
          <w:sz w:val="22"/>
          <w:szCs w:val="22"/>
          <w:lang w:val="en-GB"/>
        </w:rPr>
        <w:t xml:space="preserve"> </w:t>
      </w:r>
      <w:proofErr w:type="gramStart"/>
      <w:r w:rsidRPr="00FC5AE6">
        <w:rPr>
          <w:rFonts w:ascii="Arial" w:eastAsia="Arial" w:hAnsi="Arial" w:cs="Arial"/>
          <w:b/>
          <w:bCs/>
          <w:sz w:val="22"/>
          <w:szCs w:val="22"/>
          <w:lang w:val="en-GB"/>
        </w:rPr>
        <w:t>conflict</w:t>
      </w:r>
      <w:r w:rsidRPr="00FC5AE6">
        <w:rPr>
          <w:rFonts w:ascii="Arial" w:eastAsia="Arial" w:hAnsi="Arial" w:cs="Arial"/>
          <w:sz w:val="22"/>
          <w:szCs w:val="22"/>
          <w:lang w:val="en-GB"/>
        </w:rPr>
        <w:t>;</w:t>
      </w:r>
      <w:proofErr w:type="gramEnd"/>
    </w:p>
    <w:p w14:paraId="65A57060" w14:textId="106EE0EC" w:rsidR="0030117C" w:rsidRPr="00FC5AE6" w:rsidRDefault="0030117C" w:rsidP="0030117C">
      <w:pPr>
        <w:pStyle w:val="ListParagraph"/>
        <w:numPr>
          <w:ilvl w:val="1"/>
          <w:numId w:val="29"/>
        </w:numPr>
        <w:shd w:val="clear" w:color="auto" w:fill="FFFFFF" w:themeFill="background1"/>
        <w:spacing w:after="0" w:line="233" w:lineRule="auto"/>
        <w:rPr>
          <w:rFonts w:ascii="Arial" w:eastAsia="Arial" w:hAnsi="Arial" w:cs="Arial"/>
          <w:sz w:val="22"/>
          <w:szCs w:val="22"/>
          <w:lang w:val="en-GB"/>
        </w:rPr>
      </w:pPr>
      <w:r w:rsidRPr="00FC5AE6">
        <w:rPr>
          <w:rFonts w:ascii="Arial" w:eastAsia="Arial" w:hAnsi="Arial" w:cs="Arial"/>
          <w:sz w:val="22"/>
          <w:szCs w:val="22"/>
          <w:lang w:val="en-GB"/>
        </w:rPr>
        <w:t xml:space="preserve">The approach which the University takes regarding collective response and/or actions from relevant local and national organisations in relation to </w:t>
      </w:r>
      <w:r w:rsidR="004B0E21" w:rsidRPr="00FC5AE6">
        <w:rPr>
          <w:rFonts w:ascii="Arial" w:eastAsia="Arial" w:hAnsi="Arial" w:cs="Arial"/>
          <w:sz w:val="22"/>
          <w:szCs w:val="22"/>
          <w:lang w:val="en-GB"/>
        </w:rPr>
        <w:t xml:space="preserve">armed </w:t>
      </w:r>
      <w:r w:rsidRPr="00FC5AE6">
        <w:rPr>
          <w:rFonts w:ascii="Arial" w:eastAsia="Arial" w:hAnsi="Arial" w:cs="Arial"/>
          <w:sz w:val="22"/>
          <w:szCs w:val="22"/>
          <w:lang w:val="en-GB"/>
        </w:rPr>
        <w:t xml:space="preserve">conflict affecting members of our </w:t>
      </w:r>
      <w:proofErr w:type="gramStart"/>
      <w:r w:rsidRPr="00FC5AE6">
        <w:rPr>
          <w:rFonts w:ascii="Arial" w:eastAsia="Arial" w:hAnsi="Arial" w:cs="Arial"/>
          <w:sz w:val="22"/>
          <w:szCs w:val="22"/>
          <w:lang w:val="en-GB"/>
        </w:rPr>
        <w:t>University</w:t>
      </w:r>
      <w:proofErr w:type="gramEnd"/>
      <w:r w:rsidRPr="00FC5AE6">
        <w:rPr>
          <w:rFonts w:ascii="Arial" w:eastAsia="Arial" w:hAnsi="Arial" w:cs="Arial"/>
          <w:sz w:val="22"/>
          <w:szCs w:val="22"/>
          <w:lang w:val="en-GB"/>
        </w:rPr>
        <w:t xml:space="preserve"> community. </w:t>
      </w:r>
    </w:p>
    <w:p w14:paraId="70BAD5D9" w14:textId="77777777" w:rsidR="00647F92" w:rsidRPr="00FC5AE6" w:rsidRDefault="00647F92" w:rsidP="2413A619">
      <w:pPr>
        <w:shd w:val="clear" w:color="auto" w:fill="FFFFFF" w:themeFill="background1"/>
        <w:spacing w:after="0" w:line="254" w:lineRule="auto"/>
        <w:rPr>
          <w:rFonts w:ascii="Arial" w:eastAsia="Arial" w:hAnsi="Arial" w:cs="Arial"/>
          <w:b/>
          <w:bCs/>
          <w:lang w:val="en-GB"/>
        </w:rPr>
      </w:pPr>
    </w:p>
    <w:p w14:paraId="18F17CE6" w14:textId="77777777" w:rsidR="00647F92" w:rsidRDefault="00647F92" w:rsidP="2413A619">
      <w:pPr>
        <w:shd w:val="clear" w:color="auto" w:fill="FFFFFF" w:themeFill="background1"/>
        <w:spacing w:after="0" w:line="254" w:lineRule="auto"/>
        <w:rPr>
          <w:rFonts w:ascii="Arial" w:eastAsia="Arial" w:hAnsi="Arial" w:cs="Arial"/>
          <w:b/>
          <w:bCs/>
          <w:color w:val="000000" w:themeColor="text1"/>
          <w:lang w:val="en-GB"/>
        </w:rPr>
      </w:pPr>
    </w:p>
    <w:p w14:paraId="5FFAC595" w14:textId="77777777" w:rsidR="00647F92" w:rsidRDefault="00647F92" w:rsidP="2413A619">
      <w:pPr>
        <w:shd w:val="clear" w:color="auto" w:fill="FFFFFF" w:themeFill="background1"/>
        <w:spacing w:after="0" w:line="254" w:lineRule="auto"/>
        <w:rPr>
          <w:rFonts w:ascii="Arial" w:eastAsia="Arial" w:hAnsi="Arial" w:cs="Arial"/>
          <w:b/>
          <w:bCs/>
          <w:color w:val="000000" w:themeColor="text1"/>
          <w:lang w:val="en-GB"/>
        </w:rPr>
      </w:pPr>
    </w:p>
    <w:p w14:paraId="4EA253B4" w14:textId="03514618" w:rsidR="005E6C90" w:rsidRDefault="763EA032" w:rsidP="2413A619">
      <w:pPr>
        <w:shd w:val="clear" w:color="auto" w:fill="FFFFFF" w:themeFill="background1"/>
        <w:spacing w:after="0" w:line="254" w:lineRule="auto"/>
      </w:pPr>
      <w:r w:rsidRPr="2413A619">
        <w:rPr>
          <w:rFonts w:ascii="Arial" w:eastAsia="Arial" w:hAnsi="Arial" w:cs="Arial"/>
          <w:b/>
          <w:bCs/>
          <w:color w:val="000000" w:themeColor="text1"/>
          <w:lang w:val="en-GB"/>
        </w:rPr>
        <w:t>Policy statement</w:t>
      </w:r>
    </w:p>
    <w:p w14:paraId="61102081" w14:textId="713E086C" w:rsidR="005E6C90" w:rsidRDefault="763EA032" w:rsidP="2413A619">
      <w:pPr>
        <w:shd w:val="clear" w:color="auto" w:fill="FFFFFF" w:themeFill="background1"/>
        <w:spacing w:after="0" w:line="233" w:lineRule="auto"/>
      </w:pPr>
      <w:r w:rsidRPr="2413A619">
        <w:rPr>
          <w:rFonts w:ascii="Arial" w:eastAsia="Arial" w:hAnsi="Arial" w:cs="Arial"/>
          <w:color w:val="000000" w:themeColor="text1"/>
          <w:sz w:val="22"/>
          <w:szCs w:val="22"/>
          <w:lang w:val="en-GB"/>
        </w:rPr>
        <w:t xml:space="preserve"> </w:t>
      </w:r>
    </w:p>
    <w:p w14:paraId="5B357C47" w14:textId="092F726F" w:rsidR="005E6C90" w:rsidRPr="00FC5AE6" w:rsidRDefault="763EA032" w:rsidP="00677CE6">
      <w:pPr>
        <w:pStyle w:val="ListParagraph"/>
        <w:numPr>
          <w:ilvl w:val="0"/>
          <w:numId w:val="29"/>
        </w:numPr>
        <w:shd w:val="clear" w:color="auto" w:fill="FFFFFF" w:themeFill="background1"/>
        <w:spacing w:after="0" w:line="233" w:lineRule="auto"/>
      </w:pPr>
      <w:r w:rsidRPr="00FC5AE6">
        <w:rPr>
          <w:rFonts w:ascii="Arial" w:eastAsia="Arial" w:hAnsi="Arial" w:cs="Arial"/>
          <w:sz w:val="22"/>
          <w:szCs w:val="22"/>
          <w:lang w:val="en-GB"/>
        </w:rPr>
        <w:t xml:space="preserve">The University of Bath recognises its </w:t>
      </w:r>
      <w:r w:rsidR="00E72A25" w:rsidRPr="00FC5AE6">
        <w:rPr>
          <w:rFonts w:ascii="Arial" w:eastAsia="Arial" w:hAnsi="Arial" w:cs="Arial"/>
          <w:sz w:val="22"/>
          <w:szCs w:val="22"/>
          <w:lang w:val="en-GB"/>
        </w:rPr>
        <w:t>commitment</w:t>
      </w:r>
      <w:r w:rsidRPr="00FC5AE6">
        <w:rPr>
          <w:rFonts w:ascii="Arial" w:eastAsia="Arial" w:hAnsi="Arial" w:cs="Arial"/>
          <w:sz w:val="22"/>
          <w:szCs w:val="22"/>
          <w:lang w:val="en-GB"/>
        </w:rPr>
        <w:t xml:space="preserve"> to </w:t>
      </w:r>
      <w:r w:rsidR="00F45B91" w:rsidRPr="00FC5AE6">
        <w:rPr>
          <w:rFonts w:ascii="Arial" w:eastAsia="Arial" w:hAnsi="Arial" w:cs="Arial"/>
          <w:sz w:val="22"/>
          <w:szCs w:val="22"/>
          <w:lang w:val="en-GB"/>
        </w:rPr>
        <w:t xml:space="preserve">support </w:t>
      </w:r>
      <w:r w:rsidRPr="00FC5AE6">
        <w:rPr>
          <w:rFonts w:ascii="Arial" w:eastAsia="Arial" w:hAnsi="Arial" w:cs="Arial"/>
          <w:sz w:val="22"/>
          <w:szCs w:val="22"/>
          <w:lang w:val="en-GB"/>
        </w:rPr>
        <w:t xml:space="preserve">all of its members and acknowledges that for those members directly affected by </w:t>
      </w:r>
      <w:r w:rsidR="00CA0777" w:rsidRPr="00FC5AE6">
        <w:rPr>
          <w:rFonts w:ascii="Arial" w:eastAsia="Arial" w:hAnsi="Arial" w:cs="Arial"/>
          <w:sz w:val="22"/>
          <w:szCs w:val="22"/>
          <w:lang w:val="en-GB"/>
        </w:rPr>
        <w:t>armed</w:t>
      </w:r>
      <w:r w:rsidRPr="00FC5AE6">
        <w:rPr>
          <w:rFonts w:ascii="Arial" w:eastAsia="Arial" w:hAnsi="Arial" w:cs="Arial"/>
          <w:sz w:val="22"/>
          <w:szCs w:val="22"/>
          <w:lang w:val="en-GB"/>
        </w:rPr>
        <w:t xml:space="preserve"> conflict, there may be additional needs which the University should endeavour to meet. To ensure that it meets these needs, the University will:</w:t>
      </w:r>
    </w:p>
    <w:p w14:paraId="2B73BCC0" w14:textId="3742F83F" w:rsidR="005E6C90" w:rsidRPr="00FC5AE6" w:rsidRDefault="763EA032" w:rsidP="2413A619">
      <w:pPr>
        <w:pStyle w:val="ListParagraph"/>
        <w:numPr>
          <w:ilvl w:val="0"/>
          <w:numId w:val="17"/>
        </w:numPr>
        <w:shd w:val="clear" w:color="auto" w:fill="FFFFFF" w:themeFill="background1"/>
        <w:spacing w:after="0" w:line="233" w:lineRule="auto"/>
        <w:rPr>
          <w:rFonts w:ascii="Arial" w:eastAsia="Arial" w:hAnsi="Arial" w:cs="Arial"/>
          <w:sz w:val="22"/>
          <w:szCs w:val="22"/>
        </w:rPr>
      </w:pPr>
      <w:r w:rsidRPr="00FC5AE6">
        <w:rPr>
          <w:rFonts w:ascii="Arial" w:eastAsia="Arial" w:hAnsi="Arial" w:cs="Arial"/>
          <w:sz w:val="22"/>
          <w:szCs w:val="22"/>
        </w:rPr>
        <w:t>Maintain an informed and unbiased response from the university based on independent research conducted at the university</w:t>
      </w:r>
      <w:r w:rsidR="00E27A0E" w:rsidRPr="00FC5AE6">
        <w:rPr>
          <w:rFonts w:ascii="Arial" w:eastAsia="Arial" w:hAnsi="Arial" w:cs="Arial"/>
          <w:sz w:val="22"/>
          <w:szCs w:val="22"/>
        </w:rPr>
        <w:t xml:space="preserve"> and elsewhere</w:t>
      </w:r>
      <w:r w:rsidRPr="00FC5AE6">
        <w:rPr>
          <w:rFonts w:ascii="Arial" w:eastAsia="Arial" w:hAnsi="Arial" w:cs="Arial"/>
          <w:sz w:val="22"/>
          <w:szCs w:val="22"/>
        </w:rPr>
        <w:t xml:space="preserve">, allowing academics to provide guidance and advice on matters related to </w:t>
      </w:r>
      <w:r w:rsidR="00AA10A8" w:rsidRPr="00FC5AE6">
        <w:rPr>
          <w:rFonts w:ascii="Arial" w:eastAsia="Arial" w:hAnsi="Arial" w:cs="Arial"/>
          <w:sz w:val="22"/>
          <w:szCs w:val="22"/>
        </w:rPr>
        <w:t>armed</w:t>
      </w:r>
      <w:r w:rsidRPr="00FC5AE6">
        <w:rPr>
          <w:rFonts w:ascii="Arial" w:eastAsia="Arial" w:hAnsi="Arial" w:cs="Arial"/>
          <w:sz w:val="22"/>
          <w:szCs w:val="22"/>
        </w:rPr>
        <w:t xml:space="preserve"> </w:t>
      </w:r>
      <w:proofErr w:type="gramStart"/>
      <w:r w:rsidRPr="00FC5AE6">
        <w:rPr>
          <w:rFonts w:ascii="Arial" w:eastAsia="Arial" w:hAnsi="Arial" w:cs="Arial"/>
          <w:sz w:val="22"/>
          <w:szCs w:val="22"/>
        </w:rPr>
        <w:t>conflict</w:t>
      </w:r>
      <w:r w:rsidR="00F109A7" w:rsidRPr="00FC5AE6">
        <w:rPr>
          <w:rFonts w:ascii="Arial" w:eastAsia="Arial" w:hAnsi="Arial" w:cs="Arial"/>
          <w:sz w:val="22"/>
          <w:szCs w:val="22"/>
        </w:rPr>
        <w:t>;</w:t>
      </w:r>
      <w:proofErr w:type="gramEnd"/>
    </w:p>
    <w:p w14:paraId="6BA3CCD1" w14:textId="7DE256D5" w:rsidR="005E6C90" w:rsidRPr="00FC5AE6" w:rsidRDefault="763EA032" w:rsidP="2413A619">
      <w:pPr>
        <w:pStyle w:val="ListParagraph"/>
        <w:numPr>
          <w:ilvl w:val="0"/>
          <w:numId w:val="17"/>
        </w:numPr>
        <w:shd w:val="clear" w:color="auto" w:fill="FFFFFF" w:themeFill="background1"/>
        <w:spacing w:after="0" w:line="233" w:lineRule="auto"/>
        <w:rPr>
          <w:rFonts w:ascii="Arial" w:eastAsia="Arial" w:hAnsi="Arial" w:cs="Arial"/>
          <w:sz w:val="22"/>
          <w:szCs w:val="22"/>
          <w:lang w:val="en-GB"/>
        </w:rPr>
      </w:pPr>
      <w:r w:rsidRPr="00FC5AE6">
        <w:rPr>
          <w:rFonts w:ascii="Arial" w:eastAsia="Arial" w:hAnsi="Arial" w:cs="Arial"/>
          <w:sz w:val="22"/>
          <w:szCs w:val="22"/>
          <w:lang w:val="en-GB"/>
        </w:rPr>
        <w:t xml:space="preserve">Maintain, and update as required, institutional procedures for the acute and ongoing responses to </w:t>
      </w:r>
      <w:r w:rsidR="00AA10A8" w:rsidRPr="00FC5AE6">
        <w:rPr>
          <w:rFonts w:ascii="Arial" w:eastAsia="Arial" w:hAnsi="Arial" w:cs="Arial"/>
          <w:sz w:val="22"/>
          <w:szCs w:val="22"/>
          <w:lang w:val="en-GB"/>
        </w:rPr>
        <w:t>armed</w:t>
      </w:r>
      <w:r w:rsidRPr="00FC5AE6">
        <w:rPr>
          <w:rFonts w:ascii="Arial" w:eastAsia="Arial" w:hAnsi="Arial" w:cs="Arial"/>
          <w:sz w:val="22"/>
          <w:szCs w:val="22"/>
          <w:lang w:val="en-GB"/>
        </w:rPr>
        <w:t xml:space="preserve"> conflict which will provide appropriate support for those </w:t>
      </w:r>
      <w:proofErr w:type="gramStart"/>
      <w:r w:rsidRPr="00FC5AE6">
        <w:rPr>
          <w:rFonts w:ascii="Arial" w:eastAsia="Arial" w:hAnsi="Arial" w:cs="Arial"/>
          <w:sz w:val="22"/>
          <w:szCs w:val="22"/>
          <w:lang w:val="en-GB"/>
        </w:rPr>
        <w:t>affected;</w:t>
      </w:r>
      <w:proofErr w:type="gramEnd"/>
    </w:p>
    <w:p w14:paraId="46D7DCA0" w14:textId="67FCB576" w:rsidR="005E6C90" w:rsidRPr="00FC5AE6" w:rsidRDefault="763EA032" w:rsidP="2413A619">
      <w:pPr>
        <w:pStyle w:val="ListParagraph"/>
        <w:numPr>
          <w:ilvl w:val="0"/>
          <w:numId w:val="17"/>
        </w:numPr>
        <w:shd w:val="clear" w:color="auto" w:fill="FFFFFF" w:themeFill="background1"/>
        <w:spacing w:after="0" w:line="233" w:lineRule="auto"/>
        <w:rPr>
          <w:rFonts w:ascii="Arial" w:eastAsia="Arial" w:hAnsi="Arial" w:cs="Arial"/>
          <w:sz w:val="22"/>
          <w:szCs w:val="22"/>
          <w:lang w:val="en-GB"/>
        </w:rPr>
      </w:pPr>
      <w:r w:rsidRPr="00FC5AE6">
        <w:rPr>
          <w:rFonts w:ascii="Arial" w:eastAsia="Arial" w:hAnsi="Arial" w:cs="Arial"/>
          <w:sz w:val="22"/>
          <w:szCs w:val="22"/>
          <w:lang w:val="en-GB"/>
        </w:rPr>
        <w:t xml:space="preserve">Proactively engage with initiatives which support our status as a University of Sanctuary and use these to enhance the </w:t>
      </w:r>
      <w:r w:rsidR="00975173" w:rsidRPr="00FC5AE6">
        <w:rPr>
          <w:rFonts w:ascii="Arial" w:eastAsia="Arial" w:hAnsi="Arial" w:cs="Arial"/>
          <w:sz w:val="22"/>
          <w:szCs w:val="22"/>
          <w:lang w:val="en-GB"/>
        </w:rPr>
        <w:t>support provided</w:t>
      </w:r>
      <w:r w:rsidRPr="00FC5AE6">
        <w:rPr>
          <w:rFonts w:ascii="Arial" w:eastAsia="Arial" w:hAnsi="Arial" w:cs="Arial"/>
          <w:sz w:val="22"/>
          <w:szCs w:val="22"/>
          <w:lang w:val="en-GB"/>
        </w:rPr>
        <w:t xml:space="preserve"> to </w:t>
      </w:r>
      <w:r w:rsidR="001320AE" w:rsidRPr="00FC5AE6">
        <w:rPr>
          <w:rFonts w:ascii="Arial" w:eastAsia="Arial" w:hAnsi="Arial" w:cs="Arial"/>
          <w:sz w:val="22"/>
          <w:szCs w:val="22"/>
          <w:lang w:val="en-GB"/>
        </w:rPr>
        <w:t>university</w:t>
      </w:r>
      <w:r w:rsidRPr="00FC5AE6">
        <w:rPr>
          <w:rFonts w:ascii="Arial" w:eastAsia="Arial" w:hAnsi="Arial" w:cs="Arial"/>
          <w:sz w:val="22"/>
          <w:szCs w:val="22"/>
          <w:lang w:val="en-GB"/>
        </w:rPr>
        <w:t xml:space="preserve"> members affected by </w:t>
      </w:r>
      <w:r w:rsidR="00D6441C" w:rsidRPr="00FC5AE6">
        <w:rPr>
          <w:rFonts w:ascii="Arial" w:eastAsia="Arial" w:hAnsi="Arial" w:cs="Arial"/>
          <w:sz w:val="22"/>
          <w:szCs w:val="22"/>
          <w:lang w:val="en-GB"/>
        </w:rPr>
        <w:t xml:space="preserve">armed </w:t>
      </w:r>
      <w:proofErr w:type="gramStart"/>
      <w:r w:rsidRPr="00FC5AE6">
        <w:rPr>
          <w:rFonts w:ascii="Arial" w:eastAsia="Arial" w:hAnsi="Arial" w:cs="Arial"/>
          <w:sz w:val="22"/>
          <w:szCs w:val="22"/>
          <w:lang w:val="en-GB"/>
        </w:rPr>
        <w:t>conflict</w:t>
      </w:r>
      <w:r w:rsidR="00A52DBF" w:rsidRPr="00FC5AE6">
        <w:rPr>
          <w:rFonts w:ascii="Arial" w:eastAsia="Arial" w:hAnsi="Arial" w:cs="Arial"/>
          <w:sz w:val="22"/>
          <w:szCs w:val="22"/>
          <w:lang w:val="en-GB"/>
        </w:rPr>
        <w:t>;</w:t>
      </w:r>
      <w:proofErr w:type="gramEnd"/>
    </w:p>
    <w:p w14:paraId="7CB6A48E" w14:textId="462BB9FF" w:rsidR="005E6C90" w:rsidRPr="00FC5AE6" w:rsidRDefault="763EA032" w:rsidP="2413A619">
      <w:pPr>
        <w:pStyle w:val="ListParagraph"/>
        <w:numPr>
          <w:ilvl w:val="0"/>
          <w:numId w:val="17"/>
        </w:numPr>
        <w:shd w:val="clear" w:color="auto" w:fill="FFFFFF" w:themeFill="background1"/>
        <w:spacing w:after="0" w:line="233" w:lineRule="auto"/>
        <w:rPr>
          <w:rFonts w:ascii="Arial" w:eastAsia="Arial" w:hAnsi="Arial" w:cs="Arial"/>
          <w:sz w:val="22"/>
          <w:szCs w:val="22"/>
          <w:lang w:val="en-GB"/>
        </w:rPr>
      </w:pPr>
      <w:r w:rsidRPr="00FC5AE6">
        <w:rPr>
          <w:rFonts w:ascii="Arial" w:eastAsia="Arial" w:hAnsi="Arial" w:cs="Arial"/>
          <w:sz w:val="22"/>
          <w:szCs w:val="22"/>
          <w:lang w:val="en-GB"/>
        </w:rPr>
        <w:t xml:space="preserve">Use </w:t>
      </w:r>
      <w:r w:rsidR="00C700CF" w:rsidRPr="00FC5AE6">
        <w:rPr>
          <w:rFonts w:ascii="Arial" w:eastAsia="Arial" w:hAnsi="Arial" w:cs="Arial"/>
          <w:sz w:val="22"/>
          <w:szCs w:val="22"/>
          <w:lang w:val="en-GB"/>
        </w:rPr>
        <w:t xml:space="preserve">university </w:t>
      </w:r>
      <w:r w:rsidRPr="00FC5AE6">
        <w:rPr>
          <w:rFonts w:ascii="Arial" w:eastAsia="Arial" w:hAnsi="Arial" w:cs="Arial"/>
          <w:sz w:val="22"/>
          <w:szCs w:val="22"/>
          <w:lang w:val="en-GB"/>
        </w:rPr>
        <w:t xml:space="preserve">structures to provide an audit of the effectiveness of support </w:t>
      </w:r>
      <w:proofErr w:type="gramStart"/>
      <w:r w:rsidRPr="00FC5AE6">
        <w:rPr>
          <w:rFonts w:ascii="Arial" w:eastAsia="Arial" w:hAnsi="Arial" w:cs="Arial"/>
          <w:sz w:val="22"/>
          <w:szCs w:val="22"/>
          <w:lang w:val="en-GB"/>
        </w:rPr>
        <w:t>mechanisms</w:t>
      </w:r>
      <w:r w:rsidR="00A52DBF" w:rsidRPr="00FC5AE6">
        <w:rPr>
          <w:rFonts w:ascii="Arial" w:eastAsia="Arial" w:hAnsi="Arial" w:cs="Arial"/>
          <w:sz w:val="22"/>
          <w:szCs w:val="22"/>
          <w:lang w:val="en-GB"/>
        </w:rPr>
        <w:t>;</w:t>
      </w:r>
      <w:proofErr w:type="gramEnd"/>
    </w:p>
    <w:p w14:paraId="32071AD4" w14:textId="6B37D3BD" w:rsidR="005E6C90" w:rsidRPr="00FC5AE6" w:rsidRDefault="763EA032" w:rsidP="2413A619">
      <w:pPr>
        <w:pStyle w:val="ListParagraph"/>
        <w:numPr>
          <w:ilvl w:val="0"/>
          <w:numId w:val="17"/>
        </w:numPr>
        <w:shd w:val="clear" w:color="auto" w:fill="FFFFFF" w:themeFill="background1"/>
        <w:spacing w:after="0" w:line="233" w:lineRule="auto"/>
        <w:rPr>
          <w:rFonts w:ascii="Arial" w:eastAsia="Arial" w:hAnsi="Arial" w:cs="Arial"/>
          <w:sz w:val="22"/>
          <w:szCs w:val="22"/>
          <w:lang w:val="en-GB"/>
        </w:rPr>
      </w:pPr>
      <w:r w:rsidRPr="00FC5AE6">
        <w:rPr>
          <w:rFonts w:ascii="Arial" w:eastAsia="Arial" w:hAnsi="Arial" w:cs="Arial"/>
          <w:sz w:val="22"/>
          <w:szCs w:val="22"/>
          <w:lang w:val="en-GB"/>
        </w:rPr>
        <w:t xml:space="preserve">Provide assurance that institutional activity aligns with the University policies in relation to creating a culture of trust and care for those members affected personally by </w:t>
      </w:r>
      <w:r w:rsidR="004864DC" w:rsidRPr="00FC5AE6">
        <w:rPr>
          <w:rFonts w:ascii="Arial" w:eastAsia="Arial" w:hAnsi="Arial" w:cs="Arial"/>
          <w:sz w:val="22"/>
          <w:szCs w:val="22"/>
          <w:lang w:val="en-GB"/>
        </w:rPr>
        <w:t xml:space="preserve">armed </w:t>
      </w:r>
      <w:proofErr w:type="gramStart"/>
      <w:r w:rsidRPr="00FC5AE6">
        <w:rPr>
          <w:rFonts w:ascii="Arial" w:eastAsia="Arial" w:hAnsi="Arial" w:cs="Arial"/>
          <w:sz w:val="22"/>
          <w:szCs w:val="22"/>
          <w:lang w:val="en-GB"/>
        </w:rPr>
        <w:t>conflict</w:t>
      </w:r>
      <w:r w:rsidR="00A52DBF" w:rsidRPr="00FC5AE6">
        <w:rPr>
          <w:rFonts w:ascii="Arial" w:eastAsia="Arial" w:hAnsi="Arial" w:cs="Arial"/>
          <w:sz w:val="22"/>
          <w:szCs w:val="22"/>
          <w:lang w:val="en-GB"/>
        </w:rPr>
        <w:t>;</w:t>
      </w:r>
      <w:proofErr w:type="gramEnd"/>
    </w:p>
    <w:p w14:paraId="4677C93C" w14:textId="2C8C284C" w:rsidR="005E6C90" w:rsidRPr="00FC5AE6" w:rsidRDefault="763EA032" w:rsidP="2413A619">
      <w:pPr>
        <w:pStyle w:val="ListParagraph"/>
        <w:numPr>
          <w:ilvl w:val="0"/>
          <w:numId w:val="17"/>
        </w:numPr>
        <w:shd w:val="clear" w:color="auto" w:fill="FFFFFF" w:themeFill="background1"/>
        <w:spacing w:after="0" w:line="233" w:lineRule="auto"/>
        <w:rPr>
          <w:rFonts w:ascii="Arial" w:eastAsia="Arial" w:hAnsi="Arial" w:cs="Arial"/>
          <w:sz w:val="22"/>
          <w:szCs w:val="22"/>
          <w:lang w:val="en-GB"/>
        </w:rPr>
      </w:pPr>
      <w:r w:rsidRPr="00FC5AE6">
        <w:rPr>
          <w:rFonts w:ascii="Arial" w:eastAsia="Arial" w:hAnsi="Arial" w:cs="Arial"/>
          <w:sz w:val="22"/>
          <w:szCs w:val="22"/>
          <w:lang w:val="en-GB"/>
        </w:rPr>
        <w:t xml:space="preserve">Engage with sector-wide discussions or initiatives established in response to </w:t>
      </w:r>
      <w:r w:rsidR="004864DC" w:rsidRPr="00FC5AE6">
        <w:rPr>
          <w:rFonts w:ascii="Arial" w:eastAsia="Arial" w:hAnsi="Arial" w:cs="Arial"/>
          <w:sz w:val="22"/>
          <w:szCs w:val="22"/>
          <w:lang w:val="en-GB"/>
        </w:rPr>
        <w:t>armed conflict</w:t>
      </w:r>
      <w:r w:rsidRPr="00FC5AE6">
        <w:rPr>
          <w:rFonts w:ascii="Arial" w:eastAsia="Arial" w:hAnsi="Arial" w:cs="Arial"/>
          <w:sz w:val="22"/>
          <w:szCs w:val="22"/>
          <w:lang w:val="en-GB"/>
        </w:rPr>
        <w:t xml:space="preserve">. </w:t>
      </w:r>
    </w:p>
    <w:p w14:paraId="14DA8EEE" w14:textId="10619D15" w:rsidR="005E6C90" w:rsidRPr="00FC5AE6" w:rsidRDefault="763EA032" w:rsidP="2413A619">
      <w:pPr>
        <w:shd w:val="clear" w:color="auto" w:fill="FFFFFF" w:themeFill="background1"/>
        <w:spacing w:after="0" w:line="233" w:lineRule="auto"/>
        <w:ind w:left="1440"/>
      </w:pPr>
      <w:r w:rsidRPr="00FC5AE6">
        <w:rPr>
          <w:rFonts w:ascii="Arial" w:eastAsia="Arial" w:hAnsi="Arial" w:cs="Arial"/>
          <w:b/>
          <w:bCs/>
          <w:sz w:val="22"/>
          <w:szCs w:val="22"/>
          <w:lang w:val="en-GB"/>
        </w:rPr>
        <w:t xml:space="preserve"> </w:t>
      </w:r>
    </w:p>
    <w:p w14:paraId="0D493585" w14:textId="52539D4D" w:rsidR="005E6C90" w:rsidRPr="00FC5AE6" w:rsidRDefault="763EA032" w:rsidP="2413A619">
      <w:pPr>
        <w:shd w:val="clear" w:color="auto" w:fill="FFFFFF" w:themeFill="background1"/>
        <w:spacing w:after="0" w:line="254" w:lineRule="auto"/>
      </w:pPr>
      <w:r w:rsidRPr="00FC5AE6">
        <w:rPr>
          <w:rFonts w:ascii="Arial" w:eastAsia="Arial" w:hAnsi="Arial" w:cs="Arial"/>
          <w:b/>
          <w:bCs/>
          <w:lang w:val="en-GB"/>
        </w:rPr>
        <w:t>Responsibilities</w:t>
      </w:r>
    </w:p>
    <w:p w14:paraId="20E52A24" w14:textId="17DA03D2" w:rsidR="005E6C90" w:rsidRPr="00FC5AE6" w:rsidRDefault="763EA032" w:rsidP="00677CE6">
      <w:pPr>
        <w:pStyle w:val="ListParagraph"/>
        <w:numPr>
          <w:ilvl w:val="0"/>
          <w:numId w:val="29"/>
        </w:numPr>
        <w:shd w:val="clear" w:color="auto" w:fill="FFFFFF" w:themeFill="background1"/>
        <w:spacing w:after="0" w:line="253" w:lineRule="auto"/>
        <w:rPr>
          <w:rFonts w:ascii="Arial" w:eastAsia="Arial" w:hAnsi="Arial" w:cs="Arial"/>
          <w:sz w:val="22"/>
          <w:szCs w:val="22"/>
          <w:lang w:val="en-GB"/>
        </w:rPr>
      </w:pPr>
      <w:r w:rsidRPr="00FC5AE6">
        <w:rPr>
          <w:rFonts w:ascii="Arial" w:eastAsia="Arial" w:hAnsi="Arial" w:cs="Arial"/>
          <w:sz w:val="22"/>
          <w:szCs w:val="22"/>
          <w:lang w:val="en-GB"/>
        </w:rPr>
        <w:t xml:space="preserve">The </w:t>
      </w:r>
      <w:r w:rsidRPr="00FC5AE6">
        <w:rPr>
          <w:rFonts w:ascii="Arial" w:eastAsia="Arial" w:hAnsi="Arial" w:cs="Arial"/>
          <w:b/>
          <w:bCs/>
          <w:sz w:val="22"/>
          <w:szCs w:val="22"/>
          <w:lang w:val="en-GB"/>
        </w:rPr>
        <w:t>Vice-President (Community &amp; Inclusion)</w:t>
      </w:r>
      <w:r w:rsidRPr="00FC5AE6">
        <w:rPr>
          <w:rFonts w:ascii="Arial" w:eastAsia="Arial" w:hAnsi="Arial" w:cs="Arial"/>
          <w:sz w:val="22"/>
          <w:szCs w:val="22"/>
          <w:lang w:val="en-GB"/>
        </w:rPr>
        <w:t xml:space="preserve"> has overall responsibility for ensuring that the procedures associated with this policy are appropriate. They have responsibility for working collaboratively, consulting, and seeking contribution from the student union, relevant student, and staff groups. </w:t>
      </w:r>
      <w:r w:rsidR="002F4C30" w:rsidRPr="00FC5AE6">
        <w:rPr>
          <w:rFonts w:ascii="Arial" w:eastAsia="Arial" w:hAnsi="Arial" w:cs="Arial"/>
          <w:sz w:val="22"/>
          <w:szCs w:val="22"/>
          <w:lang w:val="en-GB"/>
        </w:rPr>
        <w:t xml:space="preserve">The VP(C&amp;I) </w:t>
      </w:r>
      <w:r w:rsidR="00CE4F31" w:rsidRPr="00FC5AE6">
        <w:rPr>
          <w:rFonts w:ascii="Arial" w:eastAsia="Arial" w:hAnsi="Arial" w:cs="Arial"/>
          <w:sz w:val="22"/>
          <w:szCs w:val="22"/>
          <w:lang w:val="en-GB"/>
        </w:rPr>
        <w:t xml:space="preserve">has responsibility for selecting </w:t>
      </w:r>
      <w:r w:rsidR="00E86DC8" w:rsidRPr="00FC5AE6">
        <w:rPr>
          <w:rFonts w:ascii="Arial" w:eastAsia="Arial" w:hAnsi="Arial" w:cs="Arial"/>
          <w:sz w:val="22"/>
          <w:szCs w:val="22"/>
          <w:lang w:val="en-GB"/>
        </w:rPr>
        <w:t>one or more</w:t>
      </w:r>
      <w:r w:rsidR="005B43B6" w:rsidRPr="00FC5AE6">
        <w:rPr>
          <w:rFonts w:ascii="Arial" w:eastAsia="Arial" w:hAnsi="Arial" w:cs="Arial"/>
          <w:sz w:val="22"/>
          <w:szCs w:val="22"/>
          <w:lang w:val="en-GB"/>
        </w:rPr>
        <w:t xml:space="preserve"> </w:t>
      </w:r>
      <w:r w:rsidR="00CE4F31" w:rsidRPr="00FC5AE6">
        <w:rPr>
          <w:rFonts w:ascii="Arial" w:eastAsia="Arial" w:hAnsi="Arial" w:cs="Arial"/>
          <w:sz w:val="22"/>
          <w:szCs w:val="22"/>
          <w:lang w:val="en-GB"/>
        </w:rPr>
        <w:t>advisor</w:t>
      </w:r>
      <w:r w:rsidR="00E86DC8" w:rsidRPr="00FC5AE6">
        <w:rPr>
          <w:rFonts w:ascii="Arial" w:eastAsia="Arial" w:hAnsi="Arial" w:cs="Arial"/>
          <w:sz w:val="22"/>
          <w:szCs w:val="22"/>
          <w:lang w:val="en-GB"/>
        </w:rPr>
        <w:t>s</w:t>
      </w:r>
      <w:r w:rsidR="00CE4F31" w:rsidRPr="00FC5AE6">
        <w:rPr>
          <w:rFonts w:ascii="Arial" w:eastAsia="Arial" w:hAnsi="Arial" w:cs="Arial"/>
          <w:sz w:val="22"/>
          <w:szCs w:val="22"/>
          <w:lang w:val="en-GB"/>
        </w:rPr>
        <w:t xml:space="preserve"> from the academic community with relevant exper</w:t>
      </w:r>
      <w:r w:rsidR="0077037D" w:rsidRPr="00FC5AE6">
        <w:rPr>
          <w:rFonts w:ascii="Arial" w:eastAsia="Arial" w:hAnsi="Arial" w:cs="Arial"/>
          <w:sz w:val="22"/>
          <w:szCs w:val="22"/>
          <w:lang w:val="en-GB"/>
        </w:rPr>
        <w:t xml:space="preserve">tise to guide on procedures, communications and policies related to </w:t>
      </w:r>
      <w:r w:rsidR="008A7D75" w:rsidRPr="00FC5AE6">
        <w:rPr>
          <w:rFonts w:ascii="Arial" w:eastAsia="Arial" w:hAnsi="Arial" w:cs="Arial"/>
          <w:sz w:val="22"/>
          <w:szCs w:val="22"/>
          <w:lang w:val="en-GB"/>
        </w:rPr>
        <w:t xml:space="preserve">armed </w:t>
      </w:r>
      <w:r w:rsidR="0077037D" w:rsidRPr="00FC5AE6">
        <w:rPr>
          <w:rFonts w:ascii="Arial" w:eastAsia="Arial" w:hAnsi="Arial" w:cs="Arial"/>
          <w:sz w:val="22"/>
          <w:szCs w:val="22"/>
          <w:lang w:val="en-GB"/>
        </w:rPr>
        <w:t xml:space="preserve">conflict in order to ensure a proportionate and informed response to any </w:t>
      </w:r>
      <w:r w:rsidR="003E73B5" w:rsidRPr="00FC5AE6">
        <w:rPr>
          <w:rFonts w:ascii="Arial" w:eastAsia="Arial" w:hAnsi="Arial" w:cs="Arial"/>
          <w:sz w:val="22"/>
          <w:szCs w:val="22"/>
          <w:lang w:val="en-GB"/>
        </w:rPr>
        <w:t>such conflict</w:t>
      </w:r>
      <w:r w:rsidR="0077037D" w:rsidRPr="00FC5AE6">
        <w:rPr>
          <w:rFonts w:ascii="Arial" w:eastAsia="Arial" w:hAnsi="Arial" w:cs="Arial"/>
          <w:sz w:val="22"/>
          <w:szCs w:val="22"/>
          <w:lang w:val="en-GB"/>
        </w:rPr>
        <w:t xml:space="preserve">. </w:t>
      </w:r>
      <w:r w:rsidRPr="00FC5AE6">
        <w:rPr>
          <w:rFonts w:ascii="Arial" w:eastAsia="Arial" w:hAnsi="Arial" w:cs="Arial"/>
          <w:sz w:val="22"/>
          <w:szCs w:val="22"/>
          <w:lang w:val="en-GB"/>
        </w:rPr>
        <w:t>They also share responsibility for engaging in local and national discussions with the VP (External Relations).</w:t>
      </w:r>
    </w:p>
    <w:p w14:paraId="4C86B348" w14:textId="10706596" w:rsidR="005E6C90" w:rsidRPr="00FC5AE6" w:rsidRDefault="763EA032" w:rsidP="00677CE6">
      <w:pPr>
        <w:pStyle w:val="ListParagraph"/>
        <w:numPr>
          <w:ilvl w:val="0"/>
          <w:numId w:val="29"/>
        </w:numPr>
        <w:shd w:val="clear" w:color="auto" w:fill="FFFFFF" w:themeFill="background1"/>
        <w:spacing w:after="0" w:line="253" w:lineRule="auto"/>
        <w:rPr>
          <w:rFonts w:ascii="Arial" w:eastAsia="Arial" w:hAnsi="Arial" w:cs="Arial"/>
          <w:sz w:val="22"/>
          <w:szCs w:val="22"/>
          <w:lang w:val="en-GB"/>
        </w:rPr>
      </w:pPr>
      <w:r w:rsidRPr="00FC5AE6">
        <w:rPr>
          <w:rFonts w:ascii="Arial" w:eastAsia="Arial" w:hAnsi="Arial" w:cs="Arial"/>
          <w:sz w:val="22"/>
          <w:szCs w:val="22"/>
          <w:lang w:val="en-GB"/>
        </w:rPr>
        <w:t xml:space="preserve">The </w:t>
      </w:r>
      <w:r w:rsidRPr="00FC5AE6">
        <w:rPr>
          <w:rFonts w:ascii="Arial" w:eastAsia="Arial" w:hAnsi="Arial" w:cs="Arial"/>
          <w:b/>
          <w:bCs/>
          <w:sz w:val="22"/>
          <w:szCs w:val="22"/>
          <w:lang w:val="en-GB"/>
        </w:rPr>
        <w:t xml:space="preserve">Equalities Diversity and Inclusion Committee </w:t>
      </w:r>
      <w:r w:rsidRPr="00FC5AE6">
        <w:rPr>
          <w:rFonts w:ascii="Arial" w:eastAsia="Arial" w:hAnsi="Arial" w:cs="Arial"/>
          <w:sz w:val="22"/>
          <w:szCs w:val="22"/>
          <w:lang w:val="en-GB"/>
        </w:rPr>
        <w:t xml:space="preserve">is responsible for the governance of this policy by assuring Senate and Council that the procedures are effective, and that the policy remains relevant and effective. </w:t>
      </w:r>
    </w:p>
    <w:p w14:paraId="67B9A2E8" w14:textId="3CE08BC5" w:rsidR="005E6C90" w:rsidRPr="00FC5AE6" w:rsidRDefault="763EA032" w:rsidP="00677CE6">
      <w:pPr>
        <w:pStyle w:val="ListParagraph"/>
        <w:numPr>
          <w:ilvl w:val="0"/>
          <w:numId w:val="29"/>
        </w:numPr>
        <w:shd w:val="clear" w:color="auto" w:fill="FFFFFF" w:themeFill="background1"/>
        <w:spacing w:after="0" w:line="253" w:lineRule="auto"/>
        <w:rPr>
          <w:rFonts w:ascii="Arial" w:eastAsia="Arial" w:hAnsi="Arial" w:cs="Arial"/>
          <w:sz w:val="22"/>
          <w:szCs w:val="22"/>
          <w:lang w:val="en-GB"/>
        </w:rPr>
      </w:pPr>
      <w:r w:rsidRPr="00FC5AE6">
        <w:rPr>
          <w:rFonts w:ascii="Arial" w:eastAsia="Arial" w:hAnsi="Arial" w:cs="Arial"/>
          <w:sz w:val="22"/>
          <w:szCs w:val="22"/>
          <w:lang w:val="en-GB"/>
        </w:rPr>
        <w:t xml:space="preserve">The </w:t>
      </w:r>
      <w:r w:rsidRPr="00FC5AE6">
        <w:rPr>
          <w:rFonts w:ascii="Arial" w:eastAsia="Arial" w:hAnsi="Arial" w:cs="Arial"/>
          <w:b/>
          <w:bCs/>
          <w:sz w:val="22"/>
          <w:szCs w:val="22"/>
          <w:lang w:val="en-GB"/>
        </w:rPr>
        <w:t xml:space="preserve">Vice-President (External Relations) </w:t>
      </w:r>
      <w:r w:rsidRPr="00FC5AE6">
        <w:rPr>
          <w:rFonts w:ascii="Arial" w:eastAsia="Arial" w:hAnsi="Arial" w:cs="Arial"/>
          <w:sz w:val="22"/>
          <w:szCs w:val="22"/>
          <w:lang w:val="en-GB"/>
        </w:rPr>
        <w:t xml:space="preserve">is responsible for communications strategy in the event of a new or ongoing </w:t>
      </w:r>
      <w:r w:rsidR="000E642D" w:rsidRPr="00FC5AE6">
        <w:rPr>
          <w:rFonts w:ascii="Arial" w:eastAsia="Arial" w:hAnsi="Arial" w:cs="Arial"/>
          <w:sz w:val="22"/>
          <w:szCs w:val="22"/>
          <w:lang w:val="en-GB"/>
        </w:rPr>
        <w:t xml:space="preserve">armed </w:t>
      </w:r>
      <w:r w:rsidRPr="00FC5AE6">
        <w:rPr>
          <w:rFonts w:ascii="Arial" w:eastAsia="Arial" w:hAnsi="Arial" w:cs="Arial"/>
          <w:sz w:val="22"/>
          <w:szCs w:val="22"/>
          <w:lang w:val="en-GB"/>
        </w:rPr>
        <w:t xml:space="preserve">conflict which affects members of our university community. They also share responsibility for engaging in local and national discussions with the VP (Community &amp; Inclusion). The </w:t>
      </w:r>
      <w:r w:rsidRPr="00FC5AE6">
        <w:rPr>
          <w:rFonts w:ascii="Arial" w:eastAsia="Arial" w:hAnsi="Arial" w:cs="Arial"/>
          <w:b/>
          <w:bCs/>
          <w:sz w:val="22"/>
          <w:szCs w:val="22"/>
          <w:lang w:val="en-GB"/>
        </w:rPr>
        <w:t xml:space="preserve">Head of Content </w:t>
      </w:r>
      <w:r w:rsidRPr="00FC5AE6">
        <w:rPr>
          <w:rFonts w:ascii="Arial" w:eastAsia="Arial" w:hAnsi="Arial" w:cs="Arial"/>
          <w:sz w:val="22"/>
          <w:szCs w:val="22"/>
          <w:lang w:val="en-GB"/>
        </w:rPr>
        <w:t>will be responsible for maintaining a webpage associated with this policy.</w:t>
      </w:r>
    </w:p>
    <w:p w14:paraId="5960F242" w14:textId="2CB41A22" w:rsidR="005E6C90" w:rsidRPr="00FC5AE6" w:rsidRDefault="763EA032" w:rsidP="00677CE6">
      <w:pPr>
        <w:pStyle w:val="ListParagraph"/>
        <w:numPr>
          <w:ilvl w:val="0"/>
          <w:numId w:val="29"/>
        </w:numPr>
        <w:shd w:val="clear" w:color="auto" w:fill="FFFFFF" w:themeFill="background1"/>
        <w:spacing w:after="0" w:line="253" w:lineRule="auto"/>
        <w:rPr>
          <w:rFonts w:ascii="Arial" w:eastAsia="Arial" w:hAnsi="Arial" w:cs="Arial"/>
          <w:sz w:val="22"/>
          <w:szCs w:val="22"/>
          <w:lang w:val="en-GB"/>
        </w:rPr>
      </w:pPr>
      <w:r w:rsidRPr="00FC5AE6">
        <w:rPr>
          <w:rFonts w:ascii="Arial" w:eastAsia="Arial" w:hAnsi="Arial" w:cs="Arial"/>
          <w:sz w:val="22"/>
          <w:szCs w:val="22"/>
          <w:lang w:val="en-GB"/>
        </w:rPr>
        <w:t xml:space="preserve">The </w:t>
      </w:r>
      <w:r w:rsidRPr="00FC5AE6">
        <w:rPr>
          <w:rFonts w:ascii="Arial" w:eastAsia="Arial" w:hAnsi="Arial" w:cs="Arial"/>
          <w:b/>
          <w:bCs/>
          <w:sz w:val="22"/>
          <w:szCs w:val="22"/>
          <w:lang w:val="en-GB"/>
        </w:rPr>
        <w:t xml:space="preserve">Chief Operating Officer (COO) </w:t>
      </w:r>
      <w:r w:rsidRPr="00FC5AE6">
        <w:rPr>
          <w:rFonts w:ascii="Arial" w:eastAsia="Arial" w:hAnsi="Arial" w:cs="Arial"/>
          <w:sz w:val="22"/>
          <w:szCs w:val="22"/>
          <w:lang w:val="en-GB"/>
        </w:rPr>
        <w:t xml:space="preserve">is responsible for ensuring the safety on university property during any periods of heightened tension </w:t>
      </w:r>
      <w:r w:rsidR="00821FA2" w:rsidRPr="00FC5AE6">
        <w:rPr>
          <w:rFonts w:ascii="Arial" w:eastAsia="Arial" w:hAnsi="Arial" w:cs="Arial"/>
          <w:sz w:val="22"/>
          <w:szCs w:val="22"/>
          <w:lang w:val="en-GB"/>
        </w:rPr>
        <w:t>resulting from</w:t>
      </w:r>
      <w:r w:rsidRPr="00FC5AE6">
        <w:rPr>
          <w:rFonts w:ascii="Arial" w:eastAsia="Arial" w:hAnsi="Arial" w:cs="Arial"/>
          <w:sz w:val="22"/>
          <w:szCs w:val="22"/>
          <w:lang w:val="en-GB"/>
        </w:rPr>
        <w:t xml:space="preserve"> </w:t>
      </w:r>
      <w:r w:rsidR="0080292B" w:rsidRPr="00FC5AE6">
        <w:rPr>
          <w:rFonts w:ascii="Arial" w:eastAsia="Arial" w:hAnsi="Arial" w:cs="Arial"/>
          <w:sz w:val="22"/>
          <w:szCs w:val="22"/>
          <w:lang w:val="en-GB"/>
        </w:rPr>
        <w:t xml:space="preserve">armed </w:t>
      </w:r>
      <w:r w:rsidRPr="00FC5AE6">
        <w:rPr>
          <w:rFonts w:ascii="Arial" w:eastAsia="Arial" w:hAnsi="Arial" w:cs="Arial"/>
          <w:sz w:val="22"/>
          <w:szCs w:val="22"/>
          <w:lang w:val="en-GB"/>
        </w:rPr>
        <w:t xml:space="preserve">conflict. </w:t>
      </w:r>
    </w:p>
    <w:p w14:paraId="24E1787B" w14:textId="6C58850D" w:rsidR="005E6C90" w:rsidRPr="006F1622" w:rsidRDefault="007A5A6A" w:rsidP="00677CE6">
      <w:pPr>
        <w:pStyle w:val="ListParagraph"/>
        <w:numPr>
          <w:ilvl w:val="0"/>
          <w:numId w:val="29"/>
        </w:numPr>
        <w:shd w:val="clear" w:color="auto" w:fill="FFFFFF" w:themeFill="background1"/>
        <w:spacing w:after="0" w:line="253" w:lineRule="auto"/>
        <w:rPr>
          <w:rFonts w:ascii="Arial" w:eastAsia="Arial" w:hAnsi="Arial" w:cs="Arial"/>
          <w:sz w:val="22"/>
          <w:szCs w:val="22"/>
          <w:lang w:val="en-GB"/>
        </w:rPr>
      </w:pPr>
      <w:r w:rsidRPr="006F1622">
        <w:rPr>
          <w:rFonts w:ascii="Arial" w:eastAsia="Arial" w:hAnsi="Arial" w:cs="Arial"/>
          <w:b/>
          <w:bCs/>
          <w:sz w:val="22"/>
          <w:szCs w:val="22"/>
          <w:lang w:val="en-GB"/>
        </w:rPr>
        <w:t>Heads of Department</w:t>
      </w:r>
      <w:r w:rsidR="763EA032" w:rsidRPr="006F1622">
        <w:rPr>
          <w:rFonts w:ascii="Arial" w:eastAsia="Arial" w:hAnsi="Arial" w:cs="Arial"/>
          <w:b/>
          <w:bCs/>
          <w:sz w:val="22"/>
          <w:szCs w:val="22"/>
          <w:lang w:val="en-GB"/>
        </w:rPr>
        <w:t xml:space="preserve"> </w:t>
      </w:r>
      <w:r w:rsidR="763EA032" w:rsidRPr="006F1622">
        <w:rPr>
          <w:rFonts w:ascii="Arial" w:eastAsia="Arial" w:hAnsi="Arial" w:cs="Arial"/>
          <w:sz w:val="22"/>
          <w:szCs w:val="22"/>
          <w:lang w:val="en-GB"/>
        </w:rPr>
        <w:t xml:space="preserve">are responsible for informing students/staff of the support available to them, and if appropriate encouraging them to engage with the support, because they are affected by </w:t>
      </w:r>
      <w:r w:rsidR="0080292B" w:rsidRPr="006F1622">
        <w:rPr>
          <w:rFonts w:ascii="Arial" w:eastAsia="Arial" w:hAnsi="Arial" w:cs="Arial"/>
          <w:sz w:val="22"/>
          <w:szCs w:val="22"/>
          <w:lang w:val="en-GB"/>
        </w:rPr>
        <w:t>armed</w:t>
      </w:r>
      <w:r w:rsidR="763EA032" w:rsidRPr="006F1622">
        <w:rPr>
          <w:rFonts w:ascii="Arial" w:eastAsia="Arial" w:hAnsi="Arial" w:cs="Arial"/>
          <w:sz w:val="22"/>
          <w:szCs w:val="22"/>
          <w:lang w:val="en-GB"/>
        </w:rPr>
        <w:t xml:space="preserve"> conflict.</w:t>
      </w:r>
    </w:p>
    <w:p w14:paraId="247B9706" w14:textId="372171F0" w:rsidR="005E6C90" w:rsidRPr="00FC5AE6" w:rsidRDefault="763EA032" w:rsidP="00677CE6">
      <w:pPr>
        <w:pStyle w:val="ListParagraph"/>
        <w:numPr>
          <w:ilvl w:val="0"/>
          <w:numId w:val="29"/>
        </w:numPr>
        <w:shd w:val="clear" w:color="auto" w:fill="FFFFFF" w:themeFill="background1"/>
        <w:spacing w:after="0" w:line="253" w:lineRule="auto"/>
        <w:rPr>
          <w:rFonts w:ascii="Arial" w:eastAsia="Arial" w:hAnsi="Arial" w:cs="Arial"/>
          <w:sz w:val="22"/>
          <w:szCs w:val="22"/>
          <w:lang w:val="en-GB"/>
        </w:rPr>
      </w:pPr>
      <w:r w:rsidRPr="00FC5AE6">
        <w:rPr>
          <w:rFonts w:ascii="Arial" w:eastAsia="Arial" w:hAnsi="Arial" w:cs="Arial"/>
          <w:sz w:val="22"/>
          <w:szCs w:val="22"/>
          <w:lang w:val="en-GB"/>
        </w:rPr>
        <w:t xml:space="preserve">Relevant staff from </w:t>
      </w:r>
      <w:r w:rsidRPr="00FC5AE6">
        <w:rPr>
          <w:rFonts w:ascii="Arial" w:eastAsia="Arial" w:hAnsi="Arial" w:cs="Arial"/>
          <w:b/>
          <w:bCs/>
          <w:sz w:val="22"/>
          <w:szCs w:val="22"/>
          <w:lang w:val="en-GB"/>
        </w:rPr>
        <w:t xml:space="preserve">Advancement </w:t>
      </w:r>
      <w:r w:rsidRPr="00FC5AE6">
        <w:rPr>
          <w:rFonts w:ascii="Arial" w:eastAsia="Arial" w:hAnsi="Arial" w:cs="Arial"/>
          <w:sz w:val="22"/>
          <w:szCs w:val="22"/>
          <w:lang w:val="en-GB"/>
        </w:rPr>
        <w:t xml:space="preserve">are responsible for identifying opportunities that could provide financial support to members of our university directly affected by </w:t>
      </w:r>
      <w:r w:rsidR="00AE60EC" w:rsidRPr="00FC5AE6">
        <w:rPr>
          <w:rFonts w:ascii="Arial" w:eastAsia="Arial" w:hAnsi="Arial" w:cs="Arial"/>
          <w:sz w:val="22"/>
          <w:szCs w:val="22"/>
          <w:lang w:val="en-GB"/>
        </w:rPr>
        <w:t>armed</w:t>
      </w:r>
      <w:r w:rsidRPr="00FC5AE6">
        <w:rPr>
          <w:rFonts w:ascii="Arial" w:eastAsia="Arial" w:hAnsi="Arial" w:cs="Arial"/>
          <w:sz w:val="22"/>
          <w:szCs w:val="22"/>
          <w:lang w:val="en-GB"/>
        </w:rPr>
        <w:t xml:space="preserve"> conflict and for establishing a student-alumni network on this theme.</w:t>
      </w:r>
    </w:p>
    <w:p w14:paraId="7A915020" w14:textId="002A1DA2" w:rsidR="009F7010" w:rsidRPr="00FC5AE6" w:rsidRDefault="003E6D51" w:rsidP="00CF1400">
      <w:pPr>
        <w:pStyle w:val="ListParagraph"/>
        <w:numPr>
          <w:ilvl w:val="0"/>
          <w:numId w:val="29"/>
        </w:numPr>
        <w:shd w:val="clear" w:color="auto" w:fill="FFFFFF" w:themeFill="background1"/>
        <w:spacing w:after="0" w:line="253" w:lineRule="auto"/>
        <w:rPr>
          <w:rFonts w:ascii="Arial" w:eastAsia="Arial" w:hAnsi="Arial" w:cs="Arial"/>
          <w:sz w:val="22"/>
          <w:szCs w:val="22"/>
        </w:rPr>
      </w:pPr>
      <w:r w:rsidRPr="00FC5AE6">
        <w:rPr>
          <w:rFonts w:ascii="Arial" w:eastAsia="Arial" w:hAnsi="Arial" w:cs="Arial"/>
          <w:sz w:val="22"/>
          <w:szCs w:val="22"/>
          <w:lang w:val="en-GB"/>
        </w:rPr>
        <w:lastRenderedPageBreak/>
        <w:t xml:space="preserve">A </w:t>
      </w:r>
      <w:r w:rsidRPr="00FC5AE6">
        <w:rPr>
          <w:rFonts w:ascii="Arial" w:eastAsia="Arial" w:hAnsi="Arial" w:cs="Arial"/>
          <w:b/>
          <w:bCs/>
          <w:sz w:val="22"/>
          <w:szCs w:val="22"/>
          <w:lang w:val="en-GB"/>
        </w:rPr>
        <w:t>senior, independent</w:t>
      </w:r>
      <w:r w:rsidR="00DD5E81" w:rsidRPr="00FC5AE6">
        <w:rPr>
          <w:rFonts w:ascii="Arial" w:eastAsia="Arial" w:hAnsi="Arial" w:cs="Arial"/>
          <w:b/>
          <w:bCs/>
          <w:sz w:val="22"/>
          <w:szCs w:val="22"/>
          <w:lang w:val="en-GB"/>
        </w:rPr>
        <w:t xml:space="preserve"> member of the academic community</w:t>
      </w:r>
      <w:r w:rsidR="00DD5E81" w:rsidRPr="00FC5AE6">
        <w:rPr>
          <w:rFonts w:ascii="Arial" w:eastAsia="Arial" w:hAnsi="Arial" w:cs="Arial"/>
          <w:sz w:val="22"/>
          <w:szCs w:val="22"/>
          <w:lang w:val="en-GB"/>
        </w:rPr>
        <w:t>, typically the Head of Department of PoLIS</w:t>
      </w:r>
      <w:r w:rsidR="00C6188B" w:rsidRPr="00FC5AE6">
        <w:rPr>
          <w:rFonts w:ascii="Arial" w:eastAsia="Arial" w:hAnsi="Arial" w:cs="Arial"/>
          <w:sz w:val="22"/>
          <w:szCs w:val="22"/>
          <w:lang w:val="en-GB"/>
        </w:rPr>
        <w:t xml:space="preserve">, is responsible for </w:t>
      </w:r>
      <w:r w:rsidR="008D2B4D" w:rsidRPr="00FC5AE6">
        <w:rPr>
          <w:rFonts w:ascii="Arial" w:eastAsia="Arial" w:hAnsi="Arial" w:cs="Arial"/>
          <w:sz w:val="22"/>
          <w:szCs w:val="22"/>
          <w:lang w:val="en-GB"/>
        </w:rPr>
        <w:t xml:space="preserve">recruiting advisors to be called upon when necessary to provide an informed perspective on institutional responses to </w:t>
      </w:r>
      <w:r w:rsidR="00AE60EC" w:rsidRPr="00FC5AE6">
        <w:rPr>
          <w:rFonts w:ascii="Arial" w:eastAsia="Arial" w:hAnsi="Arial" w:cs="Arial"/>
          <w:sz w:val="22"/>
          <w:szCs w:val="22"/>
          <w:lang w:val="en-GB"/>
        </w:rPr>
        <w:t>armed conflict</w:t>
      </w:r>
      <w:r w:rsidR="0003102E" w:rsidRPr="00FC5AE6">
        <w:rPr>
          <w:rFonts w:ascii="Arial" w:eastAsia="Arial" w:hAnsi="Arial" w:cs="Arial"/>
          <w:sz w:val="22"/>
          <w:szCs w:val="22"/>
          <w:lang w:val="en-GB"/>
        </w:rPr>
        <w:t>.</w:t>
      </w:r>
    </w:p>
    <w:p w14:paraId="39155F52" w14:textId="33E18EBE" w:rsidR="005E6C90" w:rsidRPr="00FC5AE6" w:rsidRDefault="763EA032" w:rsidP="00677CE6">
      <w:pPr>
        <w:pStyle w:val="ListParagraph"/>
        <w:numPr>
          <w:ilvl w:val="0"/>
          <w:numId w:val="29"/>
        </w:numPr>
        <w:shd w:val="clear" w:color="auto" w:fill="FFFFFF" w:themeFill="background1"/>
        <w:spacing w:after="0" w:line="253" w:lineRule="auto"/>
        <w:rPr>
          <w:rFonts w:ascii="Arial" w:eastAsia="Arial" w:hAnsi="Arial" w:cs="Arial"/>
          <w:sz w:val="22"/>
          <w:szCs w:val="22"/>
          <w:lang w:val="en-GB"/>
        </w:rPr>
      </w:pPr>
      <w:r w:rsidRPr="00FC5AE6">
        <w:rPr>
          <w:rFonts w:ascii="Arial" w:eastAsia="Arial" w:hAnsi="Arial" w:cs="Arial"/>
          <w:b/>
          <w:bCs/>
          <w:sz w:val="22"/>
          <w:szCs w:val="22"/>
          <w:lang w:val="en-GB"/>
        </w:rPr>
        <w:t xml:space="preserve">All members of the university </w:t>
      </w:r>
      <w:r w:rsidRPr="00FC5AE6">
        <w:rPr>
          <w:rFonts w:ascii="Arial" w:eastAsia="Arial" w:hAnsi="Arial" w:cs="Arial"/>
          <w:sz w:val="22"/>
          <w:szCs w:val="22"/>
          <w:lang w:val="en-GB"/>
        </w:rPr>
        <w:t>are expected to interact with all other members of our university community in a manner that supports a culture of care.</w:t>
      </w:r>
    </w:p>
    <w:p w14:paraId="36BFE31C" w14:textId="5EE46205" w:rsidR="005E6C90" w:rsidRPr="00FC5AE6" w:rsidRDefault="005E6C90" w:rsidP="2413A619">
      <w:pPr>
        <w:shd w:val="clear" w:color="auto" w:fill="FFFFFF" w:themeFill="background1"/>
        <w:spacing w:after="0" w:line="253" w:lineRule="auto"/>
        <w:ind w:left="360"/>
      </w:pPr>
    </w:p>
    <w:p w14:paraId="5F62C935" w14:textId="60D82755" w:rsidR="005E6C90" w:rsidRPr="00FC5AE6" w:rsidRDefault="763EA032" w:rsidP="2413A619">
      <w:pPr>
        <w:spacing w:after="0" w:line="233" w:lineRule="auto"/>
      </w:pPr>
      <w:r w:rsidRPr="00FC5AE6">
        <w:rPr>
          <w:rFonts w:ascii="Arial" w:eastAsia="Arial" w:hAnsi="Arial" w:cs="Arial"/>
          <w:b/>
          <w:bCs/>
          <w:lang w:val="en-GB"/>
        </w:rPr>
        <w:t>Review of Policy</w:t>
      </w:r>
    </w:p>
    <w:p w14:paraId="49C30D3D" w14:textId="77777777" w:rsidR="00677CE6" w:rsidRPr="00FC5AE6" w:rsidRDefault="763EA032" w:rsidP="00E86DC8">
      <w:pPr>
        <w:rPr>
          <w:rFonts w:ascii="Arial" w:eastAsia="Arial" w:hAnsi="Arial" w:cs="Arial"/>
          <w:b/>
          <w:bCs/>
          <w:lang w:val="en-GB"/>
        </w:rPr>
      </w:pPr>
      <w:r w:rsidRPr="00FC5AE6">
        <w:rPr>
          <w:rFonts w:ascii="Arial" w:eastAsia="Arial" w:hAnsi="Arial" w:cs="Arial"/>
          <w:sz w:val="22"/>
          <w:szCs w:val="22"/>
          <w:lang w:val="en-GB"/>
        </w:rPr>
        <w:t>This policy will be reviewed every three years, or sooner if warranted by internal or external events or changes, and any proposed amendments will be submitted to EDIC for approval.</w:t>
      </w:r>
      <w:r w:rsidR="00257631" w:rsidRPr="00FC5AE6">
        <w:br/>
      </w:r>
    </w:p>
    <w:p w14:paraId="55D231C5" w14:textId="77777777" w:rsidR="00677CE6" w:rsidRPr="00FC5AE6" w:rsidRDefault="00677CE6">
      <w:pPr>
        <w:rPr>
          <w:rFonts w:ascii="Arial" w:eastAsia="Arial" w:hAnsi="Arial" w:cs="Arial"/>
          <w:b/>
          <w:bCs/>
          <w:lang w:val="en-GB"/>
        </w:rPr>
      </w:pPr>
      <w:r w:rsidRPr="00FC5AE6">
        <w:rPr>
          <w:rFonts w:ascii="Arial" w:eastAsia="Arial" w:hAnsi="Arial" w:cs="Arial"/>
          <w:b/>
          <w:bCs/>
          <w:lang w:val="en-GB"/>
        </w:rPr>
        <w:br w:type="page"/>
      </w:r>
    </w:p>
    <w:p w14:paraId="77CFCABC" w14:textId="5ADFC695" w:rsidR="00345847" w:rsidRDefault="763EA032" w:rsidP="00E86DC8">
      <w:pPr>
        <w:rPr>
          <w:rFonts w:ascii="Arial" w:eastAsia="Arial" w:hAnsi="Arial" w:cs="Arial"/>
          <w:color w:val="000000" w:themeColor="text1"/>
          <w:lang w:val="en-GB"/>
        </w:rPr>
      </w:pPr>
      <w:r w:rsidRPr="2413A619">
        <w:rPr>
          <w:rFonts w:ascii="Arial" w:eastAsia="Arial" w:hAnsi="Arial" w:cs="Arial"/>
          <w:b/>
          <w:bCs/>
          <w:color w:val="000000" w:themeColor="text1"/>
          <w:lang w:val="en-GB"/>
        </w:rPr>
        <w:lastRenderedPageBreak/>
        <w:t>Procedures</w:t>
      </w:r>
    </w:p>
    <w:p w14:paraId="046B8F5F" w14:textId="516A2A95" w:rsidR="00B75E4F" w:rsidRPr="00FC5AE6" w:rsidRDefault="00FD6529" w:rsidP="2413A619">
      <w:pPr>
        <w:spacing w:after="0" w:line="233" w:lineRule="auto"/>
        <w:rPr>
          <w:rFonts w:ascii="Arial" w:eastAsia="Arial" w:hAnsi="Arial" w:cs="Arial"/>
          <w:lang w:val="en-GB"/>
        </w:rPr>
      </w:pPr>
      <w:r>
        <w:rPr>
          <w:rFonts w:ascii="Arial" w:eastAsia="Arial" w:hAnsi="Arial" w:cs="Arial"/>
          <w:color w:val="000000" w:themeColor="text1"/>
          <w:lang w:val="en-GB"/>
        </w:rPr>
        <w:t xml:space="preserve">The procedures outlined below </w:t>
      </w:r>
      <w:r w:rsidR="00B3442A">
        <w:rPr>
          <w:rFonts w:ascii="Arial" w:eastAsia="Arial" w:hAnsi="Arial" w:cs="Arial"/>
          <w:color w:val="000000" w:themeColor="text1"/>
          <w:lang w:val="en-GB"/>
        </w:rPr>
        <w:t>describe the mechanisms</w:t>
      </w:r>
      <w:r w:rsidR="00E73F75">
        <w:rPr>
          <w:rFonts w:ascii="Arial" w:eastAsia="Arial" w:hAnsi="Arial" w:cs="Arial"/>
          <w:color w:val="000000" w:themeColor="text1"/>
          <w:lang w:val="en-GB"/>
        </w:rPr>
        <w:t xml:space="preserve"> and </w:t>
      </w:r>
      <w:r w:rsidR="00705107">
        <w:rPr>
          <w:rFonts w:ascii="Arial" w:eastAsia="Arial" w:hAnsi="Arial" w:cs="Arial"/>
          <w:color w:val="000000" w:themeColor="text1"/>
          <w:lang w:val="en-GB"/>
        </w:rPr>
        <w:t xml:space="preserve">the </w:t>
      </w:r>
      <w:r w:rsidR="00E73F75">
        <w:rPr>
          <w:rFonts w:ascii="Arial" w:eastAsia="Arial" w:hAnsi="Arial" w:cs="Arial"/>
          <w:color w:val="000000" w:themeColor="text1"/>
          <w:lang w:val="en-GB"/>
        </w:rPr>
        <w:t>responsible</w:t>
      </w:r>
      <w:r w:rsidR="00705107">
        <w:rPr>
          <w:rFonts w:ascii="Arial" w:eastAsia="Arial" w:hAnsi="Arial" w:cs="Arial"/>
          <w:color w:val="000000" w:themeColor="text1"/>
          <w:lang w:val="en-GB"/>
        </w:rPr>
        <w:t xml:space="preserve"> role(s) by </w:t>
      </w:r>
      <w:r w:rsidR="00705107" w:rsidRPr="00FC5AE6">
        <w:rPr>
          <w:rFonts w:ascii="Arial" w:eastAsia="Arial" w:hAnsi="Arial" w:cs="Arial"/>
          <w:lang w:val="en-GB"/>
        </w:rPr>
        <w:t xml:space="preserve">which </w:t>
      </w:r>
      <w:r w:rsidR="00770105" w:rsidRPr="00FC5AE6">
        <w:rPr>
          <w:rFonts w:ascii="Arial" w:eastAsia="Arial" w:hAnsi="Arial" w:cs="Arial"/>
          <w:lang w:val="en-GB"/>
        </w:rPr>
        <w:t xml:space="preserve">the University will endeavour to deliver </w:t>
      </w:r>
      <w:r w:rsidR="009D21A0" w:rsidRPr="00FC5AE6">
        <w:rPr>
          <w:rFonts w:ascii="Arial" w:eastAsia="Arial" w:hAnsi="Arial" w:cs="Arial"/>
          <w:lang w:val="en-GB"/>
        </w:rPr>
        <w:t>its</w:t>
      </w:r>
      <w:r w:rsidR="00770105" w:rsidRPr="00FC5AE6">
        <w:rPr>
          <w:rFonts w:ascii="Arial" w:eastAsia="Arial" w:hAnsi="Arial" w:cs="Arial"/>
          <w:lang w:val="en-GB"/>
        </w:rPr>
        <w:t xml:space="preserve"> policy</w:t>
      </w:r>
      <w:r w:rsidR="00D079ED" w:rsidRPr="00FC5AE6">
        <w:rPr>
          <w:rFonts w:ascii="Arial" w:eastAsia="Arial" w:hAnsi="Arial" w:cs="Arial"/>
          <w:lang w:val="en-GB"/>
        </w:rPr>
        <w:t xml:space="preserve"> </w:t>
      </w:r>
      <w:r w:rsidR="00821E24" w:rsidRPr="00FC5AE6">
        <w:rPr>
          <w:rFonts w:ascii="Arial" w:eastAsia="Arial" w:hAnsi="Arial" w:cs="Arial"/>
          <w:lang w:val="en-GB"/>
        </w:rPr>
        <w:t xml:space="preserve">on </w:t>
      </w:r>
      <w:r w:rsidR="00957BFC" w:rsidRPr="00FC5AE6">
        <w:rPr>
          <w:rFonts w:ascii="Arial" w:eastAsia="Arial" w:hAnsi="Arial" w:cs="Arial"/>
          <w:lang w:val="en-GB"/>
        </w:rPr>
        <w:t xml:space="preserve">institutional response to armed conflict. </w:t>
      </w:r>
    </w:p>
    <w:p w14:paraId="43B12F98" w14:textId="77777777" w:rsidR="00345847" w:rsidRPr="00FC5AE6" w:rsidRDefault="00345847" w:rsidP="2413A619">
      <w:pPr>
        <w:spacing w:after="0" w:line="233" w:lineRule="auto"/>
        <w:rPr>
          <w:rFonts w:ascii="Arial" w:eastAsia="Arial" w:hAnsi="Arial" w:cs="Arial"/>
          <w:b/>
          <w:bCs/>
          <w:lang w:val="en-GB"/>
        </w:rPr>
      </w:pPr>
    </w:p>
    <w:p w14:paraId="001627E0" w14:textId="79A17FCF" w:rsidR="005E6C90" w:rsidRPr="00FC5AE6" w:rsidRDefault="763EA032" w:rsidP="2413A619">
      <w:pPr>
        <w:spacing w:after="0" w:line="233" w:lineRule="auto"/>
      </w:pPr>
      <w:r w:rsidRPr="00FC5AE6">
        <w:rPr>
          <w:rFonts w:ascii="Arial" w:eastAsia="Arial" w:hAnsi="Arial" w:cs="Arial"/>
          <w:b/>
          <w:bCs/>
          <w:lang w:val="en-GB"/>
        </w:rPr>
        <w:t>Contents</w:t>
      </w:r>
    </w:p>
    <w:p w14:paraId="0B7FA3DE" w14:textId="45FE652A" w:rsidR="005E6C90" w:rsidRPr="00FC5AE6" w:rsidRDefault="763EA032" w:rsidP="2413A619">
      <w:pPr>
        <w:pStyle w:val="ListParagraph"/>
        <w:numPr>
          <w:ilvl w:val="0"/>
          <w:numId w:val="3"/>
        </w:numPr>
        <w:spacing w:after="0" w:line="235" w:lineRule="auto"/>
        <w:ind w:left="1080"/>
        <w:rPr>
          <w:rFonts w:ascii="Arial" w:eastAsia="Arial" w:hAnsi="Arial" w:cs="Arial"/>
          <w:sz w:val="22"/>
          <w:szCs w:val="22"/>
          <w:lang w:val="en-GB"/>
        </w:rPr>
      </w:pPr>
      <w:r w:rsidRPr="00FC5AE6">
        <w:rPr>
          <w:rFonts w:ascii="Arial" w:eastAsia="Arial" w:hAnsi="Arial" w:cs="Arial"/>
          <w:sz w:val="22"/>
          <w:szCs w:val="22"/>
          <w:lang w:val="en-GB"/>
        </w:rPr>
        <w:t>Response to Acute Event</w:t>
      </w:r>
    </w:p>
    <w:p w14:paraId="4EA3B448" w14:textId="1F2E3DF1" w:rsidR="005E6C90" w:rsidRPr="00FC5AE6" w:rsidRDefault="763EA032" w:rsidP="2413A619">
      <w:pPr>
        <w:pStyle w:val="ListParagraph"/>
        <w:numPr>
          <w:ilvl w:val="0"/>
          <w:numId w:val="3"/>
        </w:numPr>
        <w:spacing w:after="0" w:line="235" w:lineRule="auto"/>
        <w:ind w:left="1080"/>
        <w:rPr>
          <w:rFonts w:ascii="Arial" w:eastAsia="Arial" w:hAnsi="Arial" w:cs="Arial"/>
          <w:sz w:val="22"/>
          <w:szCs w:val="22"/>
          <w:lang w:val="en-GB"/>
        </w:rPr>
      </w:pPr>
      <w:r w:rsidRPr="00FC5AE6">
        <w:rPr>
          <w:rFonts w:ascii="Arial" w:eastAsia="Arial" w:hAnsi="Arial" w:cs="Arial"/>
          <w:sz w:val="22"/>
          <w:szCs w:val="22"/>
          <w:lang w:val="en-GB"/>
        </w:rPr>
        <w:t>Approach to Ongoing Conflict</w:t>
      </w:r>
    </w:p>
    <w:p w14:paraId="5DD01776" w14:textId="5F820860" w:rsidR="005E6C90" w:rsidRPr="00FC5AE6" w:rsidRDefault="763EA032" w:rsidP="00CE1EEE">
      <w:pPr>
        <w:pStyle w:val="ListParagraph"/>
        <w:numPr>
          <w:ilvl w:val="0"/>
          <w:numId w:val="3"/>
        </w:numPr>
        <w:spacing w:after="0" w:line="235" w:lineRule="auto"/>
        <w:ind w:left="1080"/>
      </w:pPr>
      <w:r w:rsidRPr="00FC5AE6">
        <w:rPr>
          <w:rFonts w:ascii="Arial" w:eastAsia="Arial" w:hAnsi="Arial" w:cs="Arial"/>
          <w:sz w:val="22"/>
          <w:szCs w:val="22"/>
          <w:lang w:val="en-GB"/>
        </w:rPr>
        <w:t>Institutional preparedness for outbreaks of</w:t>
      </w:r>
      <w:r w:rsidR="00CE1EEE" w:rsidRPr="00FC5AE6">
        <w:rPr>
          <w:rFonts w:ascii="Arial" w:eastAsia="Arial" w:hAnsi="Arial" w:cs="Arial"/>
          <w:sz w:val="22"/>
          <w:szCs w:val="22"/>
          <w:lang w:val="en-GB"/>
        </w:rPr>
        <w:t xml:space="preserve"> armed</w:t>
      </w:r>
      <w:r w:rsidRPr="00FC5AE6">
        <w:rPr>
          <w:rFonts w:ascii="Arial" w:eastAsia="Arial" w:hAnsi="Arial" w:cs="Arial"/>
          <w:sz w:val="22"/>
          <w:szCs w:val="22"/>
          <w:lang w:val="en-GB"/>
        </w:rPr>
        <w:t xml:space="preserve"> conflict</w:t>
      </w:r>
    </w:p>
    <w:p w14:paraId="597523B7" w14:textId="77777777" w:rsidR="00205C74" w:rsidRPr="00FC5AE6" w:rsidRDefault="00205C74" w:rsidP="2413A619">
      <w:pPr>
        <w:spacing w:after="0" w:line="233" w:lineRule="auto"/>
        <w:rPr>
          <w:rFonts w:ascii="Arial" w:eastAsia="Arial" w:hAnsi="Arial" w:cs="Arial"/>
          <w:b/>
          <w:bCs/>
          <w:lang w:val="en-GB"/>
        </w:rPr>
      </w:pPr>
    </w:p>
    <w:p w14:paraId="273AB14D" w14:textId="0FD0D481" w:rsidR="005E6C90" w:rsidRPr="00FC5AE6" w:rsidRDefault="763EA032" w:rsidP="2413A619">
      <w:pPr>
        <w:spacing w:after="0" w:line="233" w:lineRule="auto"/>
        <w:rPr>
          <w:rFonts w:ascii="Arial" w:eastAsia="Arial" w:hAnsi="Arial" w:cs="Arial"/>
          <w:b/>
          <w:bCs/>
          <w:lang w:val="en-GB"/>
        </w:rPr>
      </w:pPr>
      <w:r w:rsidRPr="00FC5AE6">
        <w:rPr>
          <w:rFonts w:ascii="Arial" w:eastAsia="Arial" w:hAnsi="Arial" w:cs="Arial"/>
          <w:b/>
          <w:bCs/>
          <w:lang w:val="en-GB"/>
        </w:rPr>
        <w:t>Response to an acute event</w:t>
      </w:r>
    </w:p>
    <w:p w14:paraId="139B168A" w14:textId="77777777" w:rsidR="00FA09A0" w:rsidRPr="00FC5AE6" w:rsidRDefault="00FA09A0" w:rsidP="2413A619">
      <w:pPr>
        <w:spacing w:after="0" w:line="233" w:lineRule="auto"/>
        <w:rPr>
          <w:rFonts w:ascii="Arial" w:eastAsia="Arial" w:hAnsi="Arial" w:cs="Arial"/>
          <w:b/>
          <w:bCs/>
          <w:lang w:val="en-GB"/>
        </w:rPr>
      </w:pPr>
    </w:p>
    <w:p w14:paraId="39A4013A" w14:textId="4901D1F9" w:rsidR="00FA09A0" w:rsidRPr="00FC5AE6" w:rsidRDefault="00FA09A0" w:rsidP="2413A619">
      <w:pPr>
        <w:spacing w:after="0" w:line="233" w:lineRule="auto"/>
        <w:rPr>
          <w:rFonts w:ascii="Arial" w:eastAsia="Arial" w:hAnsi="Arial" w:cs="Arial"/>
          <w:b/>
          <w:bCs/>
          <w:lang w:val="en-GB"/>
        </w:rPr>
      </w:pPr>
      <w:r w:rsidRPr="00FC5AE6">
        <w:rPr>
          <w:rFonts w:ascii="Arial" w:eastAsia="Arial" w:hAnsi="Arial" w:cs="Arial"/>
          <w:b/>
          <w:bCs/>
          <w:lang w:val="en-GB"/>
        </w:rPr>
        <w:t xml:space="preserve">The University response to </w:t>
      </w:r>
      <w:r w:rsidR="00205C74" w:rsidRPr="00FC5AE6">
        <w:rPr>
          <w:rFonts w:ascii="Arial" w:eastAsia="Arial" w:hAnsi="Arial" w:cs="Arial"/>
          <w:b/>
          <w:bCs/>
          <w:lang w:val="en-GB"/>
        </w:rPr>
        <w:t xml:space="preserve">the onset of </w:t>
      </w:r>
      <w:r w:rsidRPr="00FC5AE6">
        <w:rPr>
          <w:rFonts w:ascii="Arial" w:eastAsia="Arial" w:hAnsi="Arial" w:cs="Arial"/>
          <w:b/>
          <w:bCs/>
          <w:lang w:val="en-GB"/>
        </w:rPr>
        <w:t>an armed conflict is likely to include some, or all, of the following activities:</w:t>
      </w:r>
    </w:p>
    <w:p w14:paraId="7838AF18" w14:textId="77777777" w:rsidR="00FA09A0" w:rsidRPr="00FC5AE6" w:rsidRDefault="00FA09A0" w:rsidP="2413A619">
      <w:pPr>
        <w:spacing w:after="0" w:line="233" w:lineRule="auto"/>
      </w:pPr>
    </w:p>
    <w:tbl>
      <w:tblPr>
        <w:tblStyle w:val="TableGrid"/>
        <w:tblW w:w="9346" w:type="dxa"/>
        <w:tblLayout w:type="fixed"/>
        <w:tblLook w:val="06A0" w:firstRow="1" w:lastRow="0" w:firstColumn="1" w:lastColumn="0" w:noHBand="1" w:noVBand="1"/>
      </w:tblPr>
      <w:tblGrid>
        <w:gridCol w:w="5785"/>
        <w:gridCol w:w="3561"/>
      </w:tblGrid>
      <w:tr w:rsidR="00FC5AE6" w:rsidRPr="00FC5AE6" w14:paraId="66006E93"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797C93B4" w14:textId="00ACF682" w:rsidR="2413A619" w:rsidRPr="00FC5AE6" w:rsidRDefault="2413A619" w:rsidP="2413A619">
            <w:r w:rsidRPr="00FC5AE6">
              <w:rPr>
                <w:rFonts w:ascii="Arial" w:eastAsia="Arial" w:hAnsi="Arial" w:cs="Arial"/>
                <w:sz w:val="22"/>
                <w:szCs w:val="22"/>
                <w:lang w:val="en-GB"/>
              </w:rPr>
              <w:t>Activity</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022A0DA4" w14:textId="6807284F" w:rsidR="2413A619" w:rsidRPr="00FC5AE6" w:rsidRDefault="2413A619" w:rsidP="2413A619">
            <w:r w:rsidRPr="00FC5AE6">
              <w:rPr>
                <w:rFonts w:ascii="Arial" w:eastAsia="Arial" w:hAnsi="Arial" w:cs="Arial"/>
                <w:sz w:val="22"/>
                <w:szCs w:val="22"/>
                <w:lang w:val="en-GB"/>
              </w:rPr>
              <w:t>Responsibility</w:t>
            </w:r>
          </w:p>
        </w:tc>
      </w:tr>
      <w:tr w:rsidR="00FC5AE6" w:rsidRPr="00FC5AE6" w14:paraId="3D1D3730"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5AA63E47" w14:textId="621EE531" w:rsidR="2413A619" w:rsidRPr="00FC5AE6" w:rsidRDefault="2413A619" w:rsidP="2413A619">
            <w:r w:rsidRPr="00FC5AE6">
              <w:rPr>
                <w:rFonts w:ascii="Arial" w:eastAsia="Arial" w:hAnsi="Arial" w:cs="Arial"/>
                <w:sz w:val="22"/>
                <w:szCs w:val="22"/>
                <w:lang w:val="en-GB"/>
              </w:rPr>
              <w:t xml:space="preserve">Publish a message on the university homepage expressing support for, and detailing the existing support available to, any member affected and expressing support for affected individuals and groups. </w:t>
            </w:r>
          </w:p>
          <w:p w14:paraId="7121674D" w14:textId="431FC6FD" w:rsidR="2413A619" w:rsidRPr="00FC5AE6" w:rsidRDefault="2413A619" w:rsidP="2413A619">
            <w:r w:rsidRPr="00FC5AE6">
              <w:rPr>
                <w:rFonts w:ascii="Arial" w:eastAsia="Arial" w:hAnsi="Arial" w:cs="Arial"/>
                <w:sz w:val="22"/>
                <w:szCs w:val="22"/>
                <w:lang w:val="en-GB"/>
              </w:rPr>
              <w:t>Regularly review message and update as required in response to changing situations</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7C42E9CA" w14:textId="26003370" w:rsidR="2413A619" w:rsidRPr="00FC5AE6" w:rsidRDefault="2413A619" w:rsidP="2413A619">
            <w:r w:rsidRPr="00FC5AE6">
              <w:rPr>
                <w:rFonts w:ascii="Arial" w:eastAsia="Arial" w:hAnsi="Arial" w:cs="Arial"/>
                <w:sz w:val="22"/>
                <w:szCs w:val="22"/>
                <w:lang w:val="en-GB"/>
              </w:rPr>
              <w:t>VP (External Relations)</w:t>
            </w:r>
          </w:p>
        </w:tc>
      </w:tr>
      <w:tr w:rsidR="00FC5AE6" w:rsidRPr="00FC5AE6" w14:paraId="77B1B72E"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7C2DC650" w14:textId="4C77B306" w:rsidR="2413A619" w:rsidRPr="00FC5AE6" w:rsidRDefault="2413A619" w:rsidP="2413A619">
            <w:r w:rsidRPr="00FC5AE6">
              <w:rPr>
                <w:rFonts w:ascii="Arial" w:eastAsia="Arial" w:hAnsi="Arial" w:cs="Arial"/>
                <w:sz w:val="22"/>
                <w:szCs w:val="22"/>
                <w:lang w:val="en-GB"/>
              </w:rPr>
              <w:t xml:space="preserve">Liaise with and offer support to student or staff groups directly affected by the </w:t>
            </w:r>
            <w:r w:rsidR="002902BA" w:rsidRPr="00FC5AE6">
              <w:rPr>
                <w:rFonts w:ascii="Arial" w:eastAsia="Arial" w:hAnsi="Arial" w:cs="Arial"/>
                <w:sz w:val="22"/>
                <w:szCs w:val="22"/>
                <w:lang w:val="en-GB"/>
              </w:rPr>
              <w:t xml:space="preserve">armed </w:t>
            </w:r>
            <w:r w:rsidRPr="00FC5AE6">
              <w:rPr>
                <w:rFonts w:ascii="Arial" w:eastAsia="Arial" w:hAnsi="Arial" w:cs="Arial"/>
                <w:sz w:val="22"/>
                <w:szCs w:val="22"/>
                <w:lang w:val="en-GB"/>
              </w:rPr>
              <w:t>conflict</w:t>
            </w:r>
            <w:r w:rsidR="002902BA" w:rsidRPr="00FC5AE6">
              <w:rPr>
                <w:rFonts w:ascii="Arial" w:eastAsia="Arial" w:hAnsi="Arial" w:cs="Arial"/>
                <w:sz w:val="22"/>
                <w:szCs w:val="22"/>
                <w:lang w:val="en-GB"/>
              </w:rPr>
              <w:t>.</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678A204C" w14:textId="6B1A61AB" w:rsidR="2413A619" w:rsidRPr="00FC5AE6" w:rsidRDefault="2413A619" w:rsidP="2413A619">
            <w:r w:rsidRPr="00FC5AE6">
              <w:rPr>
                <w:rFonts w:ascii="Arial" w:eastAsia="Arial" w:hAnsi="Arial" w:cs="Arial"/>
                <w:sz w:val="22"/>
                <w:szCs w:val="22"/>
                <w:lang w:val="en-GB"/>
              </w:rPr>
              <w:t>VP (Community &amp; Inclusion)</w:t>
            </w:r>
          </w:p>
        </w:tc>
      </w:tr>
      <w:tr w:rsidR="00FC5AE6" w:rsidRPr="00FC5AE6" w14:paraId="62ED89BD"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45E329C9" w14:textId="11CFA50C" w:rsidR="2413A619" w:rsidRPr="006F1622" w:rsidRDefault="2413A619" w:rsidP="2413A619">
            <w:r w:rsidRPr="006F1622">
              <w:rPr>
                <w:rFonts w:ascii="Arial" w:eastAsia="Arial" w:hAnsi="Arial" w:cs="Arial"/>
                <w:sz w:val="22"/>
                <w:szCs w:val="22"/>
                <w:lang w:val="en-GB"/>
              </w:rPr>
              <w:t xml:space="preserve">Contact all university </w:t>
            </w:r>
            <w:r w:rsidR="001229B6" w:rsidRPr="006F1622">
              <w:rPr>
                <w:rFonts w:ascii="Arial" w:eastAsia="Arial" w:hAnsi="Arial" w:cs="Arial"/>
                <w:sz w:val="22"/>
                <w:szCs w:val="22"/>
                <w:lang w:val="en-GB"/>
              </w:rPr>
              <w:t>members</w:t>
            </w:r>
            <w:r w:rsidRPr="006F1622">
              <w:rPr>
                <w:rFonts w:ascii="Arial" w:eastAsia="Arial" w:hAnsi="Arial" w:cs="Arial"/>
                <w:sz w:val="22"/>
                <w:szCs w:val="22"/>
                <w:lang w:val="en-GB"/>
              </w:rPr>
              <w:t xml:space="preserve"> directly</w:t>
            </w:r>
            <w:r w:rsidR="001229B6" w:rsidRPr="006F1622">
              <w:rPr>
                <w:rFonts w:ascii="Arial" w:eastAsia="Arial" w:hAnsi="Arial" w:cs="Arial"/>
                <w:sz w:val="22"/>
                <w:szCs w:val="22"/>
                <w:lang w:val="en-GB"/>
              </w:rPr>
              <w:t xml:space="preserve"> (for example via email)</w:t>
            </w:r>
            <w:r w:rsidRPr="006F1622">
              <w:rPr>
                <w:rFonts w:ascii="Arial" w:eastAsia="Arial" w:hAnsi="Arial" w:cs="Arial"/>
                <w:sz w:val="22"/>
                <w:szCs w:val="22"/>
                <w:lang w:val="en-GB"/>
              </w:rPr>
              <w:t xml:space="preserve"> to </w:t>
            </w:r>
            <w:r w:rsidR="001578F7" w:rsidRPr="006F1622">
              <w:rPr>
                <w:rFonts w:ascii="Arial" w:eastAsia="Arial" w:hAnsi="Arial" w:cs="Arial"/>
                <w:sz w:val="22"/>
                <w:szCs w:val="22"/>
                <w:lang w:val="en-GB"/>
              </w:rPr>
              <w:t>signpost</w:t>
            </w:r>
            <w:r w:rsidRPr="006F1622">
              <w:rPr>
                <w:rFonts w:ascii="Arial" w:eastAsia="Arial" w:hAnsi="Arial" w:cs="Arial"/>
                <w:sz w:val="22"/>
                <w:szCs w:val="22"/>
                <w:lang w:val="en-GB"/>
              </w:rPr>
              <w:t xml:space="preserve"> them to available support.</w:t>
            </w:r>
          </w:p>
          <w:p w14:paraId="72F99DEF" w14:textId="72072230" w:rsidR="2413A619" w:rsidRPr="006F1622" w:rsidRDefault="2413A619" w:rsidP="2413A619">
            <w:r w:rsidRPr="006F1622">
              <w:rPr>
                <w:rFonts w:ascii="Arial" w:eastAsia="Arial" w:hAnsi="Arial" w:cs="Arial"/>
                <w:sz w:val="22"/>
                <w:szCs w:val="22"/>
                <w:lang w:val="en-GB"/>
              </w:rPr>
              <w:t>Where possible and appropriate make direct contact with individuals known to have been affected.</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37B93E8B" w14:textId="77777777" w:rsidR="00525BBE" w:rsidRPr="006F1622" w:rsidRDefault="0026227D" w:rsidP="2413A619">
            <w:pPr>
              <w:rPr>
                <w:rFonts w:ascii="Arial" w:eastAsia="Arial" w:hAnsi="Arial" w:cs="Arial"/>
                <w:sz w:val="22"/>
                <w:szCs w:val="22"/>
                <w:lang w:val="en-GB"/>
              </w:rPr>
            </w:pPr>
            <w:r w:rsidRPr="006F1622">
              <w:rPr>
                <w:rFonts w:ascii="Arial" w:eastAsia="Arial" w:hAnsi="Arial" w:cs="Arial"/>
                <w:sz w:val="22"/>
                <w:szCs w:val="22"/>
                <w:lang w:val="en-GB"/>
              </w:rPr>
              <w:t xml:space="preserve">Heads of Department </w:t>
            </w:r>
          </w:p>
          <w:p w14:paraId="7BD653F2" w14:textId="03F15EE6" w:rsidR="000C0499" w:rsidRPr="006F1622" w:rsidRDefault="000C0499" w:rsidP="2413A619">
            <w:pPr>
              <w:rPr>
                <w:rFonts w:ascii="Arial" w:eastAsia="Arial" w:hAnsi="Arial" w:cs="Arial"/>
                <w:sz w:val="22"/>
                <w:szCs w:val="22"/>
                <w:lang w:val="en-GB"/>
              </w:rPr>
            </w:pPr>
            <w:r w:rsidRPr="006F1622">
              <w:rPr>
                <w:rFonts w:ascii="Arial" w:eastAsia="Arial" w:hAnsi="Arial" w:cs="Arial"/>
                <w:sz w:val="22"/>
                <w:szCs w:val="22"/>
                <w:lang w:val="en-GB"/>
              </w:rPr>
              <w:t>(This may be delegated to a Silver Incident Response Team where one is established)</w:t>
            </w:r>
          </w:p>
          <w:p w14:paraId="4FB5F75B" w14:textId="2359C668" w:rsidR="2413A619" w:rsidRPr="006F1622" w:rsidRDefault="2413A619" w:rsidP="2413A619"/>
        </w:tc>
      </w:tr>
      <w:tr w:rsidR="00FC5AE6" w:rsidRPr="00FC5AE6" w14:paraId="1B337564"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688F44E6" w14:textId="495F7A08" w:rsidR="2413A619" w:rsidRPr="00FC5AE6" w:rsidRDefault="2413A619" w:rsidP="2413A619">
            <w:r w:rsidRPr="00FC5AE6">
              <w:rPr>
                <w:rFonts w:ascii="Arial" w:eastAsia="Arial" w:hAnsi="Arial" w:cs="Arial"/>
                <w:sz w:val="22"/>
                <w:szCs w:val="22"/>
                <w:lang w:val="en-GB"/>
              </w:rPr>
              <w:t>Liaise with and offer support to the SU officers and the SU executive in relation to messaging, events, student support and safety</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48C37ECA" w14:textId="22E6F689" w:rsidR="2413A619" w:rsidRPr="00FC5AE6" w:rsidRDefault="2413A619" w:rsidP="2413A619">
            <w:r w:rsidRPr="00FC5AE6">
              <w:rPr>
                <w:rFonts w:ascii="Arial" w:eastAsia="Arial" w:hAnsi="Arial" w:cs="Arial"/>
                <w:sz w:val="22"/>
                <w:szCs w:val="22"/>
                <w:lang w:val="en-GB"/>
              </w:rPr>
              <w:t>VP (Community &amp; Inclusion)</w:t>
            </w:r>
          </w:p>
          <w:p w14:paraId="33F81BD9" w14:textId="0D697CD7" w:rsidR="2413A619" w:rsidRPr="00FC5AE6" w:rsidRDefault="2413A619" w:rsidP="2413A619">
            <w:r w:rsidRPr="00FC5AE6">
              <w:rPr>
                <w:rFonts w:ascii="Arial" w:eastAsia="Arial" w:hAnsi="Arial" w:cs="Arial"/>
                <w:sz w:val="22"/>
                <w:szCs w:val="22"/>
                <w:lang w:val="en-GB"/>
              </w:rPr>
              <w:t>Pro-VC (Student Experience)</w:t>
            </w:r>
          </w:p>
          <w:p w14:paraId="09DC55BE" w14:textId="39D39595" w:rsidR="2413A619" w:rsidRPr="00FC5AE6" w:rsidRDefault="2413A619" w:rsidP="2413A619">
            <w:r w:rsidRPr="00FC5AE6">
              <w:rPr>
                <w:rFonts w:ascii="Arial" w:eastAsia="Arial" w:hAnsi="Arial" w:cs="Arial"/>
                <w:sz w:val="22"/>
                <w:szCs w:val="22"/>
                <w:lang w:val="en-GB"/>
              </w:rPr>
              <w:t xml:space="preserve"> </w:t>
            </w:r>
          </w:p>
        </w:tc>
      </w:tr>
      <w:tr w:rsidR="00FC5AE6" w:rsidRPr="00FC5AE6" w14:paraId="1E149FB2"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4E5C6ACA" w14:textId="7357C84B" w:rsidR="2413A619" w:rsidRPr="00FC5AE6" w:rsidRDefault="2413A619" w:rsidP="2413A619">
            <w:r w:rsidRPr="00FC5AE6">
              <w:rPr>
                <w:rFonts w:ascii="Arial" w:eastAsia="Arial" w:hAnsi="Arial" w:cs="Arial"/>
                <w:sz w:val="22"/>
                <w:szCs w:val="22"/>
                <w:lang w:val="en-GB"/>
              </w:rPr>
              <w:t xml:space="preserve">Determine the community engagement events to be organised, </w:t>
            </w:r>
            <w:r w:rsidR="00A11C7E" w:rsidRPr="00FC5AE6">
              <w:rPr>
                <w:rFonts w:ascii="Arial" w:eastAsia="Arial" w:hAnsi="Arial" w:cs="Arial"/>
                <w:sz w:val="22"/>
                <w:szCs w:val="22"/>
                <w:lang w:val="en-GB"/>
              </w:rPr>
              <w:t>their</w:t>
            </w:r>
            <w:r w:rsidRPr="00FC5AE6">
              <w:rPr>
                <w:rFonts w:ascii="Arial" w:eastAsia="Arial" w:hAnsi="Arial" w:cs="Arial"/>
                <w:sz w:val="22"/>
                <w:szCs w:val="22"/>
                <w:lang w:val="en-GB"/>
              </w:rPr>
              <w:t xml:space="preserve"> nature and </w:t>
            </w:r>
            <w:r w:rsidR="000F2FDC" w:rsidRPr="00FC5AE6">
              <w:rPr>
                <w:rFonts w:ascii="Arial" w:eastAsia="Arial" w:hAnsi="Arial" w:cs="Arial"/>
                <w:sz w:val="22"/>
                <w:szCs w:val="22"/>
                <w:lang w:val="en-GB"/>
              </w:rPr>
              <w:t>their</w:t>
            </w:r>
            <w:r w:rsidRPr="00FC5AE6">
              <w:rPr>
                <w:rFonts w:ascii="Arial" w:eastAsia="Arial" w:hAnsi="Arial" w:cs="Arial"/>
                <w:sz w:val="22"/>
                <w:szCs w:val="22"/>
                <w:lang w:val="en-GB"/>
              </w:rPr>
              <w:t xml:space="preserve"> timing timely with consulting concerned students and staff.</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2BFFC647" w14:textId="793D777E" w:rsidR="2413A619" w:rsidRPr="00FC5AE6" w:rsidRDefault="2413A619" w:rsidP="2413A619">
            <w:r w:rsidRPr="00FC5AE6">
              <w:rPr>
                <w:rFonts w:ascii="Arial" w:eastAsia="Arial" w:hAnsi="Arial" w:cs="Arial"/>
                <w:sz w:val="22"/>
                <w:szCs w:val="22"/>
                <w:lang w:val="en-GB"/>
              </w:rPr>
              <w:t>VP (Community &amp; Inclusion)</w:t>
            </w:r>
          </w:p>
        </w:tc>
      </w:tr>
      <w:tr w:rsidR="00FC5AE6" w:rsidRPr="00FC5AE6" w14:paraId="28141F10"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60085F3E" w14:textId="7793F943" w:rsidR="2413A619" w:rsidRPr="00FC5AE6" w:rsidRDefault="2413A619" w:rsidP="2413A619">
            <w:r w:rsidRPr="00FC5AE6">
              <w:rPr>
                <w:rFonts w:ascii="Arial" w:eastAsia="Arial" w:hAnsi="Arial" w:cs="Arial"/>
                <w:sz w:val="22"/>
                <w:szCs w:val="22"/>
                <w:lang w:val="en-GB"/>
              </w:rPr>
              <w:t>Review security arrangements on campus and make temporary changes if required</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6E0DEE0D" w14:textId="5706344F" w:rsidR="2413A619" w:rsidRPr="00FC5AE6" w:rsidRDefault="2413A619" w:rsidP="2413A619">
            <w:r w:rsidRPr="00FC5AE6">
              <w:rPr>
                <w:rFonts w:ascii="Arial" w:eastAsia="Arial" w:hAnsi="Arial" w:cs="Arial"/>
                <w:sz w:val="22"/>
                <w:szCs w:val="22"/>
                <w:lang w:val="en-GB"/>
              </w:rPr>
              <w:t>COO</w:t>
            </w:r>
          </w:p>
        </w:tc>
      </w:tr>
      <w:tr w:rsidR="00FC5AE6" w:rsidRPr="00FC5AE6" w14:paraId="330E3633"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666034A4" w14:textId="013DE54A" w:rsidR="2413A619" w:rsidRPr="00FC5AE6" w:rsidRDefault="2413A619" w:rsidP="2413A619">
            <w:r w:rsidRPr="00FC5AE6">
              <w:rPr>
                <w:rFonts w:ascii="Arial" w:eastAsia="Arial" w:hAnsi="Arial" w:cs="Arial"/>
                <w:sz w:val="22"/>
                <w:szCs w:val="22"/>
                <w:lang w:val="en-GB"/>
              </w:rPr>
              <w:t xml:space="preserve">Senior Management offer to meet members of the university affected by </w:t>
            </w:r>
            <w:r w:rsidR="00D53FB3" w:rsidRPr="00FC5AE6">
              <w:rPr>
                <w:rFonts w:ascii="Arial" w:eastAsia="Arial" w:hAnsi="Arial" w:cs="Arial"/>
                <w:sz w:val="22"/>
                <w:szCs w:val="22"/>
                <w:lang w:val="en-GB"/>
              </w:rPr>
              <w:t xml:space="preserve">armed </w:t>
            </w:r>
            <w:r w:rsidRPr="00FC5AE6">
              <w:rPr>
                <w:rFonts w:ascii="Arial" w:eastAsia="Arial" w:hAnsi="Arial" w:cs="Arial"/>
                <w:sz w:val="22"/>
                <w:szCs w:val="22"/>
                <w:lang w:val="en-GB"/>
              </w:rPr>
              <w:t xml:space="preserve">conflict, to listen to concerns and identify needs. </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3CE1719F" w14:textId="7370A112" w:rsidR="2413A619" w:rsidRPr="00FC5AE6" w:rsidRDefault="2413A619" w:rsidP="2413A619">
            <w:r w:rsidRPr="00FC5AE6">
              <w:rPr>
                <w:rFonts w:ascii="Arial" w:eastAsia="Arial" w:hAnsi="Arial" w:cs="Arial"/>
                <w:sz w:val="22"/>
                <w:szCs w:val="22"/>
                <w:lang w:val="en-GB"/>
              </w:rPr>
              <w:t>VP (Community &amp; Inclusion)</w:t>
            </w:r>
          </w:p>
        </w:tc>
      </w:tr>
      <w:tr w:rsidR="00FC5AE6" w:rsidRPr="00FC5AE6" w14:paraId="0403842A" w14:textId="77777777" w:rsidTr="00FD15F1">
        <w:trPr>
          <w:trHeight w:val="300"/>
        </w:trPr>
        <w:tc>
          <w:tcPr>
            <w:tcW w:w="5785" w:type="dxa"/>
            <w:tcBorders>
              <w:top w:val="single" w:sz="8" w:space="0" w:color="auto"/>
              <w:left w:val="single" w:sz="8" w:space="0" w:color="auto"/>
              <w:bottom w:val="single" w:sz="8" w:space="0" w:color="auto"/>
              <w:right w:val="single" w:sz="8" w:space="0" w:color="auto"/>
            </w:tcBorders>
            <w:tcMar>
              <w:left w:w="108" w:type="dxa"/>
              <w:right w:w="108" w:type="dxa"/>
            </w:tcMar>
          </w:tcPr>
          <w:p w14:paraId="0F5AA267" w14:textId="173E6066" w:rsidR="2413A619" w:rsidRPr="00FC5AE6" w:rsidRDefault="2413A619" w:rsidP="2413A619">
            <w:r w:rsidRPr="00FC5AE6">
              <w:rPr>
                <w:rFonts w:ascii="Arial" w:eastAsia="Arial" w:hAnsi="Arial" w:cs="Arial"/>
                <w:sz w:val="22"/>
                <w:szCs w:val="22"/>
              </w:rPr>
              <w:t xml:space="preserve">Conduct a review of the university’s </w:t>
            </w:r>
            <w:hyperlink r:id="rId7" w:history="1">
              <w:r w:rsidR="00CC448D" w:rsidRPr="00FC5AE6">
                <w:rPr>
                  <w:rStyle w:val="Hyperlink"/>
                  <w:rFonts w:ascii="Arial" w:eastAsia="Arial" w:hAnsi="Arial" w:cs="Arial"/>
                  <w:color w:val="auto"/>
                  <w:sz w:val="22"/>
                  <w:szCs w:val="22"/>
                </w:rPr>
                <w:t>Code of ethics</w:t>
              </w:r>
            </w:hyperlink>
            <w:r w:rsidRPr="00FC5AE6">
              <w:rPr>
                <w:rFonts w:ascii="Arial" w:eastAsia="Arial" w:hAnsi="Arial" w:cs="Arial"/>
                <w:sz w:val="22"/>
                <w:szCs w:val="22"/>
              </w:rPr>
              <w:t xml:space="preserve">, </w:t>
            </w:r>
            <w:r w:rsidR="00500820" w:rsidRPr="00FC5AE6">
              <w:rPr>
                <w:rFonts w:ascii="Arial" w:eastAsia="Arial" w:hAnsi="Arial" w:cs="Arial"/>
                <w:sz w:val="22"/>
                <w:szCs w:val="22"/>
              </w:rPr>
              <w:t xml:space="preserve">to </w:t>
            </w:r>
            <w:r w:rsidRPr="00FC5AE6">
              <w:rPr>
                <w:rFonts w:ascii="Arial" w:eastAsia="Arial" w:hAnsi="Arial" w:cs="Arial"/>
                <w:sz w:val="22"/>
                <w:szCs w:val="22"/>
              </w:rPr>
              <w:t>ensur</w:t>
            </w:r>
            <w:r w:rsidR="00500820" w:rsidRPr="00FC5AE6">
              <w:rPr>
                <w:rFonts w:ascii="Arial" w:eastAsia="Arial" w:hAnsi="Arial" w:cs="Arial"/>
                <w:sz w:val="22"/>
                <w:szCs w:val="22"/>
              </w:rPr>
              <w:t>e</w:t>
            </w:r>
            <w:r w:rsidR="001C4672" w:rsidRPr="00FC5AE6">
              <w:rPr>
                <w:rFonts w:ascii="Arial" w:eastAsia="Arial" w:hAnsi="Arial" w:cs="Arial"/>
                <w:sz w:val="22"/>
                <w:szCs w:val="22"/>
              </w:rPr>
              <w:t xml:space="preserve"> that</w:t>
            </w:r>
            <w:r w:rsidRPr="00FC5AE6">
              <w:rPr>
                <w:rFonts w:ascii="Arial" w:eastAsia="Arial" w:hAnsi="Arial" w:cs="Arial"/>
                <w:sz w:val="22"/>
                <w:szCs w:val="22"/>
              </w:rPr>
              <w:t xml:space="preserve"> they adequately address the needs of staff, students, and wider communities impacted by </w:t>
            </w:r>
            <w:r w:rsidR="00D53FB3" w:rsidRPr="00FC5AE6">
              <w:rPr>
                <w:rFonts w:ascii="Arial" w:eastAsia="Arial" w:hAnsi="Arial" w:cs="Arial"/>
                <w:sz w:val="22"/>
                <w:szCs w:val="22"/>
              </w:rPr>
              <w:t xml:space="preserve">armed </w:t>
            </w:r>
            <w:r w:rsidRPr="00FC5AE6">
              <w:rPr>
                <w:rFonts w:ascii="Arial" w:eastAsia="Arial" w:hAnsi="Arial" w:cs="Arial"/>
                <w:sz w:val="22"/>
                <w:szCs w:val="22"/>
              </w:rPr>
              <w:t>conflict.</w:t>
            </w:r>
          </w:p>
        </w:tc>
        <w:tc>
          <w:tcPr>
            <w:tcW w:w="3561" w:type="dxa"/>
            <w:tcBorders>
              <w:top w:val="single" w:sz="8" w:space="0" w:color="auto"/>
              <w:left w:val="single" w:sz="8" w:space="0" w:color="auto"/>
              <w:bottom w:val="single" w:sz="8" w:space="0" w:color="auto"/>
              <w:right w:val="single" w:sz="8" w:space="0" w:color="auto"/>
            </w:tcBorders>
            <w:tcMar>
              <w:left w:w="108" w:type="dxa"/>
              <w:right w:w="108" w:type="dxa"/>
            </w:tcMar>
          </w:tcPr>
          <w:p w14:paraId="4C953AFE" w14:textId="266C7BCD" w:rsidR="2413A619" w:rsidRPr="00FC5AE6" w:rsidRDefault="005A6272" w:rsidP="2413A619">
            <w:r w:rsidRPr="00FC5AE6">
              <w:rPr>
                <w:rFonts w:ascii="Arial" w:eastAsia="Arial" w:hAnsi="Arial" w:cs="Arial"/>
                <w:sz w:val="22"/>
                <w:szCs w:val="22"/>
                <w:lang w:val="en-GB"/>
              </w:rPr>
              <w:t>University Secretary</w:t>
            </w:r>
            <w:r w:rsidR="2413A619" w:rsidRPr="00FC5AE6">
              <w:rPr>
                <w:rFonts w:ascii="Arial" w:eastAsia="Arial" w:hAnsi="Arial" w:cs="Arial"/>
                <w:sz w:val="22"/>
                <w:szCs w:val="22"/>
                <w:lang w:val="en-GB"/>
              </w:rPr>
              <w:t xml:space="preserve"> </w:t>
            </w:r>
          </w:p>
        </w:tc>
      </w:tr>
    </w:tbl>
    <w:p w14:paraId="4B9B8C3A" w14:textId="3329152D" w:rsidR="005E6C90" w:rsidRPr="00FC5AE6" w:rsidRDefault="763EA032" w:rsidP="2413A619">
      <w:pPr>
        <w:spacing w:after="0" w:line="213" w:lineRule="auto"/>
      </w:pPr>
      <w:r w:rsidRPr="00FC5AE6">
        <w:rPr>
          <w:rFonts w:ascii="Arial" w:eastAsia="Arial" w:hAnsi="Arial" w:cs="Arial"/>
          <w:sz w:val="22"/>
          <w:szCs w:val="22"/>
        </w:rPr>
        <w:t xml:space="preserve"> </w:t>
      </w:r>
    </w:p>
    <w:p w14:paraId="58AF7128" w14:textId="77777777" w:rsidR="00CF127D" w:rsidRPr="00FC5AE6" w:rsidRDefault="00CF127D" w:rsidP="2413A619">
      <w:pPr>
        <w:spacing w:after="0" w:line="233" w:lineRule="auto"/>
        <w:rPr>
          <w:rFonts w:ascii="Arial" w:eastAsia="Arial" w:hAnsi="Arial" w:cs="Arial"/>
          <w:b/>
          <w:bCs/>
          <w:lang w:val="en-GB"/>
        </w:rPr>
      </w:pPr>
    </w:p>
    <w:p w14:paraId="38748E0A" w14:textId="77777777" w:rsidR="00CF127D" w:rsidRPr="00FC5AE6" w:rsidRDefault="00CF127D" w:rsidP="2413A619">
      <w:pPr>
        <w:spacing w:after="0" w:line="233" w:lineRule="auto"/>
        <w:rPr>
          <w:rFonts w:ascii="Arial" w:eastAsia="Arial" w:hAnsi="Arial" w:cs="Arial"/>
          <w:b/>
          <w:bCs/>
          <w:lang w:val="en-GB"/>
        </w:rPr>
      </w:pPr>
    </w:p>
    <w:p w14:paraId="08AF9D88" w14:textId="77777777" w:rsidR="007C6F6F" w:rsidRDefault="007C6F6F" w:rsidP="2413A619">
      <w:pPr>
        <w:spacing w:after="0" w:line="233" w:lineRule="auto"/>
        <w:rPr>
          <w:rFonts w:ascii="Arial" w:eastAsia="Arial" w:hAnsi="Arial" w:cs="Arial"/>
          <w:b/>
          <w:bCs/>
          <w:lang w:val="en-GB"/>
        </w:rPr>
      </w:pPr>
    </w:p>
    <w:p w14:paraId="793B8CB0" w14:textId="77777777" w:rsidR="007C6F6F" w:rsidRDefault="007C6F6F" w:rsidP="2413A619">
      <w:pPr>
        <w:spacing w:after="0" w:line="233" w:lineRule="auto"/>
        <w:rPr>
          <w:rFonts w:ascii="Arial" w:eastAsia="Arial" w:hAnsi="Arial" w:cs="Arial"/>
          <w:b/>
          <w:bCs/>
          <w:lang w:val="en-GB"/>
        </w:rPr>
      </w:pPr>
    </w:p>
    <w:p w14:paraId="5B2A6104" w14:textId="543B1258" w:rsidR="005E6C90" w:rsidRPr="00FC5AE6" w:rsidRDefault="763EA032" w:rsidP="2413A619">
      <w:pPr>
        <w:spacing w:after="0" w:line="233" w:lineRule="auto"/>
        <w:rPr>
          <w:rFonts w:ascii="Arial" w:eastAsia="Arial" w:hAnsi="Arial" w:cs="Arial"/>
          <w:b/>
          <w:bCs/>
          <w:lang w:val="en-GB"/>
        </w:rPr>
      </w:pPr>
      <w:r w:rsidRPr="00FC5AE6">
        <w:rPr>
          <w:rFonts w:ascii="Arial" w:eastAsia="Arial" w:hAnsi="Arial" w:cs="Arial"/>
          <w:b/>
          <w:bCs/>
          <w:lang w:val="en-GB"/>
        </w:rPr>
        <w:t>Approach to ongoing conflict</w:t>
      </w:r>
    </w:p>
    <w:p w14:paraId="63DBFB81" w14:textId="77777777" w:rsidR="00CF127D" w:rsidRPr="00FC5AE6" w:rsidRDefault="00CF127D" w:rsidP="2413A619">
      <w:pPr>
        <w:spacing w:after="0" w:line="233" w:lineRule="auto"/>
        <w:rPr>
          <w:rFonts w:ascii="Arial" w:eastAsia="Arial" w:hAnsi="Arial" w:cs="Arial"/>
          <w:b/>
          <w:bCs/>
          <w:lang w:val="en-GB"/>
        </w:rPr>
      </w:pPr>
    </w:p>
    <w:p w14:paraId="48D23A3F" w14:textId="582CF79C" w:rsidR="00205C74" w:rsidRPr="00FC5AE6" w:rsidRDefault="00205C74" w:rsidP="00205C74">
      <w:pPr>
        <w:spacing w:after="0" w:line="233" w:lineRule="auto"/>
        <w:rPr>
          <w:rFonts w:ascii="Arial" w:eastAsia="Arial" w:hAnsi="Arial" w:cs="Arial"/>
          <w:b/>
          <w:bCs/>
          <w:lang w:val="en-GB"/>
        </w:rPr>
      </w:pPr>
      <w:r w:rsidRPr="00FC5AE6">
        <w:rPr>
          <w:rFonts w:ascii="Arial" w:eastAsia="Arial" w:hAnsi="Arial" w:cs="Arial"/>
          <w:b/>
          <w:bCs/>
          <w:lang w:val="en-GB"/>
        </w:rPr>
        <w:t>The University response to ongoing armed conflict is likely to include some, or all, of the following activities:</w:t>
      </w:r>
    </w:p>
    <w:p w14:paraId="3343BDB9" w14:textId="77777777" w:rsidR="00205C74" w:rsidRPr="00FC5AE6" w:rsidRDefault="00205C74" w:rsidP="2413A619">
      <w:pPr>
        <w:spacing w:after="0" w:line="233" w:lineRule="auto"/>
      </w:pPr>
    </w:p>
    <w:tbl>
      <w:tblPr>
        <w:tblStyle w:val="TableGrid"/>
        <w:tblW w:w="9360" w:type="dxa"/>
        <w:tblLayout w:type="fixed"/>
        <w:tblLook w:val="06A0" w:firstRow="1" w:lastRow="0" w:firstColumn="1" w:lastColumn="0" w:noHBand="1" w:noVBand="1"/>
      </w:tblPr>
      <w:tblGrid>
        <w:gridCol w:w="6128"/>
        <w:gridCol w:w="3232"/>
      </w:tblGrid>
      <w:tr w:rsidR="00FC5AE6" w:rsidRPr="00FC5AE6" w14:paraId="341348A7" w14:textId="77777777" w:rsidTr="00AE7124">
        <w:trPr>
          <w:trHeight w:val="300"/>
        </w:trPr>
        <w:tc>
          <w:tcPr>
            <w:tcW w:w="6128" w:type="dxa"/>
            <w:tcBorders>
              <w:top w:val="single" w:sz="8" w:space="0" w:color="auto"/>
              <w:left w:val="single" w:sz="8" w:space="0" w:color="auto"/>
              <w:bottom w:val="single" w:sz="8" w:space="0" w:color="auto"/>
              <w:right w:val="single" w:sz="8" w:space="0" w:color="auto"/>
            </w:tcBorders>
            <w:tcMar>
              <w:left w:w="108" w:type="dxa"/>
              <w:right w:w="108" w:type="dxa"/>
            </w:tcMar>
          </w:tcPr>
          <w:p w14:paraId="6FAB21FA" w14:textId="7C3BD076" w:rsidR="2413A619" w:rsidRPr="00FC5AE6" w:rsidRDefault="2413A619" w:rsidP="2413A619">
            <w:r w:rsidRPr="00FC5AE6">
              <w:rPr>
                <w:rFonts w:ascii="Arial" w:eastAsia="Arial" w:hAnsi="Arial" w:cs="Arial"/>
                <w:sz w:val="22"/>
                <w:szCs w:val="22"/>
                <w:lang w:val="en-GB"/>
              </w:rPr>
              <w:t>Activity</w:t>
            </w:r>
          </w:p>
        </w:tc>
        <w:tc>
          <w:tcPr>
            <w:tcW w:w="3232" w:type="dxa"/>
            <w:tcBorders>
              <w:top w:val="single" w:sz="8" w:space="0" w:color="auto"/>
              <w:left w:val="single" w:sz="8" w:space="0" w:color="auto"/>
              <w:bottom w:val="single" w:sz="8" w:space="0" w:color="auto"/>
              <w:right w:val="single" w:sz="8" w:space="0" w:color="auto"/>
            </w:tcBorders>
            <w:tcMar>
              <w:left w:w="108" w:type="dxa"/>
              <w:right w:w="108" w:type="dxa"/>
            </w:tcMar>
          </w:tcPr>
          <w:p w14:paraId="149A4BB4" w14:textId="62251100" w:rsidR="2413A619" w:rsidRPr="00FC5AE6" w:rsidRDefault="2413A619" w:rsidP="2413A619">
            <w:r w:rsidRPr="00FC5AE6">
              <w:rPr>
                <w:rFonts w:ascii="Arial" w:eastAsia="Arial" w:hAnsi="Arial" w:cs="Arial"/>
                <w:sz w:val="22"/>
                <w:szCs w:val="22"/>
                <w:lang w:val="en-GB"/>
              </w:rPr>
              <w:t>Responsibility</w:t>
            </w:r>
          </w:p>
        </w:tc>
      </w:tr>
      <w:tr w:rsidR="00FC5AE6" w:rsidRPr="00FC5AE6" w14:paraId="354D84BF" w14:textId="77777777" w:rsidTr="00AE7124">
        <w:trPr>
          <w:trHeight w:val="300"/>
        </w:trPr>
        <w:tc>
          <w:tcPr>
            <w:tcW w:w="6128" w:type="dxa"/>
            <w:tcBorders>
              <w:top w:val="single" w:sz="8" w:space="0" w:color="auto"/>
              <w:left w:val="single" w:sz="8" w:space="0" w:color="auto"/>
              <w:bottom w:val="single" w:sz="8" w:space="0" w:color="auto"/>
              <w:right w:val="single" w:sz="8" w:space="0" w:color="auto"/>
            </w:tcBorders>
            <w:tcMar>
              <w:left w:w="108" w:type="dxa"/>
              <w:right w:w="108" w:type="dxa"/>
            </w:tcMar>
          </w:tcPr>
          <w:p w14:paraId="38B0A072" w14:textId="30F25AD9" w:rsidR="2413A619" w:rsidRPr="00FC5AE6" w:rsidRDefault="2413A619" w:rsidP="2413A619">
            <w:r w:rsidRPr="00FC5AE6">
              <w:rPr>
                <w:rFonts w:ascii="Arial" w:eastAsia="Arial" w:hAnsi="Arial" w:cs="Arial"/>
                <w:sz w:val="22"/>
                <w:szCs w:val="22"/>
                <w:lang w:val="en-GB"/>
              </w:rPr>
              <w:t>Maintain collaborative engagement with the SU</w:t>
            </w:r>
          </w:p>
        </w:tc>
        <w:tc>
          <w:tcPr>
            <w:tcW w:w="3232" w:type="dxa"/>
            <w:tcBorders>
              <w:top w:val="single" w:sz="8" w:space="0" w:color="auto"/>
              <w:left w:val="single" w:sz="8" w:space="0" w:color="auto"/>
              <w:bottom w:val="single" w:sz="8" w:space="0" w:color="auto"/>
              <w:right w:val="single" w:sz="8" w:space="0" w:color="auto"/>
            </w:tcBorders>
            <w:tcMar>
              <w:left w:w="108" w:type="dxa"/>
              <w:right w:w="108" w:type="dxa"/>
            </w:tcMar>
          </w:tcPr>
          <w:p w14:paraId="5321BD62" w14:textId="0F393DD6" w:rsidR="2413A619" w:rsidRPr="00FC5AE6" w:rsidRDefault="2413A619" w:rsidP="2413A619">
            <w:r w:rsidRPr="00FC5AE6">
              <w:rPr>
                <w:rFonts w:ascii="Arial" w:eastAsia="Arial" w:hAnsi="Arial" w:cs="Arial"/>
                <w:sz w:val="22"/>
                <w:szCs w:val="22"/>
                <w:lang w:val="en-GB"/>
              </w:rPr>
              <w:t>VP (Community &amp; Inclusion)</w:t>
            </w:r>
          </w:p>
          <w:p w14:paraId="21F1FD55" w14:textId="22060081" w:rsidR="2413A619" w:rsidRPr="00FC5AE6" w:rsidRDefault="2413A619" w:rsidP="2413A619">
            <w:r w:rsidRPr="00FC5AE6">
              <w:rPr>
                <w:rFonts w:ascii="Arial" w:eastAsia="Arial" w:hAnsi="Arial" w:cs="Arial"/>
                <w:sz w:val="22"/>
                <w:szCs w:val="22"/>
                <w:lang w:val="en-GB"/>
              </w:rPr>
              <w:t>Pro-VC (Student Experience)</w:t>
            </w:r>
          </w:p>
        </w:tc>
      </w:tr>
      <w:tr w:rsidR="00FC5AE6" w:rsidRPr="00FC5AE6" w14:paraId="2414970A" w14:textId="77777777" w:rsidTr="00AE7124">
        <w:trPr>
          <w:trHeight w:val="300"/>
        </w:trPr>
        <w:tc>
          <w:tcPr>
            <w:tcW w:w="6128" w:type="dxa"/>
            <w:tcBorders>
              <w:top w:val="single" w:sz="8" w:space="0" w:color="auto"/>
              <w:left w:val="single" w:sz="8" w:space="0" w:color="auto"/>
              <w:bottom w:val="single" w:sz="8" w:space="0" w:color="auto"/>
              <w:right w:val="single" w:sz="8" w:space="0" w:color="auto"/>
            </w:tcBorders>
            <w:tcMar>
              <w:left w:w="108" w:type="dxa"/>
              <w:right w:w="108" w:type="dxa"/>
            </w:tcMar>
          </w:tcPr>
          <w:p w14:paraId="2DB91CFF" w14:textId="1F701B43" w:rsidR="2413A619" w:rsidRPr="00FC5AE6" w:rsidRDefault="2413A619" w:rsidP="2413A619">
            <w:r w:rsidRPr="00FC5AE6">
              <w:rPr>
                <w:rFonts w:ascii="Arial" w:eastAsia="Arial" w:hAnsi="Arial" w:cs="Arial"/>
                <w:sz w:val="22"/>
                <w:szCs w:val="22"/>
                <w:lang w:val="en-GB"/>
              </w:rPr>
              <w:t xml:space="preserve">Maintain communications via the University homepage </w:t>
            </w:r>
            <w:r w:rsidR="0074703D" w:rsidRPr="00FC5AE6">
              <w:rPr>
                <w:rFonts w:ascii="Arial" w:eastAsia="Arial" w:hAnsi="Arial" w:cs="Arial"/>
                <w:sz w:val="22"/>
                <w:szCs w:val="22"/>
                <w:lang w:val="en-GB"/>
              </w:rPr>
              <w:t>on</w:t>
            </w:r>
            <w:r w:rsidRPr="00FC5AE6">
              <w:rPr>
                <w:rFonts w:ascii="Arial" w:eastAsia="Arial" w:hAnsi="Arial" w:cs="Arial"/>
                <w:sz w:val="22"/>
                <w:szCs w:val="22"/>
                <w:lang w:val="en-GB"/>
              </w:rPr>
              <w:t xml:space="preserve"> an appropriate timescale</w:t>
            </w:r>
          </w:p>
        </w:tc>
        <w:tc>
          <w:tcPr>
            <w:tcW w:w="3232" w:type="dxa"/>
            <w:tcBorders>
              <w:top w:val="single" w:sz="8" w:space="0" w:color="auto"/>
              <w:left w:val="single" w:sz="8" w:space="0" w:color="auto"/>
              <w:bottom w:val="single" w:sz="8" w:space="0" w:color="auto"/>
              <w:right w:val="single" w:sz="8" w:space="0" w:color="auto"/>
            </w:tcBorders>
            <w:tcMar>
              <w:left w:w="108" w:type="dxa"/>
              <w:right w:w="108" w:type="dxa"/>
            </w:tcMar>
          </w:tcPr>
          <w:p w14:paraId="44DE5963" w14:textId="6D259185" w:rsidR="2413A619" w:rsidRPr="00FC5AE6" w:rsidRDefault="2413A619" w:rsidP="2413A619">
            <w:r w:rsidRPr="00FC5AE6">
              <w:rPr>
                <w:rFonts w:ascii="Arial" w:eastAsia="Arial" w:hAnsi="Arial" w:cs="Arial"/>
                <w:sz w:val="22"/>
                <w:szCs w:val="22"/>
                <w:lang w:val="en-GB"/>
              </w:rPr>
              <w:t>VP (External Relations)</w:t>
            </w:r>
          </w:p>
        </w:tc>
      </w:tr>
      <w:tr w:rsidR="00FC5AE6" w:rsidRPr="00FC5AE6" w14:paraId="4F4222D6" w14:textId="77777777" w:rsidTr="00AE7124">
        <w:trPr>
          <w:trHeight w:val="300"/>
        </w:trPr>
        <w:tc>
          <w:tcPr>
            <w:tcW w:w="6128" w:type="dxa"/>
            <w:tcBorders>
              <w:top w:val="single" w:sz="8" w:space="0" w:color="auto"/>
              <w:left w:val="single" w:sz="8" w:space="0" w:color="auto"/>
              <w:bottom w:val="single" w:sz="8" w:space="0" w:color="auto"/>
              <w:right w:val="single" w:sz="8" w:space="0" w:color="auto"/>
            </w:tcBorders>
            <w:tcMar>
              <w:left w:w="108" w:type="dxa"/>
              <w:right w:w="108" w:type="dxa"/>
            </w:tcMar>
          </w:tcPr>
          <w:p w14:paraId="3D52CE43" w14:textId="0A7B937F" w:rsidR="2413A619" w:rsidRPr="00FC5AE6" w:rsidRDefault="2413A619" w:rsidP="2413A619">
            <w:r w:rsidRPr="00FC5AE6">
              <w:rPr>
                <w:rFonts w:ascii="Arial" w:eastAsia="Arial" w:hAnsi="Arial" w:cs="Arial"/>
                <w:sz w:val="22"/>
                <w:szCs w:val="22"/>
                <w:lang w:val="en-GB"/>
              </w:rPr>
              <w:t xml:space="preserve">Offer a person-centred support and mentoring programme for individuals affected directly by </w:t>
            </w:r>
            <w:r w:rsidR="00FD09A1" w:rsidRPr="00FC5AE6">
              <w:rPr>
                <w:rFonts w:ascii="Arial" w:eastAsia="Arial" w:hAnsi="Arial" w:cs="Arial"/>
                <w:sz w:val="22"/>
                <w:szCs w:val="22"/>
                <w:lang w:val="en-GB"/>
              </w:rPr>
              <w:t>armed</w:t>
            </w:r>
            <w:r w:rsidRPr="00FC5AE6">
              <w:rPr>
                <w:rFonts w:ascii="Arial" w:eastAsia="Arial" w:hAnsi="Arial" w:cs="Arial"/>
                <w:sz w:val="22"/>
                <w:szCs w:val="22"/>
                <w:lang w:val="en-GB"/>
              </w:rPr>
              <w:t xml:space="preserve"> conflict</w:t>
            </w:r>
          </w:p>
        </w:tc>
        <w:tc>
          <w:tcPr>
            <w:tcW w:w="3232" w:type="dxa"/>
            <w:tcBorders>
              <w:top w:val="single" w:sz="8" w:space="0" w:color="auto"/>
              <w:left w:val="single" w:sz="8" w:space="0" w:color="auto"/>
              <w:bottom w:val="single" w:sz="8" w:space="0" w:color="auto"/>
              <w:right w:val="single" w:sz="8" w:space="0" w:color="auto"/>
            </w:tcBorders>
            <w:tcMar>
              <w:left w:w="108" w:type="dxa"/>
              <w:right w:w="108" w:type="dxa"/>
            </w:tcMar>
          </w:tcPr>
          <w:p w14:paraId="2C3807D6" w14:textId="4182B48F" w:rsidR="2413A619" w:rsidRPr="00FC5AE6" w:rsidRDefault="2413A619" w:rsidP="2413A619">
            <w:r w:rsidRPr="00FC5AE6">
              <w:rPr>
                <w:rFonts w:ascii="Arial" w:eastAsia="Arial" w:hAnsi="Arial" w:cs="Arial"/>
                <w:sz w:val="22"/>
                <w:szCs w:val="22"/>
                <w:lang w:val="en-GB"/>
              </w:rPr>
              <w:t>VP (Community &amp; Inclusion)</w:t>
            </w:r>
          </w:p>
        </w:tc>
      </w:tr>
      <w:tr w:rsidR="00FC5AE6" w:rsidRPr="00FC5AE6" w14:paraId="280753BE" w14:textId="77777777" w:rsidTr="00AE7124">
        <w:trPr>
          <w:trHeight w:val="300"/>
        </w:trPr>
        <w:tc>
          <w:tcPr>
            <w:tcW w:w="6128" w:type="dxa"/>
            <w:tcBorders>
              <w:top w:val="single" w:sz="8" w:space="0" w:color="auto"/>
              <w:left w:val="single" w:sz="8" w:space="0" w:color="auto"/>
              <w:bottom w:val="single" w:sz="8" w:space="0" w:color="auto"/>
              <w:right w:val="single" w:sz="8" w:space="0" w:color="auto"/>
            </w:tcBorders>
            <w:tcMar>
              <w:left w:w="108" w:type="dxa"/>
              <w:right w:w="108" w:type="dxa"/>
            </w:tcMar>
          </w:tcPr>
          <w:p w14:paraId="42518B8C" w14:textId="6AC1B767" w:rsidR="2413A619" w:rsidRPr="00FC5AE6" w:rsidRDefault="2413A619" w:rsidP="2413A619">
            <w:r w:rsidRPr="00FC5AE6">
              <w:rPr>
                <w:rFonts w:ascii="Arial" w:eastAsia="Arial" w:hAnsi="Arial" w:cs="Arial"/>
                <w:sz w:val="22"/>
                <w:szCs w:val="22"/>
                <w:lang w:val="en-GB"/>
              </w:rPr>
              <w:t>Seek additional financial support (</w:t>
            </w:r>
            <w:r w:rsidR="00C42F1A" w:rsidRPr="00FC5AE6">
              <w:rPr>
                <w:rFonts w:ascii="Arial" w:eastAsia="Arial" w:hAnsi="Arial" w:cs="Arial"/>
                <w:sz w:val="22"/>
                <w:szCs w:val="22"/>
                <w:lang w:val="en-GB"/>
              </w:rPr>
              <w:t>financial support</w:t>
            </w:r>
            <w:r w:rsidRPr="00FC5AE6">
              <w:rPr>
                <w:rFonts w:ascii="Arial" w:eastAsia="Arial" w:hAnsi="Arial" w:cs="Arial"/>
                <w:sz w:val="22"/>
                <w:szCs w:val="22"/>
                <w:lang w:val="en-GB"/>
              </w:rPr>
              <w:t xml:space="preserve"> fund/ scholarships/CARA positions) to support existing students or to bring new students to the University</w:t>
            </w:r>
          </w:p>
        </w:tc>
        <w:tc>
          <w:tcPr>
            <w:tcW w:w="3232" w:type="dxa"/>
            <w:tcBorders>
              <w:top w:val="single" w:sz="8" w:space="0" w:color="auto"/>
              <w:left w:val="single" w:sz="8" w:space="0" w:color="auto"/>
              <w:bottom w:val="single" w:sz="8" w:space="0" w:color="auto"/>
              <w:right w:val="single" w:sz="8" w:space="0" w:color="auto"/>
            </w:tcBorders>
            <w:tcMar>
              <w:left w:w="108" w:type="dxa"/>
              <w:right w:w="108" w:type="dxa"/>
            </w:tcMar>
          </w:tcPr>
          <w:p w14:paraId="34A574DF" w14:textId="225F493F" w:rsidR="2413A619" w:rsidRPr="00FC5AE6" w:rsidRDefault="00A90826" w:rsidP="2413A619">
            <w:r w:rsidRPr="00FC5AE6">
              <w:rPr>
                <w:rFonts w:ascii="Arial" w:eastAsia="Arial" w:hAnsi="Arial" w:cs="Arial"/>
                <w:sz w:val="22"/>
                <w:szCs w:val="22"/>
                <w:lang w:val="en-GB"/>
              </w:rPr>
              <w:t>Head of Philanthropy (Student Support)</w:t>
            </w:r>
          </w:p>
        </w:tc>
      </w:tr>
      <w:tr w:rsidR="00FC5AE6" w:rsidRPr="00FC5AE6" w14:paraId="473804AE" w14:textId="77777777" w:rsidTr="00AE7124">
        <w:trPr>
          <w:trHeight w:val="300"/>
        </w:trPr>
        <w:tc>
          <w:tcPr>
            <w:tcW w:w="6128" w:type="dxa"/>
            <w:tcBorders>
              <w:top w:val="single" w:sz="8" w:space="0" w:color="auto"/>
              <w:left w:val="single" w:sz="8" w:space="0" w:color="auto"/>
              <w:bottom w:val="single" w:sz="8" w:space="0" w:color="auto"/>
              <w:right w:val="single" w:sz="8" w:space="0" w:color="auto"/>
            </w:tcBorders>
            <w:tcMar>
              <w:left w:w="108" w:type="dxa"/>
              <w:right w:w="108" w:type="dxa"/>
            </w:tcMar>
          </w:tcPr>
          <w:p w14:paraId="665C1029" w14:textId="55A13BC2" w:rsidR="2413A619" w:rsidRPr="00FC5AE6" w:rsidRDefault="2413A619" w:rsidP="2413A619">
            <w:r w:rsidRPr="00FC5AE6">
              <w:rPr>
                <w:rFonts w:ascii="Arial" w:eastAsia="Arial" w:hAnsi="Arial" w:cs="Arial"/>
                <w:sz w:val="22"/>
                <w:szCs w:val="22"/>
                <w:lang w:val="en-GB"/>
              </w:rPr>
              <w:t>Maintain security arrangements as may be needed to assure our university community of our continued commitment to their safety</w:t>
            </w:r>
          </w:p>
        </w:tc>
        <w:tc>
          <w:tcPr>
            <w:tcW w:w="3232" w:type="dxa"/>
            <w:tcBorders>
              <w:top w:val="single" w:sz="8" w:space="0" w:color="auto"/>
              <w:left w:val="single" w:sz="8" w:space="0" w:color="auto"/>
              <w:bottom w:val="single" w:sz="8" w:space="0" w:color="auto"/>
              <w:right w:val="single" w:sz="8" w:space="0" w:color="auto"/>
            </w:tcBorders>
            <w:tcMar>
              <w:left w:w="108" w:type="dxa"/>
              <w:right w:w="108" w:type="dxa"/>
            </w:tcMar>
          </w:tcPr>
          <w:p w14:paraId="348DE99B" w14:textId="77777777" w:rsidR="2413A619" w:rsidRPr="00FC5AE6" w:rsidRDefault="2413A619" w:rsidP="2413A619">
            <w:pPr>
              <w:rPr>
                <w:rFonts w:ascii="Arial" w:eastAsia="Arial" w:hAnsi="Arial" w:cs="Arial"/>
                <w:sz w:val="22"/>
                <w:szCs w:val="22"/>
                <w:lang w:val="en-GB"/>
              </w:rPr>
            </w:pPr>
            <w:r w:rsidRPr="00FC5AE6">
              <w:rPr>
                <w:rFonts w:ascii="Arial" w:eastAsia="Arial" w:hAnsi="Arial" w:cs="Arial"/>
                <w:sz w:val="22"/>
                <w:szCs w:val="22"/>
                <w:lang w:val="en-GB"/>
              </w:rPr>
              <w:t>COO</w:t>
            </w:r>
          </w:p>
          <w:p w14:paraId="2DFC01FE" w14:textId="77777777" w:rsidR="00AE7124" w:rsidRPr="00FC5AE6" w:rsidRDefault="00AE7124" w:rsidP="2413A619">
            <w:pPr>
              <w:rPr>
                <w:rFonts w:ascii="Arial" w:eastAsia="Arial" w:hAnsi="Arial" w:cs="Arial"/>
                <w:sz w:val="22"/>
                <w:szCs w:val="22"/>
                <w:lang w:val="en-GB"/>
              </w:rPr>
            </w:pPr>
          </w:p>
          <w:p w14:paraId="097D204E" w14:textId="4347A119" w:rsidR="00AE7124" w:rsidRPr="00FC5AE6" w:rsidRDefault="00AE7124" w:rsidP="2413A619"/>
        </w:tc>
      </w:tr>
      <w:tr w:rsidR="00FC5AE6" w:rsidRPr="00FC5AE6" w14:paraId="2801CB1E" w14:textId="77777777" w:rsidTr="00AE7124">
        <w:trPr>
          <w:trHeight w:val="300"/>
        </w:trPr>
        <w:tc>
          <w:tcPr>
            <w:tcW w:w="6128" w:type="dxa"/>
            <w:tcBorders>
              <w:top w:val="single" w:sz="8" w:space="0" w:color="auto"/>
              <w:left w:val="single" w:sz="8" w:space="0" w:color="auto"/>
              <w:bottom w:val="single" w:sz="8" w:space="0" w:color="auto"/>
              <w:right w:val="single" w:sz="8" w:space="0" w:color="auto"/>
            </w:tcBorders>
            <w:tcMar>
              <w:left w:w="108" w:type="dxa"/>
              <w:right w:w="108" w:type="dxa"/>
            </w:tcMar>
          </w:tcPr>
          <w:p w14:paraId="6172B346" w14:textId="74C65175" w:rsidR="00AE7124" w:rsidRPr="00FC5AE6" w:rsidRDefault="00AE7124" w:rsidP="00AE7124">
            <w:pPr>
              <w:rPr>
                <w:rFonts w:ascii="Arial" w:eastAsia="Arial" w:hAnsi="Arial" w:cs="Arial"/>
                <w:sz w:val="22"/>
                <w:szCs w:val="22"/>
                <w:lang w:val="en-GB"/>
              </w:rPr>
            </w:pPr>
            <w:r w:rsidRPr="00FC5AE6">
              <w:rPr>
                <w:rFonts w:ascii="Arial" w:eastAsia="Arial" w:hAnsi="Arial" w:cs="Arial"/>
                <w:sz w:val="22"/>
                <w:szCs w:val="22"/>
              </w:rPr>
              <w:t>Use an online suggestions box to gather community feedback and suggestions about the support activity offered to those affected directly by conflict and war. The box should include a facility to provide a response to the suggestions.</w:t>
            </w:r>
          </w:p>
        </w:tc>
        <w:tc>
          <w:tcPr>
            <w:tcW w:w="3232" w:type="dxa"/>
            <w:tcBorders>
              <w:top w:val="single" w:sz="8" w:space="0" w:color="auto"/>
              <w:left w:val="single" w:sz="8" w:space="0" w:color="auto"/>
              <w:bottom w:val="single" w:sz="8" w:space="0" w:color="auto"/>
              <w:right w:val="single" w:sz="8" w:space="0" w:color="auto"/>
            </w:tcBorders>
            <w:tcMar>
              <w:left w:w="108" w:type="dxa"/>
              <w:right w:w="108" w:type="dxa"/>
            </w:tcMar>
          </w:tcPr>
          <w:p w14:paraId="207CDDF3" w14:textId="77777777" w:rsidR="00D93DB9" w:rsidRPr="00FC5AE6" w:rsidRDefault="008507E1" w:rsidP="00AE7124">
            <w:pPr>
              <w:rPr>
                <w:rFonts w:ascii="Arial" w:eastAsia="Arial" w:hAnsi="Arial" w:cs="Arial"/>
                <w:sz w:val="22"/>
                <w:szCs w:val="22"/>
                <w:lang w:val="en-GB"/>
              </w:rPr>
            </w:pPr>
            <w:r w:rsidRPr="00FC5AE6">
              <w:rPr>
                <w:rFonts w:ascii="Arial" w:eastAsia="Arial" w:hAnsi="Arial" w:cs="Arial"/>
                <w:sz w:val="22"/>
                <w:szCs w:val="22"/>
                <w:lang w:val="en-GB"/>
              </w:rPr>
              <w:t xml:space="preserve">Associate Director (Communications &amp; Engagement) or </w:t>
            </w:r>
          </w:p>
          <w:p w14:paraId="0854605F" w14:textId="268D943E" w:rsidR="00AE7124" w:rsidRPr="00FC5AE6" w:rsidRDefault="00A55CC6" w:rsidP="00AE7124">
            <w:pPr>
              <w:rPr>
                <w:rFonts w:ascii="Arial" w:eastAsia="Arial" w:hAnsi="Arial" w:cs="Arial"/>
                <w:sz w:val="22"/>
                <w:szCs w:val="22"/>
                <w:lang w:val="en-GB"/>
              </w:rPr>
            </w:pPr>
            <w:r w:rsidRPr="00FC5AE6">
              <w:rPr>
                <w:rFonts w:ascii="Arial" w:eastAsia="Arial" w:hAnsi="Arial" w:cs="Arial"/>
                <w:sz w:val="22"/>
                <w:szCs w:val="22"/>
                <w:lang w:val="en-GB"/>
              </w:rPr>
              <w:t>Head of Content</w:t>
            </w:r>
          </w:p>
        </w:tc>
      </w:tr>
    </w:tbl>
    <w:p w14:paraId="5CB0E20E" w14:textId="3D51913A" w:rsidR="005E6C90" w:rsidRPr="00FC5AE6" w:rsidRDefault="763EA032" w:rsidP="2413A619">
      <w:pPr>
        <w:spacing w:after="0" w:line="213" w:lineRule="auto"/>
      </w:pPr>
      <w:r w:rsidRPr="00FC5AE6">
        <w:rPr>
          <w:rFonts w:ascii="Arial" w:eastAsia="Arial" w:hAnsi="Arial" w:cs="Arial"/>
          <w:sz w:val="22"/>
          <w:szCs w:val="22"/>
        </w:rPr>
        <w:t xml:space="preserve"> </w:t>
      </w:r>
    </w:p>
    <w:p w14:paraId="0458E715" w14:textId="2CD84162" w:rsidR="005E6C90" w:rsidRPr="00FC5AE6" w:rsidRDefault="763EA032" w:rsidP="2413A619">
      <w:pPr>
        <w:spacing w:after="0" w:line="233" w:lineRule="auto"/>
        <w:rPr>
          <w:rFonts w:ascii="Arial" w:eastAsia="Arial" w:hAnsi="Arial" w:cs="Arial"/>
          <w:b/>
          <w:bCs/>
          <w:lang w:val="en-GB"/>
        </w:rPr>
      </w:pPr>
      <w:r w:rsidRPr="00FC5AE6">
        <w:rPr>
          <w:rFonts w:ascii="Arial" w:eastAsia="Arial" w:hAnsi="Arial" w:cs="Arial"/>
          <w:b/>
          <w:bCs/>
          <w:lang w:val="en-GB"/>
        </w:rPr>
        <w:t>Institutional preparedness for outbreaks of conflict or war</w:t>
      </w:r>
    </w:p>
    <w:p w14:paraId="57F6F5E2" w14:textId="77777777" w:rsidR="00577444" w:rsidRPr="00FC5AE6" w:rsidRDefault="00577444" w:rsidP="2413A619">
      <w:pPr>
        <w:spacing w:after="0" w:line="233" w:lineRule="auto"/>
        <w:rPr>
          <w:rFonts w:ascii="Arial" w:eastAsia="Arial" w:hAnsi="Arial" w:cs="Arial"/>
          <w:b/>
          <w:bCs/>
          <w:lang w:val="en-GB"/>
        </w:rPr>
      </w:pPr>
    </w:p>
    <w:p w14:paraId="2AD48BA4" w14:textId="2C6CCA91" w:rsidR="00C74793" w:rsidRPr="00FC5AE6" w:rsidRDefault="00C74793" w:rsidP="00C74793">
      <w:pPr>
        <w:spacing w:after="0" w:line="233" w:lineRule="auto"/>
        <w:rPr>
          <w:rFonts w:ascii="Arial" w:eastAsia="Arial" w:hAnsi="Arial" w:cs="Arial"/>
          <w:b/>
          <w:bCs/>
          <w:lang w:val="en-GB"/>
        </w:rPr>
      </w:pPr>
      <w:r w:rsidRPr="00FC5AE6">
        <w:rPr>
          <w:rFonts w:ascii="Arial" w:eastAsia="Arial" w:hAnsi="Arial" w:cs="Arial"/>
          <w:b/>
          <w:bCs/>
          <w:lang w:val="en-GB"/>
        </w:rPr>
        <w:t>The University will maintain</w:t>
      </w:r>
      <w:r w:rsidR="00656BB9" w:rsidRPr="00FC5AE6">
        <w:rPr>
          <w:rFonts w:ascii="Arial" w:eastAsia="Arial" w:hAnsi="Arial" w:cs="Arial"/>
          <w:b/>
          <w:bCs/>
          <w:lang w:val="en-GB"/>
        </w:rPr>
        <w:t xml:space="preserve"> activities</w:t>
      </w:r>
      <w:r w:rsidR="00C13A0F" w:rsidRPr="00FC5AE6">
        <w:rPr>
          <w:rFonts w:ascii="Arial" w:eastAsia="Arial" w:hAnsi="Arial" w:cs="Arial"/>
          <w:b/>
          <w:bCs/>
          <w:lang w:val="en-GB"/>
        </w:rPr>
        <w:t xml:space="preserve"> as part of its BAU</w:t>
      </w:r>
      <w:r w:rsidR="00656BB9" w:rsidRPr="00FC5AE6">
        <w:rPr>
          <w:rFonts w:ascii="Arial" w:eastAsia="Arial" w:hAnsi="Arial" w:cs="Arial"/>
          <w:b/>
          <w:bCs/>
          <w:lang w:val="en-GB"/>
        </w:rPr>
        <w:t xml:space="preserve"> that will allow it to respond in a timely manner should armed conflict</w:t>
      </w:r>
      <w:r w:rsidR="004061D5" w:rsidRPr="00FC5AE6">
        <w:rPr>
          <w:rFonts w:ascii="Arial" w:eastAsia="Arial" w:hAnsi="Arial" w:cs="Arial"/>
          <w:b/>
          <w:bCs/>
          <w:lang w:val="en-GB"/>
        </w:rPr>
        <w:t xml:space="preserve"> occur. </w:t>
      </w:r>
      <w:r w:rsidR="00AA7900">
        <w:rPr>
          <w:rFonts w:ascii="Arial" w:eastAsia="Arial" w:hAnsi="Arial" w:cs="Arial"/>
          <w:b/>
          <w:bCs/>
          <w:lang w:val="en-GB"/>
        </w:rPr>
        <w:t xml:space="preserve">Such activities </w:t>
      </w:r>
      <w:r w:rsidR="00360380" w:rsidRPr="00FC5AE6">
        <w:rPr>
          <w:rFonts w:ascii="Arial" w:eastAsia="Arial" w:hAnsi="Arial" w:cs="Arial"/>
          <w:b/>
          <w:bCs/>
          <w:lang w:val="en-GB"/>
        </w:rPr>
        <w:t>in</w:t>
      </w:r>
      <w:r w:rsidR="00C13A0F" w:rsidRPr="00FC5AE6">
        <w:rPr>
          <w:rFonts w:ascii="Arial" w:eastAsia="Arial" w:hAnsi="Arial" w:cs="Arial"/>
          <w:b/>
          <w:bCs/>
          <w:lang w:val="en-GB"/>
        </w:rPr>
        <w:t>clude:</w:t>
      </w:r>
    </w:p>
    <w:p w14:paraId="18C76AFA" w14:textId="77777777" w:rsidR="00577444" w:rsidRPr="00FC5AE6" w:rsidRDefault="00577444" w:rsidP="2413A619">
      <w:pPr>
        <w:spacing w:after="0" w:line="233" w:lineRule="auto"/>
      </w:pPr>
    </w:p>
    <w:tbl>
      <w:tblPr>
        <w:tblStyle w:val="TableGrid"/>
        <w:tblW w:w="0" w:type="auto"/>
        <w:tblLayout w:type="fixed"/>
        <w:tblLook w:val="06A0" w:firstRow="1" w:lastRow="0" w:firstColumn="1" w:lastColumn="0" w:noHBand="1" w:noVBand="1"/>
      </w:tblPr>
      <w:tblGrid>
        <w:gridCol w:w="6401"/>
        <w:gridCol w:w="2959"/>
      </w:tblGrid>
      <w:tr w:rsidR="00FC5AE6" w:rsidRPr="00FC5AE6" w14:paraId="6B764804" w14:textId="77777777" w:rsidTr="2413A619">
        <w:trPr>
          <w:trHeight w:val="300"/>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1E315CA5" w14:textId="5AF3B46A" w:rsidR="2413A619" w:rsidRPr="00FC5AE6" w:rsidRDefault="2413A619" w:rsidP="2413A619">
            <w:r w:rsidRPr="00FC5AE6">
              <w:rPr>
                <w:rFonts w:ascii="Arial" w:eastAsia="Arial" w:hAnsi="Arial" w:cs="Arial"/>
                <w:sz w:val="22"/>
                <w:szCs w:val="22"/>
                <w:lang w:val="en-GB"/>
              </w:rPr>
              <w:t>Activity</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200C9C3F" w14:textId="18ACCF28" w:rsidR="2413A619" w:rsidRPr="00FC5AE6" w:rsidRDefault="2413A619" w:rsidP="2413A619">
            <w:r w:rsidRPr="00FC5AE6">
              <w:rPr>
                <w:rFonts w:ascii="Arial" w:eastAsia="Arial" w:hAnsi="Arial" w:cs="Arial"/>
                <w:sz w:val="22"/>
                <w:szCs w:val="22"/>
                <w:lang w:val="en-GB"/>
              </w:rPr>
              <w:t>Responsibility</w:t>
            </w:r>
          </w:p>
        </w:tc>
      </w:tr>
      <w:tr w:rsidR="00FC5AE6" w:rsidRPr="00FC5AE6" w14:paraId="06307470" w14:textId="77777777" w:rsidTr="2413A619">
        <w:trPr>
          <w:trHeight w:val="300"/>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5D99B326" w14:textId="125E0B5C" w:rsidR="007C1811" w:rsidRPr="00FC5AE6" w:rsidRDefault="2413A619" w:rsidP="006619EB">
            <w:pPr>
              <w:rPr>
                <w:rFonts w:ascii="Arial" w:eastAsia="Arial" w:hAnsi="Arial" w:cs="Arial"/>
                <w:sz w:val="22"/>
                <w:szCs w:val="22"/>
              </w:rPr>
            </w:pPr>
            <w:r w:rsidRPr="00FC5AE6">
              <w:rPr>
                <w:rFonts w:ascii="Arial" w:eastAsia="Arial" w:hAnsi="Arial" w:cs="Arial"/>
                <w:sz w:val="22"/>
                <w:szCs w:val="22"/>
              </w:rPr>
              <w:t>Remind students of the range of academic processes available to support them in the event of disruptions to their studies</w:t>
            </w:r>
            <w:r w:rsidR="006619EB" w:rsidRPr="00FC5AE6">
              <w:rPr>
                <w:rFonts w:ascii="Arial" w:eastAsia="Arial" w:hAnsi="Arial" w:cs="Arial"/>
                <w:sz w:val="22"/>
                <w:szCs w:val="22"/>
              </w:rPr>
              <w:t>, namely</w:t>
            </w:r>
            <w:r w:rsidR="00ED53AC" w:rsidRPr="00FC5AE6">
              <w:rPr>
                <w:rFonts w:ascii="Arial" w:eastAsia="Arial" w:hAnsi="Arial" w:cs="Arial"/>
                <w:sz w:val="22"/>
                <w:szCs w:val="22"/>
              </w:rPr>
              <w:t xml:space="preserve"> </w:t>
            </w:r>
            <w:r w:rsidR="007C1811" w:rsidRPr="00FC5AE6">
              <w:rPr>
                <w:rFonts w:ascii="Arial" w:eastAsia="Arial" w:hAnsi="Arial" w:cs="Arial"/>
                <w:sz w:val="22"/>
                <w:szCs w:val="22"/>
              </w:rPr>
              <w:t xml:space="preserve">request for extensions, </w:t>
            </w:r>
            <w:r w:rsidR="009A60AE" w:rsidRPr="00FC5AE6">
              <w:rPr>
                <w:rFonts w:ascii="Arial" w:eastAsia="Arial" w:hAnsi="Arial" w:cs="Arial"/>
                <w:sz w:val="22"/>
                <w:szCs w:val="22"/>
              </w:rPr>
              <w:t>IMC (Individual Mitigating Circumstances) and</w:t>
            </w:r>
            <w:r w:rsidR="006619EB" w:rsidRPr="00FC5AE6">
              <w:rPr>
                <w:rFonts w:ascii="Arial" w:eastAsia="Arial" w:hAnsi="Arial" w:cs="Arial"/>
                <w:sz w:val="22"/>
                <w:szCs w:val="22"/>
              </w:rPr>
              <w:t>/or</w:t>
            </w:r>
            <w:r w:rsidR="009A60AE" w:rsidRPr="00FC5AE6">
              <w:rPr>
                <w:rFonts w:ascii="Arial" w:eastAsia="Arial" w:hAnsi="Arial" w:cs="Arial"/>
                <w:sz w:val="22"/>
                <w:szCs w:val="22"/>
              </w:rPr>
              <w:t xml:space="preserve"> suspension of studies. </w:t>
            </w:r>
          </w:p>
          <w:p w14:paraId="7B500D63" w14:textId="55B1029B" w:rsidR="007665CE" w:rsidRPr="00FC5AE6" w:rsidRDefault="007665CE" w:rsidP="2413A619">
            <w:pPr>
              <w:rPr>
                <w:rFonts w:ascii="Arial" w:eastAsia="Arial" w:hAnsi="Arial" w:cs="Arial"/>
                <w:sz w:val="22"/>
                <w:szCs w:val="22"/>
              </w:rPr>
            </w:pPr>
            <w:r w:rsidRPr="00FC5AE6">
              <w:rPr>
                <w:rFonts w:ascii="Arial" w:eastAsia="Arial" w:hAnsi="Arial" w:cs="Arial"/>
                <w:sz w:val="22"/>
                <w:szCs w:val="22"/>
              </w:rPr>
              <w:t>Provide clear signposting to key personnel to facilitate</w:t>
            </w:r>
            <w:r w:rsidR="00E314E1" w:rsidRPr="00FC5AE6">
              <w:rPr>
                <w:rFonts w:ascii="Arial" w:eastAsia="Arial" w:hAnsi="Arial" w:cs="Arial"/>
                <w:sz w:val="22"/>
                <w:szCs w:val="22"/>
              </w:rPr>
              <w:t xml:space="preserve"> student</w:t>
            </w:r>
            <w:r w:rsidR="00FD09A1" w:rsidRPr="00FC5AE6">
              <w:rPr>
                <w:rFonts w:ascii="Arial" w:eastAsia="Arial" w:hAnsi="Arial" w:cs="Arial"/>
                <w:sz w:val="22"/>
                <w:szCs w:val="22"/>
              </w:rPr>
              <w:t xml:space="preserve"> </w:t>
            </w:r>
            <w:r w:rsidRPr="00FC5AE6">
              <w:rPr>
                <w:rFonts w:ascii="Arial" w:eastAsia="Arial" w:hAnsi="Arial" w:cs="Arial"/>
                <w:sz w:val="22"/>
                <w:szCs w:val="22"/>
              </w:rPr>
              <w:t xml:space="preserve">access to necessary support. </w:t>
            </w:r>
          </w:p>
          <w:p w14:paraId="4AF8C041" w14:textId="77777777" w:rsidR="00AD737D" w:rsidRPr="00FC5AE6" w:rsidRDefault="00AD737D" w:rsidP="2413A619">
            <w:pPr>
              <w:rPr>
                <w:rFonts w:ascii="Arial" w:eastAsia="Arial" w:hAnsi="Arial" w:cs="Arial"/>
                <w:sz w:val="22"/>
                <w:szCs w:val="22"/>
              </w:rPr>
            </w:pPr>
          </w:p>
          <w:p w14:paraId="28E3ED99" w14:textId="656974F6" w:rsidR="00E314E1" w:rsidRPr="00FC5AE6" w:rsidRDefault="00E836A3" w:rsidP="2413A619">
            <w:pPr>
              <w:rPr>
                <w:rFonts w:ascii="Arial" w:eastAsia="Arial" w:hAnsi="Arial" w:cs="Arial"/>
                <w:sz w:val="22"/>
                <w:szCs w:val="22"/>
              </w:rPr>
            </w:pPr>
            <w:r w:rsidRPr="00FC5AE6">
              <w:rPr>
                <w:rFonts w:ascii="Arial" w:eastAsia="Arial" w:hAnsi="Arial" w:cs="Arial"/>
                <w:sz w:val="22"/>
                <w:szCs w:val="22"/>
              </w:rPr>
              <w:t xml:space="preserve">Regularly review guidance provided to the </w:t>
            </w:r>
            <w:r w:rsidR="00C451C3" w:rsidRPr="00FC5AE6">
              <w:rPr>
                <w:rFonts w:ascii="Arial" w:eastAsia="Arial" w:hAnsi="Arial" w:cs="Arial"/>
                <w:sz w:val="22"/>
                <w:szCs w:val="22"/>
              </w:rPr>
              <w:t xml:space="preserve">key </w:t>
            </w:r>
            <w:r w:rsidRPr="00FC5AE6">
              <w:rPr>
                <w:rFonts w:ascii="Arial" w:eastAsia="Arial" w:hAnsi="Arial" w:cs="Arial"/>
                <w:sz w:val="22"/>
                <w:szCs w:val="22"/>
              </w:rPr>
              <w:t xml:space="preserve">personnel in relation to requests </w:t>
            </w:r>
            <w:r w:rsidR="00235F91" w:rsidRPr="00FC5AE6">
              <w:rPr>
                <w:rFonts w:ascii="Arial" w:eastAsia="Arial" w:hAnsi="Arial" w:cs="Arial"/>
                <w:sz w:val="22"/>
                <w:szCs w:val="22"/>
              </w:rPr>
              <w:t xml:space="preserve">as outlined above in relation to those affected by </w:t>
            </w:r>
            <w:r w:rsidR="00FD09A1" w:rsidRPr="00FC5AE6">
              <w:rPr>
                <w:rFonts w:ascii="Arial" w:eastAsia="Arial" w:hAnsi="Arial" w:cs="Arial"/>
                <w:sz w:val="22"/>
                <w:szCs w:val="22"/>
              </w:rPr>
              <w:t xml:space="preserve">armed </w:t>
            </w:r>
            <w:r w:rsidR="00235F91" w:rsidRPr="00FC5AE6">
              <w:rPr>
                <w:rFonts w:ascii="Arial" w:eastAsia="Arial" w:hAnsi="Arial" w:cs="Arial"/>
                <w:sz w:val="22"/>
                <w:szCs w:val="22"/>
              </w:rPr>
              <w:t>conflict.</w:t>
            </w:r>
          </w:p>
          <w:p w14:paraId="45F2070D" w14:textId="582262E9" w:rsidR="2413A619" w:rsidRPr="00FC5AE6" w:rsidRDefault="2413A619" w:rsidP="2413A619"/>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22AB3715" w14:textId="77777777" w:rsidR="00ED526C" w:rsidRPr="00FC5AE6" w:rsidRDefault="2413A619" w:rsidP="2413A619">
            <w:pPr>
              <w:rPr>
                <w:rFonts w:ascii="Arial" w:eastAsia="Arial" w:hAnsi="Arial" w:cs="Arial"/>
                <w:sz w:val="22"/>
                <w:szCs w:val="22"/>
                <w:lang w:val="en-GB"/>
              </w:rPr>
            </w:pPr>
            <w:r w:rsidRPr="00FC5AE6">
              <w:rPr>
                <w:rFonts w:ascii="Arial" w:eastAsia="Arial" w:hAnsi="Arial" w:cs="Arial"/>
                <w:sz w:val="22"/>
                <w:szCs w:val="22"/>
                <w:lang w:val="en-GB"/>
              </w:rPr>
              <w:t>D</w:t>
            </w:r>
            <w:r w:rsidR="00ED526C" w:rsidRPr="00FC5AE6">
              <w:rPr>
                <w:rFonts w:ascii="Arial" w:eastAsia="Arial" w:hAnsi="Arial" w:cs="Arial"/>
                <w:sz w:val="22"/>
                <w:szCs w:val="22"/>
                <w:lang w:val="en-GB"/>
              </w:rPr>
              <w:t>irectors of Studies</w:t>
            </w:r>
          </w:p>
          <w:p w14:paraId="170053EF" w14:textId="77777777" w:rsidR="2413A619" w:rsidRPr="00FC5AE6" w:rsidRDefault="2413A619" w:rsidP="2413A619"/>
          <w:p w14:paraId="6BE93756" w14:textId="77777777" w:rsidR="00E022DA" w:rsidRPr="00FC5AE6" w:rsidRDefault="00E022DA" w:rsidP="2413A619"/>
          <w:p w14:paraId="39FD5A8A" w14:textId="77777777" w:rsidR="00E022DA" w:rsidRPr="00FC5AE6" w:rsidRDefault="00E022DA" w:rsidP="2413A619"/>
          <w:p w14:paraId="2704B6F2" w14:textId="77777777" w:rsidR="00E022DA" w:rsidRPr="00FC5AE6" w:rsidRDefault="00E022DA" w:rsidP="2413A619"/>
          <w:p w14:paraId="75910E5D" w14:textId="77777777" w:rsidR="00E022DA" w:rsidRPr="00FC5AE6" w:rsidRDefault="00E022DA" w:rsidP="00E022DA">
            <w:pPr>
              <w:rPr>
                <w:rFonts w:ascii="Arial" w:eastAsia="Arial" w:hAnsi="Arial" w:cs="Arial"/>
                <w:sz w:val="22"/>
                <w:szCs w:val="22"/>
                <w:lang w:val="en-GB"/>
              </w:rPr>
            </w:pPr>
          </w:p>
          <w:p w14:paraId="7AEB2545" w14:textId="35F43B3B" w:rsidR="00E022DA" w:rsidRPr="00FC5AE6" w:rsidRDefault="00E022DA" w:rsidP="00E022DA">
            <w:r w:rsidRPr="00FC5AE6">
              <w:rPr>
                <w:rFonts w:ascii="Arial" w:eastAsia="Arial" w:hAnsi="Arial" w:cs="Arial"/>
                <w:sz w:val="22"/>
                <w:szCs w:val="22"/>
                <w:lang w:val="en-GB"/>
              </w:rPr>
              <w:t>Pro-VC (Student Experience)</w:t>
            </w:r>
          </w:p>
          <w:p w14:paraId="6F862E4E" w14:textId="57451859" w:rsidR="00E022DA" w:rsidRPr="00FC5AE6" w:rsidRDefault="00E022DA" w:rsidP="2413A619">
            <w:r w:rsidRPr="00FC5AE6">
              <w:rPr>
                <w:rFonts w:ascii="Arial" w:eastAsia="Arial" w:hAnsi="Arial" w:cs="Arial"/>
                <w:sz w:val="22"/>
                <w:szCs w:val="22"/>
                <w:lang w:val="en-GB"/>
              </w:rPr>
              <w:t xml:space="preserve"> </w:t>
            </w:r>
          </w:p>
        </w:tc>
      </w:tr>
      <w:tr w:rsidR="00FC5AE6" w:rsidRPr="00FC5AE6" w14:paraId="1C51EAEB" w14:textId="77777777" w:rsidTr="2413A619">
        <w:trPr>
          <w:trHeight w:val="300"/>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7D4C0C94" w14:textId="347C8C6C" w:rsidR="2413A619" w:rsidRPr="00FC5AE6" w:rsidRDefault="2413A619" w:rsidP="2413A619">
            <w:r w:rsidRPr="00FC5AE6">
              <w:rPr>
                <w:rFonts w:ascii="Arial" w:eastAsia="Arial" w:hAnsi="Arial" w:cs="Arial"/>
                <w:sz w:val="22"/>
                <w:szCs w:val="22"/>
                <w:lang w:val="en-GB"/>
              </w:rPr>
              <w:t xml:space="preserve">Ensure key personnel are able to effectively support individuals and groups at the outbreak and during extended periods of </w:t>
            </w:r>
            <w:r w:rsidR="00FD09A1" w:rsidRPr="00FC5AE6">
              <w:rPr>
                <w:rFonts w:ascii="Arial" w:eastAsia="Arial" w:hAnsi="Arial" w:cs="Arial"/>
                <w:sz w:val="22"/>
                <w:szCs w:val="22"/>
                <w:lang w:val="en-GB"/>
              </w:rPr>
              <w:t>armed conflict</w:t>
            </w:r>
            <w:r w:rsidRPr="00FC5AE6">
              <w:rPr>
                <w:rFonts w:ascii="Arial" w:eastAsia="Arial" w:hAnsi="Arial" w:cs="Arial"/>
                <w:sz w:val="22"/>
                <w:szCs w:val="22"/>
                <w:lang w:val="en-GB"/>
              </w:rPr>
              <w:t xml:space="preserve"> and that there is clear </w:t>
            </w:r>
            <w:proofErr w:type="gramStart"/>
            <w:r w:rsidRPr="00FC5AE6">
              <w:rPr>
                <w:rFonts w:ascii="Arial" w:eastAsia="Arial" w:hAnsi="Arial" w:cs="Arial"/>
                <w:sz w:val="22"/>
                <w:szCs w:val="22"/>
                <w:lang w:val="en-GB"/>
              </w:rPr>
              <w:t>sign-posting</w:t>
            </w:r>
            <w:proofErr w:type="gramEnd"/>
            <w:r w:rsidRPr="00FC5AE6">
              <w:rPr>
                <w:rFonts w:ascii="Arial" w:eastAsia="Arial" w:hAnsi="Arial" w:cs="Arial"/>
                <w:sz w:val="22"/>
                <w:szCs w:val="22"/>
                <w:lang w:val="en-GB"/>
              </w:rPr>
              <w:t xml:space="preserve"> to these personnel.</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7DAB2BC" w14:textId="33891EE9" w:rsidR="2413A619" w:rsidRPr="00FC5AE6" w:rsidRDefault="2413A619" w:rsidP="2413A619">
            <w:r w:rsidRPr="00FC5AE6">
              <w:rPr>
                <w:rFonts w:ascii="Arial" w:eastAsia="Arial" w:hAnsi="Arial" w:cs="Arial"/>
                <w:sz w:val="22"/>
                <w:szCs w:val="22"/>
                <w:lang w:val="en-GB"/>
              </w:rPr>
              <w:t>HR/student support &amp; safeguarding</w:t>
            </w:r>
          </w:p>
          <w:p w14:paraId="2149662B" w14:textId="2B2998CE" w:rsidR="2413A619" w:rsidRPr="00FC5AE6" w:rsidRDefault="2413A619" w:rsidP="2413A619">
            <w:r w:rsidRPr="00FC5AE6">
              <w:rPr>
                <w:rFonts w:ascii="Arial" w:eastAsia="Arial" w:hAnsi="Arial" w:cs="Arial"/>
                <w:sz w:val="22"/>
                <w:szCs w:val="22"/>
                <w:lang w:val="en-GB"/>
              </w:rPr>
              <w:t>Interfaith Community lead</w:t>
            </w:r>
          </w:p>
        </w:tc>
      </w:tr>
      <w:tr w:rsidR="00FC5AE6" w:rsidRPr="00FC5AE6" w14:paraId="2D3470FA" w14:textId="77777777" w:rsidTr="2413A619">
        <w:trPr>
          <w:trHeight w:val="300"/>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57068A51" w14:textId="36FF0A5B" w:rsidR="2413A619" w:rsidRPr="00FC5AE6" w:rsidRDefault="2413A619" w:rsidP="2413A619">
            <w:r w:rsidRPr="00FC5AE6">
              <w:rPr>
                <w:rFonts w:ascii="Arial" w:eastAsia="Arial" w:hAnsi="Arial" w:cs="Arial"/>
                <w:sz w:val="22"/>
                <w:szCs w:val="22"/>
                <w:lang w:val="en-GB"/>
              </w:rPr>
              <w:t xml:space="preserve">Create, update, and regularly advertise a webpage that provides links to the support activities available to students and staff directly affected by </w:t>
            </w:r>
            <w:r w:rsidR="006017E9" w:rsidRPr="00FC5AE6">
              <w:rPr>
                <w:rFonts w:ascii="Arial" w:eastAsia="Arial" w:hAnsi="Arial" w:cs="Arial"/>
                <w:sz w:val="22"/>
                <w:szCs w:val="22"/>
                <w:lang w:val="en-GB"/>
              </w:rPr>
              <w:t>armed conflict</w:t>
            </w:r>
            <w:r w:rsidRPr="00FC5AE6">
              <w:rPr>
                <w:rFonts w:ascii="Arial" w:eastAsia="Arial" w:hAnsi="Arial" w:cs="Arial"/>
                <w:sz w:val="22"/>
                <w:szCs w:val="22"/>
                <w:lang w:val="en-GB"/>
              </w:rPr>
              <w:t>.</w:t>
            </w:r>
          </w:p>
          <w:p w14:paraId="026764B6" w14:textId="48348710" w:rsidR="2413A619" w:rsidRPr="00FC5AE6" w:rsidRDefault="2413A619" w:rsidP="2413A619">
            <w:r w:rsidRPr="00FC5AE6">
              <w:rPr>
                <w:rFonts w:ascii="Arial" w:eastAsia="Arial" w:hAnsi="Arial" w:cs="Arial"/>
                <w:sz w:val="22"/>
                <w:szCs w:val="22"/>
              </w:rPr>
              <w:lastRenderedPageBreak/>
              <w:t xml:space="preserve"> </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357AB2F6" w14:textId="2AFAF98D" w:rsidR="2413A619" w:rsidRPr="00FC5AE6" w:rsidRDefault="2413A619" w:rsidP="2413A619">
            <w:proofErr w:type="gramStart"/>
            <w:r w:rsidRPr="00FC5AE6">
              <w:rPr>
                <w:rFonts w:ascii="Arial" w:eastAsia="Arial" w:hAnsi="Arial" w:cs="Arial"/>
                <w:sz w:val="22"/>
                <w:szCs w:val="22"/>
                <w:lang w:val="en-GB"/>
              </w:rPr>
              <w:lastRenderedPageBreak/>
              <w:t>VP(</w:t>
            </w:r>
            <w:proofErr w:type="gramEnd"/>
            <w:r w:rsidRPr="00FC5AE6">
              <w:rPr>
                <w:rFonts w:ascii="Arial" w:eastAsia="Arial" w:hAnsi="Arial" w:cs="Arial"/>
                <w:sz w:val="22"/>
                <w:szCs w:val="22"/>
                <w:lang w:val="en-GB"/>
              </w:rPr>
              <w:t>External Relations)</w:t>
            </w:r>
          </w:p>
        </w:tc>
      </w:tr>
      <w:tr w:rsidR="00FC5AE6" w:rsidRPr="00FC5AE6" w14:paraId="1F14DAD3" w14:textId="77777777" w:rsidTr="2413A619">
        <w:trPr>
          <w:trHeight w:val="300"/>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577E62BF" w14:textId="217B3037" w:rsidR="2413A619" w:rsidRPr="00FC5AE6" w:rsidRDefault="2413A619" w:rsidP="2413A619">
            <w:r w:rsidRPr="00FC5AE6">
              <w:rPr>
                <w:rFonts w:ascii="Arial" w:eastAsia="Arial" w:hAnsi="Arial" w:cs="Arial"/>
                <w:sz w:val="22"/>
                <w:szCs w:val="22"/>
                <w:lang w:val="en-GB"/>
              </w:rPr>
              <w:t xml:space="preserve">Review institutional activity related to this policy </w:t>
            </w:r>
            <w:r w:rsidR="002E7EC6" w:rsidRPr="00FC5AE6">
              <w:rPr>
                <w:rFonts w:ascii="Arial" w:eastAsia="Arial" w:hAnsi="Arial" w:cs="Arial"/>
                <w:sz w:val="22"/>
                <w:szCs w:val="22"/>
                <w:lang w:val="en-GB"/>
              </w:rPr>
              <w:t>on an appropriate timescale</w:t>
            </w:r>
            <w:r w:rsidRPr="00FC5AE6">
              <w:rPr>
                <w:rFonts w:ascii="Arial" w:eastAsia="Arial" w:hAnsi="Arial" w:cs="Arial"/>
                <w:sz w:val="22"/>
                <w:szCs w:val="22"/>
                <w:lang w:val="en-GB"/>
              </w:rPr>
              <w:t>:</w:t>
            </w:r>
          </w:p>
          <w:p w14:paraId="6EBC2425" w14:textId="2B2A0C02" w:rsidR="2413A619" w:rsidRPr="00FC5AE6" w:rsidRDefault="2413A619" w:rsidP="2413A619">
            <w:pPr>
              <w:ind w:left="1440" w:hanging="360"/>
            </w:pPr>
            <w:r w:rsidRPr="00FC5AE6">
              <w:rPr>
                <w:rFonts w:ascii="Arial" w:eastAsia="Arial" w:hAnsi="Arial" w:cs="Arial"/>
                <w:sz w:val="22"/>
                <w:szCs w:val="22"/>
                <w:lang w:val="en-GB"/>
              </w:rPr>
              <w:t>o   Sanctuary Committee will review activity and make evidence-based recommendations to start or stop activity.</w:t>
            </w:r>
          </w:p>
          <w:p w14:paraId="1ED1667D" w14:textId="397C4773" w:rsidR="2413A619" w:rsidRPr="00FC5AE6" w:rsidRDefault="2413A619" w:rsidP="2413A619">
            <w:pPr>
              <w:ind w:left="1440" w:hanging="360"/>
            </w:pPr>
            <w:r w:rsidRPr="00FC5AE6">
              <w:rPr>
                <w:rFonts w:ascii="Arial" w:eastAsia="Arial" w:hAnsi="Arial" w:cs="Arial"/>
                <w:sz w:val="22"/>
                <w:szCs w:val="22"/>
                <w:lang w:val="en-GB"/>
              </w:rPr>
              <w:t xml:space="preserve">o   Community &amp; Inclusion Operational Steering Group will consider input from Sanctuary and the relevant SU committees and groups and will make decisions about future institutional activities. </w:t>
            </w:r>
          </w:p>
          <w:p w14:paraId="11E5F65B" w14:textId="4515D9E6" w:rsidR="2413A619" w:rsidRPr="00FC5AE6" w:rsidRDefault="2413A619" w:rsidP="2413A619">
            <w:pPr>
              <w:ind w:left="1440" w:hanging="360"/>
            </w:pPr>
            <w:r w:rsidRPr="00FC5AE6">
              <w:rPr>
                <w:rFonts w:ascii="Arial" w:eastAsia="Arial" w:hAnsi="Arial" w:cs="Arial"/>
                <w:sz w:val="22"/>
                <w:szCs w:val="22"/>
                <w:lang w:val="en-GB"/>
              </w:rPr>
              <w:t>o   EDIC will receive an annual report of activity associated with this policy and will either endorse the approach as fit for purpose or will provide recommendations for changes that would allow the policy to be delivered in an effective and efficient manner.</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230C3B60" w14:textId="4E0CFEA3" w:rsidR="2413A619" w:rsidRPr="00FC5AE6" w:rsidRDefault="2413A619" w:rsidP="2413A619">
            <w:r w:rsidRPr="00FC5AE6">
              <w:rPr>
                <w:rFonts w:ascii="Arial" w:eastAsia="Arial" w:hAnsi="Arial" w:cs="Arial"/>
                <w:sz w:val="22"/>
                <w:szCs w:val="22"/>
                <w:lang w:val="en-GB"/>
              </w:rPr>
              <w:t>VP (Community &amp; Inclusion)</w:t>
            </w:r>
          </w:p>
        </w:tc>
      </w:tr>
      <w:tr w:rsidR="00FC5AE6" w:rsidRPr="00FC5AE6" w14:paraId="7525D6E5" w14:textId="77777777" w:rsidTr="2413A619">
        <w:trPr>
          <w:trHeight w:val="300"/>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3240F195" w14:textId="639C55D8" w:rsidR="2413A619" w:rsidRPr="00FC5AE6" w:rsidRDefault="2413A619" w:rsidP="2413A619">
            <w:r w:rsidRPr="00FC5AE6">
              <w:rPr>
                <w:rFonts w:ascii="Arial" w:eastAsia="Arial" w:hAnsi="Arial" w:cs="Arial"/>
                <w:sz w:val="22"/>
                <w:szCs w:val="22"/>
                <w:lang w:val="en-GB"/>
              </w:rPr>
              <w:t>Actively engage in discussions and strategy development nationally via Universities UK and the Office for Students for example and with other relevant groups as appropriate</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956BCDF" w14:textId="251A2F22" w:rsidR="2413A619" w:rsidRPr="00FC5AE6" w:rsidRDefault="2413A619" w:rsidP="2413A619">
            <w:proofErr w:type="gramStart"/>
            <w:r w:rsidRPr="00FC5AE6">
              <w:rPr>
                <w:rFonts w:ascii="Arial" w:eastAsia="Arial" w:hAnsi="Arial" w:cs="Arial"/>
                <w:sz w:val="22"/>
                <w:szCs w:val="22"/>
                <w:lang w:val="en-GB"/>
              </w:rPr>
              <w:t>VP(</w:t>
            </w:r>
            <w:proofErr w:type="gramEnd"/>
            <w:r w:rsidRPr="00FC5AE6">
              <w:rPr>
                <w:rFonts w:ascii="Arial" w:eastAsia="Arial" w:hAnsi="Arial" w:cs="Arial"/>
                <w:sz w:val="22"/>
                <w:szCs w:val="22"/>
                <w:lang w:val="en-GB"/>
              </w:rPr>
              <w:t>External Relations)</w:t>
            </w:r>
          </w:p>
          <w:p w14:paraId="6305D572" w14:textId="7BD23EC6" w:rsidR="2413A619" w:rsidRPr="00FC5AE6" w:rsidRDefault="2413A619" w:rsidP="2413A619">
            <w:r w:rsidRPr="00FC5AE6">
              <w:rPr>
                <w:rFonts w:ascii="Arial" w:eastAsia="Arial" w:hAnsi="Arial" w:cs="Arial"/>
                <w:sz w:val="22"/>
                <w:szCs w:val="22"/>
                <w:lang w:val="en-GB"/>
              </w:rPr>
              <w:t>Pro-</w:t>
            </w:r>
            <w:proofErr w:type="gramStart"/>
            <w:r w:rsidRPr="00FC5AE6">
              <w:rPr>
                <w:rFonts w:ascii="Arial" w:eastAsia="Arial" w:hAnsi="Arial" w:cs="Arial"/>
                <w:sz w:val="22"/>
                <w:szCs w:val="22"/>
                <w:lang w:val="en-GB"/>
              </w:rPr>
              <w:t>VC(</w:t>
            </w:r>
            <w:proofErr w:type="gramEnd"/>
            <w:r w:rsidRPr="00FC5AE6">
              <w:rPr>
                <w:rFonts w:ascii="Arial" w:eastAsia="Arial" w:hAnsi="Arial" w:cs="Arial"/>
                <w:sz w:val="22"/>
                <w:szCs w:val="22"/>
                <w:lang w:val="en-GB"/>
              </w:rPr>
              <w:t>Student Experience)</w:t>
            </w:r>
          </w:p>
          <w:p w14:paraId="3C87AC80" w14:textId="0B929499" w:rsidR="2413A619" w:rsidRPr="00FC5AE6" w:rsidRDefault="2413A619" w:rsidP="2413A619">
            <w:r w:rsidRPr="00FC5AE6">
              <w:rPr>
                <w:rFonts w:ascii="Arial" w:eastAsia="Arial" w:hAnsi="Arial" w:cs="Arial"/>
                <w:sz w:val="22"/>
                <w:szCs w:val="22"/>
              </w:rPr>
              <w:t xml:space="preserve"> </w:t>
            </w:r>
          </w:p>
        </w:tc>
      </w:tr>
      <w:tr w:rsidR="00FC5AE6" w:rsidRPr="00FC5AE6" w14:paraId="3FFFF578" w14:textId="77777777" w:rsidTr="2413A619">
        <w:trPr>
          <w:trHeight w:val="300"/>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3C5D4A9D" w14:textId="3BE6DCA8" w:rsidR="2413A619" w:rsidRPr="00FC5AE6" w:rsidRDefault="2413A619" w:rsidP="2413A619">
            <w:r w:rsidRPr="00FC5AE6">
              <w:rPr>
                <w:rFonts w:ascii="Arial" w:eastAsia="Arial" w:hAnsi="Arial" w:cs="Arial"/>
                <w:sz w:val="22"/>
                <w:szCs w:val="22"/>
                <w:lang w:val="en-GB"/>
              </w:rPr>
              <w:t xml:space="preserve">Offer current students the opportunity to engage with an alumni network of graduates that were or are currently directly affected by </w:t>
            </w:r>
            <w:r w:rsidR="006017E9" w:rsidRPr="00FC5AE6">
              <w:rPr>
                <w:rFonts w:ascii="Arial" w:eastAsia="Arial" w:hAnsi="Arial" w:cs="Arial"/>
                <w:sz w:val="22"/>
                <w:szCs w:val="22"/>
                <w:lang w:val="en-GB"/>
              </w:rPr>
              <w:t>armed conflict</w:t>
            </w:r>
            <w:r w:rsidRPr="00FC5AE6">
              <w:rPr>
                <w:rFonts w:ascii="Arial" w:eastAsia="Arial" w:hAnsi="Arial" w:cs="Arial"/>
                <w:sz w:val="22"/>
                <w:szCs w:val="22"/>
                <w:lang w:val="en-GB"/>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8249426" w14:textId="72284796" w:rsidR="2413A619" w:rsidRPr="00FC5AE6" w:rsidRDefault="006630C1" w:rsidP="2413A619">
            <w:r w:rsidRPr="00FC5AE6">
              <w:rPr>
                <w:rFonts w:ascii="Arial" w:eastAsia="Arial" w:hAnsi="Arial" w:cs="Arial"/>
                <w:sz w:val="22"/>
                <w:szCs w:val="22"/>
                <w:lang w:val="en-GB"/>
              </w:rPr>
              <w:t>Head of Philan</w:t>
            </w:r>
            <w:r w:rsidR="2413A619" w:rsidRPr="00FC5AE6">
              <w:rPr>
                <w:rFonts w:ascii="Arial" w:eastAsia="Arial" w:hAnsi="Arial" w:cs="Arial"/>
                <w:sz w:val="22"/>
                <w:szCs w:val="22"/>
                <w:lang w:val="en-GB"/>
              </w:rPr>
              <w:t>t</w:t>
            </w:r>
            <w:r w:rsidRPr="00FC5AE6">
              <w:rPr>
                <w:rFonts w:ascii="Arial" w:eastAsia="Arial" w:hAnsi="Arial" w:cs="Arial"/>
                <w:sz w:val="22"/>
                <w:szCs w:val="22"/>
                <w:lang w:val="en-GB"/>
              </w:rPr>
              <w:t xml:space="preserve">hropy </w:t>
            </w:r>
            <w:r w:rsidR="00A868D3" w:rsidRPr="00FC5AE6">
              <w:rPr>
                <w:rFonts w:ascii="Arial" w:eastAsia="Arial" w:hAnsi="Arial" w:cs="Arial"/>
                <w:sz w:val="22"/>
                <w:szCs w:val="22"/>
                <w:lang w:val="en-GB"/>
              </w:rPr>
              <w:t>(Student Support)</w:t>
            </w:r>
          </w:p>
        </w:tc>
      </w:tr>
      <w:tr w:rsidR="00FC5AE6" w:rsidRPr="00FC5AE6" w14:paraId="36623B73" w14:textId="77777777" w:rsidTr="2413A619">
        <w:trPr>
          <w:trHeight w:val="300"/>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67A0DB4C" w14:textId="3DF81F43" w:rsidR="2413A619" w:rsidRPr="00FC5AE6" w:rsidRDefault="2413A619" w:rsidP="2413A619">
            <w:r w:rsidRPr="00FC5AE6">
              <w:rPr>
                <w:rFonts w:ascii="Arial" w:eastAsia="Arial" w:hAnsi="Arial" w:cs="Arial"/>
                <w:sz w:val="22"/>
                <w:szCs w:val="22"/>
                <w:lang w:val="en-GB"/>
              </w:rPr>
              <w:t xml:space="preserve">Use existing local links </w:t>
            </w:r>
            <w:r w:rsidR="0042709A" w:rsidRPr="00FC5AE6">
              <w:rPr>
                <w:rFonts w:ascii="Arial" w:eastAsia="Arial" w:hAnsi="Arial" w:cs="Arial"/>
                <w:sz w:val="22"/>
                <w:szCs w:val="22"/>
                <w:lang w:val="en-GB"/>
              </w:rPr>
              <w:t xml:space="preserve">through the Civic Agreement </w:t>
            </w:r>
            <w:r w:rsidR="00345F27" w:rsidRPr="00FC5AE6">
              <w:rPr>
                <w:rFonts w:ascii="Arial" w:eastAsia="Arial" w:hAnsi="Arial" w:cs="Arial"/>
                <w:sz w:val="22"/>
                <w:szCs w:val="22"/>
                <w:lang w:val="en-GB"/>
              </w:rPr>
              <w:t>and Sanctuary work</w:t>
            </w:r>
            <w:r w:rsidR="00706C50" w:rsidRPr="00FC5AE6">
              <w:rPr>
                <w:rFonts w:ascii="Arial" w:eastAsia="Arial" w:hAnsi="Arial" w:cs="Arial"/>
                <w:sz w:val="22"/>
                <w:szCs w:val="22"/>
                <w:lang w:val="en-GB"/>
              </w:rPr>
              <w:t xml:space="preserve"> </w:t>
            </w:r>
            <w:r w:rsidRPr="00FC5AE6">
              <w:rPr>
                <w:rFonts w:ascii="Arial" w:eastAsia="Arial" w:hAnsi="Arial" w:cs="Arial"/>
                <w:sz w:val="22"/>
                <w:szCs w:val="22"/>
                <w:lang w:val="en-GB"/>
              </w:rPr>
              <w:t xml:space="preserve">to develop a city-wide response that will support our university community, but which will also support individuals across our city who are directly affected by </w:t>
            </w:r>
            <w:r w:rsidR="006017E9" w:rsidRPr="00FC5AE6">
              <w:rPr>
                <w:rFonts w:ascii="Arial" w:eastAsia="Arial" w:hAnsi="Arial" w:cs="Arial"/>
                <w:sz w:val="22"/>
                <w:szCs w:val="22"/>
                <w:lang w:val="en-GB"/>
              </w:rPr>
              <w:t xml:space="preserve">armed </w:t>
            </w:r>
            <w:r w:rsidRPr="00FC5AE6">
              <w:rPr>
                <w:rFonts w:ascii="Arial" w:eastAsia="Arial" w:hAnsi="Arial" w:cs="Arial"/>
                <w:sz w:val="22"/>
                <w:szCs w:val="22"/>
                <w:lang w:val="en-GB"/>
              </w:rPr>
              <w:t xml:space="preserve">conflict. </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67B8C8A9" w14:textId="3CD75620" w:rsidR="2413A619" w:rsidRPr="00FC5AE6" w:rsidRDefault="2413A619" w:rsidP="2413A619">
            <w:r w:rsidRPr="00FC5AE6">
              <w:rPr>
                <w:rFonts w:ascii="Arial" w:eastAsia="Arial" w:hAnsi="Arial" w:cs="Arial"/>
                <w:sz w:val="22"/>
                <w:szCs w:val="22"/>
                <w:lang w:val="en-GB"/>
              </w:rPr>
              <w:t>VP (Community &amp; Inclusion)</w:t>
            </w:r>
          </w:p>
          <w:p w14:paraId="62F82CF1" w14:textId="33338AEA" w:rsidR="2413A619" w:rsidRPr="00FC5AE6" w:rsidRDefault="2413A619" w:rsidP="2413A619">
            <w:proofErr w:type="gramStart"/>
            <w:r w:rsidRPr="00FC5AE6">
              <w:rPr>
                <w:rFonts w:ascii="Arial" w:eastAsia="Arial" w:hAnsi="Arial" w:cs="Arial"/>
                <w:sz w:val="22"/>
                <w:szCs w:val="22"/>
                <w:lang w:val="en-GB"/>
              </w:rPr>
              <w:t>VP(</w:t>
            </w:r>
            <w:proofErr w:type="gramEnd"/>
            <w:r w:rsidRPr="00FC5AE6">
              <w:rPr>
                <w:rFonts w:ascii="Arial" w:eastAsia="Arial" w:hAnsi="Arial" w:cs="Arial"/>
                <w:sz w:val="22"/>
                <w:szCs w:val="22"/>
                <w:lang w:val="en-GB"/>
              </w:rPr>
              <w:t>External Relations)</w:t>
            </w:r>
          </w:p>
        </w:tc>
      </w:tr>
      <w:tr w:rsidR="00FC5AE6" w:rsidRPr="00FC5AE6" w14:paraId="3F45408A" w14:textId="77777777" w:rsidTr="2413A619">
        <w:trPr>
          <w:trHeight w:val="825"/>
        </w:trPr>
        <w:tc>
          <w:tcPr>
            <w:tcW w:w="6401" w:type="dxa"/>
            <w:tcBorders>
              <w:top w:val="single" w:sz="8" w:space="0" w:color="auto"/>
              <w:left w:val="single" w:sz="8" w:space="0" w:color="auto"/>
              <w:bottom w:val="single" w:sz="8" w:space="0" w:color="auto"/>
              <w:right w:val="single" w:sz="8" w:space="0" w:color="auto"/>
            </w:tcBorders>
            <w:tcMar>
              <w:left w:w="108" w:type="dxa"/>
              <w:right w:w="108" w:type="dxa"/>
            </w:tcMar>
          </w:tcPr>
          <w:p w14:paraId="07AD9083" w14:textId="51158583" w:rsidR="2413A619" w:rsidRPr="00FC5AE6" w:rsidRDefault="008737E0" w:rsidP="2413A619">
            <w:pPr>
              <w:jc w:val="both"/>
              <w:rPr>
                <w:highlight w:val="yellow"/>
              </w:rPr>
            </w:pPr>
            <w:r w:rsidRPr="00FC5AE6">
              <w:rPr>
                <w:rFonts w:ascii="Arial" w:eastAsia="Arial" w:hAnsi="Arial" w:cs="Arial"/>
                <w:sz w:val="22"/>
                <w:szCs w:val="22"/>
                <w:lang w:val="en-GB"/>
              </w:rPr>
              <w:t>D</w:t>
            </w:r>
            <w:r w:rsidR="001405C1" w:rsidRPr="00FC5AE6">
              <w:rPr>
                <w:rFonts w:ascii="Arial" w:eastAsia="Arial" w:hAnsi="Arial" w:cs="Arial"/>
                <w:sz w:val="22"/>
                <w:szCs w:val="22"/>
                <w:lang w:val="en-GB"/>
              </w:rPr>
              <w:t xml:space="preserve">uring </w:t>
            </w:r>
            <w:r w:rsidR="00B4652F" w:rsidRPr="00FC5AE6">
              <w:rPr>
                <w:rFonts w:ascii="Arial" w:eastAsia="Arial" w:hAnsi="Arial" w:cs="Arial"/>
                <w:sz w:val="22"/>
                <w:szCs w:val="22"/>
                <w:lang w:val="en-GB"/>
              </w:rPr>
              <w:t>reviews of the institutional</w:t>
            </w:r>
            <w:r w:rsidR="00A63021" w:rsidRPr="00FC5AE6">
              <w:rPr>
                <w:rFonts w:ascii="Arial" w:eastAsia="Arial" w:hAnsi="Arial" w:cs="Arial"/>
                <w:sz w:val="22"/>
                <w:szCs w:val="22"/>
                <w:lang w:val="en-GB"/>
              </w:rPr>
              <w:t xml:space="preserve"> </w:t>
            </w:r>
            <w:hyperlink r:id="rId8" w:history="1">
              <w:r w:rsidR="00A63021" w:rsidRPr="00FC5AE6">
                <w:rPr>
                  <w:rStyle w:val="Hyperlink"/>
                  <w:rFonts w:ascii="Arial" w:eastAsia="Arial" w:hAnsi="Arial" w:cs="Arial"/>
                  <w:color w:val="auto"/>
                  <w:sz w:val="22"/>
                  <w:szCs w:val="22"/>
                  <w:lang w:val="en-GB"/>
                </w:rPr>
                <w:t>investment</w:t>
              </w:r>
              <w:r w:rsidR="00436E51" w:rsidRPr="00FC5AE6">
                <w:rPr>
                  <w:rStyle w:val="Hyperlink"/>
                  <w:rFonts w:ascii="Arial" w:eastAsia="Arial" w:hAnsi="Arial" w:cs="Arial"/>
                  <w:color w:val="auto"/>
                  <w:sz w:val="22"/>
                  <w:szCs w:val="22"/>
                  <w:lang w:val="en-GB"/>
                </w:rPr>
                <w:t xml:space="preserve"> policy</w:t>
              </w:r>
            </w:hyperlink>
            <w:r w:rsidR="00A63021" w:rsidRPr="00FC5AE6">
              <w:rPr>
                <w:rFonts w:ascii="Arial" w:eastAsia="Arial" w:hAnsi="Arial" w:cs="Arial"/>
                <w:sz w:val="22"/>
                <w:szCs w:val="22"/>
                <w:lang w:val="en-GB"/>
              </w:rPr>
              <w:t xml:space="preserve">, </w:t>
            </w:r>
            <w:r w:rsidR="00D3700D">
              <w:rPr>
                <w:rFonts w:ascii="Arial" w:eastAsia="Arial" w:hAnsi="Arial" w:cs="Arial"/>
                <w:sz w:val="22"/>
                <w:szCs w:val="22"/>
                <w:lang w:val="en-GB"/>
              </w:rPr>
              <w:t xml:space="preserve">whether scheduled or in response to </w:t>
            </w:r>
            <w:r w:rsidR="00E24D4C">
              <w:rPr>
                <w:rFonts w:ascii="Arial" w:eastAsia="Arial" w:hAnsi="Arial" w:cs="Arial"/>
                <w:sz w:val="22"/>
                <w:szCs w:val="22"/>
                <w:lang w:val="en-GB"/>
              </w:rPr>
              <w:t xml:space="preserve">acute events, </w:t>
            </w:r>
            <w:r w:rsidR="00A63021" w:rsidRPr="00FC5AE6">
              <w:rPr>
                <w:rFonts w:ascii="Arial" w:eastAsia="Arial" w:hAnsi="Arial" w:cs="Arial"/>
                <w:sz w:val="22"/>
                <w:szCs w:val="22"/>
                <w:lang w:val="en-GB"/>
              </w:rPr>
              <w:t xml:space="preserve">consider </w:t>
            </w:r>
            <w:r w:rsidR="001C4699">
              <w:rPr>
                <w:rFonts w:ascii="Arial" w:eastAsia="Arial" w:hAnsi="Arial" w:cs="Arial"/>
                <w:sz w:val="22"/>
                <w:szCs w:val="22"/>
                <w:lang w:val="en-GB"/>
              </w:rPr>
              <w:t>if</w:t>
            </w:r>
            <w:r w:rsidR="00523347" w:rsidRPr="00FC5AE6">
              <w:rPr>
                <w:rFonts w:ascii="Arial" w:eastAsia="Arial" w:hAnsi="Arial" w:cs="Arial"/>
                <w:sz w:val="22"/>
                <w:szCs w:val="22"/>
                <w:lang w:val="en-GB"/>
              </w:rPr>
              <w:t xml:space="preserve"> any changes should be made</w:t>
            </w:r>
            <w:r w:rsidR="00550EB3" w:rsidRPr="00FC5AE6">
              <w:rPr>
                <w:rFonts w:ascii="Arial" w:eastAsia="Arial" w:hAnsi="Arial" w:cs="Arial"/>
                <w:sz w:val="22"/>
                <w:szCs w:val="22"/>
                <w:lang w:val="en-GB"/>
              </w:rPr>
              <w:t xml:space="preserve"> in response to </w:t>
            </w:r>
            <w:r w:rsidR="006D23A1" w:rsidRPr="00FC5AE6">
              <w:rPr>
                <w:rFonts w:ascii="Arial" w:eastAsia="Arial" w:hAnsi="Arial" w:cs="Arial"/>
                <w:sz w:val="22"/>
                <w:szCs w:val="22"/>
                <w:lang w:val="en-GB"/>
              </w:rPr>
              <w:t xml:space="preserve">new or ongoing </w:t>
            </w:r>
            <w:r w:rsidR="006017E9" w:rsidRPr="00FC5AE6">
              <w:rPr>
                <w:rFonts w:ascii="Arial" w:eastAsia="Arial" w:hAnsi="Arial" w:cs="Arial"/>
                <w:sz w:val="22"/>
                <w:szCs w:val="22"/>
                <w:lang w:val="en-GB"/>
              </w:rPr>
              <w:t>armed conflict</w:t>
            </w:r>
            <w:r w:rsidR="00343307" w:rsidRPr="00FC5AE6">
              <w:rPr>
                <w:rFonts w:ascii="Arial" w:eastAsia="Arial" w:hAnsi="Arial" w:cs="Arial"/>
                <w:sz w:val="22"/>
                <w:szCs w:val="22"/>
                <w:lang w:val="en-GB"/>
              </w:rPr>
              <w:t>.</w:t>
            </w:r>
            <w:r w:rsidR="00436E51" w:rsidRPr="00FC5AE6">
              <w:rPr>
                <w:rFonts w:ascii="Arial" w:eastAsia="Arial" w:hAnsi="Arial" w:cs="Arial"/>
                <w:sz w:val="22"/>
                <w:szCs w:val="22"/>
                <w:lang w:val="en-GB"/>
              </w:rPr>
              <w:t xml:space="preserve"> </w:t>
            </w:r>
            <w:r w:rsidR="001405C1" w:rsidRPr="00FC5AE6">
              <w:rPr>
                <w:rFonts w:ascii="Arial" w:eastAsia="Arial" w:hAnsi="Arial" w:cs="Arial"/>
                <w:sz w:val="22"/>
                <w:szCs w:val="22"/>
                <w:lang w:val="en-GB"/>
              </w:rPr>
              <w:t xml:space="preserve"> </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B5B6FF3" w14:textId="3FF60B68" w:rsidR="2413A619" w:rsidRPr="00FC5AE6" w:rsidRDefault="00922398" w:rsidP="2413A619">
            <w:pPr>
              <w:rPr>
                <w:highlight w:val="yellow"/>
              </w:rPr>
            </w:pPr>
            <w:r w:rsidRPr="00FC5AE6">
              <w:rPr>
                <w:rFonts w:ascii="Arial" w:eastAsia="Arial" w:hAnsi="Arial" w:cs="Arial"/>
                <w:sz w:val="22"/>
                <w:szCs w:val="22"/>
                <w:lang w:val="en-GB"/>
              </w:rPr>
              <w:t>Chair of Finance Committee</w:t>
            </w:r>
            <w:r w:rsidR="00975C41" w:rsidRPr="00FC5AE6">
              <w:rPr>
                <w:rFonts w:ascii="Arial" w:eastAsia="Arial" w:hAnsi="Arial" w:cs="Arial"/>
                <w:sz w:val="22"/>
                <w:szCs w:val="22"/>
                <w:lang w:val="en-GB"/>
              </w:rPr>
              <w:t xml:space="preserve"> </w:t>
            </w:r>
          </w:p>
        </w:tc>
      </w:tr>
      <w:tr w:rsidR="00FC5AE6" w:rsidRPr="00FC5AE6" w14:paraId="411C3235" w14:textId="77777777" w:rsidTr="00A71482">
        <w:trPr>
          <w:trHeight w:val="300"/>
        </w:trPr>
        <w:tc>
          <w:tcPr>
            <w:tcW w:w="64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7FB52BA" w14:textId="6EA1401E" w:rsidR="2413A619" w:rsidRPr="00FC5AE6" w:rsidRDefault="00883CD3" w:rsidP="2413A619">
            <w:r w:rsidRPr="00FC5AE6">
              <w:rPr>
                <w:rFonts w:ascii="Arial" w:eastAsia="Arial" w:hAnsi="Arial" w:cs="Arial"/>
                <w:sz w:val="22"/>
                <w:szCs w:val="22"/>
                <w:lang w:val="en-GB"/>
              </w:rPr>
              <w:t xml:space="preserve">Recruit one or more academic advisors </w:t>
            </w:r>
            <w:r w:rsidR="00854F3C" w:rsidRPr="00FC5AE6">
              <w:rPr>
                <w:rFonts w:ascii="Arial" w:eastAsia="Arial" w:hAnsi="Arial" w:cs="Arial"/>
                <w:sz w:val="22"/>
                <w:szCs w:val="22"/>
                <w:lang w:val="en-GB"/>
              </w:rPr>
              <w:t xml:space="preserve">to be called upon when necessary to provide an informed </w:t>
            </w:r>
            <w:r w:rsidR="005A174F" w:rsidRPr="00FC5AE6">
              <w:rPr>
                <w:rFonts w:ascii="Arial" w:eastAsia="Arial" w:hAnsi="Arial" w:cs="Arial"/>
                <w:sz w:val="22"/>
                <w:szCs w:val="22"/>
                <w:lang w:val="en-GB"/>
              </w:rPr>
              <w:t xml:space="preserve">perspective on institutional responses to </w:t>
            </w:r>
            <w:r w:rsidR="006017E9" w:rsidRPr="00FC5AE6">
              <w:rPr>
                <w:rFonts w:ascii="Arial" w:eastAsia="Arial" w:hAnsi="Arial" w:cs="Arial"/>
                <w:sz w:val="22"/>
                <w:szCs w:val="22"/>
                <w:lang w:val="en-GB"/>
              </w:rPr>
              <w:t>armed conflict.</w:t>
            </w:r>
          </w:p>
        </w:tc>
        <w:tc>
          <w:tcPr>
            <w:tcW w:w="295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5405696" w14:textId="231AF676" w:rsidR="2413A619" w:rsidRPr="00FC5AE6" w:rsidRDefault="00133361" w:rsidP="2413A619">
            <w:r w:rsidRPr="00FC5AE6">
              <w:rPr>
                <w:rFonts w:ascii="Arial" w:eastAsia="Arial" w:hAnsi="Arial" w:cs="Arial"/>
                <w:sz w:val="22"/>
                <w:szCs w:val="22"/>
                <w:lang w:val="en-GB"/>
              </w:rPr>
              <w:t>Head of Department</w:t>
            </w:r>
            <w:r w:rsidR="00A71482" w:rsidRPr="00FC5AE6">
              <w:rPr>
                <w:rFonts w:ascii="Arial" w:eastAsia="Arial" w:hAnsi="Arial" w:cs="Arial"/>
                <w:sz w:val="22"/>
                <w:szCs w:val="22"/>
                <w:lang w:val="en-GB"/>
              </w:rPr>
              <w:t xml:space="preserve"> in PoLIS</w:t>
            </w:r>
            <w:r w:rsidR="00583698" w:rsidRPr="00FC5AE6">
              <w:rPr>
                <w:rFonts w:ascii="Arial" w:eastAsia="Arial" w:hAnsi="Arial" w:cs="Arial"/>
                <w:sz w:val="22"/>
                <w:szCs w:val="22"/>
                <w:lang w:val="en-GB"/>
              </w:rPr>
              <w:t xml:space="preserve"> </w:t>
            </w:r>
            <w:r w:rsidR="00A72423" w:rsidRPr="00FC5AE6">
              <w:rPr>
                <w:rFonts w:ascii="Arial" w:eastAsia="Arial" w:hAnsi="Arial" w:cs="Arial"/>
                <w:sz w:val="22"/>
                <w:szCs w:val="22"/>
                <w:lang w:val="en-GB"/>
              </w:rPr>
              <w:t>or alternate</w:t>
            </w:r>
            <w:r w:rsidR="2413A619" w:rsidRPr="00FC5AE6">
              <w:rPr>
                <w:rFonts w:ascii="Arial" w:eastAsia="Arial" w:hAnsi="Arial" w:cs="Arial"/>
                <w:sz w:val="22"/>
                <w:szCs w:val="22"/>
                <w:lang w:val="en-GB"/>
              </w:rPr>
              <w:t xml:space="preserve"> </w:t>
            </w:r>
          </w:p>
        </w:tc>
      </w:tr>
    </w:tbl>
    <w:p w14:paraId="453FC379" w14:textId="734A6AF5" w:rsidR="005E6C90" w:rsidRPr="00FC5AE6" w:rsidRDefault="763EA032" w:rsidP="2413A619">
      <w:pPr>
        <w:spacing w:after="0" w:line="213" w:lineRule="auto"/>
      </w:pPr>
      <w:r w:rsidRPr="00FC5AE6">
        <w:rPr>
          <w:rFonts w:ascii="Arial" w:eastAsia="Arial" w:hAnsi="Arial" w:cs="Arial"/>
          <w:b/>
          <w:bCs/>
          <w:sz w:val="22"/>
          <w:szCs w:val="22"/>
        </w:rPr>
        <w:t xml:space="preserve"> </w:t>
      </w:r>
    </w:p>
    <w:p w14:paraId="6EE5D0B9" w14:textId="77777777" w:rsidR="009D21A0" w:rsidRPr="00FC5AE6" w:rsidRDefault="009D21A0" w:rsidP="2413A619">
      <w:pPr>
        <w:spacing w:after="0" w:line="233" w:lineRule="auto"/>
        <w:rPr>
          <w:rFonts w:ascii="Arial" w:eastAsia="Arial" w:hAnsi="Arial" w:cs="Arial"/>
          <w:b/>
          <w:bCs/>
          <w:lang w:val="en-GB"/>
        </w:rPr>
      </w:pPr>
    </w:p>
    <w:p w14:paraId="6CE8E64E" w14:textId="77777777" w:rsidR="009D21A0" w:rsidRPr="00FC5AE6" w:rsidRDefault="009D21A0" w:rsidP="2413A619">
      <w:pPr>
        <w:spacing w:after="0" w:line="233" w:lineRule="auto"/>
        <w:rPr>
          <w:rFonts w:ascii="Arial" w:eastAsia="Arial" w:hAnsi="Arial" w:cs="Arial"/>
          <w:b/>
          <w:bCs/>
          <w:lang w:val="en-GB"/>
        </w:rPr>
      </w:pPr>
    </w:p>
    <w:p w14:paraId="16A03B21" w14:textId="01852BAB" w:rsidR="005E6C90" w:rsidRDefault="0059567C" w:rsidP="2413A619">
      <w:pPr>
        <w:spacing w:after="0" w:line="233" w:lineRule="auto"/>
      </w:pPr>
      <w:r>
        <w:rPr>
          <w:rFonts w:ascii="Arial" w:eastAsia="Arial" w:hAnsi="Arial" w:cs="Arial"/>
          <w:b/>
          <w:bCs/>
          <w:color w:val="000000" w:themeColor="text1"/>
          <w:lang w:val="en-GB"/>
        </w:rPr>
        <w:t>Additional r</w:t>
      </w:r>
      <w:r w:rsidR="763EA032" w:rsidRPr="2413A619">
        <w:rPr>
          <w:rFonts w:ascii="Arial" w:eastAsia="Arial" w:hAnsi="Arial" w:cs="Arial"/>
          <w:b/>
          <w:bCs/>
          <w:color w:val="000000" w:themeColor="text1"/>
          <w:lang w:val="en-GB"/>
        </w:rPr>
        <w:t>elevant guidance</w:t>
      </w:r>
    </w:p>
    <w:p w14:paraId="5E9658DB" w14:textId="5CDCFC9A" w:rsidR="005E6C90" w:rsidRDefault="00000000" w:rsidP="2413A619">
      <w:pPr>
        <w:shd w:val="clear" w:color="auto" w:fill="FFFFFF" w:themeFill="background1"/>
        <w:spacing w:after="0" w:line="233" w:lineRule="auto"/>
      </w:pPr>
      <w:hyperlink r:id="rId9">
        <w:r w:rsidR="763EA032" w:rsidRPr="2413A619">
          <w:rPr>
            <w:rStyle w:val="Hyperlink"/>
            <w:rFonts w:ascii="Arial" w:eastAsia="Arial" w:hAnsi="Arial" w:cs="Arial"/>
            <w:color w:val="0563C1"/>
            <w:sz w:val="22"/>
            <w:szCs w:val="22"/>
            <w:lang w:val="en-GB"/>
          </w:rPr>
          <w:t>https://www.bath.ac.uk/guides/overseas-travel-safety-guidance/</w:t>
        </w:r>
      </w:hyperlink>
    </w:p>
    <w:p w14:paraId="7E106B24" w14:textId="5429E5D9" w:rsidR="005E6C90" w:rsidRDefault="00000000" w:rsidP="2413A619">
      <w:pPr>
        <w:shd w:val="clear" w:color="auto" w:fill="FFFFFF" w:themeFill="background1"/>
        <w:spacing w:after="0" w:line="233" w:lineRule="auto"/>
      </w:pPr>
      <w:hyperlink r:id="rId10">
        <w:r w:rsidR="763EA032" w:rsidRPr="2413A619">
          <w:rPr>
            <w:rStyle w:val="Hyperlink"/>
            <w:rFonts w:ascii="Arial" w:eastAsia="Arial" w:hAnsi="Arial" w:cs="Arial"/>
            <w:color w:val="0563C1"/>
            <w:sz w:val="22"/>
            <w:szCs w:val="22"/>
            <w:lang w:val="en-GB"/>
          </w:rPr>
          <w:t>https://www.bath.ac.uk/legal-information/international-travel-for-staff-and-students-on-university-business/</w:t>
        </w:r>
      </w:hyperlink>
    </w:p>
    <w:p w14:paraId="5F4C5AE9" w14:textId="7E23B4A2" w:rsidR="005E6C90" w:rsidRDefault="00000000" w:rsidP="2413A619">
      <w:pPr>
        <w:shd w:val="clear" w:color="auto" w:fill="FFFFFF" w:themeFill="background1"/>
        <w:spacing w:after="0" w:line="233" w:lineRule="auto"/>
      </w:pPr>
      <w:hyperlink r:id="rId11">
        <w:r w:rsidR="763EA032" w:rsidRPr="2413A619">
          <w:rPr>
            <w:rStyle w:val="Hyperlink"/>
            <w:rFonts w:ascii="Arial" w:eastAsia="Arial" w:hAnsi="Arial" w:cs="Arial"/>
            <w:color w:val="0563C1"/>
            <w:sz w:val="22"/>
            <w:szCs w:val="22"/>
            <w:lang w:val="en-GB"/>
          </w:rPr>
          <w:t>https://www.bath.ac.uk/legal-information/working-away-from-university-premises-policy/</w:t>
        </w:r>
      </w:hyperlink>
    </w:p>
    <w:p w14:paraId="1D7375BB" w14:textId="67814AC3" w:rsidR="005E6C90" w:rsidRDefault="00000000" w:rsidP="2413A619">
      <w:pPr>
        <w:shd w:val="clear" w:color="auto" w:fill="FFFFFF" w:themeFill="background1"/>
        <w:spacing w:after="0" w:line="233" w:lineRule="auto"/>
      </w:pPr>
      <w:hyperlink r:id="rId12">
        <w:r w:rsidR="763EA032" w:rsidRPr="2413A619">
          <w:rPr>
            <w:rStyle w:val="Hyperlink"/>
            <w:rFonts w:ascii="Arial" w:eastAsia="Arial" w:hAnsi="Arial" w:cs="Arial"/>
            <w:color w:val="0563C1"/>
            <w:sz w:val="22"/>
            <w:szCs w:val="22"/>
            <w:lang w:val="en-GB"/>
          </w:rPr>
          <w:t>https://www.bath.ac.uk/publications/placements-and-study-abroad-programmes-safety-standard/</w:t>
        </w:r>
      </w:hyperlink>
    </w:p>
    <w:p w14:paraId="46881CE5" w14:textId="3D1DF66C" w:rsidR="005E6C90" w:rsidRDefault="00000000" w:rsidP="2413A619">
      <w:pPr>
        <w:shd w:val="clear" w:color="auto" w:fill="FFFFFF" w:themeFill="background1"/>
        <w:spacing w:after="0" w:line="233" w:lineRule="auto"/>
      </w:pPr>
      <w:hyperlink r:id="rId13">
        <w:r w:rsidR="763EA032" w:rsidRPr="2413A619">
          <w:rPr>
            <w:rStyle w:val="Hyperlink"/>
            <w:rFonts w:ascii="Arial" w:eastAsia="Arial" w:hAnsi="Arial" w:cs="Arial"/>
            <w:color w:val="0563C1"/>
            <w:sz w:val="22"/>
            <w:szCs w:val="22"/>
            <w:lang w:val="en-GB"/>
          </w:rPr>
          <w:t>https://www.bath.ac.uk/legal-information/fieldwork-safety-standard/</w:t>
        </w:r>
      </w:hyperlink>
    </w:p>
    <w:p w14:paraId="6BA2119E" w14:textId="621035AB" w:rsidR="005E6C90" w:rsidRDefault="00000000" w:rsidP="2413A619">
      <w:pPr>
        <w:spacing w:after="0" w:line="213" w:lineRule="auto"/>
      </w:pPr>
      <w:hyperlink r:id="rId14">
        <w:r w:rsidR="763EA032" w:rsidRPr="2413A619">
          <w:rPr>
            <w:rStyle w:val="Hyperlink"/>
            <w:rFonts w:ascii="Arial" w:eastAsia="Arial" w:hAnsi="Arial" w:cs="Arial"/>
            <w:color w:val="0563C1"/>
            <w:sz w:val="22"/>
            <w:szCs w:val="22"/>
            <w:lang w:val="en-GB"/>
          </w:rPr>
          <w:t>https://www.bath.ac.uk/legal-information/international-incidents-response-plan.bho/</w:t>
        </w:r>
      </w:hyperlink>
    </w:p>
    <w:p w14:paraId="2C078E63" w14:textId="2B7CED93" w:rsidR="005E6C90" w:rsidRDefault="005E6C90"/>
    <w:sectPr w:rsidR="005E6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625F"/>
    <w:multiLevelType w:val="hybridMultilevel"/>
    <w:tmpl w:val="022CB8CE"/>
    <w:lvl w:ilvl="0" w:tplc="6BB8FAB8">
      <w:start w:val="2"/>
      <w:numFmt w:val="decimal"/>
      <w:lvlText w:val="%1."/>
      <w:lvlJc w:val="left"/>
      <w:pPr>
        <w:ind w:left="720" w:hanging="360"/>
      </w:pPr>
    </w:lvl>
    <w:lvl w:ilvl="1" w:tplc="EED60ECC">
      <w:start w:val="1"/>
      <w:numFmt w:val="lowerLetter"/>
      <w:lvlText w:val="%2."/>
      <w:lvlJc w:val="left"/>
      <w:pPr>
        <w:ind w:left="1440" w:hanging="360"/>
      </w:pPr>
    </w:lvl>
    <w:lvl w:ilvl="2" w:tplc="257C4F0C">
      <w:start w:val="1"/>
      <w:numFmt w:val="lowerRoman"/>
      <w:lvlText w:val="%3."/>
      <w:lvlJc w:val="right"/>
      <w:pPr>
        <w:ind w:left="2160" w:hanging="180"/>
      </w:pPr>
    </w:lvl>
    <w:lvl w:ilvl="3" w:tplc="D6A07902">
      <w:start w:val="1"/>
      <w:numFmt w:val="decimal"/>
      <w:lvlText w:val="%4."/>
      <w:lvlJc w:val="left"/>
      <w:pPr>
        <w:ind w:left="2880" w:hanging="360"/>
      </w:pPr>
    </w:lvl>
    <w:lvl w:ilvl="4" w:tplc="BC28E9B8">
      <w:start w:val="1"/>
      <w:numFmt w:val="lowerLetter"/>
      <w:lvlText w:val="%5."/>
      <w:lvlJc w:val="left"/>
      <w:pPr>
        <w:ind w:left="3600" w:hanging="360"/>
      </w:pPr>
    </w:lvl>
    <w:lvl w:ilvl="5" w:tplc="EFE23038">
      <w:start w:val="1"/>
      <w:numFmt w:val="lowerRoman"/>
      <w:lvlText w:val="%6."/>
      <w:lvlJc w:val="right"/>
      <w:pPr>
        <w:ind w:left="4320" w:hanging="180"/>
      </w:pPr>
    </w:lvl>
    <w:lvl w:ilvl="6" w:tplc="5496849C">
      <w:start w:val="1"/>
      <w:numFmt w:val="decimal"/>
      <w:lvlText w:val="%7."/>
      <w:lvlJc w:val="left"/>
      <w:pPr>
        <w:ind w:left="5040" w:hanging="360"/>
      </w:pPr>
    </w:lvl>
    <w:lvl w:ilvl="7" w:tplc="CD4EA06C">
      <w:start w:val="1"/>
      <w:numFmt w:val="lowerLetter"/>
      <w:lvlText w:val="%8."/>
      <w:lvlJc w:val="left"/>
      <w:pPr>
        <w:ind w:left="5760" w:hanging="360"/>
      </w:pPr>
    </w:lvl>
    <w:lvl w:ilvl="8" w:tplc="D7CAE754">
      <w:start w:val="1"/>
      <w:numFmt w:val="lowerRoman"/>
      <w:lvlText w:val="%9."/>
      <w:lvlJc w:val="right"/>
      <w:pPr>
        <w:ind w:left="6480" w:hanging="180"/>
      </w:pPr>
    </w:lvl>
  </w:abstractNum>
  <w:abstractNum w:abstractNumId="1" w15:restartNumberingAfterBreak="0">
    <w:nsid w:val="00A26721"/>
    <w:multiLevelType w:val="hybridMultilevel"/>
    <w:tmpl w:val="D97E469A"/>
    <w:lvl w:ilvl="0" w:tplc="F6AE38EA">
      <w:start w:val="1"/>
      <w:numFmt w:val="bullet"/>
      <w:lvlText w:val="·"/>
      <w:lvlJc w:val="left"/>
      <w:pPr>
        <w:ind w:left="720" w:hanging="360"/>
      </w:pPr>
      <w:rPr>
        <w:rFonts w:ascii="Arial, sans-serif" w:hAnsi="Arial, sans-serif" w:hint="default"/>
      </w:rPr>
    </w:lvl>
    <w:lvl w:ilvl="1" w:tplc="B4D04250">
      <w:start w:val="1"/>
      <w:numFmt w:val="bullet"/>
      <w:lvlText w:val="o"/>
      <w:lvlJc w:val="left"/>
      <w:pPr>
        <w:ind w:left="1440" w:hanging="360"/>
      </w:pPr>
      <w:rPr>
        <w:rFonts w:ascii="Courier New" w:hAnsi="Courier New" w:hint="default"/>
      </w:rPr>
    </w:lvl>
    <w:lvl w:ilvl="2" w:tplc="7966D566">
      <w:start w:val="1"/>
      <w:numFmt w:val="bullet"/>
      <w:lvlText w:val=""/>
      <w:lvlJc w:val="left"/>
      <w:pPr>
        <w:ind w:left="2160" w:hanging="360"/>
      </w:pPr>
      <w:rPr>
        <w:rFonts w:ascii="Wingdings" w:hAnsi="Wingdings" w:hint="default"/>
      </w:rPr>
    </w:lvl>
    <w:lvl w:ilvl="3" w:tplc="2632CB08">
      <w:start w:val="1"/>
      <w:numFmt w:val="bullet"/>
      <w:lvlText w:val=""/>
      <w:lvlJc w:val="left"/>
      <w:pPr>
        <w:ind w:left="2880" w:hanging="360"/>
      </w:pPr>
      <w:rPr>
        <w:rFonts w:ascii="Symbol" w:hAnsi="Symbol" w:hint="default"/>
      </w:rPr>
    </w:lvl>
    <w:lvl w:ilvl="4" w:tplc="6F3017D8">
      <w:start w:val="1"/>
      <w:numFmt w:val="bullet"/>
      <w:lvlText w:val="o"/>
      <w:lvlJc w:val="left"/>
      <w:pPr>
        <w:ind w:left="3600" w:hanging="360"/>
      </w:pPr>
      <w:rPr>
        <w:rFonts w:ascii="Courier New" w:hAnsi="Courier New" w:hint="default"/>
      </w:rPr>
    </w:lvl>
    <w:lvl w:ilvl="5" w:tplc="007E41B0">
      <w:start w:val="1"/>
      <w:numFmt w:val="bullet"/>
      <w:lvlText w:val=""/>
      <w:lvlJc w:val="left"/>
      <w:pPr>
        <w:ind w:left="4320" w:hanging="360"/>
      </w:pPr>
      <w:rPr>
        <w:rFonts w:ascii="Wingdings" w:hAnsi="Wingdings" w:hint="default"/>
      </w:rPr>
    </w:lvl>
    <w:lvl w:ilvl="6" w:tplc="8C840F9C">
      <w:start w:val="1"/>
      <w:numFmt w:val="bullet"/>
      <w:lvlText w:val=""/>
      <w:lvlJc w:val="left"/>
      <w:pPr>
        <w:ind w:left="5040" w:hanging="360"/>
      </w:pPr>
      <w:rPr>
        <w:rFonts w:ascii="Symbol" w:hAnsi="Symbol" w:hint="default"/>
      </w:rPr>
    </w:lvl>
    <w:lvl w:ilvl="7" w:tplc="27B0F05E">
      <w:start w:val="1"/>
      <w:numFmt w:val="bullet"/>
      <w:lvlText w:val="o"/>
      <w:lvlJc w:val="left"/>
      <w:pPr>
        <w:ind w:left="5760" w:hanging="360"/>
      </w:pPr>
      <w:rPr>
        <w:rFonts w:ascii="Courier New" w:hAnsi="Courier New" w:hint="default"/>
      </w:rPr>
    </w:lvl>
    <w:lvl w:ilvl="8" w:tplc="D93A345A">
      <w:start w:val="1"/>
      <w:numFmt w:val="bullet"/>
      <w:lvlText w:val=""/>
      <w:lvlJc w:val="left"/>
      <w:pPr>
        <w:ind w:left="6480" w:hanging="360"/>
      </w:pPr>
      <w:rPr>
        <w:rFonts w:ascii="Wingdings" w:hAnsi="Wingdings" w:hint="default"/>
      </w:rPr>
    </w:lvl>
  </w:abstractNum>
  <w:abstractNum w:abstractNumId="2" w15:restartNumberingAfterBreak="0">
    <w:nsid w:val="0141ADFE"/>
    <w:multiLevelType w:val="hybridMultilevel"/>
    <w:tmpl w:val="1640D21A"/>
    <w:lvl w:ilvl="0" w:tplc="D59EB440">
      <w:start w:val="3"/>
      <w:numFmt w:val="lowerLetter"/>
      <w:lvlText w:val="%1)"/>
      <w:lvlJc w:val="left"/>
      <w:pPr>
        <w:ind w:left="720" w:hanging="360"/>
      </w:pPr>
    </w:lvl>
    <w:lvl w:ilvl="1" w:tplc="A04AAE96">
      <w:start w:val="1"/>
      <w:numFmt w:val="lowerLetter"/>
      <w:lvlText w:val="%2."/>
      <w:lvlJc w:val="left"/>
      <w:pPr>
        <w:ind w:left="1440" w:hanging="360"/>
      </w:pPr>
    </w:lvl>
    <w:lvl w:ilvl="2" w:tplc="59F0CBF6">
      <w:start w:val="1"/>
      <w:numFmt w:val="lowerRoman"/>
      <w:lvlText w:val="%3."/>
      <w:lvlJc w:val="right"/>
      <w:pPr>
        <w:ind w:left="2160" w:hanging="180"/>
      </w:pPr>
    </w:lvl>
    <w:lvl w:ilvl="3" w:tplc="4E08EAEA">
      <w:start w:val="1"/>
      <w:numFmt w:val="decimal"/>
      <w:lvlText w:val="%4."/>
      <w:lvlJc w:val="left"/>
      <w:pPr>
        <w:ind w:left="2880" w:hanging="360"/>
      </w:pPr>
    </w:lvl>
    <w:lvl w:ilvl="4" w:tplc="AB8C9748">
      <w:start w:val="1"/>
      <w:numFmt w:val="lowerLetter"/>
      <w:lvlText w:val="%5."/>
      <w:lvlJc w:val="left"/>
      <w:pPr>
        <w:ind w:left="3600" w:hanging="360"/>
      </w:pPr>
    </w:lvl>
    <w:lvl w:ilvl="5" w:tplc="38ACACD2">
      <w:start w:val="1"/>
      <w:numFmt w:val="lowerRoman"/>
      <w:lvlText w:val="%6."/>
      <w:lvlJc w:val="right"/>
      <w:pPr>
        <w:ind w:left="4320" w:hanging="180"/>
      </w:pPr>
    </w:lvl>
    <w:lvl w:ilvl="6" w:tplc="65FE3AF4">
      <w:start w:val="1"/>
      <w:numFmt w:val="decimal"/>
      <w:lvlText w:val="%7."/>
      <w:lvlJc w:val="left"/>
      <w:pPr>
        <w:ind w:left="5040" w:hanging="360"/>
      </w:pPr>
    </w:lvl>
    <w:lvl w:ilvl="7" w:tplc="2D14BCDE">
      <w:start w:val="1"/>
      <w:numFmt w:val="lowerLetter"/>
      <w:lvlText w:val="%8."/>
      <w:lvlJc w:val="left"/>
      <w:pPr>
        <w:ind w:left="5760" w:hanging="360"/>
      </w:pPr>
    </w:lvl>
    <w:lvl w:ilvl="8" w:tplc="05D6448A">
      <w:start w:val="1"/>
      <w:numFmt w:val="lowerRoman"/>
      <w:lvlText w:val="%9."/>
      <w:lvlJc w:val="right"/>
      <w:pPr>
        <w:ind w:left="6480" w:hanging="180"/>
      </w:pPr>
    </w:lvl>
  </w:abstractNum>
  <w:abstractNum w:abstractNumId="3" w15:restartNumberingAfterBreak="0">
    <w:nsid w:val="0D38E5F4"/>
    <w:multiLevelType w:val="hybridMultilevel"/>
    <w:tmpl w:val="B2863098"/>
    <w:lvl w:ilvl="0" w:tplc="811C7130">
      <w:start w:val="2"/>
      <w:numFmt w:val="lowerLetter"/>
      <w:lvlText w:val="%1)"/>
      <w:lvlJc w:val="left"/>
      <w:pPr>
        <w:ind w:left="720" w:hanging="360"/>
      </w:pPr>
    </w:lvl>
    <w:lvl w:ilvl="1" w:tplc="E22437CA">
      <w:start w:val="1"/>
      <w:numFmt w:val="lowerLetter"/>
      <w:lvlText w:val="%2."/>
      <w:lvlJc w:val="left"/>
      <w:pPr>
        <w:ind w:left="1440" w:hanging="360"/>
      </w:pPr>
    </w:lvl>
    <w:lvl w:ilvl="2" w:tplc="D17E780E">
      <w:start w:val="1"/>
      <w:numFmt w:val="lowerRoman"/>
      <w:lvlText w:val="%3."/>
      <w:lvlJc w:val="right"/>
      <w:pPr>
        <w:ind w:left="2160" w:hanging="180"/>
      </w:pPr>
    </w:lvl>
    <w:lvl w:ilvl="3" w:tplc="2C6A2E0C">
      <w:start w:val="1"/>
      <w:numFmt w:val="decimal"/>
      <w:lvlText w:val="%4."/>
      <w:lvlJc w:val="left"/>
      <w:pPr>
        <w:ind w:left="2880" w:hanging="360"/>
      </w:pPr>
    </w:lvl>
    <w:lvl w:ilvl="4" w:tplc="F1B0B1B4">
      <w:start w:val="1"/>
      <w:numFmt w:val="lowerLetter"/>
      <w:lvlText w:val="%5."/>
      <w:lvlJc w:val="left"/>
      <w:pPr>
        <w:ind w:left="3600" w:hanging="360"/>
      </w:pPr>
    </w:lvl>
    <w:lvl w:ilvl="5" w:tplc="C8448C1A">
      <w:start w:val="1"/>
      <w:numFmt w:val="lowerRoman"/>
      <w:lvlText w:val="%6."/>
      <w:lvlJc w:val="right"/>
      <w:pPr>
        <w:ind w:left="4320" w:hanging="180"/>
      </w:pPr>
    </w:lvl>
    <w:lvl w:ilvl="6" w:tplc="604E2F68">
      <w:start w:val="1"/>
      <w:numFmt w:val="decimal"/>
      <w:lvlText w:val="%7."/>
      <w:lvlJc w:val="left"/>
      <w:pPr>
        <w:ind w:left="5040" w:hanging="360"/>
      </w:pPr>
    </w:lvl>
    <w:lvl w:ilvl="7" w:tplc="35986998">
      <w:start w:val="1"/>
      <w:numFmt w:val="lowerLetter"/>
      <w:lvlText w:val="%8."/>
      <w:lvlJc w:val="left"/>
      <w:pPr>
        <w:ind w:left="5760" w:hanging="360"/>
      </w:pPr>
    </w:lvl>
    <w:lvl w:ilvl="8" w:tplc="8760FE3A">
      <w:start w:val="1"/>
      <w:numFmt w:val="lowerRoman"/>
      <w:lvlText w:val="%9."/>
      <w:lvlJc w:val="right"/>
      <w:pPr>
        <w:ind w:left="6480" w:hanging="180"/>
      </w:pPr>
    </w:lvl>
  </w:abstractNum>
  <w:abstractNum w:abstractNumId="4" w15:restartNumberingAfterBreak="0">
    <w:nsid w:val="0DB6AFA0"/>
    <w:multiLevelType w:val="hybridMultilevel"/>
    <w:tmpl w:val="24448D8C"/>
    <w:lvl w:ilvl="0" w:tplc="DCFC4E2C">
      <w:start w:val="3"/>
      <w:numFmt w:val="lowerLetter"/>
      <w:lvlText w:val="%1)"/>
      <w:lvlJc w:val="left"/>
      <w:pPr>
        <w:ind w:left="720" w:hanging="360"/>
      </w:pPr>
    </w:lvl>
    <w:lvl w:ilvl="1" w:tplc="7534F0FE">
      <w:start w:val="1"/>
      <w:numFmt w:val="lowerLetter"/>
      <w:lvlText w:val="%2."/>
      <w:lvlJc w:val="left"/>
      <w:pPr>
        <w:ind w:left="1440" w:hanging="360"/>
      </w:pPr>
    </w:lvl>
    <w:lvl w:ilvl="2" w:tplc="DE6EB48C">
      <w:start w:val="1"/>
      <w:numFmt w:val="lowerRoman"/>
      <w:lvlText w:val="%3."/>
      <w:lvlJc w:val="right"/>
      <w:pPr>
        <w:ind w:left="2160" w:hanging="180"/>
      </w:pPr>
    </w:lvl>
    <w:lvl w:ilvl="3" w:tplc="E1C009A4">
      <w:start w:val="1"/>
      <w:numFmt w:val="decimal"/>
      <w:lvlText w:val="%4."/>
      <w:lvlJc w:val="left"/>
      <w:pPr>
        <w:ind w:left="2880" w:hanging="360"/>
      </w:pPr>
    </w:lvl>
    <w:lvl w:ilvl="4" w:tplc="5A6EB210">
      <w:start w:val="1"/>
      <w:numFmt w:val="lowerLetter"/>
      <w:lvlText w:val="%5."/>
      <w:lvlJc w:val="left"/>
      <w:pPr>
        <w:ind w:left="3600" w:hanging="360"/>
      </w:pPr>
    </w:lvl>
    <w:lvl w:ilvl="5" w:tplc="9AE02BBA">
      <w:start w:val="1"/>
      <w:numFmt w:val="lowerRoman"/>
      <w:lvlText w:val="%6."/>
      <w:lvlJc w:val="right"/>
      <w:pPr>
        <w:ind w:left="4320" w:hanging="180"/>
      </w:pPr>
    </w:lvl>
    <w:lvl w:ilvl="6" w:tplc="0892309E">
      <w:start w:val="1"/>
      <w:numFmt w:val="decimal"/>
      <w:lvlText w:val="%7."/>
      <w:lvlJc w:val="left"/>
      <w:pPr>
        <w:ind w:left="5040" w:hanging="360"/>
      </w:pPr>
    </w:lvl>
    <w:lvl w:ilvl="7" w:tplc="A2FC0AFE">
      <w:start w:val="1"/>
      <w:numFmt w:val="lowerLetter"/>
      <w:lvlText w:val="%8."/>
      <w:lvlJc w:val="left"/>
      <w:pPr>
        <w:ind w:left="5760" w:hanging="360"/>
      </w:pPr>
    </w:lvl>
    <w:lvl w:ilvl="8" w:tplc="28EE956C">
      <w:start w:val="1"/>
      <w:numFmt w:val="lowerRoman"/>
      <w:lvlText w:val="%9."/>
      <w:lvlJc w:val="right"/>
      <w:pPr>
        <w:ind w:left="6480" w:hanging="180"/>
      </w:pPr>
    </w:lvl>
  </w:abstractNum>
  <w:abstractNum w:abstractNumId="5" w15:restartNumberingAfterBreak="0">
    <w:nsid w:val="100AD16A"/>
    <w:multiLevelType w:val="hybridMultilevel"/>
    <w:tmpl w:val="BC3E4AA6"/>
    <w:lvl w:ilvl="0" w:tplc="33187386">
      <w:start w:val="4"/>
      <w:numFmt w:val="decimal"/>
      <w:lvlText w:val="%1."/>
      <w:lvlJc w:val="left"/>
      <w:pPr>
        <w:ind w:left="720" w:hanging="360"/>
      </w:pPr>
    </w:lvl>
    <w:lvl w:ilvl="1" w:tplc="398281F0">
      <w:start w:val="1"/>
      <w:numFmt w:val="lowerLetter"/>
      <w:lvlText w:val="%2."/>
      <w:lvlJc w:val="left"/>
      <w:pPr>
        <w:ind w:left="1440" w:hanging="360"/>
      </w:pPr>
    </w:lvl>
    <w:lvl w:ilvl="2" w:tplc="6E7059DC">
      <w:start w:val="1"/>
      <w:numFmt w:val="lowerRoman"/>
      <w:lvlText w:val="%3."/>
      <w:lvlJc w:val="right"/>
      <w:pPr>
        <w:ind w:left="2160" w:hanging="180"/>
      </w:pPr>
    </w:lvl>
    <w:lvl w:ilvl="3" w:tplc="AD9EFC08">
      <w:start w:val="1"/>
      <w:numFmt w:val="decimal"/>
      <w:lvlText w:val="%4."/>
      <w:lvlJc w:val="left"/>
      <w:pPr>
        <w:ind w:left="2880" w:hanging="360"/>
      </w:pPr>
    </w:lvl>
    <w:lvl w:ilvl="4" w:tplc="6C768160">
      <w:start w:val="1"/>
      <w:numFmt w:val="lowerLetter"/>
      <w:lvlText w:val="%5."/>
      <w:lvlJc w:val="left"/>
      <w:pPr>
        <w:ind w:left="3600" w:hanging="360"/>
      </w:pPr>
    </w:lvl>
    <w:lvl w:ilvl="5" w:tplc="D40690AA">
      <w:start w:val="1"/>
      <w:numFmt w:val="lowerRoman"/>
      <w:lvlText w:val="%6."/>
      <w:lvlJc w:val="right"/>
      <w:pPr>
        <w:ind w:left="4320" w:hanging="180"/>
      </w:pPr>
    </w:lvl>
    <w:lvl w:ilvl="6" w:tplc="470E6C2A">
      <w:start w:val="1"/>
      <w:numFmt w:val="decimal"/>
      <w:lvlText w:val="%7."/>
      <w:lvlJc w:val="left"/>
      <w:pPr>
        <w:ind w:left="5040" w:hanging="360"/>
      </w:pPr>
    </w:lvl>
    <w:lvl w:ilvl="7" w:tplc="0248DC48">
      <w:start w:val="1"/>
      <w:numFmt w:val="lowerLetter"/>
      <w:lvlText w:val="%8."/>
      <w:lvlJc w:val="left"/>
      <w:pPr>
        <w:ind w:left="5760" w:hanging="360"/>
      </w:pPr>
    </w:lvl>
    <w:lvl w:ilvl="8" w:tplc="3856CCC4">
      <w:start w:val="1"/>
      <w:numFmt w:val="lowerRoman"/>
      <w:lvlText w:val="%9."/>
      <w:lvlJc w:val="right"/>
      <w:pPr>
        <w:ind w:left="6480" w:hanging="180"/>
      </w:pPr>
    </w:lvl>
  </w:abstractNum>
  <w:abstractNum w:abstractNumId="6" w15:restartNumberingAfterBreak="0">
    <w:nsid w:val="14E6AEB6"/>
    <w:multiLevelType w:val="hybridMultilevel"/>
    <w:tmpl w:val="485E9A7C"/>
    <w:lvl w:ilvl="0" w:tplc="092C5404">
      <w:start w:val="1"/>
      <w:numFmt w:val="bullet"/>
      <w:lvlText w:val="·"/>
      <w:lvlJc w:val="left"/>
      <w:pPr>
        <w:ind w:left="720" w:hanging="360"/>
      </w:pPr>
      <w:rPr>
        <w:rFonts w:ascii="Arial, sans-serif" w:hAnsi="Arial, sans-serif" w:hint="default"/>
      </w:rPr>
    </w:lvl>
    <w:lvl w:ilvl="1" w:tplc="A93A80FE">
      <w:start w:val="1"/>
      <w:numFmt w:val="bullet"/>
      <w:lvlText w:val="o"/>
      <w:lvlJc w:val="left"/>
      <w:pPr>
        <w:ind w:left="1440" w:hanging="360"/>
      </w:pPr>
      <w:rPr>
        <w:rFonts w:ascii="Courier New" w:hAnsi="Courier New" w:hint="default"/>
      </w:rPr>
    </w:lvl>
    <w:lvl w:ilvl="2" w:tplc="EF682404">
      <w:start w:val="1"/>
      <w:numFmt w:val="bullet"/>
      <w:lvlText w:val=""/>
      <w:lvlJc w:val="left"/>
      <w:pPr>
        <w:ind w:left="2160" w:hanging="360"/>
      </w:pPr>
      <w:rPr>
        <w:rFonts w:ascii="Wingdings" w:hAnsi="Wingdings" w:hint="default"/>
      </w:rPr>
    </w:lvl>
    <w:lvl w:ilvl="3" w:tplc="221E4A08">
      <w:start w:val="1"/>
      <w:numFmt w:val="bullet"/>
      <w:lvlText w:val=""/>
      <w:lvlJc w:val="left"/>
      <w:pPr>
        <w:ind w:left="2880" w:hanging="360"/>
      </w:pPr>
      <w:rPr>
        <w:rFonts w:ascii="Symbol" w:hAnsi="Symbol" w:hint="default"/>
      </w:rPr>
    </w:lvl>
    <w:lvl w:ilvl="4" w:tplc="AC000D08">
      <w:start w:val="1"/>
      <w:numFmt w:val="bullet"/>
      <w:lvlText w:val="o"/>
      <w:lvlJc w:val="left"/>
      <w:pPr>
        <w:ind w:left="3600" w:hanging="360"/>
      </w:pPr>
      <w:rPr>
        <w:rFonts w:ascii="Courier New" w:hAnsi="Courier New" w:hint="default"/>
      </w:rPr>
    </w:lvl>
    <w:lvl w:ilvl="5" w:tplc="621AD708">
      <w:start w:val="1"/>
      <w:numFmt w:val="bullet"/>
      <w:lvlText w:val=""/>
      <w:lvlJc w:val="left"/>
      <w:pPr>
        <w:ind w:left="4320" w:hanging="360"/>
      </w:pPr>
      <w:rPr>
        <w:rFonts w:ascii="Wingdings" w:hAnsi="Wingdings" w:hint="default"/>
      </w:rPr>
    </w:lvl>
    <w:lvl w:ilvl="6" w:tplc="D41824EE">
      <w:start w:val="1"/>
      <w:numFmt w:val="bullet"/>
      <w:lvlText w:val=""/>
      <w:lvlJc w:val="left"/>
      <w:pPr>
        <w:ind w:left="5040" w:hanging="360"/>
      </w:pPr>
      <w:rPr>
        <w:rFonts w:ascii="Symbol" w:hAnsi="Symbol" w:hint="default"/>
      </w:rPr>
    </w:lvl>
    <w:lvl w:ilvl="7" w:tplc="21AC3DA8">
      <w:start w:val="1"/>
      <w:numFmt w:val="bullet"/>
      <w:lvlText w:val="o"/>
      <w:lvlJc w:val="left"/>
      <w:pPr>
        <w:ind w:left="5760" w:hanging="360"/>
      </w:pPr>
      <w:rPr>
        <w:rFonts w:ascii="Courier New" w:hAnsi="Courier New" w:hint="default"/>
      </w:rPr>
    </w:lvl>
    <w:lvl w:ilvl="8" w:tplc="A3E2834E">
      <w:start w:val="1"/>
      <w:numFmt w:val="bullet"/>
      <w:lvlText w:val=""/>
      <w:lvlJc w:val="left"/>
      <w:pPr>
        <w:ind w:left="6480" w:hanging="360"/>
      </w:pPr>
      <w:rPr>
        <w:rFonts w:ascii="Wingdings" w:hAnsi="Wingdings" w:hint="default"/>
      </w:rPr>
    </w:lvl>
  </w:abstractNum>
  <w:abstractNum w:abstractNumId="7" w15:restartNumberingAfterBreak="0">
    <w:nsid w:val="1EB0FB78"/>
    <w:multiLevelType w:val="hybridMultilevel"/>
    <w:tmpl w:val="DE52A54C"/>
    <w:lvl w:ilvl="0" w:tplc="F2CAF496">
      <w:start w:val="1"/>
      <w:numFmt w:val="decimal"/>
      <w:lvlText w:val="%1."/>
      <w:lvlJc w:val="left"/>
      <w:pPr>
        <w:ind w:left="720" w:hanging="360"/>
      </w:pPr>
    </w:lvl>
    <w:lvl w:ilvl="1" w:tplc="D5C8F1A4">
      <w:start w:val="1"/>
      <w:numFmt w:val="lowerLetter"/>
      <w:lvlText w:val="%2."/>
      <w:lvlJc w:val="left"/>
      <w:pPr>
        <w:ind w:left="1440" w:hanging="360"/>
      </w:pPr>
    </w:lvl>
    <w:lvl w:ilvl="2" w:tplc="E4CC0936">
      <w:start w:val="1"/>
      <w:numFmt w:val="lowerRoman"/>
      <w:lvlText w:val="%3."/>
      <w:lvlJc w:val="right"/>
      <w:pPr>
        <w:ind w:left="2160" w:hanging="180"/>
      </w:pPr>
    </w:lvl>
    <w:lvl w:ilvl="3" w:tplc="98E069F4">
      <w:start w:val="1"/>
      <w:numFmt w:val="decimal"/>
      <w:lvlText w:val="%4."/>
      <w:lvlJc w:val="left"/>
      <w:pPr>
        <w:ind w:left="2880" w:hanging="360"/>
      </w:pPr>
    </w:lvl>
    <w:lvl w:ilvl="4" w:tplc="1C52FCCE">
      <w:start w:val="1"/>
      <w:numFmt w:val="lowerLetter"/>
      <w:lvlText w:val="%5."/>
      <w:lvlJc w:val="left"/>
      <w:pPr>
        <w:ind w:left="3600" w:hanging="360"/>
      </w:pPr>
    </w:lvl>
    <w:lvl w:ilvl="5" w:tplc="2B50E4B0">
      <w:start w:val="1"/>
      <w:numFmt w:val="lowerRoman"/>
      <w:lvlText w:val="%6."/>
      <w:lvlJc w:val="right"/>
      <w:pPr>
        <w:ind w:left="4320" w:hanging="180"/>
      </w:pPr>
    </w:lvl>
    <w:lvl w:ilvl="6" w:tplc="D2EE975E">
      <w:start w:val="1"/>
      <w:numFmt w:val="decimal"/>
      <w:lvlText w:val="%7."/>
      <w:lvlJc w:val="left"/>
      <w:pPr>
        <w:ind w:left="5040" w:hanging="360"/>
      </w:pPr>
    </w:lvl>
    <w:lvl w:ilvl="7" w:tplc="79ECC774">
      <w:start w:val="1"/>
      <w:numFmt w:val="lowerLetter"/>
      <w:lvlText w:val="%8."/>
      <w:lvlJc w:val="left"/>
      <w:pPr>
        <w:ind w:left="5760" w:hanging="360"/>
      </w:pPr>
    </w:lvl>
    <w:lvl w:ilvl="8" w:tplc="4A8EBAB0">
      <w:start w:val="1"/>
      <w:numFmt w:val="lowerRoman"/>
      <w:lvlText w:val="%9."/>
      <w:lvlJc w:val="right"/>
      <w:pPr>
        <w:ind w:left="6480" w:hanging="180"/>
      </w:pPr>
    </w:lvl>
  </w:abstractNum>
  <w:abstractNum w:abstractNumId="8" w15:restartNumberingAfterBreak="0">
    <w:nsid w:val="211A5DCB"/>
    <w:multiLevelType w:val="hybridMultilevel"/>
    <w:tmpl w:val="13282924"/>
    <w:lvl w:ilvl="0" w:tplc="CB8C7030">
      <w:start w:val="4"/>
      <w:numFmt w:val="decimal"/>
      <w:lvlText w:val="%1."/>
      <w:lvlJc w:val="left"/>
      <w:pPr>
        <w:ind w:left="720" w:hanging="360"/>
      </w:pPr>
    </w:lvl>
    <w:lvl w:ilvl="1" w:tplc="4B705F1A">
      <w:start w:val="1"/>
      <w:numFmt w:val="lowerLetter"/>
      <w:lvlText w:val="%2."/>
      <w:lvlJc w:val="left"/>
      <w:pPr>
        <w:ind w:left="1440" w:hanging="360"/>
      </w:pPr>
    </w:lvl>
    <w:lvl w:ilvl="2" w:tplc="C12EB96E">
      <w:start w:val="1"/>
      <w:numFmt w:val="lowerRoman"/>
      <w:lvlText w:val="%3."/>
      <w:lvlJc w:val="right"/>
      <w:pPr>
        <w:ind w:left="2160" w:hanging="180"/>
      </w:pPr>
    </w:lvl>
    <w:lvl w:ilvl="3" w:tplc="58F67024">
      <w:start w:val="1"/>
      <w:numFmt w:val="decimal"/>
      <w:lvlText w:val="%4."/>
      <w:lvlJc w:val="left"/>
      <w:pPr>
        <w:ind w:left="2880" w:hanging="360"/>
      </w:pPr>
    </w:lvl>
    <w:lvl w:ilvl="4" w:tplc="931874AE">
      <w:start w:val="1"/>
      <w:numFmt w:val="lowerLetter"/>
      <w:lvlText w:val="%5."/>
      <w:lvlJc w:val="left"/>
      <w:pPr>
        <w:ind w:left="3600" w:hanging="360"/>
      </w:pPr>
    </w:lvl>
    <w:lvl w:ilvl="5" w:tplc="BCDA8A84">
      <w:start w:val="1"/>
      <w:numFmt w:val="lowerRoman"/>
      <w:lvlText w:val="%6."/>
      <w:lvlJc w:val="right"/>
      <w:pPr>
        <w:ind w:left="4320" w:hanging="180"/>
      </w:pPr>
    </w:lvl>
    <w:lvl w:ilvl="6" w:tplc="959E48F0">
      <w:start w:val="1"/>
      <w:numFmt w:val="decimal"/>
      <w:lvlText w:val="%7."/>
      <w:lvlJc w:val="left"/>
      <w:pPr>
        <w:ind w:left="5040" w:hanging="360"/>
      </w:pPr>
    </w:lvl>
    <w:lvl w:ilvl="7" w:tplc="7590B82E">
      <w:start w:val="1"/>
      <w:numFmt w:val="lowerLetter"/>
      <w:lvlText w:val="%8."/>
      <w:lvlJc w:val="left"/>
      <w:pPr>
        <w:ind w:left="5760" w:hanging="360"/>
      </w:pPr>
    </w:lvl>
    <w:lvl w:ilvl="8" w:tplc="3C08678E">
      <w:start w:val="1"/>
      <w:numFmt w:val="lowerRoman"/>
      <w:lvlText w:val="%9."/>
      <w:lvlJc w:val="right"/>
      <w:pPr>
        <w:ind w:left="6480" w:hanging="180"/>
      </w:pPr>
    </w:lvl>
  </w:abstractNum>
  <w:abstractNum w:abstractNumId="9" w15:restartNumberingAfterBreak="0">
    <w:nsid w:val="26D721CE"/>
    <w:multiLevelType w:val="hybridMultilevel"/>
    <w:tmpl w:val="15F49B34"/>
    <w:lvl w:ilvl="0" w:tplc="8BA25368">
      <w:start w:val="5"/>
      <w:numFmt w:val="lowerLetter"/>
      <w:lvlText w:val="%1)"/>
      <w:lvlJc w:val="left"/>
      <w:pPr>
        <w:ind w:left="720" w:hanging="360"/>
      </w:pPr>
    </w:lvl>
    <w:lvl w:ilvl="1" w:tplc="414EC15A">
      <w:start w:val="1"/>
      <w:numFmt w:val="lowerLetter"/>
      <w:lvlText w:val="%2."/>
      <w:lvlJc w:val="left"/>
      <w:pPr>
        <w:ind w:left="1440" w:hanging="360"/>
      </w:pPr>
    </w:lvl>
    <w:lvl w:ilvl="2" w:tplc="20A83F0C">
      <w:start w:val="1"/>
      <w:numFmt w:val="lowerRoman"/>
      <w:lvlText w:val="%3."/>
      <w:lvlJc w:val="right"/>
      <w:pPr>
        <w:ind w:left="2160" w:hanging="180"/>
      </w:pPr>
    </w:lvl>
    <w:lvl w:ilvl="3" w:tplc="FF6C84AA">
      <w:start w:val="1"/>
      <w:numFmt w:val="decimal"/>
      <w:lvlText w:val="%4."/>
      <w:lvlJc w:val="left"/>
      <w:pPr>
        <w:ind w:left="2880" w:hanging="360"/>
      </w:pPr>
    </w:lvl>
    <w:lvl w:ilvl="4" w:tplc="009466C6">
      <w:start w:val="1"/>
      <w:numFmt w:val="lowerLetter"/>
      <w:lvlText w:val="%5."/>
      <w:lvlJc w:val="left"/>
      <w:pPr>
        <w:ind w:left="3600" w:hanging="360"/>
      </w:pPr>
    </w:lvl>
    <w:lvl w:ilvl="5" w:tplc="37C29470">
      <w:start w:val="1"/>
      <w:numFmt w:val="lowerRoman"/>
      <w:lvlText w:val="%6."/>
      <w:lvlJc w:val="right"/>
      <w:pPr>
        <w:ind w:left="4320" w:hanging="180"/>
      </w:pPr>
    </w:lvl>
    <w:lvl w:ilvl="6" w:tplc="FB5454F2">
      <w:start w:val="1"/>
      <w:numFmt w:val="decimal"/>
      <w:lvlText w:val="%7."/>
      <w:lvlJc w:val="left"/>
      <w:pPr>
        <w:ind w:left="5040" w:hanging="360"/>
      </w:pPr>
    </w:lvl>
    <w:lvl w:ilvl="7" w:tplc="2A263A6A">
      <w:start w:val="1"/>
      <w:numFmt w:val="lowerLetter"/>
      <w:lvlText w:val="%8."/>
      <w:lvlJc w:val="left"/>
      <w:pPr>
        <w:ind w:left="5760" w:hanging="360"/>
      </w:pPr>
    </w:lvl>
    <w:lvl w:ilvl="8" w:tplc="582CFA9C">
      <w:start w:val="1"/>
      <w:numFmt w:val="lowerRoman"/>
      <w:lvlText w:val="%9."/>
      <w:lvlJc w:val="right"/>
      <w:pPr>
        <w:ind w:left="6480" w:hanging="180"/>
      </w:pPr>
    </w:lvl>
  </w:abstractNum>
  <w:abstractNum w:abstractNumId="10" w15:restartNumberingAfterBreak="0">
    <w:nsid w:val="2AE9E5F4"/>
    <w:multiLevelType w:val="hybridMultilevel"/>
    <w:tmpl w:val="8A4E5DB6"/>
    <w:lvl w:ilvl="0" w:tplc="6832CFA8">
      <w:start w:val="8"/>
      <w:numFmt w:val="decimal"/>
      <w:lvlText w:val="%1."/>
      <w:lvlJc w:val="left"/>
      <w:pPr>
        <w:ind w:left="720" w:hanging="360"/>
      </w:pPr>
    </w:lvl>
    <w:lvl w:ilvl="1" w:tplc="0F6880E8">
      <w:start w:val="1"/>
      <w:numFmt w:val="lowerLetter"/>
      <w:lvlText w:val="%2."/>
      <w:lvlJc w:val="left"/>
      <w:pPr>
        <w:ind w:left="1440" w:hanging="360"/>
      </w:pPr>
    </w:lvl>
    <w:lvl w:ilvl="2" w:tplc="E408CAE8">
      <w:start w:val="1"/>
      <w:numFmt w:val="lowerRoman"/>
      <w:lvlText w:val="%3."/>
      <w:lvlJc w:val="right"/>
      <w:pPr>
        <w:ind w:left="2160" w:hanging="180"/>
      </w:pPr>
    </w:lvl>
    <w:lvl w:ilvl="3" w:tplc="C8A058BC">
      <w:start w:val="1"/>
      <w:numFmt w:val="decimal"/>
      <w:lvlText w:val="%4."/>
      <w:lvlJc w:val="left"/>
      <w:pPr>
        <w:ind w:left="2880" w:hanging="360"/>
      </w:pPr>
    </w:lvl>
    <w:lvl w:ilvl="4" w:tplc="BEA682DE">
      <w:start w:val="1"/>
      <w:numFmt w:val="lowerLetter"/>
      <w:lvlText w:val="%5."/>
      <w:lvlJc w:val="left"/>
      <w:pPr>
        <w:ind w:left="3600" w:hanging="360"/>
      </w:pPr>
    </w:lvl>
    <w:lvl w:ilvl="5" w:tplc="1B3E7642">
      <w:start w:val="1"/>
      <w:numFmt w:val="lowerRoman"/>
      <w:lvlText w:val="%6."/>
      <w:lvlJc w:val="right"/>
      <w:pPr>
        <w:ind w:left="4320" w:hanging="180"/>
      </w:pPr>
    </w:lvl>
    <w:lvl w:ilvl="6" w:tplc="5128E984">
      <w:start w:val="1"/>
      <w:numFmt w:val="decimal"/>
      <w:lvlText w:val="%7."/>
      <w:lvlJc w:val="left"/>
      <w:pPr>
        <w:ind w:left="5040" w:hanging="360"/>
      </w:pPr>
    </w:lvl>
    <w:lvl w:ilvl="7" w:tplc="25408566">
      <w:start w:val="1"/>
      <w:numFmt w:val="lowerLetter"/>
      <w:lvlText w:val="%8."/>
      <w:lvlJc w:val="left"/>
      <w:pPr>
        <w:ind w:left="5760" w:hanging="360"/>
      </w:pPr>
    </w:lvl>
    <w:lvl w:ilvl="8" w:tplc="FA9245C2">
      <w:start w:val="1"/>
      <w:numFmt w:val="lowerRoman"/>
      <w:lvlText w:val="%9."/>
      <w:lvlJc w:val="right"/>
      <w:pPr>
        <w:ind w:left="6480" w:hanging="180"/>
      </w:pPr>
    </w:lvl>
  </w:abstractNum>
  <w:abstractNum w:abstractNumId="11" w15:restartNumberingAfterBreak="0">
    <w:nsid w:val="2B3B9D76"/>
    <w:multiLevelType w:val="hybridMultilevel"/>
    <w:tmpl w:val="5E287E74"/>
    <w:lvl w:ilvl="0" w:tplc="A230AC9E">
      <w:start w:val="1"/>
      <w:numFmt w:val="lowerLetter"/>
      <w:lvlText w:val="%1)"/>
      <w:lvlJc w:val="left"/>
      <w:pPr>
        <w:ind w:left="720" w:hanging="360"/>
      </w:pPr>
    </w:lvl>
    <w:lvl w:ilvl="1" w:tplc="A0882388">
      <w:start w:val="1"/>
      <w:numFmt w:val="lowerLetter"/>
      <w:lvlText w:val="%2."/>
      <w:lvlJc w:val="left"/>
      <w:pPr>
        <w:ind w:left="1440" w:hanging="360"/>
      </w:pPr>
    </w:lvl>
    <w:lvl w:ilvl="2" w:tplc="6B1A516A">
      <w:start w:val="1"/>
      <w:numFmt w:val="lowerRoman"/>
      <w:lvlText w:val="%3."/>
      <w:lvlJc w:val="right"/>
      <w:pPr>
        <w:ind w:left="2160" w:hanging="180"/>
      </w:pPr>
    </w:lvl>
    <w:lvl w:ilvl="3" w:tplc="B6C41FDC">
      <w:start w:val="1"/>
      <w:numFmt w:val="decimal"/>
      <w:lvlText w:val="%4."/>
      <w:lvlJc w:val="left"/>
      <w:pPr>
        <w:ind w:left="2880" w:hanging="360"/>
      </w:pPr>
    </w:lvl>
    <w:lvl w:ilvl="4" w:tplc="C4208564">
      <w:start w:val="1"/>
      <w:numFmt w:val="lowerLetter"/>
      <w:lvlText w:val="%5."/>
      <w:lvlJc w:val="left"/>
      <w:pPr>
        <w:ind w:left="3600" w:hanging="360"/>
      </w:pPr>
    </w:lvl>
    <w:lvl w:ilvl="5" w:tplc="D2B6415A">
      <w:start w:val="1"/>
      <w:numFmt w:val="lowerRoman"/>
      <w:lvlText w:val="%6."/>
      <w:lvlJc w:val="right"/>
      <w:pPr>
        <w:ind w:left="4320" w:hanging="180"/>
      </w:pPr>
    </w:lvl>
    <w:lvl w:ilvl="6" w:tplc="8E805D92">
      <w:start w:val="1"/>
      <w:numFmt w:val="decimal"/>
      <w:lvlText w:val="%7."/>
      <w:lvlJc w:val="left"/>
      <w:pPr>
        <w:ind w:left="5040" w:hanging="360"/>
      </w:pPr>
    </w:lvl>
    <w:lvl w:ilvl="7" w:tplc="13C605D6">
      <w:start w:val="1"/>
      <w:numFmt w:val="lowerLetter"/>
      <w:lvlText w:val="%8."/>
      <w:lvlJc w:val="left"/>
      <w:pPr>
        <w:ind w:left="5760" w:hanging="360"/>
      </w:pPr>
    </w:lvl>
    <w:lvl w:ilvl="8" w:tplc="66DC5D7E">
      <w:start w:val="1"/>
      <w:numFmt w:val="lowerRoman"/>
      <w:lvlText w:val="%9."/>
      <w:lvlJc w:val="right"/>
      <w:pPr>
        <w:ind w:left="6480" w:hanging="180"/>
      </w:pPr>
    </w:lvl>
  </w:abstractNum>
  <w:abstractNum w:abstractNumId="12" w15:restartNumberingAfterBreak="0">
    <w:nsid w:val="2C4D17C1"/>
    <w:multiLevelType w:val="hybridMultilevel"/>
    <w:tmpl w:val="9C3E78C6"/>
    <w:lvl w:ilvl="0" w:tplc="B5169A02">
      <w:start w:val="6"/>
      <w:numFmt w:val="decimal"/>
      <w:lvlText w:val="%1."/>
      <w:lvlJc w:val="left"/>
      <w:pPr>
        <w:ind w:left="720" w:hanging="360"/>
      </w:pPr>
    </w:lvl>
    <w:lvl w:ilvl="1" w:tplc="C9E84296">
      <w:start w:val="1"/>
      <w:numFmt w:val="lowerLetter"/>
      <w:lvlText w:val="%2."/>
      <w:lvlJc w:val="left"/>
      <w:pPr>
        <w:ind w:left="1440" w:hanging="360"/>
      </w:pPr>
    </w:lvl>
    <w:lvl w:ilvl="2" w:tplc="F83A70B0">
      <w:start w:val="1"/>
      <w:numFmt w:val="lowerRoman"/>
      <w:lvlText w:val="%3."/>
      <w:lvlJc w:val="right"/>
      <w:pPr>
        <w:ind w:left="2160" w:hanging="180"/>
      </w:pPr>
    </w:lvl>
    <w:lvl w:ilvl="3" w:tplc="7396D794">
      <w:start w:val="1"/>
      <w:numFmt w:val="decimal"/>
      <w:lvlText w:val="%4."/>
      <w:lvlJc w:val="left"/>
      <w:pPr>
        <w:ind w:left="2880" w:hanging="360"/>
      </w:pPr>
    </w:lvl>
    <w:lvl w:ilvl="4" w:tplc="EA545440">
      <w:start w:val="1"/>
      <w:numFmt w:val="lowerLetter"/>
      <w:lvlText w:val="%5."/>
      <w:lvlJc w:val="left"/>
      <w:pPr>
        <w:ind w:left="3600" w:hanging="360"/>
      </w:pPr>
    </w:lvl>
    <w:lvl w:ilvl="5" w:tplc="8E1072EE">
      <w:start w:val="1"/>
      <w:numFmt w:val="lowerRoman"/>
      <w:lvlText w:val="%6."/>
      <w:lvlJc w:val="right"/>
      <w:pPr>
        <w:ind w:left="4320" w:hanging="180"/>
      </w:pPr>
    </w:lvl>
    <w:lvl w:ilvl="6" w:tplc="7F8C7F24">
      <w:start w:val="1"/>
      <w:numFmt w:val="decimal"/>
      <w:lvlText w:val="%7."/>
      <w:lvlJc w:val="left"/>
      <w:pPr>
        <w:ind w:left="5040" w:hanging="360"/>
      </w:pPr>
    </w:lvl>
    <w:lvl w:ilvl="7" w:tplc="0664634A">
      <w:start w:val="1"/>
      <w:numFmt w:val="lowerLetter"/>
      <w:lvlText w:val="%8."/>
      <w:lvlJc w:val="left"/>
      <w:pPr>
        <w:ind w:left="5760" w:hanging="360"/>
      </w:pPr>
    </w:lvl>
    <w:lvl w:ilvl="8" w:tplc="8ADA376A">
      <w:start w:val="1"/>
      <w:numFmt w:val="lowerRoman"/>
      <w:lvlText w:val="%9."/>
      <w:lvlJc w:val="right"/>
      <w:pPr>
        <w:ind w:left="6480" w:hanging="180"/>
      </w:pPr>
    </w:lvl>
  </w:abstractNum>
  <w:abstractNum w:abstractNumId="13" w15:restartNumberingAfterBreak="0">
    <w:nsid w:val="2D9768EE"/>
    <w:multiLevelType w:val="hybridMultilevel"/>
    <w:tmpl w:val="181AF8C2"/>
    <w:lvl w:ilvl="0" w:tplc="E898AFC0">
      <w:start w:val="2"/>
      <w:numFmt w:val="lowerLetter"/>
      <w:lvlText w:val="%1)"/>
      <w:lvlJc w:val="left"/>
      <w:pPr>
        <w:ind w:left="720" w:hanging="360"/>
      </w:pPr>
    </w:lvl>
    <w:lvl w:ilvl="1" w:tplc="DCBA5822">
      <w:start w:val="1"/>
      <w:numFmt w:val="lowerLetter"/>
      <w:lvlText w:val="%2."/>
      <w:lvlJc w:val="left"/>
      <w:pPr>
        <w:ind w:left="1440" w:hanging="360"/>
      </w:pPr>
    </w:lvl>
    <w:lvl w:ilvl="2" w:tplc="8F10DCC4">
      <w:start w:val="1"/>
      <w:numFmt w:val="lowerRoman"/>
      <w:lvlText w:val="%3."/>
      <w:lvlJc w:val="right"/>
      <w:pPr>
        <w:ind w:left="2160" w:hanging="180"/>
      </w:pPr>
    </w:lvl>
    <w:lvl w:ilvl="3" w:tplc="CB065120">
      <w:start w:val="1"/>
      <w:numFmt w:val="decimal"/>
      <w:lvlText w:val="%4."/>
      <w:lvlJc w:val="left"/>
      <w:pPr>
        <w:ind w:left="2880" w:hanging="360"/>
      </w:pPr>
    </w:lvl>
    <w:lvl w:ilvl="4" w:tplc="A5FC4732">
      <w:start w:val="1"/>
      <w:numFmt w:val="lowerLetter"/>
      <w:lvlText w:val="%5."/>
      <w:lvlJc w:val="left"/>
      <w:pPr>
        <w:ind w:left="3600" w:hanging="360"/>
      </w:pPr>
    </w:lvl>
    <w:lvl w:ilvl="5" w:tplc="C7744AAE">
      <w:start w:val="1"/>
      <w:numFmt w:val="lowerRoman"/>
      <w:lvlText w:val="%6."/>
      <w:lvlJc w:val="right"/>
      <w:pPr>
        <w:ind w:left="4320" w:hanging="180"/>
      </w:pPr>
    </w:lvl>
    <w:lvl w:ilvl="6" w:tplc="88767A2E">
      <w:start w:val="1"/>
      <w:numFmt w:val="decimal"/>
      <w:lvlText w:val="%7."/>
      <w:lvlJc w:val="left"/>
      <w:pPr>
        <w:ind w:left="5040" w:hanging="360"/>
      </w:pPr>
    </w:lvl>
    <w:lvl w:ilvl="7" w:tplc="DA663C38">
      <w:start w:val="1"/>
      <w:numFmt w:val="lowerLetter"/>
      <w:lvlText w:val="%8."/>
      <w:lvlJc w:val="left"/>
      <w:pPr>
        <w:ind w:left="5760" w:hanging="360"/>
      </w:pPr>
    </w:lvl>
    <w:lvl w:ilvl="8" w:tplc="926CA1C0">
      <w:start w:val="1"/>
      <w:numFmt w:val="lowerRoman"/>
      <w:lvlText w:val="%9."/>
      <w:lvlJc w:val="right"/>
      <w:pPr>
        <w:ind w:left="6480" w:hanging="180"/>
      </w:pPr>
    </w:lvl>
  </w:abstractNum>
  <w:abstractNum w:abstractNumId="14" w15:restartNumberingAfterBreak="0">
    <w:nsid w:val="363ED841"/>
    <w:multiLevelType w:val="hybridMultilevel"/>
    <w:tmpl w:val="622A7C2E"/>
    <w:lvl w:ilvl="0" w:tplc="5E1CBCFC">
      <w:start w:val="2"/>
      <w:numFmt w:val="decimal"/>
      <w:lvlText w:val="%1."/>
      <w:lvlJc w:val="left"/>
      <w:pPr>
        <w:ind w:left="720" w:hanging="360"/>
      </w:pPr>
    </w:lvl>
    <w:lvl w:ilvl="1" w:tplc="996EA71E">
      <w:start w:val="1"/>
      <w:numFmt w:val="lowerLetter"/>
      <w:lvlText w:val="%2."/>
      <w:lvlJc w:val="left"/>
      <w:pPr>
        <w:ind w:left="1440" w:hanging="360"/>
      </w:pPr>
    </w:lvl>
    <w:lvl w:ilvl="2" w:tplc="99C81FDC">
      <w:start w:val="1"/>
      <w:numFmt w:val="lowerRoman"/>
      <w:lvlText w:val="%3."/>
      <w:lvlJc w:val="right"/>
      <w:pPr>
        <w:ind w:left="2160" w:hanging="180"/>
      </w:pPr>
    </w:lvl>
    <w:lvl w:ilvl="3" w:tplc="A712FE22">
      <w:start w:val="1"/>
      <w:numFmt w:val="decimal"/>
      <w:lvlText w:val="%4."/>
      <w:lvlJc w:val="left"/>
      <w:pPr>
        <w:ind w:left="2880" w:hanging="360"/>
      </w:pPr>
    </w:lvl>
    <w:lvl w:ilvl="4" w:tplc="ED2E8642">
      <w:start w:val="1"/>
      <w:numFmt w:val="lowerLetter"/>
      <w:lvlText w:val="%5."/>
      <w:lvlJc w:val="left"/>
      <w:pPr>
        <w:ind w:left="3600" w:hanging="360"/>
      </w:pPr>
    </w:lvl>
    <w:lvl w:ilvl="5" w:tplc="01FEE702">
      <w:start w:val="1"/>
      <w:numFmt w:val="lowerRoman"/>
      <w:lvlText w:val="%6."/>
      <w:lvlJc w:val="right"/>
      <w:pPr>
        <w:ind w:left="4320" w:hanging="180"/>
      </w:pPr>
    </w:lvl>
    <w:lvl w:ilvl="6" w:tplc="F6FE279E">
      <w:start w:val="1"/>
      <w:numFmt w:val="decimal"/>
      <w:lvlText w:val="%7."/>
      <w:lvlJc w:val="left"/>
      <w:pPr>
        <w:ind w:left="5040" w:hanging="360"/>
      </w:pPr>
    </w:lvl>
    <w:lvl w:ilvl="7" w:tplc="40D486BA">
      <w:start w:val="1"/>
      <w:numFmt w:val="lowerLetter"/>
      <w:lvlText w:val="%8."/>
      <w:lvlJc w:val="left"/>
      <w:pPr>
        <w:ind w:left="5760" w:hanging="360"/>
      </w:pPr>
    </w:lvl>
    <w:lvl w:ilvl="8" w:tplc="143C8A86">
      <w:start w:val="1"/>
      <w:numFmt w:val="lowerRoman"/>
      <w:lvlText w:val="%9."/>
      <w:lvlJc w:val="right"/>
      <w:pPr>
        <w:ind w:left="6480" w:hanging="180"/>
      </w:pPr>
    </w:lvl>
  </w:abstractNum>
  <w:abstractNum w:abstractNumId="15" w15:restartNumberingAfterBreak="0">
    <w:nsid w:val="44F37365"/>
    <w:multiLevelType w:val="hybridMultilevel"/>
    <w:tmpl w:val="E83CEBDE"/>
    <w:lvl w:ilvl="0" w:tplc="5EBE2DD8">
      <w:start w:val="6"/>
      <w:numFmt w:val="decimal"/>
      <w:lvlText w:val="%1."/>
      <w:lvlJc w:val="left"/>
      <w:pPr>
        <w:ind w:left="720" w:hanging="360"/>
      </w:pPr>
    </w:lvl>
    <w:lvl w:ilvl="1" w:tplc="3A36AB5A">
      <w:start w:val="1"/>
      <w:numFmt w:val="lowerLetter"/>
      <w:lvlText w:val="%2."/>
      <w:lvlJc w:val="left"/>
      <w:pPr>
        <w:ind w:left="1440" w:hanging="360"/>
      </w:pPr>
    </w:lvl>
    <w:lvl w:ilvl="2" w:tplc="203ABFC6">
      <w:start w:val="1"/>
      <w:numFmt w:val="lowerRoman"/>
      <w:lvlText w:val="%3."/>
      <w:lvlJc w:val="right"/>
      <w:pPr>
        <w:ind w:left="2160" w:hanging="180"/>
      </w:pPr>
    </w:lvl>
    <w:lvl w:ilvl="3" w:tplc="8DB85986">
      <w:start w:val="1"/>
      <w:numFmt w:val="decimal"/>
      <w:lvlText w:val="%4."/>
      <w:lvlJc w:val="left"/>
      <w:pPr>
        <w:ind w:left="2880" w:hanging="360"/>
      </w:pPr>
    </w:lvl>
    <w:lvl w:ilvl="4" w:tplc="CE5E67DA">
      <w:start w:val="1"/>
      <w:numFmt w:val="lowerLetter"/>
      <w:lvlText w:val="%5."/>
      <w:lvlJc w:val="left"/>
      <w:pPr>
        <w:ind w:left="3600" w:hanging="360"/>
      </w:pPr>
    </w:lvl>
    <w:lvl w:ilvl="5" w:tplc="B0F2B362">
      <w:start w:val="1"/>
      <w:numFmt w:val="lowerRoman"/>
      <w:lvlText w:val="%6."/>
      <w:lvlJc w:val="right"/>
      <w:pPr>
        <w:ind w:left="4320" w:hanging="180"/>
      </w:pPr>
    </w:lvl>
    <w:lvl w:ilvl="6" w:tplc="404C32BA">
      <w:start w:val="1"/>
      <w:numFmt w:val="decimal"/>
      <w:lvlText w:val="%7."/>
      <w:lvlJc w:val="left"/>
      <w:pPr>
        <w:ind w:left="5040" w:hanging="360"/>
      </w:pPr>
    </w:lvl>
    <w:lvl w:ilvl="7" w:tplc="596870EA">
      <w:start w:val="1"/>
      <w:numFmt w:val="lowerLetter"/>
      <w:lvlText w:val="%8."/>
      <w:lvlJc w:val="left"/>
      <w:pPr>
        <w:ind w:left="5760" w:hanging="360"/>
      </w:pPr>
    </w:lvl>
    <w:lvl w:ilvl="8" w:tplc="44828DA8">
      <w:start w:val="1"/>
      <w:numFmt w:val="lowerRoman"/>
      <w:lvlText w:val="%9."/>
      <w:lvlJc w:val="right"/>
      <w:pPr>
        <w:ind w:left="6480" w:hanging="180"/>
      </w:pPr>
    </w:lvl>
  </w:abstractNum>
  <w:abstractNum w:abstractNumId="16" w15:restartNumberingAfterBreak="0">
    <w:nsid w:val="4684FB96"/>
    <w:multiLevelType w:val="hybridMultilevel"/>
    <w:tmpl w:val="05CE22DA"/>
    <w:lvl w:ilvl="0" w:tplc="812CE134">
      <w:start w:val="3"/>
      <w:numFmt w:val="lowerLetter"/>
      <w:lvlText w:val="%1)"/>
      <w:lvlJc w:val="left"/>
      <w:pPr>
        <w:ind w:left="720" w:hanging="360"/>
      </w:pPr>
    </w:lvl>
    <w:lvl w:ilvl="1" w:tplc="0F2C6300">
      <w:start w:val="1"/>
      <w:numFmt w:val="lowerLetter"/>
      <w:lvlText w:val="%2."/>
      <w:lvlJc w:val="left"/>
      <w:pPr>
        <w:ind w:left="1440" w:hanging="360"/>
      </w:pPr>
    </w:lvl>
    <w:lvl w:ilvl="2" w:tplc="6928A3C0">
      <w:start w:val="1"/>
      <w:numFmt w:val="lowerRoman"/>
      <w:lvlText w:val="%3."/>
      <w:lvlJc w:val="right"/>
      <w:pPr>
        <w:ind w:left="2160" w:hanging="180"/>
      </w:pPr>
    </w:lvl>
    <w:lvl w:ilvl="3" w:tplc="86D06C38">
      <w:start w:val="1"/>
      <w:numFmt w:val="decimal"/>
      <w:lvlText w:val="%4."/>
      <w:lvlJc w:val="left"/>
      <w:pPr>
        <w:ind w:left="2880" w:hanging="360"/>
      </w:pPr>
    </w:lvl>
    <w:lvl w:ilvl="4" w:tplc="1A442344">
      <w:start w:val="1"/>
      <w:numFmt w:val="lowerLetter"/>
      <w:lvlText w:val="%5."/>
      <w:lvlJc w:val="left"/>
      <w:pPr>
        <w:ind w:left="3600" w:hanging="360"/>
      </w:pPr>
    </w:lvl>
    <w:lvl w:ilvl="5" w:tplc="667C2720">
      <w:start w:val="1"/>
      <w:numFmt w:val="lowerRoman"/>
      <w:lvlText w:val="%6."/>
      <w:lvlJc w:val="right"/>
      <w:pPr>
        <w:ind w:left="4320" w:hanging="180"/>
      </w:pPr>
    </w:lvl>
    <w:lvl w:ilvl="6" w:tplc="7D3847F0">
      <w:start w:val="1"/>
      <w:numFmt w:val="decimal"/>
      <w:lvlText w:val="%7."/>
      <w:lvlJc w:val="left"/>
      <w:pPr>
        <w:ind w:left="5040" w:hanging="360"/>
      </w:pPr>
    </w:lvl>
    <w:lvl w:ilvl="7" w:tplc="46548BA6">
      <w:start w:val="1"/>
      <w:numFmt w:val="lowerLetter"/>
      <w:lvlText w:val="%8."/>
      <w:lvlJc w:val="left"/>
      <w:pPr>
        <w:ind w:left="5760" w:hanging="360"/>
      </w:pPr>
    </w:lvl>
    <w:lvl w:ilvl="8" w:tplc="0478E634">
      <w:start w:val="1"/>
      <w:numFmt w:val="lowerRoman"/>
      <w:lvlText w:val="%9."/>
      <w:lvlJc w:val="right"/>
      <w:pPr>
        <w:ind w:left="6480" w:hanging="180"/>
      </w:pPr>
    </w:lvl>
  </w:abstractNum>
  <w:abstractNum w:abstractNumId="17" w15:restartNumberingAfterBreak="0">
    <w:nsid w:val="4E223182"/>
    <w:multiLevelType w:val="hybridMultilevel"/>
    <w:tmpl w:val="91CCDC06"/>
    <w:lvl w:ilvl="0" w:tplc="850C9CF0">
      <w:start w:val="6"/>
      <w:numFmt w:val="lowerLetter"/>
      <w:lvlText w:val="%1)"/>
      <w:lvlJc w:val="left"/>
      <w:pPr>
        <w:ind w:left="720" w:hanging="360"/>
      </w:pPr>
    </w:lvl>
    <w:lvl w:ilvl="1" w:tplc="0E34387C">
      <w:start w:val="1"/>
      <w:numFmt w:val="lowerLetter"/>
      <w:lvlText w:val="%2."/>
      <w:lvlJc w:val="left"/>
      <w:pPr>
        <w:ind w:left="1440" w:hanging="360"/>
      </w:pPr>
    </w:lvl>
    <w:lvl w:ilvl="2" w:tplc="3B8E10E4">
      <w:start w:val="1"/>
      <w:numFmt w:val="lowerRoman"/>
      <w:lvlText w:val="%3."/>
      <w:lvlJc w:val="right"/>
      <w:pPr>
        <w:ind w:left="2160" w:hanging="180"/>
      </w:pPr>
    </w:lvl>
    <w:lvl w:ilvl="3" w:tplc="3D845294">
      <w:start w:val="1"/>
      <w:numFmt w:val="decimal"/>
      <w:lvlText w:val="%4."/>
      <w:lvlJc w:val="left"/>
      <w:pPr>
        <w:ind w:left="2880" w:hanging="360"/>
      </w:pPr>
    </w:lvl>
    <w:lvl w:ilvl="4" w:tplc="88689816">
      <w:start w:val="1"/>
      <w:numFmt w:val="lowerLetter"/>
      <w:lvlText w:val="%5."/>
      <w:lvlJc w:val="left"/>
      <w:pPr>
        <w:ind w:left="3600" w:hanging="360"/>
      </w:pPr>
    </w:lvl>
    <w:lvl w:ilvl="5" w:tplc="EDCA212E">
      <w:start w:val="1"/>
      <w:numFmt w:val="lowerRoman"/>
      <w:lvlText w:val="%6."/>
      <w:lvlJc w:val="right"/>
      <w:pPr>
        <w:ind w:left="4320" w:hanging="180"/>
      </w:pPr>
    </w:lvl>
    <w:lvl w:ilvl="6" w:tplc="243A2BD2">
      <w:start w:val="1"/>
      <w:numFmt w:val="decimal"/>
      <w:lvlText w:val="%7."/>
      <w:lvlJc w:val="left"/>
      <w:pPr>
        <w:ind w:left="5040" w:hanging="360"/>
      </w:pPr>
    </w:lvl>
    <w:lvl w:ilvl="7" w:tplc="A686CF3C">
      <w:start w:val="1"/>
      <w:numFmt w:val="lowerLetter"/>
      <w:lvlText w:val="%8."/>
      <w:lvlJc w:val="left"/>
      <w:pPr>
        <w:ind w:left="5760" w:hanging="360"/>
      </w:pPr>
    </w:lvl>
    <w:lvl w:ilvl="8" w:tplc="DA86EBF8">
      <w:start w:val="1"/>
      <w:numFmt w:val="lowerRoman"/>
      <w:lvlText w:val="%9."/>
      <w:lvlJc w:val="right"/>
      <w:pPr>
        <w:ind w:left="6480" w:hanging="180"/>
      </w:pPr>
    </w:lvl>
  </w:abstractNum>
  <w:abstractNum w:abstractNumId="18" w15:restartNumberingAfterBreak="0">
    <w:nsid w:val="4E6C79A8"/>
    <w:multiLevelType w:val="hybridMultilevel"/>
    <w:tmpl w:val="CD9C7C18"/>
    <w:lvl w:ilvl="0" w:tplc="06C2BF68">
      <w:start w:val="5"/>
      <w:numFmt w:val="decimal"/>
      <w:lvlText w:val="%1."/>
      <w:lvlJc w:val="left"/>
      <w:pPr>
        <w:ind w:left="720" w:hanging="360"/>
      </w:pPr>
    </w:lvl>
    <w:lvl w:ilvl="1" w:tplc="703A03B0">
      <w:start w:val="1"/>
      <w:numFmt w:val="lowerLetter"/>
      <w:lvlText w:val="%2."/>
      <w:lvlJc w:val="left"/>
      <w:pPr>
        <w:ind w:left="1440" w:hanging="360"/>
      </w:pPr>
    </w:lvl>
    <w:lvl w:ilvl="2" w:tplc="D8E8D630">
      <w:start w:val="1"/>
      <w:numFmt w:val="lowerRoman"/>
      <w:lvlText w:val="%3."/>
      <w:lvlJc w:val="right"/>
      <w:pPr>
        <w:ind w:left="2160" w:hanging="180"/>
      </w:pPr>
    </w:lvl>
    <w:lvl w:ilvl="3" w:tplc="87A68D3A">
      <w:start w:val="1"/>
      <w:numFmt w:val="decimal"/>
      <w:lvlText w:val="%4."/>
      <w:lvlJc w:val="left"/>
      <w:pPr>
        <w:ind w:left="2880" w:hanging="360"/>
      </w:pPr>
    </w:lvl>
    <w:lvl w:ilvl="4" w:tplc="6454633A">
      <w:start w:val="1"/>
      <w:numFmt w:val="lowerLetter"/>
      <w:lvlText w:val="%5."/>
      <w:lvlJc w:val="left"/>
      <w:pPr>
        <w:ind w:left="3600" w:hanging="360"/>
      </w:pPr>
    </w:lvl>
    <w:lvl w:ilvl="5" w:tplc="FD5654DE">
      <w:start w:val="1"/>
      <w:numFmt w:val="lowerRoman"/>
      <w:lvlText w:val="%6."/>
      <w:lvlJc w:val="right"/>
      <w:pPr>
        <w:ind w:left="4320" w:hanging="180"/>
      </w:pPr>
    </w:lvl>
    <w:lvl w:ilvl="6" w:tplc="1C5EC59A">
      <w:start w:val="1"/>
      <w:numFmt w:val="decimal"/>
      <w:lvlText w:val="%7."/>
      <w:lvlJc w:val="left"/>
      <w:pPr>
        <w:ind w:left="5040" w:hanging="360"/>
      </w:pPr>
    </w:lvl>
    <w:lvl w:ilvl="7" w:tplc="1E22796C">
      <w:start w:val="1"/>
      <w:numFmt w:val="lowerLetter"/>
      <w:lvlText w:val="%8."/>
      <w:lvlJc w:val="left"/>
      <w:pPr>
        <w:ind w:left="5760" w:hanging="360"/>
      </w:pPr>
    </w:lvl>
    <w:lvl w:ilvl="8" w:tplc="A2681B40">
      <w:start w:val="1"/>
      <w:numFmt w:val="lowerRoman"/>
      <w:lvlText w:val="%9."/>
      <w:lvlJc w:val="right"/>
      <w:pPr>
        <w:ind w:left="6480" w:hanging="180"/>
      </w:pPr>
    </w:lvl>
  </w:abstractNum>
  <w:abstractNum w:abstractNumId="19" w15:restartNumberingAfterBreak="0">
    <w:nsid w:val="53BC8081"/>
    <w:multiLevelType w:val="hybridMultilevel"/>
    <w:tmpl w:val="3AFAD79E"/>
    <w:lvl w:ilvl="0" w:tplc="7362DBAC">
      <w:start w:val="3"/>
      <w:numFmt w:val="decimal"/>
      <w:lvlText w:val="%1."/>
      <w:lvlJc w:val="left"/>
      <w:pPr>
        <w:ind w:left="720" w:hanging="360"/>
      </w:pPr>
    </w:lvl>
    <w:lvl w:ilvl="1" w:tplc="DD5A4F62">
      <w:start w:val="1"/>
      <w:numFmt w:val="lowerLetter"/>
      <w:lvlText w:val="%2."/>
      <w:lvlJc w:val="left"/>
      <w:pPr>
        <w:ind w:left="1440" w:hanging="360"/>
      </w:pPr>
    </w:lvl>
    <w:lvl w:ilvl="2" w:tplc="EC66C5BC">
      <w:start w:val="1"/>
      <w:numFmt w:val="lowerRoman"/>
      <w:lvlText w:val="%3."/>
      <w:lvlJc w:val="right"/>
      <w:pPr>
        <w:ind w:left="2160" w:hanging="180"/>
      </w:pPr>
    </w:lvl>
    <w:lvl w:ilvl="3" w:tplc="39061B7C">
      <w:start w:val="1"/>
      <w:numFmt w:val="decimal"/>
      <w:lvlText w:val="%4."/>
      <w:lvlJc w:val="left"/>
      <w:pPr>
        <w:ind w:left="2880" w:hanging="360"/>
      </w:pPr>
    </w:lvl>
    <w:lvl w:ilvl="4" w:tplc="B6C8C6BE">
      <w:start w:val="1"/>
      <w:numFmt w:val="lowerLetter"/>
      <w:lvlText w:val="%5."/>
      <w:lvlJc w:val="left"/>
      <w:pPr>
        <w:ind w:left="3600" w:hanging="360"/>
      </w:pPr>
    </w:lvl>
    <w:lvl w:ilvl="5" w:tplc="0460315C">
      <w:start w:val="1"/>
      <w:numFmt w:val="lowerRoman"/>
      <w:lvlText w:val="%6."/>
      <w:lvlJc w:val="right"/>
      <w:pPr>
        <w:ind w:left="4320" w:hanging="180"/>
      </w:pPr>
    </w:lvl>
    <w:lvl w:ilvl="6" w:tplc="1C541DA0">
      <w:start w:val="1"/>
      <w:numFmt w:val="decimal"/>
      <w:lvlText w:val="%7."/>
      <w:lvlJc w:val="left"/>
      <w:pPr>
        <w:ind w:left="5040" w:hanging="360"/>
      </w:pPr>
    </w:lvl>
    <w:lvl w:ilvl="7" w:tplc="E590744A">
      <w:start w:val="1"/>
      <w:numFmt w:val="lowerLetter"/>
      <w:lvlText w:val="%8."/>
      <w:lvlJc w:val="left"/>
      <w:pPr>
        <w:ind w:left="5760" w:hanging="360"/>
      </w:pPr>
    </w:lvl>
    <w:lvl w:ilvl="8" w:tplc="96FA70A6">
      <w:start w:val="1"/>
      <w:numFmt w:val="lowerRoman"/>
      <w:lvlText w:val="%9."/>
      <w:lvlJc w:val="right"/>
      <w:pPr>
        <w:ind w:left="6480" w:hanging="180"/>
      </w:pPr>
    </w:lvl>
  </w:abstractNum>
  <w:abstractNum w:abstractNumId="20" w15:restartNumberingAfterBreak="0">
    <w:nsid w:val="54465B09"/>
    <w:multiLevelType w:val="hybridMultilevel"/>
    <w:tmpl w:val="EA5C7464"/>
    <w:lvl w:ilvl="0" w:tplc="A5AA0BFA">
      <w:start w:val="1"/>
      <w:numFmt w:val="bullet"/>
      <w:lvlText w:val="·"/>
      <w:lvlJc w:val="left"/>
      <w:pPr>
        <w:ind w:left="720" w:hanging="360"/>
      </w:pPr>
      <w:rPr>
        <w:rFonts w:ascii="Arial, sans-serif" w:hAnsi="Arial, sans-serif" w:hint="default"/>
      </w:rPr>
    </w:lvl>
    <w:lvl w:ilvl="1" w:tplc="B818E76C">
      <w:start w:val="1"/>
      <w:numFmt w:val="bullet"/>
      <w:lvlText w:val="o"/>
      <w:lvlJc w:val="left"/>
      <w:pPr>
        <w:ind w:left="1440" w:hanging="360"/>
      </w:pPr>
      <w:rPr>
        <w:rFonts w:ascii="Courier New" w:hAnsi="Courier New" w:hint="default"/>
      </w:rPr>
    </w:lvl>
    <w:lvl w:ilvl="2" w:tplc="DB18D96A">
      <w:start w:val="1"/>
      <w:numFmt w:val="bullet"/>
      <w:lvlText w:val=""/>
      <w:lvlJc w:val="left"/>
      <w:pPr>
        <w:ind w:left="2160" w:hanging="360"/>
      </w:pPr>
      <w:rPr>
        <w:rFonts w:ascii="Wingdings" w:hAnsi="Wingdings" w:hint="default"/>
      </w:rPr>
    </w:lvl>
    <w:lvl w:ilvl="3" w:tplc="34F4E538">
      <w:start w:val="1"/>
      <w:numFmt w:val="bullet"/>
      <w:lvlText w:val=""/>
      <w:lvlJc w:val="left"/>
      <w:pPr>
        <w:ind w:left="2880" w:hanging="360"/>
      </w:pPr>
      <w:rPr>
        <w:rFonts w:ascii="Symbol" w:hAnsi="Symbol" w:hint="default"/>
      </w:rPr>
    </w:lvl>
    <w:lvl w:ilvl="4" w:tplc="18CE0A22">
      <w:start w:val="1"/>
      <w:numFmt w:val="bullet"/>
      <w:lvlText w:val="o"/>
      <w:lvlJc w:val="left"/>
      <w:pPr>
        <w:ind w:left="3600" w:hanging="360"/>
      </w:pPr>
      <w:rPr>
        <w:rFonts w:ascii="Courier New" w:hAnsi="Courier New" w:hint="default"/>
      </w:rPr>
    </w:lvl>
    <w:lvl w:ilvl="5" w:tplc="F4C24FE6">
      <w:start w:val="1"/>
      <w:numFmt w:val="bullet"/>
      <w:lvlText w:val=""/>
      <w:lvlJc w:val="left"/>
      <w:pPr>
        <w:ind w:left="4320" w:hanging="360"/>
      </w:pPr>
      <w:rPr>
        <w:rFonts w:ascii="Wingdings" w:hAnsi="Wingdings" w:hint="default"/>
      </w:rPr>
    </w:lvl>
    <w:lvl w:ilvl="6" w:tplc="857C8BDA">
      <w:start w:val="1"/>
      <w:numFmt w:val="bullet"/>
      <w:lvlText w:val=""/>
      <w:lvlJc w:val="left"/>
      <w:pPr>
        <w:ind w:left="5040" w:hanging="360"/>
      </w:pPr>
      <w:rPr>
        <w:rFonts w:ascii="Symbol" w:hAnsi="Symbol" w:hint="default"/>
      </w:rPr>
    </w:lvl>
    <w:lvl w:ilvl="7" w:tplc="D3FCF55C">
      <w:start w:val="1"/>
      <w:numFmt w:val="bullet"/>
      <w:lvlText w:val="o"/>
      <w:lvlJc w:val="left"/>
      <w:pPr>
        <w:ind w:left="5760" w:hanging="360"/>
      </w:pPr>
      <w:rPr>
        <w:rFonts w:ascii="Courier New" w:hAnsi="Courier New" w:hint="default"/>
      </w:rPr>
    </w:lvl>
    <w:lvl w:ilvl="8" w:tplc="80860F26">
      <w:start w:val="1"/>
      <w:numFmt w:val="bullet"/>
      <w:lvlText w:val=""/>
      <w:lvlJc w:val="left"/>
      <w:pPr>
        <w:ind w:left="6480" w:hanging="360"/>
      </w:pPr>
      <w:rPr>
        <w:rFonts w:ascii="Wingdings" w:hAnsi="Wingdings" w:hint="default"/>
      </w:rPr>
    </w:lvl>
  </w:abstractNum>
  <w:abstractNum w:abstractNumId="21" w15:restartNumberingAfterBreak="0">
    <w:nsid w:val="5F4EC284"/>
    <w:multiLevelType w:val="hybridMultilevel"/>
    <w:tmpl w:val="23249B6E"/>
    <w:lvl w:ilvl="0" w:tplc="30081C12">
      <w:start w:val="3"/>
      <w:numFmt w:val="decimal"/>
      <w:lvlText w:val="%1."/>
      <w:lvlJc w:val="left"/>
      <w:pPr>
        <w:ind w:left="720" w:hanging="360"/>
      </w:pPr>
    </w:lvl>
    <w:lvl w:ilvl="1" w:tplc="2B4C91A6">
      <w:start w:val="1"/>
      <w:numFmt w:val="lowerLetter"/>
      <w:lvlText w:val="%2."/>
      <w:lvlJc w:val="left"/>
      <w:pPr>
        <w:ind w:left="1440" w:hanging="360"/>
      </w:pPr>
    </w:lvl>
    <w:lvl w:ilvl="2" w:tplc="04AC7D2A">
      <w:start w:val="1"/>
      <w:numFmt w:val="lowerRoman"/>
      <w:lvlText w:val="%3."/>
      <w:lvlJc w:val="right"/>
      <w:pPr>
        <w:ind w:left="2160" w:hanging="180"/>
      </w:pPr>
    </w:lvl>
    <w:lvl w:ilvl="3" w:tplc="2320042C">
      <w:start w:val="1"/>
      <w:numFmt w:val="decimal"/>
      <w:lvlText w:val="%4."/>
      <w:lvlJc w:val="left"/>
      <w:pPr>
        <w:ind w:left="2880" w:hanging="360"/>
      </w:pPr>
    </w:lvl>
    <w:lvl w:ilvl="4" w:tplc="45D09680">
      <w:start w:val="1"/>
      <w:numFmt w:val="lowerLetter"/>
      <w:lvlText w:val="%5."/>
      <w:lvlJc w:val="left"/>
      <w:pPr>
        <w:ind w:left="3600" w:hanging="360"/>
      </w:pPr>
    </w:lvl>
    <w:lvl w:ilvl="5" w:tplc="56346C00">
      <w:start w:val="1"/>
      <w:numFmt w:val="lowerRoman"/>
      <w:lvlText w:val="%6."/>
      <w:lvlJc w:val="right"/>
      <w:pPr>
        <w:ind w:left="4320" w:hanging="180"/>
      </w:pPr>
    </w:lvl>
    <w:lvl w:ilvl="6" w:tplc="92869BB2">
      <w:start w:val="1"/>
      <w:numFmt w:val="decimal"/>
      <w:lvlText w:val="%7."/>
      <w:lvlJc w:val="left"/>
      <w:pPr>
        <w:ind w:left="5040" w:hanging="360"/>
      </w:pPr>
    </w:lvl>
    <w:lvl w:ilvl="7" w:tplc="9294AD30">
      <w:start w:val="1"/>
      <w:numFmt w:val="lowerLetter"/>
      <w:lvlText w:val="%8."/>
      <w:lvlJc w:val="left"/>
      <w:pPr>
        <w:ind w:left="5760" w:hanging="360"/>
      </w:pPr>
    </w:lvl>
    <w:lvl w:ilvl="8" w:tplc="B5DE77B2">
      <w:start w:val="1"/>
      <w:numFmt w:val="lowerRoman"/>
      <w:lvlText w:val="%9."/>
      <w:lvlJc w:val="right"/>
      <w:pPr>
        <w:ind w:left="6480" w:hanging="180"/>
      </w:pPr>
    </w:lvl>
  </w:abstractNum>
  <w:abstractNum w:abstractNumId="22" w15:restartNumberingAfterBreak="0">
    <w:nsid w:val="6008E787"/>
    <w:multiLevelType w:val="hybridMultilevel"/>
    <w:tmpl w:val="E9620F48"/>
    <w:lvl w:ilvl="0" w:tplc="89F2AF30">
      <w:start w:val="4"/>
      <w:numFmt w:val="lowerLetter"/>
      <w:lvlText w:val="%1)"/>
      <w:lvlJc w:val="left"/>
      <w:pPr>
        <w:ind w:left="720" w:hanging="360"/>
      </w:pPr>
    </w:lvl>
    <w:lvl w:ilvl="1" w:tplc="37D690F2">
      <w:start w:val="1"/>
      <w:numFmt w:val="lowerLetter"/>
      <w:lvlText w:val="%2."/>
      <w:lvlJc w:val="left"/>
      <w:pPr>
        <w:ind w:left="1440" w:hanging="360"/>
      </w:pPr>
    </w:lvl>
    <w:lvl w:ilvl="2" w:tplc="38FED550">
      <w:start w:val="1"/>
      <w:numFmt w:val="lowerRoman"/>
      <w:lvlText w:val="%3."/>
      <w:lvlJc w:val="right"/>
      <w:pPr>
        <w:ind w:left="2160" w:hanging="180"/>
      </w:pPr>
    </w:lvl>
    <w:lvl w:ilvl="3" w:tplc="E99484F0">
      <w:start w:val="1"/>
      <w:numFmt w:val="decimal"/>
      <w:lvlText w:val="%4."/>
      <w:lvlJc w:val="left"/>
      <w:pPr>
        <w:ind w:left="2880" w:hanging="360"/>
      </w:pPr>
    </w:lvl>
    <w:lvl w:ilvl="4" w:tplc="5BFAECB4">
      <w:start w:val="1"/>
      <w:numFmt w:val="lowerLetter"/>
      <w:lvlText w:val="%5."/>
      <w:lvlJc w:val="left"/>
      <w:pPr>
        <w:ind w:left="3600" w:hanging="360"/>
      </w:pPr>
    </w:lvl>
    <w:lvl w:ilvl="5" w:tplc="788AC51E">
      <w:start w:val="1"/>
      <w:numFmt w:val="lowerRoman"/>
      <w:lvlText w:val="%6."/>
      <w:lvlJc w:val="right"/>
      <w:pPr>
        <w:ind w:left="4320" w:hanging="180"/>
      </w:pPr>
    </w:lvl>
    <w:lvl w:ilvl="6" w:tplc="C10ECEB6">
      <w:start w:val="1"/>
      <w:numFmt w:val="decimal"/>
      <w:lvlText w:val="%7."/>
      <w:lvlJc w:val="left"/>
      <w:pPr>
        <w:ind w:left="5040" w:hanging="360"/>
      </w:pPr>
    </w:lvl>
    <w:lvl w:ilvl="7" w:tplc="A81495EC">
      <w:start w:val="1"/>
      <w:numFmt w:val="lowerLetter"/>
      <w:lvlText w:val="%8."/>
      <w:lvlJc w:val="left"/>
      <w:pPr>
        <w:ind w:left="5760" w:hanging="360"/>
      </w:pPr>
    </w:lvl>
    <w:lvl w:ilvl="8" w:tplc="2C4CBD7E">
      <w:start w:val="1"/>
      <w:numFmt w:val="lowerRoman"/>
      <w:lvlText w:val="%9."/>
      <w:lvlJc w:val="right"/>
      <w:pPr>
        <w:ind w:left="6480" w:hanging="180"/>
      </w:pPr>
    </w:lvl>
  </w:abstractNum>
  <w:abstractNum w:abstractNumId="23" w15:restartNumberingAfterBreak="0">
    <w:nsid w:val="61221DDD"/>
    <w:multiLevelType w:val="hybridMultilevel"/>
    <w:tmpl w:val="3C060248"/>
    <w:lvl w:ilvl="0" w:tplc="F9DC1B70">
      <w:start w:val="5"/>
      <w:numFmt w:val="decimal"/>
      <w:lvlText w:val="%1."/>
      <w:lvlJc w:val="left"/>
      <w:pPr>
        <w:ind w:left="720" w:hanging="360"/>
      </w:pPr>
    </w:lvl>
    <w:lvl w:ilvl="1" w:tplc="0394C264">
      <w:start w:val="1"/>
      <w:numFmt w:val="lowerLetter"/>
      <w:lvlText w:val="%2."/>
      <w:lvlJc w:val="left"/>
      <w:pPr>
        <w:ind w:left="1440" w:hanging="360"/>
      </w:pPr>
    </w:lvl>
    <w:lvl w:ilvl="2" w:tplc="FB243BB8">
      <w:start w:val="1"/>
      <w:numFmt w:val="lowerRoman"/>
      <w:lvlText w:val="%3."/>
      <w:lvlJc w:val="right"/>
      <w:pPr>
        <w:ind w:left="2160" w:hanging="180"/>
      </w:pPr>
    </w:lvl>
    <w:lvl w:ilvl="3" w:tplc="84543410">
      <w:start w:val="1"/>
      <w:numFmt w:val="decimal"/>
      <w:lvlText w:val="%4."/>
      <w:lvlJc w:val="left"/>
      <w:pPr>
        <w:ind w:left="2880" w:hanging="360"/>
      </w:pPr>
    </w:lvl>
    <w:lvl w:ilvl="4" w:tplc="C986C69E">
      <w:start w:val="1"/>
      <w:numFmt w:val="lowerLetter"/>
      <w:lvlText w:val="%5."/>
      <w:lvlJc w:val="left"/>
      <w:pPr>
        <w:ind w:left="3600" w:hanging="360"/>
      </w:pPr>
    </w:lvl>
    <w:lvl w:ilvl="5" w:tplc="39F6F098">
      <w:start w:val="1"/>
      <w:numFmt w:val="lowerRoman"/>
      <w:lvlText w:val="%6."/>
      <w:lvlJc w:val="right"/>
      <w:pPr>
        <w:ind w:left="4320" w:hanging="180"/>
      </w:pPr>
    </w:lvl>
    <w:lvl w:ilvl="6" w:tplc="C120A136">
      <w:start w:val="1"/>
      <w:numFmt w:val="decimal"/>
      <w:lvlText w:val="%7."/>
      <w:lvlJc w:val="left"/>
      <w:pPr>
        <w:ind w:left="5040" w:hanging="360"/>
      </w:pPr>
    </w:lvl>
    <w:lvl w:ilvl="7" w:tplc="09D0C306">
      <w:start w:val="1"/>
      <w:numFmt w:val="lowerLetter"/>
      <w:lvlText w:val="%8."/>
      <w:lvlJc w:val="left"/>
      <w:pPr>
        <w:ind w:left="5760" w:hanging="360"/>
      </w:pPr>
    </w:lvl>
    <w:lvl w:ilvl="8" w:tplc="503C7670">
      <w:start w:val="1"/>
      <w:numFmt w:val="lowerRoman"/>
      <w:lvlText w:val="%9."/>
      <w:lvlJc w:val="right"/>
      <w:pPr>
        <w:ind w:left="6480" w:hanging="180"/>
      </w:pPr>
    </w:lvl>
  </w:abstractNum>
  <w:abstractNum w:abstractNumId="24" w15:restartNumberingAfterBreak="0">
    <w:nsid w:val="6B7C4A91"/>
    <w:multiLevelType w:val="hybridMultilevel"/>
    <w:tmpl w:val="4894BBFC"/>
    <w:lvl w:ilvl="0" w:tplc="6A1C274A">
      <w:start w:val="1"/>
      <w:numFmt w:val="decimal"/>
      <w:lvlText w:val="%1."/>
      <w:lvlJc w:val="left"/>
      <w:pPr>
        <w:ind w:left="720" w:hanging="360"/>
      </w:pPr>
    </w:lvl>
    <w:lvl w:ilvl="1" w:tplc="BCC8DDDA">
      <w:start w:val="1"/>
      <w:numFmt w:val="lowerLetter"/>
      <w:lvlText w:val="%2."/>
      <w:lvlJc w:val="left"/>
      <w:pPr>
        <w:ind w:left="1440" w:hanging="360"/>
      </w:pPr>
    </w:lvl>
    <w:lvl w:ilvl="2" w:tplc="820C91F0">
      <w:start w:val="1"/>
      <w:numFmt w:val="lowerRoman"/>
      <w:lvlText w:val="%3."/>
      <w:lvlJc w:val="right"/>
      <w:pPr>
        <w:ind w:left="2160" w:hanging="180"/>
      </w:pPr>
    </w:lvl>
    <w:lvl w:ilvl="3" w:tplc="221CDF9C">
      <w:start w:val="1"/>
      <w:numFmt w:val="decimal"/>
      <w:lvlText w:val="%4."/>
      <w:lvlJc w:val="left"/>
      <w:pPr>
        <w:ind w:left="2880" w:hanging="360"/>
      </w:pPr>
    </w:lvl>
    <w:lvl w:ilvl="4" w:tplc="E6B65870">
      <w:start w:val="1"/>
      <w:numFmt w:val="lowerLetter"/>
      <w:lvlText w:val="%5."/>
      <w:lvlJc w:val="left"/>
      <w:pPr>
        <w:ind w:left="3600" w:hanging="360"/>
      </w:pPr>
    </w:lvl>
    <w:lvl w:ilvl="5" w:tplc="4D32FA4C">
      <w:start w:val="1"/>
      <w:numFmt w:val="lowerRoman"/>
      <w:lvlText w:val="%6."/>
      <w:lvlJc w:val="right"/>
      <w:pPr>
        <w:ind w:left="4320" w:hanging="180"/>
      </w:pPr>
    </w:lvl>
    <w:lvl w:ilvl="6" w:tplc="FB4C244E">
      <w:start w:val="1"/>
      <w:numFmt w:val="decimal"/>
      <w:lvlText w:val="%7."/>
      <w:lvlJc w:val="left"/>
      <w:pPr>
        <w:ind w:left="5040" w:hanging="360"/>
      </w:pPr>
    </w:lvl>
    <w:lvl w:ilvl="7" w:tplc="32CE674A">
      <w:start w:val="1"/>
      <w:numFmt w:val="lowerLetter"/>
      <w:lvlText w:val="%8."/>
      <w:lvlJc w:val="left"/>
      <w:pPr>
        <w:ind w:left="5760" w:hanging="360"/>
      </w:pPr>
    </w:lvl>
    <w:lvl w:ilvl="8" w:tplc="FCF0131C">
      <w:start w:val="1"/>
      <w:numFmt w:val="lowerRoman"/>
      <w:lvlText w:val="%9."/>
      <w:lvlJc w:val="right"/>
      <w:pPr>
        <w:ind w:left="6480" w:hanging="180"/>
      </w:pPr>
    </w:lvl>
  </w:abstractNum>
  <w:abstractNum w:abstractNumId="25" w15:restartNumberingAfterBreak="0">
    <w:nsid w:val="6C261C9F"/>
    <w:multiLevelType w:val="hybridMultilevel"/>
    <w:tmpl w:val="7E142ABE"/>
    <w:lvl w:ilvl="0" w:tplc="2698F94C">
      <w:start w:val="7"/>
      <w:numFmt w:val="decimal"/>
      <w:lvlText w:val="%1."/>
      <w:lvlJc w:val="left"/>
      <w:pPr>
        <w:ind w:left="720" w:hanging="360"/>
      </w:pPr>
    </w:lvl>
    <w:lvl w:ilvl="1" w:tplc="8ABA6E90">
      <w:start w:val="1"/>
      <w:numFmt w:val="lowerLetter"/>
      <w:lvlText w:val="%2."/>
      <w:lvlJc w:val="left"/>
      <w:pPr>
        <w:ind w:left="1440" w:hanging="360"/>
      </w:pPr>
    </w:lvl>
    <w:lvl w:ilvl="2" w:tplc="2E049CE4">
      <w:start w:val="1"/>
      <w:numFmt w:val="lowerRoman"/>
      <w:lvlText w:val="%3."/>
      <w:lvlJc w:val="right"/>
      <w:pPr>
        <w:ind w:left="2160" w:hanging="180"/>
      </w:pPr>
    </w:lvl>
    <w:lvl w:ilvl="3" w:tplc="4484DD58">
      <w:start w:val="1"/>
      <w:numFmt w:val="decimal"/>
      <w:lvlText w:val="%4."/>
      <w:lvlJc w:val="left"/>
      <w:pPr>
        <w:ind w:left="2880" w:hanging="360"/>
      </w:pPr>
    </w:lvl>
    <w:lvl w:ilvl="4" w:tplc="268AE6CC">
      <w:start w:val="1"/>
      <w:numFmt w:val="lowerLetter"/>
      <w:lvlText w:val="%5."/>
      <w:lvlJc w:val="left"/>
      <w:pPr>
        <w:ind w:left="3600" w:hanging="360"/>
      </w:pPr>
    </w:lvl>
    <w:lvl w:ilvl="5" w:tplc="D3AE5392">
      <w:start w:val="1"/>
      <w:numFmt w:val="lowerRoman"/>
      <w:lvlText w:val="%6."/>
      <w:lvlJc w:val="right"/>
      <w:pPr>
        <w:ind w:left="4320" w:hanging="180"/>
      </w:pPr>
    </w:lvl>
    <w:lvl w:ilvl="6" w:tplc="6618FED8">
      <w:start w:val="1"/>
      <w:numFmt w:val="decimal"/>
      <w:lvlText w:val="%7."/>
      <w:lvlJc w:val="left"/>
      <w:pPr>
        <w:ind w:left="5040" w:hanging="360"/>
      </w:pPr>
    </w:lvl>
    <w:lvl w:ilvl="7" w:tplc="391C6C06">
      <w:start w:val="1"/>
      <w:numFmt w:val="lowerLetter"/>
      <w:lvlText w:val="%8."/>
      <w:lvlJc w:val="left"/>
      <w:pPr>
        <w:ind w:left="5760" w:hanging="360"/>
      </w:pPr>
    </w:lvl>
    <w:lvl w:ilvl="8" w:tplc="7A92A72C">
      <w:start w:val="1"/>
      <w:numFmt w:val="lowerRoman"/>
      <w:lvlText w:val="%9."/>
      <w:lvlJc w:val="right"/>
      <w:pPr>
        <w:ind w:left="6480" w:hanging="180"/>
      </w:pPr>
    </w:lvl>
  </w:abstractNum>
  <w:abstractNum w:abstractNumId="26" w15:restartNumberingAfterBreak="0">
    <w:nsid w:val="6C2715A9"/>
    <w:multiLevelType w:val="hybridMultilevel"/>
    <w:tmpl w:val="E2BA7BF4"/>
    <w:lvl w:ilvl="0" w:tplc="9E1C1808">
      <w:start w:val="2"/>
      <w:numFmt w:val="lowerLetter"/>
      <w:lvlText w:val="%1)"/>
      <w:lvlJc w:val="left"/>
      <w:pPr>
        <w:ind w:left="720" w:hanging="360"/>
      </w:pPr>
    </w:lvl>
    <w:lvl w:ilvl="1" w:tplc="59742E2A">
      <w:start w:val="1"/>
      <w:numFmt w:val="lowerLetter"/>
      <w:lvlText w:val="%2."/>
      <w:lvlJc w:val="left"/>
      <w:pPr>
        <w:ind w:left="1440" w:hanging="360"/>
      </w:pPr>
    </w:lvl>
    <w:lvl w:ilvl="2" w:tplc="645469E4">
      <w:start w:val="1"/>
      <w:numFmt w:val="lowerRoman"/>
      <w:lvlText w:val="%3."/>
      <w:lvlJc w:val="right"/>
      <w:pPr>
        <w:ind w:left="2160" w:hanging="180"/>
      </w:pPr>
    </w:lvl>
    <w:lvl w:ilvl="3" w:tplc="B6AC900E">
      <w:start w:val="1"/>
      <w:numFmt w:val="decimal"/>
      <w:lvlText w:val="%4."/>
      <w:lvlJc w:val="left"/>
      <w:pPr>
        <w:ind w:left="2880" w:hanging="360"/>
      </w:pPr>
    </w:lvl>
    <w:lvl w:ilvl="4" w:tplc="D79C0A3A">
      <w:start w:val="1"/>
      <w:numFmt w:val="lowerLetter"/>
      <w:lvlText w:val="%5."/>
      <w:lvlJc w:val="left"/>
      <w:pPr>
        <w:ind w:left="3600" w:hanging="360"/>
      </w:pPr>
    </w:lvl>
    <w:lvl w:ilvl="5" w:tplc="AE5EB69E">
      <w:start w:val="1"/>
      <w:numFmt w:val="lowerRoman"/>
      <w:lvlText w:val="%6."/>
      <w:lvlJc w:val="right"/>
      <w:pPr>
        <w:ind w:left="4320" w:hanging="180"/>
      </w:pPr>
    </w:lvl>
    <w:lvl w:ilvl="6" w:tplc="725A5E34">
      <w:start w:val="1"/>
      <w:numFmt w:val="decimal"/>
      <w:lvlText w:val="%7."/>
      <w:lvlJc w:val="left"/>
      <w:pPr>
        <w:ind w:left="5040" w:hanging="360"/>
      </w:pPr>
    </w:lvl>
    <w:lvl w:ilvl="7" w:tplc="44D884AC">
      <w:start w:val="1"/>
      <w:numFmt w:val="lowerLetter"/>
      <w:lvlText w:val="%8."/>
      <w:lvlJc w:val="left"/>
      <w:pPr>
        <w:ind w:left="5760" w:hanging="360"/>
      </w:pPr>
    </w:lvl>
    <w:lvl w:ilvl="8" w:tplc="4F26E9D0">
      <w:start w:val="1"/>
      <w:numFmt w:val="lowerRoman"/>
      <w:lvlText w:val="%9."/>
      <w:lvlJc w:val="right"/>
      <w:pPr>
        <w:ind w:left="6480" w:hanging="180"/>
      </w:pPr>
    </w:lvl>
  </w:abstractNum>
  <w:abstractNum w:abstractNumId="27" w15:restartNumberingAfterBreak="0">
    <w:nsid w:val="774A0CF0"/>
    <w:multiLevelType w:val="hybridMultilevel"/>
    <w:tmpl w:val="80442D70"/>
    <w:lvl w:ilvl="0" w:tplc="71B813C4">
      <w:start w:val="1"/>
      <w:numFmt w:val="lowerLetter"/>
      <w:lvlText w:val="%1)"/>
      <w:lvlJc w:val="left"/>
      <w:pPr>
        <w:ind w:left="720" w:hanging="360"/>
      </w:pPr>
    </w:lvl>
    <w:lvl w:ilvl="1" w:tplc="B74666F2">
      <w:start w:val="1"/>
      <w:numFmt w:val="lowerLetter"/>
      <w:lvlText w:val="%2."/>
      <w:lvlJc w:val="left"/>
      <w:pPr>
        <w:ind w:left="1440" w:hanging="360"/>
      </w:pPr>
    </w:lvl>
    <w:lvl w:ilvl="2" w:tplc="A72A9F6C">
      <w:start w:val="1"/>
      <w:numFmt w:val="lowerRoman"/>
      <w:lvlText w:val="%3."/>
      <w:lvlJc w:val="right"/>
      <w:pPr>
        <w:ind w:left="2160" w:hanging="180"/>
      </w:pPr>
    </w:lvl>
    <w:lvl w:ilvl="3" w:tplc="7D301CE0">
      <w:start w:val="1"/>
      <w:numFmt w:val="decimal"/>
      <w:lvlText w:val="%4."/>
      <w:lvlJc w:val="left"/>
      <w:pPr>
        <w:ind w:left="2880" w:hanging="360"/>
      </w:pPr>
    </w:lvl>
    <w:lvl w:ilvl="4" w:tplc="058A026E">
      <w:start w:val="1"/>
      <w:numFmt w:val="lowerLetter"/>
      <w:lvlText w:val="%5."/>
      <w:lvlJc w:val="left"/>
      <w:pPr>
        <w:ind w:left="3600" w:hanging="360"/>
      </w:pPr>
    </w:lvl>
    <w:lvl w:ilvl="5" w:tplc="926CDDD0">
      <w:start w:val="1"/>
      <w:numFmt w:val="lowerRoman"/>
      <w:lvlText w:val="%6."/>
      <w:lvlJc w:val="right"/>
      <w:pPr>
        <w:ind w:left="4320" w:hanging="180"/>
      </w:pPr>
    </w:lvl>
    <w:lvl w:ilvl="6" w:tplc="1A52015E">
      <w:start w:val="1"/>
      <w:numFmt w:val="decimal"/>
      <w:lvlText w:val="%7."/>
      <w:lvlJc w:val="left"/>
      <w:pPr>
        <w:ind w:left="5040" w:hanging="360"/>
      </w:pPr>
    </w:lvl>
    <w:lvl w:ilvl="7" w:tplc="F34AF3EA">
      <w:start w:val="1"/>
      <w:numFmt w:val="lowerLetter"/>
      <w:lvlText w:val="%8."/>
      <w:lvlJc w:val="left"/>
      <w:pPr>
        <w:ind w:left="5760" w:hanging="360"/>
      </w:pPr>
    </w:lvl>
    <w:lvl w:ilvl="8" w:tplc="F38A81EC">
      <w:start w:val="1"/>
      <w:numFmt w:val="lowerRoman"/>
      <w:lvlText w:val="%9."/>
      <w:lvlJc w:val="right"/>
      <w:pPr>
        <w:ind w:left="6480" w:hanging="180"/>
      </w:pPr>
    </w:lvl>
  </w:abstractNum>
  <w:abstractNum w:abstractNumId="28" w15:restartNumberingAfterBreak="0">
    <w:nsid w:val="7D3B9C6D"/>
    <w:multiLevelType w:val="hybridMultilevel"/>
    <w:tmpl w:val="CD5031A6"/>
    <w:lvl w:ilvl="0" w:tplc="26829BE4">
      <w:start w:val="1"/>
      <w:numFmt w:val="lowerLetter"/>
      <w:lvlText w:val="%1)"/>
      <w:lvlJc w:val="left"/>
      <w:pPr>
        <w:ind w:left="720" w:hanging="360"/>
      </w:pPr>
    </w:lvl>
    <w:lvl w:ilvl="1" w:tplc="07E2DA4C">
      <w:start w:val="1"/>
      <w:numFmt w:val="lowerLetter"/>
      <w:lvlText w:val="%2."/>
      <w:lvlJc w:val="left"/>
      <w:pPr>
        <w:ind w:left="1440" w:hanging="360"/>
      </w:pPr>
    </w:lvl>
    <w:lvl w:ilvl="2" w:tplc="40F2ED90">
      <w:start w:val="1"/>
      <w:numFmt w:val="lowerRoman"/>
      <w:lvlText w:val="%3."/>
      <w:lvlJc w:val="right"/>
      <w:pPr>
        <w:ind w:left="2160" w:hanging="180"/>
      </w:pPr>
    </w:lvl>
    <w:lvl w:ilvl="3" w:tplc="502E681A">
      <w:start w:val="1"/>
      <w:numFmt w:val="decimal"/>
      <w:lvlText w:val="%4."/>
      <w:lvlJc w:val="left"/>
      <w:pPr>
        <w:ind w:left="2880" w:hanging="360"/>
      </w:pPr>
    </w:lvl>
    <w:lvl w:ilvl="4" w:tplc="47748464">
      <w:start w:val="1"/>
      <w:numFmt w:val="lowerLetter"/>
      <w:lvlText w:val="%5."/>
      <w:lvlJc w:val="left"/>
      <w:pPr>
        <w:ind w:left="3600" w:hanging="360"/>
      </w:pPr>
    </w:lvl>
    <w:lvl w:ilvl="5" w:tplc="7062D328">
      <w:start w:val="1"/>
      <w:numFmt w:val="lowerRoman"/>
      <w:lvlText w:val="%6."/>
      <w:lvlJc w:val="right"/>
      <w:pPr>
        <w:ind w:left="4320" w:hanging="180"/>
      </w:pPr>
    </w:lvl>
    <w:lvl w:ilvl="6" w:tplc="1B98F246">
      <w:start w:val="1"/>
      <w:numFmt w:val="decimal"/>
      <w:lvlText w:val="%7."/>
      <w:lvlJc w:val="left"/>
      <w:pPr>
        <w:ind w:left="5040" w:hanging="360"/>
      </w:pPr>
    </w:lvl>
    <w:lvl w:ilvl="7" w:tplc="1CE85558">
      <w:start w:val="1"/>
      <w:numFmt w:val="lowerLetter"/>
      <w:lvlText w:val="%8."/>
      <w:lvlJc w:val="left"/>
      <w:pPr>
        <w:ind w:left="5760" w:hanging="360"/>
      </w:pPr>
    </w:lvl>
    <w:lvl w:ilvl="8" w:tplc="AB16E686">
      <w:start w:val="1"/>
      <w:numFmt w:val="lowerRoman"/>
      <w:lvlText w:val="%9."/>
      <w:lvlJc w:val="right"/>
      <w:pPr>
        <w:ind w:left="6480" w:hanging="180"/>
      </w:pPr>
    </w:lvl>
  </w:abstractNum>
  <w:num w:numId="1" w16cid:durableId="376129450">
    <w:abstractNumId w:val="6"/>
  </w:num>
  <w:num w:numId="2" w16cid:durableId="377163735">
    <w:abstractNumId w:val="1"/>
  </w:num>
  <w:num w:numId="3" w16cid:durableId="1799756068">
    <w:abstractNumId w:val="20"/>
  </w:num>
  <w:num w:numId="4" w16cid:durableId="1120876603">
    <w:abstractNumId w:val="10"/>
  </w:num>
  <w:num w:numId="5" w16cid:durableId="1555120954">
    <w:abstractNumId w:val="25"/>
  </w:num>
  <w:num w:numId="6" w16cid:durableId="1280841029">
    <w:abstractNumId w:val="15"/>
  </w:num>
  <w:num w:numId="7" w16cid:durableId="709036639">
    <w:abstractNumId w:val="18"/>
  </w:num>
  <w:num w:numId="8" w16cid:durableId="385420065">
    <w:abstractNumId w:val="5"/>
  </w:num>
  <w:num w:numId="9" w16cid:durableId="897934940">
    <w:abstractNumId w:val="21"/>
  </w:num>
  <w:num w:numId="10" w16cid:durableId="905140310">
    <w:abstractNumId w:val="14"/>
  </w:num>
  <w:num w:numId="11" w16cid:durableId="776405874">
    <w:abstractNumId w:val="7"/>
  </w:num>
  <w:num w:numId="12" w16cid:durableId="1354071225">
    <w:abstractNumId w:val="17"/>
  </w:num>
  <w:num w:numId="13" w16cid:durableId="537012572">
    <w:abstractNumId w:val="9"/>
  </w:num>
  <w:num w:numId="14" w16cid:durableId="1624310748">
    <w:abstractNumId w:val="22"/>
  </w:num>
  <w:num w:numId="15" w16cid:durableId="1007051509">
    <w:abstractNumId w:val="16"/>
  </w:num>
  <w:num w:numId="16" w16cid:durableId="589434081">
    <w:abstractNumId w:val="13"/>
  </w:num>
  <w:num w:numId="17" w16cid:durableId="1365904860">
    <w:abstractNumId w:val="28"/>
  </w:num>
  <w:num w:numId="18" w16cid:durableId="1871185618">
    <w:abstractNumId w:val="4"/>
  </w:num>
  <w:num w:numId="19" w16cid:durableId="1264604439">
    <w:abstractNumId w:val="26"/>
  </w:num>
  <w:num w:numId="20" w16cid:durableId="312107847">
    <w:abstractNumId w:val="11"/>
  </w:num>
  <w:num w:numId="21" w16cid:durableId="1474785784">
    <w:abstractNumId w:val="2"/>
  </w:num>
  <w:num w:numId="22" w16cid:durableId="73668649">
    <w:abstractNumId w:val="3"/>
  </w:num>
  <w:num w:numId="23" w16cid:durableId="64575559">
    <w:abstractNumId w:val="27"/>
  </w:num>
  <w:num w:numId="24" w16cid:durableId="1484858348">
    <w:abstractNumId w:val="12"/>
  </w:num>
  <w:num w:numId="25" w16cid:durableId="1211192661">
    <w:abstractNumId w:val="23"/>
  </w:num>
  <w:num w:numId="26" w16cid:durableId="1816138213">
    <w:abstractNumId w:val="8"/>
  </w:num>
  <w:num w:numId="27" w16cid:durableId="1073429471">
    <w:abstractNumId w:val="19"/>
  </w:num>
  <w:num w:numId="28" w16cid:durableId="588008835">
    <w:abstractNumId w:val="0"/>
  </w:num>
  <w:num w:numId="29" w16cid:durableId="1914654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8E28F"/>
    <w:rsid w:val="00025105"/>
    <w:rsid w:val="0003102E"/>
    <w:rsid w:val="0003406B"/>
    <w:rsid w:val="00041C21"/>
    <w:rsid w:val="00057C6E"/>
    <w:rsid w:val="00081FB0"/>
    <w:rsid w:val="000A01FA"/>
    <w:rsid w:val="000B2E37"/>
    <w:rsid w:val="000C0499"/>
    <w:rsid w:val="000D1D67"/>
    <w:rsid w:val="000E44BE"/>
    <w:rsid w:val="000E642D"/>
    <w:rsid w:val="000E6695"/>
    <w:rsid w:val="000E6AD9"/>
    <w:rsid w:val="000F2FDC"/>
    <w:rsid w:val="001229B6"/>
    <w:rsid w:val="00124513"/>
    <w:rsid w:val="001320AE"/>
    <w:rsid w:val="00133361"/>
    <w:rsid w:val="001405C1"/>
    <w:rsid w:val="00150F82"/>
    <w:rsid w:val="001578F7"/>
    <w:rsid w:val="001863D7"/>
    <w:rsid w:val="001920BC"/>
    <w:rsid w:val="00193397"/>
    <w:rsid w:val="001C2F4E"/>
    <w:rsid w:val="001C4672"/>
    <w:rsid w:val="001C4699"/>
    <w:rsid w:val="001C763B"/>
    <w:rsid w:val="001D46E9"/>
    <w:rsid w:val="00205C74"/>
    <w:rsid w:val="0021280A"/>
    <w:rsid w:val="0023463F"/>
    <w:rsid w:val="00235F91"/>
    <w:rsid w:val="00255D34"/>
    <w:rsid w:val="00257631"/>
    <w:rsid w:val="0026227D"/>
    <w:rsid w:val="00264FFB"/>
    <w:rsid w:val="00267FA2"/>
    <w:rsid w:val="002859E7"/>
    <w:rsid w:val="00286CAA"/>
    <w:rsid w:val="002902BA"/>
    <w:rsid w:val="002D3D5D"/>
    <w:rsid w:val="002E7EC6"/>
    <w:rsid w:val="002F0792"/>
    <w:rsid w:val="002F2A40"/>
    <w:rsid w:val="002F4C30"/>
    <w:rsid w:val="0030117C"/>
    <w:rsid w:val="00325A3E"/>
    <w:rsid w:val="00343307"/>
    <w:rsid w:val="00345847"/>
    <w:rsid w:val="00345F27"/>
    <w:rsid w:val="00360380"/>
    <w:rsid w:val="003712EF"/>
    <w:rsid w:val="00374D9B"/>
    <w:rsid w:val="0039303D"/>
    <w:rsid w:val="003C697C"/>
    <w:rsid w:val="003D14EC"/>
    <w:rsid w:val="003E6D51"/>
    <w:rsid w:val="003E73B5"/>
    <w:rsid w:val="00400101"/>
    <w:rsid w:val="00404331"/>
    <w:rsid w:val="004061D5"/>
    <w:rsid w:val="0042709A"/>
    <w:rsid w:val="00436E51"/>
    <w:rsid w:val="00471B1B"/>
    <w:rsid w:val="004864DC"/>
    <w:rsid w:val="004A611A"/>
    <w:rsid w:val="004A7E62"/>
    <w:rsid w:val="004B0E21"/>
    <w:rsid w:val="004E2D46"/>
    <w:rsid w:val="004E692A"/>
    <w:rsid w:val="00500820"/>
    <w:rsid w:val="00523347"/>
    <w:rsid w:val="00525BBE"/>
    <w:rsid w:val="00541EB7"/>
    <w:rsid w:val="0054287F"/>
    <w:rsid w:val="00550EB3"/>
    <w:rsid w:val="00565639"/>
    <w:rsid w:val="00571499"/>
    <w:rsid w:val="00577444"/>
    <w:rsid w:val="00583698"/>
    <w:rsid w:val="00591BCA"/>
    <w:rsid w:val="00593072"/>
    <w:rsid w:val="0059567C"/>
    <w:rsid w:val="005A174F"/>
    <w:rsid w:val="005A328B"/>
    <w:rsid w:val="005A6272"/>
    <w:rsid w:val="005B3D78"/>
    <w:rsid w:val="005B43B6"/>
    <w:rsid w:val="005B453C"/>
    <w:rsid w:val="005C03EE"/>
    <w:rsid w:val="005C0731"/>
    <w:rsid w:val="005C7A3D"/>
    <w:rsid w:val="005E6C90"/>
    <w:rsid w:val="006017E9"/>
    <w:rsid w:val="00616EB9"/>
    <w:rsid w:val="0064168D"/>
    <w:rsid w:val="00647F92"/>
    <w:rsid w:val="00656BB9"/>
    <w:rsid w:val="006619EB"/>
    <w:rsid w:val="006630C1"/>
    <w:rsid w:val="00670191"/>
    <w:rsid w:val="00674477"/>
    <w:rsid w:val="00677CE6"/>
    <w:rsid w:val="006A52F6"/>
    <w:rsid w:val="006B25DB"/>
    <w:rsid w:val="006B605D"/>
    <w:rsid w:val="006C670C"/>
    <w:rsid w:val="006D23A1"/>
    <w:rsid w:val="006F1622"/>
    <w:rsid w:val="006F1772"/>
    <w:rsid w:val="006F56E1"/>
    <w:rsid w:val="0070386A"/>
    <w:rsid w:val="00705107"/>
    <w:rsid w:val="00706C50"/>
    <w:rsid w:val="007318DB"/>
    <w:rsid w:val="00740CFF"/>
    <w:rsid w:val="00744A99"/>
    <w:rsid w:val="0074703D"/>
    <w:rsid w:val="007665CE"/>
    <w:rsid w:val="00770105"/>
    <w:rsid w:val="0077037D"/>
    <w:rsid w:val="00785F3A"/>
    <w:rsid w:val="007A5A6A"/>
    <w:rsid w:val="007B58DE"/>
    <w:rsid w:val="007C1811"/>
    <w:rsid w:val="007C6F6F"/>
    <w:rsid w:val="007D1D0F"/>
    <w:rsid w:val="0080292B"/>
    <w:rsid w:val="0082198B"/>
    <w:rsid w:val="00821E24"/>
    <w:rsid w:val="00821FA2"/>
    <w:rsid w:val="00823D2B"/>
    <w:rsid w:val="00832F08"/>
    <w:rsid w:val="008421B4"/>
    <w:rsid w:val="008507E1"/>
    <w:rsid w:val="00854F3C"/>
    <w:rsid w:val="008737E0"/>
    <w:rsid w:val="00876A30"/>
    <w:rsid w:val="00883CD3"/>
    <w:rsid w:val="008A09E2"/>
    <w:rsid w:val="008A7D75"/>
    <w:rsid w:val="008C6855"/>
    <w:rsid w:val="008D2B4D"/>
    <w:rsid w:val="008E4091"/>
    <w:rsid w:val="008F0925"/>
    <w:rsid w:val="00922398"/>
    <w:rsid w:val="00957BFC"/>
    <w:rsid w:val="00975173"/>
    <w:rsid w:val="00975C41"/>
    <w:rsid w:val="009A60AE"/>
    <w:rsid w:val="009B402E"/>
    <w:rsid w:val="009D21A0"/>
    <w:rsid w:val="009E68AC"/>
    <w:rsid w:val="009F7010"/>
    <w:rsid w:val="00A0020C"/>
    <w:rsid w:val="00A11C7E"/>
    <w:rsid w:val="00A31C89"/>
    <w:rsid w:val="00A32FAB"/>
    <w:rsid w:val="00A51D91"/>
    <w:rsid w:val="00A52DBF"/>
    <w:rsid w:val="00A55CC6"/>
    <w:rsid w:val="00A6280D"/>
    <w:rsid w:val="00A63021"/>
    <w:rsid w:val="00A71482"/>
    <w:rsid w:val="00A72423"/>
    <w:rsid w:val="00A73111"/>
    <w:rsid w:val="00A76BE8"/>
    <w:rsid w:val="00A868D3"/>
    <w:rsid w:val="00A90826"/>
    <w:rsid w:val="00A910F9"/>
    <w:rsid w:val="00A9296C"/>
    <w:rsid w:val="00AA10A8"/>
    <w:rsid w:val="00AA23F2"/>
    <w:rsid w:val="00AA36AF"/>
    <w:rsid w:val="00AA432D"/>
    <w:rsid w:val="00AA7900"/>
    <w:rsid w:val="00AC1194"/>
    <w:rsid w:val="00AD737D"/>
    <w:rsid w:val="00AE1BFE"/>
    <w:rsid w:val="00AE60EC"/>
    <w:rsid w:val="00AE7124"/>
    <w:rsid w:val="00B14303"/>
    <w:rsid w:val="00B3442A"/>
    <w:rsid w:val="00B4652F"/>
    <w:rsid w:val="00B63FC6"/>
    <w:rsid w:val="00B707FA"/>
    <w:rsid w:val="00B75E4F"/>
    <w:rsid w:val="00BA6D0A"/>
    <w:rsid w:val="00BA7DDF"/>
    <w:rsid w:val="00BB2F3F"/>
    <w:rsid w:val="00BB31FA"/>
    <w:rsid w:val="00BD5CD1"/>
    <w:rsid w:val="00BF7D07"/>
    <w:rsid w:val="00C10891"/>
    <w:rsid w:val="00C13A0F"/>
    <w:rsid w:val="00C15E7D"/>
    <w:rsid w:val="00C16314"/>
    <w:rsid w:val="00C22259"/>
    <w:rsid w:val="00C308B4"/>
    <w:rsid w:val="00C42F1A"/>
    <w:rsid w:val="00C451C3"/>
    <w:rsid w:val="00C6188B"/>
    <w:rsid w:val="00C700CF"/>
    <w:rsid w:val="00C74793"/>
    <w:rsid w:val="00CA0777"/>
    <w:rsid w:val="00CB065B"/>
    <w:rsid w:val="00CB0F20"/>
    <w:rsid w:val="00CB3873"/>
    <w:rsid w:val="00CC448D"/>
    <w:rsid w:val="00CC50A5"/>
    <w:rsid w:val="00CE1EEE"/>
    <w:rsid w:val="00CE4F31"/>
    <w:rsid w:val="00CF127D"/>
    <w:rsid w:val="00D079ED"/>
    <w:rsid w:val="00D33E91"/>
    <w:rsid w:val="00D3700D"/>
    <w:rsid w:val="00D37CBD"/>
    <w:rsid w:val="00D40A0B"/>
    <w:rsid w:val="00D44C4D"/>
    <w:rsid w:val="00D53FB3"/>
    <w:rsid w:val="00D6441C"/>
    <w:rsid w:val="00D66723"/>
    <w:rsid w:val="00D71F07"/>
    <w:rsid w:val="00D75968"/>
    <w:rsid w:val="00D774D4"/>
    <w:rsid w:val="00D86B92"/>
    <w:rsid w:val="00D93DB9"/>
    <w:rsid w:val="00DA5033"/>
    <w:rsid w:val="00DB30B0"/>
    <w:rsid w:val="00DC0BE0"/>
    <w:rsid w:val="00DD5E81"/>
    <w:rsid w:val="00DE3221"/>
    <w:rsid w:val="00DE4EE8"/>
    <w:rsid w:val="00E002DD"/>
    <w:rsid w:val="00E00DC1"/>
    <w:rsid w:val="00E022DA"/>
    <w:rsid w:val="00E07BEB"/>
    <w:rsid w:val="00E07DE9"/>
    <w:rsid w:val="00E1257A"/>
    <w:rsid w:val="00E24D4C"/>
    <w:rsid w:val="00E27A0E"/>
    <w:rsid w:val="00E314E1"/>
    <w:rsid w:val="00E32E42"/>
    <w:rsid w:val="00E563E8"/>
    <w:rsid w:val="00E6756A"/>
    <w:rsid w:val="00E72A25"/>
    <w:rsid w:val="00E73F75"/>
    <w:rsid w:val="00E836A3"/>
    <w:rsid w:val="00E86DC8"/>
    <w:rsid w:val="00EA10ED"/>
    <w:rsid w:val="00EB4A91"/>
    <w:rsid w:val="00EB4AF2"/>
    <w:rsid w:val="00ED526C"/>
    <w:rsid w:val="00ED53AC"/>
    <w:rsid w:val="00EE6928"/>
    <w:rsid w:val="00EF2528"/>
    <w:rsid w:val="00F00BDD"/>
    <w:rsid w:val="00F109A7"/>
    <w:rsid w:val="00F21DF0"/>
    <w:rsid w:val="00F40B7A"/>
    <w:rsid w:val="00F457A3"/>
    <w:rsid w:val="00F45B91"/>
    <w:rsid w:val="00F54856"/>
    <w:rsid w:val="00F763F6"/>
    <w:rsid w:val="00F8708F"/>
    <w:rsid w:val="00FA09A0"/>
    <w:rsid w:val="00FB7A07"/>
    <w:rsid w:val="00FC5AE6"/>
    <w:rsid w:val="00FD09A1"/>
    <w:rsid w:val="00FD15F1"/>
    <w:rsid w:val="00FD6529"/>
    <w:rsid w:val="00FD738C"/>
    <w:rsid w:val="00FE37A7"/>
    <w:rsid w:val="00FE696A"/>
    <w:rsid w:val="00FE7518"/>
    <w:rsid w:val="2413A619"/>
    <w:rsid w:val="4848E28F"/>
    <w:rsid w:val="65438B76"/>
    <w:rsid w:val="732E7C2B"/>
    <w:rsid w:val="763EA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601C"/>
  <w15:chartTrackingRefBased/>
  <w15:docId w15:val="{735C8BF6-61E7-4ADC-8E50-CEB32F08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A23F2"/>
    <w:rPr>
      <w:sz w:val="16"/>
      <w:szCs w:val="16"/>
    </w:rPr>
  </w:style>
  <w:style w:type="paragraph" w:styleId="CommentText">
    <w:name w:val="annotation text"/>
    <w:basedOn w:val="Normal"/>
    <w:link w:val="CommentTextChar"/>
    <w:uiPriority w:val="99"/>
    <w:unhideWhenUsed/>
    <w:rsid w:val="00AA23F2"/>
    <w:pPr>
      <w:spacing w:line="240" w:lineRule="auto"/>
    </w:pPr>
    <w:rPr>
      <w:sz w:val="20"/>
      <w:szCs w:val="20"/>
    </w:rPr>
  </w:style>
  <w:style w:type="character" w:customStyle="1" w:styleId="CommentTextChar">
    <w:name w:val="Comment Text Char"/>
    <w:basedOn w:val="DefaultParagraphFont"/>
    <w:link w:val="CommentText"/>
    <w:uiPriority w:val="99"/>
    <w:rsid w:val="00AA23F2"/>
    <w:rPr>
      <w:sz w:val="20"/>
      <w:szCs w:val="20"/>
    </w:rPr>
  </w:style>
  <w:style w:type="paragraph" w:styleId="CommentSubject">
    <w:name w:val="annotation subject"/>
    <w:basedOn w:val="CommentText"/>
    <w:next w:val="CommentText"/>
    <w:link w:val="CommentSubjectChar"/>
    <w:uiPriority w:val="99"/>
    <w:semiHidden/>
    <w:unhideWhenUsed/>
    <w:rsid w:val="00AA23F2"/>
    <w:rPr>
      <w:b/>
      <w:bCs/>
    </w:rPr>
  </w:style>
  <w:style w:type="character" w:customStyle="1" w:styleId="CommentSubjectChar">
    <w:name w:val="Comment Subject Char"/>
    <w:basedOn w:val="CommentTextChar"/>
    <w:link w:val="CommentSubject"/>
    <w:uiPriority w:val="99"/>
    <w:semiHidden/>
    <w:rsid w:val="00AA23F2"/>
    <w:rPr>
      <w:b/>
      <w:bCs/>
      <w:sz w:val="20"/>
      <w:szCs w:val="20"/>
    </w:rPr>
  </w:style>
  <w:style w:type="character" w:styleId="UnresolvedMention">
    <w:name w:val="Unresolved Mention"/>
    <w:basedOn w:val="DefaultParagraphFont"/>
    <w:uiPriority w:val="99"/>
    <w:semiHidden/>
    <w:unhideWhenUsed/>
    <w:rsid w:val="00AA432D"/>
    <w:rPr>
      <w:color w:val="605E5C"/>
      <w:shd w:val="clear" w:color="auto" w:fill="E1DFDD"/>
    </w:rPr>
  </w:style>
  <w:style w:type="paragraph" w:styleId="Revision">
    <w:name w:val="Revision"/>
    <w:hidden/>
    <w:uiPriority w:val="99"/>
    <w:semiHidden/>
    <w:rsid w:val="008C6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investment-policy/attachments/investment_policy.pdf" TargetMode="External"/><Relationship Id="rId13" Type="http://schemas.openxmlformats.org/officeDocument/2006/relationships/hyperlink" Target="https://www.bath.ac.uk/legal-information/fieldwork-safety-standard/" TargetMode="External"/><Relationship Id="rId3" Type="http://schemas.openxmlformats.org/officeDocument/2006/relationships/settings" Target="settings.xml"/><Relationship Id="rId7" Type="http://schemas.openxmlformats.org/officeDocument/2006/relationships/hyperlink" Target="https://www.bath.ac.uk/legal-information/code-of-ethics/" TargetMode="External"/><Relationship Id="rId12" Type="http://schemas.openxmlformats.org/officeDocument/2006/relationships/hyperlink" Target="https://www.bath.ac.uk/publications/placements-and-study-abroad-programmes-safety-standar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ath.ac.uk/legal-information/prevent-policy/" TargetMode="External"/><Relationship Id="rId11" Type="http://schemas.openxmlformats.org/officeDocument/2006/relationships/hyperlink" Target="https://www.bath.ac.uk/legal-information/working-away-from-university-premises-policy/" TargetMode="External"/><Relationship Id="rId5" Type="http://schemas.openxmlformats.org/officeDocument/2006/relationships/hyperlink" Target="https://www.undrr.org/hips-cluster/conflict" TargetMode="External"/><Relationship Id="rId15" Type="http://schemas.openxmlformats.org/officeDocument/2006/relationships/fontTable" Target="fontTable.xml"/><Relationship Id="rId10" Type="http://schemas.openxmlformats.org/officeDocument/2006/relationships/hyperlink" Target="https://www.bath.ac.uk/legal-information/international-travel-for-staff-and-students-on-university-business/" TargetMode="External"/><Relationship Id="rId4" Type="http://schemas.openxmlformats.org/officeDocument/2006/relationships/webSettings" Target="webSettings.xml"/><Relationship Id="rId9" Type="http://schemas.openxmlformats.org/officeDocument/2006/relationships/hyperlink" Target="https://www.bath.ac.uk/guides/overseas-travel-safety-guidance/" TargetMode="External"/><Relationship Id="rId14" Type="http://schemas.openxmlformats.org/officeDocument/2006/relationships/hyperlink" Target="https://www.bath.ac.uk/legal-information/international-incidents-response-plan.b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2134</Words>
  <Characters>12170</Characters>
  <Application>Microsoft Office Word</Application>
  <DocSecurity>0</DocSecurity>
  <Lines>101</Lines>
  <Paragraphs>28</Paragraphs>
  <ScaleCrop>false</ScaleCrop>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Alkuchikmulla</dc:creator>
  <cp:keywords/>
  <dc:description/>
  <cp:lastModifiedBy>Jane White</cp:lastModifiedBy>
  <cp:revision>3</cp:revision>
  <cp:lastPrinted>2024-10-29T12:11:00Z</cp:lastPrinted>
  <dcterms:created xsi:type="dcterms:W3CDTF">2025-03-13T09:19:00Z</dcterms:created>
  <dcterms:modified xsi:type="dcterms:W3CDTF">2025-03-13T10:08:00Z</dcterms:modified>
</cp:coreProperties>
</file>