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9E7" w14:textId="7905131C" w:rsidR="00FC70CB" w:rsidRPr="002D2237" w:rsidRDefault="00D660DF" w:rsidP="00C97349">
      <w:pPr>
        <w:pStyle w:val="Heading1"/>
        <w:spacing w:before="0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2D2237">
        <w:rPr>
          <w:rFonts w:ascii="Calibri" w:hAnsi="Calibri"/>
          <w:b w:val="0"/>
          <w:noProof/>
          <w:sz w:val="28"/>
          <w:lang w:eastAsia="en-GB"/>
        </w:rPr>
        <w:drawing>
          <wp:inline distT="0" distB="0" distL="0" distR="0" wp14:anchorId="3A11E44D" wp14:editId="5B7031E4">
            <wp:extent cx="1943100" cy="611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37" cy="62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237" w:rsidRPr="002D2237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2D2237" w:rsidRPr="002D2237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2D2237" w:rsidRPr="002D2237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2D2237" w:rsidRPr="002D2237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2D2237" w:rsidRPr="002D2237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  <w:r w:rsidR="002D2237" w:rsidRPr="002D2237">
        <w:rPr>
          <w:rFonts w:asciiTheme="minorHAnsi" w:hAnsiTheme="minorHAnsi" w:cstheme="minorHAnsi"/>
          <w:b w:val="0"/>
          <w:bCs w:val="0"/>
          <w:noProof/>
          <w:sz w:val="28"/>
          <w:szCs w:val="28"/>
        </w:rPr>
        <w:drawing>
          <wp:inline distT="0" distB="0" distL="0" distR="0" wp14:anchorId="52BB0D89" wp14:editId="6D031E0E">
            <wp:extent cx="1676400" cy="688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2237" w:rsidRPr="002D2237">
        <w:rPr>
          <w:rFonts w:asciiTheme="minorHAnsi" w:hAnsiTheme="minorHAnsi" w:cstheme="minorHAnsi"/>
          <w:b w:val="0"/>
          <w:bCs w:val="0"/>
          <w:sz w:val="28"/>
          <w:szCs w:val="28"/>
        </w:rPr>
        <w:tab/>
      </w:r>
    </w:p>
    <w:p w14:paraId="5E1CA961" w14:textId="77777777" w:rsidR="00FC70CB" w:rsidRDefault="00FC70CB" w:rsidP="001E49C2">
      <w:pPr>
        <w:pStyle w:val="Heading1"/>
        <w:spacing w:before="0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53C6BF71" w14:textId="0EFAA8DD" w:rsidR="00BD4801" w:rsidRPr="00C97349" w:rsidRDefault="001E489F" w:rsidP="001E49C2">
      <w:pPr>
        <w:pStyle w:val="Heading1"/>
        <w:spacing w:before="0"/>
        <w:jc w:val="center"/>
        <w:rPr>
          <w:rFonts w:asciiTheme="minorHAnsi" w:hAnsiTheme="minorHAnsi" w:cstheme="minorHAnsi"/>
        </w:rPr>
      </w:pPr>
      <w:r w:rsidRPr="00C97349">
        <w:rPr>
          <w:rFonts w:asciiTheme="minorHAnsi" w:hAnsiTheme="minorHAnsi" w:cstheme="minorHAnsi"/>
        </w:rPr>
        <w:t xml:space="preserve">Policy Support </w:t>
      </w:r>
      <w:r w:rsidRPr="00F01C95">
        <w:rPr>
          <w:rFonts w:asciiTheme="minorHAnsi" w:hAnsiTheme="minorHAnsi" w:cstheme="minorHAnsi"/>
        </w:rPr>
        <w:t>Fund 202</w:t>
      </w:r>
      <w:r w:rsidR="00AA2C9F" w:rsidRPr="00F01C95">
        <w:rPr>
          <w:rFonts w:asciiTheme="minorHAnsi" w:hAnsiTheme="minorHAnsi" w:cstheme="minorHAnsi"/>
        </w:rPr>
        <w:t>5</w:t>
      </w:r>
      <w:r w:rsidRPr="00F01C95">
        <w:rPr>
          <w:rFonts w:asciiTheme="minorHAnsi" w:hAnsiTheme="minorHAnsi" w:cstheme="minorHAnsi"/>
        </w:rPr>
        <w:t>-2</w:t>
      </w:r>
      <w:r w:rsidR="00AA2C9F" w:rsidRPr="00F01C95">
        <w:rPr>
          <w:rFonts w:asciiTheme="minorHAnsi" w:hAnsiTheme="minorHAnsi" w:cstheme="minorHAnsi"/>
        </w:rPr>
        <w:t>6</w:t>
      </w:r>
      <w:r w:rsidRPr="00C97349">
        <w:rPr>
          <w:rFonts w:asciiTheme="minorHAnsi" w:hAnsiTheme="minorHAnsi" w:cstheme="minorHAnsi"/>
        </w:rPr>
        <w:t xml:space="preserve"> Application</w:t>
      </w:r>
    </w:p>
    <w:p w14:paraId="0AAB3660" w14:textId="77777777" w:rsidR="00BD4801" w:rsidRPr="00B04B24" w:rsidRDefault="00BD4801" w:rsidP="00BD4801">
      <w:pPr>
        <w:spacing w:before="20" w:after="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38"/>
        <w:gridCol w:w="5801"/>
      </w:tblGrid>
      <w:tr w:rsidR="00BD4801" w:rsidRPr="00B04B24" w14:paraId="5120EE80" w14:textId="77777777" w:rsidTr="005B4B0A">
        <w:trPr>
          <w:trHeight w:val="113"/>
        </w:trPr>
        <w:tc>
          <w:tcPr>
            <w:tcW w:w="3838" w:type="dxa"/>
            <w:tcMar>
              <w:left w:w="107" w:type="dxa"/>
            </w:tcMar>
          </w:tcPr>
          <w:p w14:paraId="09755E66" w14:textId="171E07D0" w:rsidR="00BD4801" w:rsidRPr="00B04B24" w:rsidRDefault="001E489F" w:rsidP="00861C01">
            <w:pPr>
              <w:spacing w:before="20" w:after="20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Research Activity Title</w:t>
            </w:r>
          </w:p>
        </w:tc>
        <w:tc>
          <w:tcPr>
            <w:tcW w:w="5801" w:type="dxa"/>
            <w:tcMar>
              <w:left w:w="114" w:type="dxa"/>
            </w:tcMar>
          </w:tcPr>
          <w:p w14:paraId="76B321B4" w14:textId="20449F42" w:rsidR="00BD4801" w:rsidRPr="00B04B24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4801" w:rsidRPr="00B04B24" w14:paraId="15D560B7" w14:textId="77777777" w:rsidTr="005B4B0A">
        <w:trPr>
          <w:trHeight w:val="113"/>
        </w:trPr>
        <w:tc>
          <w:tcPr>
            <w:tcW w:w="3838" w:type="dxa"/>
            <w:tcMar>
              <w:left w:w="107" w:type="dxa"/>
            </w:tcMar>
          </w:tcPr>
          <w:p w14:paraId="503B457D" w14:textId="77777777" w:rsidR="00D25B03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04B2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Principal Investigator </w:t>
            </w:r>
          </w:p>
          <w:p w14:paraId="776A84EE" w14:textId="46875100" w:rsidR="00BD4801" w:rsidRPr="00D25B03" w:rsidRDefault="00680BDF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25B0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(Name, Department and email) </w:t>
            </w:r>
          </w:p>
        </w:tc>
        <w:tc>
          <w:tcPr>
            <w:tcW w:w="5801" w:type="dxa"/>
            <w:tcMar>
              <w:left w:w="114" w:type="dxa"/>
            </w:tcMar>
          </w:tcPr>
          <w:p w14:paraId="4C7A95E5" w14:textId="77777777" w:rsidR="00BD4801" w:rsidRPr="00B04B24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4801" w:rsidRPr="00B04B24" w14:paraId="7F9C6FB7" w14:textId="77777777" w:rsidTr="005B4B0A">
        <w:trPr>
          <w:trHeight w:val="113"/>
        </w:trPr>
        <w:tc>
          <w:tcPr>
            <w:tcW w:w="3838" w:type="dxa"/>
            <w:shd w:val="clear" w:color="000000" w:fill="FFFFFF"/>
            <w:tcMar>
              <w:left w:w="107" w:type="dxa"/>
            </w:tcMar>
          </w:tcPr>
          <w:p w14:paraId="7284F226" w14:textId="77777777" w:rsidR="00D25B03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04B2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Co-Investigator(s)</w:t>
            </w:r>
            <w:r w:rsidR="00680BD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5EBFCE3" w14:textId="642174A6" w:rsidR="00BD4801" w:rsidRPr="00D25B03" w:rsidRDefault="00680BDF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25B0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(Name, Department and email)</w:t>
            </w:r>
          </w:p>
        </w:tc>
        <w:tc>
          <w:tcPr>
            <w:tcW w:w="5801" w:type="dxa"/>
            <w:shd w:val="clear" w:color="000000" w:fill="FFFFFF"/>
            <w:tcMar>
              <w:left w:w="114" w:type="dxa"/>
            </w:tcMar>
          </w:tcPr>
          <w:p w14:paraId="395150FB" w14:textId="77777777" w:rsidR="00BD4801" w:rsidRPr="00B04B24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4801" w:rsidRPr="00B04B24" w14:paraId="2DF7FF87" w14:textId="77777777" w:rsidTr="005B4B0A">
        <w:trPr>
          <w:trHeight w:val="113"/>
        </w:trPr>
        <w:tc>
          <w:tcPr>
            <w:tcW w:w="3838" w:type="dxa"/>
            <w:shd w:val="clear" w:color="000000" w:fill="FFFFFF"/>
            <w:tcMar>
              <w:left w:w="107" w:type="dxa"/>
            </w:tcMar>
          </w:tcPr>
          <w:p w14:paraId="5233B9CE" w14:textId="77777777" w:rsidR="00BD4801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04B2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External collaborator(s)</w:t>
            </w:r>
          </w:p>
          <w:p w14:paraId="2F76CB13" w14:textId="3A40EA05" w:rsidR="00D25B03" w:rsidRPr="00D25B03" w:rsidRDefault="00D25B03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25B0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(Organisation name)</w:t>
            </w:r>
          </w:p>
        </w:tc>
        <w:tc>
          <w:tcPr>
            <w:tcW w:w="5801" w:type="dxa"/>
            <w:shd w:val="clear" w:color="000000" w:fill="FFFFFF"/>
            <w:tcMar>
              <w:left w:w="114" w:type="dxa"/>
            </w:tcMar>
          </w:tcPr>
          <w:p w14:paraId="7B595AA9" w14:textId="77777777" w:rsidR="00BD4801" w:rsidRPr="00B04B24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4801" w:rsidRPr="00B04B24" w14:paraId="1AE752F3" w14:textId="77777777" w:rsidTr="005B4B0A">
        <w:trPr>
          <w:trHeight w:val="113"/>
        </w:trPr>
        <w:tc>
          <w:tcPr>
            <w:tcW w:w="3838" w:type="dxa"/>
            <w:shd w:val="clear" w:color="000000" w:fill="FFFFFF"/>
            <w:tcMar>
              <w:left w:w="107" w:type="dxa"/>
            </w:tcMar>
          </w:tcPr>
          <w:p w14:paraId="1E12BAE2" w14:textId="71C6192E" w:rsidR="00BD4801" w:rsidRPr="00B04B24" w:rsidRDefault="00175F30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Estimated cost</w:t>
            </w:r>
          </w:p>
        </w:tc>
        <w:tc>
          <w:tcPr>
            <w:tcW w:w="5801" w:type="dxa"/>
            <w:shd w:val="clear" w:color="000000" w:fill="FFFFFF"/>
            <w:tcMar>
              <w:left w:w="114" w:type="dxa"/>
            </w:tcMar>
          </w:tcPr>
          <w:p w14:paraId="4F98259A" w14:textId="77777777" w:rsidR="00BD4801" w:rsidRPr="00B04B24" w:rsidRDefault="00BD4801" w:rsidP="00861C01">
            <w:pPr>
              <w:spacing w:before="20" w:after="2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4B277F9" w14:textId="0071B7BA" w:rsidR="00175F30" w:rsidRPr="004830AD" w:rsidRDefault="005047C1" w:rsidP="00BD4801">
      <w:pPr>
        <w:spacing w:before="20" w:after="20"/>
        <w:ind w:left="14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830AD">
        <w:rPr>
          <w:rFonts w:asciiTheme="minorHAnsi" w:hAnsiTheme="minorHAnsi" w:cstheme="minorHAnsi"/>
          <w:b/>
          <w:color w:val="FF0000"/>
          <w:sz w:val="24"/>
          <w:szCs w:val="24"/>
        </w:rPr>
        <w:t>If you are intending to apply for this funding</w:t>
      </w:r>
      <w:r w:rsidR="007E2778" w:rsidRPr="004830AD">
        <w:rPr>
          <w:rFonts w:asciiTheme="minorHAnsi" w:hAnsiTheme="minorHAnsi" w:cstheme="minorHAnsi"/>
          <w:b/>
          <w:color w:val="FF0000"/>
          <w:sz w:val="24"/>
          <w:szCs w:val="24"/>
        </w:rPr>
        <w:t>,</w:t>
      </w:r>
      <w:r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please email </w:t>
      </w:r>
      <w:r w:rsidR="00B323AD"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Emma </w:t>
      </w:r>
      <w:r w:rsidR="00DB499E" w:rsidRPr="004830AD">
        <w:rPr>
          <w:rFonts w:asciiTheme="minorHAnsi" w:hAnsiTheme="minorHAnsi" w:cstheme="minorHAnsi"/>
          <w:b/>
          <w:color w:val="FF0000"/>
          <w:sz w:val="24"/>
          <w:szCs w:val="24"/>
        </w:rPr>
        <w:t>Riddle</w:t>
      </w:r>
      <w:r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</w:t>
      </w:r>
      <w:r w:rsidR="00B323AD" w:rsidRPr="004830AD">
        <w:rPr>
          <w:rFonts w:asciiTheme="minorHAnsi" w:hAnsiTheme="minorHAnsi" w:cstheme="minorHAnsi"/>
          <w:b/>
          <w:color w:val="FF0000"/>
          <w:sz w:val="24"/>
          <w:szCs w:val="24"/>
        </w:rPr>
        <w:t>ejvw20@bath.ac.uk)</w:t>
      </w:r>
      <w:r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B77809"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and </w:t>
      </w:r>
      <w:r w:rsidR="00680BDF"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Helen </w:t>
      </w:r>
      <w:r w:rsidR="003C7828" w:rsidRPr="004830AD">
        <w:rPr>
          <w:rFonts w:asciiTheme="minorHAnsi" w:hAnsiTheme="minorHAnsi" w:cstheme="minorHAnsi"/>
          <w:b/>
          <w:color w:val="FF0000"/>
          <w:sz w:val="24"/>
          <w:szCs w:val="24"/>
        </w:rPr>
        <w:t>Perryman</w:t>
      </w:r>
      <w:r w:rsidR="00B77809"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</w:t>
      </w:r>
      <w:r w:rsidR="003C7828" w:rsidRPr="004830AD">
        <w:rPr>
          <w:rFonts w:asciiTheme="minorHAnsi" w:hAnsiTheme="minorHAnsi" w:cstheme="minorHAnsi"/>
          <w:b/>
          <w:color w:val="FF0000"/>
          <w:sz w:val="24"/>
          <w:szCs w:val="24"/>
        </w:rPr>
        <w:t>hp544@bath.ac.uk</w:t>
      </w:r>
      <w:r w:rsidR="00B77809"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) </w:t>
      </w:r>
      <w:r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so </w:t>
      </w:r>
      <w:r w:rsidR="006B7078"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that we are expecting your application and </w:t>
      </w:r>
      <w:r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can make sure you receive any </w:t>
      </w:r>
      <w:r w:rsidR="009F6DFB" w:rsidRPr="004830A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updates.  </w:t>
      </w:r>
    </w:p>
    <w:p w14:paraId="0649600E" w14:textId="77777777" w:rsidR="006B7078" w:rsidRPr="009F6DFB" w:rsidRDefault="006B7078" w:rsidP="00BD4801">
      <w:pPr>
        <w:spacing w:before="20" w:after="20"/>
        <w:ind w:left="142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438B7EA" w14:textId="66E61B4E" w:rsidR="00BD4801" w:rsidRDefault="58352D80" w:rsidP="1E937364">
      <w:pPr>
        <w:spacing w:before="20" w:after="20"/>
        <w:jc w:val="both"/>
        <w:rPr>
          <w:rFonts w:asciiTheme="minorHAnsi" w:hAnsiTheme="minorHAnsi"/>
          <w:sz w:val="18"/>
          <w:szCs w:val="18"/>
        </w:rPr>
      </w:pPr>
      <w:r w:rsidRPr="1E937364">
        <w:rPr>
          <w:rFonts w:asciiTheme="minorHAnsi" w:hAnsiTheme="minorHAnsi"/>
          <w:b/>
          <w:bCs/>
          <w:sz w:val="24"/>
          <w:szCs w:val="24"/>
        </w:rPr>
        <w:t xml:space="preserve">Funds requested </w:t>
      </w:r>
      <w:r w:rsidRPr="1E937364">
        <w:rPr>
          <w:rFonts w:asciiTheme="minorHAnsi" w:hAnsiTheme="minorHAnsi"/>
          <w:sz w:val="18"/>
          <w:szCs w:val="18"/>
        </w:rPr>
        <w:t>(for allowable/non-allowable costs see the Funding Conditions at the end of this form)</w:t>
      </w:r>
    </w:p>
    <w:p w14:paraId="6FDB33CE" w14:textId="475F612B" w:rsidR="00A349CB" w:rsidRPr="00B04B24" w:rsidRDefault="00A349CB" w:rsidP="1E937364">
      <w:pPr>
        <w:spacing w:before="20" w:after="20"/>
        <w:jc w:val="both"/>
        <w:rPr>
          <w:rFonts w:asciiTheme="minorHAnsi" w:hAnsiTheme="minorHAnsi"/>
          <w:sz w:val="18"/>
          <w:szCs w:val="18"/>
        </w:rPr>
      </w:pPr>
      <w:r w:rsidRPr="004830AD">
        <w:rPr>
          <w:rFonts w:asciiTheme="minorHAnsi" w:hAnsiTheme="minorHAnsi"/>
          <w:i/>
          <w:iCs/>
          <w:sz w:val="18"/>
          <w:szCs w:val="18"/>
        </w:rPr>
        <w:t>Please ensure that you provide a detailed breakdown of the cost sections listed below, to include names of research staff, in the ‘Notes’ column below</w:t>
      </w:r>
    </w:p>
    <w:tbl>
      <w:tblPr>
        <w:tblStyle w:val="TableGrid"/>
        <w:tblW w:w="9645" w:type="dxa"/>
        <w:tblInd w:w="-15" w:type="dxa"/>
        <w:tblLook w:val="04A0" w:firstRow="1" w:lastRow="0" w:firstColumn="1" w:lastColumn="0" w:noHBand="0" w:noVBand="1"/>
      </w:tblPr>
      <w:tblGrid>
        <w:gridCol w:w="1003"/>
        <w:gridCol w:w="2322"/>
        <w:gridCol w:w="4070"/>
        <w:gridCol w:w="2250"/>
      </w:tblGrid>
      <w:tr w:rsidR="004941C3" w:rsidRPr="00B04B24" w14:paraId="06B90899" w14:textId="77777777" w:rsidTr="00F01C95">
        <w:trPr>
          <w:trHeight w:val="300"/>
        </w:trPr>
        <w:tc>
          <w:tcPr>
            <w:tcW w:w="811" w:type="dxa"/>
            <w:vMerge w:val="restart"/>
            <w:shd w:val="clear" w:color="auto" w:fill="BFBFBF" w:themeFill="background1" w:themeFillShade="BF"/>
            <w:hideMark/>
          </w:tcPr>
          <w:p w14:paraId="0489B6D0" w14:textId="77777777" w:rsidR="00B04944" w:rsidRDefault="00B04944" w:rsidP="00861C01">
            <w:pPr>
              <w:spacing w:before="20" w:after="20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  <w:p w14:paraId="7EF4671E" w14:textId="07DECEF9" w:rsidR="004941C3" w:rsidRPr="00B04B24" w:rsidRDefault="4782D144" w:rsidP="00861C01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30AD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="004941C3" w:rsidRPr="00B04B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Directly Incurred</w:t>
            </w:r>
          </w:p>
        </w:tc>
        <w:tc>
          <w:tcPr>
            <w:tcW w:w="2345" w:type="dxa"/>
            <w:vMerge w:val="restart"/>
            <w:shd w:val="clear" w:color="auto" w:fill="BFBFBF" w:themeFill="background1" w:themeFillShade="BF"/>
            <w:hideMark/>
          </w:tcPr>
          <w:p w14:paraId="0124E54F" w14:textId="77777777" w:rsidR="004941C3" w:rsidRPr="00B04B24" w:rsidRDefault="004941C3" w:rsidP="00861C01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4200" w:type="dxa"/>
            <w:shd w:val="clear" w:color="auto" w:fill="BFBFBF" w:themeFill="background1" w:themeFillShade="BF"/>
          </w:tcPr>
          <w:p w14:paraId="1673F429" w14:textId="0C589490" w:rsidR="004941C3" w:rsidRPr="00B04B24" w:rsidRDefault="004941C3" w:rsidP="00861C01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2289" w:type="dxa"/>
            <w:shd w:val="clear" w:color="auto" w:fill="BFBFBF" w:themeFill="background1" w:themeFillShade="BF"/>
          </w:tcPr>
          <w:p w14:paraId="6E0CBFD0" w14:textId="73AC6C6B" w:rsidR="56A3C0A5" w:rsidRDefault="56A3C0A5" w:rsidP="1E93736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1E937364"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4941C3" w:rsidRPr="00B04B24" w14:paraId="487DB8FC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038B97BF" w14:textId="77777777" w:rsidR="004941C3" w:rsidRPr="00B04B24" w:rsidRDefault="004941C3" w:rsidP="00861C01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hideMark/>
          </w:tcPr>
          <w:p w14:paraId="1D493CC7" w14:textId="77777777" w:rsidR="004941C3" w:rsidRPr="00B04B24" w:rsidRDefault="004941C3" w:rsidP="00861C01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shd w:val="clear" w:color="auto" w:fill="BFBFBF" w:themeFill="background1" w:themeFillShade="BF"/>
          </w:tcPr>
          <w:p w14:paraId="1CC508A3" w14:textId="667970B5" w:rsidR="004941C3" w:rsidRPr="00B04B24" w:rsidRDefault="004941C3" w:rsidP="00861C01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BFBFBF" w:themeFill="background1" w:themeFillShade="BF"/>
          </w:tcPr>
          <w:p w14:paraId="3323B114" w14:textId="27766BCE" w:rsidR="1E937364" w:rsidRDefault="1E937364" w:rsidP="1E93736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4941C3" w:rsidRPr="00B04B24" w14:paraId="137AA379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1A2E7191" w14:textId="77777777" w:rsidR="004941C3" w:rsidRPr="00B04B24" w:rsidRDefault="004941C3" w:rsidP="00861C01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02C78F3D" w14:textId="77777777" w:rsidR="004941C3" w:rsidRPr="00B04B24" w:rsidRDefault="004941C3" w:rsidP="465BC23E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  <w:r w:rsidRPr="465BC23E">
              <w:rPr>
                <w:rFonts w:asciiTheme="minorHAnsi" w:hAnsiTheme="minorHAnsi"/>
                <w:sz w:val="20"/>
                <w:szCs w:val="20"/>
              </w:rPr>
              <w:t>Project Specific Staff:</w:t>
            </w:r>
          </w:p>
        </w:tc>
        <w:tc>
          <w:tcPr>
            <w:tcW w:w="4200" w:type="dxa"/>
            <w:shd w:val="clear" w:color="auto" w:fill="BFBFBF" w:themeFill="background1" w:themeFillShade="BF"/>
          </w:tcPr>
          <w:p w14:paraId="612FE431" w14:textId="43B59413" w:rsidR="004941C3" w:rsidRPr="00B04B24" w:rsidRDefault="004941C3" w:rsidP="00861C01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BFBFBF" w:themeFill="background1" w:themeFillShade="BF"/>
          </w:tcPr>
          <w:p w14:paraId="10855738" w14:textId="3C526A83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41C3" w:rsidRPr="00B04B24" w14:paraId="0C00A465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62DE16B2" w14:textId="77777777" w:rsidR="004941C3" w:rsidRPr="00B04B24" w:rsidRDefault="004941C3" w:rsidP="00943E52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7D199E46" w14:textId="4EF721C5" w:rsidR="004941C3" w:rsidRPr="00B04B24" w:rsidRDefault="56CC858B" w:rsidP="73758281">
            <w:pPr>
              <w:pStyle w:val="ListParagraph"/>
              <w:numPr>
                <w:ilvl w:val="0"/>
                <w:numId w:val="3"/>
              </w:numPr>
              <w:spacing w:before="20" w:after="20"/>
              <w:ind w:left="114" w:hanging="114"/>
              <w:rPr>
                <w:rFonts w:asciiTheme="minorHAnsi" w:hAnsiTheme="minorHAnsi"/>
                <w:sz w:val="20"/>
                <w:szCs w:val="20"/>
              </w:rPr>
            </w:pPr>
            <w:r w:rsidRPr="73758281">
              <w:rPr>
                <w:rFonts w:asciiTheme="minorHAnsi" w:hAnsiTheme="minorHAnsi"/>
                <w:sz w:val="20"/>
                <w:szCs w:val="20"/>
              </w:rPr>
              <w:t xml:space="preserve">Research Staff (RAs, ROs) </w:t>
            </w:r>
          </w:p>
        </w:tc>
        <w:tc>
          <w:tcPr>
            <w:tcW w:w="4200" w:type="dxa"/>
          </w:tcPr>
          <w:p w14:paraId="758E1DB2" w14:textId="2EE6A580" w:rsidR="004941C3" w:rsidRPr="00B04B24" w:rsidRDefault="004941C3" w:rsidP="00943E52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0780CDCF" w14:textId="466C55EF" w:rsidR="1E937364" w:rsidRPr="003F6A5C" w:rsidRDefault="442EEFE6" w:rsidP="73758281">
            <w:pPr>
              <w:pStyle w:val="ListParagraph"/>
              <w:spacing w:before="20" w:after="20"/>
              <w:ind w:left="114" w:hanging="114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F6A5C">
              <w:rPr>
                <w:rFonts w:asciiTheme="minorHAnsi" w:hAnsiTheme="minorHAnsi"/>
                <w:i/>
                <w:iCs/>
                <w:sz w:val="20"/>
                <w:szCs w:val="20"/>
              </w:rPr>
              <w:t>Please provide names of research staff and RAs where possible</w:t>
            </w:r>
          </w:p>
          <w:p w14:paraId="357B47A4" w14:textId="2C4FECEC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41C3" w:rsidRPr="00B04B24" w14:paraId="6CB60478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0FAF8080" w14:textId="77777777" w:rsidR="004941C3" w:rsidRPr="00B04B24" w:rsidRDefault="004941C3" w:rsidP="00943E52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5AE15EC1" w14:textId="3C98C4C4" w:rsidR="004941C3" w:rsidRPr="00B04B24" w:rsidRDefault="004941C3" w:rsidP="00620ABD">
            <w:pPr>
              <w:pStyle w:val="ListParagraph"/>
              <w:numPr>
                <w:ilvl w:val="0"/>
                <w:numId w:val="2"/>
              </w:numPr>
              <w:spacing w:before="20" w:after="20"/>
              <w:ind w:left="114" w:hanging="11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Technicians</w:t>
            </w:r>
          </w:p>
        </w:tc>
        <w:tc>
          <w:tcPr>
            <w:tcW w:w="4200" w:type="dxa"/>
          </w:tcPr>
          <w:p w14:paraId="0BD242DE" w14:textId="6167F72A" w:rsidR="004941C3" w:rsidRPr="00B04B24" w:rsidRDefault="004941C3" w:rsidP="00943E52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7B3D72C0" w14:textId="09972979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941C3" w:rsidRPr="00B04B24" w14:paraId="2124E984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1DD67305" w14:textId="77777777" w:rsidR="004941C3" w:rsidRPr="00B04B24" w:rsidRDefault="004941C3" w:rsidP="00943E52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14:paraId="42E8B4C9" w14:textId="702B76C6" w:rsidR="004941C3" w:rsidRPr="006658F3" w:rsidRDefault="51E99AF9" w:rsidP="1E937364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  <w:r w:rsidRPr="1E937364">
              <w:rPr>
                <w:rFonts w:asciiTheme="minorHAnsi" w:hAnsiTheme="minorHAnsi"/>
                <w:sz w:val="20"/>
                <w:szCs w:val="20"/>
              </w:rPr>
              <w:t>Professional Services</w:t>
            </w:r>
            <w:r w:rsidR="6591E686" w:rsidRPr="1E937364">
              <w:rPr>
                <w:rFonts w:asciiTheme="minorHAnsi" w:hAnsiTheme="minorHAnsi"/>
                <w:sz w:val="20"/>
                <w:szCs w:val="20"/>
              </w:rPr>
              <w:t>/other</w:t>
            </w:r>
            <w:r w:rsidRPr="1E937364">
              <w:rPr>
                <w:rFonts w:asciiTheme="minorHAnsi" w:hAnsiTheme="minorHAnsi"/>
                <w:sz w:val="20"/>
                <w:szCs w:val="20"/>
              </w:rPr>
              <w:t xml:space="preserve"> staff</w:t>
            </w:r>
          </w:p>
          <w:p w14:paraId="4707515F" w14:textId="2FAB84E1" w:rsidR="004941C3" w:rsidRPr="006658F3" w:rsidRDefault="004941C3" w:rsidP="00F01C95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00" w:type="dxa"/>
          </w:tcPr>
          <w:p w14:paraId="12371717" w14:textId="6C81F406" w:rsidR="004941C3" w:rsidRPr="00B04B24" w:rsidRDefault="004941C3" w:rsidP="00943E52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502EB612" w14:textId="401EB1EB" w:rsidR="1E937364" w:rsidRPr="00250E7C" w:rsidRDefault="3A732071" w:rsidP="1E937364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50E7C">
              <w:rPr>
                <w:rFonts w:asciiTheme="minorHAnsi" w:hAnsiTheme="minorHAnsi"/>
                <w:i/>
                <w:iCs/>
                <w:sz w:val="20"/>
                <w:szCs w:val="20"/>
              </w:rPr>
              <w:t>Please list staff names</w:t>
            </w:r>
          </w:p>
        </w:tc>
      </w:tr>
      <w:tr w:rsidR="005C7FBC" w:rsidRPr="00B04B24" w14:paraId="028A9134" w14:textId="77777777" w:rsidTr="00F01C95">
        <w:trPr>
          <w:trHeight w:val="300"/>
        </w:trPr>
        <w:tc>
          <w:tcPr>
            <w:tcW w:w="811" w:type="dxa"/>
            <w:vMerge/>
          </w:tcPr>
          <w:p w14:paraId="20A19ABB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14:paraId="72B9C435" w14:textId="661A0457" w:rsidR="005C7FBC" w:rsidRPr="00B04B24" w:rsidRDefault="51E99AF9" w:rsidP="1E937364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  <w:r w:rsidRPr="1E937364">
              <w:rPr>
                <w:rFonts w:asciiTheme="minorHAnsi" w:hAnsiTheme="minorHAnsi"/>
                <w:sz w:val="20"/>
                <w:szCs w:val="20"/>
              </w:rPr>
              <w:t>Travel costs</w:t>
            </w:r>
          </w:p>
        </w:tc>
        <w:tc>
          <w:tcPr>
            <w:tcW w:w="4200" w:type="dxa"/>
          </w:tcPr>
          <w:p w14:paraId="5BA92202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89" w:type="dxa"/>
          </w:tcPr>
          <w:p w14:paraId="771FF105" w14:textId="1DC6E3AF" w:rsidR="1E937364" w:rsidRPr="00AC2CC6" w:rsidRDefault="00AC2CC6" w:rsidP="1E937364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Please include a breakdown of how the total </w:t>
            </w:r>
            <w:r w:rsidR="00FD5239">
              <w:rPr>
                <w:rFonts w:asciiTheme="minorHAnsi" w:hAnsiTheme="minorHAnsi"/>
                <w:i/>
                <w:iCs/>
                <w:sz w:val="20"/>
                <w:szCs w:val="20"/>
              </w:rPr>
              <w:t>travel costs were calculated</w:t>
            </w:r>
          </w:p>
        </w:tc>
      </w:tr>
      <w:tr w:rsidR="005C7FBC" w:rsidRPr="00B04B24" w14:paraId="4C16A586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201F296C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1061567A" w14:textId="45E7C40E" w:rsidR="005C7FBC" w:rsidRPr="00B04B24" w:rsidRDefault="51E99AF9" w:rsidP="1E937364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  <w:r w:rsidRPr="1E937364">
              <w:rPr>
                <w:rFonts w:asciiTheme="minorHAnsi" w:hAnsiTheme="minorHAnsi"/>
                <w:sz w:val="20"/>
                <w:szCs w:val="20"/>
              </w:rPr>
              <w:t xml:space="preserve">Sub-contract </w:t>
            </w:r>
          </w:p>
          <w:p w14:paraId="6684DE1D" w14:textId="3151FC30" w:rsidR="005C7FBC" w:rsidRPr="00B04B24" w:rsidRDefault="005C7FBC" w:rsidP="1E937364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00" w:type="dxa"/>
          </w:tcPr>
          <w:p w14:paraId="368E6615" w14:textId="507B8E5A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2B824BA4" w14:textId="1D083437" w:rsidR="1E937364" w:rsidRPr="00AC2CC6" w:rsidRDefault="1CF82A56" w:rsidP="73758281">
            <w:pPr>
              <w:spacing w:before="20" w:after="2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C2CC6">
              <w:rPr>
                <w:rFonts w:asciiTheme="minorHAnsi" w:hAnsiTheme="minorHAnsi"/>
                <w:i/>
                <w:iCs/>
                <w:sz w:val="20"/>
                <w:szCs w:val="20"/>
              </w:rPr>
              <w:t>Please list the name/s of sub-</w:t>
            </w:r>
            <w:r w:rsidR="00B06A3D" w:rsidRPr="00AC2CC6">
              <w:rPr>
                <w:rFonts w:asciiTheme="minorHAnsi" w:hAnsiTheme="minorHAnsi"/>
                <w:i/>
                <w:iCs/>
                <w:sz w:val="20"/>
                <w:szCs w:val="20"/>
              </w:rPr>
              <w:t>contractor</w:t>
            </w:r>
            <w:r w:rsidRPr="00AC2CC6">
              <w:rPr>
                <w:rFonts w:asciiTheme="minorHAnsi" w:hAnsiTheme="minorHAnsi"/>
                <w:i/>
                <w:iCs/>
                <w:sz w:val="20"/>
                <w:szCs w:val="20"/>
              </w:rPr>
              <w:t>/s)</w:t>
            </w:r>
          </w:p>
          <w:p w14:paraId="3AB5CD36" w14:textId="48E8DBF4" w:rsidR="1E937364" w:rsidRPr="00AC2CC6" w:rsidRDefault="6B5C507F" w:rsidP="73758281">
            <w:pPr>
              <w:spacing w:before="20" w:after="20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AC2CC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NB An agreement will need to be put in place </w:t>
            </w:r>
            <w:proofErr w:type="gramStart"/>
            <w:r w:rsidRPr="00AC2CC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in order for</w:t>
            </w:r>
            <w:proofErr w:type="gramEnd"/>
            <w:r w:rsidRPr="00AC2CC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payment to be processed. </w:t>
            </w:r>
          </w:p>
          <w:p w14:paraId="31D400C1" w14:textId="70653BF7" w:rsidR="1E937364" w:rsidRDefault="1E937364" w:rsidP="73758281">
            <w:pPr>
              <w:spacing w:before="20" w:after="2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D97983F" w14:textId="3A7F1DAE" w:rsidR="1E937364" w:rsidRPr="00F01C95" w:rsidRDefault="1E937364" w:rsidP="73758281">
            <w:pPr>
              <w:spacing w:before="20" w:after="2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C7FBC" w:rsidRPr="00B04B24" w14:paraId="57B69B17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1BD8D734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68C4B157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Consumables</w:t>
            </w:r>
          </w:p>
        </w:tc>
        <w:tc>
          <w:tcPr>
            <w:tcW w:w="4200" w:type="dxa"/>
          </w:tcPr>
          <w:p w14:paraId="5891BAB1" w14:textId="2F10FC6C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3BFDD230" w14:textId="26076236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7FBC" w:rsidRPr="00B04B24" w14:paraId="6A2E20DC" w14:textId="77777777" w:rsidTr="00F01C95">
        <w:trPr>
          <w:trHeight w:val="300"/>
        </w:trPr>
        <w:tc>
          <w:tcPr>
            <w:tcW w:w="811" w:type="dxa"/>
            <w:vMerge w:val="restart"/>
            <w:shd w:val="clear" w:color="auto" w:fill="BFBFBF" w:themeFill="background1" w:themeFillShade="BF"/>
            <w:hideMark/>
          </w:tcPr>
          <w:p w14:paraId="136893DB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Directly Allocated </w:t>
            </w:r>
          </w:p>
        </w:tc>
        <w:tc>
          <w:tcPr>
            <w:tcW w:w="2345" w:type="dxa"/>
            <w:hideMark/>
          </w:tcPr>
          <w:p w14:paraId="2DFCEB83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Pool Technicians </w:t>
            </w:r>
          </w:p>
        </w:tc>
        <w:tc>
          <w:tcPr>
            <w:tcW w:w="4200" w:type="dxa"/>
          </w:tcPr>
          <w:p w14:paraId="6F769FB4" w14:textId="39B07A06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7FCD1FC9" w14:textId="3AEA69F1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7FBC" w:rsidRPr="00B04B24" w14:paraId="242CCE5E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06AF8DF0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17E4E6E3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Academic Staff (PI, Co-I)</w:t>
            </w:r>
          </w:p>
        </w:tc>
        <w:tc>
          <w:tcPr>
            <w:tcW w:w="4200" w:type="dxa"/>
          </w:tcPr>
          <w:p w14:paraId="484998A6" w14:textId="42461A43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42A914E3" w14:textId="1216DCB3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7FBC" w:rsidRPr="00B04B24" w14:paraId="57627544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65F5AA7D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1C9A5C0C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Infrastructure technician </w:t>
            </w:r>
          </w:p>
        </w:tc>
        <w:tc>
          <w:tcPr>
            <w:tcW w:w="4200" w:type="dxa"/>
          </w:tcPr>
          <w:p w14:paraId="27C7C721" w14:textId="166A4D44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7A6E303E" w14:textId="36B54C78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7FBC" w:rsidRPr="00B04B24" w14:paraId="4F248180" w14:textId="77777777" w:rsidTr="00F01C95">
        <w:trPr>
          <w:trHeight w:val="300"/>
        </w:trPr>
        <w:tc>
          <w:tcPr>
            <w:tcW w:w="811" w:type="dxa"/>
            <w:vMerge/>
            <w:hideMark/>
          </w:tcPr>
          <w:p w14:paraId="77399761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14:paraId="777150BB" w14:textId="0E4D9D83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00" w:type="dxa"/>
          </w:tcPr>
          <w:p w14:paraId="2FFC0D6E" w14:textId="3655A2A6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89" w:type="dxa"/>
          </w:tcPr>
          <w:p w14:paraId="0C3319E1" w14:textId="265A08C1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7FBC" w:rsidRPr="00B04B24" w14:paraId="04A4FFE2" w14:textId="77777777" w:rsidTr="00F01C95">
        <w:trPr>
          <w:trHeight w:val="300"/>
        </w:trPr>
        <w:tc>
          <w:tcPr>
            <w:tcW w:w="811" w:type="dxa"/>
            <w:shd w:val="clear" w:color="auto" w:fill="BFBFBF" w:themeFill="background1" w:themeFillShade="BF"/>
            <w:hideMark/>
          </w:tcPr>
          <w:p w14:paraId="4688F5E6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Indirect</w:t>
            </w:r>
          </w:p>
        </w:tc>
        <w:tc>
          <w:tcPr>
            <w:tcW w:w="2345" w:type="dxa"/>
            <w:hideMark/>
          </w:tcPr>
          <w:p w14:paraId="0F4E4FB3" w14:textId="617ABF07" w:rsidR="005C7FBC" w:rsidRPr="00B04B24" w:rsidRDefault="004265A3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C7FBC">
              <w:rPr>
                <w:rFonts w:asciiTheme="minorHAnsi" w:hAnsiTheme="minorHAnsi" w:cstheme="minorHAnsi"/>
                <w:bCs/>
                <w:sz w:val="20"/>
                <w:szCs w:val="20"/>
              </w:rPr>
              <w:t>0% overheads on Directly allocated</w:t>
            </w:r>
          </w:p>
        </w:tc>
        <w:tc>
          <w:tcPr>
            <w:tcW w:w="4200" w:type="dxa"/>
          </w:tcPr>
          <w:p w14:paraId="1D9BEB1D" w14:textId="6088F400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67495D05" w14:textId="28A17619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7FBC" w:rsidRPr="00B04B24" w14:paraId="7791894F" w14:textId="77777777" w:rsidTr="00F01C95">
        <w:trPr>
          <w:trHeight w:val="300"/>
        </w:trPr>
        <w:tc>
          <w:tcPr>
            <w:tcW w:w="811" w:type="dxa"/>
            <w:shd w:val="clear" w:color="auto" w:fill="BFBFBF" w:themeFill="background1" w:themeFillShade="BF"/>
            <w:hideMark/>
          </w:tcPr>
          <w:p w14:paraId="48F92A0D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hideMark/>
          </w:tcPr>
          <w:p w14:paraId="19CF059C" w14:textId="77777777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TOTAL</w:t>
            </w:r>
          </w:p>
        </w:tc>
        <w:tc>
          <w:tcPr>
            <w:tcW w:w="4200" w:type="dxa"/>
          </w:tcPr>
          <w:p w14:paraId="2AB76E12" w14:textId="01059260" w:rsidR="005C7FBC" w:rsidRPr="00B04B24" w:rsidRDefault="005C7FBC" w:rsidP="005C7FB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B24">
              <w:rPr>
                <w:rFonts w:asciiTheme="minorHAnsi" w:hAnsiTheme="minorHAnsi" w:cstheme="minorHAnsi"/>
                <w:bCs/>
                <w:sz w:val="20"/>
                <w:szCs w:val="20"/>
              </w:rPr>
              <w:t>£0.00</w:t>
            </w:r>
          </w:p>
        </w:tc>
        <w:tc>
          <w:tcPr>
            <w:tcW w:w="2289" w:type="dxa"/>
          </w:tcPr>
          <w:p w14:paraId="670CC68F" w14:textId="0F45DDC2" w:rsidR="1E937364" w:rsidRDefault="1E937364" w:rsidP="1E9373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4DA066" w14:textId="77777777" w:rsidR="00BD4801" w:rsidRDefault="00BD4801" w:rsidP="00BD4801">
      <w:pPr>
        <w:spacing w:before="20" w:after="20"/>
        <w:rPr>
          <w:sz w:val="4"/>
          <w:szCs w:val="4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639"/>
      </w:tblGrid>
      <w:tr w:rsidR="00BD4801" w14:paraId="014D739F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046ECFEB" w14:textId="5CE182FA" w:rsidR="002315B5" w:rsidRPr="00F01C95" w:rsidRDefault="002315B5" w:rsidP="003A17A1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01C95">
              <w:rPr>
                <w:rFonts w:asciiTheme="minorHAnsi" w:eastAsia="Times New Roman" w:hAnsiTheme="minorHAnsi" w:cstheme="minorHAnsi"/>
                <w:b/>
                <w:bCs/>
              </w:rPr>
              <w:t>Project summary (max 100 words):</w:t>
            </w:r>
          </w:p>
          <w:p w14:paraId="531505D2" w14:textId="6A8B0CB8" w:rsidR="0031318A" w:rsidRPr="00F01C95" w:rsidRDefault="0031318A" w:rsidP="00F01C95">
            <w:pPr>
              <w:rPr>
                <w:rFonts w:asciiTheme="minorHAnsi" w:hAnsiTheme="minorHAnsi" w:cstheme="minorHAnsi"/>
                <w:i/>
                <w:iCs/>
              </w:rPr>
            </w:pPr>
            <w:r w:rsidRPr="00F01C95">
              <w:rPr>
                <w:rFonts w:asciiTheme="minorHAnsi" w:hAnsiTheme="minorHAnsi" w:cstheme="minorHAnsi"/>
                <w:i/>
                <w:iCs/>
              </w:rPr>
              <w:t>Provide a lay summary of your project. This should be clear and accessible to non-specialist audiences.</w:t>
            </w:r>
          </w:p>
          <w:p w14:paraId="2A2B24AB" w14:textId="77777777" w:rsidR="002315B5" w:rsidRDefault="002315B5" w:rsidP="002315B5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2A9B63E4" w14:textId="77777777" w:rsidR="00214739" w:rsidRDefault="00214739" w:rsidP="00861C01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7DA8AF46" w14:textId="77777777" w:rsidR="00214739" w:rsidRDefault="00214739" w:rsidP="00861C01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77C951A1" w14:textId="202F02E8" w:rsidR="00E25F28" w:rsidRDefault="00E25F28" w:rsidP="00F32ED8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</w:tc>
      </w:tr>
      <w:tr w:rsidR="00713F71" w14:paraId="4D5694F9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1A81602B" w14:textId="74575955" w:rsidR="00713F71" w:rsidRPr="00713F71" w:rsidRDefault="00713F71" w:rsidP="00713F71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713F71">
              <w:rPr>
                <w:rFonts w:ascii="Calibri" w:eastAsia="Times New Roman" w:hAnsi="Calibri" w:cs="Times New Roman"/>
                <w:b/>
                <w:bCs/>
              </w:rPr>
              <w:t>Which of the following activities best describes the work you are planning to deliver as part of your project (select those that apply from the list below - maximum 3):</w:t>
            </w:r>
          </w:p>
          <w:p w14:paraId="705304B8" w14:textId="77777777" w:rsidR="00713F71" w:rsidRPr="00A346C0" w:rsidRDefault="00713F71" w:rsidP="00713F7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3BE90267" w14:textId="77777777" w:rsidR="00713F71" w:rsidRPr="00A346C0" w:rsidRDefault="00713F71" w:rsidP="00713F71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b/>
                <w:bCs/>
              </w:rPr>
            </w:pPr>
            <w:r w:rsidRPr="1DBCBA00">
              <w:rPr>
                <w:rFonts w:ascii="Calibri" w:eastAsia="Times New Roman" w:hAnsi="Calibri" w:cs="Times New Roman"/>
                <w:b/>
                <w:bCs/>
              </w:rPr>
              <w:t>Research in partnership with policymakers to better understand local, regional, national &amp; international challenges</w:t>
            </w:r>
          </w:p>
          <w:p w14:paraId="750DF11F" w14:textId="77777777" w:rsidR="00713F71" w:rsidRPr="00A346C0" w:rsidRDefault="00713F71" w:rsidP="00713F71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b/>
                <w:bCs/>
              </w:rPr>
            </w:pPr>
            <w:r w:rsidRPr="1DBCBA00">
              <w:rPr>
                <w:rFonts w:ascii="Calibri" w:eastAsia="Times New Roman" w:hAnsi="Calibri" w:cs="Times New Roman"/>
                <w:b/>
                <w:bCs/>
              </w:rPr>
              <w:t>Facilitation of knowledge exchange between the University &amp; policymakers</w:t>
            </w:r>
          </w:p>
          <w:p w14:paraId="32E82BF2" w14:textId="77777777" w:rsidR="00713F71" w:rsidRPr="00A346C0" w:rsidRDefault="00713F71" w:rsidP="00713F71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b/>
                <w:bCs/>
              </w:rPr>
            </w:pPr>
            <w:r w:rsidRPr="1DBCBA00">
              <w:rPr>
                <w:rFonts w:ascii="Calibri" w:eastAsia="Times New Roman" w:hAnsi="Calibri" w:cs="Times New Roman"/>
                <w:b/>
                <w:bCs/>
              </w:rPr>
              <w:t>Improving dialogue with policymakers and the means to better equip early career researchers to do this</w:t>
            </w:r>
          </w:p>
          <w:p w14:paraId="0FEABC28" w14:textId="77777777" w:rsidR="00713F71" w:rsidRPr="00A346C0" w:rsidRDefault="00713F71" w:rsidP="00713F71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b/>
                <w:bCs/>
              </w:rPr>
            </w:pPr>
            <w:r w:rsidRPr="1DBCBA00">
              <w:rPr>
                <w:rFonts w:ascii="Calibri" w:eastAsia="Times New Roman" w:hAnsi="Calibri" w:cs="Times New Roman"/>
                <w:b/>
                <w:bCs/>
              </w:rPr>
              <w:t>Supporting evidence-based policymaking through partnerships and exchange of people</w:t>
            </w:r>
          </w:p>
          <w:p w14:paraId="3B410AD2" w14:textId="77777777" w:rsidR="00713F71" w:rsidRPr="00A346C0" w:rsidRDefault="00713F71" w:rsidP="00713F71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b/>
                <w:bCs/>
              </w:rPr>
            </w:pPr>
            <w:r w:rsidRPr="1DBCBA00">
              <w:rPr>
                <w:rFonts w:ascii="Calibri" w:eastAsia="Times New Roman" w:hAnsi="Calibri" w:cs="Times New Roman"/>
                <w:b/>
                <w:bCs/>
              </w:rPr>
              <w:t>Activity and training to better equip academics, including postgraduate researchers and early career researchers, to communicate effectively with policymakers</w:t>
            </w:r>
          </w:p>
          <w:p w14:paraId="4948EE49" w14:textId="77777777" w:rsidR="00713F71" w:rsidRPr="00A346C0" w:rsidRDefault="00713F71" w:rsidP="00713F71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b/>
                <w:bCs/>
              </w:rPr>
            </w:pPr>
            <w:r w:rsidRPr="1DBCBA00">
              <w:rPr>
                <w:rFonts w:ascii="Calibri" w:eastAsia="Times New Roman" w:hAnsi="Calibri" w:cs="Times New Roman"/>
                <w:b/>
                <w:bCs/>
              </w:rPr>
              <w:t>Partnerships and collaborations aimed at supporting evidence-based policy making</w:t>
            </w:r>
          </w:p>
          <w:p w14:paraId="0DEA31C0" w14:textId="77777777" w:rsidR="00713F71" w:rsidRDefault="00713F71" w:rsidP="00713F71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b/>
                <w:bCs/>
              </w:rPr>
            </w:pPr>
            <w:r w:rsidRPr="1DBCBA00">
              <w:rPr>
                <w:rFonts w:ascii="Calibri" w:eastAsia="Times New Roman" w:hAnsi="Calibri" w:cs="Times New Roman"/>
                <w:b/>
                <w:bCs/>
              </w:rPr>
              <w:t>The exchange of people, e.g. staff secondments, contributing towards professional doctorates in policy, joint PhDs, etc.</w:t>
            </w:r>
          </w:p>
          <w:p w14:paraId="1787BC7C" w14:textId="77777777" w:rsidR="00713F71" w:rsidRPr="00713F71" w:rsidRDefault="00713F71" w:rsidP="00713F7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A346C0" w14:paraId="00706893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7B553F6" w14:textId="46EDB756" w:rsidR="00C97665" w:rsidRPr="00F01C95" w:rsidRDefault="001259A3" w:rsidP="45BB7BB6">
            <w:pPr>
              <w:pStyle w:val="NormalWeb"/>
              <w:numPr>
                <w:ilvl w:val="0"/>
                <w:numId w:val="5"/>
              </w:numPr>
              <w:shd w:val="clear" w:color="auto" w:fill="FFFFFF" w:themeFill="background1"/>
              <w:spacing w:before="0" w:beforeAutospacing="0" w:after="0" w:afterAutospacing="0"/>
              <w:ind w:left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45BB7BB6">
              <w:rPr>
                <w:rFonts w:ascii="Calibri" w:hAnsi="Calibri"/>
                <w:b/>
                <w:bCs/>
              </w:rPr>
              <w:t>3.</w:t>
            </w:r>
            <w:r w:rsidR="00A346C0" w:rsidRPr="45BB7BB6">
              <w:rPr>
                <w:rFonts w:ascii="Calibri" w:hAnsi="Calibri"/>
                <w:b/>
                <w:bCs/>
              </w:rPr>
              <w:t xml:space="preserve"> </w:t>
            </w:r>
            <w:r w:rsidR="00C97665" w:rsidRPr="00F01C95">
              <w:rPr>
                <w:rFonts w:ascii="Calibri" w:hAnsi="Calibri"/>
                <w:b/>
                <w:bCs/>
              </w:rPr>
              <w:t>Project Context</w:t>
            </w:r>
            <w:r w:rsidR="00BE4A1A" w:rsidRPr="00F01C95">
              <w:rPr>
                <w:rFonts w:ascii="Calibri" w:hAnsi="Calibri"/>
                <w:b/>
                <w:bCs/>
              </w:rPr>
              <w:t xml:space="preserve"> (max 200 words)</w:t>
            </w:r>
          </w:p>
          <w:p w14:paraId="40D63921" w14:textId="59934BF5" w:rsidR="00421219" w:rsidRPr="00F01C95" w:rsidRDefault="005B5303" w:rsidP="00F01C95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</w:pPr>
            <w:r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Please s</w:t>
            </w:r>
            <w:r w:rsidR="008431FE"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et out the context for your proposed projec</w:t>
            </w:r>
            <w:r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t including</w:t>
            </w:r>
            <w:r w:rsidR="00214F38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,</w:t>
            </w:r>
            <w:r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1E469C"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for example</w:t>
            </w:r>
            <w:r w:rsidR="00214F38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,</w:t>
            </w:r>
            <w:r w:rsidR="001E469C"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why the project is important, why th</w:t>
            </w:r>
            <w:r w:rsidR="001E469C"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e funding is needed, the problem the project / research is addressing, the difference the project will make etc</w:t>
            </w:r>
            <w:r w:rsidR="006774D2"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>:</w:t>
            </w:r>
            <w:r w:rsidR="00421219" w:rsidRPr="00F01C95"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14:paraId="656589B0" w14:textId="755A8F49" w:rsidR="00A346C0" w:rsidRPr="00F01C95" w:rsidRDefault="00A346C0" w:rsidP="45BB7BB6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03DC608A" w14:textId="77777777" w:rsidR="00A346C0" w:rsidRDefault="00A346C0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0395D1BB" w14:textId="77777777" w:rsidR="007417F6" w:rsidRDefault="007417F6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32FCA74E" w14:textId="77777777" w:rsidR="00214739" w:rsidRDefault="00214739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2444DA1E" w14:textId="70979FDA" w:rsidR="00A346C0" w:rsidRDefault="00A346C0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56256C" w14:paraId="04ACF0B3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C282584" w14:textId="07487BA6" w:rsidR="00DF7E8A" w:rsidRDefault="001259A3" w:rsidP="00713F71">
            <w:pPr>
              <w:pStyle w:val="ListParagraph"/>
              <w:numPr>
                <w:ilvl w:val="0"/>
                <w:numId w:val="5"/>
              </w:numPr>
              <w:spacing w:before="20" w:after="20"/>
              <w:ind w:left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4. </w:t>
            </w:r>
            <w:r w:rsidR="00BE4A1A">
              <w:rPr>
                <w:rFonts w:ascii="Calibri" w:eastAsia="Times New Roman" w:hAnsi="Calibri" w:cs="Times New Roman"/>
                <w:b/>
                <w:bCs/>
              </w:rPr>
              <w:t xml:space="preserve">Aims and Objectives </w:t>
            </w:r>
            <w:r w:rsidR="00BE4A1A" w:rsidRPr="00713F71">
              <w:rPr>
                <w:rFonts w:ascii="Calibri" w:eastAsia="Times New Roman" w:hAnsi="Calibri" w:cs="Times New Roman"/>
                <w:b/>
                <w:bCs/>
              </w:rPr>
              <w:t>(max 200 words</w:t>
            </w:r>
            <w:r w:rsidR="00BE4A1A">
              <w:rPr>
                <w:rFonts w:ascii="Calibri" w:eastAsia="Times New Roman" w:hAnsi="Calibri" w:cs="Times New Roman"/>
                <w:b/>
                <w:bCs/>
              </w:rPr>
              <w:t>)</w:t>
            </w:r>
          </w:p>
          <w:p w14:paraId="64191E7E" w14:textId="37ADA997" w:rsidR="0056256C" w:rsidRPr="00F01C95" w:rsidRDefault="00C675D1" w:rsidP="00F01C95">
            <w:pPr>
              <w:pStyle w:val="ListParagraph"/>
              <w:spacing w:before="20" w:after="20"/>
              <w:ind w:left="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>O</w:t>
            </w:r>
            <w:r w:rsidR="00A346C0" w:rsidRPr="00F01C95">
              <w:rPr>
                <w:rFonts w:ascii="Calibri" w:eastAsia="Times New Roman" w:hAnsi="Calibri" w:cs="Times New Roman"/>
                <w:i/>
                <w:iCs/>
              </w:rPr>
              <w:t xml:space="preserve">utline the activity aims and objectives and how this </w:t>
            </w:r>
            <w:r w:rsidR="009C3D46" w:rsidRPr="00F01C95">
              <w:rPr>
                <w:rFonts w:ascii="Calibri" w:eastAsia="Times New Roman" w:hAnsi="Calibri" w:cs="Times New Roman"/>
                <w:i/>
                <w:iCs/>
              </w:rPr>
              <w:t>could</w:t>
            </w:r>
            <w:r w:rsidR="00A346C0" w:rsidRPr="00F01C95">
              <w:rPr>
                <w:rFonts w:ascii="Calibri" w:eastAsia="Times New Roman" w:hAnsi="Calibri" w:cs="Times New Roman"/>
                <w:i/>
                <w:iCs/>
              </w:rPr>
              <w:t xml:space="preserve"> support evidence- based policy making</w:t>
            </w:r>
            <w:r w:rsidR="00555860" w:rsidRPr="00F01C95">
              <w:rPr>
                <w:rFonts w:ascii="Calibri" w:eastAsia="Times New Roman" w:hAnsi="Calibri" w:cs="Times New Roman"/>
                <w:i/>
                <w:iCs/>
              </w:rPr>
              <w:t>. S</w:t>
            </w:r>
            <w:r w:rsidR="00A346C0" w:rsidRPr="00F01C95">
              <w:rPr>
                <w:rFonts w:ascii="Calibri" w:eastAsia="Times New Roman" w:hAnsi="Calibri" w:cs="Times New Roman"/>
                <w:i/>
                <w:iCs/>
              </w:rPr>
              <w:t>tate whether this will be at a local, regional or national level</w:t>
            </w:r>
            <w:r w:rsidR="00BE4A1A" w:rsidRPr="00F01C95">
              <w:rPr>
                <w:rFonts w:ascii="Calibri" w:eastAsia="Times New Roman" w:hAnsi="Calibri" w:cs="Times New Roman"/>
                <w:i/>
                <w:iCs/>
              </w:rPr>
              <w:t>:</w:t>
            </w:r>
          </w:p>
          <w:p w14:paraId="31D15439" w14:textId="77777777" w:rsidR="00A346C0" w:rsidRDefault="00A346C0" w:rsidP="00713F7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7060B416" w14:textId="77777777" w:rsidR="00A346C0" w:rsidRDefault="00A346C0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437EB4EF" w14:textId="77777777" w:rsidR="00A346C0" w:rsidRDefault="00A346C0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01BE1925" w14:textId="77777777" w:rsidR="007417F6" w:rsidRDefault="007417F6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6DCDA12B" w14:textId="48E99179" w:rsidR="00A346C0" w:rsidRDefault="00A346C0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0068B" w14:paraId="6B0A90EC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A04E2B0" w14:textId="1C4FE5D7" w:rsidR="00355776" w:rsidRPr="00F01C95" w:rsidRDefault="00355776" w:rsidP="00F01C95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Strategic Alignment (max 100 words)</w:t>
            </w:r>
          </w:p>
          <w:p w14:paraId="56DF719C" w14:textId="10A75AB5" w:rsidR="00F7305B" w:rsidRPr="00F01C95" w:rsidRDefault="00A346C0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 </w:t>
            </w:r>
            <w:r w:rsidR="00713F71" w:rsidRPr="00F01C95">
              <w:rPr>
                <w:rFonts w:ascii="Calibri" w:eastAsia="Times New Roman" w:hAnsi="Calibri" w:cs="Times New Roman"/>
                <w:i/>
                <w:iCs/>
              </w:rPr>
              <w:t>Briefly e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>xplain how your project aligns with the University of Bath strategy, particularly the three primary institutional research themes</w:t>
            </w:r>
            <w:r w:rsidR="00CA5008" w:rsidRPr="00F01C95">
              <w:rPr>
                <w:rFonts w:ascii="Calibri" w:eastAsia="Times New Roman" w:hAnsi="Calibri" w:cs="Times New Roman"/>
                <w:i/>
                <w:iCs/>
              </w:rPr>
              <w:t>:</w:t>
            </w:r>
            <w:r w:rsidR="00953777" w:rsidRPr="00F01C95">
              <w:rPr>
                <w:rFonts w:ascii="Calibri" w:eastAsia="Times New Roman" w:hAnsi="Calibri" w:cs="Times New Roman"/>
                <w:i/>
                <w:iCs/>
              </w:rPr>
              <w:t xml:space="preserve"> 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>Sustainability</w:t>
            </w:r>
            <w:r w:rsidR="00C610D9" w:rsidRPr="00F01C95">
              <w:rPr>
                <w:rFonts w:ascii="Calibri" w:eastAsia="Times New Roman" w:hAnsi="Calibri" w:cs="Times New Roman"/>
                <w:i/>
                <w:iCs/>
              </w:rPr>
              <w:t>,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 Health &amp; Wellbeing and Digital</w:t>
            </w:r>
            <w:r w:rsidR="00C610D9" w:rsidRPr="00F01C95">
              <w:rPr>
                <w:rFonts w:ascii="Calibri" w:eastAsia="Times New Roman" w:hAnsi="Calibri" w:cs="Times New Roman"/>
                <w:i/>
                <w:iCs/>
              </w:rPr>
              <w:t xml:space="preserve">. </w:t>
            </w:r>
            <w:r w:rsidR="007D6B6B" w:rsidRPr="00F01C95">
              <w:rPr>
                <w:rFonts w:ascii="Calibri" w:eastAsia="Times New Roman" w:hAnsi="Calibri" w:cs="Times New Roman"/>
                <w:i/>
                <w:iCs/>
              </w:rPr>
              <w:t>Please also explain h</w:t>
            </w:r>
            <w:r w:rsidR="00DF74C9" w:rsidRPr="00F01C95">
              <w:rPr>
                <w:rFonts w:ascii="Calibri" w:eastAsia="Times New Roman" w:hAnsi="Calibri" w:cs="Times New Roman"/>
                <w:i/>
                <w:iCs/>
              </w:rPr>
              <w:t xml:space="preserve">ow </w:t>
            </w:r>
            <w:r w:rsidR="007D6B6B" w:rsidRPr="00F01C95">
              <w:rPr>
                <w:rFonts w:ascii="Calibri" w:eastAsia="Times New Roman" w:hAnsi="Calibri" w:cs="Times New Roman"/>
                <w:i/>
                <w:iCs/>
              </w:rPr>
              <w:t>it</w:t>
            </w:r>
            <w:r w:rsidR="00DF74C9" w:rsidRPr="00F01C95">
              <w:rPr>
                <w:rFonts w:ascii="Calibri" w:eastAsia="Times New Roman" w:hAnsi="Calibri" w:cs="Times New Roman"/>
                <w:i/>
                <w:iCs/>
              </w:rPr>
              <w:t xml:space="preserve"> align</w:t>
            </w:r>
            <w:r w:rsidR="007D6B6B" w:rsidRPr="00F01C95">
              <w:rPr>
                <w:rFonts w:ascii="Calibri" w:eastAsia="Times New Roman" w:hAnsi="Calibri" w:cs="Times New Roman"/>
                <w:i/>
                <w:iCs/>
              </w:rPr>
              <w:t>s</w:t>
            </w:r>
            <w:r w:rsidR="00DF74C9" w:rsidRPr="00F01C95">
              <w:rPr>
                <w:rFonts w:ascii="Calibri" w:eastAsia="Times New Roman" w:hAnsi="Calibri" w:cs="Times New Roman"/>
                <w:i/>
                <w:iCs/>
              </w:rPr>
              <w:t xml:space="preserve"> with 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>the Pillars</w:t>
            </w:r>
            <w:r w:rsidR="00CA5008" w:rsidRPr="00F01C95">
              <w:rPr>
                <w:rFonts w:ascii="Calibri" w:eastAsia="Times New Roman" w:hAnsi="Calibri" w:cs="Times New Roman"/>
                <w:i/>
                <w:iCs/>
              </w:rPr>
              <w:t xml:space="preserve">: 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Fostering an outstanding and inclusive </w:t>
            </w:r>
            <w:r w:rsidR="00421219" w:rsidRPr="00F01C95">
              <w:rPr>
                <w:rFonts w:ascii="Calibri" w:eastAsia="Times New Roman" w:hAnsi="Calibri" w:cs="Times New Roman"/>
                <w:i/>
                <w:iCs/>
              </w:rPr>
              <w:t>community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, driving high impact </w:t>
            </w:r>
            <w:r w:rsidR="006658F3" w:rsidRPr="00F01C95">
              <w:rPr>
                <w:rFonts w:ascii="Calibri" w:eastAsia="Times New Roman" w:hAnsi="Calibri" w:cs="Times New Roman"/>
                <w:i/>
                <w:iCs/>
              </w:rPr>
              <w:t>research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 and enhancing strategic partnership:</w:t>
            </w:r>
          </w:p>
          <w:p w14:paraId="7F30FCD9" w14:textId="49EA9955" w:rsidR="00750242" w:rsidRPr="00F01C95" w:rsidRDefault="00750242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</w:p>
          <w:p w14:paraId="7A61B17E" w14:textId="77777777" w:rsidR="007417F6" w:rsidRDefault="007417F6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30D273BA" w14:textId="77777777" w:rsidR="007417F6" w:rsidRDefault="007417F6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5B266557" w14:textId="2ADC13DC" w:rsidR="00F7305B" w:rsidRDefault="00F7305B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A1C56" w14:paraId="08123CA4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640723AC" w14:textId="2F76A5DF" w:rsidR="00114CEB" w:rsidRDefault="00A1510F" w:rsidP="00BA1C5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6</w:t>
            </w:r>
            <w:r w:rsidR="00BA1C56" w:rsidRPr="00A346C0">
              <w:rPr>
                <w:rFonts w:ascii="Calibri" w:eastAsia="Times New Roman" w:hAnsi="Calibri" w:cs="Times New Roman"/>
                <w:b/>
                <w:bCs/>
              </w:rPr>
              <w:t xml:space="preserve">. </w:t>
            </w:r>
            <w:r w:rsidR="00114CEB">
              <w:rPr>
                <w:rFonts w:ascii="Calibri" w:eastAsia="Times New Roman" w:hAnsi="Calibri" w:cs="Times New Roman"/>
                <w:b/>
                <w:bCs/>
              </w:rPr>
              <w:t>Partnerships and Collaborators (max 200 words)</w:t>
            </w:r>
          </w:p>
          <w:p w14:paraId="47DC6251" w14:textId="51800D4B" w:rsidR="00BA1C56" w:rsidRPr="00F01C95" w:rsidRDefault="00BA1C56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>Briefly describe your relationship with your proposed partner/collaborator(s)</w:t>
            </w:r>
            <w:r w:rsidR="6B56CC77" w:rsidRPr="45BB7BB6">
              <w:rPr>
                <w:rFonts w:ascii="Calibri" w:eastAsia="Times New Roman" w:hAnsi="Calibri" w:cs="Times New Roman"/>
                <w:i/>
                <w:iCs/>
              </w:rPr>
              <w:t xml:space="preserve"> listed above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 – for example, is this a new or existing partnership, long/short term, is there a track record of collaborative impact, etc. </w:t>
            </w:r>
            <w:r w:rsidR="006545A7" w:rsidRPr="00F01C95">
              <w:rPr>
                <w:rFonts w:ascii="Calibri" w:eastAsia="Times New Roman" w:hAnsi="Calibri" w:cs="Times New Roman"/>
                <w:i/>
                <w:iCs/>
              </w:rPr>
              <w:t>D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escribe how you will engage with </w:t>
            </w:r>
            <w:r w:rsidR="0096214E" w:rsidRPr="00F01C95">
              <w:rPr>
                <w:rFonts w:ascii="Calibri" w:eastAsia="Times New Roman" w:hAnsi="Calibri" w:cs="Times New Roman"/>
                <w:i/>
                <w:iCs/>
              </w:rPr>
              <w:t>them through your project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>):</w:t>
            </w:r>
          </w:p>
          <w:p w14:paraId="6CB485F4" w14:textId="77777777" w:rsidR="00BA1C56" w:rsidRDefault="00BA1C56" w:rsidP="00BA1C5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3DFBF066" w14:textId="77777777" w:rsidR="00354B3D" w:rsidRDefault="00354B3D" w:rsidP="00BA1C5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5F34DCD9" w14:textId="77777777" w:rsidR="007417F6" w:rsidRDefault="007417F6" w:rsidP="00BA1C56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068DC6DA" w14:textId="77777777" w:rsidR="00BA1C56" w:rsidRPr="00A346C0" w:rsidRDefault="00BA1C56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A346C0" w14:paraId="43C8F23D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4D86A27" w14:textId="54BF16B2" w:rsidR="00A346C0" w:rsidRDefault="00A1510F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  <w:r w:rsidR="00A346C0" w:rsidRPr="00A346C0">
              <w:rPr>
                <w:rFonts w:ascii="Calibri" w:eastAsia="Times New Roman" w:hAnsi="Calibri" w:cs="Times New Roman"/>
                <w:b/>
                <w:bCs/>
              </w:rPr>
              <w:t>. Please state any University groupings or initiatives that are associated with this project (e.g. Bath Beacons, Research Centres, Networks etc)</w:t>
            </w:r>
            <w:r w:rsidR="00BB1B92">
              <w:rPr>
                <w:rFonts w:ascii="Calibri" w:eastAsia="Times New Roman" w:hAnsi="Calibri" w:cs="Times New Roman"/>
                <w:b/>
                <w:bCs/>
              </w:rPr>
              <w:t xml:space="preserve"> and/or any external networks that may be aligned to this wor</w:t>
            </w:r>
            <w:r w:rsidR="00C861B2">
              <w:rPr>
                <w:rFonts w:ascii="Calibri" w:eastAsia="Times New Roman" w:hAnsi="Calibri" w:cs="Times New Roman"/>
                <w:b/>
                <w:bCs/>
              </w:rPr>
              <w:t>k (max 100 words)</w:t>
            </w:r>
            <w:r w:rsidR="00A346C0" w:rsidRPr="00A346C0">
              <w:rPr>
                <w:rFonts w:ascii="Calibri" w:eastAsia="Times New Roman" w:hAnsi="Calibri" w:cs="Times New Roman"/>
                <w:b/>
                <w:bCs/>
              </w:rPr>
              <w:t>:</w:t>
            </w:r>
          </w:p>
          <w:p w14:paraId="2428A31B" w14:textId="77777777" w:rsidR="00A346C0" w:rsidRDefault="00A346C0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2CD6B420" w14:textId="3D6D4624" w:rsidR="00A346C0" w:rsidRDefault="00A346C0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61576" w14:paraId="4EB114E3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3938854A" w14:textId="1291F080" w:rsidR="005751A1" w:rsidRDefault="00062D7F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8</w:t>
            </w:r>
            <w:r w:rsidR="00161576">
              <w:rPr>
                <w:rFonts w:ascii="Calibri" w:eastAsia="Times New Roman" w:hAnsi="Calibri" w:cs="Times New Roman"/>
                <w:b/>
                <w:bCs/>
              </w:rPr>
              <w:t>.</w:t>
            </w:r>
            <w:r w:rsidR="000B0ED9">
              <w:rPr>
                <w:rFonts w:ascii="Calibri" w:eastAsia="Times New Roman" w:hAnsi="Calibri" w:cs="Times New Roman"/>
                <w:b/>
                <w:bCs/>
              </w:rPr>
              <w:t xml:space="preserve"> Outcomes and Impacts (max 100 words)</w:t>
            </w:r>
            <w:r w:rsidR="00161576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  <w:p w14:paraId="4CCE26BF" w14:textId="68DE8359" w:rsidR="00A74536" w:rsidRPr="00F01C95" w:rsidRDefault="006A4883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What are the intended outcomes from the project and longer-term impacts you expect to </w:t>
            </w:r>
            <w:proofErr w:type="gramStart"/>
            <w:r w:rsidRPr="00F01C95">
              <w:rPr>
                <w:rFonts w:ascii="Calibri" w:eastAsia="Times New Roman" w:hAnsi="Calibri" w:cs="Times New Roman"/>
                <w:i/>
                <w:iCs/>
              </w:rPr>
              <w:t>see?:</w:t>
            </w:r>
            <w:proofErr w:type="gramEnd"/>
          </w:p>
          <w:p w14:paraId="3E7BEBB5" w14:textId="77777777" w:rsidR="00354B3D" w:rsidRDefault="00354B3D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417AE097" w14:textId="77777777" w:rsidR="00015B99" w:rsidRDefault="00015B99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27FDCD13" w14:textId="22CDD0C0" w:rsidR="00A74536" w:rsidRDefault="00A74536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449E9" w14:paraId="225CDD80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260111BF" w14:textId="002C85E3" w:rsidR="00616D03" w:rsidRDefault="00062D7F" w:rsidP="00015B99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9</w:t>
            </w:r>
            <w:r w:rsidR="006A4883">
              <w:rPr>
                <w:rFonts w:ascii="Calibri" w:eastAsia="Times New Roman" w:hAnsi="Calibri" w:cs="Times New Roman"/>
                <w:b/>
                <w:bCs/>
              </w:rPr>
              <w:t xml:space="preserve">. </w:t>
            </w:r>
            <w:r w:rsidR="00616D03">
              <w:rPr>
                <w:rFonts w:ascii="Calibri" w:eastAsia="Times New Roman" w:hAnsi="Calibri" w:cs="Times New Roman"/>
                <w:b/>
                <w:bCs/>
              </w:rPr>
              <w:t>Evaluation and Impact</w:t>
            </w:r>
            <w:r w:rsidR="003A30BB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2D4579">
              <w:rPr>
                <w:rFonts w:ascii="Calibri" w:eastAsia="Times New Roman" w:hAnsi="Calibri" w:cs="Times New Roman"/>
                <w:b/>
                <w:bCs/>
              </w:rPr>
              <w:t>(max 1</w:t>
            </w:r>
            <w:r w:rsidR="002D4579">
              <w:rPr>
                <w:rFonts w:ascii="Calibri" w:eastAsia="Times New Roman" w:hAnsi="Calibri" w:cs="Times New Roman"/>
                <w:b/>
                <w:bCs/>
              </w:rPr>
              <w:t>50</w:t>
            </w:r>
            <w:r w:rsidR="002D4579">
              <w:rPr>
                <w:rFonts w:ascii="Calibri" w:eastAsia="Times New Roman" w:hAnsi="Calibri" w:cs="Times New Roman"/>
                <w:b/>
                <w:bCs/>
              </w:rPr>
              <w:t xml:space="preserve"> words)</w:t>
            </w:r>
          </w:p>
          <w:p w14:paraId="18BCB04F" w14:textId="28CEBC53" w:rsidR="00214806" w:rsidRPr="00F01C95" w:rsidRDefault="00214806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a) </w:t>
            </w:r>
            <w:r w:rsidR="00B60DBF" w:rsidRPr="00F01C95">
              <w:rPr>
                <w:rFonts w:ascii="Calibri" w:eastAsia="Times New Roman" w:hAnsi="Calibri" w:cs="Times New Roman"/>
                <w:i/>
                <w:iCs/>
              </w:rPr>
              <w:t>How do you plan to evaluate and evidence the project outcomes</w:t>
            </w:r>
            <w:r w:rsidR="003A30BB" w:rsidRPr="00F01C95">
              <w:rPr>
                <w:rFonts w:ascii="Calibri" w:eastAsia="Times New Roman" w:hAnsi="Calibri" w:cs="Times New Roman"/>
                <w:i/>
                <w:iCs/>
              </w:rPr>
              <w:t>?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 </w:t>
            </w:r>
          </w:p>
          <w:p w14:paraId="0576D94A" w14:textId="2372C1A7" w:rsidR="00015B99" w:rsidRPr="00F01C95" w:rsidRDefault="00214806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>b)</w:t>
            </w:r>
            <w:r w:rsidR="003A30BB" w:rsidRPr="00F01C95">
              <w:rPr>
                <w:rFonts w:ascii="Calibri" w:eastAsia="Times New Roman" w:hAnsi="Calibri" w:cs="Times New Roman"/>
                <w:i/>
                <w:iCs/>
              </w:rPr>
              <w:t xml:space="preserve"> How will you sustain and develop impact beyond the project lifetime? 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 </w:t>
            </w:r>
          </w:p>
          <w:p w14:paraId="2D5130F7" w14:textId="77777777" w:rsidR="00B449E9" w:rsidRPr="00F01C95" w:rsidRDefault="00B449E9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</w:p>
          <w:p w14:paraId="68D7881F" w14:textId="77777777" w:rsidR="00354B3D" w:rsidRDefault="00354B3D" w:rsidP="00A346C0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68586663" w14:textId="48E04FB6" w:rsidR="00015B99" w:rsidRDefault="00015B99" w:rsidP="00A346C0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F6A92" w14:paraId="7801A470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4888C6CA" w14:textId="4C0B1618" w:rsidR="00156ADD" w:rsidRDefault="002F6A92" w:rsidP="00015B99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10. </w:t>
            </w:r>
            <w:r w:rsidR="00156ADD">
              <w:rPr>
                <w:rFonts w:ascii="Calibri" w:eastAsia="Times New Roman" w:hAnsi="Calibri" w:cs="Times New Roman"/>
                <w:b/>
                <w:bCs/>
              </w:rPr>
              <w:t>Risks and mitigation (max 200 words)</w:t>
            </w:r>
          </w:p>
          <w:p w14:paraId="0D6A1C15" w14:textId="77777777" w:rsidR="002F6A92" w:rsidRDefault="002F6A92" w:rsidP="00015B99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234DB8">
              <w:rPr>
                <w:rFonts w:ascii="Calibri" w:eastAsia="Times New Roman" w:hAnsi="Calibri" w:cs="Times New Roman"/>
                <w:b/>
                <w:bCs/>
              </w:rPr>
              <w:t xml:space="preserve">Briefly outline any potential risks to delivering the project within the </w:t>
            </w:r>
            <w:r w:rsidRPr="00D6413D">
              <w:rPr>
                <w:rFonts w:ascii="Calibri" w:eastAsia="Times New Roman" w:hAnsi="Calibri" w:cs="Times New Roman"/>
                <w:b/>
                <w:bCs/>
              </w:rPr>
              <w:t>timeframe (by 31st July 2026</w:t>
            </w:r>
            <w:r w:rsidRPr="00234DB8">
              <w:rPr>
                <w:rFonts w:ascii="Calibri" w:eastAsia="Times New Roman" w:hAnsi="Calibri" w:cs="Times New Roman"/>
                <w:b/>
                <w:bCs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234DB8">
              <w:rPr>
                <w:rFonts w:ascii="Calibri" w:eastAsia="Times New Roman" w:hAnsi="Calibri" w:cs="Times New Roman"/>
                <w:b/>
                <w:bCs/>
              </w:rPr>
              <w:t>and how these will be mitigated</w:t>
            </w:r>
            <w:r w:rsidR="00156ADD">
              <w:rPr>
                <w:rFonts w:ascii="Calibri" w:eastAsia="Times New Roman" w:hAnsi="Calibri" w:cs="Times New Roman"/>
                <w:b/>
                <w:bCs/>
              </w:rPr>
              <w:t>:</w:t>
            </w:r>
          </w:p>
          <w:p w14:paraId="547025A5" w14:textId="77777777" w:rsidR="00156ADD" w:rsidRDefault="00156ADD" w:rsidP="00015B99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38"/>
              <w:gridCol w:w="3138"/>
              <w:gridCol w:w="3138"/>
            </w:tblGrid>
            <w:tr w:rsidR="00C17BEB" w14:paraId="231BD37B" w14:textId="77777777" w:rsidTr="00C17BEB">
              <w:tc>
                <w:tcPr>
                  <w:tcW w:w="3138" w:type="dxa"/>
                </w:tcPr>
                <w:p w14:paraId="68A179D7" w14:textId="776A1354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</w:rPr>
                    <w:t>Risk</w:t>
                  </w:r>
                </w:p>
              </w:tc>
              <w:tc>
                <w:tcPr>
                  <w:tcW w:w="3138" w:type="dxa"/>
                </w:tcPr>
                <w:p w14:paraId="15CC2E49" w14:textId="7C6D5465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</w:rPr>
                    <w:t>Likelihood</w:t>
                  </w:r>
                </w:p>
              </w:tc>
              <w:tc>
                <w:tcPr>
                  <w:tcW w:w="3138" w:type="dxa"/>
                </w:tcPr>
                <w:p w14:paraId="55185FB0" w14:textId="141778B1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</w:rPr>
                    <w:t xml:space="preserve">Mitigation </w:t>
                  </w:r>
                </w:p>
              </w:tc>
            </w:tr>
            <w:tr w:rsidR="00C17BEB" w14:paraId="6FAC66F7" w14:textId="77777777" w:rsidTr="00C17BEB">
              <w:tc>
                <w:tcPr>
                  <w:tcW w:w="3138" w:type="dxa"/>
                </w:tcPr>
                <w:p w14:paraId="7D8CE8C7" w14:textId="77777777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3138" w:type="dxa"/>
                </w:tcPr>
                <w:p w14:paraId="21CB04FE" w14:textId="77777777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3138" w:type="dxa"/>
                </w:tcPr>
                <w:p w14:paraId="048B50EE" w14:textId="77777777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</w:tr>
            <w:tr w:rsidR="00C17BEB" w14:paraId="682DCC35" w14:textId="77777777" w:rsidTr="00C17BEB">
              <w:tc>
                <w:tcPr>
                  <w:tcW w:w="3138" w:type="dxa"/>
                </w:tcPr>
                <w:p w14:paraId="43F70DE3" w14:textId="77777777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3138" w:type="dxa"/>
                </w:tcPr>
                <w:p w14:paraId="77DC968D" w14:textId="77777777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3138" w:type="dxa"/>
                </w:tcPr>
                <w:p w14:paraId="64889E4D" w14:textId="77777777" w:rsidR="00C17BEB" w:rsidRDefault="00C17BEB" w:rsidP="00015B99">
                  <w:pPr>
                    <w:spacing w:before="20" w:after="2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</w:tr>
          </w:tbl>
          <w:p w14:paraId="59D36B68" w14:textId="77777777" w:rsidR="00156ADD" w:rsidRDefault="00156ADD" w:rsidP="00015B99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679FC97D" w14:textId="185148B6" w:rsidR="00C17BEB" w:rsidRDefault="00C17BEB" w:rsidP="00015B99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56147F" w14:paraId="3BDE273B" w14:textId="77777777" w:rsidTr="45BB7BB6">
        <w:trPr>
          <w:trHeight w:val="506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15A1A3D2" w14:textId="11A6E638" w:rsidR="00E65563" w:rsidRDefault="0056147F" w:rsidP="00062D7F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5F45BA">
              <w:rPr>
                <w:rFonts w:ascii="Calibri" w:eastAsia="Times New Roman" w:hAnsi="Calibri" w:cs="Times New Roman"/>
                <w:b/>
                <w:bCs/>
              </w:rPr>
              <w:lastRenderedPageBreak/>
              <w:t>1</w:t>
            </w:r>
            <w:r>
              <w:rPr>
                <w:rFonts w:ascii="Calibri" w:eastAsia="Times New Roman" w:hAnsi="Calibri" w:cs="Times New Roman"/>
                <w:b/>
                <w:bCs/>
              </w:rPr>
              <w:t>0</w:t>
            </w:r>
            <w:r w:rsidRPr="005F45BA">
              <w:rPr>
                <w:rFonts w:ascii="Calibri" w:eastAsia="Times New Roman" w:hAnsi="Calibri" w:cs="Times New Roman"/>
                <w:b/>
                <w:bCs/>
              </w:rPr>
              <w:t xml:space="preserve">. </w:t>
            </w:r>
            <w:r w:rsidR="00E65563">
              <w:rPr>
                <w:rFonts w:ascii="Calibri" w:eastAsia="Times New Roman" w:hAnsi="Calibri" w:cs="Times New Roman"/>
                <w:b/>
                <w:bCs/>
              </w:rPr>
              <w:t>Previous Funding</w:t>
            </w:r>
          </w:p>
          <w:p w14:paraId="19FB14FA" w14:textId="77777777" w:rsidR="00E65563" w:rsidRDefault="00E65563" w:rsidP="00062D7F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35ABEEFA" w14:textId="18A63302" w:rsidR="0056147F" w:rsidRPr="00595278" w:rsidRDefault="0056147F" w:rsidP="00595278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Calibri" w:eastAsia="Times New Roman" w:hAnsi="Calibri" w:cs="Times New Roman"/>
              </w:rPr>
            </w:pPr>
            <w:r w:rsidRPr="00595278">
              <w:rPr>
                <w:rFonts w:ascii="Calibri" w:eastAsia="Times New Roman" w:hAnsi="Calibri" w:cs="Times New Roman"/>
              </w:rPr>
              <w:t xml:space="preserve">Please state </w:t>
            </w:r>
            <w:r w:rsidRPr="00595278">
              <w:rPr>
                <w:rFonts w:ascii="Calibri" w:eastAsia="Times New Roman" w:hAnsi="Calibri" w:cs="Times New Roman"/>
                <w:u w:val="single"/>
              </w:rPr>
              <w:t xml:space="preserve">any </w:t>
            </w:r>
            <w:r w:rsidRPr="00595278">
              <w:rPr>
                <w:rFonts w:ascii="Calibri" w:eastAsia="Times New Roman" w:hAnsi="Calibri" w:cs="Times New Roman"/>
              </w:rPr>
              <w:t xml:space="preserve">other funding from internal money that you have been awarded in the last 3 years, listing the title of the funded project/s. </w:t>
            </w:r>
          </w:p>
          <w:p w14:paraId="4864D05E" w14:textId="77777777" w:rsidR="0056147F" w:rsidRPr="00595278" w:rsidRDefault="0056147F" w:rsidP="00EA1F17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3767AA0C" w14:textId="6B6EDDBB" w:rsidR="00EA1F17" w:rsidRPr="00595278" w:rsidRDefault="0056147F" w:rsidP="00595278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Calibri" w:eastAsia="Times New Roman" w:hAnsi="Calibri" w:cs="Times New Roman"/>
              </w:rPr>
            </w:pPr>
            <w:r w:rsidRPr="00595278">
              <w:rPr>
                <w:rFonts w:ascii="Calibri" w:eastAsia="Times New Roman" w:hAnsi="Calibri" w:cs="Times New Roman"/>
              </w:rPr>
              <w:t xml:space="preserve">Has </w:t>
            </w:r>
            <w:r w:rsidRPr="00595278">
              <w:rPr>
                <w:rFonts w:ascii="Calibri" w:eastAsia="Times New Roman" w:hAnsi="Calibri" w:cs="Times New Roman"/>
                <w:u w:val="single"/>
              </w:rPr>
              <w:t>this</w:t>
            </w:r>
            <w:r w:rsidRPr="00595278">
              <w:rPr>
                <w:rFonts w:ascii="Calibri" w:eastAsia="Times New Roman" w:hAnsi="Calibri" w:cs="Times New Roman"/>
              </w:rPr>
              <w:t xml:space="preserve"> project previously been funded from the Policy Support Fund, or other similar fundings?</w:t>
            </w:r>
            <w:r w:rsidR="00EA1F17" w:rsidRPr="00595278">
              <w:rPr>
                <w:rFonts w:ascii="Calibri" w:eastAsia="Times New Roman" w:hAnsi="Calibri" w:cs="Times New Roman"/>
              </w:rPr>
              <w:t xml:space="preserve"> If yes, what will the extra funding enable you to do beyond what has already been achieved? (Max 100 words)</w:t>
            </w:r>
          </w:p>
          <w:p w14:paraId="208706DF" w14:textId="77777777" w:rsidR="00595278" w:rsidRPr="00595278" w:rsidRDefault="00595278" w:rsidP="00595278">
            <w:pPr>
              <w:pStyle w:val="ListParagraph"/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7F5BB269" w14:textId="19EE7C70" w:rsidR="0056147F" w:rsidRPr="00595278" w:rsidRDefault="0056147F" w:rsidP="00595278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Calibri" w:eastAsia="Times New Roman" w:hAnsi="Calibri" w:cs="Times New Roman"/>
              </w:rPr>
            </w:pPr>
            <w:r w:rsidRPr="00595278">
              <w:rPr>
                <w:rFonts w:ascii="Calibri" w:eastAsia="Times New Roman" w:hAnsi="Calibri" w:cs="Times New Roman"/>
              </w:rPr>
              <w:t xml:space="preserve">Will there be any publications (academic/ non-academic) associated with </w:t>
            </w:r>
            <w:r w:rsidR="00EA1F17" w:rsidRPr="00595278">
              <w:rPr>
                <w:rFonts w:ascii="Calibri" w:eastAsia="Times New Roman" w:hAnsi="Calibri" w:cs="Times New Roman"/>
                <w:u w:val="single"/>
              </w:rPr>
              <w:t>this</w:t>
            </w:r>
            <w:r w:rsidR="00EA1F17" w:rsidRPr="00595278">
              <w:rPr>
                <w:rFonts w:ascii="Calibri" w:eastAsia="Times New Roman" w:hAnsi="Calibri" w:cs="Times New Roman"/>
              </w:rPr>
              <w:t xml:space="preserve"> </w:t>
            </w:r>
            <w:r w:rsidRPr="00595278">
              <w:rPr>
                <w:rFonts w:ascii="Calibri" w:eastAsia="Times New Roman" w:hAnsi="Calibri" w:cs="Times New Roman"/>
              </w:rPr>
              <w:t xml:space="preserve">project and if so, what would the estimated timeframe be? (Max 100 words) </w:t>
            </w:r>
          </w:p>
          <w:p w14:paraId="687717EF" w14:textId="77777777" w:rsidR="0056147F" w:rsidRDefault="0056147F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D033A8" w14:paraId="200CA8B6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3439EE48" w14:textId="5CDF5FDC" w:rsidR="0019001A" w:rsidRDefault="0019001A" w:rsidP="00D033A8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 w:rsidRPr="00A346C0">
              <w:rPr>
                <w:rFonts w:ascii="Calibri" w:eastAsia="Times New Roman" w:hAnsi="Calibri" w:cs="Times New Roman"/>
                <w:b/>
                <w:bCs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</w:rPr>
              <w:t>2</w:t>
            </w:r>
            <w:r w:rsidR="00D033A8" w:rsidRPr="00A346C0">
              <w:rPr>
                <w:rFonts w:ascii="Calibri" w:eastAsia="Times New Roman" w:hAnsi="Calibri" w:cs="Times New Roman"/>
                <w:b/>
                <w:bCs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</w:rPr>
              <w:t>Equ</w:t>
            </w:r>
            <w:r w:rsidR="00391DA6">
              <w:rPr>
                <w:rFonts w:ascii="Calibri" w:eastAsia="Times New Roman" w:hAnsi="Calibri" w:cs="Times New Roman"/>
                <w:b/>
                <w:bCs/>
              </w:rPr>
              <w:t>ality, Diversity and Inclusion (max 200 words)</w:t>
            </w:r>
            <w:r w:rsidR="00D033A8" w:rsidRPr="00A346C0"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</w:p>
          <w:p w14:paraId="2A8A9A3C" w14:textId="24CF7282" w:rsidR="00D033A8" w:rsidRPr="00F01C95" w:rsidRDefault="00D033A8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>Please outline how you intend to take Equality, Diversity, and Inclusion into account in this project</w:t>
            </w:r>
            <w:r w:rsidR="004604C2" w:rsidRPr="00F01C95">
              <w:rPr>
                <w:rFonts w:ascii="Calibri" w:eastAsia="Times New Roman" w:hAnsi="Calibri" w:cs="Times New Roman"/>
                <w:i/>
                <w:iCs/>
              </w:rPr>
              <w:t xml:space="preserve"> and how this project will develop capability at the </w:t>
            </w:r>
            <w:r w:rsidR="00A1510F" w:rsidRPr="00F01C95">
              <w:rPr>
                <w:rFonts w:ascii="Calibri" w:eastAsia="Times New Roman" w:hAnsi="Calibri" w:cs="Times New Roman"/>
                <w:i/>
                <w:iCs/>
              </w:rPr>
              <w:t>university</w:t>
            </w:r>
            <w:r w:rsidR="004604C2" w:rsidRPr="00F01C95">
              <w:rPr>
                <w:rFonts w:ascii="Calibri" w:eastAsia="Times New Roman" w:hAnsi="Calibri" w:cs="Times New Roman"/>
                <w:i/>
                <w:iCs/>
              </w:rPr>
              <w:t xml:space="preserve">. We are particularly interested in projects that </w:t>
            </w:r>
            <w:r w:rsidR="00A1510F" w:rsidRPr="00F01C95">
              <w:rPr>
                <w:rFonts w:ascii="Calibri" w:eastAsia="Times New Roman" w:hAnsi="Calibri" w:cs="Times New Roman"/>
                <w:i/>
                <w:iCs/>
              </w:rPr>
              <w:t>provide opportunities for ECR to engage with policy makers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>:</w:t>
            </w:r>
          </w:p>
          <w:p w14:paraId="4043F702" w14:textId="77777777" w:rsidR="00F3325F" w:rsidRDefault="00F3325F" w:rsidP="00D033A8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256372C5" w14:textId="77777777" w:rsidR="004215FA" w:rsidRDefault="004215FA" w:rsidP="00D033A8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303F221E" w14:textId="77777777" w:rsidR="004215FA" w:rsidRDefault="004215FA" w:rsidP="00D033A8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  <w:p w14:paraId="5C681579" w14:textId="77777777" w:rsidR="00D033A8" w:rsidRPr="00A346C0" w:rsidRDefault="00D033A8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315B5" w14:paraId="2DFBC753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6293C5E5" w14:textId="70E94666" w:rsidR="00EA1F17" w:rsidRDefault="0019001A" w:rsidP="002315B5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13</w:t>
            </w:r>
            <w:r w:rsidR="002315B5">
              <w:rPr>
                <w:rFonts w:ascii="Calibri" w:eastAsia="Times New Roman" w:hAnsi="Calibri" w:cs="Times New Roman"/>
                <w:b/>
                <w:bCs/>
              </w:rPr>
              <w:t xml:space="preserve">.  </w:t>
            </w:r>
            <w:r w:rsidR="00EA1F17">
              <w:rPr>
                <w:rFonts w:ascii="Calibri" w:eastAsia="Times New Roman" w:hAnsi="Calibri" w:cs="Times New Roman"/>
                <w:b/>
                <w:bCs/>
              </w:rPr>
              <w:t>Justification of costs (max 200 words)</w:t>
            </w:r>
          </w:p>
          <w:p w14:paraId="535CD1E9" w14:textId="6F51CFE4" w:rsidR="002315B5" w:rsidRPr="00F01C95" w:rsidRDefault="00B54865" w:rsidP="45BB7BB6">
            <w:pPr>
              <w:spacing w:before="20" w:after="20"/>
              <w:rPr>
                <w:rFonts w:ascii="Calibri" w:eastAsia="Times New Roman" w:hAnsi="Calibri" w:cs="Times New Roman"/>
                <w:i/>
                <w:iCs/>
              </w:rPr>
            </w:pPr>
            <w:r w:rsidRPr="00F01C95">
              <w:rPr>
                <w:rFonts w:ascii="Calibri" w:eastAsia="Times New Roman" w:hAnsi="Calibri" w:cs="Times New Roman"/>
                <w:i/>
                <w:iCs/>
              </w:rPr>
              <w:t>P</w:t>
            </w:r>
            <w:r w:rsidR="002315B5" w:rsidRPr="00F01C95">
              <w:rPr>
                <w:rFonts w:ascii="Calibri" w:eastAsia="Times New Roman" w:hAnsi="Calibri" w:cs="Times New Roman"/>
                <w:i/>
                <w:iCs/>
              </w:rPr>
              <w:t>rovide a brief justification of costs, including any cash and in-kind contributions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 xml:space="preserve">, and </w:t>
            </w:r>
            <w:r w:rsidR="00472F51" w:rsidRPr="00F01C95">
              <w:rPr>
                <w:rFonts w:ascii="Calibri" w:eastAsia="Times New Roman" w:hAnsi="Calibri" w:cs="Times New Roman"/>
                <w:i/>
                <w:iCs/>
              </w:rPr>
              <w:t xml:space="preserve">explain </w:t>
            </w:r>
            <w:r w:rsidRPr="00F01C95">
              <w:rPr>
                <w:rFonts w:ascii="Calibri" w:eastAsia="Times New Roman" w:hAnsi="Calibri" w:cs="Times New Roman"/>
                <w:i/>
                <w:iCs/>
              </w:rPr>
              <w:t>why this is good value for money</w:t>
            </w:r>
            <w:r w:rsidR="002315B5" w:rsidRPr="00F01C95">
              <w:rPr>
                <w:rFonts w:ascii="Calibri" w:eastAsia="Times New Roman" w:hAnsi="Calibri" w:cs="Times New Roman"/>
                <w:i/>
                <w:iCs/>
              </w:rPr>
              <w:t>.</w:t>
            </w:r>
            <w:r w:rsidR="00777086" w:rsidRPr="00F01C95">
              <w:rPr>
                <w:rFonts w:ascii="Calibri" w:eastAsia="Times New Roman" w:hAnsi="Calibri" w:cs="Times New Roman"/>
                <w:i/>
                <w:iCs/>
              </w:rPr>
              <w:t xml:space="preserve"> </w:t>
            </w:r>
          </w:p>
          <w:p w14:paraId="7A79E254" w14:textId="77777777" w:rsidR="002315B5" w:rsidRDefault="002315B5" w:rsidP="002315B5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4BA4A79C" w14:textId="77777777" w:rsidR="00F3325F" w:rsidRDefault="00F3325F" w:rsidP="002315B5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652F9BFC" w14:textId="77777777" w:rsidR="00F3325F" w:rsidRDefault="00F3325F" w:rsidP="002315B5">
            <w:pPr>
              <w:spacing w:before="20" w:after="20"/>
              <w:rPr>
                <w:rFonts w:ascii="Calibri" w:eastAsia="Times New Roman" w:hAnsi="Calibri" w:cs="Times New Roman"/>
              </w:rPr>
            </w:pPr>
          </w:p>
          <w:p w14:paraId="47589FEB" w14:textId="77777777" w:rsidR="002315B5" w:rsidRPr="00A346C0" w:rsidRDefault="002315B5" w:rsidP="00861C01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B1A44" w14:paraId="04AC4DA3" w14:textId="77777777" w:rsidTr="45BB7BB6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7" w:type="dxa"/>
            </w:tcMar>
          </w:tcPr>
          <w:p w14:paraId="38DA9C0D" w14:textId="15F457E8" w:rsidR="00BB1A44" w:rsidRDefault="0019001A" w:rsidP="00BB1A44">
            <w:pPr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14</w:t>
            </w:r>
            <w:r w:rsidR="00BB1A44">
              <w:rPr>
                <w:rFonts w:ascii="Calibri" w:eastAsia="Times New Roman" w:hAnsi="Calibri" w:cs="Times New Roman"/>
                <w:b/>
                <w:bCs/>
              </w:rPr>
              <w:t xml:space="preserve">. </w:t>
            </w:r>
            <w:r w:rsidR="00BB1A44" w:rsidRPr="00BB1A44">
              <w:rPr>
                <w:rFonts w:ascii="Calibri" w:eastAsia="Times New Roman" w:hAnsi="Calibri" w:cs="Times New Roman"/>
                <w:b/>
                <w:bCs/>
              </w:rPr>
              <w:t xml:space="preserve">Please confirm </w:t>
            </w:r>
            <w:r w:rsidR="00866134">
              <w:rPr>
                <w:rFonts w:ascii="Calibri" w:eastAsia="Times New Roman" w:hAnsi="Calibri" w:cs="Times New Roman"/>
                <w:b/>
                <w:bCs/>
              </w:rPr>
              <w:t xml:space="preserve">by ticking the box below, </w:t>
            </w:r>
            <w:r w:rsidR="00BB1A44" w:rsidRPr="00BB1A44">
              <w:rPr>
                <w:rFonts w:ascii="Calibri" w:eastAsia="Times New Roman" w:hAnsi="Calibri" w:cs="Times New Roman"/>
                <w:b/>
                <w:bCs/>
              </w:rPr>
              <w:t>that you are aware that project partners will be expected to sign up to terms and conditions for this funding in line with the T&amp;Cs issued by</w:t>
            </w:r>
            <w:r w:rsidR="00195A95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hyperlink r:id="rId13" w:history="1">
              <w:r w:rsidR="00195A95" w:rsidRPr="00195A95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Research</w:t>
              </w:r>
              <w:r w:rsidR="00195A95" w:rsidRPr="00195A95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 xml:space="preserve"> </w:t>
              </w:r>
              <w:r w:rsidR="00195A95" w:rsidRPr="00195A95">
                <w:rPr>
                  <w:rStyle w:val="Hyperlink"/>
                  <w:rFonts w:ascii="Calibri" w:eastAsia="Times New Roman" w:hAnsi="Calibri" w:cs="Times New Roman"/>
                  <w:b/>
                  <w:bCs/>
                </w:rPr>
                <w:t>England</w:t>
              </w:r>
            </w:hyperlink>
            <w:r w:rsidR="00BB1A44" w:rsidRPr="00BB1A44">
              <w:rPr>
                <w:rFonts w:ascii="Calibri" w:eastAsia="Times New Roman" w:hAnsi="Calibri" w:cs="Times New Roman"/>
                <w:b/>
                <w:bCs/>
              </w:rPr>
              <w:t>. Please note that, if your application is successful, partners will be issued with applicable terms and conditions by our Contracts team</w:t>
            </w:r>
            <w:r w:rsidR="00195A95">
              <w:rPr>
                <w:rFonts w:ascii="Calibri" w:eastAsia="Times New Roman" w:hAnsi="Calibri" w:cs="Times New Roman"/>
                <w:b/>
                <w:bCs/>
              </w:rPr>
              <w:t>.</w:t>
            </w:r>
          </w:p>
          <w:p w14:paraId="106C2848" w14:textId="203B9164" w:rsidR="00195A95" w:rsidRDefault="005737C1" w:rsidP="00BB1A44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5737C1">
              <w:rPr>
                <w:rFonts w:ascii="Calibri" w:eastAsia="Times New Roman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0B2AD66" wp14:editId="546BBED5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-6350</wp:posOffset>
                      </wp:positionV>
                      <wp:extent cx="247650" cy="215900"/>
                      <wp:effectExtent l="19050" t="19050" r="19050" b="12700"/>
                      <wp:wrapSquare wrapText="bothSides"/>
                      <wp:docPr id="1425435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70343" w14:textId="0A06D8B6" w:rsidR="005737C1" w:rsidRDefault="005737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AD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0.95pt;margin-top:-.5pt;width:19.5pt;height:1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" strokeweight="3pt">
                      <v:textbox>
                        <w:txbxContent>
                          <w:p w14:paraId="55F70343" w14:textId="0A06D8B6" w:rsidR="005737C1" w:rsidRDefault="005737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838C362" w14:textId="1688FC16" w:rsidR="00BB1A44" w:rsidRDefault="00BB1A44" w:rsidP="002315B5">
            <w:pPr>
              <w:spacing w:before="20" w:after="20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49453474" w14:textId="77777777" w:rsidR="00760CC4" w:rsidRDefault="00760CC4" w:rsidP="00BD4801">
      <w:pPr>
        <w:spacing w:before="20" w:after="20"/>
        <w:jc w:val="both"/>
        <w:rPr>
          <w:b/>
          <w:sz w:val="4"/>
          <w:szCs w:val="16"/>
        </w:rPr>
      </w:pPr>
    </w:p>
    <w:tbl>
      <w:tblPr>
        <w:tblStyle w:val="TableGrid"/>
        <w:tblW w:w="9639" w:type="dxa"/>
        <w:tblInd w:w="-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534"/>
        <w:gridCol w:w="3685"/>
        <w:gridCol w:w="2420"/>
      </w:tblGrid>
      <w:tr w:rsidR="00214739" w:rsidRPr="001578B5" w14:paraId="649A0FD5" w14:textId="77777777" w:rsidTr="00214739">
        <w:tc>
          <w:tcPr>
            <w:tcW w:w="9639" w:type="dxa"/>
            <w:gridSpan w:val="3"/>
            <w:shd w:val="clear" w:color="auto" w:fill="BFBFBF" w:themeFill="background1" w:themeFillShade="BF"/>
            <w:tcMar>
              <w:left w:w="107" w:type="dxa"/>
            </w:tcMar>
          </w:tcPr>
          <w:p w14:paraId="4C679598" w14:textId="77777777" w:rsidR="00214739" w:rsidRPr="00F50B4C" w:rsidRDefault="00214739" w:rsidP="001851CC">
            <w:pPr>
              <w:rPr>
                <w:rFonts w:asciiTheme="minorHAnsi" w:hAnsiTheme="minorHAnsi" w:cstheme="minorHAnsi"/>
                <w:b/>
              </w:rPr>
            </w:pPr>
            <w:r w:rsidRPr="00F50B4C">
              <w:rPr>
                <w:rFonts w:asciiTheme="minorHAnsi" w:hAnsiTheme="minorHAnsi" w:cstheme="minorHAnsi"/>
                <w:b/>
              </w:rPr>
              <w:t>Principal Investigator</w:t>
            </w:r>
          </w:p>
          <w:p w14:paraId="3CE2D1DE" w14:textId="031416EE" w:rsidR="00214739" w:rsidRPr="00F50B4C" w:rsidRDefault="00214739" w:rsidP="001851CC">
            <w:pPr>
              <w:rPr>
                <w:rFonts w:asciiTheme="minorHAnsi" w:hAnsiTheme="minorHAnsi" w:cstheme="minorHAnsi"/>
              </w:rPr>
            </w:pPr>
            <w:r w:rsidRPr="00F50B4C">
              <w:rPr>
                <w:rFonts w:asciiTheme="minorHAnsi" w:hAnsiTheme="minorHAnsi" w:cstheme="minorHAnsi"/>
              </w:rPr>
              <w:t>By signing, I confirm that my proposed project will comply with the Funding Conditions listed.</w:t>
            </w:r>
          </w:p>
        </w:tc>
      </w:tr>
      <w:tr w:rsidR="00214739" w:rsidRPr="001578B5" w14:paraId="531E8650" w14:textId="77777777" w:rsidTr="00214739">
        <w:trPr>
          <w:trHeight w:val="626"/>
        </w:trPr>
        <w:tc>
          <w:tcPr>
            <w:tcW w:w="3534" w:type="dxa"/>
            <w:tcMar>
              <w:left w:w="107" w:type="dxa"/>
            </w:tcMar>
          </w:tcPr>
          <w:p w14:paraId="055E4496" w14:textId="77777777" w:rsidR="00214739" w:rsidRPr="00F50B4C" w:rsidRDefault="00214739" w:rsidP="001851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0B4C">
              <w:rPr>
                <w:rFonts w:asciiTheme="minorHAnsi" w:hAnsiTheme="minorHAnsi" w:cstheme="minorHAnsi"/>
                <w:sz w:val="20"/>
                <w:szCs w:val="20"/>
              </w:rPr>
              <w:t xml:space="preserve">Name: </w:t>
            </w:r>
          </w:p>
          <w:p w14:paraId="0C79D8AE" w14:textId="77777777" w:rsidR="00214739" w:rsidRPr="00F50B4C" w:rsidRDefault="00214739" w:rsidP="001851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A48CD" w14:textId="77777777" w:rsidR="00214739" w:rsidRPr="00F50B4C" w:rsidRDefault="00214739" w:rsidP="001851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47C627" w14:textId="77777777" w:rsidR="00214739" w:rsidRPr="00F50B4C" w:rsidRDefault="00214739" w:rsidP="001851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Mar>
              <w:left w:w="107" w:type="dxa"/>
            </w:tcMar>
          </w:tcPr>
          <w:p w14:paraId="13898C4E" w14:textId="77777777" w:rsidR="00214739" w:rsidRPr="00F50B4C" w:rsidRDefault="00214739" w:rsidP="001851CC">
            <w:pPr>
              <w:rPr>
                <w:rFonts w:asciiTheme="minorHAnsi" w:hAnsiTheme="minorHAnsi" w:cstheme="minorHAnsi"/>
              </w:rPr>
            </w:pPr>
            <w:r w:rsidRPr="00F50B4C">
              <w:rPr>
                <w:rFonts w:asciiTheme="minorHAnsi" w:hAnsiTheme="minorHAnsi" w:cstheme="minorHAnsi"/>
              </w:rPr>
              <w:t xml:space="preserve">Signature: </w:t>
            </w:r>
          </w:p>
        </w:tc>
        <w:tc>
          <w:tcPr>
            <w:tcW w:w="2420" w:type="dxa"/>
            <w:tcMar>
              <w:left w:w="107" w:type="dxa"/>
            </w:tcMar>
          </w:tcPr>
          <w:p w14:paraId="1ED8406A" w14:textId="77777777" w:rsidR="00214739" w:rsidRPr="00F50B4C" w:rsidRDefault="00214739" w:rsidP="001851CC">
            <w:pPr>
              <w:rPr>
                <w:rFonts w:asciiTheme="minorHAnsi" w:hAnsiTheme="minorHAnsi" w:cstheme="minorHAnsi"/>
              </w:rPr>
            </w:pPr>
            <w:r w:rsidRPr="00F50B4C">
              <w:rPr>
                <w:rFonts w:asciiTheme="minorHAnsi" w:hAnsiTheme="minorHAnsi" w:cstheme="minorHAnsi"/>
              </w:rPr>
              <w:t xml:space="preserve">Date: </w:t>
            </w:r>
          </w:p>
          <w:p w14:paraId="692BDF33" w14:textId="77777777" w:rsidR="00214739" w:rsidRPr="00F50B4C" w:rsidRDefault="00214739" w:rsidP="001851CC">
            <w:pPr>
              <w:rPr>
                <w:rFonts w:asciiTheme="minorHAnsi" w:hAnsiTheme="minorHAnsi" w:cstheme="minorHAnsi"/>
              </w:rPr>
            </w:pPr>
          </w:p>
        </w:tc>
      </w:tr>
      <w:tr w:rsidR="00214739" w:rsidRPr="001578B5" w14:paraId="2CFDDFD2" w14:textId="77777777" w:rsidTr="00214739">
        <w:tc>
          <w:tcPr>
            <w:tcW w:w="9639" w:type="dxa"/>
            <w:gridSpan w:val="3"/>
            <w:shd w:val="clear" w:color="auto" w:fill="BFBFBF" w:themeFill="background1" w:themeFillShade="BF"/>
            <w:tcMar>
              <w:left w:w="107" w:type="dxa"/>
            </w:tcMar>
          </w:tcPr>
          <w:p w14:paraId="55137C49" w14:textId="77777777" w:rsidR="00214739" w:rsidRPr="00DB70C7" w:rsidRDefault="00214739" w:rsidP="001851CC">
            <w:pPr>
              <w:rPr>
                <w:rFonts w:asciiTheme="minorHAnsi" w:hAnsiTheme="minorHAnsi" w:cstheme="minorHAnsi"/>
                <w:b/>
              </w:rPr>
            </w:pPr>
            <w:r w:rsidRPr="00DB70C7">
              <w:rPr>
                <w:rFonts w:asciiTheme="minorHAnsi" w:hAnsiTheme="minorHAnsi" w:cstheme="minorHAnsi"/>
                <w:b/>
              </w:rPr>
              <w:t>Head of Department/ Associate Dean for Research/Head of Team</w:t>
            </w:r>
          </w:p>
          <w:p w14:paraId="6793D276" w14:textId="77777777" w:rsidR="00214739" w:rsidRPr="00F50B4C" w:rsidRDefault="00214739" w:rsidP="001851CC">
            <w:pPr>
              <w:rPr>
                <w:rFonts w:asciiTheme="minorHAnsi" w:hAnsiTheme="minorHAnsi" w:cstheme="minorHAnsi"/>
              </w:rPr>
            </w:pPr>
            <w:r w:rsidRPr="00F50B4C">
              <w:rPr>
                <w:rFonts w:asciiTheme="minorHAnsi" w:hAnsiTheme="minorHAnsi" w:cstheme="minorHAnsi"/>
              </w:rPr>
              <w:t>By signing, I confirm th</w:t>
            </w:r>
            <w:r>
              <w:rPr>
                <w:rFonts w:asciiTheme="minorHAnsi" w:hAnsiTheme="minorHAnsi" w:cstheme="minorHAnsi"/>
              </w:rPr>
              <w:t>at I am supportive of the project and aware of the academic time involved.</w:t>
            </w:r>
          </w:p>
        </w:tc>
      </w:tr>
      <w:tr w:rsidR="00214739" w:rsidRPr="001578B5" w14:paraId="3D7BB748" w14:textId="77777777" w:rsidTr="00214739">
        <w:trPr>
          <w:trHeight w:val="636"/>
        </w:trPr>
        <w:tc>
          <w:tcPr>
            <w:tcW w:w="3534" w:type="dxa"/>
            <w:tcMar>
              <w:left w:w="107" w:type="dxa"/>
            </w:tcMar>
          </w:tcPr>
          <w:p w14:paraId="228044CC" w14:textId="77777777" w:rsidR="00214739" w:rsidRDefault="00214739" w:rsidP="001851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78B5">
              <w:rPr>
                <w:rFonts w:asciiTheme="minorHAnsi" w:hAnsiTheme="minorHAnsi" w:cstheme="minorHAnsi"/>
                <w:sz w:val="18"/>
                <w:szCs w:val="18"/>
              </w:rPr>
              <w:t>Name:</w:t>
            </w:r>
          </w:p>
          <w:p w14:paraId="2DDC00DB" w14:textId="77777777" w:rsidR="00214739" w:rsidRDefault="00214739" w:rsidP="001851C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19949E" w14:textId="77777777" w:rsidR="00214739" w:rsidRDefault="00214739" w:rsidP="001851C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67610B" w14:textId="77777777" w:rsidR="00214739" w:rsidRDefault="00214739" w:rsidP="001851C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02AF5A" w14:textId="77777777" w:rsidR="00214739" w:rsidRPr="001578B5" w:rsidRDefault="00214739" w:rsidP="001851C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Mar>
              <w:left w:w="107" w:type="dxa"/>
            </w:tcMar>
          </w:tcPr>
          <w:p w14:paraId="230DC6B2" w14:textId="77777777" w:rsidR="00214739" w:rsidRPr="00F50B4C" w:rsidRDefault="00214739" w:rsidP="001851CC">
            <w:pPr>
              <w:rPr>
                <w:rFonts w:asciiTheme="minorHAnsi" w:hAnsiTheme="minorHAnsi" w:cstheme="minorHAnsi"/>
              </w:rPr>
            </w:pPr>
            <w:r w:rsidRPr="00F50B4C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2420" w:type="dxa"/>
            <w:tcMar>
              <w:left w:w="107" w:type="dxa"/>
            </w:tcMar>
          </w:tcPr>
          <w:p w14:paraId="628C5A93" w14:textId="77777777" w:rsidR="00214739" w:rsidRPr="00F50B4C" w:rsidRDefault="00214739" w:rsidP="001851CC">
            <w:pPr>
              <w:rPr>
                <w:rFonts w:asciiTheme="minorHAnsi" w:hAnsiTheme="minorHAnsi" w:cstheme="minorHAnsi"/>
              </w:rPr>
            </w:pPr>
            <w:r w:rsidRPr="00F50B4C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38FE12CA" w14:textId="77777777" w:rsidR="00214739" w:rsidRDefault="00214739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E066513" w14:textId="77777777" w:rsidR="00214739" w:rsidRDefault="00214739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BED69B0" w14:textId="0623948C" w:rsidR="00214739" w:rsidRPr="00214739" w:rsidRDefault="00214739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473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To submit your completed application</w:t>
      </w:r>
      <w:r w:rsidRPr="0021473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0DB7EA" w14:textId="77777777" w:rsidR="00743199" w:rsidRDefault="00214739" w:rsidP="004C54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214739">
        <w:rPr>
          <w:rStyle w:val="normaltextrun"/>
          <w:rFonts w:asciiTheme="minorHAnsi" w:hAnsiTheme="minorHAnsi" w:cstheme="minorHAnsi"/>
          <w:sz w:val="22"/>
          <w:szCs w:val="22"/>
        </w:rPr>
        <w:t>Email Word or PDF documents to</w:t>
      </w:r>
      <w:r w:rsidRPr="001433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010CBC" w:rsidRPr="001433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Emma Riddle (</w:t>
      </w:r>
      <w:hyperlink r:id="rId14" w:history="1">
        <w:r w:rsidR="00010CBC" w:rsidRPr="001433FB">
          <w:rPr>
            <w:rStyle w:val="Hyperlink"/>
            <w:rFonts w:asciiTheme="minorHAnsi" w:hAnsiTheme="minorHAnsi" w:cstheme="minorHAnsi"/>
            <w:sz w:val="22"/>
            <w:szCs w:val="22"/>
          </w:rPr>
          <w:t>ejvw20@bath.ac.uk</w:t>
        </w:r>
      </w:hyperlink>
      <w:r w:rsidR="00010CBC" w:rsidRPr="001433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 and </w:t>
      </w:r>
      <w:r w:rsidR="00CB581A" w:rsidRPr="001433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Helen Perryman</w:t>
      </w:r>
      <w:r w:rsidR="001433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23D92F5" w14:textId="5455647F" w:rsidR="00214739" w:rsidRPr="00A75D1F" w:rsidRDefault="00B25150" w:rsidP="004C54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C542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(</w:t>
      </w:r>
      <w:hyperlink r:id="rId15" w:history="1">
        <w:r w:rsidR="004C542A" w:rsidRPr="001A59E6">
          <w:rPr>
            <w:rStyle w:val="Hyperlink"/>
            <w:rFonts w:asciiTheme="minorHAnsi" w:hAnsiTheme="minorHAnsi" w:cstheme="minorHAnsi"/>
          </w:rPr>
          <w:t>hp544@bath.ac.uk</w:t>
        </w:r>
      </w:hyperlink>
      <w:r w:rsidR="004C542A">
        <w:rPr>
          <w:rFonts w:asciiTheme="minorHAnsi" w:hAnsiTheme="minorHAnsi" w:cstheme="minorHAnsi"/>
        </w:rPr>
        <w:t xml:space="preserve"> </w:t>
      </w:r>
      <w:r w:rsidRPr="004C542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1433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by the deadline of </w:t>
      </w:r>
      <w:r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5pm on </w:t>
      </w:r>
      <w:r w:rsidR="00C3551C"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Friday</w:t>
      </w:r>
      <w:r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B581A"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10</w:t>
      </w:r>
      <w:r w:rsidR="00CB581A"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th</w:t>
      </w:r>
      <w:r w:rsidR="00CB581A"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October</w:t>
      </w:r>
      <w:r w:rsidR="00B80FA3"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C3551C"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1433F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3F3BC2C8" w14:textId="77777777" w:rsidR="00214739" w:rsidRPr="00214739" w:rsidRDefault="00214739" w:rsidP="004C54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14739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Pr="0021473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AC3D35" w14:textId="5E4209D1" w:rsidR="00214739" w:rsidRPr="00214739" w:rsidRDefault="00214739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473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Your application will be assessed against the</w:t>
      </w:r>
      <w:r w:rsidR="001F746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D05E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Guidelines published</w:t>
      </w:r>
      <w:r w:rsidR="00085ED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(see </w:t>
      </w:r>
      <w:r w:rsidR="00085EDF" w:rsidRPr="007431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Policy Support Fund Guidelines 202</w:t>
      </w:r>
      <w:r w:rsidR="00C3551C" w:rsidRPr="007431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5</w:t>
      </w:r>
      <w:r w:rsidR="00085EDF" w:rsidRPr="007431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-2</w:t>
      </w:r>
      <w:r w:rsidR="00C3551C" w:rsidRPr="007431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6</w:t>
      </w:r>
      <w:r w:rsidR="00085EDF" w:rsidRPr="007431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document)</w:t>
      </w:r>
      <w:r w:rsidR="00085ED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4B51031" w14:textId="5755F362" w:rsidR="00214739" w:rsidRPr="00214739" w:rsidRDefault="00415923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775B6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0E6828" wp14:editId="7C0EC39A">
                <wp:simplePos x="0" y="0"/>
                <wp:positionH relativeFrom="margin">
                  <wp:align>left</wp:align>
                </wp:positionH>
                <wp:positionV relativeFrom="paragraph">
                  <wp:posOffset>330149</wp:posOffset>
                </wp:positionV>
                <wp:extent cx="6144260" cy="5749290"/>
                <wp:effectExtent l="0" t="0" r="279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57497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CCF99" w14:textId="77777777" w:rsidR="00415923" w:rsidRPr="006A0569" w:rsidRDefault="00415923" w:rsidP="00415923">
                            <w:pPr>
                              <w:spacing w:before="20" w:after="20"/>
                              <w:ind w:right="52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A0569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Funding Conditions</w:t>
                            </w:r>
                          </w:p>
                          <w:p w14:paraId="6D74FBFE" w14:textId="77777777" w:rsidR="00415923" w:rsidRPr="006A0569" w:rsidRDefault="00415923" w:rsidP="00415923">
                            <w:pPr>
                              <w:spacing w:before="20" w:after="2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A0569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Funding is conditional on:</w:t>
                            </w:r>
                          </w:p>
                          <w:p w14:paraId="3BF43031" w14:textId="77777777" w:rsidR="00415923" w:rsidRPr="003F4D8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8078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Compliance with standard UKRI rules for funding (please contact </w:t>
                            </w:r>
                            <w:proofErr w:type="spellStart"/>
                            <w:r w:rsidRPr="008078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>pre-award</w:t>
                            </w:r>
                            <w:proofErr w:type="spellEnd"/>
                            <w:r w:rsidRPr="008078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 for guidance) </w:t>
                            </w:r>
                          </w:p>
                          <w:p w14:paraId="21E99774" w14:textId="05041F20" w:rsidR="00415923" w:rsidRPr="003F4D8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All allocated funds </w:t>
                            </w:r>
                            <w:r w:rsidRPr="0074319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  <w:lang w:eastAsia="en-GB"/>
                              </w:rPr>
                              <w:t>must</w:t>
                            </w:r>
                            <w:r w:rsidRPr="0074319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 be spent by </w:t>
                            </w:r>
                            <w:r w:rsidRPr="007431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31</w:t>
                            </w:r>
                            <w:r w:rsidRPr="007431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Pr="007431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July 202</w:t>
                            </w:r>
                            <w:r w:rsidR="00C3551C" w:rsidRPr="007431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6</w:t>
                            </w:r>
                          </w:p>
                          <w:p w14:paraId="1963F3D7" w14:textId="77777777" w:rsidR="00415923" w:rsidRPr="0080786E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A short report must be produced promptly, at the end of the spending period. </w:t>
                            </w:r>
                          </w:p>
                          <w:p w14:paraId="2A8E4983" w14:textId="77777777" w:rsidR="00415923" w:rsidRPr="0080786E" w:rsidRDefault="00415923" w:rsidP="00415923">
                            <w:pPr>
                              <w:pStyle w:val="ListParagraph"/>
                              <w:spacing w:before="20" w:after="20"/>
                              <w:ind w:left="17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A6E83A" w14:textId="77777777" w:rsidR="00415923" w:rsidRPr="00B80FA3" w:rsidRDefault="00415923" w:rsidP="00415923">
                            <w:pPr>
                              <w:tabs>
                                <w:tab w:val="num" w:pos="172"/>
                              </w:tabs>
                              <w:spacing w:before="20" w:after="2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Allowable costs</w:t>
                            </w:r>
                          </w:p>
                          <w:p w14:paraId="3127D768" w14:textId="77777777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>Directly Incurred Costs – research staff costs, technicians, administrative support costs, travel costs, facilities &amp; tests, consumables.</w:t>
                            </w:r>
                          </w:p>
                          <w:p w14:paraId="607F7E8E" w14:textId="77777777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Note that research staff employed full-time by the University but only working part-time on the project will need to complete a timesheet which is available through </w:t>
                            </w:r>
                            <w:proofErr w:type="gramStart"/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>Post-Award</w:t>
                            </w:r>
                            <w:proofErr w:type="gramEnd"/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.  </w:t>
                            </w:r>
                          </w:p>
                          <w:p w14:paraId="1626FC42" w14:textId="77777777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Equipment below £10,000 (incl. VAT): Individual items of equipment below £10,000 should be included as consumables.</w:t>
                            </w:r>
                          </w:p>
                          <w:p w14:paraId="70A82E50" w14:textId="77777777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Directly Allocated Costs (investigators).  If academic time has been costed, please confirm that you have agreed this with your Head of Department.  </w:t>
                            </w:r>
                          </w:p>
                          <w:p w14:paraId="7F05B80F" w14:textId="77777777" w:rsidR="00415923" w:rsidRPr="00B80FA3" w:rsidRDefault="00415923" w:rsidP="00415923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Pool technicians are allowable as an overhead under Directly Allocated costs.</w:t>
                            </w:r>
                          </w:p>
                          <w:p w14:paraId="1973012D" w14:textId="77777777" w:rsidR="00415923" w:rsidRPr="00B80FA3" w:rsidRDefault="00415923" w:rsidP="00415923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Facilities usage (e.g. CCAF, MAS) is an eligible cost. External testing and analysis not available at the University may also be included.</w:t>
                            </w:r>
                          </w:p>
                          <w:p w14:paraId="6C00DA36" w14:textId="77777777" w:rsidR="00415923" w:rsidRPr="00B80FA3" w:rsidRDefault="00415923" w:rsidP="00415923">
                            <w:pPr>
                              <w:spacing w:before="20" w:after="20"/>
                              <w:ind w:left="17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7C032AA" w14:textId="77777777" w:rsidR="00415923" w:rsidRPr="00B80FA3" w:rsidRDefault="00415923" w:rsidP="00415923">
                            <w:pPr>
                              <w:pStyle w:val="ListParagraph"/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Non-allowable costs</w:t>
                            </w:r>
                          </w:p>
                          <w:p w14:paraId="23649713" w14:textId="77777777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eastAsia="en-GB"/>
                              </w:rPr>
                              <w:t>Laptops, computers, mobile phones, etc., are not eligible costs unless fully justified in this proposal.</w:t>
                            </w:r>
                          </w:p>
                          <w:p w14:paraId="65047C5B" w14:textId="77777777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Infrastructure technician</w:t>
                            </w:r>
                          </w:p>
                          <w:p w14:paraId="7823A1B2" w14:textId="77777777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Estates</w:t>
                            </w:r>
                          </w:p>
                          <w:p w14:paraId="09FF266C" w14:textId="4633566D" w:rsidR="00415923" w:rsidRPr="00B80FA3" w:rsidRDefault="00415923" w:rsidP="0041592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Indirect</w:t>
                            </w:r>
                            <w:r w:rsidR="00477181" w:rsidRPr="00B80FA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71C159" w14:textId="77777777" w:rsidR="00415923" w:rsidRPr="006A0569" w:rsidRDefault="00415923" w:rsidP="00415923">
                            <w:pPr>
                              <w:pStyle w:val="ListParagraph"/>
                              <w:spacing w:before="20" w:after="20"/>
                              <w:ind w:left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3132B14" w14:textId="77777777" w:rsidR="00415923" w:rsidRPr="006A0569" w:rsidRDefault="00415923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Funding may be withdrawn if all necessary contractual arrangements regarding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research activity</w:t>
                            </w: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(including, where relevant, appointment of Project personnel) have not been put in place within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month of the offer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notification</w:t>
                            </w: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1687D80" w14:textId="77777777" w:rsidR="00415923" w:rsidRPr="006A0569" w:rsidRDefault="00415923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Funding is non-transferrable and can be withdrawn if the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activities’ objectives are not being met. </w:t>
                            </w:r>
                          </w:p>
                          <w:p w14:paraId="40A36C2B" w14:textId="77777777" w:rsidR="00415923" w:rsidRPr="006A0569" w:rsidRDefault="00415923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It is beneficial for project staff to already be in post.  In case any contract extensions are required, you are expected to liaise with Human Resources to arrange this. </w:t>
                            </w:r>
                          </w:p>
                          <w:p w14:paraId="58799133" w14:textId="77777777" w:rsidR="00415923" w:rsidRPr="006A0569" w:rsidRDefault="00415923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 contract must be put in place with all external organisations (“Collaborator”) involved on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research activity</w:t>
                            </w: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AC43ABA" w14:textId="77777777" w:rsidR="00415923" w:rsidRDefault="00415923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bookmarkStart w:id="0" w:name="OLE_LINK2"/>
                            <w:bookmarkStart w:id="1" w:name="OLE_LINK1"/>
                            <w:bookmarkEnd w:id="0"/>
                            <w:bookmarkEnd w:id="1"/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 conducting the Project activities, you and your investigative team must comply with the rules and regulations of the University, ethical and regulatory requirements and other relevant laws.</w:t>
                            </w:r>
                          </w:p>
                          <w:p w14:paraId="247A9481" w14:textId="334F1949" w:rsidR="007D05EF" w:rsidRPr="006A0569" w:rsidRDefault="007D05EF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At the end of the </w:t>
                            </w:r>
                            <w:r w:rsidR="00A3175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spending period, you must complete the final report form</w:t>
                            </w:r>
                            <w:r w:rsidR="00EE5F9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promptly. A template will be issued by the Project Manager </w:t>
                            </w:r>
                            <w:r w:rsidR="004D505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towards the end of your </w:t>
                            </w:r>
                            <w:proofErr w:type="gramStart"/>
                            <w:r w:rsidR="004D505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project</w:t>
                            </w:r>
                            <w:proofErr w:type="gramEnd"/>
                            <w:r w:rsidR="008F55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you will be given a </w:t>
                            </w:r>
                            <w:r w:rsidR="004D505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deadline for submission</w:t>
                            </w:r>
                            <w:r w:rsidR="00C0693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8F55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which must be adhered to</w:t>
                            </w:r>
                            <w:r w:rsidR="004D505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D63CB43" w14:textId="77777777" w:rsidR="00415923" w:rsidRDefault="00415923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You are required to set up a Pure record for the project upon approval of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funding</w:t>
                            </w:r>
                            <w:r w:rsidRPr="006A05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will be required to report any outcomes and evidence of impact in PURE; note that impact may take several years to achieve after the project end.</w:t>
                            </w:r>
                            <w:bookmarkStart w:id="2" w:name="OLE_LINK8"/>
                            <w:bookmarkEnd w:id="2"/>
                          </w:p>
                          <w:p w14:paraId="5879BE01" w14:textId="77777777" w:rsidR="00415923" w:rsidRPr="0080786E" w:rsidRDefault="00415923" w:rsidP="0041592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172"/>
                              </w:tabs>
                              <w:spacing w:before="20" w:after="20"/>
                              <w:ind w:left="172" w:hanging="172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078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 must acknowledge the support received from the “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UKRI Policy Support Fund</w:t>
                            </w:r>
                            <w:r w:rsidRPr="008078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” in all publications, presentations and other media communications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concerning the research activities.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6828" id="_x0000_s1027" type="#_x0000_t202" style="position:absolute;left:0;text-align:left;margin-left:0;margin-top:26pt;width:483.8pt;height:452.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" fillcolor="#d8d8d8 [2732]" strokeweight="1.5pt">
                <v:textbox>
                  <w:txbxContent>
                    <w:p w14:paraId="33BCCF99" w14:textId="77777777" w:rsidR="00415923" w:rsidRPr="006A0569" w:rsidRDefault="00415923" w:rsidP="00415923">
                      <w:pPr>
                        <w:spacing w:before="20" w:after="20"/>
                        <w:ind w:right="522"/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6A0569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Funding Conditions</w:t>
                      </w:r>
                    </w:p>
                    <w:p w14:paraId="6D74FBFE" w14:textId="77777777" w:rsidR="00415923" w:rsidRPr="006A0569" w:rsidRDefault="00415923" w:rsidP="00415923">
                      <w:pPr>
                        <w:spacing w:before="20" w:after="2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6A0569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Funding is conditional on:</w:t>
                      </w:r>
                    </w:p>
                    <w:p w14:paraId="3BF43031" w14:textId="77777777" w:rsidR="00415923" w:rsidRPr="003F4D83" w:rsidRDefault="00415923" w:rsidP="004159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80786E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 xml:space="preserve">Compliance with standard UKRI rules for funding (please contact </w:t>
                      </w:r>
                      <w:proofErr w:type="spellStart"/>
                      <w:r w:rsidRPr="0080786E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>pre-award</w:t>
                      </w:r>
                      <w:proofErr w:type="spellEnd"/>
                      <w:r w:rsidRPr="0080786E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 xml:space="preserve"> for guidance) </w:t>
                      </w:r>
                    </w:p>
                    <w:p w14:paraId="21E99774" w14:textId="05041F20" w:rsidR="00415923" w:rsidRPr="003F4D83" w:rsidRDefault="00415923" w:rsidP="004159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 xml:space="preserve">All allocated funds </w:t>
                      </w:r>
                      <w:r w:rsidRPr="00743199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  <w:lang w:eastAsia="en-GB"/>
                        </w:rPr>
                        <w:t>must</w:t>
                      </w:r>
                      <w:r w:rsidRPr="00743199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 xml:space="preserve"> be spent by </w:t>
                      </w:r>
                      <w:r w:rsidRPr="0074319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31</w:t>
                      </w:r>
                      <w:r w:rsidRPr="0074319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vertAlign w:val="superscript"/>
                          <w:lang w:eastAsia="en-GB"/>
                        </w:rPr>
                        <w:t>st</w:t>
                      </w:r>
                      <w:r w:rsidRPr="0074319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 July 202</w:t>
                      </w:r>
                      <w:r w:rsidR="00C3551C" w:rsidRPr="0074319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6</w:t>
                      </w:r>
                    </w:p>
                    <w:p w14:paraId="1963F3D7" w14:textId="77777777" w:rsidR="00415923" w:rsidRPr="0080786E" w:rsidRDefault="00415923" w:rsidP="004159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 xml:space="preserve">A short report must be produced promptly, at the end of the spending period. </w:t>
                      </w:r>
                    </w:p>
                    <w:p w14:paraId="2A8E4983" w14:textId="77777777" w:rsidR="00415923" w:rsidRPr="0080786E" w:rsidRDefault="00415923" w:rsidP="00415923">
                      <w:pPr>
                        <w:pStyle w:val="ListParagraph"/>
                        <w:spacing w:before="20" w:after="20"/>
                        <w:ind w:left="172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FA6E83A" w14:textId="77777777" w:rsidR="00415923" w:rsidRPr="00B80FA3" w:rsidRDefault="00415923" w:rsidP="00415923">
                      <w:pPr>
                        <w:tabs>
                          <w:tab w:val="num" w:pos="172"/>
                        </w:tabs>
                        <w:spacing w:before="20" w:after="20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Allowable costs</w:t>
                      </w:r>
                    </w:p>
                    <w:p w14:paraId="3127D768" w14:textId="77777777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>Directly Incurred Costs – research staff costs, technicians, administrative support costs, travel costs, facilities &amp; tests, consumables.</w:t>
                      </w:r>
                    </w:p>
                    <w:p w14:paraId="607F7E8E" w14:textId="77777777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 xml:space="preserve">Note that research staff employed full-time by the University but only working part-time on the project will need to complete a timesheet which is available through </w:t>
                      </w:r>
                      <w:proofErr w:type="gramStart"/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>Post-Award</w:t>
                      </w:r>
                      <w:proofErr w:type="gramEnd"/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 xml:space="preserve">.  </w:t>
                      </w:r>
                    </w:p>
                    <w:p w14:paraId="1626FC42" w14:textId="77777777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Equipment below £10,000 (incl. VAT): Individual items of equipment below £10,000 should be included as consumables.</w:t>
                      </w:r>
                    </w:p>
                    <w:p w14:paraId="70A82E50" w14:textId="77777777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Directly Allocated Costs (investigators).  If academic time has been costed, please confirm that you have agreed this with your Head of Department.  </w:t>
                      </w:r>
                    </w:p>
                    <w:p w14:paraId="7F05B80F" w14:textId="77777777" w:rsidR="00415923" w:rsidRPr="00B80FA3" w:rsidRDefault="00415923" w:rsidP="00415923">
                      <w:pPr>
                        <w:numPr>
                          <w:ilvl w:val="0"/>
                          <w:numId w:val="11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Pool technicians are allowable as an overhead under Directly Allocated costs.</w:t>
                      </w:r>
                    </w:p>
                    <w:p w14:paraId="1973012D" w14:textId="77777777" w:rsidR="00415923" w:rsidRPr="00B80FA3" w:rsidRDefault="00415923" w:rsidP="00415923">
                      <w:pPr>
                        <w:numPr>
                          <w:ilvl w:val="0"/>
                          <w:numId w:val="11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Facilities usage (e.g. CCAF, MAS) is an eligible cost. External testing and analysis not available at the University may also be included.</w:t>
                      </w:r>
                    </w:p>
                    <w:p w14:paraId="6C00DA36" w14:textId="77777777" w:rsidR="00415923" w:rsidRPr="00B80FA3" w:rsidRDefault="00415923" w:rsidP="00415923">
                      <w:pPr>
                        <w:spacing w:before="20" w:after="20"/>
                        <w:ind w:left="17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7C032AA" w14:textId="77777777" w:rsidR="00415923" w:rsidRPr="00B80FA3" w:rsidRDefault="00415923" w:rsidP="00415923">
                      <w:pPr>
                        <w:pStyle w:val="ListParagraph"/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Non-allowable costs</w:t>
                      </w:r>
                    </w:p>
                    <w:p w14:paraId="23649713" w14:textId="77777777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  <w:lang w:eastAsia="en-GB"/>
                        </w:rPr>
                        <w:t>Laptops, computers, mobile phones, etc., are not eligible costs unless fully justified in this proposal.</w:t>
                      </w:r>
                    </w:p>
                    <w:p w14:paraId="65047C5B" w14:textId="77777777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Infrastructure technician</w:t>
                      </w:r>
                    </w:p>
                    <w:p w14:paraId="7823A1B2" w14:textId="77777777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Estates</w:t>
                      </w:r>
                    </w:p>
                    <w:p w14:paraId="09FF266C" w14:textId="4633566D" w:rsidR="00415923" w:rsidRPr="00B80FA3" w:rsidRDefault="00415923" w:rsidP="0041592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Indirect</w:t>
                      </w:r>
                      <w:r w:rsidR="00477181" w:rsidRPr="00B80FA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71C159" w14:textId="77777777" w:rsidR="00415923" w:rsidRPr="006A0569" w:rsidRDefault="00415923" w:rsidP="00415923">
                      <w:pPr>
                        <w:pStyle w:val="ListParagraph"/>
                        <w:spacing w:before="20" w:after="20"/>
                        <w:ind w:left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3132B14" w14:textId="77777777" w:rsidR="00415923" w:rsidRPr="006A0569" w:rsidRDefault="00415923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Funding may be withdrawn if all necessary contractual arrangements regarding the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research activity</w:t>
                      </w: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(including, where relevant, appointment of Project personnel) have not been put in place within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</w:t>
                      </w: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month of the offer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notification</w:t>
                      </w: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1687D80" w14:textId="77777777" w:rsidR="00415923" w:rsidRPr="006A0569" w:rsidRDefault="00415923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Funding is non-transferrable and can be withdrawn if the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activities’ objectives are not being met. </w:t>
                      </w:r>
                    </w:p>
                    <w:p w14:paraId="40A36C2B" w14:textId="77777777" w:rsidR="00415923" w:rsidRPr="006A0569" w:rsidRDefault="00415923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It is beneficial for project staff to already be in post.  In case any contract extensions are required, you are expected to liaise with Human Resources to arrange this. </w:t>
                      </w:r>
                    </w:p>
                    <w:p w14:paraId="58799133" w14:textId="77777777" w:rsidR="00415923" w:rsidRPr="006A0569" w:rsidRDefault="00415923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 contract must be put in place with all external organisations (“Collaborator”) involved on the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research activity</w:t>
                      </w: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AC43ABA" w14:textId="77777777" w:rsidR="00415923" w:rsidRDefault="00415923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bookmarkStart w:id="3" w:name="OLE_LINK2"/>
                      <w:bookmarkStart w:id="4" w:name="OLE_LINK1"/>
                      <w:bookmarkEnd w:id="3"/>
                      <w:bookmarkEnd w:id="4"/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 conducting the Project activities, you and your investigative team must comply with the rules and regulations of the University, ethical and regulatory requirements and other relevant laws.</w:t>
                      </w:r>
                    </w:p>
                    <w:p w14:paraId="247A9481" w14:textId="334F1949" w:rsidR="007D05EF" w:rsidRPr="006A0569" w:rsidRDefault="007D05EF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At the end of the </w:t>
                      </w:r>
                      <w:r w:rsidR="00A3175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spending period, you must complete the final report form</w:t>
                      </w:r>
                      <w:r w:rsidR="00EE5F9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promptly. A template will be issued by the Project Manager </w:t>
                      </w:r>
                      <w:r w:rsidR="004D505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towards the end of your </w:t>
                      </w:r>
                      <w:proofErr w:type="gramStart"/>
                      <w:r w:rsidR="004D505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project</w:t>
                      </w:r>
                      <w:proofErr w:type="gramEnd"/>
                      <w:r w:rsidR="008F55D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you will be given a </w:t>
                      </w:r>
                      <w:r w:rsidR="004D505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deadline for submission</w:t>
                      </w:r>
                      <w:r w:rsidR="00C0693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  <w:r w:rsidR="008F55D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which must be adhered to</w:t>
                      </w:r>
                      <w:r w:rsidR="004D505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D63CB43" w14:textId="77777777" w:rsidR="00415923" w:rsidRDefault="00415923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You are required to set up a Pure record for the project upon approval of the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funding</w:t>
                      </w:r>
                      <w:r w:rsidRPr="006A05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will be required to report any outcomes and evidence of impact in PURE; note that impact may take several years to achieve after the project end.</w:t>
                      </w:r>
                      <w:bookmarkStart w:id="5" w:name="OLE_LINK8"/>
                      <w:bookmarkEnd w:id="5"/>
                    </w:p>
                    <w:p w14:paraId="5879BE01" w14:textId="77777777" w:rsidR="00415923" w:rsidRPr="0080786E" w:rsidRDefault="00415923" w:rsidP="0041592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172"/>
                        </w:tabs>
                        <w:spacing w:before="20" w:after="20"/>
                        <w:ind w:left="172" w:hanging="172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0786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 must acknowledge the support received from the “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UKRI Policy Support Fund</w:t>
                      </w:r>
                      <w:r w:rsidRPr="0080786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” in all publications, presentations and other media communications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concerning the research activities.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7C6EC647" w:rsidRPr="1E937364">
        <w:rPr>
          <w:rStyle w:val="eop"/>
          <w:rFonts w:asciiTheme="minorHAnsi" w:hAnsiTheme="minorHAnsi" w:cstheme="minorBidi"/>
          <w:color w:val="000000"/>
          <w:sz w:val="22"/>
          <w:szCs w:val="22"/>
        </w:rPr>
        <w:t> </w:t>
      </w:r>
    </w:p>
    <w:p w14:paraId="623556DE" w14:textId="77777777" w:rsidR="00415923" w:rsidRDefault="00415923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1A05DF" w14:textId="77777777" w:rsidR="00415923" w:rsidRDefault="00415923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3AFE0B" w14:textId="7BD4C1C1" w:rsidR="00214739" w:rsidRPr="00214739" w:rsidRDefault="00214739" w:rsidP="002147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473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Further information</w:t>
      </w:r>
      <w:r w:rsidRPr="00214739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F30C876" w14:textId="4D9E7CDF" w:rsidR="00214739" w:rsidRPr="00214739" w:rsidRDefault="00214739" w:rsidP="0021473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A0FCC">
        <w:rPr>
          <w:rStyle w:val="normaltextrun"/>
          <w:rFonts w:asciiTheme="minorHAnsi" w:hAnsiTheme="minorHAnsi" w:cstheme="minorHAnsi"/>
          <w:sz w:val="22"/>
          <w:szCs w:val="22"/>
        </w:rPr>
        <w:t xml:space="preserve">If you have any questions or need further guidance in completing this form, please contact: </w:t>
      </w:r>
      <w:r w:rsidRPr="006A0F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Emma Hoar, </w:t>
      </w:r>
      <w:hyperlink r:id="rId16" w:tgtFrame="_blank" w:history="1">
        <w:r w:rsidRPr="006A0FCC">
          <w:rPr>
            <w:rStyle w:val="normaltextrun"/>
            <w:rFonts w:asciiTheme="minorHAnsi" w:hAnsiTheme="minorHAnsi" w:cstheme="minorHAnsi"/>
            <w:b/>
            <w:bCs/>
            <w:color w:val="0000FF"/>
            <w:sz w:val="22"/>
            <w:szCs w:val="22"/>
          </w:rPr>
          <w:t>adselh@bath.ac.uk</w:t>
        </w:r>
      </w:hyperlink>
      <w:r w:rsidRPr="006A0FC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A0FC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for costings, or </w:t>
      </w:r>
      <w:r w:rsidR="00131DC2" w:rsidRPr="006A0FC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Emma </w:t>
      </w:r>
      <w:r w:rsidR="00980C5D" w:rsidRPr="006A0FC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Riddle</w:t>
      </w:r>
      <w:r w:rsidRPr="006A0FC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hyperlink r:id="rId17" w:history="1">
        <w:r w:rsidR="00131DC2" w:rsidRPr="006A0F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ejvw20@bath.ac.uk</w:t>
        </w:r>
      </w:hyperlink>
      <w:r w:rsidRPr="006A0FCC">
        <w:rPr>
          <w:rStyle w:val="normaltextrun"/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6A0FC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for other queries</w:t>
      </w:r>
      <w:r w:rsidR="00C0693A" w:rsidRPr="006A0FCC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AA096B" w14:textId="78367C21" w:rsidR="00214739" w:rsidRPr="00190969" w:rsidRDefault="00214739" w:rsidP="009A55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 w:rsidRPr="00214739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</w:p>
    <w:sectPr w:rsidR="00214739" w:rsidRPr="00190969" w:rsidSect="005A7714">
      <w:headerReference w:type="default" r:id="rId18"/>
      <w:footerReference w:type="default" r:id="rId19"/>
      <w:pgSz w:w="11906" w:h="16838"/>
      <w:pgMar w:top="1134" w:right="1134" w:bottom="1134" w:left="1134" w:header="0" w:footer="471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9FCC" w14:textId="77777777" w:rsidR="00411856" w:rsidRDefault="00411856">
      <w:r>
        <w:separator/>
      </w:r>
    </w:p>
  </w:endnote>
  <w:endnote w:type="continuationSeparator" w:id="0">
    <w:p w14:paraId="17BD6820" w14:textId="77777777" w:rsidR="00411856" w:rsidRDefault="00411856">
      <w:r>
        <w:continuationSeparator/>
      </w:r>
    </w:p>
  </w:endnote>
  <w:endnote w:type="continuationNotice" w:id="1">
    <w:p w14:paraId="19C1CDC2" w14:textId="77777777" w:rsidR="00411856" w:rsidRDefault="00411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B34B1E6DA9F4691817196CF4FD072EA"/>
      </w:placeholder>
      <w:temporary/>
      <w:showingPlcHdr/>
      <w15:appearance w15:val="hidden"/>
    </w:sdtPr>
    <w:sdtEndPr/>
    <w:sdtContent>
      <w:p w14:paraId="75BDD241" w14:textId="77777777" w:rsidR="006206EA" w:rsidRDefault="006206EA">
        <w:pPr>
          <w:pStyle w:val="Footer"/>
        </w:pPr>
        <w:r>
          <w:t>[Type here]</w:t>
        </w:r>
      </w:p>
    </w:sdtContent>
  </w:sdt>
  <w:sdt>
    <w:sdtPr>
      <w:rPr>
        <w:rFonts w:asciiTheme="minorHAnsi" w:hAnsiTheme="minorHAnsi"/>
        <w:sz w:val="20"/>
        <w:szCs w:val="20"/>
      </w:rPr>
      <w:id w:val="477703662"/>
      <w:docPartObj>
        <w:docPartGallery w:val="Page Numbers (Top of Page)"/>
        <w:docPartUnique/>
      </w:docPartObj>
    </w:sdtPr>
    <w:sdtEndPr/>
    <w:sdtContent>
      <w:p w14:paraId="2C9C7830" w14:textId="2C36F126" w:rsidR="00D61D0E" w:rsidRPr="00383D0B" w:rsidRDefault="00A60171" w:rsidP="00C97349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EBC6" w14:textId="77777777" w:rsidR="00411856" w:rsidRDefault="00411856">
      <w:r>
        <w:separator/>
      </w:r>
    </w:p>
  </w:footnote>
  <w:footnote w:type="continuationSeparator" w:id="0">
    <w:p w14:paraId="2F60ADC5" w14:textId="77777777" w:rsidR="00411856" w:rsidRDefault="00411856">
      <w:r>
        <w:continuationSeparator/>
      </w:r>
    </w:p>
  </w:footnote>
  <w:footnote w:type="continuationNotice" w:id="1">
    <w:p w14:paraId="67560C4F" w14:textId="77777777" w:rsidR="00411856" w:rsidRDefault="00411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7556" w14:textId="7EF893F3" w:rsidR="00471B99" w:rsidRDefault="00471B99">
    <w:pPr>
      <w:pStyle w:val="Header"/>
    </w:pPr>
  </w:p>
  <w:p w14:paraId="2150DB73" w14:textId="2153AFA4" w:rsidR="00471B99" w:rsidRPr="00471B99" w:rsidRDefault="00471B99" w:rsidP="0010761B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EE"/>
    <w:multiLevelType w:val="hybridMultilevel"/>
    <w:tmpl w:val="2DF690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84F45"/>
    <w:multiLevelType w:val="multilevel"/>
    <w:tmpl w:val="B2BA0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B136F3"/>
    <w:multiLevelType w:val="multilevel"/>
    <w:tmpl w:val="778A8B4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93894"/>
    <w:multiLevelType w:val="multilevel"/>
    <w:tmpl w:val="97A622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AF4E2"/>
    <w:multiLevelType w:val="hybridMultilevel"/>
    <w:tmpl w:val="2ABCCFC4"/>
    <w:lvl w:ilvl="0" w:tplc="4180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2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06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8B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2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0E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AF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C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E8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89B"/>
    <w:multiLevelType w:val="hybridMultilevel"/>
    <w:tmpl w:val="FC9EDF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71D33"/>
    <w:multiLevelType w:val="hybridMultilevel"/>
    <w:tmpl w:val="2BCE0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5414"/>
    <w:multiLevelType w:val="multilevel"/>
    <w:tmpl w:val="A0B2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A1671"/>
    <w:multiLevelType w:val="hybridMultilevel"/>
    <w:tmpl w:val="4ABEC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C0535E"/>
    <w:multiLevelType w:val="hybridMultilevel"/>
    <w:tmpl w:val="8FDC5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9599B"/>
    <w:multiLevelType w:val="hybridMultilevel"/>
    <w:tmpl w:val="8DCAF6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55077"/>
    <w:multiLevelType w:val="hybridMultilevel"/>
    <w:tmpl w:val="9DF2FEC8"/>
    <w:lvl w:ilvl="0" w:tplc="41389612">
      <w:start w:val="6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4E02F3"/>
    <w:multiLevelType w:val="hybridMultilevel"/>
    <w:tmpl w:val="44E2F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2258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2E2F3A"/>
    <w:multiLevelType w:val="multilevel"/>
    <w:tmpl w:val="19182B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F446D"/>
    <w:multiLevelType w:val="hybridMultilevel"/>
    <w:tmpl w:val="35C09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2784"/>
    <w:multiLevelType w:val="hybridMultilevel"/>
    <w:tmpl w:val="1C345B0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7463C1"/>
    <w:multiLevelType w:val="hybridMultilevel"/>
    <w:tmpl w:val="4962B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E5960"/>
    <w:multiLevelType w:val="hybridMultilevel"/>
    <w:tmpl w:val="638A41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B6459"/>
    <w:multiLevelType w:val="hybridMultilevel"/>
    <w:tmpl w:val="33407C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131065">
    <w:abstractNumId w:val="4"/>
  </w:num>
  <w:num w:numId="2" w16cid:durableId="2134976101">
    <w:abstractNumId w:val="9"/>
  </w:num>
  <w:num w:numId="3" w16cid:durableId="1990286133">
    <w:abstractNumId w:val="12"/>
  </w:num>
  <w:num w:numId="4" w16cid:durableId="717973982">
    <w:abstractNumId w:val="16"/>
  </w:num>
  <w:num w:numId="5" w16cid:durableId="1662730676">
    <w:abstractNumId w:val="0"/>
  </w:num>
  <w:num w:numId="6" w16cid:durableId="542519171">
    <w:abstractNumId w:val="6"/>
  </w:num>
  <w:num w:numId="7" w16cid:durableId="177744334">
    <w:abstractNumId w:val="8"/>
  </w:num>
  <w:num w:numId="8" w16cid:durableId="1366828334">
    <w:abstractNumId w:val="11"/>
  </w:num>
  <w:num w:numId="9" w16cid:durableId="1122377971">
    <w:abstractNumId w:val="1"/>
  </w:num>
  <w:num w:numId="10" w16cid:durableId="1182352251">
    <w:abstractNumId w:val="7"/>
  </w:num>
  <w:num w:numId="11" w16cid:durableId="1987469926">
    <w:abstractNumId w:val="3"/>
  </w:num>
  <w:num w:numId="12" w16cid:durableId="528572996">
    <w:abstractNumId w:val="13"/>
  </w:num>
  <w:num w:numId="13" w16cid:durableId="668102219">
    <w:abstractNumId w:val="2"/>
  </w:num>
  <w:num w:numId="14" w16cid:durableId="511408823">
    <w:abstractNumId w:val="15"/>
  </w:num>
  <w:num w:numId="15" w16cid:durableId="1739787201">
    <w:abstractNumId w:val="18"/>
  </w:num>
  <w:num w:numId="16" w16cid:durableId="770972583">
    <w:abstractNumId w:val="14"/>
  </w:num>
  <w:num w:numId="17" w16cid:durableId="64183767">
    <w:abstractNumId w:val="10"/>
  </w:num>
  <w:num w:numId="18" w16cid:durableId="548615942">
    <w:abstractNumId w:val="5"/>
  </w:num>
  <w:num w:numId="19" w16cid:durableId="29729977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5B"/>
    <w:rsid w:val="0000242B"/>
    <w:rsid w:val="00003810"/>
    <w:rsid w:val="00010CBC"/>
    <w:rsid w:val="0001101D"/>
    <w:rsid w:val="00015B99"/>
    <w:rsid w:val="00016030"/>
    <w:rsid w:val="000229AA"/>
    <w:rsid w:val="0002745A"/>
    <w:rsid w:val="00032EA1"/>
    <w:rsid w:val="00040B1D"/>
    <w:rsid w:val="00047BC2"/>
    <w:rsid w:val="000549DF"/>
    <w:rsid w:val="0006034C"/>
    <w:rsid w:val="00062D7F"/>
    <w:rsid w:val="00063F85"/>
    <w:rsid w:val="000646A5"/>
    <w:rsid w:val="000758FF"/>
    <w:rsid w:val="00083D6A"/>
    <w:rsid w:val="00085EDF"/>
    <w:rsid w:val="000875E8"/>
    <w:rsid w:val="000925B1"/>
    <w:rsid w:val="00094DD8"/>
    <w:rsid w:val="00097388"/>
    <w:rsid w:val="000A0300"/>
    <w:rsid w:val="000A43A8"/>
    <w:rsid w:val="000A7C66"/>
    <w:rsid w:val="000B0ED9"/>
    <w:rsid w:val="000B518C"/>
    <w:rsid w:val="000B53B2"/>
    <w:rsid w:val="000B588A"/>
    <w:rsid w:val="000C4A48"/>
    <w:rsid w:val="000D1B3D"/>
    <w:rsid w:val="000D5C26"/>
    <w:rsid w:val="000E3745"/>
    <w:rsid w:val="000F5257"/>
    <w:rsid w:val="000F6D4D"/>
    <w:rsid w:val="0010088A"/>
    <w:rsid w:val="0010761B"/>
    <w:rsid w:val="0011095C"/>
    <w:rsid w:val="0011128F"/>
    <w:rsid w:val="00114CEB"/>
    <w:rsid w:val="00116945"/>
    <w:rsid w:val="0012540D"/>
    <w:rsid w:val="001259A3"/>
    <w:rsid w:val="00127BBC"/>
    <w:rsid w:val="00131DC2"/>
    <w:rsid w:val="00140B00"/>
    <w:rsid w:val="001433FB"/>
    <w:rsid w:val="001450E4"/>
    <w:rsid w:val="00151B8C"/>
    <w:rsid w:val="00156ADD"/>
    <w:rsid w:val="00161576"/>
    <w:rsid w:val="00164129"/>
    <w:rsid w:val="001651A2"/>
    <w:rsid w:val="00166D09"/>
    <w:rsid w:val="00170679"/>
    <w:rsid w:val="00175A0E"/>
    <w:rsid w:val="00175F30"/>
    <w:rsid w:val="00176B1E"/>
    <w:rsid w:val="00183478"/>
    <w:rsid w:val="00183AF2"/>
    <w:rsid w:val="0019001A"/>
    <w:rsid w:val="00190969"/>
    <w:rsid w:val="00194A90"/>
    <w:rsid w:val="00195A95"/>
    <w:rsid w:val="00197C40"/>
    <w:rsid w:val="001B2A18"/>
    <w:rsid w:val="001B3C7F"/>
    <w:rsid w:val="001B5437"/>
    <w:rsid w:val="001B6F8A"/>
    <w:rsid w:val="001B7264"/>
    <w:rsid w:val="001D0C6C"/>
    <w:rsid w:val="001D42CD"/>
    <w:rsid w:val="001D4552"/>
    <w:rsid w:val="001D540A"/>
    <w:rsid w:val="001D6ECF"/>
    <w:rsid w:val="001E3552"/>
    <w:rsid w:val="001E40EA"/>
    <w:rsid w:val="001E469C"/>
    <w:rsid w:val="001E489F"/>
    <w:rsid w:val="001E49C2"/>
    <w:rsid w:val="001F0BA3"/>
    <w:rsid w:val="001F39B8"/>
    <w:rsid w:val="001F416D"/>
    <w:rsid w:val="001F7462"/>
    <w:rsid w:val="0020077E"/>
    <w:rsid w:val="00201294"/>
    <w:rsid w:val="00205255"/>
    <w:rsid w:val="00211E0F"/>
    <w:rsid w:val="00212FAD"/>
    <w:rsid w:val="00213317"/>
    <w:rsid w:val="002136CF"/>
    <w:rsid w:val="002139E9"/>
    <w:rsid w:val="00214739"/>
    <w:rsid w:val="00214806"/>
    <w:rsid w:val="00214F38"/>
    <w:rsid w:val="002154A1"/>
    <w:rsid w:val="00220A57"/>
    <w:rsid w:val="00225BBC"/>
    <w:rsid w:val="002272F4"/>
    <w:rsid w:val="00231378"/>
    <w:rsid w:val="002315B5"/>
    <w:rsid w:val="00233C42"/>
    <w:rsid w:val="00234DB8"/>
    <w:rsid w:val="00236A38"/>
    <w:rsid w:val="00241A76"/>
    <w:rsid w:val="002436A5"/>
    <w:rsid w:val="0024591C"/>
    <w:rsid w:val="00245966"/>
    <w:rsid w:val="00245A22"/>
    <w:rsid w:val="00250E7C"/>
    <w:rsid w:val="00251DAA"/>
    <w:rsid w:val="00263851"/>
    <w:rsid w:val="00264501"/>
    <w:rsid w:val="00271268"/>
    <w:rsid w:val="00273505"/>
    <w:rsid w:val="00276717"/>
    <w:rsid w:val="002775B6"/>
    <w:rsid w:val="002867B9"/>
    <w:rsid w:val="002878C5"/>
    <w:rsid w:val="00290B79"/>
    <w:rsid w:val="00293FFB"/>
    <w:rsid w:val="002A6230"/>
    <w:rsid w:val="002A694A"/>
    <w:rsid w:val="002B46AC"/>
    <w:rsid w:val="002C4042"/>
    <w:rsid w:val="002C43FD"/>
    <w:rsid w:val="002C4801"/>
    <w:rsid w:val="002C5F2D"/>
    <w:rsid w:val="002D2237"/>
    <w:rsid w:val="002D2A62"/>
    <w:rsid w:val="002D363F"/>
    <w:rsid w:val="002D4579"/>
    <w:rsid w:val="002F461E"/>
    <w:rsid w:val="002F5E94"/>
    <w:rsid w:val="002F5F3D"/>
    <w:rsid w:val="002F6A92"/>
    <w:rsid w:val="003061D6"/>
    <w:rsid w:val="0031318A"/>
    <w:rsid w:val="003140DB"/>
    <w:rsid w:val="00314AF8"/>
    <w:rsid w:val="00320C3F"/>
    <w:rsid w:val="00322BBE"/>
    <w:rsid w:val="00330795"/>
    <w:rsid w:val="00331A5C"/>
    <w:rsid w:val="00333856"/>
    <w:rsid w:val="00334764"/>
    <w:rsid w:val="00334E6C"/>
    <w:rsid w:val="00334FA1"/>
    <w:rsid w:val="00345452"/>
    <w:rsid w:val="003503D9"/>
    <w:rsid w:val="0035134B"/>
    <w:rsid w:val="003526F4"/>
    <w:rsid w:val="00354B3D"/>
    <w:rsid w:val="00355776"/>
    <w:rsid w:val="00356980"/>
    <w:rsid w:val="00363A80"/>
    <w:rsid w:val="0036649B"/>
    <w:rsid w:val="003723B3"/>
    <w:rsid w:val="00373076"/>
    <w:rsid w:val="00383B83"/>
    <w:rsid w:val="00383D0B"/>
    <w:rsid w:val="003863A9"/>
    <w:rsid w:val="003917B8"/>
    <w:rsid w:val="00391DA6"/>
    <w:rsid w:val="00394DEC"/>
    <w:rsid w:val="003A17A1"/>
    <w:rsid w:val="003A2C15"/>
    <w:rsid w:val="003A30BB"/>
    <w:rsid w:val="003A5DDD"/>
    <w:rsid w:val="003A6254"/>
    <w:rsid w:val="003B1F9F"/>
    <w:rsid w:val="003B2DAF"/>
    <w:rsid w:val="003B3FA7"/>
    <w:rsid w:val="003B4275"/>
    <w:rsid w:val="003B49E3"/>
    <w:rsid w:val="003C067E"/>
    <w:rsid w:val="003C3783"/>
    <w:rsid w:val="003C6356"/>
    <w:rsid w:val="003C7828"/>
    <w:rsid w:val="003D5D92"/>
    <w:rsid w:val="003D6572"/>
    <w:rsid w:val="003D6D5A"/>
    <w:rsid w:val="003E328F"/>
    <w:rsid w:val="003E7354"/>
    <w:rsid w:val="003F5EC4"/>
    <w:rsid w:val="003F6A5C"/>
    <w:rsid w:val="003F7141"/>
    <w:rsid w:val="0040177D"/>
    <w:rsid w:val="00403931"/>
    <w:rsid w:val="00411856"/>
    <w:rsid w:val="00412BB9"/>
    <w:rsid w:val="0041336A"/>
    <w:rsid w:val="00413907"/>
    <w:rsid w:val="00415923"/>
    <w:rsid w:val="0042091C"/>
    <w:rsid w:val="00421219"/>
    <w:rsid w:val="004215FA"/>
    <w:rsid w:val="00423761"/>
    <w:rsid w:val="0042619E"/>
    <w:rsid w:val="004265A3"/>
    <w:rsid w:val="00426E5D"/>
    <w:rsid w:val="00435CFB"/>
    <w:rsid w:val="004361F6"/>
    <w:rsid w:val="00443F4B"/>
    <w:rsid w:val="00444241"/>
    <w:rsid w:val="0045652E"/>
    <w:rsid w:val="004604C2"/>
    <w:rsid w:val="00460EB0"/>
    <w:rsid w:val="004652AB"/>
    <w:rsid w:val="00465D0C"/>
    <w:rsid w:val="00466E4E"/>
    <w:rsid w:val="00470798"/>
    <w:rsid w:val="00471B99"/>
    <w:rsid w:val="00472D22"/>
    <w:rsid w:val="00472EA0"/>
    <w:rsid w:val="00472F51"/>
    <w:rsid w:val="0047361D"/>
    <w:rsid w:val="00477181"/>
    <w:rsid w:val="00481376"/>
    <w:rsid w:val="004819CC"/>
    <w:rsid w:val="00482CA5"/>
    <w:rsid w:val="004830AD"/>
    <w:rsid w:val="00483AE9"/>
    <w:rsid w:val="00484C32"/>
    <w:rsid w:val="0049299C"/>
    <w:rsid w:val="00492D01"/>
    <w:rsid w:val="00493BC3"/>
    <w:rsid w:val="004941C3"/>
    <w:rsid w:val="00494689"/>
    <w:rsid w:val="00496734"/>
    <w:rsid w:val="00496962"/>
    <w:rsid w:val="004A0325"/>
    <w:rsid w:val="004A4454"/>
    <w:rsid w:val="004A798D"/>
    <w:rsid w:val="004B3F74"/>
    <w:rsid w:val="004B47B9"/>
    <w:rsid w:val="004B4DC0"/>
    <w:rsid w:val="004C542A"/>
    <w:rsid w:val="004C60B2"/>
    <w:rsid w:val="004D1477"/>
    <w:rsid w:val="004D5055"/>
    <w:rsid w:val="004D581A"/>
    <w:rsid w:val="004D5847"/>
    <w:rsid w:val="004D6A78"/>
    <w:rsid w:val="004E23A7"/>
    <w:rsid w:val="004E249A"/>
    <w:rsid w:val="004E43AD"/>
    <w:rsid w:val="004F66EE"/>
    <w:rsid w:val="004F7F33"/>
    <w:rsid w:val="00502A88"/>
    <w:rsid w:val="00503578"/>
    <w:rsid w:val="005040CB"/>
    <w:rsid w:val="005047C1"/>
    <w:rsid w:val="005122A5"/>
    <w:rsid w:val="005125BA"/>
    <w:rsid w:val="00515206"/>
    <w:rsid w:val="00516DBB"/>
    <w:rsid w:val="00520155"/>
    <w:rsid w:val="0052166E"/>
    <w:rsid w:val="00521B22"/>
    <w:rsid w:val="00527FD8"/>
    <w:rsid w:val="005365AC"/>
    <w:rsid w:val="00536AF3"/>
    <w:rsid w:val="00542EAF"/>
    <w:rsid w:val="00543849"/>
    <w:rsid w:val="005516D0"/>
    <w:rsid w:val="005531FD"/>
    <w:rsid w:val="00555860"/>
    <w:rsid w:val="00555F3D"/>
    <w:rsid w:val="0056147F"/>
    <w:rsid w:val="0056256C"/>
    <w:rsid w:val="00565EAE"/>
    <w:rsid w:val="00566A06"/>
    <w:rsid w:val="00567DE8"/>
    <w:rsid w:val="00571CF4"/>
    <w:rsid w:val="005737C1"/>
    <w:rsid w:val="005751A1"/>
    <w:rsid w:val="00577244"/>
    <w:rsid w:val="005778BD"/>
    <w:rsid w:val="00584A75"/>
    <w:rsid w:val="00590CD9"/>
    <w:rsid w:val="00590F51"/>
    <w:rsid w:val="00595278"/>
    <w:rsid w:val="005977F3"/>
    <w:rsid w:val="005A7714"/>
    <w:rsid w:val="005B0DA4"/>
    <w:rsid w:val="005B1CAC"/>
    <w:rsid w:val="005B1E2B"/>
    <w:rsid w:val="005B4B0A"/>
    <w:rsid w:val="005B4EDA"/>
    <w:rsid w:val="005B5303"/>
    <w:rsid w:val="005C06FD"/>
    <w:rsid w:val="005C1883"/>
    <w:rsid w:val="005C4D9F"/>
    <w:rsid w:val="005C7FBC"/>
    <w:rsid w:val="005D70AB"/>
    <w:rsid w:val="005D7EF1"/>
    <w:rsid w:val="005E0BFC"/>
    <w:rsid w:val="005F2C58"/>
    <w:rsid w:val="005F45BA"/>
    <w:rsid w:val="005F5B14"/>
    <w:rsid w:val="0060050F"/>
    <w:rsid w:val="0060198C"/>
    <w:rsid w:val="006065DF"/>
    <w:rsid w:val="00606B8F"/>
    <w:rsid w:val="00607501"/>
    <w:rsid w:val="0060761D"/>
    <w:rsid w:val="0061272C"/>
    <w:rsid w:val="00612DD3"/>
    <w:rsid w:val="00613D59"/>
    <w:rsid w:val="0061452E"/>
    <w:rsid w:val="00615831"/>
    <w:rsid w:val="00616D03"/>
    <w:rsid w:val="006206EA"/>
    <w:rsid w:val="00620ABD"/>
    <w:rsid w:val="00634D05"/>
    <w:rsid w:val="006355D7"/>
    <w:rsid w:val="0064073F"/>
    <w:rsid w:val="006455BC"/>
    <w:rsid w:val="006506F0"/>
    <w:rsid w:val="00653C7F"/>
    <w:rsid w:val="006540DC"/>
    <w:rsid w:val="006545A7"/>
    <w:rsid w:val="00663563"/>
    <w:rsid w:val="00664FE2"/>
    <w:rsid w:val="006652BF"/>
    <w:rsid w:val="006658F3"/>
    <w:rsid w:val="00666A02"/>
    <w:rsid w:val="00674103"/>
    <w:rsid w:val="006774D2"/>
    <w:rsid w:val="00680BDF"/>
    <w:rsid w:val="006810A6"/>
    <w:rsid w:val="00687FB3"/>
    <w:rsid w:val="006927B4"/>
    <w:rsid w:val="00694530"/>
    <w:rsid w:val="006A0569"/>
    <w:rsid w:val="006A0FCC"/>
    <w:rsid w:val="006A37C8"/>
    <w:rsid w:val="006A4883"/>
    <w:rsid w:val="006A743C"/>
    <w:rsid w:val="006A7A4F"/>
    <w:rsid w:val="006B2D4F"/>
    <w:rsid w:val="006B3804"/>
    <w:rsid w:val="006B7078"/>
    <w:rsid w:val="006D79E6"/>
    <w:rsid w:val="006E257F"/>
    <w:rsid w:val="006F1E94"/>
    <w:rsid w:val="006F4C0F"/>
    <w:rsid w:val="006F56A0"/>
    <w:rsid w:val="00707152"/>
    <w:rsid w:val="00713272"/>
    <w:rsid w:val="00713F71"/>
    <w:rsid w:val="007149A6"/>
    <w:rsid w:val="0071549F"/>
    <w:rsid w:val="00720104"/>
    <w:rsid w:val="00722654"/>
    <w:rsid w:val="00724E69"/>
    <w:rsid w:val="00726471"/>
    <w:rsid w:val="007302D9"/>
    <w:rsid w:val="007303D5"/>
    <w:rsid w:val="00730547"/>
    <w:rsid w:val="00731AA0"/>
    <w:rsid w:val="00734BC9"/>
    <w:rsid w:val="007361BC"/>
    <w:rsid w:val="007417F6"/>
    <w:rsid w:val="00743199"/>
    <w:rsid w:val="00745333"/>
    <w:rsid w:val="00750242"/>
    <w:rsid w:val="00751D48"/>
    <w:rsid w:val="00760CC4"/>
    <w:rsid w:val="00766BD1"/>
    <w:rsid w:val="007732CE"/>
    <w:rsid w:val="007756AA"/>
    <w:rsid w:val="0077602B"/>
    <w:rsid w:val="00777086"/>
    <w:rsid w:val="007848B9"/>
    <w:rsid w:val="00786666"/>
    <w:rsid w:val="0079168C"/>
    <w:rsid w:val="007A0303"/>
    <w:rsid w:val="007A2CF2"/>
    <w:rsid w:val="007A521D"/>
    <w:rsid w:val="007B162E"/>
    <w:rsid w:val="007B2D62"/>
    <w:rsid w:val="007B3CC2"/>
    <w:rsid w:val="007B5406"/>
    <w:rsid w:val="007B7FD3"/>
    <w:rsid w:val="007C2B75"/>
    <w:rsid w:val="007D05EF"/>
    <w:rsid w:val="007D36F7"/>
    <w:rsid w:val="007D6B6B"/>
    <w:rsid w:val="007E0B2E"/>
    <w:rsid w:val="007E2778"/>
    <w:rsid w:val="007E4C55"/>
    <w:rsid w:val="007E531A"/>
    <w:rsid w:val="007F69A5"/>
    <w:rsid w:val="008025BA"/>
    <w:rsid w:val="00803203"/>
    <w:rsid w:val="008067D1"/>
    <w:rsid w:val="008166B8"/>
    <w:rsid w:val="0082064F"/>
    <w:rsid w:val="00822DAF"/>
    <w:rsid w:val="00824EEA"/>
    <w:rsid w:val="00826462"/>
    <w:rsid w:val="00831D6C"/>
    <w:rsid w:val="008324E8"/>
    <w:rsid w:val="008431FE"/>
    <w:rsid w:val="00845629"/>
    <w:rsid w:val="00847391"/>
    <w:rsid w:val="00853C4D"/>
    <w:rsid w:val="00853F5B"/>
    <w:rsid w:val="00855B29"/>
    <w:rsid w:val="008579FB"/>
    <w:rsid w:val="00860CEE"/>
    <w:rsid w:val="00862879"/>
    <w:rsid w:val="008629A5"/>
    <w:rsid w:val="008640FE"/>
    <w:rsid w:val="00866134"/>
    <w:rsid w:val="0087239D"/>
    <w:rsid w:val="0087506A"/>
    <w:rsid w:val="008813CA"/>
    <w:rsid w:val="0088261D"/>
    <w:rsid w:val="0088505E"/>
    <w:rsid w:val="00885226"/>
    <w:rsid w:val="008945B0"/>
    <w:rsid w:val="0089560A"/>
    <w:rsid w:val="008A293F"/>
    <w:rsid w:val="008A2D8F"/>
    <w:rsid w:val="008A6DA8"/>
    <w:rsid w:val="008B116F"/>
    <w:rsid w:val="008B2355"/>
    <w:rsid w:val="008B69DB"/>
    <w:rsid w:val="008C19B7"/>
    <w:rsid w:val="008C45F0"/>
    <w:rsid w:val="008C5DED"/>
    <w:rsid w:val="008D4524"/>
    <w:rsid w:val="008E346E"/>
    <w:rsid w:val="008E36EF"/>
    <w:rsid w:val="008E39A5"/>
    <w:rsid w:val="008E57FF"/>
    <w:rsid w:val="008F3860"/>
    <w:rsid w:val="008F4290"/>
    <w:rsid w:val="008F55DE"/>
    <w:rsid w:val="008F5881"/>
    <w:rsid w:val="008F644F"/>
    <w:rsid w:val="008F6975"/>
    <w:rsid w:val="008F6F32"/>
    <w:rsid w:val="00904000"/>
    <w:rsid w:val="00910278"/>
    <w:rsid w:val="0091124B"/>
    <w:rsid w:val="0092357A"/>
    <w:rsid w:val="0092385F"/>
    <w:rsid w:val="0093436E"/>
    <w:rsid w:val="00935FF1"/>
    <w:rsid w:val="00943E52"/>
    <w:rsid w:val="009522B7"/>
    <w:rsid w:val="009534D5"/>
    <w:rsid w:val="00953538"/>
    <w:rsid w:val="00953777"/>
    <w:rsid w:val="009553C9"/>
    <w:rsid w:val="00956B6A"/>
    <w:rsid w:val="0096214E"/>
    <w:rsid w:val="009802EC"/>
    <w:rsid w:val="00980C5D"/>
    <w:rsid w:val="009810F3"/>
    <w:rsid w:val="00983506"/>
    <w:rsid w:val="00992A19"/>
    <w:rsid w:val="00996B29"/>
    <w:rsid w:val="00996C17"/>
    <w:rsid w:val="009A069C"/>
    <w:rsid w:val="009A55F7"/>
    <w:rsid w:val="009B0349"/>
    <w:rsid w:val="009B0D4C"/>
    <w:rsid w:val="009B4BF5"/>
    <w:rsid w:val="009B4CA5"/>
    <w:rsid w:val="009B58D2"/>
    <w:rsid w:val="009B6BFA"/>
    <w:rsid w:val="009B7FF0"/>
    <w:rsid w:val="009C3BFF"/>
    <w:rsid w:val="009C3D46"/>
    <w:rsid w:val="009C596E"/>
    <w:rsid w:val="009C61CB"/>
    <w:rsid w:val="009C6A63"/>
    <w:rsid w:val="009C71C1"/>
    <w:rsid w:val="009D04DC"/>
    <w:rsid w:val="009D0F69"/>
    <w:rsid w:val="009D37C1"/>
    <w:rsid w:val="009E324D"/>
    <w:rsid w:val="009E4B9F"/>
    <w:rsid w:val="009F30FF"/>
    <w:rsid w:val="009F6D04"/>
    <w:rsid w:val="009F6DFB"/>
    <w:rsid w:val="00A042DC"/>
    <w:rsid w:val="00A12B26"/>
    <w:rsid w:val="00A13917"/>
    <w:rsid w:val="00A1510F"/>
    <w:rsid w:val="00A20386"/>
    <w:rsid w:val="00A257E3"/>
    <w:rsid w:val="00A26C64"/>
    <w:rsid w:val="00A26FDF"/>
    <w:rsid w:val="00A3175D"/>
    <w:rsid w:val="00A32BA0"/>
    <w:rsid w:val="00A3319A"/>
    <w:rsid w:val="00A346C0"/>
    <w:rsid w:val="00A349CB"/>
    <w:rsid w:val="00A3587C"/>
    <w:rsid w:val="00A35901"/>
    <w:rsid w:val="00A36F5F"/>
    <w:rsid w:val="00A43D4F"/>
    <w:rsid w:val="00A44999"/>
    <w:rsid w:val="00A50876"/>
    <w:rsid w:val="00A52CA9"/>
    <w:rsid w:val="00A530FC"/>
    <w:rsid w:val="00A550DE"/>
    <w:rsid w:val="00A60171"/>
    <w:rsid w:val="00A62CD2"/>
    <w:rsid w:val="00A64A07"/>
    <w:rsid w:val="00A66EC9"/>
    <w:rsid w:val="00A67715"/>
    <w:rsid w:val="00A7418B"/>
    <w:rsid w:val="00A74536"/>
    <w:rsid w:val="00A74DAD"/>
    <w:rsid w:val="00A75B76"/>
    <w:rsid w:val="00A75D1F"/>
    <w:rsid w:val="00A76F1B"/>
    <w:rsid w:val="00A83B85"/>
    <w:rsid w:val="00A87B5F"/>
    <w:rsid w:val="00A95C9E"/>
    <w:rsid w:val="00A970AC"/>
    <w:rsid w:val="00AA2C9F"/>
    <w:rsid w:val="00AA6F83"/>
    <w:rsid w:val="00AB25DD"/>
    <w:rsid w:val="00AB5460"/>
    <w:rsid w:val="00AB66D4"/>
    <w:rsid w:val="00AC2CC6"/>
    <w:rsid w:val="00AC516C"/>
    <w:rsid w:val="00AC686C"/>
    <w:rsid w:val="00AD3C9C"/>
    <w:rsid w:val="00AD52DF"/>
    <w:rsid w:val="00AE12C0"/>
    <w:rsid w:val="00AE4D9C"/>
    <w:rsid w:val="00AE7C8E"/>
    <w:rsid w:val="00AE7FE7"/>
    <w:rsid w:val="00AF0271"/>
    <w:rsid w:val="00AF6445"/>
    <w:rsid w:val="00AF7A81"/>
    <w:rsid w:val="00B00733"/>
    <w:rsid w:val="00B01B32"/>
    <w:rsid w:val="00B04944"/>
    <w:rsid w:val="00B04B24"/>
    <w:rsid w:val="00B06A3D"/>
    <w:rsid w:val="00B137B6"/>
    <w:rsid w:val="00B1523A"/>
    <w:rsid w:val="00B25150"/>
    <w:rsid w:val="00B31CA0"/>
    <w:rsid w:val="00B323AD"/>
    <w:rsid w:val="00B378C9"/>
    <w:rsid w:val="00B449E9"/>
    <w:rsid w:val="00B511B9"/>
    <w:rsid w:val="00B52C29"/>
    <w:rsid w:val="00B54014"/>
    <w:rsid w:val="00B54865"/>
    <w:rsid w:val="00B60DBF"/>
    <w:rsid w:val="00B636C0"/>
    <w:rsid w:val="00B63F8E"/>
    <w:rsid w:val="00B67B5F"/>
    <w:rsid w:val="00B75284"/>
    <w:rsid w:val="00B76F62"/>
    <w:rsid w:val="00B77809"/>
    <w:rsid w:val="00B80E8F"/>
    <w:rsid w:val="00B80FA3"/>
    <w:rsid w:val="00B876EB"/>
    <w:rsid w:val="00B92B3B"/>
    <w:rsid w:val="00B94FE9"/>
    <w:rsid w:val="00B95657"/>
    <w:rsid w:val="00B9571B"/>
    <w:rsid w:val="00B95DA4"/>
    <w:rsid w:val="00BA059F"/>
    <w:rsid w:val="00BA07EB"/>
    <w:rsid w:val="00BA1C56"/>
    <w:rsid w:val="00BA5B52"/>
    <w:rsid w:val="00BB1A44"/>
    <w:rsid w:val="00BB1B92"/>
    <w:rsid w:val="00BB663E"/>
    <w:rsid w:val="00BC0565"/>
    <w:rsid w:val="00BC320F"/>
    <w:rsid w:val="00BC35D7"/>
    <w:rsid w:val="00BC3D02"/>
    <w:rsid w:val="00BD3853"/>
    <w:rsid w:val="00BD3A84"/>
    <w:rsid w:val="00BD4801"/>
    <w:rsid w:val="00BD72F8"/>
    <w:rsid w:val="00BD7CEC"/>
    <w:rsid w:val="00BE1209"/>
    <w:rsid w:val="00BE305A"/>
    <w:rsid w:val="00BE4A1A"/>
    <w:rsid w:val="00BE4C0B"/>
    <w:rsid w:val="00BF426A"/>
    <w:rsid w:val="00BF42A5"/>
    <w:rsid w:val="00C043EF"/>
    <w:rsid w:val="00C04944"/>
    <w:rsid w:val="00C0693A"/>
    <w:rsid w:val="00C11836"/>
    <w:rsid w:val="00C167A5"/>
    <w:rsid w:val="00C17BEB"/>
    <w:rsid w:val="00C216AC"/>
    <w:rsid w:val="00C22239"/>
    <w:rsid w:val="00C27C77"/>
    <w:rsid w:val="00C3214F"/>
    <w:rsid w:val="00C3551C"/>
    <w:rsid w:val="00C4003C"/>
    <w:rsid w:val="00C40FBE"/>
    <w:rsid w:val="00C43BEA"/>
    <w:rsid w:val="00C52868"/>
    <w:rsid w:val="00C54D44"/>
    <w:rsid w:val="00C610D9"/>
    <w:rsid w:val="00C6173B"/>
    <w:rsid w:val="00C675D1"/>
    <w:rsid w:val="00C72753"/>
    <w:rsid w:val="00C73079"/>
    <w:rsid w:val="00C739DF"/>
    <w:rsid w:val="00C73A1A"/>
    <w:rsid w:val="00C767F0"/>
    <w:rsid w:val="00C767F7"/>
    <w:rsid w:val="00C76B1D"/>
    <w:rsid w:val="00C7758C"/>
    <w:rsid w:val="00C81457"/>
    <w:rsid w:val="00C85E5D"/>
    <w:rsid w:val="00C861B2"/>
    <w:rsid w:val="00C90FD7"/>
    <w:rsid w:val="00C97349"/>
    <w:rsid w:val="00C97665"/>
    <w:rsid w:val="00CA34EB"/>
    <w:rsid w:val="00CA368B"/>
    <w:rsid w:val="00CA5008"/>
    <w:rsid w:val="00CB03EA"/>
    <w:rsid w:val="00CB2C64"/>
    <w:rsid w:val="00CB43FD"/>
    <w:rsid w:val="00CB581A"/>
    <w:rsid w:val="00CC340A"/>
    <w:rsid w:val="00CC3B0D"/>
    <w:rsid w:val="00CC4332"/>
    <w:rsid w:val="00CC745D"/>
    <w:rsid w:val="00CD2139"/>
    <w:rsid w:val="00CE1D84"/>
    <w:rsid w:val="00CE1E29"/>
    <w:rsid w:val="00CE6242"/>
    <w:rsid w:val="00CE7685"/>
    <w:rsid w:val="00CF0A17"/>
    <w:rsid w:val="00CF1623"/>
    <w:rsid w:val="00CF22E2"/>
    <w:rsid w:val="00CF3EEB"/>
    <w:rsid w:val="00CF5940"/>
    <w:rsid w:val="00CF68B5"/>
    <w:rsid w:val="00D00BA9"/>
    <w:rsid w:val="00D01432"/>
    <w:rsid w:val="00D033A8"/>
    <w:rsid w:val="00D045E0"/>
    <w:rsid w:val="00D069B4"/>
    <w:rsid w:val="00D22661"/>
    <w:rsid w:val="00D238B6"/>
    <w:rsid w:val="00D25B03"/>
    <w:rsid w:val="00D26D2C"/>
    <w:rsid w:val="00D4146D"/>
    <w:rsid w:val="00D42287"/>
    <w:rsid w:val="00D451E6"/>
    <w:rsid w:val="00D52239"/>
    <w:rsid w:val="00D56638"/>
    <w:rsid w:val="00D56F62"/>
    <w:rsid w:val="00D61D0E"/>
    <w:rsid w:val="00D6374B"/>
    <w:rsid w:val="00D6413D"/>
    <w:rsid w:val="00D660DF"/>
    <w:rsid w:val="00D712F9"/>
    <w:rsid w:val="00D71F25"/>
    <w:rsid w:val="00D737E7"/>
    <w:rsid w:val="00D74FD9"/>
    <w:rsid w:val="00D81864"/>
    <w:rsid w:val="00D8318B"/>
    <w:rsid w:val="00D876FE"/>
    <w:rsid w:val="00D90BB9"/>
    <w:rsid w:val="00D9424C"/>
    <w:rsid w:val="00D97740"/>
    <w:rsid w:val="00D979E7"/>
    <w:rsid w:val="00DA494F"/>
    <w:rsid w:val="00DB1874"/>
    <w:rsid w:val="00DB3472"/>
    <w:rsid w:val="00DB499E"/>
    <w:rsid w:val="00DB4DC6"/>
    <w:rsid w:val="00DB70C7"/>
    <w:rsid w:val="00DC090B"/>
    <w:rsid w:val="00DC2D12"/>
    <w:rsid w:val="00DC38F5"/>
    <w:rsid w:val="00DC5CE2"/>
    <w:rsid w:val="00DC6AE9"/>
    <w:rsid w:val="00DD4B3E"/>
    <w:rsid w:val="00DD7229"/>
    <w:rsid w:val="00DF1074"/>
    <w:rsid w:val="00DF74C9"/>
    <w:rsid w:val="00DF7E8A"/>
    <w:rsid w:val="00E04E4F"/>
    <w:rsid w:val="00E05C27"/>
    <w:rsid w:val="00E05F51"/>
    <w:rsid w:val="00E05FFB"/>
    <w:rsid w:val="00E06122"/>
    <w:rsid w:val="00E06B6D"/>
    <w:rsid w:val="00E13618"/>
    <w:rsid w:val="00E16B9E"/>
    <w:rsid w:val="00E20146"/>
    <w:rsid w:val="00E2182A"/>
    <w:rsid w:val="00E25F28"/>
    <w:rsid w:val="00E262DE"/>
    <w:rsid w:val="00E277B7"/>
    <w:rsid w:val="00E3082A"/>
    <w:rsid w:val="00E30C40"/>
    <w:rsid w:val="00E30D8C"/>
    <w:rsid w:val="00E317E1"/>
    <w:rsid w:val="00E31B30"/>
    <w:rsid w:val="00E32C01"/>
    <w:rsid w:val="00E332A5"/>
    <w:rsid w:val="00E345BD"/>
    <w:rsid w:val="00E550CA"/>
    <w:rsid w:val="00E550E7"/>
    <w:rsid w:val="00E56B8A"/>
    <w:rsid w:val="00E60FEE"/>
    <w:rsid w:val="00E65563"/>
    <w:rsid w:val="00E717A9"/>
    <w:rsid w:val="00E71C8B"/>
    <w:rsid w:val="00E83415"/>
    <w:rsid w:val="00E87292"/>
    <w:rsid w:val="00E872B7"/>
    <w:rsid w:val="00E94FA8"/>
    <w:rsid w:val="00E96E90"/>
    <w:rsid w:val="00E977DB"/>
    <w:rsid w:val="00EA0A1E"/>
    <w:rsid w:val="00EA1F17"/>
    <w:rsid w:val="00EA6322"/>
    <w:rsid w:val="00EB31AF"/>
    <w:rsid w:val="00EC36ED"/>
    <w:rsid w:val="00EC7B1F"/>
    <w:rsid w:val="00ED3630"/>
    <w:rsid w:val="00ED5EBE"/>
    <w:rsid w:val="00ED740B"/>
    <w:rsid w:val="00EE328A"/>
    <w:rsid w:val="00EE5F92"/>
    <w:rsid w:val="00EE7FC8"/>
    <w:rsid w:val="00EF2AE0"/>
    <w:rsid w:val="00EF7D97"/>
    <w:rsid w:val="00F0068B"/>
    <w:rsid w:val="00F01C95"/>
    <w:rsid w:val="00F025F4"/>
    <w:rsid w:val="00F04367"/>
    <w:rsid w:val="00F06C47"/>
    <w:rsid w:val="00F06CAF"/>
    <w:rsid w:val="00F07EB0"/>
    <w:rsid w:val="00F102C9"/>
    <w:rsid w:val="00F128BC"/>
    <w:rsid w:val="00F1764B"/>
    <w:rsid w:val="00F204CC"/>
    <w:rsid w:val="00F2127D"/>
    <w:rsid w:val="00F3219E"/>
    <w:rsid w:val="00F32889"/>
    <w:rsid w:val="00F32ED8"/>
    <w:rsid w:val="00F3325F"/>
    <w:rsid w:val="00F35821"/>
    <w:rsid w:val="00F3723D"/>
    <w:rsid w:val="00F411C2"/>
    <w:rsid w:val="00F43071"/>
    <w:rsid w:val="00F454A7"/>
    <w:rsid w:val="00F50B4C"/>
    <w:rsid w:val="00F517CA"/>
    <w:rsid w:val="00F51D5E"/>
    <w:rsid w:val="00F55C5B"/>
    <w:rsid w:val="00F6070E"/>
    <w:rsid w:val="00F610AD"/>
    <w:rsid w:val="00F62D66"/>
    <w:rsid w:val="00F630B6"/>
    <w:rsid w:val="00F70A45"/>
    <w:rsid w:val="00F7163B"/>
    <w:rsid w:val="00F7305B"/>
    <w:rsid w:val="00F7779A"/>
    <w:rsid w:val="00F80EFE"/>
    <w:rsid w:val="00F82389"/>
    <w:rsid w:val="00F82EEA"/>
    <w:rsid w:val="00F844B1"/>
    <w:rsid w:val="00F84F2E"/>
    <w:rsid w:val="00F86445"/>
    <w:rsid w:val="00F9434D"/>
    <w:rsid w:val="00F951E6"/>
    <w:rsid w:val="00F954A4"/>
    <w:rsid w:val="00FA0B76"/>
    <w:rsid w:val="00FA497E"/>
    <w:rsid w:val="00FA5A8F"/>
    <w:rsid w:val="00FB1746"/>
    <w:rsid w:val="00FB276A"/>
    <w:rsid w:val="00FB37D5"/>
    <w:rsid w:val="00FB4198"/>
    <w:rsid w:val="00FB711C"/>
    <w:rsid w:val="00FC0FFE"/>
    <w:rsid w:val="00FC12F1"/>
    <w:rsid w:val="00FC1680"/>
    <w:rsid w:val="00FC6AF9"/>
    <w:rsid w:val="00FC6CF8"/>
    <w:rsid w:val="00FC70CB"/>
    <w:rsid w:val="00FC76B0"/>
    <w:rsid w:val="00FD0040"/>
    <w:rsid w:val="00FD5239"/>
    <w:rsid w:val="00FE09AC"/>
    <w:rsid w:val="00FE1AB3"/>
    <w:rsid w:val="00FE4B61"/>
    <w:rsid w:val="00FE506E"/>
    <w:rsid w:val="00FF0FB3"/>
    <w:rsid w:val="00FF25B5"/>
    <w:rsid w:val="00FF61B7"/>
    <w:rsid w:val="04153AC3"/>
    <w:rsid w:val="0585C926"/>
    <w:rsid w:val="06EAB8DD"/>
    <w:rsid w:val="0A34FC4E"/>
    <w:rsid w:val="0B55E19F"/>
    <w:rsid w:val="0FF93FF0"/>
    <w:rsid w:val="18876525"/>
    <w:rsid w:val="1CF82A56"/>
    <w:rsid w:val="1DBCBA00"/>
    <w:rsid w:val="1E937364"/>
    <w:rsid w:val="1F996A97"/>
    <w:rsid w:val="2405B2FA"/>
    <w:rsid w:val="35BA24FF"/>
    <w:rsid w:val="38545AA6"/>
    <w:rsid w:val="3A732071"/>
    <w:rsid w:val="3BD96E19"/>
    <w:rsid w:val="3F7C7643"/>
    <w:rsid w:val="442EEFE6"/>
    <w:rsid w:val="45BB7BB6"/>
    <w:rsid w:val="465BC23E"/>
    <w:rsid w:val="4782D144"/>
    <w:rsid w:val="4BE09C75"/>
    <w:rsid w:val="4E0CC8CD"/>
    <w:rsid w:val="51E99AF9"/>
    <w:rsid w:val="56A3C0A5"/>
    <w:rsid w:val="56CC858B"/>
    <w:rsid w:val="58352D80"/>
    <w:rsid w:val="599A34A8"/>
    <w:rsid w:val="5A58CF3A"/>
    <w:rsid w:val="5E84A140"/>
    <w:rsid w:val="5EDF7CF4"/>
    <w:rsid w:val="61A242A3"/>
    <w:rsid w:val="6355F329"/>
    <w:rsid w:val="6591E686"/>
    <w:rsid w:val="696808A3"/>
    <w:rsid w:val="6B56CC77"/>
    <w:rsid w:val="6B5C507F"/>
    <w:rsid w:val="6C3315F9"/>
    <w:rsid w:val="6E45EC48"/>
    <w:rsid w:val="73758281"/>
    <w:rsid w:val="7C6EC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1784"/>
  <w15:docId w15:val="{8B4F92F7-6500-47E7-9207-8E682B74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80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87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D27E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D27E9"/>
    <w:rPr>
      <w:rFonts w:ascii="Arial" w:hAnsi="Arial"/>
    </w:rPr>
  </w:style>
  <w:style w:type="character" w:customStyle="1" w:styleId="InternetLink">
    <w:name w:val="Internet Link"/>
    <w:basedOn w:val="DefaultParagraphFont"/>
    <w:uiPriority w:val="99"/>
    <w:unhideWhenUsed/>
    <w:rsid w:val="004A64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A6492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C94D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C87F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qFormat/>
    <w:rsid w:val="00C7780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C77807"/>
    <w:rPr>
      <w:rFonts w:ascii="Arial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C77807"/>
    <w:rPr>
      <w:rFonts w:ascii="Arial" w:hAnsi="Arial"/>
      <w:b/>
      <w:bCs/>
      <w:sz w:val="20"/>
      <w:szCs w:val="20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character" w:customStyle="1" w:styleId="ListLabel4">
    <w:name w:val="ListLabel 4"/>
    <w:qFormat/>
    <w:rPr>
      <w:b/>
      <w:i w:val="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SAT_List Paragraph"/>
    <w:basedOn w:val="Normal"/>
    <w:link w:val="ListParagraphChar"/>
    <w:uiPriority w:val="34"/>
    <w:qFormat/>
    <w:rsid w:val="00B4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D27E9"/>
    <w:pPr>
      <w:tabs>
        <w:tab w:val="center" w:pos="4513"/>
        <w:tab w:val="right" w:pos="9026"/>
      </w:tabs>
    </w:pPr>
  </w:style>
  <w:style w:type="paragraph" w:customStyle="1" w:styleId="Body">
    <w:name w:val="Body"/>
    <w:autoRedefine/>
    <w:qFormat/>
    <w:rsid w:val="004A6492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qFormat/>
    <w:rsid w:val="00C94DFA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Heading1"/>
    <w:next w:val="Normal"/>
    <w:uiPriority w:val="39"/>
    <w:unhideWhenUsed/>
    <w:qFormat/>
    <w:rsid w:val="00C87FF4"/>
    <w:pPr>
      <w:spacing w:line="276" w:lineRule="auto"/>
    </w:pPr>
    <w:rPr>
      <w:color w:val="365F91" w:themeColor="accent1" w:themeShade="BF"/>
      <w:sz w:val="28"/>
      <w:szCs w:val="28"/>
      <w:lang w:val="en-US"/>
    </w:rPr>
  </w:style>
  <w:style w:type="paragraph" w:customStyle="1" w:styleId="Contents1">
    <w:name w:val="Contents 1"/>
    <w:basedOn w:val="Normal"/>
    <w:next w:val="Normal"/>
    <w:autoRedefine/>
    <w:rsid w:val="00C87FF4"/>
    <w:pPr>
      <w:spacing w:before="240" w:after="120"/>
    </w:pPr>
    <w:rPr>
      <w:rFonts w:asciiTheme="minorHAnsi" w:hAnsiTheme="minorHAnsi"/>
      <w:b/>
      <w:caps/>
      <w:u w:val="single"/>
    </w:rPr>
  </w:style>
  <w:style w:type="paragraph" w:customStyle="1" w:styleId="Contents2">
    <w:name w:val="Contents 2"/>
    <w:basedOn w:val="Normal"/>
    <w:next w:val="Normal"/>
    <w:autoRedefine/>
    <w:rsid w:val="00C87FF4"/>
    <w:rPr>
      <w:rFonts w:asciiTheme="minorHAnsi" w:hAnsiTheme="minorHAnsi"/>
      <w:b/>
      <w:smallCaps/>
    </w:rPr>
  </w:style>
  <w:style w:type="paragraph" w:customStyle="1" w:styleId="Contents3">
    <w:name w:val="Contents 3"/>
    <w:basedOn w:val="Normal"/>
    <w:next w:val="Normal"/>
    <w:autoRedefine/>
    <w:rsid w:val="00C87FF4"/>
    <w:rPr>
      <w:rFonts w:asciiTheme="minorHAnsi" w:hAnsiTheme="minorHAnsi"/>
      <w:smallCaps/>
    </w:rPr>
  </w:style>
  <w:style w:type="paragraph" w:customStyle="1" w:styleId="Contents4">
    <w:name w:val="Contents 4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5">
    <w:name w:val="Contents 5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6">
    <w:name w:val="Contents 6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7">
    <w:name w:val="Contents 7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8">
    <w:name w:val="Contents 8"/>
    <w:basedOn w:val="Normal"/>
    <w:next w:val="Normal"/>
    <w:autoRedefine/>
    <w:rsid w:val="00C87FF4"/>
    <w:rPr>
      <w:rFonts w:asciiTheme="minorHAnsi" w:hAnsiTheme="minorHAnsi"/>
    </w:rPr>
  </w:style>
  <w:style w:type="paragraph" w:customStyle="1" w:styleId="Contents9">
    <w:name w:val="Contents 9"/>
    <w:basedOn w:val="Normal"/>
    <w:next w:val="Normal"/>
    <w:autoRedefine/>
    <w:rsid w:val="00C87FF4"/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unhideWhenUsed/>
    <w:qFormat/>
    <w:rsid w:val="00C77807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C77807"/>
    <w:rPr>
      <w:b/>
      <w:bCs/>
    </w:rPr>
  </w:style>
  <w:style w:type="paragraph" w:customStyle="1" w:styleId="Style1">
    <w:name w:val="Style1"/>
    <w:basedOn w:val="Normal"/>
    <w:qFormat/>
    <w:rsid w:val="008E6967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tabs>
        <w:tab w:val="left" w:pos="709"/>
      </w:tabs>
      <w:ind w:left="709" w:hanging="567"/>
    </w:pPr>
    <w:rPr>
      <w:rFonts w:eastAsia="Times New Roman" w:cs="Arial"/>
      <w:b/>
      <w:i/>
      <w:sz w:val="24"/>
    </w:rPr>
  </w:style>
  <w:style w:type="paragraph" w:styleId="Revision">
    <w:name w:val="Revision"/>
    <w:semiHidden/>
    <w:qFormat/>
    <w:rsid w:val="00B7658C"/>
    <w:pPr>
      <w:spacing w:line="240" w:lineRule="auto"/>
    </w:pPr>
    <w:rPr>
      <w:rFonts w:ascii="Arial" w:hAnsi="Arial"/>
    </w:rPr>
  </w:style>
  <w:style w:type="table" w:styleId="TableGrid">
    <w:name w:val="Table Grid"/>
    <w:basedOn w:val="TableNormal"/>
    <w:rsid w:val="00B428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127B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27BB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127BB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27B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B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B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4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F51"/>
    <w:rPr>
      <w:color w:val="605E5C"/>
      <w:shd w:val="clear" w:color="auto" w:fill="E1DFDD"/>
    </w:rPr>
  </w:style>
  <w:style w:type="character" w:customStyle="1" w:styleId="ListParagraphChar">
    <w:name w:val="List Paragraph Char"/>
    <w:aliases w:val="SAT_List Paragraph Char"/>
    <w:basedOn w:val="DefaultParagraphFont"/>
    <w:link w:val="ListParagraph"/>
    <w:uiPriority w:val="34"/>
    <w:locked/>
    <w:rsid w:val="00BD4801"/>
    <w:rPr>
      <w:rFonts w:ascii="Arial" w:hAnsi="Arial"/>
    </w:rPr>
  </w:style>
  <w:style w:type="paragraph" w:customStyle="1" w:styleId="paragraph">
    <w:name w:val="paragraph"/>
    <w:basedOn w:val="Normal"/>
    <w:rsid w:val="00C76B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6B1D"/>
  </w:style>
  <w:style w:type="character" w:customStyle="1" w:styleId="eop">
    <w:name w:val="eop"/>
    <w:basedOn w:val="DefaultParagraphFont"/>
    <w:rsid w:val="00C76B1D"/>
  </w:style>
  <w:style w:type="character" w:customStyle="1" w:styleId="superscript">
    <w:name w:val="superscript"/>
    <w:basedOn w:val="DefaultParagraphFont"/>
    <w:rsid w:val="003D5D92"/>
  </w:style>
  <w:style w:type="character" w:customStyle="1" w:styleId="scxw188596888">
    <w:name w:val="scxw188596888"/>
    <w:basedOn w:val="DefaultParagraphFont"/>
    <w:rsid w:val="008945B0"/>
  </w:style>
  <w:style w:type="paragraph" w:styleId="NormalWeb">
    <w:name w:val="Normal (Web)"/>
    <w:basedOn w:val="Normal"/>
    <w:uiPriority w:val="99"/>
    <w:unhideWhenUsed/>
    <w:rsid w:val="004212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4237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9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publications/research-england-terms-and-conditions/terms-and-conditions-of-research-england-gran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jvw20@ba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selh@bath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hp544@bath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jvw20@bath.ac.uk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34B1E6DA9F4691817196CF4FD0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FC83-4031-40D7-89BF-9847A3B23CEB}"/>
      </w:docPartPr>
      <w:docPartBody>
        <w:p w:rsidR="002C6882" w:rsidRDefault="00486CCA" w:rsidP="00486CCA">
          <w:pPr>
            <w:pStyle w:val="BB34B1E6DA9F4691817196CF4FD072E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CA"/>
    <w:rsid w:val="00192B48"/>
    <w:rsid w:val="001F4FE1"/>
    <w:rsid w:val="002C6882"/>
    <w:rsid w:val="00426E5D"/>
    <w:rsid w:val="00486CCA"/>
    <w:rsid w:val="005B3840"/>
    <w:rsid w:val="006225E3"/>
    <w:rsid w:val="006414B2"/>
    <w:rsid w:val="006758CB"/>
    <w:rsid w:val="006927B4"/>
    <w:rsid w:val="008D7D4D"/>
    <w:rsid w:val="009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34B1E6DA9F4691817196CF4FD072EA">
    <w:name w:val="BB34B1E6DA9F4691817196CF4FD072EA"/>
    <w:rsid w:val="00486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9A7421E6A459F2779FE35A43C35" ma:contentTypeVersion="3" ma:contentTypeDescription="Create a new document." ma:contentTypeScope="" ma:versionID="9250305d39f77c20970d1cfab782c39a">
  <xsd:schema xmlns:xsd="http://www.w3.org/2001/XMLSchema" xmlns:xs="http://www.w3.org/2001/XMLSchema" xmlns:p="http://schemas.microsoft.com/office/2006/metadata/properties" xmlns:ns2="de651553-b2ba-48e7-9c05-7fec3fcd9ecf" targetNamespace="http://schemas.microsoft.com/office/2006/metadata/properties" ma:root="true" ma:fieldsID="2999d2a4833a0b884dc9fff48a068230" ns2:_="">
    <xsd:import namespace="de651553-b2ba-48e7-9c05-7fec3fcd9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1553-b2ba-48e7-9c05-7fec3fcd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4CDF-9094-4385-AD8F-5C86E2D83B2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de651553-b2ba-48e7-9c05-7fec3fcd9ecf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61832C-BE33-4D6F-9D88-E53EF9DB9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15FDD-9231-4AD2-A303-7EE01F98D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1553-b2ba-48e7-9c05-7fec3fcd9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8D79A-6E2B-4C90-8B9C-E382F99DCA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1050</Words>
  <Characters>5986</Characters>
  <Application>Microsoft Office Word</Application>
  <DocSecurity>0</DocSecurity>
  <Lines>49</Lines>
  <Paragraphs>14</Paragraphs>
  <ScaleCrop>false</ScaleCrop>
  <Company>University of Bath</Company>
  <LinksUpToDate>false</LinksUpToDate>
  <CharactersWithSpaces>7022</CharactersWithSpaces>
  <SharedDoc>false</SharedDoc>
  <HLinks>
    <vt:vector size="48" baseType="variant">
      <vt:variant>
        <vt:i4>3014729</vt:i4>
      </vt:variant>
      <vt:variant>
        <vt:i4>9</vt:i4>
      </vt:variant>
      <vt:variant>
        <vt:i4>0</vt:i4>
      </vt:variant>
      <vt:variant>
        <vt:i4>5</vt:i4>
      </vt:variant>
      <vt:variant>
        <vt:lpwstr>mailto:ejvw20@bath.ac.uk</vt:lpwstr>
      </vt:variant>
      <vt:variant>
        <vt:lpwstr/>
      </vt:variant>
      <vt:variant>
        <vt:i4>7405581</vt:i4>
      </vt:variant>
      <vt:variant>
        <vt:i4>6</vt:i4>
      </vt:variant>
      <vt:variant>
        <vt:i4>0</vt:i4>
      </vt:variant>
      <vt:variant>
        <vt:i4>5</vt:i4>
      </vt:variant>
      <vt:variant>
        <vt:lpwstr>mailto:adselh@bath.ac.uk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mailto:ejvw20@bath.ac.uk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https://www.ukri.org/publications/research-england-terms-and-conditions/terms-and-conditions-of-research-england-grant/</vt:lpwstr>
      </vt:variant>
      <vt:variant>
        <vt:lpwstr/>
      </vt:variant>
      <vt:variant>
        <vt:i4>7405581</vt:i4>
      </vt:variant>
      <vt:variant>
        <vt:i4>9</vt:i4>
      </vt:variant>
      <vt:variant>
        <vt:i4>0</vt:i4>
      </vt:variant>
      <vt:variant>
        <vt:i4>5</vt:i4>
      </vt:variant>
      <vt:variant>
        <vt:lpwstr>mailto:adselh@bath.ac.uk</vt:lpwstr>
      </vt:variant>
      <vt:variant>
        <vt:lpwstr/>
      </vt:variant>
      <vt:variant>
        <vt:i4>2424840</vt:i4>
      </vt:variant>
      <vt:variant>
        <vt:i4>6</vt:i4>
      </vt:variant>
      <vt:variant>
        <vt:i4>0</vt:i4>
      </vt:variant>
      <vt:variant>
        <vt:i4>5</vt:i4>
      </vt:variant>
      <vt:variant>
        <vt:lpwstr>mailto:hp544@bath.ac.uk</vt:lpwstr>
      </vt:variant>
      <vt:variant>
        <vt:lpwstr/>
      </vt:variant>
      <vt:variant>
        <vt:i4>7405581</vt:i4>
      </vt:variant>
      <vt:variant>
        <vt:i4>3</vt:i4>
      </vt:variant>
      <vt:variant>
        <vt:i4>0</vt:i4>
      </vt:variant>
      <vt:variant>
        <vt:i4>5</vt:i4>
      </vt:variant>
      <vt:variant>
        <vt:lpwstr>mailto:adselh@bath.ac.uk</vt:lpwstr>
      </vt:variant>
      <vt:variant>
        <vt:lpwstr/>
      </vt:variant>
      <vt:variant>
        <vt:i4>7405581</vt:i4>
      </vt:variant>
      <vt:variant>
        <vt:i4>0</vt:i4>
      </vt:variant>
      <vt:variant>
        <vt:i4>0</vt:i4>
      </vt:variant>
      <vt:variant>
        <vt:i4>5</vt:i4>
      </vt:variant>
      <vt:variant>
        <vt:lpwstr>mailto:adselh@bath.ac.uk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Marina Korea</dc:creator>
  <cp:lastModifiedBy>Emma Riddle</cp:lastModifiedBy>
  <cp:revision>66</cp:revision>
  <cp:lastPrinted>2019-11-12T07:39:00Z</cp:lastPrinted>
  <dcterms:created xsi:type="dcterms:W3CDTF">2025-09-05T13:45:00Z</dcterms:created>
  <dcterms:modified xsi:type="dcterms:W3CDTF">2025-09-08T15:33:00Z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Bath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0x01010058DD69A7421E6A459F2779FE35A43C35</vt:lpwstr>
  </property>
</Properties>
</file>