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9A8F" w14:textId="75B98DDA" w:rsidR="00717890" w:rsidRPr="00FB2BA1" w:rsidRDefault="00717890" w:rsidP="00717890">
      <w:pPr>
        <w:tabs>
          <w:tab w:val="left" w:pos="0"/>
        </w:tabs>
        <w:spacing w:before="120"/>
        <w:rPr>
          <w:rFonts w:cstheme="minorHAnsi"/>
          <w:i/>
          <w:iCs/>
          <w:sz w:val="24"/>
          <w:szCs w:val="24"/>
        </w:rPr>
      </w:pPr>
      <w:r w:rsidRPr="00FB2BA1">
        <w:rPr>
          <w:rFonts w:cstheme="minorHAnsi"/>
          <w:i/>
          <w:iCs/>
          <w:sz w:val="24"/>
          <w:szCs w:val="24"/>
        </w:rPr>
        <w:t xml:space="preserve">Guidance </w:t>
      </w:r>
      <w:r w:rsidR="00E94C65">
        <w:rPr>
          <w:rFonts w:cstheme="minorHAnsi"/>
          <w:i/>
          <w:iCs/>
          <w:sz w:val="24"/>
          <w:szCs w:val="24"/>
        </w:rPr>
        <w:t xml:space="preserve">is available from the </w:t>
      </w:r>
      <w:hyperlink r:id="rId11" w:history="1">
        <w:r w:rsidR="00E94C65" w:rsidRPr="00E94C65">
          <w:rPr>
            <w:rStyle w:val="Hyperlink"/>
            <w:rFonts w:cstheme="minorHAnsi"/>
            <w:i/>
            <w:iCs/>
            <w:sz w:val="24"/>
            <w:szCs w:val="24"/>
          </w:rPr>
          <w:t>Writing Intended Learning Outcomes</w:t>
        </w:r>
      </w:hyperlink>
      <w:r w:rsidR="00E94C65" w:rsidRPr="00E94C65">
        <w:rPr>
          <w:rFonts w:cstheme="minorHAnsi"/>
          <w:i/>
          <w:iCs/>
          <w:sz w:val="24"/>
          <w:szCs w:val="24"/>
        </w:rPr>
        <w:t xml:space="preserve"> page</w:t>
      </w:r>
      <w:r w:rsidR="00E94C65">
        <w:rPr>
          <w:rFonts w:cstheme="minorHAnsi"/>
          <w:i/>
          <w:iCs/>
          <w:sz w:val="24"/>
          <w:szCs w:val="24"/>
        </w:rPr>
        <w:t xml:space="preserve"> on the CLT Resource Hub.</w:t>
      </w:r>
    </w:p>
    <w:tbl>
      <w:tblPr>
        <w:tblStyle w:val="TableGrid"/>
        <w:tblpPr w:leftFromText="181" w:rightFromText="181" w:vertAnchor="text" w:horzAnchor="margin" w:tblpY="86"/>
        <w:tblW w:w="1540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8228"/>
        <w:gridCol w:w="425"/>
        <w:gridCol w:w="426"/>
        <w:gridCol w:w="397"/>
        <w:gridCol w:w="688"/>
        <w:gridCol w:w="689"/>
        <w:gridCol w:w="689"/>
        <w:gridCol w:w="689"/>
        <w:gridCol w:w="688"/>
        <w:gridCol w:w="689"/>
        <w:gridCol w:w="689"/>
        <w:gridCol w:w="689"/>
      </w:tblGrid>
      <w:tr w:rsidR="00C220A2" w:rsidRPr="00D00B85" w14:paraId="610B4A44" w14:textId="77777777" w:rsidTr="00CB2064">
        <w:trPr>
          <w:cantSplit/>
          <w:trHeight w:val="274"/>
        </w:trPr>
        <w:tc>
          <w:tcPr>
            <w:tcW w:w="9890" w:type="dxa"/>
            <w:gridSpan w:val="5"/>
            <w:vMerge w:val="restart"/>
          </w:tcPr>
          <w:p w14:paraId="4FE52D61" w14:textId="19749257" w:rsidR="00C220A2" w:rsidRDefault="00C220A2" w:rsidP="002D0F7F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There </w:t>
            </w:r>
            <w:r w:rsidR="003C12DB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should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be a maximum of </w:t>
            </w:r>
            <w:r w:rsidR="00DA6BDB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twelve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intended learning outcomes</w:t>
            </w:r>
            <w:r w:rsidR="002D0F7F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An additional intended learning outcome should be included for each ‘p</w:t>
            </w:r>
            <w:r w:rsidR="00DA6BDB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rofessional placement’ or ‘study abroad’</w:t>
            </w:r>
            <w:r w:rsidR="003C12DB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course variant</w:t>
            </w:r>
            <w:r w:rsidR="00DA6BDB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where relevant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The intended learning outcomes should be identical throughout the course, but</w:t>
            </w:r>
            <w:r w:rsidR="00DA6BDB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each year is mapped separately.</w:t>
            </w:r>
          </w:p>
          <w:p w14:paraId="05001B23" w14:textId="77777777" w:rsidR="0079182B" w:rsidRDefault="0079182B" w:rsidP="002D0F7F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</w:p>
          <w:p w14:paraId="3EB53FEC" w14:textId="1201F8A9" w:rsidR="0079182B" w:rsidRPr="0079182B" w:rsidRDefault="0079182B" w:rsidP="002D0F7F">
            <w:pPr>
              <w:rPr>
                <w:rFonts w:cstheme="minorHAnsi"/>
                <w:i/>
                <w:iCs/>
                <w:color w:val="171717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171717"/>
                <w:sz w:val="20"/>
                <w:szCs w:val="20"/>
              </w:rPr>
              <w:t>List compulsory units in separate columns. Optional units within the course year may be grouped in a single column for mapping purposes provided that the intended learning outcome(s) can be met by any option choice permutation.</w:t>
            </w:r>
          </w:p>
        </w:tc>
        <w:tc>
          <w:tcPr>
            <w:tcW w:w="5510" w:type="dxa"/>
            <w:gridSpan w:val="8"/>
            <w:shd w:val="clear" w:color="auto" w:fill="FFFFFF" w:themeFill="background1"/>
          </w:tcPr>
          <w:p w14:paraId="103BCBEF" w14:textId="45F47489" w:rsidR="00C220A2" w:rsidRPr="00CB2064" w:rsidRDefault="00C220A2" w:rsidP="00CB2064">
            <w:pP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Course year 1</w:t>
            </w:r>
            <w:r w:rsidR="00066BCF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 xml:space="preserve"> (FHEQ Level 4)</w:t>
            </w:r>
          </w:p>
        </w:tc>
      </w:tr>
      <w:tr w:rsidR="00C220A2" w:rsidRPr="00D00B85" w14:paraId="691F5B0A" w14:textId="77777777" w:rsidTr="00CB2064">
        <w:trPr>
          <w:cantSplit/>
          <w:trHeight w:val="1119"/>
        </w:trPr>
        <w:tc>
          <w:tcPr>
            <w:tcW w:w="9890" w:type="dxa"/>
            <w:gridSpan w:val="5"/>
            <w:vMerge/>
          </w:tcPr>
          <w:p w14:paraId="40153CC1" w14:textId="6EFB94D0" w:rsidR="00C220A2" w:rsidRPr="00CB2064" w:rsidRDefault="00C220A2" w:rsidP="00CB2064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09C89002" w14:textId="0EE9B944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1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6E4952AC" w14:textId="37751DC0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2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0DF5884C" w14:textId="2303237F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3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1F7A902C" w14:textId="4A758352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4</w:t>
            </w: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3BF9A32E" w14:textId="193BC5DF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5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72F5E237" w14:textId="2522B0C3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6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5DF45542" w14:textId="3EE3FDE2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7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0177B9CB" w14:textId="25C1153B" w:rsidR="00C220A2" w:rsidRPr="00CB2064" w:rsidRDefault="00C220A2" w:rsidP="00CB2064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8</w:t>
            </w:r>
          </w:p>
        </w:tc>
      </w:tr>
      <w:tr w:rsidR="00E70FF6" w:rsidRPr="00D00B85" w14:paraId="6DD8A739" w14:textId="77777777" w:rsidTr="00CB2064">
        <w:trPr>
          <w:cantSplit/>
          <w:trHeight w:val="285"/>
        </w:trPr>
        <w:tc>
          <w:tcPr>
            <w:tcW w:w="9890" w:type="dxa"/>
            <w:gridSpan w:val="5"/>
          </w:tcPr>
          <w:p w14:paraId="33DAD97D" w14:textId="16F9E6CD" w:rsidR="00E70FF6" w:rsidRPr="00CB2064" w:rsidRDefault="00E70FF6" w:rsidP="00DA6BDB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whether unit is</w:t>
            </w:r>
            <w:r w:rsidR="00340CEF"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Compulsory (C) or Optional (O)</w:t>
            </w:r>
            <w:r w:rsidR="00A54F37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, and whether DEU</w:t>
            </w:r>
          </w:p>
        </w:tc>
        <w:tc>
          <w:tcPr>
            <w:tcW w:w="688" w:type="dxa"/>
            <w:shd w:val="clear" w:color="auto" w:fill="FFFFFF" w:themeFill="background1"/>
          </w:tcPr>
          <w:p w14:paraId="6DD6636E" w14:textId="77777777" w:rsidR="00E70FF6" w:rsidRPr="00717890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4B156B1" w14:textId="77777777" w:rsidR="00E70FF6" w:rsidRPr="00717890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2579526" w14:textId="77777777" w:rsidR="00E70FF6" w:rsidRPr="00717890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501AC44" w14:textId="77777777" w:rsidR="00E70FF6" w:rsidRPr="00717890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0C3AA843" w14:textId="77777777" w:rsidR="00E70FF6" w:rsidRPr="00717890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155D9F9" w14:textId="77777777" w:rsidR="00E70FF6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597F1D0" w14:textId="77777777" w:rsidR="00E70FF6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1246F90" w14:textId="77777777" w:rsidR="00E70FF6" w:rsidRDefault="00E70FF6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DA6BDB" w:rsidRPr="00D00B85" w14:paraId="10E6AC64" w14:textId="77777777" w:rsidTr="00DA6BDB">
        <w:trPr>
          <w:cantSplit/>
          <w:trHeight w:val="285"/>
        </w:trPr>
        <w:tc>
          <w:tcPr>
            <w:tcW w:w="8642" w:type="dxa"/>
            <w:gridSpan w:val="2"/>
          </w:tcPr>
          <w:p w14:paraId="6264CD41" w14:textId="338C4517" w:rsidR="00DA6BDB" w:rsidRPr="00CB2064" w:rsidRDefault="00DA6BDB" w:rsidP="002D0F7F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the appropriate category for each ILO from ‘Knowledge &amp; Understanding’</w:t>
            </w:r>
            <w:r w:rsidR="002D0F7F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(K)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, ‘Intellectual Skills’</w:t>
            </w:r>
            <w:r w:rsidR="002D0F7F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(I)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, ‘Professional &amp; Transferable Skills’</w:t>
            </w:r>
            <w:r w:rsidR="002D0F7F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(PT). More than one category may be selected for each outcome.</w:t>
            </w:r>
          </w:p>
        </w:tc>
        <w:tc>
          <w:tcPr>
            <w:tcW w:w="425" w:type="dxa"/>
            <w:vAlign w:val="center"/>
          </w:tcPr>
          <w:p w14:paraId="502324FB" w14:textId="76E955B7" w:rsidR="00DA6BDB" w:rsidRPr="00CB2064" w:rsidRDefault="00DA6BDB" w:rsidP="00DA6BDB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K</w:t>
            </w:r>
          </w:p>
        </w:tc>
        <w:tc>
          <w:tcPr>
            <w:tcW w:w="426" w:type="dxa"/>
            <w:vAlign w:val="center"/>
          </w:tcPr>
          <w:p w14:paraId="6F4EA060" w14:textId="4A56D6DA" w:rsidR="00DA6BDB" w:rsidRPr="00CB2064" w:rsidRDefault="00DA6BDB" w:rsidP="00DA6BDB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</w:t>
            </w:r>
          </w:p>
        </w:tc>
        <w:tc>
          <w:tcPr>
            <w:tcW w:w="397" w:type="dxa"/>
            <w:vAlign w:val="center"/>
          </w:tcPr>
          <w:p w14:paraId="381D8B7F" w14:textId="54EBB66E" w:rsidR="00DA6BDB" w:rsidRPr="00CB2064" w:rsidRDefault="00DA6BDB" w:rsidP="00DA6BDB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PT</w:t>
            </w:r>
          </w:p>
        </w:tc>
        <w:tc>
          <w:tcPr>
            <w:tcW w:w="688" w:type="dxa"/>
            <w:shd w:val="clear" w:color="auto" w:fill="FFFFFF" w:themeFill="background1"/>
          </w:tcPr>
          <w:p w14:paraId="607D5882" w14:textId="77777777" w:rsidR="00DA6BDB" w:rsidRPr="00717890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3B9571B" w14:textId="77777777" w:rsidR="00DA6BDB" w:rsidRPr="00717890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84F8585" w14:textId="77777777" w:rsidR="00DA6BDB" w:rsidRPr="00717890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DC20992" w14:textId="77777777" w:rsidR="00DA6BDB" w:rsidRPr="00717890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77F6001A" w14:textId="77777777" w:rsidR="00DA6BDB" w:rsidRPr="00717890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36ECC06" w14:textId="77777777" w:rsidR="00DA6BDB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C95CF48" w14:textId="77777777" w:rsidR="00DA6BDB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A3DD379" w14:textId="77777777" w:rsidR="00DA6BDB" w:rsidRDefault="00DA6BDB" w:rsidP="00CB2064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5DED3EFC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4F29D6F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75B9386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95120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F37288F" w14:textId="5A73A2FE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8905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21BEE95" w14:textId="244B1719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79959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32878E1" w14:textId="1A8C29BD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2B21D98" w14:textId="3385CBB8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625F921" w14:textId="534C5E52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9D34793" w14:textId="7485E2B0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96D8B0D" w14:textId="64415723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A7C317C" w14:textId="315A0FBE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4AA6544" w14:textId="619190F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AD12F21" w14:textId="7CDA1475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98351FE" w14:textId="45E13039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6057A4E8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1962ED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271C019D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63363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8769B67" w14:textId="06B8C784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87249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934C789" w14:textId="4CE2A61C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90047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9902ADA" w14:textId="55789290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AC8B5F4" w14:textId="34444A6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0F9136E" w14:textId="31235A19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E6B28DF" w14:textId="32F9B862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00BB88C" w14:textId="0DC7544D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CB39BEB" w14:textId="320BE7C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B3D417C" w14:textId="33C89BC0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1F71EAB" w14:textId="33D2A9CB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1713DAB" w14:textId="21B4E56F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535904EA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D5E45AE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4077F06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97641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2EA0CAF8" w14:textId="5DDEF06D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85672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9975200" w14:textId="601F98B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95385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44A3DF2E" w14:textId="2DAFDD0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DB5BFAD" w14:textId="4F82245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0873321" w14:textId="0C73BF64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C14650" w14:textId="1CE15B2E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AB35648" w14:textId="19639895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D0205A9" w14:textId="759CBF4B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07D887E" w14:textId="0C495DB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BECA77" w14:textId="6A850623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1A007D3" w14:textId="498766F1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3A2E566F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91E67FE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4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95C8070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36186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CB80A66" w14:textId="3E134C24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37235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B73D05B" w14:textId="35609E66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4590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E882CBA" w14:textId="7EA5D25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0928B0EB" w14:textId="7447DB23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917D693" w14:textId="6A08F264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28FAFE1" w14:textId="6F389DC1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5B028E" w14:textId="5607403F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77E0E27" w14:textId="31EC6C6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EDF0BAB" w14:textId="5D055DCD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F59B86B" w14:textId="6DD9F12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9F1BEB8" w14:textId="25E8C4FD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28EC7309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21891494" w14:textId="4D5C23FA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5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73F6D4C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3216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27509FFA" w14:textId="0EF8F081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40679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5B160978" w14:textId="6D42E225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53839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2E72E76" w14:textId="12E995E2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9EE1D4A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EE6711B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98DEEC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50D22B3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3F91CE5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41A937D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0D3EBFD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6D65E4C" w14:textId="14B0770D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33D5903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205E98D" w14:textId="4F466449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6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3E1612FD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27895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FE35876" w14:textId="3C865B85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201341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FC59DED" w14:textId="78C2C86A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212248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07DD926E" w14:textId="0A16540B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A472F05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7E3C155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77CD70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B514EC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94712A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EFD231F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F46B35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6A3C159" w14:textId="4E3696DE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A26025D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338C8E39" w14:textId="1E97DAF0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7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1CB61C2E" w14:textId="77777777" w:rsidR="002D0F7F" w:rsidRPr="00CB2064" w:rsidRDefault="002D0F7F" w:rsidP="002D0F7F">
            <w:pPr>
              <w:spacing w:before="60" w:after="60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66297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163CB02" w14:textId="2862CC7C" w:rsidR="002D0F7F" w:rsidRPr="00CB2064" w:rsidRDefault="002D0F7F" w:rsidP="002D0F7F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1180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3C6FCB57" w14:textId="4D66495A" w:rsidR="002D0F7F" w:rsidRPr="00CB2064" w:rsidRDefault="002D0F7F" w:rsidP="002D0F7F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9953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238FB26" w14:textId="65D465A0" w:rsidR="002D0F7F" w:rsidRPr="00CB2064" w:rsidRDefault="002D0F7F" w:rsidP="002D0F7F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F079D7F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231EFEB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0CE01F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A2DE9F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E74CFDE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B1D7DE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B6B30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2574CB0" w14:textId="61C28009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8627BE2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3F35582B" w14:textId="49EAC081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8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7A8BC72E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204112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F653874" w14:textId="3AA5B435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39158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4933A703" w14:textId="7FBDD6EC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09670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C842DCD" w14:textId="3DA47824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5DE1CE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508183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295124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BEA042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BAE436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E16DE8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B25F14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75BD0B4" w14:textId="73772AD0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6A29D43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8535676" w14:textId="14DA4D03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9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8E52E2F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95433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B29B476" w14:textId="3F73AB2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9318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39FD0895" w14:textId="2AC8D5C4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57750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028D744" w14:textId="5ECAF10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29D722D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609BD3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E46C1F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8B4804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95698E4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14F6FB3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0F67D7D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A34620F" w14:textId="5181F08F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5310764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DEF2DFD" w14:textId="629B6DC2" w:rsidR="002D0F7F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10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3BC423CB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31955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E9DF743" w14:textId="14DC0C0B" w:rsidR="002D0F7F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67594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3D23C159" w14:textId="036AE200" w:rsidR="002D0F7F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9735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FBD3E7D" w14:textId="10F3AC9F" w:rsidR="002D0F7F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3A12FC0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5A8DDB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E00B5B7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C481F4B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5E57D2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FFF133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790FAEC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FF716C4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B1DA495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DD22A95" w14:textId="488EABBC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6E46DC86" w14:textId="77777777" w:rsidR="002D0F7F" w:rsidRPr="00CB2064" w:rsidRDefault="002D0F7F" w:rsidP="002D0F7F">
            <w:pPr>
              <w:spacing w:before="60" w:after="60"/>
              <w:ind w:left="-9" w:firstLine="9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20964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2F86FABD" w14:textId="7D6E9264" w:rsidR="002D0F7F" w:rsidRPr="00CB2064" w:rsidRDefault="002D0F7F" w:rsidP="002D0F7F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57485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84DFA73" w14:textId="62F64EB5" w:rsidR="002D0F7F" w:rsidRPr="00CB2064" w:rsidRDefault="002D0F7F" w:rsidP="002D0F7F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58256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2B88F23" w14:textId="28E31702" w:rsidR="002D0F7F" w:rsidRPr="00CB2064" w:rsidRDefault="002D0F7F" w:rsidP="002D0F7F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D5818F7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7C2A11C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0AB7FCC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E5279AB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D1276AD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599E40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71AAC5F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85FB7DD" w14:textId="7E366056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D429ADF" w14:textId="77777777" w:rsidTr="002D0F7F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0B3F8F05" w14:textId="228C91C5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F7D6469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20991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881EF88" w14:textId="526FA81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82172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4BCEF0A6" w14:textId="245BDE11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15688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05E70B6" w14:textId="546A6B88" w:rsidR="002D0F7F" w:rsidRPr="00CB2064" w:rsidRDefault="002D0F7F" w:rsidP="002D0F7F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6216AAF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AA8BB9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6305F4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8C2EF3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960107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F57BE3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2D9EF53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5634B0A" w14:textId="47D00844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630A88F2" w14:textId="77777777" w:rsidTr="00CB2064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1F8BD3A7" w14:textId="2A0409E5" w:rsidR="002D0F7F" w:rsidRPr="00CB2064" w:rsidRDefault="002D0F7F" w:rsidP="002D0F7F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Professional placement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5243758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10076F1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9DFA63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63F7407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1F7160C7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5B9A62FF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4CD4AD0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5FE9799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BD5F43C" w14:textId="77777777" w:rsidTr="00CB2064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8048C34" w14:textId="20ECBF89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4183848D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D80F10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6AAC72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0A5D19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4668C2F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D1CCA5A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48BD262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312E4D4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6E149B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2DDC228" w14:textId="77777777" w:rsidTr="00CB2064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51C0DD93" w14:textId="36676A2D" w:rsidR="002D0F7F" w:rsidRPr="00CB2064" w:rsidRDefault="002D0F7F" w:rsidP="002D0F7F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Study abroad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6F0135C7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C790A48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6A8C30B7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F35BE0A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6BC84C23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7E1DD7FE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59F42016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57FCCBA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2531CD0C" w14:textId="77777777" w:rsidTr="00CB2064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373A6A3D" w14:textId="3B956E3F" w:rsidR="002D0F7F" w:rsidRPr="00CB2064" w:rsidRDefault="002D0F7F" w:rsidP="002D0F7F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570A75F5" w14:textId="77777777" w:rsidR="002D0F7F" w:rsidRPr="00CB2064" w:rsidRDefault="002D0F7F" w:rsidP="002D0F7F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75C230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4B79F87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36FC06F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1361340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28D6F8B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6FCF38C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11829B5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04FB84" w14:textId="77777777" w:rsidR="002D0F7F" w:rsidRPr="00CB2064" w:rsidRDefault="002D0F7F" w:rsidP="002D0F7F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</w:tbl>
    <w:p w14:paraId="6C865D81" w14:textId="4A154661" w:rsidR="00C220A2" w:rsidRDefault="00717890" w:rsidP="00C220A2">
      <w:pPr>
        <w:tabs>
          <w:tab w:val="left" w:pos="0"/>
          <w:tab w:val="left" w:pos="9665"/>
        </w:tabs>
        <w:spacing w:before="120"/>
        <w:rPr>
          <w:rFonts w:cstheme="minorHAnsi"/>
          <w:i/>
          <w:iCs/>
          <w:sz w:val="24"/>
          <w:szCs w:val="24"/>
        </w:rPr>
        <w:sectPr w:rsidR="00C220A2" w:rsidSect="00CB2064">
          <w:headerReference w:type="default" r:id="rId12"/>
          <w:footerReference w:type="default" r:id="rId13"/>
          <w:pgSz w:w="16834" w:h="11909" w:orient="landscape" w:code="9"/>
          <w:pgMar w:top="284" w:right="720" w:bottom="720" w:left="720" w:header="280" w:footer="0" w:gutter="0"/>
          <w:cols w:space="708"/>
          <w:docGrid w:linePitch="326"/>
        </w:sectPr>
      </w:pPr>
      <w:r w:rsidRPr="00FB2BA1">
        <w:rPr>
          <w:rFonts w:cstheme="minorHAnsi"/>
          <w:i/>
          <w:iCs/>
          <w:sz w:val="24"/>
          <w:szCs w:val="24"/>
        </w:rPr>
        <w:t xml:space="preserve">Insert more </w:t>
      </w:r>
      <w:r w:rsidR="00F05E6C" w:rsidRPr="00FB2BA1">
        <w:rPr>
          <w:rFonts w:cstheme="minorHAnsi"/>
          <w:i/>
          <w:iCs/>
          <w:sz w:val="24"/>
          <w:szCs w:val="24"/>
        </w:rPr>
        <w:t>columns</w:t>
      </w:r>
      <w:r w:rsidRPr="00FB2BA1">
        <w:rPr>
          <w:rFonts w:cstheme="minorHAnsi"/>
          <w:i/>
          <w:iCs/>
          <w:sz w:val="24"/>
          <w:szCs w:val="24"/>
        </w:rPr>
        <w:t xml:space="preserve"> as required.</w:t>
      </w:r>
    </w:p>
    <w:p w14:paraId="02B14B0B" w14:textId="44C42D6E" w:rsidR="00C220A2" w:rsidRDefault="00C220A2" w:rsidP="00C220A2">
      <w:pPr>
        <w:tabs>
          <w:tab w:val="left" w:pos="0"/>
          <w:tab w:val="left" w:pos="9665"/>
        </w:tabs>
        <w:spacing w:before="120"/>
        <w:rPr>
          <w:rFonts w:cstheme="minorHAnsi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86"/>
        <w:tblW w:w="1540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8228"/>
        <w:gridCol w:w="425"/>
        <w:gridCol w:w="426"/>
        <w:gridCol w:w="397"/>
        <w:gridCol w:w="688"/>
        <w:gridCol w:w="689"/>
        <w:gridCol w:w="689"/>
        <w:gridCol w:w="689"/>
        <w:gridCol w:w="688"/>
        <w:gridCol w:w="689"/>
        <w:gridCol w:w="689"/>
        <w:gridCol w:w="689"/>
      </w:tblGrid>
      <w:tr w:rsidR="002D0F7F" w:rsidRPr="00D00B85" w14:paraId="5FE2A1BB" w14:textId="77777777" w:rsidTr="00823C85">
        <w:trPr>
          <w:cantSplit/>
          <w:trHeight w:val="274"/>
        </w:trPr>
        <w:tc>
          <w:tcPr>
            <w:tcW w:w="9890" w:type="dxa"/>
            <w:gridSpan w:val="5"/>
            <w:vMerge w:val="restart"/>
          </w:tcPr>
          <w:p w14:paraId="5FE59980" w14:textId="49969156" w:rsidR="002D0F7F" w:rsidRDefault="00B835B1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There 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should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be a maximum of 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twelve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intended learning outcomes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An additional intended learning outcome should be included for each ‘professional placement’ or ‘study abroad’ course variant where relevant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The intended learning outcomes should be identical throughout the course, but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each year is mapped separately.</w:t>
            </w:r>
          </w:p>
          <w:p w14:paraId="530FC58E" w14:textId="77777777" w:rsidR="000437CA" w:rsidRDefault="000437CA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</w:p>
          <w:p w14:paraId="77CAF4F8" w14:textId="063E9A59" w:rsidR="000437CA" w:rsidRPr="00CB2064" w:rsidRDefault="000437CA" w:rsidP="00823C85">
            <w:pPr>
              <w:rPr>
                <w:rFonts w:cstheme="minorHAnsi"/>
                <w:b/>
                <w:bCs/>
                <w:color w:val="171717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171717"/>
                <w:sz w:val="20"/>
                <w:szCs w:val="20"/>
              </w:rPr>
              <w:t>List compulsory units in separate columns. Optional units within the course year may be grouped in a single column for mapping purposes provided that the intended learning outcome(s) can be met by any option choice permutation.</w:t>
            </w:r>
          </w:p>
        </w:tc>
        <w:tc>
          <w:tcPr>
            <w:tcW w:w="5510" w:type="dxa"/>
            <w:gridSpan w:val="8"/>
            <w:shd w:val="clear" w:color="auto" w:fill="FFFFFF" w:themeFill="background1"/>
          </w:tcPr>
          <w:p w14:paraId="4024D3EA" w14:textId="6F4A4C01" w:rsidR="002D0F7F" w:rsidRPr="00CB2064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ourse year 2</w:t>
            </w:r>
            <w:r w:rsidR="00066BCF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 xml:space="preserve"> (FHEQ Level 5)</w:t>
            </w:r>
          </w:p>
        </w:tc>
      </w:tr>
      <w:tr w:rsidR="002D0F7F" w:rsidRPr="00D00B85" w14:paraId="6F62AD03" w14:textId="77777777" w:rsidTr="00823C85">
        <w:trPr>
          <w:cantSplit/>
          <w:trHeight w:val="1119"/>
        </w:trPr>
        <w:tc>
          <w:tcPr>
            <w:tcW w:w="9890" w:type="dxa"/>
            <w:gridSpan w:val="5"/>
            <w:vMerge/>
          </w:tcPr>
          <w:p w14:paraId="14636817" w14:textId="77777777" w:rsidR="002D0F7F" w:rsidRPr="00CB2064" w:rsidRDefault="002D0F7F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449CF613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1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549907D3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2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0DCE0A17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3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3465BF11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4</w:t>
            </w: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3E5FB72F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5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79034EE7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6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0EF6E30A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7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3070B87F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8</w:t>
            </w:r>
          </w:p>
        </w:tc>
      </w:tr>
      <w:tr w:rsidR="00B835B1" w:rsidRPr="00D00B85" w14:paraId="3D0BCD2F" w14:textId="77777777" w:rsidTr="00823C85">
        <w:trPr>
          <w:cantSplit/>
          <w:trHeight w:val="285"/>
        </w:trPr>
        <w:tc>
          <w:tcPr>
            <w:tcW w:w="9890" w:type="dxa"/>
            <w:gridSpan w:val="5"/>
          </w:tcPr>
          <w:p w14:paraId="379433DE" w14:textId="7D4B54DC" w:rsidR="00B835B1" w:rsidRPr="00CB2064" w:rsidRDefault="00B835B1" w:rsidP="00B835B1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whether unit is Compulsory (C) or Optional (O)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, and whether DEU</w:t>
            </w:r>
          </w:p>
        </w:tc>
        <w:tc>
          <w:tcPr>
            <w:tcW w:w="688" w:type="dxa"/>
            <w:shd w:val="clear" w:color="auto" w:fill="FFFFFF" w:themeFill="background1"/>
          </w:tcPr>
          <w:p w14:paraId="4B969527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AE4DA46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89698DA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472D2E9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74122E2D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8826629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D962FCD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5B49D85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B835B1" w:rsidRPr="00D00B85" w14:paraId="0FE19A2E" w14:textId="77777777" w:rsidTr="00823C85">
        <w:trPr>
          <w:cantSplit/>
          <w:trHeight w:val="285"/>
        </w:trPr>
        <w:tc>
          <w:tcPr>
            <w:tcW w:w="8642" w:type="dxa"/>
            <w:gridSpan w:val="2"/>
          </w:tcPr>
          <w:p w14:paraId="08CB6410" w14:textId="77777777" w:rsidR="00B835B1" w:rsidRPr="00CB2064" w:rsidRDefault="00B835B1" w:rsidP="00B835B1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the appropriate category for each ILO from ‘Knowledge &amp; Understanding’ (K), ‘Intellectual Skills’ (I), ‘Professional &amp; Transferable Skills’ (PT). More than one category may be selected for each outcome.</w:t>
            </w:r>
          </w:p>
        </w:tc>
        <w:tc>
          <w:tcPr>
            <w:tcW w:w="425" w:type="dxa"/>
            <w:vAlign w:val="center"/>
          </w:tcPr>
          <w:p w14:paraId="7DCA6112" w14:textId="77777777" w:rsidR="00B835B1" w:rsidRPr="00CB2064" w:rsidRDefault="00B835B1" w:rsidP="00B835B1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K</w:t>
            </w:r>
          </w:p>
        </w:tc>
        <w:tc>
          <w:tcPr>
            <w:tcW w:w="426" w:type="dxa"/>
            <w:vAlign w:val="center"/>
          </w:tcPr>
          <w:p w14:paraId="57FAF6A2" w14:textId="77777777" w:rsidR="00B835B1" w:rsidRPr="00CB2064" w:rsidRDefault="00B835B1" w:rsidP="00B835B1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</w:t>
            </w:r>
          </w:p>
        </w:tc>
        <w:tc>
          <w:tcPr>
            <w:tcW w:w="397" w:type="dxa"/>
            <w:vAlign w:val="center"/>
          </w:tcPr>
          <w:p w14:paraId="51D491DF" w14:textId="77777777" w:rsidR="00B835B1" w:rsidRPr="00CB2064" w:rsidRDefault="00B835B1" w:rsidP="00B835B1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PT</w:t>
            </w:r>
          </w:p>
        </w:tc>
        <w:tc>
          <w:tcPr>
            <w:tcW w:w="688" w:type="dxa"/>
            <w:shd w:val="clear" w:color="auto" w:fill="FFFFFF" w:themeFill="background1"/>
          </w:tcPr>
          <w:p w14:paraId="62ECFCDD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8AD96DB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68130F6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54052AA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1FB022FE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33B3EF1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2EA8721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A4EE631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B835B1" w:rsidRPr="00D00B85" w14:paraId="6179DD65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CE488E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665474F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66096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66D746C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206011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0181B18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0435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57D4229C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0040B20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CFAC44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49D7A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AE2F86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061A13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C720A8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E09BCB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698DD9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135BCF1A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B2F492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0153DE0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03003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9F36768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53932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19D2E0FE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3175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4A0E3A14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ED6E7E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58AA20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2774AC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57C726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23DEFE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283406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A60A73E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8FCBFED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71BA1B9C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4424D06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35C66A5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71912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ADAB69D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74722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539C6360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61775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19D3883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78DBCD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393BB9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8F433A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412DF9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3185D5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8C11F35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3D6F6DD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8C9687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71A2697F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0BC2233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4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31CDAC0E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82872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A4E5BF8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40035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B2B0C7D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5377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D8AF79E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074A4AE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82960E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67772F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F81F03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6E8D495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301BD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9A9CEE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273DAE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6EFF7556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EB61E3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5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2BB18E7A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8437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5B3B337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81526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9EF171A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75671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4561D49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6AE2F05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4EA0D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A7C4F2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F4CA0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2F85AD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CC1EF8E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0FE15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43CC4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2D723755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9454606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6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19C2FAB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14643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FDD84A4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2657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0367965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73023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4DBEE3B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644F45C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034657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256A5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76D327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336F00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DA317BA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4D23CF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07902EE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58F14968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1C18DAD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7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964D880" w14:textId="77777777" w:rsidR="00B835B1" w:rsidRPr="00CB2064" w:rsidRDefault="00B835B1" w:rsidP="00B835B1">
            <w:pPr>
              <w:spacing w:before="60" w:after="60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72626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CD2783F" w14:textId="77777777" w:rsidR="00B835B1" w:rsidRPr="00CB2064" w:rsidRDefault="00B835B1" w:rsidP="00B835B1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5848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15BE93E" w14:textId="77777777" w:rsidR="00B835B1" w:rsidRPr="00CB2064" w:rsidRDefault="00B835B1" w:rsidP="00B835B1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52978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E0FDFFD" w14:textId="77777777" w:rsidR="00B835B1" w:rsidRPr="00CB2064" w:rsidRDefault="00B835B1" w:rsidP="00B835B1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210DF7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C5A1AD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7C3B97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AAFCA0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34E62B5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185B7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A793E3E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855A6E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608C3077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3B99F1E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8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1BE2CE18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47559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7091CA6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87142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39CF367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55767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732B43A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0F38C79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04D163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859FE3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F7A73B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7B56D4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62DE8B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A4505CD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4FC5D1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7D1A0A43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D2C41C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9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25E3AB56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50597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2A30BF76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66922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B2DD4B4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65521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845D822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A81428E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BE30FE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0E54A3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75BDB4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9F8AD8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424FED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A52255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C6EAE1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38B02F11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6B089EFA" w14:textId="77777777" w:rsidR="00B835B1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10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4C7D9BA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28038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1F8869E" w14:textId="77777777" w:rsidR="00B835B1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85207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6513143" w14:textId="77777777" w:rsidR="00B835B1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07040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3DBDDB0" w14:textId="77777777" w:rsidR="00B835B1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4D476A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D832E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22623D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C3980A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508DA8A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FB4942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DA3B87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CE7839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2B61F49C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A0A78A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EC300C5" w14:textId="77777777" w:rsidR="00B835B1" w:rsidRPr="00CB2064" w:rsidRDefault="00B835B1" w:rsidP="00B835B1">
            <w:pPr>
              <w:spacing w:before="60" w:after="60"/>
              <w:ind w:left="-9" w:firstLine="9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43386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A01738F" w14:textId="77777777" w:rsidR="00B835B1" w:rsidRPr="00CB2064" w:rsidRDefault="00B835B1" w:rsidP="00B835B1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381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4BB27AB" w14:textId="77777777" w:rsidR="00B835B1" w:rsidRPr="00CB2064" w:rsidRDefault="00B835B1" w:rsidP="00B835B1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76095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AED8232" w14:textId="77777777" w:rsidR="00B835B1" w:rsidRPr="00CB2064" w:rsidRDefault="00B835B1" w:rsidP="00B835B1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4A87F0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F1EC2C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A22465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FF09A5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C5D102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941BCC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F2F30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86164B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7A311356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67F1D19F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303AF82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42133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F70D388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57994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6700949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36536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320F92E" w14:textId="77777777" w:rsidR="00B835B1" w:rsidRPr="00CB2064" w:rsidRDefault="00B835B1" w:rsidP="00B835B1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304346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5A187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269AC6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06D796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08960E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561A8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F43E2B6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A5D592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47723448" w14:textId="77777777" w:rsidTr="00823C85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47BFCDF7" w14:textId="77777777" w:rsidR="00B835B1" w:rsidRPr="00CB2064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Professional placement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244D632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47E1DAF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3E9ACD2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53BC9E8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061A0FE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30E03A7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252F367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F48D07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6D9348F7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034C79D6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27EACBC1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59769C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CC0FC4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29A6697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85E76F0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B05A4F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297428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FE0B706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ADA239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B835B1" w:rsidRPr="00D00B85" w14:paraId="1C49BDC5" w14:textId="77777777" w:rsidTr="00823C85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46631D06" w14:textId="77777777" w:rsidR="00B835B1" w:rsidRPr="00CB2064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Study abroad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635D3B3B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AB62E4A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A1A76E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3450EB6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1F6322E3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393E23D9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FF21D5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265B6BF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B835B1" w:rsidRPr="00D00B85" w14:paraId="130C4E6D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401FCA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6B4603C1" w14:textId="77777777" w:rsidR="00B835B1" w:rsidRPr="00CB2064" w:rsidRDefault="00B835B1" w:rsidP="00B835B1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80AFDB1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8B375CC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7BAEEBE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65F4D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376EEC3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567F8F4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0C68AB8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BC4AC22" w14:textId="77777777" w:rsidR="00B835B1" w:rsidRPr="00CB2064" w:rsidRDefault="00B835B1" w:rsidP="00B835B1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</w:tbl>
    <w:p w14:paraId="350FA7FC" w14:textId="77777777" w:rsidR="002D0F7F" w:rsidRDefault="002D0F7F" w:rsidP="00C220A2">
      <w:pPr>
        <w:tabs>
          <w:tab w:val="left" w:pos="0"/>
          <w:tab w:val="left" w:pos="9665"/>
        </w:tabs>
        <w:spacing w:before="120"/>
        <w:rPr>
          <w:rFonts w:cstheme="minorHAnsi"/>
          <w:sz w:val="24"/>
          <w:szCs w:val="24"/>
        </w:rPr>
        <w:sectPr w:rsidR="002D0F7F" w:rsidSect="00CB2064">
          <w:pgSz w:w="16834" w:h="11909" w:orient="landscape" w:code="9"/>
          <w:pgMar w:top="720" w:right="720" w:bottom="720" w:left="720" w:header="284" w:footer="61" w:gutter="0"/>
          <w:cols w:space="708"/>
          <w:docGrid w:linePitch="326"/>
        </w:sectPr>
      </w:pPr>
    </w:p>
    <w:p w14:paraId="77E66284" w14:textId="54494C83" w:rsidR="00CB2064" w:rsidRDefault="00CB2064" w:rsidP="00CB2064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86"/>
        <w:tblW w:w="1540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8228"/>
        <w:gridCol w:w="425"/>
        <w:gridCol w:w="426"/>
        <w:gridCol w:w="397"/>
        <w:gridCol w:w="688"/>
        <w:gridCol w:w="689"/>
        <w:gridCol w:w="689"/>
        <w:gridCol w:w="689"/>
        <w:gridCol w:w="688"/>
        <w:gridCol w:w="689"/>
        <w:gridCol w:w="689"/>
        <w:gridCol w:w="689"/>
      </w:tblGrid>
      <w:tr w:rsidR="002D0F7F" w:rsidRPr="00D00B85" w14:paraId="376181D1" w14:textId="77777777" w:rsidTr="00823C85">
        <w:trPr>
          <w:cantSplit/>
          <w:trHeight w:val="274"/>
        </w:trPr>
        <w:tc>
          <w:tcPr>
            <w:tcW w:w="9890" w:type="dxa"/>
            <w:gridSpan w:val="5"/>
            <w:vMerge w:val="restart"/>
          </w:tcPr>
          <w:p w14:paraId="5FFF1CF7" w14:textId="5EFE467C" w:rsidR="002D0F7F" w:rsidRDefault="00B835B1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There 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should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be a maximum of 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twelve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intended learning outcomes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An additional intended learning outcome should be included for each ‘professional placement’ or ‘study abroad’ course variant where relevant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The intended learning outcomes should be identical throughout the course, but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each year is mapped separately.</w:t>
            </w:r>
          </w:p>
          <w:p w14:paraId="7EBC0F8F" w14:textId="77777777" w:rsidR="000437CA" w:rsidRDefault="000437CA" w:rsidP="00823C85">
            <w:pPr>
              <w:rPr>
                <w:rFonts w:eastAsiaTheme="minorEastAsia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4B4B63FF" w14:textId="0FADE99F" w:rsidR="000437CA" w:rsidRPr="00CB2064" w:rsidRDefault="000437CA" w:rsidP="00823C85">
            <w:pPr>
              <w:rPr>
                <w:rFonts w:cstheme="minorHAnsi"/>
                <w:b/>
                <w:bCs/>
                <w:color w:val="171717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171717"/>
                <w:sz w:val="20"/>
                <w:szCs w:val="20"/>
              </w:rPr>
              <w:t>List compulsory units in separate columns. Optional units within the course year may be grouped in a single column for mapping purposes provided that the intended learning outcome(s) can be met by any option choice permutation.</w:t>
            </w:r>
          </w:p>
        </w:tc>
        <w:tc>
          <w:tcPr>
            <w:tcW w:w="5510" w:type="dxa"/>
            <w:gridSpan w:val="8"/>
            <w:shd w:val="clear" w:color="auto" w:fill="FFFFFF" w:themeFill="background1"/>
          </w:tcPr>
          <w:p w14:paraId="26481BDC" w14:textId="20A1E552" w:rsidR="002D0F7F" w:rsidRPr="00CB2064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ourse year 3</w:t>
            </w:r>
            <w:r w:rsidR="00066BCF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 xml:space="preserve"> (FHEQ Level 6)</w:t>
            </w:r>
          </w:p>
        </w:tc>
      </w:tr>
      <w:tr w:rsidR="002D0F7F" w:rsidRPr="00D00B85" w14:paraId="4D1B0290" w14:textId="77777777" w:rsidTr="00823C85">
        <w:trPr>
          <w:cantSplit/>
          <w:trHeight w:val="1119"/>
        </w:trPr>
        <w:tc>
          <w:tcPr>
            <w:tcW w:w="9890" w:type="dxa"/>
            <w:gridSpan w:val="5"/>
            <w:vMerge/>
          </w:tcPr>
          <w:p w14:paraId="32BDFFED" w14:textId="77777777" w:rsidR="002D0F7F" w:rsidRPr="00CB2064" w:rsidRDefault="002D0F7F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3E0FE823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1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034953AC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2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2F1B8F81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3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4F5D0D2C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4</w:t>
            </w: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3FCF4280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5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0D370976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6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1372A8FF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7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30C9E9CC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8</w:t>
            </w:r>
          </w:p>
        </w:tc>
      </w:tr>
      <w:tr w:rsidR="00B835B1" w:rsidRPr="00D00B85" w14:paraId="0C992654" w14:textId="77777777" w:rsidTr="00823C85">
        <w:trPr>
          <w:cantSplit/>
          <w:trHeight w:val="285"/>
        </w:trPr>
        <w:tc>
          <w:tcPr>
            <w:tcW w:w="9890" w:type="dxa"/>
            <w:gridSpan w:val="5"/>
          </w:tcPr>
          <w:p w14:paraId="203E24C8" w14:textId="73CFE495" w:rsidR="00B835B1" w:rsidRPr="00CB2064" w:rsidRDefault="00B835B1" w:rsidP="00B835B1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whether unit is , Compulsory (C) or Optional (O)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, and whether DEU</w:t>
            </w:r>
          </w:p>
        </w:tc>
        <w:tc>
          <w:tcPr>
            <w:tcW w:w="688" w:type="dxa"/>
            <w:shd w:val="clear" w:color="auto" w:fill="FFFFFF" w:themeFill="background1"/>
          </w:tcPr>
          <w:p w14:paraId="0B15D7AA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FFF416A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E7D633C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B54EBF0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53EC0252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021DD1B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E2C1C11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D3D880E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3A613EB9" w14:textId="77777777" w:rsidTr="00823C85">
        <w:trPr>
          <w:cantSplit/>
          <w:trHeight w:val="285"/>
        </w:trPr>
        <w:tc>
          <w:tcPr>
            <w:tcW w:w="8642" w:type="dxa"/>
            <w:gridSpan w:val="2"/>
          </w:tcPr>
          <w:p w14:paraId="6A60228E" w14:textId="77777777" w:rsidR="002D0F7F" w:rsidRPr="00CB2064" w:rsidRDefault="002D0F7F" w:rsidP="00823C85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the appropriate category for each ILO from ‘Knowledge &amp; Understanding’ (K), ‘Intellectual Skills’ (I), ‘Professional &amp; Transferable Skills’ (PT). More than one category may be selected for each outcome.</w:t>
            </w:r>
          </w:p>
        </w:tc>
        <w:tc>
          <w:tcPr>
            <w:tcW w:w="425" w:type="dxa"/>
            <w:vAlign w:val="center"/>
          </w:tcPr>
          <w:p w14:paraId="051A8AB7" w14:textId="77777777" w:rsidR="002D0F7F" w:rsidRPr="00CB2064" w:rsidRDefault="002D0F7F" w:rsidP="00823C85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K</w:t>
            </w:r>
          </w:p>
        </w:tc>
        <w:tc>
          <w:tcPr>
            <w:tcW w:w="426" w:type="dxa"/>
            <w:vAlign w:val="center"/>
          </w:tcPr>
          <w:p w14:paraId="66483BE3" w14:textId="77777777" w:rsidR="002D0F7F" w:rsidRPr="00CB2064" w:rsidRDefault="002D0F7F" w:rsidP="00823C85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</w:t>
            </w:r>
          </w:p>
        </w:tc>
        <w:tc>
          <w:tcPr>
            <w:tcW w:w="397" w:type="dxa"/>
            <w:vAlign w:val="center"/>
          </w:tcPr>
          <w:p w14:paraId="7C2E5026" w14:textId="77777777" w:rsidR="002D0F7F" w:rsidRPr="00CB2064" w:rsidRDefault="002D0F7F" w:rsidP="00823C85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PT</w:t>
            </w:r>
          </w:p>
        </w:tc>
        <w:tc>
          <w:tcPr>
            <w:tcW w:w="688" w:type="dxa"/>
            <w:shd w:val="clear" w:color="auto" w:fill="FFFFFF" w:themeFill="background1"/>
          </w:tcPr>
          <w:p w14:paraId="17C5B619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6E78CF7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C1795D4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FDBC566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6D30BCA8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1C27ABC" w14:textId="77777777" w:rsidR="002D0F7F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CEB41F6" w14:textId="77777777" w:rsidR="002D0F7F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84E2EAC" w14:textId="77777777" w:rsidR="002D0F7F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1C147652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3FB0089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F454F7B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99854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0107135B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90210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077E2C3B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72586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0E738052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000E813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7F549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ADCD28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4854E4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917B29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D29F27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4782E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753F9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6219D9AE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80BD6B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9383943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55615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CF9ADEF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945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192878F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9538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D675BB5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2135F1D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8AA83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63C57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9AE8E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3AE6BA9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092163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F6C100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FAEDB2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5596AF10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4C0CDB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3A1AA38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91270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2C0C0907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92491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4C30D7C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0217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9E933E0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277EC7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B6A39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2AF7B8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23AF0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50FDB0F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F7A303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98C6C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90DE85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5ADA21BD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0C6DCC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4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381030E2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83935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030143C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47749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F851C3D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68555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0990CDB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2A8EE5F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199F6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052EB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ADE562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E9C2C6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860262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A4DC5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EA4FF1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7C579B3A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D4D457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5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186E14F0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59383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225EBAA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16821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13CEC69B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28038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EA5E6B8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3D912CC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70E6B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7504C2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E8570A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040326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DB656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0CEDAA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AA7A45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3568038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47EAFE2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6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1D25D2CD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43586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F14BCC4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46948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99A912E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24456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9C073B7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72423C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07E2DA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3AAA37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44D8B0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DDB8F5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B16E9D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916239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160382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487EEB2D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28818E3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7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D3A3585" w14:textId="77777777" w:rsidR="002D0F7F" w:rsidRPr="00CB2064" w:rsidRDefault="002D0F7F" w:rsidP="00823C85">
            <w:pPr>
              <w:spacing w:before="60" w:after="60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205282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0D23D8C1" w14:textId="77777777" w:rsidR="002D0F7F" w:rsidRPr="00CB2064" w:rsidRDefault="002D0F7F" w:rsidP="00823C85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77775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333F28C0" w14:textId="77777777" w:rsidR="002D0F7F" w:rsidRPr="00CB2064" w:rsidRDefault="002D0F7F" w:rsidP="00823C85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72629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190B0FEA" w14:textId="77777777" w:rsidR="002D0F7F" w:rsidRPr="00CB2064" w:rsidRDefault="002D0F7F" w:rsidP="00823C85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86E466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98F67F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94F97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33895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F29E95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EA652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C38921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1496A4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29E26120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4810FED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8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F0CF0EB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33911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3E834269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97537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4C978438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58020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BB83C85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5F6B4E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486BBB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FDB2A8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FA48F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DCEFF9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930B42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C7C03B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CA7BBF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5E94E348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6CB4C82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9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6E6FCE4B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72002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524A07C2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53104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D1888B2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527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1411218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285FFF4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D046F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23F503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1F529B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54D51B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245321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39FC7A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3BAC14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06A70DA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0E026FD" w14:textId="77777777" w:rsidR="002D0F7F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10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244659F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67323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4FB3099" w14:textId="77777777" w:rsidR="002D0F7F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87565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03841B08" w14:textId="77777777" w:rsidR="002D0F7F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0919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E0DA3EC" w14:textId="77777777" w:rsidR="002D0F7F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6C56806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D88F05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97A373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0A5167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585CAD9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67DA26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CCC0F1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6C2F9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976B774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E78092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3E02F7BA" w14:textId="77777777" w:rsidR="002D0F7F" w:rsidRPr="00CB2064" w:rsidRDefault="002D0F7F" w:rsidP="00823C85">
            <w:pPr>
              <w:spacing w:before="60" w:after="60"/>
              <w:ind w:left="-9" w:firstLine="9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208139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2E67204" w14:textId="77777777" w:rsidR="002D0F7F" w:rsidRPr="00CB2064" w:rsidRDefault="002D0F7F" w:rsidP="00823C85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978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2DB0B5F5" w14:textId="77777777" w:rsidR="002D0F7F" w:rsidRPr="00CB2064" w:rsidRDefault="002D0F7F" w:rsidP="00823C85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211042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F413BD0" w14:textId="77777777" w:rsidR="002D0F7F" w:rsidRPr="00CB2064" w:rsidRDefault="002D0F7F" w:rsidP="00823C85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34A0832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CD4AB9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5C8793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6DEB19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84E837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716D8E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28CF4B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49594B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2B52E8FF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A688C7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17E2B630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96574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F73FF04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21886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500B2367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73426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565A166F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91B8F5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157EA5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4C588E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2217C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BF8067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51DBC4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0CCEBF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084A24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4408B890" w14:textId="77777777" w:rsidTr="00823C85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26C138B5" w14:textId="77777777" w:rsidR="002D0F7F" w:rsidRPr="00CB2064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Professional placement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5DA948D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425BB50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533C700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50A1EBD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6EE1A59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619B8AA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2723AE1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EDA9EB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31BDD07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D9D487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35F233D5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7BB3F1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570C8A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2CE59F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15EA53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6F4D6D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9E2E83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0F39EA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1B807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3069986" w14:textId="77777777" w:rsidTr="00823C85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2EFB04D3" w14:textId="77777777" w:rsidR="002D0F7F" w:rsidRPr="00CB2064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Study abroad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6EF4DDB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42EB28E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528DC56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23DB71F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34B0C1C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7C06414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703797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7B58A6D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35E417A2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F3C5B5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49899C4F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3F3E4C0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3F8884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090174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2D9EDB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D804C2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DF784D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B04BE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55DADD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</w:tbl>
    <w:p w14:paraId="1B092DD6" w14:textId="77777777" w:rsidR="002D0F7F" w:rsidRDefault="002D0F7F" w:rsidP="00CB2064">
      <w:pPr>
        <w:rPr>
          <w:rFonts w:cstheme="minorHAnsi"/>
          <w:sz w:val="24"/>
          <w:szCs w:val="24"/>
        </w:rPr>
        <w:sectPr w:rsidR="002D0F7F" w:rsidSect="00CB2064">
          <w:pgSz w:w="16834" w:h="11909" w:orient="landscape" w:code="9"/>
          <w:pgMar w:top="720" w:right="720" w:bottom="720" w:left="720" w:header="284" w:footer="61" w:gutter="0"/>
          <w:cols w:space="708"/>
          <w:docGrid w:linePitch="326"/>
        </w:sectPr>
      </w:pPr>
    </w:p>
    <w:p w14:paraId="2EBC731F" w14:textId="741C1324" w:rsidR="00CB2064" w:rsidRDefault="00CB2064" w:rsidP="00CB2064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86"/>
        <w:tblW w:w="1540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8228"/>
        <w:gridCol w:w="425"/>
        <w:gridCol w:w="426"/>
        <w:gridCol w:w="397"/>
        <w:gridCol w:w="688"/>
        <w:gridCol w:w="689"/>
        <w:gridCol w:w="689"/>
        <w:gridCol w:w="689"/>
        <w:gridCol w:w="688"/>
        <w:gridCol w:w="689"/>
        <w:gridCol w:w="689"/>
        <w:gridCol w:w="689"/>
      </w:tblGrid>
      <w:tr w:rsidR="002D0F7F" w:rsidRPr="00D00B85" w14:paraId="05C55A34" w14:textId="77777777" w:rsidTr="00823C85">
        <w:trPr>
          <w:cantSplit/>
          <w:trHeight w:val="274"/>
        </w:trPr>
        <w:tc>
          <w:tcPr>
            <w:tcW w:w="9890" w:type="dxa"/>
            <w:gridSpan w:val="5"/>
            <w:vMerge w:val="restart"/>
          </w:tcPr>
          <w:p w14:paraId="70C1DD23" w14:textId="3930EE32" w:rsidR="002D0F7F" w:rsidRDefault="00B835B1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There 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should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be a maximum of 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twelve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intended learning outcomes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An additional intended learning outcome should be included for each ‘professional placement’ or ‘study abroad’ course variant where relevant</w:t>
            </w: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. The intended learning outcomes should be identical throughout the course, but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 xml:space="preserve"> each year is mapped separately.</w:t>
            </w:r>
          </w:p>
          <w:p w14:paraId="303EE14F" w14:textId="77777777" w:rsidR="000437CA" w:rsidRDefault="000437CA" w:rsidP="00823C85">
            <w:pPr>
              <w:rPr>
                <w:rFonts w:eastAsiaTheme="minorEastAsia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2578CAAD" w14:textId="77567268" w:rsidR="000437CA" w:rsidRPr="00CB2064" w:rsidRDefault="000437CA" w:rsidP="00823C85">
            <w:pPr>
              <w:rPr>
                <w:rFonts w:cstheme="minorHAnsi"/>
                <w:b/>
                <w:bCs/>
                <w:color w:val="171717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171717"/>
                <w:sz w:val="20"/>
                <w:szCs w:val="20"/>
              </w:rPr>
              <w:t>List compulsory units in separate columns. Optional units within the course year may be grouped in a single column for mapping purposes provided that the intended learning outcome(s) can be met by any option choice permutation.</w:t>
            </w:r>
          </w:p>
        </w:tc>
        <w:tc>
          <w:tcPr>
            <w:tcW w:w="5510" w:type="dxa"/>
            <w:gridSpan w:val="8"/>
            <w:shd w:val="clear" w:color="auto" w:fill="FFFFFF" w:themeFill="background1"/>
          </w:tcPr>
          <w:p w14:paraId="260415CF" w14:textId="2B18EA0A" w:rsidR="002D0F7F" w:rsidRPr="00CB2064" w:rsidRDefault="00E5068A" w:rsidP="00823C85">
            <w:pP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Course year 4</w:t>
            </w:r>
            <w:r w:rsidR="00066BCF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 xml:space="preserve"> (FHEQ Level 7)</w:t>
            </w:r>
          </w:p>
        </w:tc>
      </w:tr>
      <w:tr w:rsidR="002D0F7F" w:rsidRPr="00D00B85" w14:paraId="0AD3B8D7" w14:textId="77777777" w:rsidTr="00823C85">
        <w:trPr>
          <w:cantSplit/>
          <w:trHeight w:val="1119"/>
        </w:trPr>
        <w:tc>
          <w:tcPr>
            <w:tcW w:w="9890" w:type="dxa"/>
            <w:gridSpan w:val="5"/>
            <w:vMerge/>
          </w:tcPr>
          <w:p w14:paraId="7F22329C" w14:textId="77777777" w:rsidR="002D0F7F" w:rsidRPr="00CB2064" w:rsidRDefault="002D0F7F" w:rsidP="00823C85">
            <w:pP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5DFC93F0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1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3DC45566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2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300D0385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3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7E4CDA82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4</w:t>
            </w: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14:paraId="65679B38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5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52BAA60F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6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5D816ACF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7</w:t>
            </w:r>
          </w:p>
        </w:tc>
        <w:tc>
          <w:tcPr>
            <w:tcW w:w="689" w:type="dxa"/>
            <w:shd w:val="clear" w:color="auto" w:fill="FFFFFF" w:themeFill="background1"/>
            <w:textDirection w:val="btLr"/>
          </w:tcPr>
          <w:p w14:paraId="48EB6D7A" w14:textId="77777777" w:rsidR="002D0F7F" w:rsidRPr="00CB2064" w:rsidRDefault="002D0F7F" w:rsidP="00823C85">
            <w:pPr>
              <w:ind w:left="113" w:right="113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Insert Unit Title 8</w:t>
            </w:r>
          </w:p>
        </w:tc>
      </w:tr>
      <w:tr w:rsidR="00B835B1" w:rsidRPr="00D00B85" w14:paraId="0E628C50" w14:textId="77777777" w:rsidTr="00823C85">
        <w:trPr>
          <w:cantSplit/>
          <w:trHeight w:val="285"/>
        </w:trPr>
        <w:tc>
          <w:tcPr>
            <w:tcW w:w="9890" w:type="dxa"/>
            <w:gridSpan w:val="5"/>
          </w:tcPr>
          <w:p w14:paraId="7766C993" w14:textId="252ED20D" w:rsidR="00B835B1" w:rsidRPr="00A53FF3" w:rsidRDefault="00B835B1" w:rsidP="00B835B1">
            <w:pPr>
              <w:jc w:val="right"/>
              <w:rPr>
                <w:rFonts w:eastAsiaTheme="minorEastAsia" w:cstheme="minorHAnsi"/>
                <w:b/>
                <w:bCs/>
                <w:i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whether unit is , Compulsory (C) or Optional (O)</w:t>
            </w: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, and whether DEU</w:t>
            </w:r>
          </w:p>
        </w:tc>
        <w:tc>
          <w:tcPr>
            <w:tcW w:w="688" w:type="dxa"/>
            <w:shd w:val="clear" w:color="auto" w:fill="FFFFFF" w:themeFill="background1"/>
          </w:tcPr>
          <w:p w14:paraId="3D4FF275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F153544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BA94579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7DB0FA5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49F3FADE" w14:textId="77777777" w:rsidR="00B835B1" w:rsidRPr="00717890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FEBECE4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8EBC34B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7AFCD44" w14:textId="77777777" w:rsidR="00B835B1" w:rsidRDefault="00B835B1" w:rsidP="00B835B1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28ADAD15" w14:textId="77777777" w:rsidTr="00823C85">
        <w:trPr>
          <w:cantSplit/>
          <w:trHeight w:val="285"/>
        </w:trPr>
        <w:tc>
          <w:tcPr>
            <w:tcW w:w="8642" w:type="dxa"/>
            <w:gridSpan w:val="2"/>
          </w:tcPr>
          <w:p w14:paraId="75AD8E09" w14:textId="77777777" w:rsidR="002D0F7F" w:rsidRPr="00CB2064" w:rsidRDefault="002D0F7F" w:rsidP="00823C85">
            <w:pPr>
              <w:jc w:val="right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Indicate the appropriate category for each ILO from ‘Knowledge &amp; Understanding’ (K), ‘Intellectual Skills’ (I), ‘Professional &amp; Transferable Skills’ (PT). More than one category may be selected for each outcome.</w:t>
            </w:r>
          </w:p>
        </w:tc>
        <w:tc>
          <w:tcPr>
            <w:tcW w:w="425" w:type="dxa"/>
            <w:vAlign w:val="center"/>
          </w:tcPr>
          <w:p w14:paraId="1E2ED938" w14:textId="77777777" w:rsidR="002D0F7F" w:rsidRPr="00CB2064" w:rsidRDefault="002D0F7F" w:rsidP="00823C85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K</w:t>
            </w:r>
          </w:p>
        </w:tc>
        <w:tc>
          <w:tcPr>
            <w:tcW w:w="426" w:type="dxa"/>
            <w:vAlign w:val="center"/>
          </w:tcPr>
          <w:p w14:paraId="06500D31" w14:textId="77777777" w:rsidR="002D0F7F" w:rsidRPr="00CB2064" w:rsidRDefault="002D0F7F" w:rsidP="00823C85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I</w:t>
            </w:r>
          </w:p>
        </w:tc>
        <w:tc>
          <w:tcPr>
            <w:tcW w:w="397" w:type="dxa"/>
            <w:vAlign w:val="center"/>
          </w:tcPr>
          <w:p w14:paraId="4816CE18" w14:textId="77777777" w:rsidR="002D0F7F" w:rsidRPr="00CB2064" w:rsidRDefault="002D0F7F" w:rsidP="00823C85">
            <w:pPr>
              <w:jc w:val="center"/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</w:pPr>
            <w:r>
              <w:rPr>
                <w:rFonts w:eastAsiaTheme="minorEastAsia" w:cstheme="minorHAnsi"/>
                <w:i/>
                <w:color w:val="171717" w:themeColor="background2" w:themeShade="1A"/>
                <w:sz w:val="20"/>
                <w:szCs w:val="20"/>
              </w:rPr>
              <w:t>PT</w:t>
            </w:r>
          </w:p>
        </w:tc>
        <w:tc>
          <w:tcPr>
            <w:tcW w:w="688" w:type="dxa"/>
            <w:shd w:val="clear" w:color="auto" w:fill="FFFFFF" w:themeFill="background1"/>
          </w:tcPr>
          <w:p w14:paraId="2DED3886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09E434D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288938C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C915300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4E2A16F1" w14:textId="77777777" w:rsidR="002D0F7F" w:rsidRPr="00717890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FBF03A0" w14:textId="77777777" w:rsidR="002D0F7F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DFAF66E" w14:textId="77777777" w:rsidR="002D0F7F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FCCA39E" w14:textId="77777777" w:rsidR="002D0F7F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73650206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29D5B97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7383ACF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52942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334DC5C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98804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6DF681FF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02509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4E605E8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277D48E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C62CBE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534BAF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2F5D7C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C6471D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46F4E6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20438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9CA5D2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826913B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050BA45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2AACFA6C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36066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90FC006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23250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C468842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64770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8E64343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4AF41C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27B1A0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A1608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500A51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54CA148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7819F0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2BFE88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475F7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74D6DC60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A9E49F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5887826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43386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F762778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50008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12D4DC05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4048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0B0972DA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0487D02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949B33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6D74F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12DDB3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740780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F492EE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598707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42043D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61308551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1D1503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4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5FEA227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33194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49F5BC2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90761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408FCDAF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32477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7D292DB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1458C51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C8CA0B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9FDBB1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FFF0F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6CC451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836BE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CE7F7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5FDB5B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16CF33E5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1D7766D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5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8B12DF6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97467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03CE068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24091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0A79A570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69064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7CC813E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B87134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7FB1FB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7FBE39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567E8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0240F21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094F9B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E3B7C6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B2147E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61C25AD5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260691A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6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650EE672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52482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07AB8C64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36790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5B359E29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54240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33016FD3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92BBED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E44A84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AF9714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E7BB2C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A86F53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679B57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6336D7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DFA98B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2CC9AE17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82384D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7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05AC997B" w14:textId="77777777" w:rsidR="002D0F7F" w:rsidRPr="00CB2064" w:rsidRDefault="002D0F7F" w:rsidP="00823C85">
            <w:pPr>
              <w:spacing w:before="60" w:after="60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00111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988C7F1" w14:textId="77777777" w:rsidR="002D0F7F" w:rsidRPr="00CB2064" w:rsidRDefault="002D0F7F" w:rsidP="00823C85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27640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1F6B549A" w14:textId="77777777" w:rsidR="002D0F7F" w:rsidRPr="00CB2064" w:rsidRDefault="002D0F7F" w:rsidP="00823C85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37359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3994892" w14:textId="77777777" w:rsidR="002D0F7F" w:rsidRPr="00CB2064" w:rsidRDefault="002D0F7F" w:rsidP="00823C85">
                <w:pPr>
                  <w:spacing w:before="60" w:after="60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5A8204D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8FFC8D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7C82D0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5735DD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5E4298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D1A9FE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76063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D8372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329D10B8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5028672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8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390B4875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9946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00E79284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58367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4EEC758B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88990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0663A0D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CCDE0E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13927F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8BF6E8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300CAB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06D06B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1A6DA6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916091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D67CFD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38F437C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4E9743B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9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1C0E0B18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96038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1CC46FF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3553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4CC9613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31856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7A65741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36E384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67293B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49A116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59B47A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119CA2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56E3D1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12AC1A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052CD0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F040783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2A1C8E4B" w14:textId="77777777" w:rsidR="002D0F7F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10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248B9578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83475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19F1F56D" w14:textId="77777777" w:rsidR="002D0F7F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39770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726103BD" w14:textId="77777777" w:rsidR="002D0F7F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80114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0ED96781" w14:textId="77777777" w:rsidR="002D0F7F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4564891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CEB3CC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874B7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C674F1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25272B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0086B6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E0DA88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07603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57769B60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28A0F00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11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4125024D" w14:textId="77777777" w:rsidR="002D0F7F" w:rsidRPr="00CB2064" w:rsidRDefault="002D0F7F" w:rsidP="00823C85">
            <w:pPr>
              <w:spacing w:before="60" w:after="60"/>
              <w:ind w:left="-9" w:firstLine="9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-15222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3D621EF" w14:textId="77777777" w:rsidR="002D0F7F" w:rsidRPr="00CB2064" w:rsidRDefault="002D0F7F" w:rsidP="00823C85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3787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08E09F20" w14:textId="77777777" w:rsidR="002D0F7F" w:rsidRPr="00CB2064" w:rsidRDefault="002D0F7F" w:rsidP="00823C85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75027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C45452D" w14:textId="77777777" w:rsidR="002D0F7F" w:rsidRPr="00CB2064" w:rsidRDefault="002D0F7F" w:rsidP="00823C85">
                <w:pPr>
                  <w:spacing w:before="60" w:after="60"/>
                  <w:ind w:left="-9" w:firstLine="9"/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87B8BD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6AF9AC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9D2AE9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27FF9C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329ECA0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0B9039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4CBDFF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C5D043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606546DE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C3387F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12</w:t>
            </w:r>
          </w:p>
        </w:tc>
        <w:tc>
          <w:tcPr>
            <w:tcW w:w="8228" w:type="dxa"/>
            <w:shd w:val="clear" w:color="auto" w:fill="FFFFFF" w:themeFill="background1"/>
            <w:vAlign w:val="center"/>
          </w:tcPr>
          <w:p w14:paraId="5FF4039E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sdt>
          <w:sdtPr>
            <w:rPr>
              <w:rFonts w:ascii="Calibri" w:hAnsi="Calibri" w:cs="Calibri"/>
              <w:color w:val="171717" w:themeColor="background2" w:themeShade="1A"/>
            </w:rPr>
            <w:id w:val="128963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2F3BAC07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11745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  <w:vAlign w:val="center"/>
              </w:tcPr>
              <w:p w14:paraId="1F43440A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171717" w:themeColor="background2" w:themeShade="1A"/>
            </w:rPr>
            <w:id w:val="-129814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295EFA6" w14:textId="77777777" w:rsidR="002D0F7F" w:rsidRPr="00CB2064" w:rsidRDefault="002D0F7F" w:rsidP="00823C85">
                <w:pPr>
                  <w:jc w:val="center"/>
                  <w:rPr>
                    <w:rFonts w:ascii="Calibri" w:hAnsi="Calibri" w:cs="Calibri"/>
                    <w:color w:val="171717" w:themeColor="background2" w:themeShade="1A"/>
                  </w:rPr>
                </w:pPr>
                <w:r>
                  <w:rPr>
                    <w:rFonts w:ascii="MS Gothic" w:eastAsia="MS Gothic" w:hAnsi="MS Gothic" w:cs="Calibri" w:hint="eastAsia"/>
                    <w:color w:val="171717" w:themeColor="background2" w:themeShade="1A"/>
                  </w:rPr>
                  <w:t>☐</w:t>
                </w:r>
              </w:p>
            </w:tc>
          </w:sdtContent>
        </w:sdt>
        <w:tc>
          <w:tcPr>
            <w:tcW w:w="688" w:type="dxa"/>
            <w:shd w:val="clear" w:color="auto" w:fill="FFFFFF" w:themeFill="background1"/>
            <w:vAlign w:val="center"/>
          </w:tcPr>
          <w:p w14:paraId="7D17A01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E65D56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3B8565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D5087F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4B3AF4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C58FB8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CB68A1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1DC6D9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5D78CC0A" w14:textId="77777777" w:rsidTr="00823C85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285CAD02" w14:textId="77777777" w:rsidR="002D0F7F" w:rsidRPr="00CB2064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Professional placement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0665F0F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FD9A89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2C249A0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33669E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29893E20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121137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3CF56F4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2EBB2B4C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0E12C6FF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7E3875C5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570AF41C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5A43C59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5000F8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E6016BE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7553E2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C3D604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9A3CABA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A5253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991EBE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  <w:tr w:rsidR="002D0F7F" w:rsidRPr="00D00B85" w14:paraId="3C0F76B3" w14:textId="77777777" w:rsidTr="00823C85">
        <w:trPr>
          <w:cantSplit/>
          <w:trHeight w:val="340"/>
        </w:trPr>
        <w:tc>
          <w:tcPr>
            <w:tcW w:w="9890" w:type="dxa"/>
            <w:gridSpan w:val="5"/>
            <w:shd w:val="clear" w:color="auto" w:fill="AEAAAA" w:themeFill="background2" w:themeFillShade="BF"/>
            <w:vAlign w:val="center"/>
          </w:tcPr>
          <w:p w14:paraId="0168D738" w14:textId="77777777" w:rsidR="002D0F7F" w:rsidRPr="00CB2064" w:rsidRDefault="002D0F7F" w:rsidP="00823C85">
            <w:pPr>
              <w:rPr>
                <w:rFonts w:ascii="Calibri" w:hAnsi="Calibri" w:cs="Calibri"/>
                <w:b/>
                <w:color w:val="171717" w:themeColor="background2" w:themeShade="1A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</w:rPr>
              <w:t>Study abroad (if applicable)</w:t>
            </w: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2E1523C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7C09ADF4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A63653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722F8D2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AEAAAA" w:themeFill="background2" w:themeFillShade="BF"/>
            <w:vAlign w:val="center"/>
          </w:tcPr>
          <w:p w14:paraId="25461F2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0E24FD73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3C1BCAB1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AEAAAA" w:themeFill="background2" w:themeFillShade="BF"/>
            <w:vAlign w:val="center"/>
          </w:tcPr>
          <w:p w14:paraId="113BBEB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</w:rPr>
            </w:pPr>
          </w:p>
        </w:tc>
      </w:tr>
      <w:tr w:rsidR="002D0F7F" w:rsidRPr="00D00B85" w14:paraId="35DDC300" w14:textId="77777777" w:rsidTr="00823C85">
        <w:trPr>
          <w:cantSplit/>
          <w:trHeight w:val="340"/>
        </w:trPr>
        <w:tc>
          <w:tcPr>
            <w:tcW w:w="414" w:type="dxa"/>
            <w:shd w:val="clear" w:color="auto" w:fill="FFFFFF" w:themeFill="background1"/>
            <w:vAlign w:val="center"/>
          </w:tcPr>
          <w:p w14:paraId="3849882B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</w:pPr>
            <w:r w:rsidRPr="00CB2064">
              <w:rPr>
                <w:rFonts w:ascii="Calibri" w:hAnsi="Calibri" w:cs="Calibri"/>
                <w:b/>
                <w:color w:val="171717" w:themeColor="background2" w:themeShade="1A"/>
                <w:sz w:val="20"/>
                <w:szCs w:val="20"/>
              </w:rPr>
              <w:t>1</w:t>
            </w:r>
          </w:p>
        </w:tc>
        <w:tc>
          <w:tcPr>
            <w:tcW w:w="9476" w:type="dxa"/>
            <w:gridSpan w:val="4"/>
            <w:shd w:val="clear" w:color="auto" w:fill="FFFFFF" w:themeFill="background1"/>
            <w:vAlign w:val="center"/>
          </w:tcPr>
          <w:p w14:paraId="77F9BCF9" w14:textId="77777777" w:rsidR="002D0F7F" w:rsidRPr="00CB2064" w:rsidRDefault="002D0F7F" w:rsidP="00823C85">
            <w:pPr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2D3971D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A591AB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762968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C358DC9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D8D4292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F3F99E8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6001BF7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D3DC5E6" w14:textId="77777777" w:rsidR="002D0F7F" w:rsidRPr="00CB2064" w:rsidRDefault="002D0F7F" w:rsidP="00823C85">
            <w:pPr>
              <w:jc w:val="center"/>
              <w:rPr>
                <w:rFonts w:ascii="Calibri" w:hAnsi="Calibri" w:cs="Calibri"/>
                <w:color w:val="171717" w:themeColor="background2" w:themeShade="1A"/>
              </w:rPr>
            </w:pPr>
          </w:p>
        </w:tc>
      </w:tr>
    </w:tbl>
    <w:p w14:paraId="74173F8A" w14:textId="2DE89B4B" w:rsidR="00CB2064" w:rsidRDefault="00CB2064" w:rsidP="00CB2064">
      <w:pPr>
        <w:rPr>
          <w:rFonts w:cstheme="minorHAnsi"/>
          <w:sz w:val="24"/>
          <w:szCs w:val="24"/>
        </w:rPr>
      </w:pPr>
    </w:p>
    <w:p w14:paraId="2E5B255C" w14:textId="77777777" w:rsidR="00F057A2" w:rsidRDefault="00F057A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058FCB9" w14:textId="77777777" w:rsidR="00F057A2" w:rsidRDefault="00F057A2" w:rsidP="00CB2064">
      <w:pPr>
        <w:rPr>
          <w:rFonts w:cstheme="minorHAnsi"/>
          <w:b/>
          <w:bCs/>
          <w:sz w:val="24"/>
          <w:szCs w:val="24"/>
        </w:rPr>
      </w:pPr>
    </w:p>
    <w:p w14:paraId="29966BE5" w14:textId="77777777" w:rsidR="00F057A2" w:rsidRDefault="00F057A2" w:rsidP="00CB2064">
      <w:pPr>
        <w:rPr>
          <w:rFonts w:cstheme="minorHAnsi"/>
          <w:b/>
          <w:bCs/>
          <w:sz w:val="24"/>
          <w:szCs w:val="24"/>
        </w:rPr>
      </w:pPr>
    </w:p>
    <w:p w14:paraId="722B1B2C" w14:textId="60E418C0" w:rsidR="00BB19C5" w:rsidRPr="00BB19C5" w:rsidRDefault="00BB19C5" w:rsidP="00CB2064">
      <w:pPr>
        <w:rPr>
          <w:rFonts w:cstheme="minorHAnsi"/>
          <w:b/>
          <w:bCs/>
          <w:sz w:val="24"/>
          <w:szCs w:val="24"/>
        </w:rPr>
      </w:pPr>
      <w:r w:rsidRPr="00BB19C5">
        <w:rPr>
          <w:rFonts w:cstheme="minorHAnsi"/>
          <w:b/>
          <w:bCs/>
          <w:sz w:val="24"/>
          <w:szCs w:val="24"/>
        </w:rPr>
        <w:t>Exit awards</w:t>
      </w:r>
    </w:p>
    <w:p w14:paraId="7661048F" w14:textId="5C777878" w:rsidR="00BB19C5" w:rsidRDefault="00BB19C5" w:rsidP="00CB2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this course, please provide the following information for all proposed exit awards</w:t>
      </w:r>
      <w:r w:rsidR="00A54F37">
        <w:rPr>
          <w:rFonts w:cstheme="minorHAnsi"/>
          <w:sz w:val="24"/>
          <w:szCs w:val="24"/>
        </w:rPr>
        <w:t xml:space="preserve">, with reference to the </w:t>
      </w:r>
      <w:hyperlink r:id="rId14" w:history="1">
        <w:r w:rsidR="00A54F37" w:rsidRPr="00A54F37">
          <w:rPr>
            <w:rStyle w:val="Hyperlink"/>
            <w:rFonts w:cstheme="minorHAnsi"/>
            <w:sz w:val="24"/>
            <w:szCs w:val="24"/>
          </w:rPr>
          <w:t>academic framework</w:t>
        </w:r>
      </w:hyperlink>
      <w:r>
        <w:rPr>
          <w:rFonts w:cstheme="minorHAnsi"/>
          <w:sz w:val="24"/>
          <w:szCs w:val="24"/>
        </w:rPr>
        <w:t>:</w:t>
      </w:r>
    </w:p>
    <w:p w14:paraId="7C137729" w14:textId="11CF4BF2" w:rsidR="00BB19C5" w:rsidRDefault="00BB19C5" w:rsidP="00CB206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789"/>
      </w:tblGrid>
      <w:tr w:rsidR="00A54F37" w14:paraId="1D25D84B" w14:textId="77777777" w:rsidTr="002A3D76">
        <w:tc>
          <w:tcPr>
            <w:tcW w:w="13887" w:type="dxa"/>
            <w:gridSpan w:val="2"/>
          </w:tcPr>
          <w:p w14:paraId="6544D82B" w14:textId="41ABF323" w:rsidR="00A54F37" w:rsidRPr="00A54F37" w:rsidRDefault="00A54F37" w:rsidP="00CB2064">
            <w:pPr>
              <w:rPr>
                <w:rFonts w:cstheme="minorHAnsi"/>
                <w:b/>
                <w:bCs/>
                <w:color w:val="AEAAAA" w:themeColor="background2" w:themeShade="BF"/>
              </w:rPr>
            </w:pPr>
            <w:r w:rsidRPr="00F057A2">
              <w:rPr>
                <w:rFonts w:cstheme="minorHAnsi"/>
                <w:b/>
                <w:bCs/>
              </w:rPr>
              <w:t>Generic (unnamed) exit awards</w:t>
            </w:r>
          </w:p>
        </w:tc>
      </w:tr>
      <w:tr w:rsidR="00A54F37" w14:paraId="1FBF5547" w14:textId="77777777" w:rsidTr="005326EE">
        <w:tc>
          <w:tcPr>
            <w:tcW w:w="13887" w:type="dxa"/>
            <w:gridSpan w:val="2"/>
          </w:tcPr>
          <w:p w14:paraId="661AAAC6" w14:textId="4AF3F60D" w:rsidR="00A54F37" w:rsidRDefault="00A54F37" w:rsidP="00221D6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Please list all available generic exit awards</w:t>
            </w:r>
            <w:r w:rsidR="00221D68">
              <w:rPr>
                <w:rFonts w:cstheme="minorHAnsi"/>
                <w:i/>
                <w:iCs/>
              </w:rPr>
              <w:t>:</w:t>
            </w:r>
          </w:p>
          <w:p w14:paraId="0C333EDF" w14:textId="77777777" w:rsidR="00221D68" w:rsidRDefault="00221D68" w:rsidP="00221D68">
            <w:pPr>
              <w:rPr>
                <w:rFonts w:cstheme="minorHAnsi"/>
                <w:i/>
                <w:iCs/>
              </w:rPr>
            </w:pPr>
          </w:p>
          <w:p w14:paraId="49301E4F" w14:textId="77777777" w:rsidR="00636D99" w:rsidRPr="00891E09" w:rsidRDefault="00636D99" w:rsidP="00636D99">
            <w:pPr>
              <w:rPr>
                <w:rFonts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891E09">
              <w:rPr>
                <w:rFonts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CertHE</w:t>
            </w:r>
            <w:proofErr w:type="spellEnd"/>
            <w:r w:rsidRPr="00891E09">
              <w:rPr>
                <w:rFonts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 (unnamed)</w:t>
            </w:r>
          </w:p>
          <w:p w14:paraId="56078C46" w14:textId="77777777" w:rsidR="00636D99" w:rsidRPr="00891E09" w:rsidRDefault="00636D99" w:rsidP="00636D99">
            <w:pPr>
              <w:rPr>
                <w:rFonts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891E09">
              <w:rPr>
                <w:rFonts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DiplHE</w:t>
            </w:r>
            <w:proofErr w:type="spellEnd"/>
            <w:r w:rsidRPr="00891E09">
              <w:rPr>
                <w:rFonts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 (unnamed)</w:t>
            </w:r>
          </w:p>
          <w:p w14:paraId="7D4A2020" w14:textId="0E778980" w:rsidR="00A54F37" w:rsidRPr="00BB19C5" w:rsidRDefault="00A54F37" w:rsidP="00CB2064">
            <w:pPr>
              <w:rPr>
                <w:rFonts w:cstheme="minorHAnsi"/>
              </w:rPr>
            </w:pPr>
          </w:p>
        </w:tc>
      </w:tr>
      <w:tr w:rsidR="00A54F37" w14:paraId="4CB67D7D" w14:textId="77777777" w:rsidTr="00E650A9">
        <w:tc>
          <w:tcPr>
            <w:tcW w:w="13887" w:type="dxa"/>
            <w:gridSpan w:val="2"/>
          </w:tcPr>
          <w:p w14:paraId="0422F8FC" w14:textId="2AF23F21" w:rsidR="00A54F37" w:rsidRPr="00A54F37" w:rsidRDefault="00A54F37" w:rsidP="00CB2064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Named exit awards</w:t>
            </w:r>
          </w:p>
        </w:tc>
      </w:tr>
      <w:tr w:rsidR="007D3BE5" w14:paraId="78FC8D3D" w14:textId="77777777" w:rsidTr="00E650A9">
        <w:tc>
          <w:tcPr>
            <w:tcW w:w="13887" w:type="dxa"/>
            <w:gridSpan w:val="2"/>
          </w:tcPr>
          <w:p w14:paraId="60E74A46" w14:textId="2C1AE0E6" w:rsidR="007D3BE5" w:rsidRDefault="00636D99" w:rsidP="007D3BE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applicable, p</w:t>
            </w:r>
            <w:r w:rsidR="007D3BE5">
              <w:rPr>
                <w:rFonts w:cstheme="minorHAnsi"/>
                <w:i/>
                <w:iCs/>
              </w:rPr>
              <w:t>lease list all available named exit awards and specify the associated requirements:</w:t>
            </w:r>
          </w:p>
          <w:p w14:paraId="25FD1432" w14:textId="77777777" w:rsidR="007D3BE5" w:rsidRDefault="007D3BE5" w:rsidP="00CB2064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BB19C5" w14:paraId="0EFC762A" w14:textId="77777777" w:rsidTr="00BB19C5">
        <w:tc>
          <w:tcPr>
            <w:tcW w:w="5098" w:type="dxa"/>
          </w:tcPr>
          <w:p w14:paraId="0F647A14" w14:textId="5B872286" w:rsidR="00B41947" w:rsidRPr="00A54F37" w:rsidRDefault="00A54F37" w:rsidP="00CB2064">
            <w:pPr>
              <w:rPr>
                <w:rFonts w:eastAsia="Yu Mincho" w:cstheme="minorHAnsi"/>
              </w:rPr>
            </w:pPr>
            <w:r w:rsidRPr="00A54F37">
              <w:rPr>
                <w:rFonts w:eastAsia="Yu Mincho" w:cstheme="minorHAnsi"/>
              </w:rPr>
              <w:t>[Insert full name of award]</w:t>
            </w:r>
          </w:p>
        </w:tc>
        <w:tc>
          <w:tcPr>
            <w:tcW w:w="8789" w:type="dxa"/>
          </w:tcPr>
          <w:p w14:paraId="1CAC09B0" w14:textId="4F1A08F8" w:rsidR="00BB19C5" w:rsidRPr="00A54F37" w:rsidRDefault="00A54F37" w:rsidP="00CB2064">
            <w:pPr>
              <w:rPr>
                <w:rFonts w:cstheme="minorHAnsi"/>
              </w:rPr>
            </w:pPr>
            <w:r w:rsidRPr="00A54F37">
              <w:rPr>
                <w:rFonts w:cstheme="minorHAnsi"/>
              </w:rPr>
              <w:t xml:space="preserve">[Specify </w:t>
            </w:r>
            <w:r w:rsidR="00E54A7D">
              <w:rPr>
                <w:rFonts w:cstheme="minorHAnsi"/>
              </w:rPr>
              <w:t>requirements</w:t>
            </w:r>
            <w:r w:rsidRPr="00A54F37">
              <w:rPr>
                <w:rFonts w:cstheme="minorHAnsi"/>
              </w:rPr>
              <w:t xml:space="preserve"> for named award]</w:t>
            </w:r>
          </w:p>
        </w:tc>
      </w:tr>
      <w:tr w:rsidR="00A54F37" w14:paraId="2233F014" w14:textId="77777777" w:rsidTr="00BB19C5">
        <w:tc>
          <w:tcPr>
            <w:tcW w:w="5098" w:type="dxa"/>
          </w:tcPr>
          <w:p w14:paraId="3DD225B2" w14:textId="21DC9D85" w:rsidR="00A54F37" w:rsidRPr="00A54F37" w:rsidRDefault="00A54F37" w:rsidP="00A54F37">
            <w:pPr>
              <w:rPr>
                <w:rFonts w:eastAsia="Yu Mincho" w:cstheme="minorHAnsi"/>
              </w:rPr>
            </w:pPr>
            <w:r w:rsidRPr="00A54F37">
              <w:rPr>
                <w:rFonts w:eastAsia="Yu Mincho" w:cstheme="minorHAnsi"/>
              </w:rPr>
              <w:t>[Insert full name of award]</w:t>
            </w:r>
          </w:p>
        </w:tc>
        <w:tc>
          <w:tcPr>
            <w:tcW w:w="8789" w:type="dxa"/>
          </w:tcPr>
          <w:p w14:paraId="41FD019E" w14:textId="13370F6D" w:rsidR="00A54F37" w:rsidRPr="00A54F37" w:rsidRDefault="00A54F37" w:rsidP="00A54F37">
            <w:pPr>
              <w:rPr>
                <w:rFonts w:cstheme="minorHAnsi"/>
              </w:rPr>
            </w:pPr>
            <w:r w:rsidRPr="00A54F37">
              <w:rPr>
                <w:rFonts w:cstheme="minorHAnsi"/>
              </w:rPr>
              <w:t xml:space="preserve">[Specify </w:t>
            </w:r>
            <w:r w:rsidR="00E54A7D">
              <w:rPr>
                <w:rFonts w:cstheme="minorHAnsi"/>
              </w:rPr>
              <w:t>requirements</w:t>
            </w:r>
            <w:r w:rsidRPr="00A54F37">
              <w:rPr>
                <w:rFonts w:cstheme="minorHAnsi"/>
              </w:rPr>
              <w:t xml:space="preserve"> for named award]</w:t>
            </w:r>
          </w:p>
        </w:tc>
      </w:tr>
    </w:tbl>
    <w:p w14:paraId="58A133B1" w14:textId="4ADC9C4C" w:rsidR="00BB19C5" w:rsidRDefault="00BB19C5" w:rsidP="00CB2064">
      <w:pPr>
        <w:rPr>
          <w:rFonts w:cstheme="minorHAnsi"/>
          <w:sz w:val="24"/>
          <w:szCs w:val="24"/>
        </w:rPr>
      </w:pPr>
    </w:p>
    <w:p w14:paraId="0C64EE79" w14:textId="5BA5CA97" w:rsidR="00BB19C5" w:rsidRPr="00CB2064" w:rsidRDefault="00BB19C5" w:rsidP="00CB2064">
      <w:pPr>
        <w:rPr>
          <w:rFonts w:cstheme="minorHAnsi"/>
          <w:sz w:val="24"/>
          <w:szCs w:val="24"/>
        </w:rPr>
      </w:pPr>
    </w:p>
    <w:sectPr w:rsidR="00BB19C5" w:rsidRPr="00CB2064" w:rsidSect="00CB2064">
      <w:pgSz w:w="16834" w:h="11909" w:orient="landscape" w:code="9"/>
      <w:pgMar w:top="720" w:right="720" w:bottom="720" w:left="720" w:header="284" w:footer="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7B19B" w14:textId="77777777" w:rsidR="00AA788A" w:rsidRDefault="00AA788A" w:rsidP="00483B31">
      <w:pPr>
        <w:spacing w:after="0" w:line="240" w:lineRule="auto"/>
      </w:pPr>
      <w:r>
        <w:separator/>
      </w:r>
    </w:p>
  </w:endnote>
  <w:endnote w:type="continuationSeparator" w:id="0">
    <w:p w14:paraId="4BFB6C72" w14:textId="77777777" w:rsidR="00AA788A" w:rsidRDefault="00AA788A" w:rsidP="0048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7812622"/>
      <w:docPartObj>
        <w:docPartGallery w:val="Page Numbers (Bottom of Page)"/>
        <w:docPartUnique/>
      </w:docPartObj>
    </w:sdtPr>
    <w:sdtEndPr/>
    <w:sdtContent>
      <w:sdt>
        <w:sdtPr>
          <w:id w:val="1793474705"/>
          <w:docPartObj>
            <w:docPartGallery w:val="Page Numbers (Top of Page)"/>
            <w:docPartUnique/>
          </w:docPartObj>
        </w:sdtPr>
        <w:sdtEndPr/>
        <w:sdtContent>
          <w:p w14:paraId="6C5A5090" w14:textId="56CEE2CF" w:rsidR="00C220A2" w:rsidRDefault="00C220A2" w:rsidP="0060678D">
            <w:pPr>
              <w:pStyle w:val="Footer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7442"/>
            </w:tblGrid>
            <w:tr w:rsidR="0060678D" w:rsidRPr="002A7302" w14:paraId="3B63D6D9" w14:textId="77777777" w:rsidTr="00C30364">
              <w:trPr>
                <w:trHeight w:val="216"/>
              </w:trPr>
              <w:tc>
                <w:tcPr>
                  <w:tcW w:w="1560" w:type="dxa"/>
                  <w:shd w:val="clear" w:color="auto" w:fill="auto"/>
                </w:tcPr>
                <w:p w14:paraId="36D22BFA" w14:textId="77777777" w:rsidR="0060678D" w:rsidRPr="00C8142A" w:rsidRDefault="0060678D" w:rsidP="0060678D">
                  <w:pPr>
                    <w:spacing w:after="4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142A">
                    <w:rPr>
                      <w:rFonts w:cstheme="minorHAnsi"/>
                      <w:b/>
                      <w:sz w:val="24"/>
                      <w:szCs w:val="24"/>
                    </w:rPr>
                    <w:t xml:space="preserve">Course title: </w:t>
                  </w:r>
                </w:p>
              </w:tc>
              <w:tc>
                <w:tcPr>
                  <w:tcW w:w="7442" w:type="dxa"/>
                  <w:shd w:val="clear" w:color="auto" w:fill="auto"/>
                </w:tcPr>
                <w:p w14:paraId="37EDDDD4" w14:textId="77777777" w:rsidR="0060678D" w:rsidRPr="002A7302" w:rsidRDefault="0060678D" w:rsidP="0060678D">
                  <w:pPr>
                    <w:spacing w:after="40"/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14:paraId="5F6ECB1D" w14:textId="49B9C2EE" w:rsidR="0060678D" w:rsidRDefault="0060678D" w:rsidP="006067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B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B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30229" w14:textId="0F04C401" w:rsidR="0060678D" w:rsidRPr="00C8142A" w:rsidRDefault="00626842" w:rsidP="0060678D">
    <w:pPr>
      <w:pStyle w:val="Footer"/>
      <w:jc w:val="right"/>
    </w:pPr>
    <w:r>
      <w:t>Version</w:t>
    </w:r>
    <w:r w:rsidR="0060678D">
      <w:t xml:space="preserve">: </w:t>
    </w:r>
    <w:r w:rsidR="00BB19C5">
      <w:t>July 2021</w:t>
    </w:r>
  </w:p>
  <w:p w14:paraId="0BA94F6B" w14:textId="1CE94DF5" w:rsidR="00056FA9" w:rsidRPr="0060678D" w:rsidRDefault="00056FA9" w:rsidP="0060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AD554" w14:textId="77777777" w:rsidR="00AA788A" w:rsidRDefault="00AA788A" w:rsidP="00483B31">
      <w:pPr>
        <w:spacing w:after="0" w:line="240" w:lineRule="auto"/>
      </w:pPr>
      <w:r>
        <w:separator/>
      </w:r>
    </w:p>
  </w:footnote>
  <w:footnote w:type="continuationSeparator" w:id="0">
    <w:p w14:paraId="480585F1" w14:textId="77777777" w:rsidR="00AA788A" w:rsidRDefault="00AA788A" w:rsidP="0048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9DCB8" w14:textId="2B44928B" w:rsidR="00602C8E" w:rsidRDefault="00602C8E" w:rsidP="00CB2064">
    <w:pPr>
      <w:pStyle w:val="Header"/>
      <w:pBdr>
        <w:bottom w:val="single" w:sz="12" w:space="1" w:color="C13653"/>
      </w:pBdr>
      <w:tabs>
        <w:tab w:val="clear" w:pos="9026"/>
        <w:tab w:val="left" w:pos="5594"/>
      </w:tabs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>
      <w:rPr>
        <w:noProof/>
        <w:color w:val="C13653"/>
        <w:lang w:eastAsia="en-GB"/>
      </w:rPr>
      <w:drawing>
        <wp:anchor distT="0" distB="0" distL="114300" distR="114300" simplePos="0" relativeHeight="251659264" behindDoc="1" locked="0" layoutInCell="1" allowOverlap="1" wp14:anchorId="4DB58770" wp14:editId="78E02187">
          <wp:simplePos x="0" y="0"/>
          <wp:positionH relativeFrom="margin">
            <wp:align>right</wp:align>
          </wp:positionH>
          <wp:positionV relativeFrom="page">
            <wp:posOffset>185469</wp:posOffset>
          </wp:positionV>
          <wp:extent cx="534670" cy="53975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sset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95D">
      <w:rPr>
        <w:rFonts w:asciiTheme="majorHAnsi" w:hAnsiTheme="majorHAnsi" w:cstheme="majorHAnsi"/>
        <w:b/>
        <w:color w:val="C13653"/>
        <w:sz w:val="28"/>
        <w:szCs w:val="28"/>
      </w:rPr>
      <w:t>Curriculum Transformation</w:t>
    </w:r>
    <w:r w:rsidR="00056FA9">
      <w:rPr>
        <w:rFonts w:asciiTheme="majorHAnsi" w:hAnsiTheme="majorHAnsi" w:cstheme="majorHAnsi"/>
        <w:b/>
        <w:color w:val="C13653"/>
        <w:sz w:val="28"/>
        <w:szCs w:val="28"/>
      </w:rPr>
      <w:t xml:space="preserve">: </w:t>
    </w:r>
    <w:r w:rsidRPr="00B2595D">
      <w:rPr>
        <w:rFonts w:asciiTheme="majorHAnsi" w:hAnsiTheme="majorHAnsi" w:cstheme="majorHAnsi"/>
        <w:color w:val="C13653"/>
        <w:sz w:val="28"/>
        <w:szCs w:val="28"/>
      </w:rPr>
      <w:t>Phase</w:t>
    </w:r>
    <w:r w:rsidR="00A54F37">
      <w:rPr>
        <w:rFonts w:asciiTheme="majorHAnsi" w:hAnsiTheme="majorHAnsi" w:cstheme="majorHAnsi"/>
        <w:color w:val="C13653"/>
        <w:sz w:val="28"/>
        <w:szCs w:val="28"/>
      </w:rPr>
      <w:t xml:space="preserve"> 2</w:t>
    </w:r>
    <w:r w:rsidR="00CB2064">
      <w:rPr>
        <w:rFonts w:asciiTheme="majorHAnsi" w:hAnsiTheme="majorHAnsi" w:cstheme="majorHAnsi"/>
        <w:color w:val="C13653"/>
        <w:sz w:val="28"/>
        <w:szCs w:val="28"/>
      </w:rPr>
      <w:tab/>
    </w:r>
  </w:p>
  <w:p w14:paraId="7B8FAB81" w14:textId="002256C4" w:rsidR="00056FA9" w:rsidRPr="00B2595D" w:rsidRDefault="00E5068A" w:rsidP="00602C8E">
    <w:pPr>
      <w:pStyle w:val="Header"/>
      <w:pBdr>
        <w:bottom w:val="single" w:sz="12" w:space="1" w:color="C13653"/>
      </w:pBdr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>
      <w:rPr>
        <w:rFonts w:asciiTheme="majorHAnsi" w:hAnsiTheme="majorHAnsi" w:cstheme="majorHAnsi"/>
        <w:color w:val="C13653"/>
        <w:sz w:val="28"/>
        <w:szCs w:val="28"/>
      </w:rPr>
      <w:t xml:space="preserve">Undergraduate </w:t>
    </w:r>
    <w:r w:rsidR="00056FA9" w:rsidRPr="00056FA9">
      <w:rPr>
        <w:rFonts w:asciiTheme="majorHAnsi" w:hAnsiTheme="majorHAnsi" w:cstheme="majorHAnsi"/>
        <w:color w:val="C13653"/>
        <w:sz w:val="28"/>
        <w:szCs w:val="28"/>
      </w:rPr>
      <w:t>Course Intended Learning Outcomes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C24"/>
    <w:multiLevelType w:val="hybridMultilevel"/>
    <w:tmpl w:val="9CE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2B2"/>
    <w:multiLevelType w:val="multilevel"/>
    <w:tmpl w:val="B7AE15A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0"/>
        <w:szCs w:val="20"/>
      </w:rPr>
    </w:lvl>
    <w:lvl w:ilvl="6">
      <w:start w:val="1"/>
      <w:numFmt w:val="lowerLetter"/>
      <w:lvlText w:val="%7."/>
      <w:lvlJc w:val="left"/>
      <w:pPr>
        <w:tabs>
          <w:tab w:val="num" w:pos="1135"/>
        </w:tabs>
        <w:ind w:left="1135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Restart w:val="0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/>
        <w:sz w:val="18"/>
      </w:rPr>
    </w:lvl>
  </w:abstractNum>
  <w:abstractNum w:abstractNumId="2" w15:restartNumberingAfterBreak="0">
    <w:nsid w:val="165D1698"/>
    <w:multiLevelType w:val="hybridMultilevel"/>
    <w:tmpl w:val="D976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2260F"/>
    <w:multiLevelType w:val="hybridMultilevel"/>
    <w:tmpl w:val="81BA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972"/>
    <w:multiLevelType w:val="hybridMultilevel"/>
    <w:tmpl w:val="65481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51A33"/>
    <w:multiLevelType w:val="hybridMultilevel"/>
    <w:tmpl w:val="74E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80636"/>
    <w:multiLevelType w:val="hybridMultilevel"/>
    <w:tmpl w:val="81A2C5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67C32"/>
    <w:multiLevelType w:val="hybridMultilevel"/>
    <w:tmpl w:val="998AE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27BB6"/>
    <w:multiLevelType w:val="hybridMultilevel"/>
    <w:tmpl w:val="8CFE5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12091E"/>
    <w:multiLevelType w:val="hybridMultilevel"/>
    <w:tmpl w:val="DBE0B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55D1"/>
    <w:multiLevelType w:val="hybridMultilevel"/>
    <w:tmpl w:val="DFAEBD96"/>
    <w:lvl w:ilvl="0" w:tplc="733A050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AF4B29"/>
    <w:multiLevelType w:val="hybridMultilevel"/>
    <w:tmpl w:val="69544D00"/>
    <w:lvl w:ilvl="0" w:tplc="733A0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E16B5B"/>
    <w:multiLevelType w:val="hybridMultilevel"/>
    <w:tmpl w:val="B3FEC9E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73671194"/>
    <w:multiLevelType w:val="hybridMultilevel"/>
    <w:tmpl w:val="09101D92"/>
    <w:lvl w:ilvl="0" w:tplc="08090017">
      <w:start w:val="1"/>
      <w:numFmt w:val="lowerLetter"/>
      <w:lvlText w:val="%1)"/>
      <w:lvlJc w:val="lef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795E4BAD"/>
    <w:multiLevelType w:val="multilevel"/>
    <w:tmpl w:val="744C2C8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2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4"/>
      <w:numFmt w:val="decimal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Restart w:val="4"/>
      <w:lvlText w:val="%4.%6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6">
      <w:start w:val="1"/>
      <w:numFmt w:val="lowerLetter"/>
      <w:lvlText w:val="%7."/>
      <w:lvlJc w:val="left"/>
      <w:pPr>
        <w:tabs>
          <w:tab w:val="num" w:pos="1135"/>
        </w:tabs>
        <w:ind w:left="1135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Restart w:val="0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/>
        <w:sz w:val="18"/>
      </w:rPr>
    </w:lvl>
  </w:abstractNum>
  <w:abstractNum w:abstractNumId="15" w15:restartNumberingAfterBreak="0">
    <w:nsid w:val="7965770C"/>
    <w:multiLevelType w:val="hybridMultilevel"/>
    <w:tmpl w:val="3EACB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2419B"/>
    <w:multiLevelType w:val="hybridMultilevel"/>
    <w:tmpl w:val="1A2C7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"/>
  </w:num>
  <w:num w:numId="14">
    <w:abstractNumId w:val="14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51201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D9"/>
    <w:rsid w:val="000044DF"/>
    <w:rsid w:val="000154B1"/>
    <w:rsid w:val="000437CA"/>
    <w:rsid w:val="00044458"/>
    <w:rsid w:val="00053FFE"/>
    <w:rsid w:val="00056FA9"/>
    <w:rsid w:val="00060271"/>
    <w:rsid w:val="0006167F"/>
    <w:rsid w:val="00066BCF"/>
    <w:rsid w:val="00067C90"/>
    <w:rsid w:val="00072623"/>
    <w:rsid w:val="00076606"/>
    <w:rsid w:val="000962D4"/>
    <w:rsid w:val="000A6237"/>
    <w:rsid w:val="000A75E6"/>
    <w:rsid w:val="000A7961"/>
    <w:rsid w:val="000D441D"/>
    <w:rsid w:val="000E6D46"/>
    <w:rsid w:val="000F5100"/>
    <w:rsid w:val="001053B4"/>
    <w:rsid w:val="00117BC0"/>
    <w:rsid w:val="00123269"/>
    <w:rsid w:val="00135057"/>
    <w:rsid w:val="00137702"/>
    <w:rsid w:val="00147114"/>
    <w:rsid w:val="001568C0"/>
    <w:rsid w:val="00161690"/>
    <w:rsid w:val="0017663D"/>
    <w:rsid w:val="001828F6"/>
    <w:rsid w:val="001902A8"/>
    <w:rsid w:val="00191DAF"/>
    <w:rsid w:val="001949AB"/>
    <w:rsid w:val="0019581E"/>
    <w:rsid w:val="001B10C2"/>
    <w:rsid w:val="001D03AF"/>
    <w:rsid w:val="001D3DBA"/>
    <w:rsid w:val="00202781"/>
    <w:rsid w:val="00210BA5"/>
    <w:rsid w:val="00221D68"/>
    <w:rsid w:val="00223AFA"/>
    <w:rsid w:val="00224A29"/>
    <w:rsid w:val="0023012A"/>
    <w:rsid w:val="002508F8"/>
    <w:rsid w:val="00261172"/>
    <w:rsid w:val="00272C6F"/>
    <w:rsid w:val="002847E0"/>
    <w:rsid w:val="002A3F74"/>
    <w:rsid w:val="002A5DF5"/>
    <w:rsid w:val="002A6071"/>
    <w:rsid w:val="002B392E"/>
    <w:rsid w:val="002C10E9"/>
    <w:rsid w:val="002C785D"/>
    <w:rsid w:val="002D0F7F"/>
    <w:rsid w:val="002D5173"/>
    <w:rsid w:val="002D57D7"/>
    <w:rsid w:val="002F01FC"/>
    <w:rsid w:val="003355B7"/>
    <w:rsid w:val="0033632F"/>
    <w:rsid w:val="00340CEF"/>
    <w:rsid w:val="00347A2D"/>
    <w:rsid w:val="00350529"/>
    <w:rsid w:val="0035419F"/>
    <w:rsid w:val="00361660"/>
    <w:rsid w:val="003743F7"/>
    <w:rsid w:val="00387831"/>
    <w:rsid w:val="00392503"/>
    <w:rsid w:val="003943DD"/>
    <w:rsid w:val="003B7DDF"/>
    <w:rsid w:val="003C11CF"/>
    <w:rsid w:val="003C12DB"/>
    <w:rsid w:val="003D0E14"/>
    <w:rsid w:val="003D4A79"/>
    <w:rsid w:val="003D7F2F"/>
    <w:rsid w:val="003E333C"/>
    <w:rsid w:val="003F50D9"/>
    <w:rsid w:val="00401699"/>
    <w:rsid w:val="004150FE"/>
    <w:rsid w:val="00447813"/>
    <w:rsid w:val="0045024A"/>
    <w:rsid w:val="00455FAD"/>
    <w:rsid w:val="00472720"/>
    <w:rsid w:val="00477767"/>
    <w:rsid w:val="00483B31"/>
    <w:rsid w:val="004916CB"/>
    <w:rsid w:val="00495589"/>
    <w:rsid w:val="004A6BB4"/>
    <w:rsid w:val="004B324F"/>
    <w:rsid w:val="004D15E7"/>
    <w:rsid w:val="004D4CE9"/>
    <w:rsid w:val="004E2C0A"/>
    <w:rsid w:val="004F1677"/>
    <w:rsid w:val="00500F70"/>
    <w:rsid w:val="00502B68"/>
    <w:rsid w:val="0050494A"/>
    <w:rsid w:val="00516D9E"/>
    <w:rsid w:val="00526102"/>
    <w:rsid w:val="0053785A"/>
    <w:rsid w:val="00542570"/>
    <w:rsid w:val="0054552E"/>
    <w:rsid w:val="00561299"/>
    <w:rsid w:val="005908CF"/>
    <w:rsid w:val="00594F35"/>
    <w:rsid w:val="005A5F08"/>
    <w:rsid w:val="005A7987"/>
    <w:rsid w:val="005B4403"/>
    <w:rsid w:val="005C2FB1"/>
    <w:rsid w:val="005E3051"/>
    <w:rsid w:val="005E33E1"/>
    <w:rsid w:val="005E6728"/>
    <w:rsid w:val="005F07F2"/>
    <w:rsid w:val="005F0ED2"/>
    <w:rsid w:val="005F71D6"/>
    <w:rsid w:val="0060153C"/>
    <w:rsid w:val="00602C8E"/>
    <w:rsid w:val="00604FCE"/>
    <w:rsid w:val="0060678D"/>
    <w:rsid w:val="00611945"/>
    <w:rsid w:val="00620D98"/>
    <w:rsid w:val="006224F9"/>
    <w:rsid w:val="00622E3F"/>
    <w:rsid w:val="00626842"/>
    <w:rsid w:val="0063047F"/>
    <w:rsid w:val="00636D99"/>
    <w:rsid w:val="00637687"/>
    <w:rsid w:val="006378A1"/>
    <w:rsid w:val="0064700F"/>
    <w:rsid w:val="00677B51"/>
    <w:rsid w:val="00696F67"/>
    <w:rsid w:val="006975BA"/>
    <w:rsid w:val="006A6BEE"/>
    <w:rsid w:val="006B09DE"/>
    <w:rsid w:val="006B38B0"/>
    <w:rsid w:val="006B6AF0"/>
    <w:rsid w:val="006C47D0"/>
    <w:rsid w:val="006D7964"/>
    <w:rsid w:val="006E6B9F"/>
    <w:rsid w:val="006F082F"/>
    <w:rsid w:val="00710573"/>
    <w:rsid w:val="00716A03"/>
    <w:rsid w:val="00717890"/>
    <w:rsid w:val="007213A0"/>
    <w:rsid w:val="0072146F"/>
    <w:rsid w:val="00744910"/>
    <w:rsid w:val="00747F97"/>
    <w:rsid w:val="007713E7"/>
    <w:rsid w:val="00786851"/>
    <w:rsid w:val="0079182B"/>
    <w:rsid w:val="007B1CF5"/>
    <w:rsid w:val="007B4629"/>
    <w:rsid w:val="007C0382"/>
    <w:rsid w:val="007C0779"/>
    <w:rsid w:val="007C093F"/>
    <w:rsid w:val="007D2C16"/>
    <w:rsid w:val="007D3BE5"/>
    <w:rsid w:val="007D675C"/>
    <w:rsid w:val="007D7CED"/>
    <w:rsid w:val="00803E09"/>
    <w:rsid w:val="00807B34"/>
    <w:rsid w:val="00815652"/>
    <w:rsid w:val="008245D3"/>
    <w:rsid w:val="008246F9"/>
    <w:rsid w:val="00850323"/>
    <w:rsid w:val="00853F40"/>
    <w:rsid w:val="00855F05"/>
    <w:rsid w:val="00856AF7"/>
    <w:rsid w:val="00864F62"/>
    <w:rsid w:val="00866825"/>
    <w:rsid w:val="00884DFD"/>
    <w:rsid w:val="00886FDB"/>
    <w:rsid w:val="00894A7C"/>
    <w:rsid w:val="008A04B6"/>
    <w:rsid w:val="008A619D"/>
    <w:rsid w:val="008C1992"/>
    <w:rsid w:val="008C44E1"/>
    <w:rsid w:val="008C74CC"/>
    <w:rsid w:val="008D52AA"/>
    <w:rsid w:val="008E01FE"/>
    <w:rsid w:val="008E1E6A"/>
    <w:rsid w:val="00903A7B"/>
    <w:rsid w:val="00906C18"/>
    <w:rsid w:val="009206AC"/>
    <w:rsid w:val="009239B8"/>
    <w:rsid w:val="0092623D"/>
    <w:rsid w:val="00952F23"/>
    <w:rsid w:val="009554D2"/>
    <w:rsid w:val="009671E7"/>
    <w:rsid w:val="00972552"/>
    <w:rsid w:val="00981E4E"/>
    <w:rsid w:val="009A613A"/>
    <w:rsid w:val="009B0B12"/>
    <w:rsid w:val="009C0042"/>
    <w:rsid w:val="009C452E"/>
    <w:rsid w:val="009D050D"/>
    <w:rsid w:val="009D59B1"/>
    <w:rsid w:val="009D5C2D"/>
    <w:rsid w:val="009E3675"/>
    <w:rsid w:val="009E5339"/>
    <w:rsid w:val="009E7AAD"/>
    <w:rsid w:val="00A3446B"/>
    <w:rsid w:val="00A37849"/>
    <w:rsid w:val="00A43023"/>
    <w:rsid w:val="00A53FF3"/>
    <w:rsid w:val="00A54F37"/>
    <w:rsid w:val="00A76DE6"/>
    <w:rsid w:val="00A80752"/>
    <w:rsid w:val="00A84A16"/>
    <w:rsid w:val="00A85B84"/>
    <w:rsid w:val="00A87BDC"/>
    <w:rsid w:val="00A95012"/>
    <w:rsid w:val="00A97A7B"/>
    <w:rsid w:val="00AA4385"/>
    <w:rsid w:val="00AA788A"/>
    <w:rsid w:val="00AC165A"/>
    <w:rsid w:val="00AC7BE5"/>
    <w:rsid w:val="00B0217E"/>
    <w:rsid w:val="00B06570"/>
    <w:rsid w:val="00B1482A"/>
    <w:rsid w:val="00B21BE3"/>
    <w:rsid w:val="00B373DA"/>
    <w:rsid w:val="00B41947"/>
    <w:rsid w:val="00B5037F"/>
    <w:rsid w:val="00B77637"/>
    <w:rsid w:val="00B835B1"/>
    <w:rsid w:val="00B93AFE"/>
    <w:rsid w:val="00B956D7"/>
    <w:rsid w:val="00BA11D8"/>
    <w:rsid w:val="00BA4F13"/>
    <w:rsid w:val="00BB19C5"/>
    <w:rsid w:val="00BC24FB"/>
    <w:rsid w:val="00BC3D8C"/>
    <w:rsid w:val="00BD0335"/>
    <w:rsid w:val="00BD6009"/>
    <w:rsid w:val="00BE3709"/>
    <w:rsid w:val="00BE6DD8"/>
    <w:rsid w:val="00BF48BD"/>
    <w:rsid w:val="00C02892"/>
    <w:rsid w:val="00C066E3"/>
    <w:rsid w:val="00C13928"/>
    <w:rsid w:val="00C1435C"/>
    <w:rsid w:val="00C220A2"/>
    <w:rsid w:val="00C43663"/>
    <w:rsid w:val="00C45564"/>
    <w:rsid w:val="00C46C31"/>
    <w:rsid w:val="00C53D8A"/>
    <w:rsid w:val="00C66EC9"/>
    <w:rsid w:val="00C71C7E"/>
    <w:rsid w:val="00C7262B"/>
    <w:rsid w:val="00C877B0"/>
    <w:rsid w:val="00CA3851"/>
    <w:rsid w:val="00CA77A6"/>
    <w:rsid w:val="00CB0C5B"/>
    <w:rsid w:val="00CB1CC9"/>
    <w:rsid w:val="00CB2064"/>
    <w:rsid w:val="00CB6CA7"/>
    <w:rsid w:val="00CC03D1"/>
    <w:rsid w:val="00CC3BD6"/>
    <w:rsid w:val="00CE2572"/>
    <w:rsid w:val="00CE2CFA"/>
    <w:rsid w:val="00CF7308"/>
    <w:rsid w:val="00D004E6"/>
    <w:rsid w:val="00D00B85"/>
    <w:rsid w:val="00D147C4"/>
    <w:rsid w:val="00D1768E"/>
    <w:rsid w:val="00D37698"/>
    <w:rsid w:val="00D427E5"/>
    <w:rsid w:val="00D50073"/>
    <w:rsid w:val="00D63812"/>
    <w:rsid w:val="00D674EE"/>
    <w:rsid w:val="00D9214C"/>
    <w:rsid w:val="00DA2C4C"/>
    <w:rsid w:val="00DA6BDB"/>
    <w:rsid w:val="00DB19F2"/>
    <w:rsid w:val="00DC0D1E"/>
    <w:rsid w:val="00DC3261"/>
    <w:rsid w:val="00DD373B"/>
    <w:rsid w:val="00DD494B"/>
    <w:rsid w:val="00DD7433"/>
    <w:rsid w:val="00DE0365"/>
    <w:rsid w:val="00DE1407"/>
    <w:rsid w:val="00DE3169"/>
    <w:rsid w:val="00DF2F3C"/>
    <w:rsid w:val="00E05AAC"/>
    <w:rsid w:val="00E1488C"/>
    <w:rsid w:val="00E27EBA"/>
    <w:rsid w:val="00E338B9"/>
    <w:rsid w:val="00E46683"/>
    <w:rsid w:val="00E5068A"/>
    <w:rsid w:val="00E5267A"/>
    <w:rsid w:val="00E54A7D"/>
    <w:rsid w:val="00E70FF6"/>
    <w:rsid w:val="00E75346"/>
    <w:rsid w:val="00E76C34"/>
    <w:rsid w:val="00E77268"/>
    <w:rsid w:val="00E8000B"/>
    <w:rsid w:val="00E855D3"/>
    <w:rsid w:val="00E93AE7"/>
    <w:rsid w:val="00E9408D"/>
    <w:rsid w:val="00E94C65"/>
    <w:rsid w:val="00E96D56"/>
    <w:rsid w:val="00EB21F1"/>
    <w:rsid w:val="00EC3BCA"/>
    <w:rsid w:val="00EF3728"/>
    <w:rsid w:val="00EF37A9"/>
    <w:rsid w:val="00EF6B71"/>
    <w:rsid w:val="00F057A2"/>
    <w:rsid w:val="00F05E6C"/>
    <w:rsid w:val="00F15FD8"/>
    <w:rsid w:val="00F20ED9"/>
    <w:rsid w:val="00F44907"/>
    <w:rsid w:val="00F67F3D"/>
    <w:rsid w:val="00F71555"/>
    <w:rsid w:val="00F740EE"/>
    <w:rsid w:val="00F7542F"/>
    <w:rsid w:val="00F8155F"/>
    <w:rsid w:val="00FB0346"/>
    <w:rsid w:val="00FB198A"/>
    <w:rsid w:val="00FB2BA1"/>
    <w:rsid w:val="00FC0CE0"/>
    <w:rsid w:val="00FC333C"/>
    <w:rsid w:val="0F915014"/>
    <w:rsid w:val="6B40A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69733388"/>
  <w15:chartTrackingRefBased/>
  <w15:docId w15:val="{E32FF950-57C2-448F-BD1E-E8160195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AF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46683"/>
    <w:pPr>
      <w:spacing w:after="200" w:line="240" w:lineRule="auto"/>
    </w:pPr>
    <w:rPr>
      <w:rFonts w:ascii="Arial" w:hAnsi="Arial"/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48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31"/>
  </w:style>
  <w:style w:type="paragraph" w:styleId="Footer">
    <w:name w:val="footer"/>
    <w:basedOn w:val="Normal"/>
    <w:link w:val="FooterChar"/>
    <w:uiPriority w:val="99"/>
    <w:unhideWhenUsed/>
    <w:rsid w:val="0048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31"/>
  </w:style>
  <w:style w:type="character" w:styleId="Hyperlink">
    <w:name w:val="Hyperlink"/>
    <w:rsid w:val="00DE0365"/>
    <w:rPr>
      <w:color w:val="0000FF"/>
      <w:u w:val="single"/>
    </w:rPr>
  </w:style>
  <w:style w:type="paragraph" w:customStyle="1" w:styleId="Senate-level-1">
    <w:name w:val="Senate-level-1"/>
    <w:basedOn w:val="Normal"/>
    <w:rsid w:val="004D15E7"/>
    <w:pPr>
      <w:spacing w:after="200" w:line="276" w:lineRule="auto"/>
    </w:pPr>
    <w:rPr>
      <w:rFonts w:ascii="Arial" w:hAnsi="Arial"/>
      <w:b/>
      <w:sz w:val="28"/>
      <w:szCs w:val="28"/>
    </w:rPr>
  </w:style>
  <w:style w:type="paragraph" w:customStyle="1" w:styleId="Senate-level-6">
    <w:name w:val="Senate-level-6"/>
    <w:basedOn w:val="Normal"/>
    <w:rsid w:val="004D15E7"/>
    <w:pPr>
      <w:tabs>
        <w:tab w:val="num" w:pos="1134"/>
      </w:tabs>
      <w:spacing w:after="200" w:line="276" w:lineRule="auto"/>
      <w:ind w:left="1134" w:hanging="567"/>
    </w:pPr>
    <w:rPr>
      <w:rFonts w:ascii="Arial" w:hAnsi="Arial"/>
      <w:sz w:val="20"/>
    </w:rPr>
  </w:style>
  <w:style w:type="paragraph" w:customStyle="1" w:styleId="Default">
    <w:name w:val="Default"/>
    <w:basedOn w:val="Normal"/>
    <w:rsid w:val="004D15E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6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8B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444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54F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chinghub.bath.ac.uk/curriculum-development/writing-intended-learning-outcom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th.ac.uk/publications/academic-framework-guid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D50126296AE48BCFE19E8127FC140" ma:contentTypeVersion="9" ma:contentTypeDescription="Create a new document." ma:contentTypeScope="" ma:versionID="9088da6d6477c530e644858a15d8b0ba">
  <xsd:schema xmlns:xsd="http://www.w3.org/2001/XMLSchema" xmlns:xs="http://www.w3.org/2001/XMLSchema" xmlns:p="http://schemas.microsoft.com/office/2006/metadata/properties" xmlns:ns2="6218c6b5-ce73-4ca6-bf59-4a1731cfc5ff" xmlns:ns3="d89ea556-c3fd-4136-b142-2a0fe0106d4b" targetNamespace="http://schemas.microsoft.com/office/2006/metadata/properties" ma:root="true" ma:fieldsID="93048bb47dead3114228b6f19fcfc6f0" ns2:_="" ns3:_="">
    <xsd:import namespace="6218c6b5-ce73-4ca6-bf59-4a1731cfc5ff"/>
    <xsd:import namespace="d89ea556-c3fd-4136-b142-2a0fe0106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c6b5-ce73-4ca6-bf59-4a1731cfc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a556-c3fd-4136-b142-2a0fe0106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1EB4-5903-4999-898D-63C3A678330B}">
  <ds:schemaRefs>
    <ds:schemaRef ds:uri="d89ea556-c3fd-4136-b142-2a0fe0106d4b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218c6b5-ce73-4ca6-bf59-4a1731cfc5f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388066-4447-447A-AF71-B48EBFC47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41EBE-38AB-4D02-A514-568A23309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8c6b5-ce73-4ca6-bf59-4a1731cfc5ff"/>
    <ds:schemaRef ds:uri="d89ea556-c3fd-4136-b142-2a0fe0106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22569-3854-4E3E-A97A-AD0CFBA2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Imogen Le Patourel</cp:lastModifiedBy>
  <cp:revision>53</cp:revision>
  <cp:lastPrinted>2021-07-12T17:34:00Z</cp:lastPrinted>
  <dcterms:created xsi:type="dcterms:W3CDTF">2019-08-30T16:32:00Z</dcterms:created>
  <dcterms:modified xsi:type="dcterms:W3CDTF">2021-07-12T17:34:00Z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0x0101003D6D50126296AE48BCFE19E8127FC140</vt:lpwstr>
  </property>
  <property fmtid="{D5CDD505-2E9C-101B-9397-08002B2CF9AE}" pid="3" name="AuthorIds_UIVersion_5120">
    <vt:lpwstr>16</vt:lpwstr>
  </property>
</Properties>
</file>