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248" w:type="dxa"/>
        <w:jc w:val="center"/>
        <w:tblInd w:w="0" w:type="dxa"/>
        <w:tblLayout w:type="fixed"/>
        <w:tblLook w:val="0020" w:firstRow="1" w:lastRow="0" w:firstColumn="0" w:lastColumn="0" w:noHBand="0" w:noVBand="0"/>
      </w:tblPr>
      <w:tblGrid>
        <w:gridCol w:w="1838"/>
        <w:gridCol w:w="7410"/>
      </w:tblGrid>
      <w:tr w:rsidR="003C5130" w14:paraId="68FD42AD" w14:textId="77777777" w:rsidTr="009B02E8">
        <w:trPr>
          <w:trHeight w:val="352"/>
          <w:jc w:val="center"/>
        </w:trPr>
        <w:tc>
          <w:tcPr>
            <w:tcW w:w="1838" w:type="dxa"/>
            <w:tcBorders>
              <w:top w:val="single" w:sz="4" w:space="0" w:color="auto"/>
              <w:left w:val="single" w:sz="4" w:space="0" w:color="auto"/>
              <w:bottom w:val="single" w:sz="4" w:space="0" w:color="auto"/>
              <w:right w:val="single" w:sz="4" w:space="0" w:color="auto"/>
            </w:tcBorders>
            <w:hideMark/>
          </w:tcPr>
          <w:p w14:paraId="720C1D13" w14:textId="77777777" w:rsidR="003C5130" w:rsidRDefault="003C5130">
            <w:pPr>
              <w:spacing w:before="40" w:after="40"/>
              <w:rPr>
                <w:rFonts w:cs="Arial"/>
                <w:b/>
                <w:color w:val="000000" w:themeColor="text1"/>
                <w:szCs w:val="22"/>
              </w:rPr>
            </w:pPr>
            <w:r>
              <w:rPr>
                <w:rFonts w:cs="Arial"/>
                <w:b/>
                <w:color w:val="000000" w:themeColor="text1"/>
              </w:rPr>
              <w:t>Course title</w:t>
            </w:r>
          </w:p>
        </w:tc>
        <w:tc>
          <w:tcPr>
            <w:tcW w:w="7410" w:type="dxa"/>
            <w:tcBorders>
              <w:top w:val="single" w:sz="4" w:space="0" w:color="auto"/>
              <w:left w:val="single" w:sz="4" w:space="0" w:color="auto"/>
              <w:bottom w:val="single" w:sz="4" w:space="0" w:color="auto"/>
              <w:right w:val="single" w:sz="4" w:space="0" w:color="auto"/>
            </w:tcBorders>
          </w:tcPr>
          <w:p w14:paraId="5BBD2D63" w14:textId="77777777" w:rsidR="003C5130" w:rsidRDefault="003C5130">
            <w:pPr>
              <w:spacing w:before="40" w:after="40"/>
              <w:rPr>
                <w:rFonts w:cs="Arial"/>
                <w:i/>
                <w:color w:val="000000" w:themeColor="text1"/>
              </w:rPr>
            </w:pPr>
          </w:p>
          <w:p w14:paraId="55C45BA9" w14:textId="03831CE3" w:rsidR="003C5130" w:rsidRDefault="003C5130">
            <w:pPr>
              <w:spacing w:before="40" w:after="40"/>
              <w:rPr>
                <w:rFonts w:cs="Arial"/>
                <w:i/>
                <w:color w:val="000000" w:themeColor="text1"/>
              </w:rPr>
            </w:pPr>
          </w:p>
        </w:tc>
      </w:tr>
      <w:tr w:rsidR="003C5130" w14:paraId="200B2261" w14:textId="77777777" w:rsidTr="009B02E8">
        <w:trPr>
          <w:trHeight w:val="981"/>
          <w:jc w:val="center"/>
        </w:trPr>
        <w:tc>
          <w:tcPr>
            <w:tcW w:w="1838" w:type="dxa"/>
            <w:tcBorders>
              <w:top w:val="single" w:sz="4" w:space="0" w:color="auto"/>
              <w:left w:val="single" w:sz="4" w:space="0" w:color="auto"/>
              <w:bottom w:val="single" w:sz="4" w:space="0" w:color="auto"/>
              <w:right w:val="single" w:sz="4" w:space="0" w:color="auto"/>
            </w:tcBorders>
          </w:tcPr>
          <w:p w14:paraId="545683B0" w14:textId="3B21CC47" w:rsidR="003C5130" w:rsidRDefault="003C5130">
            <w:pPr>
              <w:spacing w:before="40" w:after="40"/>
              <w:rPr>
                <w:rFonts w:cs="Arial"/>
                <w:b/>
                <w:color w:val="000000" w:themeColor="text1"/>
              </w:rPr>
            </w:pPr>
            <w:r w:rsidRPr="009B02E8">
              <w:rPr>
                <w:rFonts w:cs="Arial"/>
                <w:b/>
                <w:color w:val="000000" w:themeColor="text1"/>
                <w:sz w:val="20"/>
                <w:szCs w:val="22"/>
              </w:rPr>
              <w:t>Link to prospectus course page</w:t>
            </w:r>
            <w:r w:rsidR="00A70337" w:rsidRPr="009B02E8">
              <w:rPr>
                <w:rFonts w:cs="Arial"/>
                <w:b/>
                <w:color w:val="000000" w:themeColor="text1"/>
                <w:sz w:val="20"/>
                <w:szCs w:val="22"/>
              </w:rPr>
              <w:t xml:space="preserve"> (for 2023 entry)</w:t>
            </w:r>
            <w:r w:rsidR="007D30F2">
              <w:rPr>
                <w:rFonts w:cs="Arial"/>
                <w:b/>
                <w:color w:val="000000" w:themeColor="text1"/>
                <w:sz w:val="20"/>
                <w:szCs w:val="22"/>
              </w:rPr>
              <w:t xml:space="preserve"> </w:t>
            </w:r>
            <w:r w:rsidR="007D30F2" w:rsidRPr="007D30F2">
              <w:rPr>
                <w:rFonts w:cs="Arial"/>
                <w:b/>
                <w:color w:val="000000" w:themeColor="text1"/>
                <w:sz w:val="20"/>
                <w:szCs w:val="22"/>
                <w:u w:val="single"/>
              </w:rPr>
              <w:t>(UG courses only)</w:t>
            </w:r>
          </w:p>
        </w:tc>
        <w:tc>
          <w:tcPr>
            <w:tcW w:w="7410" w:type="dxa"/>
            <w:tcBorders>
              <w:top w:val="single" w:sz="4" w:space="0" w:color="auto"/>
              <w:left w:val="single" w:sz="4" w:space="0" w:color="auto"/>
              <w:bottom w:val="single" w:sz="4" w:space="0" w:color="auto"/>
              <w:right w:val="single" w:sz="4" w:space="0" w:color="auto"/>
            </w:tcBorders>
          </w:tcPr>
          <w:p w14:paraId="1606DAF8" w14:textId="77777777" w:rsidR="003C5130" w:rsidRDefault="003C5130">
            <w:pPr>
              <w:spacing w:before="40" w:after="40"/>
              <w:rPr>
                <w:rFonts w:cs="Arial"/>
                <w:i/>
                <w:color w:val="000000" w:themeColor="text1"/>
              </w:rPr>
            </w:pPr>
          </w:p>
        </w:tc>
      </w:tr>
    </w:tbl>
    <w:p w14:paraId="137F3DA1" w14:textId="09B3EA1E" w:rsidR="009B02E8" w:rsidRDefault="009B02E8" w:rsidP="009B02E8"/>
    <w:p w14:paraId="56293E57" w14:textId="77777777" w:rsidR="00033C00" w:rsidRDefault="00033C00" w:rsidP="009B02E8"/>
    <w:tbl>
      <w:tblPr>
        <w:tblStyle w:val="TableGrid"/>
        <w:tblW w:w="9356" w:type="dxa"/>
        <w:tblInd w:w="-147" w:type="dxa"/>
        <w:tblLook w:val="04A0" w:firstRow="1" w:lastRow="0" w:firstColumn="1" w:lastColumn="0" w:noHBand="0" w:noVBand="1"/>
      </w:tblPr>
      <w:tblGrid>
        <w:gridCol w:w="9356"/>
      </w:tblGrid>
      <w:tr w:rsidR="00033C00" w14:paraId="237B4FDB" w14:textId="77777777" w:rsidTr="7D3F881E">
        <w:tc>
          <w:tcPr>
            <w:tcW w:w="9356" w:type="dxa"/>
            <w:shd w:val="clear" w:color="auto" w:fill="E7E6E6" w:themeFill="background2"/>
          </w:tcPr>
          <w:p w14:paraId="5ADD0687" w14:textId="0B6F7A32" w:rsidR="00172263" w:rsidRDefault="00172263" w:rsidP="00033C00">
            <w:pPr>
              <w:spacing w:after="160"/>
              <w:rPr>
                <w:rFonts w:cs="Arial"/>
                <w:b/>
                <w:bCs/>
                <w:szCs w:val="22"/>
                <w:u w:val="single"/>
              </w:rPr>
            </w:pPr>
            <w:r>
              <w:rPr>
                <w:rFonts w:cs="Arial"/>
                <w:b/>
                <w:bCs/>
                <w:szCs w:val="22"/>
                <w:u w:val="single"/>
              </w:rPr>
              <w:t>Information requirements for Phase 3 submission</w:t>
            </w:r>
          </w:p>
          <w:p w14:paraId="7E74532C" w14:textId="079903F6" w:rsidR="00033C00" w:rsidRDefault="00410E12" w:rsidP="00033C00">
            <w:pPr>
              <w:spacing w:after="160"/>
              <w:rPr>
                <w:rFonts w:cs="Arial"/>
                <w:szCs w:val="22"/>
              </w:rPr>
            </w:pPr>
            <w:r>
              <w:rPr>
                <w:rFonts w:cs="Arial"/>
                <w:b/>
                <w:bCs/>
                <w:szCs w:val="22"/>
                <w:u w:val="single"/>
              </w:rPr>
              <w:t>Alongside</w:t>
            </w:r>
            <w:r w:rsidR="00354ADD">
              <w:rPr>
                <w:rFonts w:cs="Arial"/>
                <w:b/>
                <w:bCs/>
                <w:szCs w:val="22"/>
                <w:u w:val="single"/>
              </w:rPr>
              <w:t xml:space="preserve"> </w:t>
            </w:r>
            <w:r w:rsidR="001E0EA6">
              <w:rPr>
                <w:rFonts w:cs="Arial"/>
                <w:b/>
                <w:bCs/>
                <w:szCs w:val="22"/>
                <w:u w:val="single"/>
              </w:rPr>
              <w:t xml:space="preserve">this </w:t>
            </w:r>
            <w:r w:rsidR="00354ADD">
              <w:rPr>
                <w:rFonts w:cs="Arial"/>
                <w:b/>
                <w:bCs/>
                <w:szCs w:val="22"/>
                <w:u w:val="single"/>
              </w:rPr>
              <w:t>Annex 10, p</w:t>
            </w:r>
            <w:r w:rsidR="00033C00" w:rsidRPr="009B02E8">
              <w:rPr>
                <w:rFonts w:cs="Arial"/>
                <w:b/>
                <w:bCs/>
                <w:szCs w:val="22"/>
                <w:u w:val="single"/>
              </w:rPr>
              <w:t>lease attach</w:t>
            </w:r>
            <w:r w:rsidR="00033C00">
              <w:rPr>
                <w:rFonts w:cs="Arial"/>
                <w:b/>
                <w:bCs/>
                <w:szCs w:val="22"/>
                <w:u w:val="single"/>
              </w:rPr>
              <w:t xml:space="preserve"> the following required information with your Phase 3 submission (referring to the guidance provided in this form)</w:t>
            </w:r>
            <w:r w:rsidR="00033C00" w:rsidRPr="009B02E8">
              <w:rPr>
                <w:rFonts w:cs="Arial"/>
                <w:b/>
                <w:bCs/>
                <w:szCs w:val="22"/>
              </w:rPr>
              <w:t>:</w:t>
            </w:r>
            <w:r w:rsidR="00033C00">
              <w:rPr>
                <w:rFonts w:cs="Arial"/>
                <w:szCs w:val="22"/>
              </w:rPr>
              <w:t xml:space="preserve"> </w:t>
            </w:r>
          </w:p>
          <w:p w14:paraId="15E8C2E9" w14:textId="48B5AD9B" w:rsidR="00A54C4F" w:rsidRDefault="00A54C4F" w:rsidP="00033C00">
            <w:pPr>
              <w:spacing w:after="160"/>
              <w:rPr>
                <w:rFonts w:cs="Arial"/>
                <w:szCs w:val="22"/>
              </w:rPr>
            </w:pPr>
          </w:p>
          <w:p w14:paraId="7CD1E520" w14:textId="163128E3" w:rsidR="00A54C4F" w:rsidRPr="00A54C4F" w:rsidRDefault="00A54C4F" w:rsidP="00033C00">
            <w:pPr>
              <w:spacing w:after="160"/>
              <w:rPr>
                <w:rFonts w:cs="Arial"/>
                <w:b/>
                <w:bCs/>
                <w:szCs w:val="22"/>
              </w:rPr>
            </w:pPr>
            <w:r w:rsidRPr="00A54C4F">
              <w:rPr>
                <w:rFonts w:cs="Arial"/>
                <w:b/>
                <w:bCs/>
                <w:szCs w:val="22"/>
              </w:rPr>
              <w:t>If Phase 2 information has already been approved</w:t>
            </w:r>
            <w:r>
              <w:rPr>
                <w:rFonts w:cs="Arial"/>
                <w:b/>
                <w:bCs/>
                <w:szCs w:val="22"/>
              </w:rPr>
              <w:t xml:space="preserve"> separately</w:t>
            </w:r>
            <w:r w:rsidR="001E0EA6">
              <w:rPr>
                <w:rFonts w:cs="Arial"/>
                <w:b/>
                <w:bCs/>
                <w:szCs w:val="22"/>
              </w:rPr>
              <w:t xml:space="preserve"> (i.e. normally for UG courses)</w:t>
            </w:r>
            <w:r w:rsidRPr="00A54C4F">
              <w:rPr>
                <w:rFonts w:cs="Arial"/>
                <w:b/>
                <w:bCs/>
                <w:szCs w:val="22"/>
              </w:rPr>
              <w:t>:</w:t>
            </w:r>
          </w:p>
          <w:p w14:paraId="3BC692FD" w14:textId="77777777" w:rsidR="009A71DF" w:rsidRDefault="009A71DF" w:rsidP="00033C00">
            <w:pPr>
              <w:pStyle w:val="ListParagraph"/>
              <w:numPr>
                <w:ilvl w:val="0"/>
                <w:numId w:val="2"/>
              </w:numPr>
              <w:rPr>
                <w:rFonts w:cs="Arial"/>
                <w:sz w:val="21"/>
                <w:szCs w:val="21"/>
              </w:rPr>
            </w:pPr>
            <w:r>
              <w:rPr>
                <w:rFonts w:cs="Arial"/>
                <w:sz w:val="21"/>
                <w:szCs w:val="21"/>
              </w:rPr>
              <w:t>Annex 11 (assessment strategy and c</w:t>
            </w:r>
            <w:r w:rsidRPr="00B54696">
              <w:rPr>
                <w:rFonts w:cs="Arial"/>
                <w:sz w:val="21"/>
                <w:szCs w:val="21"/>
              </w:rPr>
              <w:t>ourse-level assessment mapping</w:t>
            </w:r>
            <w:r>
              <w:rPr>
                <w:rFonts w:cs="Arial"/>
                <w:sz w:val="21"/>
                <w:szCs w:val="21"/>
              </w:rPr>
              <w:t>)</w:t>
            </w:r>
            <w:r w:rsidRPr="00B54696">
              <w:rPr>
                <w:rFonts w:cs="Arial"/>
                <w:sz w:val="21"/>
                <w:szCs w:val="21"/>
              </w:rPr>
              <w:t xml:space="preserve"> </w:t>
            </w:r>
          </w:p>
          <w:p w14:paraId="4FA7B119" w14:textId="25FC39AE" w:rsidR="00033C00" w:rsidRPr="00523F87" w:rsidRDefault="00033C00" w:rsidP="00033C00">
            <w:pPr>
              <w:pStyle w:val="ListParagraph"/>
              <w:numPr>
                <w:ilvl w:val="0"/>
                <w:numId w:val="2"/>
              </w:numPr>
              <w:rPr>
                <w:rFonts w:cs="Arial"/>
                <w:sz w:val="21"/>
                <w:szCs w:val="21"/>
              </w:rPr>
            </w:pPr>
            <w:r w:rsidRPr="00523F87">
              <w:rPr>
                <w:rFonts w:cs="Arial"/>
                <w:sz w:val="21"/>
                <w:szCs w:val="21"/>
              </w:rPr>
              <w:t>Annex 4 (course structures), with tracked changes if required</w:t>
            </w:r>
            <w:r w:rsidR="0014001C">
              <w:rPr>
                <w:rFonts w:cs="Arial"/>
                <w:sz w:val="21"/>
                <w:szCs w:val="21"/>
              </w:rPr>
              <w:t>.</w:t>
            </w:r>
          </w:p>
          <w:p w14:paraId="6F41FE7F" w14:textId="583D9CCE" w:rsidR="00033C00" w:rsidRPr="00523F87" w:rsidRDefault="00033C00" w:rsidP="00033C00">
            <w:pPr>
              <w:pStyle w:val="ListParagraph"/>
              <w:numPr>
                <w:ilvl w:val="0"/>
                <w:numId w:val="2"/>
              </w:numPr>
              <w:rPr>
                <w:rFonts w:cs="Arial"/>
                <w:sz w:val="21"/>
                <w:szCs w:val="21"/>
              </w:rPr>
            </w:pPr>
            <w:r w:rsidRPr="00523F87">
              <w:rPr>
                <w:rFonts w:cs="Arial"/>
                <w:sz w:val="21"/>
                <w:szCs w:val="21"/>
              </w:rPr>
              <w:t>Annex 5 (CILOs mapping), with tracked changes if required</w:t>
            </w:r>
            <w:r w:rsidR="00675695">
              <w:rPr>
                <w:rFonts w:cs="Arial"/>
                <w:sz w:val="21"/>
                <w:szCs w:val="21"/>
              </w:rPr>
              <w:t>.</w:t>
            </w:r>
          </w:p>
          <w:p w14:paraId="51CD35FD" w14:textId="52E27386" w:rsidR="00033C00" w:rsidRPr="00B54696" w:rsidRDefault="00033C00" w:rsidP="00033C00">
            <w:pPr>
              <w:pStyle w:val="ListParagraph"/>
              <w:numPr>
                <w:ilvl w:val="0"/>
                <w:numId w:val="2"/>
              </w:numPr>
              <w:rPr>
                <w:rFonts w:cs="Arial"/>
                <w:sz w:val="21"/>
                <w:szCs w:val="21"/>
              </w:rPr>
            </w:pPr>
            <w:r w:rsidRPr="00523F87">
              <w:rPr>
                <w:rFonts w:cs="Arial"/>
                <w:sz w:val="21"/>
                <w:szCs w:val="21"/>
              </w:rPr>
              <w:t xml:space="preserve">Annex 7 (unit </w:t>
            </w:r>
            <w:r w:rsidRPr="00B54696">
              <w:rPr>
                <w:rFonts w:cs="Arial"/>
                <w:sz w:val="21"/>
                <w:szCs w:val="21"/>
              </w:rPr>
              <w:t>descriptions), with tracked changes to Phase 2 information</w:t>
            </w:r>
            <w:r w:rsidR="00B54696">
              <w:rPr>
                <w:rFonts w:cs="Arial"/>
                <w:sz w:val="21"/>
                <w:szCs w:val="21"/>
              </w:rPr>
              <w:t xml:space="preserve"> (unit summaries)</w:t>
            </w:r>
            <w:r w:rsidRPr="00B54696">
              <w:rPr>
                <w:rFonts w:cs="Arial"/>
                <w:sz w:val="21"/>
                <w:szCs w:val="21"/>
              </w:rPr>
              <w:t xml:space="preserve"> if required</w:t>
            </w:r>
            <w:r w:rsidR="00B54696">
              <w:rPr>
                <w:rFonts w:cs="Arial"/>
                <w:sz w:val="21"/>
                <w:szCs w:val="21"/>
              </w:rPr>
              <w:t xml:space="preserve">, and Phase 3 detail </w:t>
            </w:r>
            <w:r w:rsidR="005758FC">
              <w:rPr>
                <w:rFonts w:cs="Arial"/>
                <w:sz w:val="21"/>
                <w:szCs w:val="21"/>
              </w:rPr>
              <w:t>included</w:t>
            </w:r>
            <w:r w:rsidR="000A321C" w:rsidRPr="00B54696">
              <w:rPr>
                <w:rFonts w:cs="Arial"/>
                <w:sz w:val="21"/>
                <w:szCs w:val="21"/>
              </w:rPr>
              <w:t xml:space="preserve">. </w:t>
            </w:r>
            <w:r w:rsidR="000A321C" w:rsidRPr="00B54696">
              <w:rPr>
                <w:rFonts w:cs="Arial"/>
                <w:b/>
                <w:bCs/>
                <w:sz w:val="21"/>
                <w:szCs w:val="21"/>
              </w:rPr>
              <w:t xml:space="preserve">Annex 7 </w:t>
            </w:r>
            <w:r w:rsidR="00625481" w:rsidRPr="00B54696">
              <w:rPr>
                <w:rFonts w:cs="Arial"/>
                <w:b/>
                <w:bCs/>
                <w:sz w:val="21"/>
                <w:szCs w:val="21"/>
              </w:rPr>
              <w:t xml:space="preserve">with Phase </w:t>
            </w:r>
            <w:r w:rsidR="001715F6">
              <w:rPr>
                <w:rFonts w:cs="Arial"/>
                <w:b/>
                <w:bCs/>
                <w:sz w:val="21"/>
                <w:szCs w:val="21"/>
              </w:rPr>
              <w:t xml:space="preserve">2 and </w:t>
            </w:r>
            <w:r w:rsidR="00625481" w:rsidRPr="00B54696">
              <w:rPr>
                <w:rFonts w:cs="Arial"/>
                <w:b/>
                <w:bCs/>
                <w:sz w:val="21"/>
                <w:szCs w:val="21"/>
              </w:rPr>
              <w:t xml:space="preserve">3 detail completed </w:t>
            </w:r>
            <w:r w:rsidR="000A321C" w:rsidRPr="00B54696">
              <w:rPr>
                <w:rFonts w:cs="Arial"/>
                <w:b/>
                <w:bCs/>
                <w:sz w:val="21"/>
                <w:szCs w:val="21"/>
              </w:rPr>
              <w:t>must be provided for all units, compulsory and optional.</w:t>
            </w:r>
            <w:r w:rsidR="005758FC">
              <w:rPr>
                <w:rFonts w:cs="Arial"/>
                <w:b/>
                <w:bCs/>
                <w:sz w:val="21"/>
                <w:szCs w:val="21"/>
              </w:rPr>
              <w:t xml:space="preserve"> </w:t>
            </w:r>
            <w:r w:rsidR="005758FC">
              <w:rPr>
                <w:rFonts w:cs="Arial"/>
                <w:sz w:val="21"/>
                <w:szCs w:val="21"/>
              </w:rPr>
              <w:t>(Unit descriptions for units on the course that are delivered by other departments should also be provided for reference, although they will be approved by the owning Faculty/School)</w:t>
            </w:r>
            <w:r w:rsidR="005859F9">
              <w:rPr>
                <w:rFonts w:cs="Arial"/>
                <w:sz w:val="21"/>
                <w:szCs w:val="21"/>
              </w:rPr>
              <w:t>.</w:t>
            </w:r>
          </w:p>
          <w:p w14:paraId="26C3BD2F" w14:textId="03286EC7" w:rsidR="00033C00" w:rsidRPr="00B54696" w:rsidRDefault="00033C00" w:rsidP="00033C00">
            <w:pPr>
              <w:pStyle w:val="ListParagraph"/>
              <w:numPr>
                <w:ilvl w:val="0"/>
                <w:numId w:val="2"/>
              </w:numPr>
              <w:rPr>
                <w:rFonts w:cs="Arial"/>
                <w:sz w:val="21"/>
                <w:szCs w:val="21"/>
              </w:rPr>
            </w:pPr>
            <w:r w:rsidRPr="00B54696">
              <w:rPr>
                <w:rFonts w:cs="Arial"/>
                <w:sz w:val="21"/>
                <w:szCs w:val="21"/>
              </w:rPr>
              <w:t>External Examiner report and response</w:t>
            </w:r>
            <w:r w:rsidR="005859F9">
              <w:rPr>
                <w:rFonts w:cs="Arial"/>
                <w:sz w:val="21"/>
                <w:szCs w:val="21"/>
              </w:rPr>
              <w:t>.</w:t>
            </w:r>
          </w:p>
          <w:p w14:paraId="3E3D7A35" w14:textId="77777777" w:rsidR="00033C00" w:rsidRPr="00B54696" w:rsidRDefault="00033C00" w:rsidP="00033C00">
            <w:pPr>
              <w:pStyle w:val="ListParagraph"/>
              <w:rPr>
                <w:rFonts w:cs="Arial"/>
                <w:sz w:val="16"/>
                <w:szCs w:val="16"/>
              </w:rPr>
            </w:pPr>
          </w:p>
          <w:p w14:paraId="57861DB1" w14:textId="1F0158D8" w:rsidR="00033C00" w:rsidRPr="00B54696" w:rsidRDefault="00033C00" w:rsidP="00033C00">
            <w:pPr>
              <w:rPr>
                <w:rFonts w:cs="Arial"/>
                <w:sz w:val="21"/>
                <w:szCs w:val="21"/>
              </w:rPr>
            </w:pPr>
            <w:r w:rsidRPr="00B54696">
              <w:rPr>
                <w:rFonts w:cs="Arial"/>
                <w:sz w:val="21"/>
                <w:szCs w:val="21"/>
              </w:rPr>
              <w:t xml:space="preserve">Please do </w:t>
            </w:r>
            <w:r w:rsidRPr="00B54696">
              <w:rPr>
                <w:rFonts w:cs="Arial"/>
                <w:b/>
                <w:bCs/>
                <w:sz w:val="21"/>
                <w:szCs w:val="21"/>
              </w:rPr>
              <w:t xml:space="preserve">not </w:t>
            </w:r>
            <w:r w:rsidRPr="00B54696">
              <w:rPr>
                <w:rFonts w:cs="Arial"/>
                <w:sz w:val="21"/>
                <w:szCs w:val="21"/>
              </w:rPr>
              <w:t xml:space="preserve">attach Annex 3, course description template (please refer to the online course page instead) </w:t>
            </w:r>
            <w:r w:rsidRPr="00B54696">
              <w:rPr>
                <w:rFonts w:cs="Arial"/>
                <w:b/>
                <w:bCs/>
                <w:sz w:val="21"/>
                <w:szCs w:val="21"/>
              </w:rPr>
              <w:t xml:space="preserve">or </w:t>
            </w:r>
            <w:r w:rsidRPr="00B54696">
              <w:rPr>
                <w:rFonts w:cs="Arial"/>
                <w:sz w:val="21"/>
                <w:szCs w:val="21"/>
              </w:rPr>
              <w:t>Annex 6</w:t>
            </w:r>
            <w:r w:rsidR="000A321C" w:rsidRPr="00B54696">
              <w:rPr>
                <w:rFonts w:cs="Arial"/>
                <w:sz w:val="21"/>
                <w:szCs w:val="21"/>
              </w:rPr>
              <w:t xml:space="preserve">, </w:t>
            </w:r>
            <w:r w:rsidRPr="00B54696">
              <w:rPr>
                <w:rFonts w:cs="Arial"/>
                <w:sz w:val="21"/>
                <w:szCs w:val="21"/>
              </w:rPr>
              <w:t>oversight and feedback</w:t>
            </w:r>
            <w:r w:rsidR="000A321C" w:rsidRPr="00B54696">
              <w:rPr>
                <w:rFonts w:cs="Arial"/>
                <w:sz w:val="21"/>
                <w:szCs w:val="21"/>
              </w:rPr>
              <w:t xml:space="preserve"> (see section </w:t>
            </w:r>
            <w:r w:rsidR="00266DCA">
              <w:rPr>
                <w:rFonts w:cs="Arial"/>
                <w:sz w:val="21"/>
                <w:szCs w:val="21"/>
              </w:rPr>
              <w:t>B</w:t>
            </w:r>
            <w:r w:rsidR="00266DCA" w:rsidRPr="00B54696">
              <w:rPr>
                <w:rFonts w:cs="Arial"/>
                <w:sz w:val="21"/>
                <w:szCs w:val="21"/>
              </w:rPr>
              <w:t xml:space="preserve"> </w:t>
            </w:r>
            <w:r w:rsidR="000A321C" w:rsidRPr="00B54696">
              <w:rPr>
                <w:rFonts w:cs="Arial"/>
                <w:sz w:val="21"/>
                <w:szCs w:val="21"/>
              </w:rPr>
              <w:t>below</w:t>
            </w:r>
            <w:r w:rsidRPr="00B54696">
              <w:rPr>
                <w:rFonts w:cs="Arial"/>
                <w:sz w:val="21"/>
                <w:szCs w:val="21"/>
              </w:rPr>
              <w:t>).</w:t>
            </w:r>
          </w:p>
          <w:p w14:paraId="6879D257" w14:textId="3E088DA0" w:rsidR="0014001C" w:rsidRDefault="0014001C" w:rsidP="00BB14FE">
            <w:pPr>
              <w:rPr>
                <w:rFonts w:cs="Arial"/>
                <w:b/>
                <w:bCs/>
                <w:szCs w:val="22"/>
                <w:u w:val="single"/>
              </w:rPr>
            </w:pPr>
          </w:p>
          <w:p w14:paraId="692E082B" w14:textId="77777777" w:rsidR="00A54C4F" w:rsidRDefault="00A54C4F" w:rsidP="00BB14FE">
            <w:pPr>
              <w:rPr>
                <w:rFonts w:cs="Arial"/>
                <w:b/>
                <w:bCs/>
                <w:szCs w:val="22"/>
                <w:u w:val="single"/>
              </w:rPr>
            </w:pPr>
          </w:p>
          <w:p w14:paraId="248753CF" w14:textId="391C8BE7" w:rsidR="00A54C4F" w:rsidRPr="00132EC1" w:rsidRDefault="00A54C4F" w:rsidP="00A54C4F">
            <w:pPr>
              <w:spacing w:after="160"/>
              <w:rPr>
                <w:rFonts w:cs="Arial"/>
                <w:b/>
                <w:bCs/>
                <w:szCs w:val="22"/>
              </w:rPr>
            </w:pPr>
            <w:r w:rsidRPr="00132EC1">
              <w:rPr>
                <w:rFonts w:cs="Arial"/>
                <w:b/>
                <w:bCs/>
                <w:szCs w:val="22"/>
              </w:rPr>
              <w:t xml:space="preserve">If Phase 2 </w:t>
            </w:r>
            <w:r>
              <w:rPr>
                <w:rFonts w:cs="Arial"/>
                <w:b/>
                <w:bCs/>
                <w:szCs w:val="22"/>
              </w:rPr>
              <w:t xml:space="preserve">and Phase 3 </w:t>
            </w:r>
            <w:r w:rsidRPr="00132EC1">
              <w:rPr>
                <w:rFonts w:cs="Arial"/>
                <w:b/>
                <w:bCs/>
                <w:szCs w:val="22"/>
              </w:rPr>
              <w:t xml:space="preserve">information </w:t>
            </w:r>
            <w:r>
              <w:rPr>
                <w:rFonts w:cs="Arial"/>
                <w:b/>
                <w:bCs/>
                <w:szCs w:val="22"/>
              </w:rPr>
              <w:t>are being submitted simultaneously for approval</w:t>
            </w:r>
            <w:r w:rsidR="001E0EA6">
              <w:rPr>
                <w:rFonts w:cs="Arial"/>
                <w:b/>
                <w:bCs/>
                <w:szCs w:val="22"/>
              </w:rPr>
              <w:t xml:space="preserve"> (i.e. normally for PGT courses)</w:t>
            </w:r>
            <w:r>
              <w:rPr>
                <w:rFonts w:cs="Arial"/>
                <w:b/>
                <w:bCs/>
                <w:szCs w:val="22"/>
              </w:rPr>
              <w:t>:</w:t>
            </w:r>
          </w:p>
          <w:p w14:paraId="21D105A6" w14:textId="75B3C17F" w:rsidR="007D30F2" w:rsidRDefault="00A54C4F" w:rsidP="007D30F2">
            <w:pPr>
              <w:pStyle w:val="ListParagraph"/>
              <w:numPr>
                <w:ilvl w:val="0"/>
                <w:numId w:val="2"/>
              </w:numPr>
              <w:rPr>
                <w:rFonts w:cs="Arial"/>
                <w:sz w:val="21"/>
                <w:szCs w:val="21"/>
              </w:rPr>
            </w:pPr>
            <w:r>
              <w:rPr>
                <w:rFonts w:cs="Arial"/>
                <w:sz w:val="21"/>
                <w:szCs w:val="21"/>
              </w:rPr>
              <w:t>Annex 11 (assessment strategy and c</w:t>
            </w:r>
            <w:r w:rsidRPr="00B54696">
              <w:rPr>
                <w:rFonts w:cs="Arial"/>
                <w:sz w:val="21"/>
                <w:szCs w:val="21"/>
              </w:rPr>
              <w:t>ourse-level assessment mapping</w:t>
            </w:r>
            <w:r>
              <w:rPr>
                <w:rFonts w:cs="Arial"/>
                <w:sz w:val="21"/>
                <w:szCs w:val="21"/>
              </w:rPr>
              <w:t>)</w:t>
            </w:r>
            <w:r w:rsidRPr="00B54696">
              <w:rPr>
                <w:rFonts w:cs="Arial"/>
                <w:sz w:val="21"/>
                <w:szCs w:val="21"/>
              </w:rPr>
              <w:t xml:space="preserve"> </w:t>
            </w:r>
          </w:p>
          <w:p w14:paraId="0C131888" w14:textId="0A62175F" w:rsidR="007D30F2" w:rsidRPr="007D30F2" w:rsidRDefault="007D30F2" w:rsidP="007D30F2">
            <w:pPr>
              <w:pStyle w:val="ListParagraph"/>
              <w:numPr>
                <w:ilvl w:val="0"/>
                <w:numId w:val="2"/>
              </w:numPr>
              <w:rPr>
                <w:rFonts w:cs="Arial"/>
                <w:sz w:val="21"/>
                <w:szCs w:val="21"/>
              </w:rPr>
            </w:pPr>
            <w:r>
              <w:rPr>
                <w:rFonts w:cs="Arial"/>
                <w:sz w:val="21"/>
                <w:szCs w:val="21"/>
              </w:rPr>
              <w:t xml:space="preserve">Annex 7 (unit descriptions) </w:t>
            </w:r>
            <w:r w:rsidRPr="00B54696">
              <w:rPr>
                <w:rFonts w:cs="Arial"/>
                <w:b/>
                <w:bCs/>
                <w:sz w:val="21"/>
                <w:szCs w:val="21"/>
              </w:rPr>
              <w:t xml:space="preserve">with Phase </w:t>
            </w:r>
            <w:r>
              <w:rPr>
                <w:rFonts w:cs="Arial"/>
                <w:b/>
                <w:bCs/>
                <w:sz w:val="21"/>
                <w:szCs w:val="21"/>
              </w:rPr>
              <w:t xml:space="preserve">2 and </w:t>
            </w:r>
            <w:r w:rsidRPr="00B54696">
              <w:rPr>
                <w:rFonts w:cs="Arial"/>
                <w:b/>
                <w:bCs/>
                <w:sz w:val="21"/>
                <w:szCs w:val="21"/>
              </w:rPr>
              <w:t>3 detail completed for all units, compulsory and optional.</w:t>
            </w:r>
            <w:r>
              <w:rPr>
                <w:rFonts w:cs="Arial"/>
                <w:b/>
                <w:bCs/>
                <w:sz w:val="21"/>
                <w:szCs w:val="21"/>
              </w:rPr>
              <w:t xml:space="preserve"> </w:t>
            </w:r>
            <w:r>
              <w:rPr>
                <w:rFonts w:cs="Arial"/>
                <w:sz w:val="21"/>
                <w:szCs w:val="21"/>
              </w:rPr>
              <w:t>(Unit descriptions for units on the course that are delivered by other departments should also be provided for reference, although they will be approved by the owning Faculty/School).</w:t>
            </w:r>
          </w:p>
          <w:p w14:paraId="0403DE7F" w14:textId="610DC635" w:rsidR="00A54C4F" w:rsidRDefault="00A54C4F" w:rsidP="00BB14FE">
            <w:pPr>
              <w:rPr>
                <w:rFonts w:cs="Arial"/>
                <w:b/>
                <w:bCs/>
                <w:szCs w:val="22"/>
                <w:u w:val="single"/>
              </w:rPr>
            </w:pPr>
          </w:p>
        </w:tc>
      </w:tr>
    </w:tbl>
    <w:p w14:paraId="2B615EDA" w14:textId="77777777" w:rsidR="00033C00" w:rsidRDefault="00033C00" w:rsidP="00523F87">
      <w:pPr>
        <w:spacing w:after="160"/>
        <w:rPr>
          <w:rFonts w:cs="Arial"/>
          <w:b/>
          <w:bCs/>
          <w:szCs w:val="22"/>
          <w:u w:val="single"/>
        </w:rPr>
      </w:pPr>
    </w:p>
    <w:p w14:paraId="7FF7EEE7" w14:textId="193D628F" w:rsidR="00A54C4F" w:rsidRDefault="00A54C4F">
      <w:pPr>
        <w:spacing w:after="160" w:line="259" w:lineRule="auto"/>
      </w:pPr>
      <w:r>
        <w:br w:type="page"/>
      </w:r>
    </w:p>
    <w:p w14:paraId="4311CAEC" w14:textId="4EC26A92" w:rsidR="00BA13D7" w:rsidRDefault="00BA13D7" w:rsidP="00BA13D7">
      <w:pPr>
        <w:pStyle w:val="Heading1"/>
        <w:spacing w:before="120" w:after="120"/>
      </w:pPr>
      <w:r>
        <w:lastRenderedPageBreak/>
        <w:t>A. Changes proposed to approved Phase 2 information</w:t>
      </w:r>
    </w:p>
    <w:p w14:paraId="37E26A8E" w14:textId="4E4595B3" w:rsidR="003C5130" w:rsidRPr="00921406" w:rsidRDefault="00BA13D7" w:rsidP="0076573D">
      <w:pPr>
        <w:spacing w:after="120"/>
        <w:rPr>
          <w:rFonts w:cs="Arial"/>
          <w:b/>
          <w:bCs/>
          <w:szCs w:val="22"/>
        </w:rPr>
      </w:pPr>
      <w:r>
        <w:rPr>
          <w:rFonts w:cs="Arial"/>
          <w:b/>
          <w:bCs/>
          <w:szCs w:val="22"/>
        </w:rPr>
        <w:t xml:space="preserve">Please </w:t>
      </w:r>
      <w:r w:rsidR="001E5B56">
        <w:rPr>
          <w:rFonts w:cs="Arial"/>
          <w:b/>
          <w:bCs/>
          <w:szCs w:val="22"/>
        </w:rPr>
        <w:t>indicate</w:t>
      </w:r>
      <w:r>
        <w:rPr>
          <w:rFonts w:cs="Arial"/>
          <w:b/>
          <w:bCs/>
          <w:szCs w:val="22"/>
        </w:rPr>
        <w:t xml:space="preserve"> changes or mark as ‘N/A’.</w:t>
      </w:r>
    </w:p>
    <w:p w14:paraId="4A616A45" w14:textId="0E43A66C" w:rsidR="00A70337" w:rsidRDefault="00505D80" w:rsidP="009B02E8">
      <w:pPr>
        <w:spacing w:after="160"/>
        <w:rPr>
          <w:rFonts w:cs="Arial"/>
          <w:szCs w:val="22"/>
        </w:rPr>
      </w:pPr>
      <w:r w:rsidRPr="009B02E8">
        <w:rPr>
          <w:rFonts w:cs="Arial"/>
          <w:szCs w:val="22"/>
        </w:rPr>
        <w:t xml:space="preserve">Changes to </w:t>
      </w:r>
      <w:r w:rsidR="001D152D">
        <w:rPr>
          <w:rFonts w:cs="Arial"/>
          <w:szCs w:val="22"/>
        </w:rPr>
        <w:t xml:space="preserve">previously </w:t>
      </w:r>
      <w:r w:rsidR="00916973" w:rsidRPr="009B02E8">
        <w:rPr>
          <w:rFonts w:cs="Arial"/>
          <w:szCs w:val="22"/>
        </w:rPr>
        <w:t xml:space="preserve">approved </w:t>
      </w:r>
      <w:r w:rsidR="001D152D" w:rsidRPr="009B02E8">
        <w:rPr>
          <w:rFonts w:cs="Arial"/>
          <w:szCs w:val="22"/>
        </w:rPr>
        <w:t xml:space="preserve">Phase 2 </w:t>
      </w:r>
      <w:r w:rsidR="00916973" w:rsidRPr="009B02E8">
        <w:rPr>
          <w:rFonts w:cs="Arial"/>
          <w:szCs w:val="22"/>
        </w:rPr>
        <w:t>information</w:t>
      </w:r>
      <w:r w:rsidRPr="009B02E8">
        <w:rPr>
          <w:rFonts w:cs="Arial"/>
          <w:szCs w:val="22"/>
        </w:rPr>
        <w:t xml:space="preserve"> </w:t>
      </w:r>
      <w:r w:rsidR="00315EBB" w:rsidRPr="009B02E8">
        <w:rPr>
          <w:rFonts w:cs="Arial"/>
          <w:szCs w:val="22"/>
        </w:rPr>
        <w:t>may be required</w:t>
      </w:r>
      <w:r w:rsidRPr="009B02E8">
        <w:rPr>
          <w:rFonts w:cs="Arial"/>
          <w:szCs w:val="22"/>
        </w:rPr>
        <w:t xml:space="preserve"> following course development at Phase 3</w:t>
      </w:r>
      <w:r w:rsidR="009B02E8">
        <w:rPr>
          <w:rFonts w:cs="Arial"/>
          <w:szCs w:val="22"/>
        </w:rPr>
        <w:t>,</w:t>
      </w:r>
      <w:r w:rsidR="00916973" w:rsidRPr="009B02E8">
        <w:rPr>
          <w:rFonts w:cs="Arial"/>
          <w:szCs w:val="22"/>
        </w:rPr>
        <w:t xml:space="preserve"> although </w:t>
      </w:r>
      <w:r w:rsidR="001C7F52" w:rsidRPr="009B02E8">
        <w:rPr>
          <w:rFonts w:cs="Arial"/>
          <w:szCs w:val="22"/>
        </w:rPr>
        <w:t xml:space="preserve">such changes </w:t>
      </w:r>
      <w:r w:rsidR="00916973" w:rsidRPr="009B02E8">
        <w:rPr>
          <w:rFonts w:cs="Arial"/>
          <w:szCs w:val="22"/>
        </w:rPr>
        <w:t>should be kept to a minimum</w:t>
      </w:r>
      <w:r w:rsidR="00315EBB" w:rsidRPr="009B02E8">
        <w:rPr>
          <w:rFonts w:cs="Arial"/>
          <w:szCs w:val="22"/>
        </w:rPr>
        <w:t xml:space="preserve">. </w:t>
      </w:r>
    </w:p>
    <w:p w14:paraId="7807B11E" w14:textId="545427DE" w:rsidR="007D31E0" w:rsidRPr="009B02E8" w:rsidRDefault="007D31E0" w:rsidP="009B02E8">
      <w:pPr>
        <w:spacing w:after="160"/>
        <w:rPr>
          <w:rFonts w:cs="Arial"/>
          <w:szCs w:val="22"/>
        </w:rPr>
      </w:pPr>
      <w:r>
        <w:rPr>
          <w:rFonts w:cs="Arial"/>
          <w:szCs w:val="22"/>
        </w:rPr>
        <w:t xml:space="preserve">For PGT courses where Phases 2 and 3 are submitted simultaneously, </w:t>
      </w:r>
      <w:r w:rsidR="00AC48FE">
        <w:rPr>
          <w:rFonts w:cs="Arial"/>
          <w:szCs w:val="22"/>
        </w:rPr>
        <w:t>sections about changes to Phase 2 information are not applicable and can be left blank.</w:t>
      </w:r>
    </w:p>
    <w:tbl>
      <w:tblPr>
        <w:tblStyle w:val="TableGrid"/>
        <w:tblW w:w="0" w:type="auto"/>
        <w:tblLook w:val="04A0" w:firstRow="1" w:lastRow="0" w:firstColumn="1" w:lastColumn="0" w:noHBand="0" w:noVBand="1"/>
      </w:tblPr>
      <w:tblGrid>
        <w:gridCol w:w="1838"/>
        <w:gridCol w:w="2977"/>
        <w:gridCol w:w="4201"/>
      </w:tblGrid>
      <w:tr w:rsidR="00213315" w14:paraId="7C1A57C2" w14:textId="77777777" w:rsidTr="00C432BB">
        <w:tc>
          <w:tcPr>
            <w:tcW w:w="4815" w:type="dxa"/>
            <w:gridSpan w:val="2"/>
          </w:tcPr>
          <w:p w14:paraId="5357D55B" w14:textId="6FB87D9D" w:rsidR="00213315" w:rsidRPr="00213315" w:rsidRDefault="00213315" w:rsidP="000E2295">
            <w:pPr>
              <w:spacing w:after="120"/>
              <w:rPr>
                <w:rFonts w:cs="Arial"/>
                <w:b/>
                <w:bCs/>
                <w:szCs w:val="22"/>
              </w:rPr>
            </w:pPr>
            <w:r w:rsidRPr="00213315">
              <w:rPr>
                <w:rFonts w:cs="Arial"/>
                <w:b/>
                <w:bCs/>
                <w:szCs w:val="22"/>
              </w:rPr>
              <w:t>Phase 2 approved information</w:t>
            </w:r>
          </w:p>
        </w:tc>
        <w:tc>
          <w:tcPr>
            <w:tcW w:w="4201" w:type="dxa"/>
          </w:tcPr>
          <w:p w14:paraId="13569838" w14:textId="6F9225F2" w:rsidR="00213315" w:rsidRPr="00213315" w:rsidRDefault="00213315" w:rsidP="000E2295">
            <w:pPr>
              <w:spacing w:after="120"/>
              <w:rPr>
                <w:rFonts w:cs="Arial"/>
                <w:b/>
                <w:bCs/>
                <w:szCs w:val="22"/>
              </w:rPr>
            </w:pPr>
            <w:r w:rsidRPr="00213315">
              <w:rPr>
                <w:rFonts w:cs="Arial"/>
                <w:b/>
                <w:bCs/>
                <w:szCs w:val="22"/>
              </w:rPr>
              <w:t>Changes proposed at Phase 3</w:t>
            </w:r>
          </w:p>
        </w:tc>
      </w:tr>
      <w:tr w:rsidR="00A50C3B" w14:paraId="50BC1032" w14:textId="77777777" w:rsidTr="00A50C3B">
        <w:trPr>
          <w:trHeight w:val="4332"/>
        </w:trPr>
        <w:tc>
          <w:tcPr>
            <w:tcW w:w="1838" w:type="dxa"/>
            <w:vMerge w:val="restart"/>
          </w:tcPr>
          <w:p w14:paraId="5823D023" w14:textId="77777777" w:rsidR="00A50C3B" w:rsidRPr="007D721D" w:rsidRDefault="00A50C3B" w:rsidP="000E2295">
            <w:pPr>
              <w:spacing w:after="120"/>
              <w:rPr>
                <w:rFonts w:cs="Arial"/>
                <w:b/>
                <w:bCs/>
                <w:szCs w:val="22"/>
                <w:u w:val="single"/>
              </w:rPr>
            </w:pPr>
            <w:r w:rsidRPr="007D721D">
              <w:rPr>
                <w:rFonts w:cs="Arial"/>
                <w:b/>
                <w:bCs/>
                <w:szCs w:val="22"/>
                <w:u w:val="single"/>
              </w:rPr>
              <w:t xml:space="preserve">Course description </w:t>
            </w:r>
          </w:p>
          <w:p w14:paraId="74F7D896" w14:textId="77777777" w:rsidR="00A50C3B" w:rsidRDefault="00A50C3B" w:rsidP="000E2295">
            <w:pPr>
              <w:spacing w:after="120"/>
              <w:rPr>
                <w:rFonts w:cs="Arial"/>
                <w:b/>
                <w:bCs/>
                <w:szCs w:val="22"/>
              </w:rPr>
            </w:pPr>
            <w:r>
              <w:rPr>
                <w:rFonts w:cs="Arial"/>
                <w:b/>
                <w:bCs/>
                <w:szCs w:val="22"/>
              </w:rPr>
              <w:t xml:space="preserve">Annex 3 will </w:t>
            </w:r>
            <w:r w:rsidRPr="007D721D">
              <w:rPr>
                <w:rFonts w:cs="Arial"/>
                <w:b/>
                <w:bCs/>
                <w:szCs w:val="22"/>
                <w:u w:val="single"/>
              </w:rPr>
              <w:t xml:space="preserve">not </w:t>
            </w:r>
            <w:r>
              <w:rPr>
                <w:rFonts w:cs="Arial"/>
                <w:b/>
                <w:bCs/>
                <w:szCs w:val="22"/>
              </w:rPr>
              <w:t xml:space="preserve">be used in Phase 3 approval. </w:t>
            </w:r>
          </w:p>
          <w:p w14:paraId="29A45BCF" w14:textId="565F72C7" w:rsidR="00A50C3B" w:rsidRDefault="00A50C3B" w:rsidP="000E2295">
            <w:pPr>
              <w:spacing w:after="120"/>
              <w:rPr>
                <w:rFonts w:cs="Arial"/>
                <w:b/>
                <w:bCs/>
                <w:szCs w:val="22"/>
              </w:rPr>
            </w:pPr>
            <w:r>
              <w:rPr>
                <w:rFonts w:cs="Arial"/>
                <w:szCs w:val="22"/>
              </w:rPr>
              <w:t>For UG courses, p</w:t>
            </w:r>
            <w:r w:rsidRPr="007D721D">
              <w:rPr>
                <w:rFonts w:cs="Arial"/>
                <w:szCs w:val="22"/>
              </w:rPr>
              <w:t xml:space="preserve">lease </w:t>
            </w:r>
            <w:r>
              <w:rPr>
                <w:rFonts w:cs="Arial"/>
                <w:szCs w:val="22"/>
              </w:rPr>
              <w:t>therefore confirm</w:t>
            </w:r>
            <w:r w:rsidRPr="007D721D">
              <w:rPr>
                <w:rFonts w:cs="Arial"/>
                <w:szCs w:val="22"/>
              </w:rPr>
              <w:t xml:space="preserve"> here </w:t>
            </w:r>
            <w:r>
              <w:rPr>
                <w:rFonts w:cs="Arial"/>
                <w:szCs w:val="22"/>
              </w:rPr>
              <w:t xml:space="preserve">any </w:t>
            </w:r>
            <w:r w:rsidRPr="007D721D">
              <w:rPr>
                <w:rFonts w:cs="Arial"/>
                <w:szCs w:val="22"/>
              </w:rPr>
              <w:t>changes</w:t>
            </w:r>
            <w:r>
              <w:rPr>
                <w:rFonts w:cs="Arial"/>
                <w:szCs w:val="22"/>
              </w:rPr>
              <w:t xml:space="preserve"> you wish to make</w:t>
            </w:r>
            <w:r w:rsidRPr="007D721D">
              <w:rPr>
                <w:rFonts w:cs="Arial"/>
                <w:szCs w:val="22"/>
              </w:rPr>
              <w:t xml:space="preserve"> to information published in the </w:t>
            </w:r>
            <w:r w:rsidRPr="001E5B56">
              <w:rPr>
                <w:rFonts w:cs="Arial"/>
                <w:szCs w:val="22"/>
                <w:u w:val="single"/>
              </w:rPr>
              <w:t>online course page</w:t>
            </w:r>
            <w:r w:rsidRPr="007D721D">
              <w:rPr>
                <w:rFonts w:cs="Arial"/>
                <w:szCs w:val="22"/>
              </w:rPr>
              <w:t xml:space="preserve"> at the link </w:t>
            </w:r>
            <w:r>
              <w:rPr>
                <w:rFonts w:cs="Arial"/>
                <w:szCs w:val="22"/>
              </w:rPr>
              <w:t>provided at the top of this document.</w:t>
            </w:r>
          </w:p>
        </w:tc>
        <w:tc>
          <w:tcPr>
            <w:tcW w:w="2977" w:type="dxa"/>
          </w:tcPr>
          <w:p w14:paraId="31CCC5E4" w14:textId="77777777" w:rsidR="00A50C3B" w:rsidRDefault="00A50C3B" w:rsidP="00FE37C1">
            <w:pPr>
              <w:spacing w:after="120"/>
              <w:rPr>
                <w:rFonts w:cs="Arial"/>
                <w:b/>
                <w:bCs/>
                <w:szCs w:val="22"/>
              </w:rPr>
            </w:pPr>
            <w:r w:rsidRPr="0076573D">
              <w:rPr>
                <w:rFonts w:cs="Arial"/>
                <w:b/>
                <w:bCs/>
                <w:szCs w:val="22"/>
              </w:rPr>
              <w:t>Assessment</w:t>
            </w:r>
            <w:r>
              <w:rPr>
                <w:rFonts w:cs="Arial"/>
                <w:b/>
                <w:bCs/>
                <w:szCs w:val="22"/>
              </w:rPr>
              <w:t xml:space="preserve"> section</w:t>
            </w:r>
          </w:p>
          <w:p w14:paraId="17D08CE7" w14:textId="77777777" w:rsidR="00A50C3B" w:rsidRDefault="00A50C3B" w:rsidP="00FE37C1">
            <w:pPr>
              <w:spacing w:after="120"/>
              <w:rPr>
                <w:rFonts w:cs="Arial"/>
                <w:b/>
                <w:bCs/>
                <w:i/>
                <w:iCs/>
                <w:sz w:val="20"/>
                <w:szCs w:val="20"/>
              </w:rPr>
            </w:pPr>
            <w:r>
              <w:rPr>
                <w:rFonts w:cs="Arial"/>
                <w:b/>
                <w:bCs/>
                <w:i/>
                <w:iCs/>
                <w:sz w:val="20"/>
                <w:szCs w:val="20"/>
              </w:rPr>
              <w:t>Please include revised text.</w:t>
            </w:r>
          </w:p>
          <w:p w14:paraId="36BA41ED" w14:textId="4EF5296B" w:rsidR="00A50C3B" w:rsidRDefault="00A50C3B" w:rsidP="00036F95">
            <w:pPr>
              <w:pStyle w:val="NoSpacing"/>
            </w:pPr>
            <w:r>
              <w:t xml:space="preserve">Reference to assessment types, including in stating the overall balance of coursework, exams, and practical assessment, should align with the </w:t>
            </w:r>
            <w:hyperlink r:id="rId10" w:history="1">
              <w:r w:rsidRPr="00E62C34">
                <w:rPr>
                  <w:rStyle w:val="Hyperlink"/>
                  <w:rFonts w:cs="Arial"/>
                  <w:b/>
                  <w:bCs/>
                  <w:i/>
                  <w:iCs/>
                  <w:sz w:val="20"/>
                  <w:szCs w:val="20"/>
                </w:rPr>
                <w:t>Assessment Taxonomy</w:t>
              </w:r>
            </w:hyperlink>
            <w:r>
              <w:t xml:space="preserve"> </w:t>
            </w:r>
          </w:p>
          <w:p w14:paraId="227FE9EE" w14:textId="4FB18660" w:rsidR="00A50C3B" w:rsidRDefault="00A50C3B" w:rsidP="00FE37C1">
            <w:pPr>
              <w:spacing w:after="120"/>
              <w:rPr>
                <w:rFonts w:cs="Arial"/>
                <w:i/>
                <w:iCs/>
                <w:sz w:val="20"/>
                <w:szCs w:val="20"/>
              </w:rPr>
            </w:pPr>
            <w:r w:rsidRPr="0012734A">
              <w:rPr>
                <w:rFonts w:cs="Arial"/>
                <w:i/>
                <w:iCs/>
                <w:sz w:val="20"/>
                <w:szCs w:val="20"/>
              </w:rPr>
              <w:t>Any revisions to the description of overall assessment methods (particularly % split</w:t>
            </w:r>
            <w:r>
              <w:rPr>
                <w:rFonts w:cs="Arial"/>
                <w:i/>
                <w:iCs/>
                <w:sz w:val="20"/>
                <w:szCs w:val="20"/>
              </w:rPr>
              <w:t xml:space="preserve"> if used</w:t>
            </w:r>
            <w:r w:rsidRPr="0012734A">
              <w:rPr>
                <w:rFonts w:cs="Arial"/>
                <w:i/>
                <w:iCs/>
                <w:sz w:val="20"/>
                <w:szCs w:val="20"/>
              </w:rPr>
              <w:t>) following Phase 3 preparation of unit assessment detail?</w:t>
            </w:r>
          </w:p>
          <w:p w14:paraId="760068C0" w14:textId="77777777" w:rsidR="00A50C3B" w:rsidRDefault="00A50C3B" w:rsidP="00FE37C1">
            <w:pPr>
              <w:spacing w:after="120"/>
              <w:rPr>
                <w:rFonts w:cs="Arial"/>
                <w:i/>
                <w:iCs/>
                <w:sz w:val="20"/>
                <w:szCs w:val="20"/>
              </w:rPr>
            </w:pPr>
          </w:p>
          <w:p w14:paraId="19A5AF41" w14:textId="6EBA23E8" w:rsidR="00A50C3B" w:rsidRPr="00133645" w:rsidRDefault="00A50C3B" w:rsidP="00FE37C1">
            <w:pPr>
              <w:spacing w:after="120"/>
              <w:rPr>
                <w:rFonts w:cs="Arial"/>
                <w:i/>
                <w:iCs/>
                <w:sz w:val="20"/>
                <w:szCs w:val="20"/>
              </w:rPr>
            </w:pPr>
          </w:p>
        </w:tc>
        <w:tc>
          <w:tcPr>
            <w:tcW w:w="4201" w:type="dxa"/>
          </w:tcPr>
          <w:p w14:paraId="0601C505" w14:textId="77777777" w:rsidR="00A50C3B" w:rsidRDefault="00A50C3B" w:rsidP="000E2295">
            <w:pPr>
              <w:spacing w:after="120"/>
              <w:rPr>
                <w:rFonts w:cs="Arial"/>
                <w:i/>
                <w:iCs/>
                <w:sz w:val="20"/>
                <w:szCs w:val="20"/>
              </w:rPr>
            </w:pPr>
          </w:p>
          <w:p w14:paraId="3D083F52" w14:textId="77777777" w:rsidR="00A50C3B" w:rsidRDefault="00A50C3B" w:rsidP="00FE37C1">
            <w:pPr>
              <w:spacing w:after="120"/>
              <w:rPr>
                <w:rFonts w:cs="Arial"/>
                <w:i/>
                <w:iCs/>
                <w:sz w:val="20"/>
                <w:szCs w:val="20"/>
              </w:rPr>
            </w:pPr>
          </w:p>
          <w:p w14:paraId="04411B2C" w14:textId="0CEFFE27" w:rsidR="00A50C3B" w:rsidRPr="0012734A" w:rsidRDefault="00A50C3B" w:rsidP="00FE37C1">
            <w:pPr>
              <w:spacing w:after="120"/>
              <w:rPr>
                <w:rFonts w:cs="Arial"/>
                <w:i/>
                <w:iCs/>
                <w:sz w:val="20"/>
                <w:szCs w:val="20"/>
              </w:rPr>
            </w:pPr>
          </w:p>
        </w:tc>
      </w:tr>
      <w:tr w:rsidR="00213315" w14:paraId="4CEA6859" w14:textId="77777777" w:rsidTr="00C432BB">
        <w:tc>
          <w:tcPr>
            <w:tcW w:w="1838" w:type="dxa"/>
            <w:vMerge/>
          </w:tcPr>
          <w:p w14:paraId="29630565" w14:textId="77777777" w:rsidR="00213315" w:rsidRPr="0076573D" w:rsidRDefault="00213315" w:rsidP="00FE37C1">
            <w:pPr>
              <w:spacing w:after="120"/>
              <w:rPr>
                <w:rFonts w:cs="Arial"/>
                <w:b/>
                <w:bCs/>
                <w:szCs w:val="22"/>
              </w:rPr>
            </w:pPr>
          </w:p>
        </w:tc>
        <w:tc>
          <w:tcPr>
            <w:tcW w:w="2977" w:type="dxa"/>
          </w:tcPr>
          <w:p w14:paraId="3D278F84" w14:textId="77777777" w:rsidR="00C50705" w:rsidRDefault="00213315" w:rsidP="00FE37C1">
            <w:pPr>
              <w:spacing w:after="120"/>
              <w:rPr>
                <w:rFonts w:cs="Arial"/>
                <w:b/>
                <w:bCs/>
                <w:szCs w:val="22"/>
              </w:rPr>
            </w:pPr>
            <w:r w:rsidRPr="0076573D">
              <w:rPr>
                <w:rFonts w:cs="Arial"/>
                <w:b/>
                <w:bCs/>
                <w:szCs w:val="22"/>
              </w:rPr>
              <w:t>Other changes</w:t>
            </w:r>
          </w:p>
          <w:p w14:paraId="503E3C5B" w14:textId="77777777" w:rsidR="00717253" w:rsidRDefault="00133645" w:rsidP="00FE37C1">
            <w:pPr>
              <w:spacing w:after="120"/>
              <w:rPr>
                <w:rFonts w:cs="Arial"/>
                <w:i/>
                <w:iCs/>
                <w:sz w:val="20"/>
                <w:szCs w:val="20"/>
              </w:rPr>
            </w:pPr>
            <w:r w:rsidRPr="00717253">
              <w:rPr>
                <w:rFonts w:cs="Arial"/>
                <w:b/>
                <w:bCs/>
                <w:i/>
                <w:iCs/>
                <w:sz w:val="20"/>
                <w:szCs w:val="20"/>
              </w:rPr>
              <w:t>Please list</w:t>
            </w:r>
            <w:r w:rsidR="00717253" w:rsidRPr="00717253">
              <w:rPr>
                <w:rFonts w:cs="Arial"/>
                <w:b/>
                <w:bCs/>
                <w:i/>
                <w:iCs/>
                <w:sz w:val="20"/>
                <w:szCs w:val="20"/>
              </w:rPr>
              <w:t>.</w:t>
            </w:r>
            <w:r w:rsidRPr="00133645">
              <w:rPr>
                <w:rFonts w:cs="Arial"/>
                <w:i/>
                <w:iCs/>
                <w:sz w:val="20"/>
                <w:szCs w:val="20"/>
              </w:rPr>
              <w:t xml:space="preserve"> (</w:t>
            </w:r>
            <w:r w:rsidR="00717253">
              <w:rPr>
                <w:rFonts w:cs="Arial"/>
                <w:i/>
                <w:iCs/>
                <w:sz w:val="20"/>
                <w:szCs w:val="20"/>
              </w:rPr>
              <w:t>Y</w:t>
            </w:r>
            <w:r w:rsidRPr="00133645">
              <w:rPr>
                <w:rFonts w:cs="Arial"/>
                <w:i/>
                <w:iCs/>
                <w:sz w:val="20"/>
                <w:szCs w:val="20"/>
              </w:rPr>
              <w:t xml:space="preserve">ou only need to summarise the nature of </w:t>
            </w:r>
            <w:r w:rsidR="00717253">
              <w:rPr>
                <w:rFonts w:cs="Arial"/>
                <w:i/>
                <w:iCs/>
                <w:sz w:val="20"/>
                <w:szCs w:val="20"/>
              </w:rPr>
              <w:t>any</w:t>
            </w:r>
            <w:r w:rsidRPr="00133645">
              <w:rPr>
                <w:rFonts w:cs="Arial"/>
                <w:i/>
                <w:iCs/>
                <w:sz w:val="20"/>
                <w:szCs w:val="20"/>
              </w:rPr>
              <w:t xml:space="preserve"> </w:t>
            </w:r>
            <w:r w:rsidR="00717253">
              <w:rPr>
                <w:rFonts w:cs="Arial"/>
                <w:i/>
                <w:iCs/>
                <w:sz w:val="20"/>
                <w:szCs w:val="20"/>
              </w:rPr>
              <w:t xml:space="preserve">other </w:t>
            </w:r>
            <w:r w:rsidRPr="00133645">
              <w:rPr>
                <w:rFonts w:cs="Arial"/>
                <w:i/>
                <w:iCs/>
                <w:sz w:val="20"/>
                <w:szCs w:val="20"/>
              </w:rPr>
              <w:t>change</w:t>
            </w:r>
            <w:r w:rsidR="00717253">
              <w:rPr>
                <w:rFonts w:cs="Arial"/>
                <w:i/>
                <w:iCs/>
                <w:sz w:val="20"/>
                <w:szCs w:val="20"/>
              </w:rPr>
              <w:t>s</w:t>
            </w:r>
            <w:r w:rsidRPr="00133645">
              <w:rPr>
                <w:rFonts w:cs="Arial"/>
                <w:i/>
                <w:iCs/>
                <w:sz w:val="20"/>
                <w:szCs w:val="20"/>
              </w:rPr>
              <w:t xml:space="preserve">. You do </w:t>
            </w:r>
            <w:r w:rsidRPr="006B7CFA">
              <w:rPr>
                <w:rFonts w:cs="Arial"/>
                <w:b/>
                <w:bCs/>
                <w:i/>
                <w:iCs/>
                <w:sz w:val="20"/>
                <w:szCs w:val="20"/>
              </w:rPr>
              <w:t>not</w:t>
            </w:r>
            <w:r w:rsidRPr="00133645">
              <w:rPr>
                <w:rFonts w:cs="Arial"/>
                <w:i/>
                <w:iCs/>
                <w:sz w:val="20"/>
                <w:szCs w:val="20"/>
              </w:rPr>
              <w:t xml:space="preserve"> need to include the full updated text</w:t>
            </w:r>
            <w:r w:rsidR="00717253">
              <w:rPr>
                <w:rFonts w:cs="Arial"/>
                <w:i/>
                <w:iCs/>
                <w:sz w:val="20"/>
                <w:szCs w:val="20"/>
              </w:rPr>
              <w:t xml:space="preserve"> here</w:t>
            </w:r>
            <w:r w:rsidRPr="00133645">
              <w:rPr>
                <w:rFonts w:cs="Arial"/>
                <w:i/>
                <w:iCs/>
                <w:sz w:val="20"/>
                <w:szCs w:val="20"/>
              </w:rPr>
              <w:t>)</w:t>
            </w:r>
            <w:r>
              <w:rPr>
                <w:rFonts w:cs="Arial"/>
                <w:i/>
                <w:iCs/>
                <w:sz w:val="20"/>
                <w:szCs w:val="20"/>
              </w:rPr>
              <w:t>.</w:t>
            </w:r>
          </w:p>
          <w:p w14:paraId="19AFED9C" w14:textId="77777777" w:rsidR="00A50C3B" w:rsidRDefault="00A50C3B" w:rsidP="00FE37C1">
            <w:pPr>
              <w:spacing w:after="120"/>
              <w:rPr>
                <w:rFonts w:cs="Arial"/>
                <w:i/>
                <w:iCs/>
                <w:sz w:val="20"/>
                <w:szCs w:val="20"/>
              </w:rPr>
            </w:pPr>
          </w:p>
          <w:p w14:paraId="3228DD83" w14:textId="77777777" w:rsidR="00A50C3B" w:rsidRDefault="00A50C3B" w:rsidP="00FE37C1">
            <w:pPr>
              <w:spacing w:after="120"/>
              <w:rPr>
                <w:rFonts w:cs="Arial"/>
                <w:i/>
                <w:iCs/>
                <w:sz w:val="20"/>
                <w:szCs w:val="20"/>
              </w:rPr>
            </w:pPr>
          </w:p>
          <w:p w14:paraId="378A4BB9" w14:textId="77777777" w:rsidR="00A50C3B" w:rsidRDefault="00A50C3B" w:rsidP="00FE37C1">
            <w:pPr>
              <w:spacing w:after="120"/>
              <w:rPr>
                <w:rFonts w:cs="Arial"/>
                <w:i/>
                <w:iCs/>
                <w:sz w:val="20"/>
                <w:szCs w:val="20"/>
              </w:rPr>
            </w:pPr>
          </w:p>
          <w:p w14:paraId="24EE91EF" w14:textId="77777777" w:rsidR="00A50C3B" w:rsidRDefault="00A50C3B" w:rsidP="00FE37C1">
            <w:pPr>
              <w:spacing w:after="120"/>
              <w:rPr>
                <w:rFonts w:cs="Arial"/>
                <w:i/>
                <w:iCs/>
                <w:sz w:val="20"/>
                <w:szCs w:val="20"/>
              </w:rPr>
            </w:pPr>
          </w:p>
          <w:p w14:paraId="033C3424" w14:textId="77777777" w:rsidR="00A50C3B" w:rsidRDefault="00A50C3B" w:rsidP="00FE37C1">
            <w:pPr>
              <w:spacing w:after="120"/>
              <w:rPr>
                <w:rFonts w:cs="Arial"/>
                <w:i/>
                <w:iCs/>
                <w:sz w:val="20"/>
                <w:szCs w:val="20"/>
              </w:rPr>
            </w:pPr>
          </w:p>
          <w:p w14:paraId="6B158C6D" w14:textId="77777777" w:rsidR="00A50C3B" w:rsidRDefault="00A50C3B" w:rsidP="00FE37C1">
            <w:pPr>
              <w:spacing w:after="120"/>
              <w:rPr>
                <w:rFonts w:cs="Arial"/>
                <w:i/>
                <w:iCs/>
                <w:sz w:val="20"/>
                <w:szCs w:val="20"/>
              </w:rPr>
            </w:pPr>
          </w:p>
          <w:p w14:paraId="3F81B99A" w14:textId="77777777" w:rsidR="00A50C3B" w:rsidRDefault="00A50C3B" w:rsidP="00FE37C1">
            <w:pPr>
              <w:spacing w:after="120"/>
              <w:rPr>
                <w:rFonts w:cs="Arial"/>
                <w:i/>
                <w:iCs/>
                <w:sz w:val="20"/>
                <w:szCs w:val="20"/>
              </w:rPr>
            </w:pPr>
          </w:p>
          <w:p w14:paraId="4638217B" w14:textId="34B93061" w:rsidR="00A50C3B" w:rsidRPr="00717253" w:rsidRDefault="00A50C3B" w:rsidP="00FE37C1">
            <w:pPr>
              <w:spacing w:after="120"/>
              <w:rPr>
                <w:rFonts w:cs="Arial"/>
                <w:i/>
                <w:iCs/>
                <w:sz w:val="20"/>
                <w:szCs w:val="20"/>
              </w:rPr>
            </w:pPr>
          </w:p>
        </w:tc>
        <w:tc>
          <w:tcPr>
            <w:tcW w:w="4201" w:type="dxa"/>
          </w:tcPr>
          <w:p w14:paraId="339BF796" w14:textId="77777777" w:rsidR="00213315" w:rsidRDefault="00213315" w:rsidP="00FE37C1">
            <w:pPr>
              <w:spacing w:after="120"/>
              <w:rPr>
                <w:rFonts w:cs="Arial"/>
                <w:szCs w:val="22"/>
              </w:rPr>
            </w:pPr>
          </w:p>
          <w:p w14:paraId="65C2ACF8" w14:textId="77777777" w:rsidR="005E7B30" w:rsidRDefault="005E7B30" w:rsidP="00FE37C1">
            <w:pPr>
              <w:spacing w:after="120"/>
              <w:rPr>
                <w:rFonts w:cs="Arial"/>
                <w:szCs w:val="22"/>
              </w:rPr>
            </w:pPr>
          </w:p>
          <w:p w14:paraId="60ECA895" w14:textId="77777777" w:rsidR="005E7B30" w:rsidRDefault="005E7B30" w:rsidP="00FE37C1">
            <w:pPr>
              <w:spacing w:after="120"/>
              <w:rPr>
                <w:rFonts w:cs="Arial"/>
                <w:szCs w:val="22"/>
              </w:rPr>
            </w:pPr>
          </w:p>
          <w:p w14:paraId="72694E36" w14:textId="7872A339" w:rsidR="005E7B30" w:rsidRDefault="005E7B30" w:rsidP="00FE37C1">
            <w:pPr>
              <w:spacing w:after="120"/>
              <w:rPr>
                <w:rFonts w:cs="Arial"/>
                <w:szCs w:val="22"/>
              </w:rPr>
            </w:pPr>
          </w:p>
        </w:tc>
      </w:tr>
    </w:tbl>
    <w:p w14:paraId="6D9E39CC" w14:textId="40B6E635" w:rsidR="007D721D" w:rsidRDefault="007D721D"/>
    <w:p w14:paraId="43AA5353" w14:textId="35A3DE8A" w:rsidR="00B44C45" w:rsidRDefault="00B44C45">
      <w:pPr>
        <w:spacing w:after="160" w:line="259" w:lineRule="auto"/>
      </w:pPr>
      <w:r>
        <w:br w:type="page"/>
      </w:r>
    </w:p>
    <w:tbl>
      <w:tblPr>
        <w:tblStyle w:val="TableGrid"/>
        <w:tblW w:w="0" w:type="auto"/>
        <w:tblLook w:val="04A0" w:firstRow="1" w:lastRow="0" w:firstColumn="1" w:lastColumn="0" w:noHBand="0" w:noVBand="1"/>
      </w:tblPr>
      <w:tblGrid>
        <w:gridCol w:w="2972"/>
        <w:gridCol w:w="6044"/>
      </w:tblGrid>
      <w:tr w:rsidR="005E7B30" w14:paraId="5BED16B4" w14:textId="77777777" w:rsidTr="00717253">
        <w:tc>
          <w:tcPr>
            <w:tcW w:w="2972" w:type="dxa"/>
          </w:tcPr>
          <w:p w14:paraId="04DA9283" w14:textId="1610C045" w:rsidR="005E7B30" w:rsidRDefault="007D721D" w:rsidP="005E7B30">
            <w:pPr>
              <w:spacing w:after="120"/>
              <w:rPr>
                <w:rFonts w:cs="Arial"/>
                <w:b/>
                <w:bCs/>
                <w:szCs w:val="22"/>
              </w:rPr>
            </w:pPr>
            <w:r>
              <w:lastRenderedPageBreak/>
              <w:br w:type="page"/>
            </w:r>
            <w:r w:rsidR="005E7B30" w:rsidRPr="00213315">
              <w:rPr>
                <w:rFonts w:cs="Arial"/>
                <w:b/>
                <w:bCs/>
                <w:szCs w:val="22"/>
              </w:rPr>
              <w:t>Phase 2 approved information</w:t>
            </w:r>
            <w:r w:rsidR="00626BD4">
              <w:rPr>
                <w:rFonts w:cs="Arial"/>
                <w:b/>
                <w:bCs/>
                <w:szCs w:val="22"/>
              </w:rPr>
              <w:t xml:space="preserve"> (continued)</w:t>
            </w:r>
          </w:p>
        </w:tc>
        <w:tc>
          <w:tcPr>
            <w:tcW w:w="6044" w:type="dxa"/>
          </w:tcPr>
          <w:p w14:paraId="50335267" w14:textId="0B79949D" w:rsidR="005E7B30" w:rsidRDefault="005E7B30" w:rsidP="005E7B30">
            <w:pPr>
              <w:spacing w:after="120"/>
              <w:rPr>
                <w:rFonts w:cs="Arial"/>
                <w:szCs w:val="22"/>
              </w:rPr>
            </w:pPr>
            <w:r w:rsidRPr="00213315">
              <w:rPr>
                <w:rFonts w:cs="Arial"/>
                <w:b/>
                <w:bCs/>
                <w:szCs w:val="22"/>
              </w:rPr>
              <w:t>Changes proposed at Phase 3</w:t>
            </w:r>
          </w:p>
        </w:tc>
      </w:tr>
      <w:tr w:rsidR="005E7B30" w14:paraId="446D65AE" w14:textId="77777777" w:rsidTr="00717253">
        <w:tc>
          <w:tcPr>
            <w:tcW w:w="2972" w:type="dxa"/>
          </w:tcPr>
          <w:p w14:paraId="44AE17EF" w14:textId="77777777" w:rsidR="00717253" w:rsidRDefault="005E7B30" w:rsidP="005E7B30">
            <w:pPr>
              <w:spacing w:after="120"/>
              <w:rPr>
                <w:rFonts w:cs="Arial"/>
                <w:b/>
                <w:bCs/>
                <w:szCs w:val="22"/>
              </w:rPr>
            </w:pPr>
            <w:r>
              <w:rPr>
                <w:rFonts w:cs="Arial"/>
                <w:b/>
                <w:bCs/>
                <w:szCs w:val="22"/>
              </w:rPr>
              <w:t xml:space="preserve">Annex 4: </w:t>
            </w:r>
          </w:p>
          <w:p w14:paraId="57B20C8D" w14:textId="7A919AF1" w:rsidR="005E7B30" w:rsidRPr="0076573D" w:rsidRDefault="00717253" w:rsidP="005E7B30">
            <w:pPr>
              <w:spacing w:after="120"/>
              <w:rPr>
                <w:rFonts w:cs="Arial"/>
                <w:b/>
                <w:bCs/>
                <w:szCs w:val="22"/>
              </w:rPr>
            </w:pPr>
            <w:r>
              <w:rPr>
                <w:rFonts w:cs="Arial"/>
                <w:b/>
                <w:bCs/>
                <w:szCs w:val="22"/>
              </w:rPr>
              <w:t>C</w:t>
            </w:r>
            <w:r w:rsidR="005E7B30">
              <w:rPr>
                <w:rFonts w:cs="Arial"/>
                <w:b/>
                <w:bCs/>
                <w:szCs w:val="22"/>
              </w:rPr>
              <w:t>ourse structures</w:t>
            </w:r>
          </w:p>
        </w:tc>
        <w:tc>
          <w:tcPr>
            <w:tcW w:w="6044" w:type="dxa"/>
          </w:tcPr>
          <w:p w14:paraId="5580F4FC" w14:textId="564A2233" w:rsidR="005E7B30" w:rsidRPr="00717253" w:rsidRDefault="000F6E93" w:rsidP="005E7B30">
            <w:pPr>
              <w:spacing w:after="120"/>
              <w:rPr>
                <w:rFonts w:cs="Arial"/>
                <w:szCs w:val="22"/>
              </w:rPr>
            </w:pPr>
            <w:r>
              <w:rPr>
                <w:rFonts w:cs="Arial"/>
                <w:szCs w:val="22"/>
              </w:rPr>
              <w:t xml:space="preserve">Are changes proposed? </w:t>
            </w:r>
            <w:r w:rsidR="00B44C45">
              <w:rPr>
                <w:rFonts w:cs="Arial"/>
                <w:szCs w:val="22"/>
              </w:rPr>
              <w:t>Yes/No (or N/A)</w:t>
            </w:r>
          </w:p>
          <w:p w14:paraId="0E0BBC7F" w14:textId="4D5F0A28" w:rsidR="005E7B30" w:rsidRDefault="005E7B30" w:rsidP="005E7B30">
            <w:pPr>
              <w:spacing w:after="120"/>
              <w:rPr>
                <w:rFonts w:cs="Arial"/>
                <w:sz w:val="20"/>
                <w:szCs w:val="20"/>
              </w:rPr>
            </w:pPr>
            <w:r w:rsidRPr="001E5B56">
              <w:rPr>
                <w:rFonts w:cs="Arial"/>
                <w:sz w:val="20"/>
                <w:szCs w:val="20"/>
              </w:rPr>
              <w:t xml:space="preserve">Please attach </w:t>
            </w:r>
            <w:r w:rsidR="00A524A8" w:rsidRPr="00A524A8">
              <w:rPr>
                <w:rFonts w:cs="Arial"/>
                <w:sz w:val="20"/>
                <w:szCs w:val="20"/>
                <w:u w:val="single"/>
              </w:rPr>
              <w:t>with tracked changes</w:t>
            </w:r>
            <w:r w:rsidR="00A524A8">
              <w:rPr>
                <w:rFonts w:cs="Arial"/>
                <w:sz w:val="20"/>
                <w:szCs w:val="20"/>
              </w:rPr>
              <w:t>.</w:t>
            </w:r>
          </w:p>
          <w:p w14:paraId="64985E7A" w14:textId="169C3B74" w:rsidR="00026E8D" w:rsidRPr="00717253" w:rsidRDefault="00026E8D" w:rsidP="005E7B30">
            <w:pPr>
              <w:spacing w:after="120"/>
              <w:rPr>
                <w:rFonts w:cs="Arial"/>
                <w:szCs w:val="22"/>
              </w:rPr>
            </w:pPr>
            <w:r w:rsidRPr="00026E8D">
              <w:rPr>
                <w:rFonts w:cs="Arial"/>
                <w:sz w:val="20"/>
                <w:szCs w:val="20"/>
              </w:rPr>
              <w:t xml:space="preserve">Optional unit </w:t>
            </w:r>
            <w:r>
              <w:rPr>
                <w:rFonts w:cs="Arial"/>
                <w:sz w:val="20"/>
                <w:szCs w:val="20"/>
              </w:rPr>
              <w:t>titles/offering</w:t>
            </w:r>
            <w:r w:rsidRPr="00026E8D">
              <w:rPr>
                <w:rFonts w:cs="Arial"/>
                <w:sz w:val="20"/>
                <w:szCs w:val="20"/>
              </w:rPr>
              <w:t xml:space="preserve">s should be </w:t>
            </w:r>
            <w:r w:rsidR="009F43B9">
              <w:rPr>
                <w:rFonts w:cs="Arial"/>
                <w:sz w:val="20"/>
                <w:szCs w:val="20"/>
              </w:rPr>
              <w:t>listed</w:t>
            </w:r>
            <w:r w:rsidRPr="00026E8D">
              <w:rPr>
                <w:rFonts w:cs="Arial"/>
                <w:sz w:val="20"/>
                <w:szCs w:val="20"/>
              </w:rPr>
              <w:t xml:space="preserve"> if these were not specified </w:t>
            </w:r>
            <w:r>
              <w:rPr>
                <w:rFonts w:cs="Arial"/>
                <w:sz w:val="20"/>
                <w:szCs w:val="20"/>
              </w:rPr>
              <w:t>at Phase 2.</w:t>
            </w:r>
          </w:p>
        </w:tc>
      </w:tr>
      <w:tr w:rsidR="005E7B30" w14:paraId="05EE1C4B" w14:textId="77777777" w:rsidTr="00717253">
        <w:tc>
          <w:tcPr>
            <w:tcW w:w="2972" w:type="dxa"/>
          </w:tcPr>
          <w:p w14:paraId="25D0F1AC" w14:textId="77777777" w:rsidR="00717253" w:rsidRDefault="005E7B30" w:rsidP="005E7B30">
            <w:pPr>
              <w:spacing w:after="120"/>
              <w:rPr>
                <w:rFonts w:cs="Arial"/>
                <w:b/>
                <w:bCs/>
                <w:szCs w:val="22"/>
              </w:rPr>
            </w:pPr>
            <w:r>
              <w:rPr>
                <w:rFonts w:cs="Arial"/>
                <w:b/>
                <w:bCs/>
                <w:szCs w:val="22"/>
              </w:rPr>
              <w:t xml:space="preserve">Annex 5: </w:t>
            </w:r>
          </w:p>
          <w:p w14:paraId="33E2AB9D" w14:textId="27296843" w:rsidR="005E7B30" w:rsidRPr="00717253" w:rsidRDefault="00717253" w:rsidP="005E7B30">
            <w:pPr>
              <w:spacing w:after="120"/>
              <w:rPr>
                <w:rFonts w:cs="Arial"/>
                <w:b/>
                <w:bCs/>
                <w:szCs w:val="22"/>
              </w:rPr>
            </w:pPr>
            <w:r>
              <w:rPr>
                <w:rFonts w:cs="Arial"/>
                <w:b/>
                <w:bCs/>
                <w:szCs w:val="22"/>
              </w:rPr>
              <w:t>C</w:t>
            </w:r>
            <w:r w:rsidR="005E7B30">
              <w:rPr>
                <w:rFonts w:cs="Arial"/>
                <w:b/>
                <w:bCs/>
                <w:szCs w:val="22"/>
              </w:rPr>
              <w:t xml:space="preserve">ourse </w:t>
            </w:r>
            <w:r>
              <w:rPr>
                <w:rFonts w:cs="Arial"/>
                <w:b/>
                <w:bCs/>
                <w:szCs w:val="22"/>
              </w:rPr>
              <w:t>I</w:t>
            </w:r>
            <w:r w:rsidR="005E7B30">
              <w:rPr>
                <w:rFonts w:cs="Arial"/>
                <w:b/>
                <w:bCs/>
                <w:szCs w:val="22"/>
              </w:rPr>
              <w:t xml:space="preserve">ntended </w:t>
            </w:r>
            <w:r>
              <w:rPr>
                <w:rFonts w:cs="Arial"/>
                <w:b/>
                <w:bCs/>
                <w:szCs w:val="22"/>
              </w:rPr>
              <w:t>L</w:t>
            </w:r>
            <w:r w:rsidR="005E7B30">
              <w:rPr>
                <w:rFonts w:cs="Arial"/>
                <w:b/>
                <w:bCs/>
                <w:szCs w:val="22"/>
              </w:rPr>
              <w:t xml:space="preserve">earning </w:t>
            </w:r>
            <w:r>
              <w:rPr>
                <w:rFonts w:cs="Arial"/>
                <w:b/>
                <w:bCs/>
                <w:szCs w:val="22"/>
              </w:rPr>
              <w:t>O</w:t>
            </w:r>
            <w:r w:rsidR="005E7B30">
              <w:rPr>
                <w:rFonts w:cs="Arial"/>
                <w:b/>
                <w:bCs/>
                <w:szCs w:val="22"/>
              </w:rPr>
              <w:t>utcome</w:t>
            </w:r>
            <w:r>
              <w:rPr>
                <w:rFonts w:cs="Arial"/>
                <w:b/>
                <w:bCs/>
                <w:szCs w:val="22"/>
              </w:rPr>
              <w:t xml:space="preserve"> mapping</w:t>
            </w:r>
            <w:r w:rsidR="005E7B30">
              <w:rPr>
                <w:rFonts w:cs="Arial"/>
                <w:b/>
                <w:bCs/>
                <w:szCs w:val="22"/>
              </w:rPr>
              <w:t>s</w:t>
            </w:r>
          </w:p>
        </w:tc>
        <w:tc>
          <w:tcPr>
            <w:tcW w:w="6044" w:type="dxa"/>
          </w:tcPr>
          <w:p w14:paraId="5B5B633D" w14:textId="1564E611" w:rsidR="005E7B30" w:rsidRPr="00717253" w:rsidRDefault="000F6E93" w:rsidP="005E7B30">
            <w:pPr>
              <w:spacing w:after="120"/>
              <w:rPr>
                <w:rFonts w:cs="Arial"/>
                <w:szCs w:val="22"/>
              </w:rPr>
            </w:pPr>
            <w:r>
              <w:rPr>
                <w:rFonts w:cs="Arial"/>
                <w:szCs w:val="22"/>
              </w:rPr>
              <w:t xml:space="preserve">Are changes proposed? </w:t>
            </w:r>
            <w:r w:rsidR="00B44C45">
              <w:rPr>
                <w:rFonts w:cs="Arial"/>
                <w:szCs w:val="22"/>
              </w:rPr>
              <w:t>Yes/No (or N/A)</w:t>
            </w:r>
          </w:p>
          <w:p w14:paraId="5836E6B8" w14:textId="1F6562A6" w:rsidR="005E7B30" w:rsidRDefault="00717253" w:rsidP="005E7B30">
            <w:pPr>
              <w:spacing w:after="120"/>
              <w:rPr>
                <w:rFonts w:cs="Arial"/>
                <w:sz w:val="20"/>
                <w:szCs w:val="20"/>
              </w:rPr>
            </w:pPr>
            <w:r w:rsidRPr="001E5B56">
              <w:rPr>
                <w:rFonts w:cs="Arial"/>
                <w:sz w:val="20"/>
                <w:szCs w:val="20"/>
              </w:rPr>
              <w:t xml:space="preserve">Please attach </w:t>
            </w:r>
            <w:r w:rsidRPr="00A524A8">
              <w:rPr>
                <w:rFonts w:cs="Arial"/>
                <w:sz w:val="20"/>
                <w:szCs w:val="20"/>
                <w:u w:val="single"/>
              </w:rPr>
              <w:t>with tracked changes</w:t>
            </w:r>
            <w:r w:rsidRPr="001E5B56">
              <w:rPr>
                <w:rFonts w:cs="Arial"/>
                <w:sz w:val="20"/>
                <w:szCs w:val="20"/>
              </w:rPr>
              <w:t>.</w:t>
            </w:r>
          </w:p>
          <w:p w14:paraId="19DE72FD" w14:textId="423C3096" w:rsidR="005E7B30" w:rsidRPr="00717253" w:rsidRDefault="00EB0643" w:rsidP="00EB0643">
            <w:pPr>
              <w:spacing w:after="120"/>
              <w:rPr>
                <w:rFonts w:cs="Arial"/>
                <w:szCs w:val="22"/>
              </w:rPr>
            </w:pPr>
            <w:r>
              <w:rPr>
                <w:rFonts w:cs="Arial"/>
                <w:sz w:val="20"/>
                <w:szCs w:val="20"/>
              </w:rPr>
              <w:t>These should incorporate option blocks if this information was not included at Phase 2.</w:t>
            </w:r>
          </w:p>
        </w:tc>
      </w:tr>
      <w:tr w:rsidR="000F6E93" w14:paraId="3C5D211B" w14:textId="77777777" w:rsidTr="00717253">
        <w:tc>
          <w:tcPr>
            <w:tcW w:w="2972" w:type="dxa"/>
            <w:vMerge w:val="restart"/>
          </w:tcPr>
          <w:p w14:paraId="2D31F0C6" w14:textId="77777777" w:rsidR="000F6E93" w:rsidRDefault="000F6E93" w:rsidP="005E7B30">
            <w:pPr>
              <w:spacing w:after="120"/>
              <w:rPr>
                <w:rFonts w:cs="Arial"/>
                <w:b/>
                <w:bCs/>
                <w:szCs w:val="22"/>
              </w:rPr>
            </w:pPr>
            <w:r>
              <w:rPr>
                <w:rFonts w:cs="Arial"/>
                <w:b/>
                <w:bCs/>
                <w:szCs w:val="22"/>
              </w:rPr>
              <w:t>Annex 7: Unit descriptions</w:t>
            </w:r>
          </w:p>
          <w:p w14:paraId="4ABE7837" w14:textId="59F13C21" w:rsidR="000F6E93" w:rsidRDefault="003A1614" w:rsidP="003A1614">
            <w:pPr>
              <w:spacing w:after="120"/>
              <w:rPr>
                <w:rFonts w:cs="Arial"/>
                <w:szCs w:val="22"/>
              </w:rPr>
            </w:pPr>
            <w:r w:rsidRPr="003A1614">
              <w:rPr>
                <w:rFonts w:cs="Arial"/>
                <w:szCs w:val="22"/>
              </w:rPr>
              <w:t>For UG courses, t</w:t>
            </w:r>
            <w:r w:rsidR="000F6E93" w:rsidRPr="003A1614">
              <w:rPr>
                <w:rFonts w:cs="Arial"/>
                <w:szCs w:val="22"/>
              </w:rPr>
              <w:t xml:space="preserve">he unit code assigned </w:t>
            </w:r>
            <w:r w:rsidRPr="003A1614">
              <w:rPr>
                <w:rFonts w:cs="Arial"/>
                <w:szCs w:val="22"/>
              </w:rPr>
              <w:t xml:space="preserve">by Academic Registry </w:t>
            </w:r>
            <w:r w:rsidR="000F6E93" w:rsidRPr="003A1614">
              <w:rPr>
                <w:rFonts w:cs="Arial"/>
                <w:szCs w:val="22"/>
              </w:rPr>
              <w:t>at Phase 2 must be</w:t>
            </w:r>
            <w:r w:rsidR="00A647D9">
              <w:rPr>
                <w:rFonts w:cs="Arial"/>
                <w:szCs w:val="22"/>
              </w:rPr>
              <w:t xml:space="preserve"> </w:t>
            </w:r>
            <w:r w:rsidR="005859F9">
              <w:rPr>
                <w:rFonts w:cs="Arial"/>
                <w:szCs w:val="22"/>
              </w:rPr>
              <w:t>retain</w:t>
            </w:r>
            <w:r w:rsidR="00A647D9">
              <w:rPr>
                <w:rFonts w:cs="Arial"/>
                <w:szCs w:val="22"/>
              </w:rPr>
              <w:t>ed in the document</w:t>
            </w:r>
            <w:r w:rsidR="000F6E93" w:rsidRPr="003A1614">
              <w:rPr>
                <w:rFonts w:cs="Arial"/>
                <w:szCs w:val="22"/>
              </w:rPr>
              <w:t xml:space="preserve"> for identification purposes.</w:t>
            </w:r>
            <w:r w:rsidRPr="003A1614">
              <w:rPr>
                <w:rFonts w:cs="Arial"/>
                <w:szCs w:val="22"/>
              </w:rPr>
              <w:t xml:space="preserve"> </w:t>
            </w:r>
          </w:p>
          <w:p w14:paraId="77399957" w14:textId="77777777" w:rsidR="000F6E93" w:rsidRDefault="000F6E93" w:rsidP="005E7B30">
            <w:pPr>
              <w:spacing w:after="120"/>
              <w:rPr>
                <w:rFonts w:cs="Arial"/>
                <w:i/>
                <w:iCs/>
                <w:szCs w:val="22"/>
              </w:rPr>
            </w:pPr>
          </w:p>
          <w:p w14:paraId="1AC02E8F" w14:textId="0D07395E" w:rsidR="000F6E93" w:rsidRPr="005E7B30" w:rsidRDefault="000F6E93" w:rsidP="005E7B30">
            <w:pPr>
              <w:spacing w:after="120"/>
              <w:rPr>
                <w:rFonts w:cs="Arial"/>
                <w:i/>
                <w:iCs/>
                <w:szCs w:val="22"/>
              </w:rPr>
            </w:pPr>
          </w:p>
        </w:tc>
        <w:tc>
          <w:tcPr>
            <w:tcW w:w="6044" w:type="dxa"/>
          </w:tcPr>
          <w:p w14:paraId="7A8AFCD5" w14:textId="2A519C53" w:rsidR="000F6E93" w:rsidRDefault="000F6E93" w:rsidP="005E7B30">
            <w:pPr>
              <w:spacing w:after="120"/>
              <w:rPr>
                <w:rFonts w:cs="Arial"/>
                <w:szCs w:val="22"/>
              </w:rPr>
            </w:pPr>
            <w:r>
              <w:rPr>
                <w:rFonts w:cs="Arial"/>
                <w:szCs w:val="22"/>
              </w:rPr>
              <w:t xml:space="preserve">(a) Are changes proposed? </w:t>
            </w:r>
            <w:r w:rsidR="00B44C45">
              <w:rPr>
                <w:rFonts w:cs="Arial"/>
                <w:szCs w:val="22"/>
              </w:rPr>
              <w:t>Yes/No (or N/A)</w:t>
            </w:r>
          </w:p>
          <w:p w14:paraId="053A49D5" w14:textId="55F4356C" w:rsidR="00981AEC" w:rsidRPr="00981AEC" w:rsidRDefault="000F6E93" w:rsidP="00981AEC">
            <w:pPr>
              <w:pStyle w:val="ListParagraph"/>
              <w:numPr>
                <w:ilvl w:val="0"/>
                <w:numId w:val="3"/>
              </w:numPr>
              <w:spacing w:after="120"/>
              <w:ind w:left="313" w:hanging="283"/>
              <w:rPr>
                <w:rFonts w:cs="Arial"/>
                <w:sz w:val="20"/>
                <w:szCs w:val="20"/>
              </w:rPr>
            </w:pPr>
            <w:r w:rsidRPr="00AE70B5">
              <w:rPr>
                <w:rFonts w:cs="Arial"/>
                <w:sz w:val="20"/>
                <w:szCs w:val="20"/>
              </w:rPr>
              <w:t xml:space="preserve">Please </w:t>
            </w:r>
            <w:r w:rsidRPr="00AE70B5">
              <w:rPr>
                <w:rFonts w:cs="Arial"/>
                <w:sz w:val="20"/>
                <w:szCs w:val="20"/>
                <w:u w:val="single"/>
              </w:rPr>
              <w:t xml:space="preserve">track </w:t>
            </w:r>
            <w:r>
              <w:rPr>
                <w:rFonts w:cs="Arial"/>
                <w:sz w:val="20"/>
                <w:szCs w:val="20"/>
                <w:u w:val="single"/>
              </w:rPr>
              <w:t xml:space="preserve">any </w:t>
            </w:r>
            <w:r w:rsidRPr="00AE70B5">
              <w:rPr>
                <w:rFonts w:cs="Arial"/>
                <w:sz w:val="20"/>
                <w:szCs w:val="20"/>
                <w:u w:val="single"/>
              </w:rPr>
              <w:t xml:space="preserve">changes to </w:t>
            </w:r>
            <w:r>
              <w:rPr>
                <w:rFonts w:cs="Arial"/>
                <w:sz w:val="20"/>
                <w:szCs w:val="20"/>
                <w:u w:val="single"/>
              </w:rPr>
              <w:t>previously</w:t>
            </w:r>
            <w:r w:rsidRPr="00AE70B5">
              <w:rPr>
                <w:rFonts w:cs="Arial"/>
                <w:sz w:val="20"/>
                <w:szCs w:val="20"/>
                <w:u w:val="single"/>
              </w:rPr>
              <w:t xml:space="preserve"> approved Phase 2 information</w:t>
            </w:r>
            <w:r w:rsidRPr="00AE70B5">
              <w:rPr>
                <w:rFonts w:cs="Arial"/>
                <w:sz w:val="20"/>
                <w:szCs w:val="20"/>
              </w:rPr>
              <w:t xml:space="preserve"> – unit title, synopsis, credit value. </w:t>
            </w:r>
            <w:r>
              <w:rPr>
                <w:rFonts w:cs="Arial"/>
                <w:sz w:val="20"/>
                <w:szCs w:val="20"/>
              </w:rPr>
              <w:t>Changes to synopses should only be for substantive (not stylistic) reasons.</w:t>
            </w:r>
          </w:p>
          <w:p w14:paraId="418FB1EA" w14:textId="77777777" w:rsidR="00981AEC" w:rsidRDefault="00981AEC" w:rsidP="00981AEC">
            <w:pPr>
              <w:pStyle w:val="ListParagraph"/>
              <w:numPr>
                <w:ilvl w:val="0"/>
                <w:numId w:val="3"/>
              </w:numPr>
              <w:spacing w:after="120"/>
              <w:ind w:left="313" w:hanging="283"/>
              <w:rPr>
                <w:rFonts w:cs="Arial"/>
                <w:sz w:val="20"/>
                <w:szCs w:val="20"/>
              </w:rPr>
            </w:pPr>
            <w:r w:rsidRPr="00AE70B5">
              <w:rPr>
                <w:rFonts w:cs="Arial"/>
                <w:sz w:val="20"/>
                <w:szCs w:val="20"/>
              </w:rPr>
              <w:t>You may find it helpful to list the unit titles for units where you have made changes to Phase 2 summaries here.</w:t>
            </w:r>
          </w:p>
          <w:p w14:paraId="59C6D819" w14:textId="14B25DDC" w:rsidR="00981AEC" w:rsidRPr="00981AEC" w:rsidRDefault="00981AEC" w:rsidP="00981AEC">
            <w:pPr>
              <w:spacing w:after="120"/>
              <w:rPr>
                <w:rFonts w:cs="Arial"/>
                <w:sz w:val="20"/>
                <w:szCs w:val="20"/>
              </w:rPr>
            </w:pPr>
          </w:p>
        </w:tc>
      </w:tr>
      <w:tr w:rsidR="000F6E93" w14:paraId="40013541" w14:textId="77777777" w:rsidTr="00717253">
        <w:tc>
          <w:tcPr>
            <w:tcW w:w="2972" w:type="dxa"/>
            <w:vMerge/>
          </w:tcPr>
          <w:p w14:paraId="48847BAD" w14:textId="77777777" w:rsidR="000F6E93" w:rsidRDefault="000F6E93" w:rsidP="005E7B30">
            <w:pPr>
              <w:spacing w:after="120"/>
              <w:rPr>
                <w:rFonts w:cs="Arial"/>
                <w:b/>
                <w:bCs/>
                <w:szCs w:val="22"/>
              </w:rPr>
            </w:pPr>
          </w:p>
        </w:tc>
        <w:tc>
          <w:tcPr>
            <w:tcW w:w="6044" w:type="dxa"/>
          </w:tcPr>
          <w:p w14:paraId="02D27B33" w14:textId="3434E0C8" w:rsidR="000F6E93" w:rsidRPr="000F6E93" w:rsidRDefault="000F6E93" w:rsidP="000F6E93">
            <w:pPr>
              <w:spacing w:after="120"/>
              <w:rPr>
                <w:rFonts w:cs="Arial"/>
                <w:szCs w:val="22"/>
              </w:rPr>
            </w:pPr>
            <w:r w:rsidRPr="000F6E93">
              <w:rPr>
                <w:rFonts w:cs="Arial"/>
                <w:szCs w:val="22"/>
              </w:rPr>
              <w:t xml:space="preserve">(b) Please complete </w:t>
            </w:r>
            <w:r w:rsidR="003A1614">
              <w:rPr>
                <w:rFonts w:cs="Arial"/>
                <w:szCs w:val="22"/>
              </w:rPr>
              <w:t>all outstanding Phase 2 and 3 sections</w:t>
            </w:r>
            <w:r w:rsidR="00981AEC">
              <w:rPr>
                <w:rFonts w:cs="Arial"/>
                <w:szCs w:val="22"/>
              </w:rPr>
              <w:t xml:space="preserve"> in the same document</w:t>
            </w:r>
            <w:r w:rsidR="00A647D9">
              <w:rPr>
                <w:rFonts w:cs="Arial"/>
                <w:szCs w:val="22"/>
              </w:rPr>
              <w:t>.</w:t>
            </w:r>
          </w:p>
          <w:p w14:paraId="17219A7A" w14:textId="16F96432" w:rsidR="000F6E93" w:rsidRPr="003615A6" w:rsidRDefault="000F6E93" w:rsidP="003615A6">
            <w:pPr>
              <w:pStyle w:val="ListParagraph"/>
              <w:numPr>
                <w:ilvl w:val="0"/>
                <w:numId w:val="7"/>
              </w:numPr>
              <w:spacing w:after="120"/>
              <w:ind w:left="313" w:hanging="283"/>
              <w:rPr>
                <w:rFonts w:cs="Arial"/>
                <w:sz w:val="20"/>
                <w:szCs w:val="20"/>
              </w:rPr>
            </w:pPr>
            <w:r w:rsidRPr="003615A6">
              <w:rPr>
                <w:rFonts w:cs="Arial"/>
                <w:sz w:val="20"/>
                <w:szCs w:val="20"/>
              </w:rPr>
              <w:t xml:space="preserve">You do not need to </w:t>
            </w:r>
            <w:r w:rsidR="007922B6" w:rsidRPr="003615A6">
              <w:rPr>
                <w:rFonts w:cs="Arial"/>
                <w:sz w:val="20"/>
                <w:szCs w:val="20"/>
              </w:rPr>
              <w:t xml:space="preserve">use tracked changes for the Phase 3 </w:t>
            </w:r>
            <w:r w:rsidR="00B63F85" w:rsidRPr="003615A6">
              <w:rPr>
                <w:rFonts w:cs="Arial"/>
                <w:sz w:val="20"/>
                <w:szCs w:val="20"/>
              </w:rPr>
              <w:t>sections</w:t>
            </w:r>
            <w:r w:rsidRPr="003615A6">
              <w:rPr>
                <w:rFonts w:cs="Arial"/>
                <w:sz w:val="20"/>
                <w:szCs w:val="20"/>
              </w:rPr>
              <w:t xml:space="preserve"> as </w:t>
            </w:r>
            <w:r w:rsidR="00B63F85" w:rsidRPr="003615A6">
              <w:rPr>
                <w:rFonts w:cs="Arial"/>
                <w:sz w:val="20"/>
                <w:szCs w:val="20"/>
              </w:rPr>
              <w:t xml:space="preserve">this information </w:t>
            </w:r>
            <w:r w:rsidRPr="003615A6">
              <w:rPr>
                <w:rFonts w:cs="Arial"/>
                <w:sz w:val="20"/>
                <w:szCs w:val="20"/>
              </w:rPr>
              <w:t xml:space="preserve">was not approved at Phase 2. </w:t>
            </w:r>
          </w:p>
          <w:p w14:paraId="4AC4A4F6" w14:textId="77777777" w:rsidR="003615A6" w:rsidRPr="003615A6" w:rsidRDefault="00A647D9" w:rsidP="003615A6">
            <w:pPr>
              <w:pStyle w:val="ListParagraph"/>
              <w:numPr>
                <w:ilvl w:val="0"/>
                <w:numId w:val="7"/>
              </w:numPr>
              <w:spacing w:after="120"/>
              <w:ind w:left="313" w:hanging="283"/>
              <w:rPr>
                <w:rFonts w:cs="Arial"/>
                <w:sz w:val="20"/>
                <w:szCs w:val="20"/>
              </w:rPr>
            </w:pPr>
            <w:r w:rsidRPr="003615A6">
              <w:rPr>
                <w:rFonts w:cs="Arial"/>
                <w:sz w:val="20"/>
                <w:szCs w:val="20"/>
              </w:rPr>
              <w:t xml:space="preserve">If a unit synopsis has not already been provided at Phase 2 then this must now be included for </w:t>
            </w:r>
            <w:r w:rsidRPr="003615A6">
              <w:rPr>
                <w:rFonts w:cs="Arial"/>
                <w:b/>
                <w:bCs/>
                <w:sz w:val="20"/>
                <w:szCs w:val="20"/>
              </w:rPr>
              <w:t xml:space="preserve">all units, including optional units </w:t>
            </w:r>
            <w:r w:rsidRPr="003615A6">
              <w:rPr>
                <w:rFonts w:cs="Arial"/>
                <w:sz w:val="20"/>
                <w:szCs w:val="20"/>
              </w:rPr>
              <w:t>(</w:t>
            </w:r>
            <w:r w:rsidR="00C9687F" w:rsidRPr="003615A6">
              <w:rPr>
                <w:rFonts w:cs="Arial"/>
                <w:sz w:val="20"/>
                <w:szCs w:val="20"/>
              </w:rPr>
              <w:t>synopses</w:t>
            </w:r>
            <w:r w:rsidRPr="003615A6">
              <w:rPr>
                <w:rFonts w:cs="Arial"/>
                <w:sz w:val="20"/>
                <w:szCs w:val="20"/>
              </w:rPr>
              <w:t xml:space="preserve"> will be </w:t>
            </w:r>
            <w:r w:rsidR="00C9687F" w:rsidRPr="003615A6">
              <w:rPr>
                <w:rFonts w:cs="Arial"/>
                <w:sz w:val="20"/>
                <w:szCs w:val="20"/>
              </w:rPr>
              <w:t>available to current students of the CT course</w:t>
            </w:r>
            <w:r w:rsidRPr="003615A6">
              <w:rPr>
                <w:rFonts w:cs="Arial"/>
                <w:sz w:val="20"/>
                <w:szCs w:val="20"/>
              </w:rPr>
              <w:t>)</w:t>
            </w:r>
          </w:p>
          <w:p w14:paraId="1D8986B3" w14:textId="60CB2DC5" w:rsidR="003A1614" w:rsidRPr="003615A6" w:rsidRDefault="000F6E93" w:rsidP="003615A6">
            <w:pPr>
              <w:pStyle w:val="ListParagraph"/>
              <w:numPr>
                <w:ilvl w:val="0"/>
                <w:numId w:val="7"/>
              </w:numPr>
              <w:spacing w:after="120"/>
              <w:ind w:left="313" w:hanging="283"/>
              <w:rPr>
                <w:rFonts w:cs="Arial"/>
                <w:sz w:val="20"/>
                <w:szCs w:val="20"/>
              </w:rPr>
            </w:pPr>
            <w:r w:rsidRPr="003615A6">
              <w:rPr>
                <w:rFonts w:cs="Arial"/>
                <w:b/>
                <w:bCs/>
                <w:sz w:val="20"/>
                <w:szCs w:val="20"/>
              </w:rPr>
              <w:t xml:space="preserve">Unit assessment types should align with the </w:t>
            </w:r>
            <w:hyperlink r:id="rId11" w:history="1">
              <w:r w:rsidRPr="00E62C34">
                <w:rPr>
                  <w:rStyle w:val="Hyperlink"/>
                  <w:rFonts w:cs="Arial"/>
                  <w:b/>
                  <w:bCs/>
                  <w:sz w:val="20"/>
                  <w:szCs w:val="20"/>
                </w:rPr>
                <w:t>Assessment Taxonomy</w:t>
              </w:r>
            </w:hyperlink>
          </w:p>
        </w:tc>
      </w:tr>
    </w:tbl>
    <w:p w14:paraId="2ECB7263" w14:textId="49E610E4" w:rsidR="003A1614" w:rsidRDefault="003A1614" w:rsidP="003A1614"/>
    <w:p w14:paraId="5C73751A" w14:textId="0D67C69F" w:rsidR="00BA13D7" w:rsidRDefault="00C301A2" w:rsidP="00BA13D7">
      <w:pPr>
        <w:pStyle w:val="Heading1"/>
        <w:spacing w:before="120" w:after="120"/>
      </w:pPr>
      <w:r>
        <w:t>B</w:t>
      </w:r>
      <w:r w:rsidR="00BA13D7">
        <w:t>. Phase 3 Oversight and Feedback</w:t>
      </w:r>
    </w:p>
    <w:p w14:paraId="613B76A9" w14:textId="1F20D708" w:rsidR="00C7244B" w:rsidRPr="00C7244B" w:rsidRDefault="00C7244B" w:rsidP="00C7244B">
      <w:pPr>
        <w:rPr>
          <w:rFonts w:cs="Arial"/>
          <w:b/>
          <w:bCs/>
          <w:sz w:val="21"/>
          <w:szCs w:val="21"/>
        </w:rPr>
      </w:pPr>
      <w:r w:rsidRPr="00C7244B">
        <w:rPr>
          <w:rFonts w:cs="Arial"/>
          <w:b/>
          <w:bCs/>
          <w:sz w:val="21"/>
          <w:szCs w:val="21"/>
        </w:rPr>
        <w:t>If Phase 2 and Phase 3 information are being submitted simultaneously for approval (i.e. normally for PGT courses)</w:t>
      </w:r>
      <w:r>
        <w:rPr>
          <w:rFonts w:cs="Arial"/>
          <w:b/>
          <w:bCs/>
          <w:sz w:val="21"/>
          <w:szCs w:val="21"/>
        </w:rPr>
        <w:t>, section B can be left blank as this information will be completed in Phase 2:</w:t>
      </w:r>
      <w:r w:rsidRPr="00C7244B">
        <w:rPr>
          <w:rFonts w:cs="Arial"/>
          <w:b/>
          <w:bCs/>
          <w:sz w:val="21"/>
          <w:szCs w:val="21"/>
        </w:rPr>
        <w:t xml:space="preserve"> Annex 6 </w:t>
      </w:r>
      <w:r>
        <w:rPr>
          <w:rFonts w:cs="Arial"/>
          <w:b/>
          <w:bCs/>
          <w:sz w:val="21"/>
          <w:szCs w:val="21"/>
        </w:rPr>
        <w:t>(</w:t>
      </w:r>
      <w:r w:rsidRPr="00C7244B">
        <w:rPr>
          <w:rFonts w:cs="Arial"/>
          <w:b/>
          <w:bCs/>
          <w:sz w:val="21"/>
          <w:szCs w:val="21"/>
        </w:rPr>
        <w:t>oversight and feedbac</w:t>
      </w:r>
      <w:r>
        <w:rPr>
          <w:rFonts w:cs="Arial"/>
          <w:b/>
          <w:bCs/>
          <w:sz w:val="21"/>
          <w:szCs w:val="21"/>
        </w:rPr>
        <w:t>k</w:t>
      </w:r>
      <w:r w:rsidRPr="00C7244B">
        <w:rPr>
          <w:rFonts w:cs="Arial"/>
          <w:b/>
          <w:bCs/>
          <w:sz w:val="21"/>
          <w:szCs w:val="21"/>
        </w:rPr>
        <w:t>).</w:t>
      </w:r>
    </w:p>
    <w:p w14:paraId="179021A6" w14:textId="77777777" w:rsidR="00C7244B" w:rsidRPr="00C7244B" w:rsidRDefault="00C7244B" w:rsidP="00C7244B"/>
    <w:p w14:paraId="048B4D37" w14:textId="3777825A" w:rsidR="00BA13D7" w:rsidRPr="001E5B56" w:rsidRDefault="00BA13D7" w:rsidP="00BA13D7">
      <w:pPr>
        <w:rPr>
          <w:i/>
          <w:iCs/>
          <w:sz w:val="10"/>
          <w:szCs w:val="12"/>
        </w:rPr>
      </w:pPr>
    </w:p>
    <w:tbl>
      <w:tblPr>
        <w:tblStyle w:val="TableGrid"/>
        <w:tblW w:w="9407" w:type="dxa"/>
        <w:tblLook w:val="04A0" w:firstRow="1" w:lastRow="0" w:firstColumn="1" w:lastColumn="0" w:noHBand="0" w:noVBand="1"/>
      </w:tblPr>
      <w:tblGrid>
        <w:gridCol w:w="7508"/>
        <w:gridCol w:w="1899"/>
      </w:tblGrid>
      <w:tr w:rsidR="00BA13D7" w:rsidRPr="007D3880" w14:paraId="664A92E5" w14:textId="77777777" w:rsidTr="001E5B56">
        <w:trPr>
          <w:trHeight w:val="183"/>
        </w:trPr>
        <w:tc>
          <w:tcPr>
            <w:tcW w:w="7508" w:type="dxa"/>
            <w:shd w:val="clear" w:color="auto" w:fill="auto"/>
            <w:vAlign w:val="center"/>
          </w:tcPr>
          <w:p w14:paraId="6F1DF76B" w14:textId="1F012F14" w:rsidR="00BA13D7" w:rsidRPr="007D3880" w:rsidRDefault="00BA13D7" w:rsidP="003331E1">
            <w:pPr>
              <w:spacing w:after="40"/>
            </w:pPr>
            <w:r w:rsidRPr="007D3880">
              <w:rPr>
                <w:rStyle w:val="Strong"/>
                <w:rFonts w:cs="Arial"/>
                <w:bdr w:val="none" w:sz="0" w:space="0" w:color="auto" w:frame="1"/>
                <w:shd w:val="clear" w:color="auto" w:fill="FFFFFF"/>
              </w:rPr>
              <w:t>External</w:t>
            </w:r>
            <w:r>
              <w:rPr>
                <w:rStyle w:val="Strong"/>
                <w:rFonts w:cs="Arial"/>
                <w:bdr w:val="none" w:sz="0" w:space="0" w:color="auto" w:frame="1"/>
                <w:shd w:val="clear" w:color="auto" w:fill="FFFFFF"/>
              </w:rPr>
              <w:t xml:space="preserve"> Examiner</w:t>
            </w:r>
            <w:r w:rsidRPr="007D3880">
              <w:rPr>
                <w:rStyle w:val="Strong"/>
                <w:rFonts w:cs="Arial"/>
                <w:bdr w:val="none" w:sz="0" w:space="0" w:color="auto" w:frame="1"/>
                <w:shd w:val="clear" w:color="auto" w:fill="FFFFFF"/>
              </w:rPr>
              <w:t xml:space="preserve"> </w:t>
            </w:r>
            <w:r w:rsidRPr="00D259DD">
              <w:rPr>
                <w:rStyle w:val="Strong"/>
                <w:rFonts w:cs="Arial"/>
                <w:b w:val="0"/>
                <w:bCs w:val="0"/>
                <w:bdr w:val="none" w:sz="0" w:space="0" w:color="auto" w:frame="1"/>
                <w:shd w:val="clear" w:color="auto" w:fill="FFFFFF"/>
              </w:rPr>
              <w:t>ha</w:t>
            </w:r>
            <w:r w:rsidR="00D259DD">
              <w:rPr>
                <w:rStyle w:val="Strong"/>
                <w:rFonts w:cs="Arial"/>
                <w:b w:val="0"/>
                <w:bCs w:val="0"/>
                <w:bdr w:val="none" w:sz="0" w:space="0" w:color="auto" w:frame="1"/>
                <w:shd w:val="clear" w:color="auto" w:fill="FFFFFF"/>
              </w:rPr>
              <w:t>s</w:t>
            </w:r>
            <w:r w:rsidRPr="00D259DD">
              <w:rPr>
                <w:rStyle w:val="Strong"/>
                <w:rFonts w:cs="Arial"/>
                <w:b w:val="0"/>
                <w:bCs w:val="0"/>
                <w:bdr w:val="none" w:sz="0" w:space="0" w:color="auto" w:frame="1"/>
                <w:shd w:val="clear" w:color="auto" w:fill="FFFFFF"/>
              </w:rPr>
              <w:t xml:space="preserve"> confirmed that the proposed course, including the Course Intended Learning Outcomes, is aligned with relevant subject benchmark statements (if applicable) and FHEQ level(s).</w:t>
            </w:r>
          </w:p>
        </w:tc>
        <w:tc>
          <w:tcPr>
            <w:tcW w:w="1899" w:type="dxa"/>
            <w:shd w:val="clear" w:color="auto" w:fill="auto"/>
            <w:vAlign w:val="center"/>
          </w:tcPr>
          <w:p w14:paraId="6BA9A5CD" w14:textId="77777777" w:rsidR="00BA13D7" w:rsidRPr="007D3880" w:rsidRDefault="00BA13D7" w:rsidP="003331E1">
            <w:pPr>
              <w:spacing w:after="40"/>
              <w:jc w:val="center"/>
            </w:pPr>
            <w:r w:rsidRPr="00442769">
              <w:rPr>
                <w:rFonts w:cs="Arial"/>
                <w:szCs w:val="22"/>
              </w:rPr>
              <w:t>Y/N</w:t>
            </w:r>
          </w:p>
        </w:tc>
      </w:tr>
      <w:tr w:rsidR="00BA13D7" w14:paraId="15F9FFF8" w14:textId="77777777" w:rsidTr="00D259DD">
        <w:trPr>
          <w:trHeight w:val="183"/>
        </w:trPr>
        <w:tc>
          <w:tcPr>
            <w:tcW w:w="9407" w:type="dxa"/>
            <w:gridSpan w:val="2"/>
            <w:shd w:val="clear" w:color="auto" w:fill="auto"/>
            <w:vAlign w:val="center"/>
          </w:tcPr>
          <w:p w14:paraId="55F24AE9" w14:textId="77D12F48" w:rsidR="00BA13D7" w:rsidRDefault="00BA13D7" w:rsidP="003331E1">
            <w:pPr>
              <w:spacing w:after="40"/>
              <w:rPr>
                <w:rStyle w:val="Strong"/>
                <w:rFonts w:cs="Arial"/>
                <w:b w:val="0"/>
                <w:bCs w:val="0"/>
                <w:bdr w:val="none" w:sz="0" w:space="0" w:color="auto" w:frame="1"/>
                <w:shd w:val="clear" w:color="auto" w:fill="FFFFFF"/>
              </w:rPr>
            </w:pPr>
            <w:r w:rsidRPr="00D259DD">
              <w:rPr>
                <w:rStyle w:val="Strong"/>
                <w:rFonts w:cs="Arial"/>
                <w:b w:val="0"/>
                <w:bCs w:val="0"/>
                <w:bdr w:val="none" w:sz="0" w:space="0" w:color="auto" w:frame="1"/>
                <w:shd w:val="clear" w:color="auto" w:fill="FFFFFF"/>
              </w:rPr>
              <w:t>Confirm you have provided External Examiner report</w:t>
            </w:r>
            <w:r w:rsidR="007454AB">
              <w:rPr>
                <w:rStyle w:val="Strong"/>
                <w:rFonts w:cs="Arial"/>
                <w:b w:val="0"/>
                <w:bCs w:val="0"/>
                <w:bdr w:val="none" w:sz="0" w:space="0" w:color="auto" w:frame="1"/>
                <w:shd w:val="clear" w:color="auto" w:fill="FFFFFF"/>
              </w:rPr>
              <w:t>*</w:t>
            </w:r>
            <w:r w:rsidRPr="00D259DD">
              <w:rPr>
                <w:rStyle w:val="Strong"/>
                <w:rFonts w:cs="Arial"/>
                <w:b w:val="0"/>
                <w:bCs w:val="0"/>
                <w:bdr w:val="none" w:sz="0" w:space="0" w:color="auto" w:frame="1"/>
                <w:shd w:val="clear" w:color="auto" w:fill="FFFFFF"/>
              </w:rPr>
              <w:t xml:space="preserve"> and Course Development Team respons</w:t>
            </w:r>
            <w:r w:rsidR="00823DE0">
              <w:rPr>
                <w:rStyle w:val="Strong"/>
                <w:rFonts w:cs="Arial"/>
                <w:b w:val="0"/>
                <w:bCs w:val="0"/>
                <w:bdr w:val="none" w:sz="0" w:space="0" w:color="auto" w:frame="1"/>
                <w:shd w:val="clear" w:color="auto" w:fill="FFFFFF"/>
              </w:rPr>
              <w:t>e with your submission</w:t>
            </w:r>
            <w:r w:rsidRPr="00D259DD">
              <w:rPr>
                <w:rStyle w:val="Strong"/>
                <w:rFonts w:cs="Arial"/>
                <w:b w:val="0"/>
                <w:bCs w:val="0"/>
                <w:bdr w:val="none" w:sz="0" w:space="0" w:color="auto" w:frame="1"/>
                <w:shd w:val="clear" w:color="auto" w:fill="FFFFFF"/>
              </w:rPr>
              <w:t>:</w:t>
            </w:r>
          </w:p>
          <w:p w14:paraId="05D86CA1" w14:textId="41842E06" w:rsidR="00BA13D7" w:rsidRPr="00B43158" w:rsidRDefault="00BA13D7" w:rsidP="00B43158">
            <w:pPr>
              <w:spacing w:after="40"/>
              <w:rPr>
                <w:rStyle w:val="Strong"/>
                <w:rFonts w:cs="Arial"/>
                <w:b w:val="0"/>
                <w:bCs w:val="0"/>
                <w:i/>
                <w:iCs/>
                <w:bdr w:val="none" w:sz="0" w:space="0" w:color="auto" w:frame="1"/>
                <w:shd w:val="clear" w:color="auto" w:fill="FFFFFF"/>
              </w:rPr>
            </w:pPr>
            <w:r w:rsidRPr="00D259DD">
              <w:rPr>
                <w:rStyle w:val="Strong"/>
                <w:rFonts w:cs="Arial"/>
                <w:b w:val="0"/>
                <w:bCs w:val="0"/>
                <w:i/>
                <w:iCs/>
                <w:bdr w:val="none" w:sz="0" w:space="0" w:color="auto" w:frame="1"/>
                <w:shd w:val="clear" w:color="auto" w:fill="FFFFFF"/>
              </w:rPr>
              <w:t>(List supporting documents provided)</w:t>
            </w:r>
          </w:p>
          <w:p w14:paraId="236FE03B" w14:textId="4E1AE7C8" w:rsidR="001E5B56" w:rsidRPr="40FEAA8E" w:rsidRDefault="001E5B56" w:rsidP="003331E1">
            <w:pPr>
              <w:rPr>
                <w:rStyle w:val="Strong"/>
                <w:rFonts w:cs="Arial"/>
                <w:b w:val="0"/>
                <w:bCs w:val="0"/>
              </w:rPr>
            </w:pPr>
          </w:p>
        </w:tc>
      </w:tr>
      <w:tr w:rsidR="00BA13D7" w14:paraId="2C63E321" w14:textId="77777777" w:rsidTr="00D259DD">
        <w:trPr>
          <w:trHeight w:val="183"/>
        </w:trPr>
        <w:tc>
          <w:tcPr>
            <w:tcW w:w="9407" w:type="dxa"/>
            <w:gridSpan w:val="2"/>
            <w:shd w:val="clear" w:color="auto" w:fill="auto"/>
            <w:vAlign w:val="center"/>
          </w:tcPr>
          <w:p w14:paraId="32DD79FA" w14:textId="3D5A1CE5" w:rsidR="00BA13D7" w:rsidRDefault="00BA13D7" w:rsidP="003331E1">
            <w:pPr>
              <w:rPr>
                <w:i/>
                <w:iCs/>
              </w:rPr>
            </w:pPr>
            <w:r>
              <w:rPr>
                <w:i/>
                <w:iCs/>
              </w:rPr>
              <w:t xml:space="preserve">Additional comments </w:t>
            </w:r>
            <w:r w:rsidR="006971DB">
              <w:rPr>
                <w:i/>
                <w:iCs/>
              </w:rPr>
              <w:t xml:space="preserve">on the above </w:t>
            </w:r>
            <w:r>
              <w:rPr>
                <w:i/>
                <w:iCs/>
              </w:rPr>
              <w:t>(optional)</w:t>
            </w:r>
          </w:p>
          <w:p w14:paraId="27B544C6" w14:textId="5B795A58" w:rsidR="00BA13D7" w:rsidRDefault="00BA13D7" w:rsidP="003331E1">
            <w:pPr>
              <w:rPr>
                <w:rStyle w:val="Strong"/>
                <w:rFonts w:cs="Arial"/>
                <w:b w:val="0"/>
                <w:bCs w:val="0"/>
                <w:i/>
                <w:iCs/>
              </w:rPr>
            </w:pPr>
          </w:p>
          <w:p w14:paraId="759D3E17" w14:textId="09EB6CB0" w:rsidR="00D259DD" w:rsidRDefault="00D259DD" w:rsidP="003331E1">
            <w:pPr>
              <w:rPr>
                <w:rStyle w:val="Strong"/>
                <w:rFonts w:cs="Arial"/>
                <w:b w:val="0"/>
                <w:bCs w:val="0"/>
                <w:i/>
                <w:iCs/>
              </w:rPr>
            </w:pPr>
          </w:p>
        </w:tc>
      </w:tr>
      <w:tr w:rsidR="00D259DD" w14:paraId="4945CB92" w14:textId="77777777" w:rsidTr="00D259DD">
        <w:trPr>
          <w:trHeight w:val="183"/>
        </w:trPr>
        <w:tc>
          <w:tcPr>
            <w:tcW w:w="9407" w:type="dxa"/>
            <w:gridSpan w:val="2"/>
            <w:shd w:val="clear" w:color="auto" w:fill="auto"/>
            <w:vAlign w:val="center"/>
          </w:tcPr>
          <w:p w14:paraId="15F3408E" w14:textId="1636CBD9" w:rsidR="00D259DD" w:rsidRDefault="00D259DD" w:rsidP="00D259DD">
            <w:pPr>
              <w:spacing w:after="40"/>
              <w:rPr>
                <w:rStyle w:val="Strong"/>
                <w:rFonts w:cs="Arial"/>
                <w:b w:val="0"/>
                <w:bCs w:val="0"/>
                <w:bdr w:val="none" w:sz="0" w:space="0" w:color="auto" w:frame="1"/>
                <w:shd w:val="clear" w:color="auto" w:fill="FFFFFF"/>
              </w:rPr>
            </w:pPr>
            <w:r w:rsidRPr="00D259DD">
              <w:rPr>
                <w:rStyle w:val="Strong"/>
                <w:rFonts w:cs="Arial"/>
                <w:b w:val="0"/>
                <w:bCs w:val="0"/>
                <w:bdr w:val="none" w:sz="0" w:space="0" w:color="auto" w:frame="1"/>
                <w:shd w:val="clear" w:color="auto" w:fill="FFFFFF"/>
              </w:rPr>
              <w:lastRenderedPageBreak/>
              <w:t xml:space="preserve">How have </w:t>
            </w:r>
            <w:r w:rsidRPr="00D259DD">
              <w:rPr>
                <w:rStyle w:val="Strong"/>
                <w:rFonts w:cs="Arial"/>
                <w:bdr w:val="none" w:sz="0" w:space="0" w:color="auto" w:frame="1"/>
                <w:shd w:val="clear" w:color="auto" w:fill="FFFFFF"/>
              </w:rPr>
              <w:t>students been consulted</w:t>
            </w:r>
            <w:r w:rsidRPr="00D259DD">
              <w:rPr>
                <w:rStyle w:val="Strong"/>
                <w:rFonts w:cs="Arial"/>
                <w:b w:val="0"/>
                <w:bCs w:val="0"/>
                <w:bdr w:val="none" w:sz="0" w:space="0" w:color="auto" w:frame="1"/>
                <w:shd w:val="clear" w:color="auto" w:fill="FFFFFF"/>
              </w:rPr>
              <w:t xml:space="preserve"> as part of Phase 3 activity? </w:t>
            </w:r>
          </w:p>
          <w:p w14:paraId="4F36F1EA" w14:textId="77777777" w:rsidR="00D259DD" w:rsidRPr="00D259DD" w:rsidRDefault="00D259DD" w:rsidP="00D259DD">
            <w:pPr>
              <w:spacing w:after="40"/>
              <w:rPr>
                <w:rStyle w:val="Strong"/>
                <w:rFonts w:cs="Arial"/>
                <w:b w:val="0"/>
                <w:bCs w:val="0"/>
                <w:bdr w:val="none" w:sz="0" w:space="0" w:color="auto" w:frame="1"/>
                <w:shd w:val="clear" w:color="auto" w:fill="FFFFFF"/>
              </w:rPr>
            </w:pPr>
          </w:p>
          <w:p w14:paraId="22B7570A" w14:textId="77777777" w:rsidR="00D259DD" w:rsidRDefault="00D259DD" w:rsidP="003331E1">
            <w:pPr>
              <w:rPr>
                <w:i/>
                <w:iCs/>
              </w:rPr>
            </w:pPr>
          </w:p>
          <w:p w14:paraId="48BB01ED" w14:textId="159F7E27" w:rsidR="00D259DD" w:rsidRDefault="00D259DD" w:rsidP="003331E1">
            <w:pPr>
              <w:rPr>
                <w:i/>
                <w:iCs/>
              </w:rPr>
            </w:pPr>
          </w:p>
        </w:tc>
      </w:tr>
    </w:tbl>
    <w:p w14:paraId="45C61403" w14:textId="2F0FE2D4" w:rsidR="00442769" w:rsidRPr="00247170" w:rsidRDefault="00442769" w:rsidP="000E2295">
      <w:pPr>
        <w:spacing w:after="120"/>
        <w:rPr>
          <w:rFonts w:cs="Arial"/>
          <w:sz w:val="16"/>
          <w:szCs w:val="16"/>
        </w:rPr>
      </w:pPr>
    </w:p>
    <w:p w14:paraId="0F7DBAA8" w14:textId="76067CBA" w:rsidR="007454AB" w:rsidRDefault="007454AB" w:rsidP="000E2295">
      <w:pPr>
        <w:spacing w:after="120"/>
        <w:rPr>
          <w:rFonts w:cs="Arial"/>
          <w:szCs w:val="22"/>
        </w:rPr>
      </w:pPr>
      <w:r>
        <w:rPr>
          <w:rFonts w:cs="Arial"/>
          <w:szCs w:val="22"/>
        </w:rPr>
        <w:t xml:space="preserve">*You may find the following prompt questions helpful </w:t>
      </w:r>
      <w:r w:rsidR="00A647D9">
        <w:rPr>
          <w:rFonts w:cs="Arial"/>
          <w:szCs w:val="22"/>
        </w:rPr>
        <w:t>whe</w:t>
      </w:r>
      <w:r>
        <w:rPr>
          <w:rFonts w:cs="Arial"/>
          <w:szCs w:val="22"/>
        </w:rPr>
        <w:t>n requesting this report:</w:t>
      </w:r>
    </w:p>
    <w:p w14:paraId="4BBB5343" w14:textId="77777777" w:rsidR="007454AB" w:rsidRPr="007454AB" w:rsidRDefault="007454AB" w:rsidP="007454AB">
      <w:pPr>
        <w:pStyle w:val="ListParagraph"/>
        <w:numPr>
          <w:ilvl w:val="0"/>
          <w:numId w:val="5"/>
        </w:numPr>
        <w:spacing w:after="160" w:line="259" w:lineRule="auto"/>
        <w:contextualSpacing/>
        <w:rPr>
          <w:sz w:val="20"/>
          <w:szCs w:val="22"/>
        </w:rPr>
      </w:pPr>
      <w:r w:rsidRPr="007454AB">
        <w:rPr>
          <w:b/>
          <w:sz w:val="20"/>
          <w:szCs w:val="22"/>
        </w:rPr>
        <w:t xml:space="preserve">Course learning outcomes: </w:t>
      </w:r>
      <w:r w:rsidRPr="007454AB">
        <w:rPr>
          <w:sz w:val="20"/>
          <w:szCs w:val="22"/>
        </w:rPr>
        <w:t>are these clear, appropriate, and in accordance with the level and title of the award? Have they been informed by the Framework for Higher Education Qualifications (FHEQ) and any Subject Benchmark Statement(s)?</w:t>
      </w:r>
    </w:p>
    <w:p w14:paraId="6C7602DC" w14:textId="77777777" w:rsidR="007454AB" w:rsidRPr="007454AB" w:rsidRDefault="007454AB" w:rsidP="007454AB">
      <w:pPr>
        <w:pStyle w:val="ListParagraph"/>
        <w:numPr>
          <w:ilvl w:val="0"/>
          <w:numId w:val="5"/>
        </w:numPr>
        <w:spacing w:after="160" w:line="259" w:lineRule="auto"/>
        <w:contextualSpacing/>
        <w:rPr>
          <w:sz w:val="20"/>
          <w:szCs w:val="22"/>
        </w:rPr>
      </w:pPr>
      <w:r w:rsidRPr="007454AB">
        <w:rPr>
          <w:b/>
          <w:sz w:val="20"/>
          <w:szCs w:val="22"/>
        </w:rPr>
        <w:t xml:space="preserve">Course coherence and relevance: </w:t>
      </w:r>
      <w:r w:rsidRPr="007454AB">
        <w:rPr>
          <w:sz w:val="20"/>
          <w:szCs w:val="22"/>
        </w:rPr>
        <w:t>is the course coherent, of appropriate breadth and scope, and informed by recent developments in the discipline?</w:t>
      </w:r>
    </w:p>
    <w:p w14:paraId="0658A3BE" w14:textId="677300A0" w:rsidR="007454AB" w:rsidRDefault="007454AB" w:rsidP="007454AB">
      <w:pPr>
        <w:pStyle w:val="ListParagraph"/>
        <w:numPr>
          <w:ilvl w:val="0"/>
          <w:numId w:val="5"/>
        </w:numPr>
        <w:spacing w:after="160" w:line="259" w:lineRule="auto"/>
        <w:contextualSpacing/>
        <w:rPr>
          <w:sz w:val="20"/>
          <w:szCs w:val="22"/>
        </w:rPr>
      </w:pPr>
      <w:r w:rsidRPr="007454AB">
        <w:rPr>
          <w:b/>
          <w:sz w:val="20"/>
          <w:szCs w:val="22"/>
        </w:rPr>
        <w:t xml:space="preserve">Assessment design: </w:t>
      </w:r>
      <w:r w:rsidRPr="007454AB">
        <w:rPr>
          <w:sz w:val="20"/>
          <w:szCs w:val="22"/>
        </w:rPr>
        <w:t>does assessment promote effective student learning and enable students to demonstrate achievement of the intended learning outcomes? Is there an appropriate variety of assessment methods?</w:t>
      </w:r>
    </w:p>
    <w:p w14:paraId="41EBF48F" w14:textId="77777777" w:rsidR="00DB038C" w:rsidRPr="007454AB" w:rsidRDefault="00DB038C" w:rsidP="00DB038C">
      <w:pPr>
        <w:pStyle w:val="ListParagraph"/>
        <w:spacing w:after="160" w:line="259" w:lineRule="auto"/>
        <w:contextualSpacing/>
        <w:rPr>
          <w:sz w:val="20"/>
          <w:szCs w:val="22"/>
        </w:rPr>
      </w:pPr>
    </w:p>
    <w:p w14:paraId="0B56EBBC" w14:textId="62FE44F9" w:rsidR="007454AB" w:rsidRPr="007454AB" w:rsidRDefault="007454AB" w:rsidP="007454AB">
      <w:pPr>
        <w:pStyle w:val="ListParagraph"/>
        <w:numPr>
          <w:ilvl w:val="0"/>
          <w:numId w:val="5"/>
        </w:numPr>
        <w:rPr>
          <w:sz w:val="20"/>
          <w:szCs w:val="22"/>
        </w:rPr>
      </w:pPr>
      <w:r w:rsidRPr="007454AB">
        <w:rPr>
          <w:sz w:val="20"/>
          <w:szCs w:val="22"/>
        </w:rPr>
        <w:t xml:space="preserve">External Examiners are </w:t>
      </w:r>
      <w:r w:rsidR="00DB038C">
        <w:rPr>
          <w:sz w:val="20"/>
          <w:szCs w:val="22"/>
        </w:rPr>
        <w:t xml:space="preserve">also </w:t>
      </w:r>
      <w:r w:rsidRPr="007454AB">
        <w:rPr>
          <w:sz w:val="20"/>
          <w:szCs w:val="22"/>
        </w:rPr>
        <w:t>likely to wish to comment on the extent to which proposed changes to courses may help to address any particular issues they or their predecessors have raised in previous External Examiner reports.</w:t>
      </w:r>
    </w:p>
    <w:p w14:paraId="18F708E0" w14:textId="581C377D" w:rsidR="007454AB" w:rsidRDefault="007454AB" w:rsidP="000E2295">
      <w:pPr>
        <w:spacing w:after="120"/>
        <w:rPr>
          <w:rFonts w:cs="Arial"/>
          <w:szCs w:val="22"/>
        </w:rPr>
      </w:pPr>
    </w:p>
    <w:p w14:paraId="0C029637" w14:textId="050C2336" w:rsidR="00BA13D7" w:rsidRDefault="00DB038C" w:rsidP="00BA13D7">
      <w:pPr>
        <w:pStyle w:val="Heading1"/>
        <w:spacing w:before="120" w:after="120"/>
      </w:pPr>
      <w:r>
        <w:t>C</w:t>
      </w:r>
      <w:r w:rsidR="00D259DD">
        <w:t xml:space="preserve">. Course </w:t>
      </w:r>
      <w:r w:rsidR="002334ED">
        <w:t xml:space="preserve">assessment </w:t>
      </w:r>
      <w:r w:rsidR="00D259DD">
        <w:t>regulations</w:t>
      </w:r>
    </w:p>
    <w:p w14:paraId="24716AE5" w14:textId="68438336" w:rsidR="00F51DB3" w:rsidRPr="00F51DB3" w:rsidRDefault="00F51DB3" w:rsidP="00921406">
      <w:pPr>
        <w:spacing w:after="120"/>
        <w:rPr>
          <w:rFonts w:cs="Arial"/>
          <w:i/>
          <w:iCs/>
          <w:sz w:val="21"/>
          <w:szCs w:val="21"/>
        </w:rPr>
      </w:pPr>
      <w:r w:rsidRPr="00F51DB3">
        <w:rPr>
          <w:rFonts w:cs="Arial"/>
          <w:i/>
          <w:iCs/>
          <w:sz w:val="21"/>
          <w:szCs w:val="21"/>
          <w:u w:val="single"/>
        </w:rPr>
        <w:t>Note on completion</w:t>
      </w:r>
      <w:r>
        <w:rPr>
          <w:rFonts w:cs="Arial"/>
          <w:i/>
          <w:iCs/>
          <w:sz w:val="21"/>
          <w:szCs w:val="21"/>
        </w:rPr>
        <w:t>:</w:t>
      </w:r>
    </w:p>
    <w:p w14:paraId="7DAF339B" w14:textId="77777777" w:rsidR="00F51DB3" w:rsidRPr="00ED2B91" w:rsidRDefault="00F51DB3" w:rsidP="00F51DB3">
      <w:pPr>
        <w:spacing w:after="120"/>
        <w:rPr>
          <w:rFonts w:cs="Arial"/>
          <w:i/>
          <w:iCs/>
          <w:sz w:val="21"/>
          <w:szCs w:val="21"/>
        </w:rPr>
      </w:pPr>
      <w:r w:rsidRPr="00ED2B91">
        <w:rPr>
          <w:rFonts w:cs="Arial"/>
          <w:i/>
          <w:iCs/>
          <w:sz w:val="21"/>
          <w:szCs w:val="21"/>
        </w:rPr>
        <w:t xml:space="preserve">Please complete </w:t>
      </w:r>
      <w:r w:rsidRPr="00ED2B91">
        <w:rPr>
          <w:rFonts w:cs="Arial"/>
          <w:i/>
          <w:iCs/>
          <w:sz w:val="21"/>
          <w:szCs w:val="21"/>
          <w:u w:val="single"/>
        </w:rPr>
        <w:t>either C1 or C2</w:t>
      </w:r>
      <w:r w:rsidRPr="00ED2B91">
        <w:rPr>
          <w:rFonts w:cs="Arial"/>
          <w:i/>
          <w:iCs/>
          <w:sz w:val="21"/>
          <w:szCs w:val="21"/>
        </w:rPr>
        <w:t xml:space="preserve"> as appropriate.</w:t>
      </w:r>
    </w:p>
    <w:p w14:paraId="3A3C6215" w14:textId="00EA8028" w:rsidR="00F51DB3" w:rsidRPr="00F51DB3" w:rsidRDefault="00922AEA" w:rsidP="00F51DB3">
      <w:pPr>
        <w:spacing w:after="120"/>
        <w:rPr>
          <w:rFonts w:cs="Arial"/>
          <w:i/>
          <w:iCs/>
          <w:sz w:val="21"/>
          <w:szCs w:val="21"/>
        </w:rPr>
      </w:pPr>
      <w:r w:rsidRPr="00F51DB3">
        <w:rPr>
          <w:rFonts w:cs="Arial"/>
          <w:i/>
          <w:iCs/>
          <w:sz w:val="21"/>
          <w:szCs w:val="21"/>
        </w:rPr>
        <w:t>Senate has agreed to an adaptation of our current NFAAR UG and PGT assessment regulations for CT course launch that is the minimum needed to launch new courses alongside our existing courses</w:t>
      </w:r>
      <w:r w:rsidR="00F51DB3">
        <w:rPr>
          <w:rFonts w:cs="Arial"/>
          <w:i/>
          <w:iCs/>
          <w:sz w:val="21"/>
          <w:szCs w:val="21"/>
        </w:rPr>
        <w:t xml:space="preserve">, </w:t>
      </w:r>
      <w:r w:rsidR="00F51DB3" w:rsidRPr="00F51DB3">
        <w:rPr>
          <w:rFonts w:cs="Arial"/>
          <w:i/>
          <w:iCs/>
          <w:sz w:val="21"/>
          <w:szCs w:val="21"/>
        </w:rPr>
        <w:t>and to allow for outcomes processing and academic decision-making on all courses.</w:t>
      </w:r>
      <w:r w:rsidR="00F51DB3">
        <w:rPr>
          <w:rFonts w:cs="Arial"/>
          <w:i/>
          <w:iCs/>
          <w:sz w:val="21"/>
          <w:szCs w:val="21"/>
        </w:rPr>
        <w:t xml:space="preserve"> This adaptation work is currently taking place. Information provided below will be used to guide next steps, rather than </w:t>
      </w:r>
      <w:r w:rsidR="00123542">
        <w:rPr>
          <w:rFonts w:cs="Arial"/>
          <w:i/>
          <w:iCs/>
          <w:sz w:val="21"/>
          <w:szCs w:val="21"/>
        </w:rPr>
        <w:t xml:space="preserve">being intended as </w:t>
      </w:r>
      <w:r w:rsidR="00DD7AA1">
        <w:rPr>
          <w:rFonts w:cs="Arial"/>
          <w:i/>
          <w:iCs/>
          <w:sz w:val="21"/>
          <w:szCs w:val="21"/>
        </w:rPr>
        <w:t>a</w:t>
      </w:r>
      <w:r w:rsidR="00123542">
        <w:rPr>
          <w:rFonts w:cs="Arial"/>
          <w:i/>
          <w:iCs/>
          <w:sz w:val="21"/>
          <w:szCs w:val="21"/>
        </w:rPr>
        <w:t xml:space="preserve"> final articulation</w:t>
      </w:r>
      <w:r w:rsidR="00F51DB3">
        <w:rPr>
          <w:rFonts w:cs="Arial"/>
          <w:i/>
          <w:iCs/>
          <w:sz w:val="21"/>
          <w:szCs w:val="21"/>
        </w:rPr>
        <w:t xml:space="preserve"> of </w:t>
      </w:r>
      <w:r w:rsidR="00123542">
        <w:rPr>
          <w:rFonts w:cs="Arial"/>
          <w:i/>
          <w:iCs/>
          <w:sz w:val="21"/>
          <w:szCs w:val="21"/>
        </w:rPr>
        <w:t xml:space="preserve">course assessment </w:t>
      </w:r>
      <w:r w:rsidR="00F51DB3">
        <w:rPr>
          <w:rFonts w:cs="Arial"/>
          <w:i/>
          <w:iCs/>
          <w:sz w:val="21"/>
          <w:szCs w:val="21"/>
        </w:rPr>
        <w:t>regulations.</w:t>
      </w:r>
      <w:r w:rsidR="00123542">
        <w:rPr>
          <w:rFonts w:cs="Arial"/>
          <w:i/>
          <w:iCs/>
          <w:sz w:val="21"/>
          <w:szCs w:val="21"/>
        </w:rPr>
        <w:t xml:space="preserve"> </w:t>
      </w:r>
      <w:r w:rsidR="00F51DB3" w:rsidRPr="00F51DB3">
        <w:rPr>
          <w:rFonts w:cs="Arial"/>
          <w:i/>
          <w:iCs/>
          <w:sz w:val="21"/>
          <w:szCs w:val="21"/>
        </w:rPr>
        <w:t xml:space="preserve">Course assessment regulations will be recommended to EQSC for final approval </w:t>
      </w:r>
      <w:r w:rsidR="00123542">
        <w:rPr>
          <w:rFonts w:cs="Arial"/>
          <w:i/>
          <w:iCs/>
          <w:sz w:val="21"/>
          <w:szCs w:val="21"/>
        </w:rPr>
        <w:t xml:space="preserve">subsequently </w:t>
      </w:r>
      <w:r w:rsidR="00F51DB3" w:rsidRPr="00F51DB3">
        <w:rPr>
          <w:rFonts w:cs="Arial"/>
          <w:i/>
          <w:iCs/>
          <w:sz w:val="21"/>
          <w:szCs w:val="21"/>
        </w:rPr>
        <w:t>where required.</w:t>
      </w:r>
    </w:p>
    <w:p w14:paraId="05A1CD32" w14:textId="77777777" w:rsidR="00575688" w:rsidRPr="00575688" w:rsidRDefault="00575688" w:rsidP="00921406">
      <w:pPr>
        <w:spacing w:after="120"/>
        <w:rPr>
          <w:rFonts w:cs="Arial"/>
          <w:i/>
          <w:iCs/>
          <w:sz w:val="16"/>
          <w:szCs w:val="16"/>
        </w:rPr>
      </w:pPr>
    </w:p>
    <w:p w14:paraId="34967952" w14:textId="26F24014" w:rsidR="00694EB4" w:rsidRPr="00694EB4" w:rsidRDefault="00694EB4" w:rsidP="00921406">
      <w:pPr>
        <w:spacing w:after="120"/>
        <w:rPr>
          <w:rFonts w:cs="Arial"/>
          <w:b/>
          <w:bCs/>
          <w:szCs w:val="22"/>
        </w:rPr>
      </w:pPr>
      <w:r>
        <w:rPr>
          <w:rFonts w:cs="Arial"/>
          <w:b/>
          <w:bCs/>
          <w:szCs w:val="22"/>
        </w:rPr>
        <w:t xml:space="preserve">C1. </w:t>
      </w:r>
      <w:r w:rsidRPr="00694EB4">
        <w:rPr>
          <w:rFonts w:cs="Arial"/>
          <w:b/>
          <w:bCs/>
          <w:szCs w:val="22"/>
        </w:rPr>
        <w:t>For UG courses:</w:t>
      </w:r>
    </w:p>
    <w:p w14:paraId="0D345DE2" w14:textId="5586EF48" w:rsidR="00921406" w:rsidRPr="00FF6BEC" w:rsidRDefault="00921406" w:rsidP="00921406">
      <w:pPr>
        <w:spacing w:after="120"/>
        <w:rPr>
          <w:rFonts w:cs="Arial"/>
          <w:szCs w:val="22"/>
        </w:rPr>
      </w:pPr>
      <w:r w:rsidRPr="00FF6BEC">
        <w:rPr>
          <w:rFonts w:cs="Arial"/>
          <w:szCs w:val="22"/>
        </w:rPr>
        <w:t xml:space="preserve">Existing NFAAR exemptions (UG courses): See </w:t>
      </w:r>
      <w:hyperlink r:id="rId12" w:history="1">
        <w:r w:rsidRPr="00FF6BEC">
          <w:rPr>
            <w:rStyle w:val="Hyperlink"/>
            <w:rFonts w:cs="Arial"/>
            <w:szCs w:val="22"/>
          </w:rPr>
          <w:t>NFAAR-UG</w:t>
        </w:r>
      </w:hyperlink>
      <w:r w:rsidRPr="00FF6BEC">
        <w:rPr>
          <w:rFonts w:cs="Arial"/>
          <w:szCs w:val="22"/>
        </w:rPr>
        <w:t xml:space="preserve"> Appendix 10</w:t>
      </w:r>
    </w:p>
    <w:p w14:paraId="424F0A71" w14:textId="19E8C6E9" w:rsidR="00921406" w:rsidRDefault="00921406" w:rsidP="00921406">
      <w:pPr>
        <w:spacing w:after="120"/>
        <w:rPr>
          <w:rFonts w:cs="Arial"/>
          <w:szCs w:val="22"/>
        </w:rPr>
      </w:pPr>
      <w:r w:rsidRPr="00D259DD">
        <w:rPr>
          <w:rFonts w:cs="Arial"/>
          <w:szCs w:val="22"/>
        </w:rPr>
        <w:t>See also</w:t>
      </w:r>
      <w:r w:rsidR="00950669">
        <w:rPr>
          <w:rFonts w:cs="Arial"/>
          <w:szCs w:val="22"/>
        </w:rPr>
        <w:t xml:space="preserve"> progression and assessment regulations information in</w:t>
      </w:r>
      <w:r w:rsidRPr="00D259DD">
        <w:rPr>
          <w:rFonts w:cs="Arial"/>
          <w:szCs w:val="22"/>
        </w:rPr>
        <w:t xml:space="preserve"> the current Programme Specification</w:t>
      </w:r>
      <w:r w:rsidR="00950669">
        <w:rPr>
          <w:rFonts w:cs="Arial"/>
          <w:szCs w:val="22"/>
        </w:rPr>
        <w:t xml:space="preserve"> in CMIS.</w:t>
      </w:r>
      <w:r w:rsidRPr="00D259DD">
        <w:rPr>
          <w:rFonts w:cs="Arial"/>
          <w:szCs w:val="22"/>
        </w:rPr>
        <w:t xml:space="preserve"> </w:t>
      </w:r>
    </w:p>
    <w:p w14:paraId="024BEFE7" w14:textId="77777777" w:rsidR="00D259DD" w:rsidRPr="00575688" w:rsidRDefault="00D259DD">
      <w:pPr>
        <w:rPr>
          <w:sz w:val="16"/>
          <w:szCs w:val="18"/>
        </w:rPr>
      </w:pPr>
    </w:p>
    <w:tbl>
      <w:tblPr>
        <w:tblStyle w:val="TableGrid"/>
        <w:tblW w:w="9067" w:type="dxa"/>
        <w:tblLook w:val="04A0" w:firstRow="1" w:lastRow="0" w:firstColumn="1" w:lastColumn="0" w:noHBand="0" w:noVBand="1"/>
      </w:tblPr>
      <w:tblGrid>
        <w:gridCol w:w="4815"/>
        <w:gridCol w:w="1984"/>
        <w:gridCol w:w="2268"/>
      </w:tblGrid>
      <w:tr w:rsidR="00D259DD" w14:paraId="31E75A66" w14:textId="6C98F166" w:rsidTr="00247170">
        <w:tc>
          <w:tcPr>
            <w:tcW w:w="6799" w:type="dxa"/>
            <w:gridSpan w:val="2"/>
          </w:tcPr>
          <w:p w14:paraId="766EA171" w14:textId="77777777" w:rsidR="00D259DD" w:rsidRDefault="00D259DD" w:rsidP="00921406">
            <w:pPr>
              <w:spacing w:after="120"/>
              <w:rPr>
                <w:rFonts w:cs="Arial"/>
                <w:szCs w:val="22"/>
              </w:rPr>
            </w:pPr>
            <w:r>
              <w:rPr>
                <w:rFonts w:cs="Arial"/>
                <w:b/>
                <w:bCs/>
                <w:szCs w:val="22"/>
              </w:rPr>
              <w:t>Current exemptions (if applicable)</w:t>
            </w:r>
          </w:p>
        </w:tc>
        <w:tc>
          <w:tcPr>
            <w:tcW w:w="2268" w:type="dxa"/>
          </w:tcPr>
          <w:p w14:paraId="4271D941" w14:textId="428B336A" w:rsidR="00D259DD" w:rsidRPr="00247170" w:rsidRDefault="00D259DD" w:rsidP="00921406">
            <w:pPr>
              <w:spacing w:after="120"/>
              <w:rPr>
                <w:rFonts w:cs="Arial"/>
                <w:sz w:val="21"/>
                <w:szCs w:val="21"/>
              </w:rPr>
            </w:pPr>
            <w:r w:rsidRPr="00247170">
              <w:rPr>
                <w:rFonts w:cs="Arial"/>
                <w:sz w:val="21"/>
                <w:szCs w:val="21"/>
              </w:rPr>
              <w:t>Do you wish to retain the current exemptions on the transformed course?</w:t>
            </w:r>
          </w:p>
        </w:tc>
      </w:tr>
      <w:tr w:rsidR="00D259DD" w14:paraId="35984996" w14:textId="24A86E8D" w:rsidTr="00247170">
        <w:tc>
          <w:tcPr>
            <w:tcW w:w="6799" w:type="dxa"/>
            <w:gridSpan w:val="2"/>
          </w:tcPr>
          <w:p w14:paraId="3B611A85" w14:textId="4A456D37" w:rsidR="00D259DD" w:rsidRPr="00247170" w:rsidRDefault="00D259DD" w:rsidP="00D259DD">
            <w:pPr>
              <w:spacing w:after="120"/>
              <w:rPr>
                <w:rFonts w:cs="Arial"/>
                <w:sz w:val="20"/>
                <w:szCs w:val="20"/>
              </w:rPr>
            </w:pPr>
            <w:r w:rsidRPr="00247170">
              <w:rPr>
                <w:rFonts w:cs="Arial"/>
                <w:i/>
                <w:iCs/>
                <w:sz w:val="20"/>
                <w:szCs w:val="20"/>
              </w:rPr>
              <w:t>Please copy</w:t>
            </w:r>
            <w:r w:rsidR="002232B4" w:rsidRPr="00247170">
              <w:rPr>
                <w:rFonts w:cs="Arial"/>
                <w:i/>
                <w:iCs/>
                <w:sz w:val="20"/>
                <w:szCs w:val="20"/>
              </w:rPr>
              <w:t xml:space="preserve"> relevant</w:t>
            </w:r>
            <w:r w:rsidRPr="00247170">
              <w:rPr>
                <w:rFonts w:cs="Arial"/>
                <w:i/>
                <w:iCs/>
                <w:sz w:val="20"/>
                <w:szCs w:val="20"/>
              </w:rPr>
              <w:t xml:space="preserve"> text from the current</w:t>
            </w:r>
            <w:r w:rsidRPr="00247170">
              <w:rPr>
                <w:rFonts w:cs="Arial"/>
                <w:sz w:val="20"/>
                <w:szCs w:val="20"/>
              </w:rPr>
              <w:t xml:space="preserve"> </w:t>
            </w:r>
            <w:r w:rsidRPr="00247170">
              <w:rPr>
                <w:rFonts w:cs="Arial"/>
                <w:i/>
                <w:iCs/>
                <w:sz w:val="20"/>
                <w:szCs w:val="20"/>
              </w:rPr>
              <w:t>Programme Specification (assessment regulations section) here</w:t>
            </w:r>
            <w:r w:rsidR="007D31E0" w:rsidRPr="00247170">
              <w:rPr>
                <w:rFonts w:cs="Arial"/>
                <w:i/>
                <w:iCs/>
                <w:sz w:val="20"/>
                <w:szCs w:val="20"/>
              </w:rPr>
              <w:t>.</w:t>
            </w:r>
          </w:p>
          <w:p w14:paraId="09E1C6E7" w14:textId="77777777" w:rsidR="00D259DD" w:rsidRPr="00247170" w:rsidRDefault="00D259DD" w:rsidP="00921406">
            <w:pPr>
              <w:spacing w:after="120"/>
              <w:rPr>
                <w:rFonts w:cs="Arial"/>
                <w:sz w:val="18"/>
                <w:szCs w:val="18"/>
              </w:rPr>
            </w:pPr>
          </w:p>
        </w:tc>
        <w:tc>
          <w:tcPr>
            <w:tcW w:w="2268" w:type="dxa"/>
          </w:tcPr>
          <w:p w14:paraId="6CA5EC30" w14:textId="23A16D26" w:rsidR="00D259DD" w:rsidRDefault="00D259DD" w:rsidP="00257CC2">
            <w:pPr>
              <w:spacing w:after="120"/>
              <w:jc w:val="center"/>
              <w:rPr>
                <w:rFonts w:cs="Arial"/>
                <w:szCs w:val="22"/>
              </w:rPr>
            </w:pPr>
            <w:r w:rsidRPr="007D31E0">
              <w:rPr>
                <w:rFonts w:cs="Arial"/>
                <w:szCs w:val="22"/>
              </w:rPr>
              <w:t>Y/N</w:t>
            </w:r>
          </w:p>
        </w:tc>
      </w:tr>
      <w:tr w:rsidR="00BA13D7" w14:paraId="299E167A" w14:textId="5A39341A" w:rsidTr="00257CC2">
        <w:tc>
          <w:tcPr>
            <w:tcW w:w="9067" w:type="dxa"/>
            <w:gridSpan w:val="3"/>
          </w:tcPr>
          <w:p w14:paraId="5F90A023" w14:textId="7C02A17E" w:rsidR="00BA13D7" w:rsidRPr="00BA13D7" w:rsidRDefault="00BA13D7" w:rsidP="00921406">
            <w:pPr>
              <w:spacing w:after="120"/>
              <w:rPr>
                <w:rFonts w:cs="Arial"/>
                <w:b/>
                <w:bCs/>
                <w:szCs w:val="22"/>
              </w:rPr>
            </w:pPr>
            <w:r w:rsidRPr="00BA13D7">
              <w:rPr>
                <w:rFonts w:cs="Arial"/>
                <w:b/>
                <w:bCs/>
                <w:szCs w:val="22"/>
              </w:rPr>
              <w:t>New exemption requests</w:t>
            </w:r>
            <w:r>
              <w:rPr>
                <w:rFonts w:cs="Arial"/>
                <w:b/>
                <w:bCs/>
                <w:szCs w:val="22"/>
              </w:rPr>
              <w:t xml:space="preserve"> </w:t>
            </w:r>
            <w:r w:rsidR="002232B4">
              <w:rPr>
                <w:rFonts w:cs="Arial"/>
                <w:b/>
                <w:bCs/>
                <w:szCs w:val="22"/>
              </w:rPr>
              <w:t>(state N/A if not applicable)</w:t>
            </w:r>
          </w:p>
        </w:tc>
      </w:tr>
      <w:tr w:rsidR="00257CC2" w14:paraId="542A0395" w14:textId="77777777" w:rsidTr="002232B4">
        <w:tc>
          <w:tcPr>
            <w:tcW w:w="4815" w:type="dxa"/>
          </w:tcPr>
          <w:p w14:paraId="38ED643F" w14:textId="3D63F118" w:rsidR="00257CC2" w:rsidRPr="00257CC2" w:rsidRDefault="00257CC2" w:rsidP="00921406">
            <w:pPr>
              <w:spacing w:after="120"/>
              <w:rPr>
                <w:rFonts w:cs="Arial"/>
                <w:b/>
                <w:bCs/>
                <w:i/>
                <w:iCs/>
                <w:szCs w:val="22"/>
              </w:rPr>
            </w:pPr>
            <w:r w:rsidRPr="00257CC2">
              <w:rPr>
                <w:rFonts w:cs="Arial"/>
                <w:b/>
                <w:bCs/>
                <w:i/>
                <w:iCs/>
                <w:szCs w:val="22"/>
              </w:rPr>
              <w:t>Description</w:t>
            </w:r>
          </w:p>
        </w:tc>
        <w:tc>
          <w:tcPr>
            <w:tcW w:w="4252" w:type="dxa"/>
            <w:gridSpan w:val="2"/>
          </w:tcPr>
          <w:p w14:paraId="062BAA1E" w14:textId="5D5C7538" w:rsidR="00257CC2" w:rsidRPr="00257CC2" w:rsidRDefault="00257CC2" w:rsidP="00921406">
            <w:pPr>
              <w:spacing w:after="120"/>
              <w:rPr>
                <w:rFonts w:cs="Arial"/>
                <w:b/>
                <w:bCs/>
                <w:i/>
                <w:iCs/>
                <w:szCs w:val="22"/>
              </w:rPr>
            </w:pPr>
            <w:r w:rsidRPr="00257CC2">
              <w:rPr>
                <w:rFonts w:cs="Arial"/>
                <w:b/>
                <w:bCs/>
                <w:i/>
                <w:iCs/>
                <w:szCs w:val="22"/>
              </w:rPr>
              <w:t>Rationale</w:t>
            </w:r>
          </w:p>
        </w:tc>
      </w:tr>
      <w:tr w:rsidR="00257CC2" w14:paraId="1FC684CF" w14:textId="4A5C4A16" w:rsidTr="009523B4">
        <w:tc>
          <w:tcPr>
            <w:tcW w:w="4815" w:type="dxa"/>
          </w:tcPr>
          <w:p w14:paraId="738824C9" w14:textId="77777777" w:rsidR="00257CC2" w:rsidRDefault="00257CC2" w:rsidP="00921406">
            <w:pPr>
              <w:spacing w:after="120"/>
              <w:rPr>
                <w:rFonts w:cs="Arial"/>
                <w:szCs w:val="22"/>
              </w:rPr>
            </w:pPr>
          </w:p>
          <w:p w14:paraId="30D1204F" w14:textId="3F09BC43" w:rsidR="00257CC2" w:rsidRDefault="00257CC2" w:rsidP="00921406">
            <w:pPr>
              <w:spacing w:after="120"/>
              <w:rPr>
                <w:rFonts w:cs="Arial"/>
                <w:szCs w:val="22"/>
              </w:rPr>
            </w:pPr>
          </w:p>
        </w:tc>
        <w:tc>
          <w:tcPr>
            <w:tcW w:w="4252" w:type="dxa"/>
            <w:gridSpan w:val="2"/>
            <w:tcBorders>
              <w:bottom w:val="single" w:sz="4" w:space="0" w:color="auto"/>
            </w:tcBorders>
          </w:tcPr>
          <w:p w14:paraId="519312FF" w14:textId="77777777" w:rsidR="00257CC2" w:rsidRDefault="00257CC2" w:rsidP="00921406">
            <w:pPr>
              <w:spacing w:after="120"/>
              <w:rPr>
                <w:rFonts w:cs="Arial"/>
                <w:szCs w:val="22"/>
              </w:rPr>
            </w:pPr>
          </w:p>
        </w:tc>
      </w:tr>
      <w:tr w:rsidR="00257CC2" w14:paraId="1FA3D1B1" w14:textId="124C94C9" w:rsidTr="009523B4">
        <w:tc>
          <w:tcPr>
            <w:tcW w:w="4815" w:type="dxa"/>
          </w:tcPr>
          <w:p w14:paraId="75D777C2" w14:textId="77777777" w:rsidR="00257CC2" w:rsidRDefault="00257CC2" w:rsidP="00921406">
            <w:pPr>
              <w:spacing w:after="120"/>
              <w:rPr>
                <w:rFonts w:cs="Arial"/>
                <w:szCs w:val="22"/>
              </w:rPr>
            </w:pPr>
          </w:p>
          <w:p w14:paraId="11278CD2" w14:textId="48F83A0A" w:rsidR="00257CC2" w:rsidRDefault="00257CC2" w:rsidP="00921406">
            <w:pPr>
              <w:spacing w:after="120"/>
              <w:rPr>
                <w:rFonts w:cs="Arial"/>
                <w:szCs w:val="22"/>
              </w:rPr>
            </w:pPr>
          </w:p>
        </w:tc>
        <w:tc>
          <w:tcPr>
            <w:tcW w:w="4252" w:type="dxa"/>
            <w:gridSpan w:val="2"/>
            <w:tcBorders>
              <w:bottom w:val="single" w:sz="4" w:space="0" w:color="auto"/>
            </w:tcBorders>
          </w:tcPr>
          <w:p w14:paraId="1EF495D3" w14:textId="46ED1ABD" w:rsidR="00257CC2" w:rsidRDefault="00257CC2" w:rsidP="00921406">
            <w:pPr>
              <w:spacing w:after="120"/>
              <w:rPr>
                <w:rFonts w:cs="Arial"/>
                <w:szCs w:val="22"/>
              </w:rPr>
            </w:pPr>
          </w:p>
        </w:tc>
      </w:tr>
    </w:tbl>
    <w:p w14:paraId="28AF24AD" w14:textId="066691F2" w:rsidR="00094E94" w:rsidRDefault="00094E94"/>
    <w:p w14:paraId="27F9969B" w14:textId="6BF0EDB3" w:rsidR="00694EB4" w:rsidRDefault="00694EB4"/>
    <w:p w14:paraId="539A10B3" w14:textId="3E824733" w:rsidR="00694EB4" w:rsidRPr="00694EB4" w:rsidRDefault="00694EB4" w:rsidP="00694EB4">
      <w:pPr>
        <w:spacing w:after="240"/>
        <w:rPr>
          <w:rFonts w:cs="Arial"/>
          <w:b/>
          <w:bCs/>
          <w:szCs w:val="22"/>
        </w:rPr>
      </w:pPr>
      <w:r>
        <w:rPr>
          <w:rFonts w:cs="Arial"/>
          <w:b/>
          <w:bCs/>
          <w:szCs w:val="22"/>
        </w:rPr>
        <w:t xml:space="preserve">C2. </w:t>
      </w:r>
      <w:r w:rsidRPr="00694EB4">
        <w:rPr>
          <w:rFonts w:cs="Arial"/>
          <w:b/>
          <w:bCs/>
          <w:szCs w:val="22"/>
        </w:rPr>
        <w:t>For PGT courses:</w:t>
      </w:r>
    </w:p>
    <w:tbl>
      <w:tblPr>
        <w:tblStyle w:val="TableGrid"/>
        <w:tblW w:w="9067" w:type="dxa"/>
        <w:tblLook w:val="04A0" w:firstRow="1" w:lastRow="0" w:firstColumn="1" w:lastColumn="0" w:noHBand="0" w:noVBand="1"/>
      </w:tblPr>
      <w:tblGrid>
        <w:gridCol w:w="4815"/>
        <w:gridCol w:w="4252"/>
      </w:tblGrid>
      <w:tr w:rsidR="00694EB4" w:rsidRPr="00257CC2" w14:paraId="668AE25B" w14:textId="77777777" w:rsidTr="008F602E">
        <w:tc>
          <w:tcPr>
            <w:tcW w:w="9067" w:type="dxa"/>
            <w:gridSpan w:val="2"/>
          </w:tcPr>
          <w:p w14:paraId="62E7829E" w14:textId="6643A4BF" w:rsidR="00694EB4" w:rsidRPr="00DA63B9" w:rsidRDefault="00DA63B9" w:rsidP="00BB3058">
            <w:pPr>
              <w:spacing w:after="120"/>
              <w:rPr>
                <w:rFonts w:cs="Arial"/>
                <w:b/>
                <w:bCs/>
                <w:color w:val="FF0000"/>
                <w:szCs w:val="22"/>
              </w:rPr>
            </w:pPr>
            <w:r w:rsidRPr="00B64163">
              <w:rPr>
                <w:rFonts w:cs="Arial"/>
                <w:b/>
                <w:bCs/>
                <w:szCs w:val="22"/>
              </w:rPr>
              <w:t>P</w:t>
            </w:r>
            <w:r w:rsidR="00694EB4" w:rsidRPr="00B64163">
              <w:rPr>
                <w:rFonts w:cs="Arial"/>
                <w:b/>
                <w:bCs/>
                <w:szCs w:val="22"/>
              </w:rPr>
              <w:t>lease provide further information if there</w:t>
            </w:r>
            <w:r w:rsidRPr="00B64163">
              <w:rPr>
                <w:rFonts w:cs="Arial"/>
                <w:b/>
                <w:bCs/>
                <w:szCs w:val="22"/>
              </w:rPr>
              <w:t xml:space="preserve"> are any </w:t>
            </w:r>
            <w:r w:rsidR="00B64163">
              <w:rPr>
                <w:rFonts w:cs="Arial"/>
                <w:b/>
                <w:bCs/>
                <w:szCs w:val="22"/>
              </w:rPr>
              <w:t xml:space="preserve">specific assessment regulations provisions </w:t>
            </w:r>
            <w:r w:rsidR="00694EB4" w:rsidRPr="00B64163">
              <w:rPr>
                <w:rFonts w:cs="Arial"/>
                <w:b/>
                <w:bCs/>
                <w:szCs w:val="22"/>
              </w:rPr>
              <w:t xml:space="preserve">that may need to be considered </w:t>
            </w:r>
            <w:r w:rsidR="00B64163">
              <w:rPr>
                <w:rFonts w:cs="Arial"/>
                <w:b/>
                <w:bCs/>
                <w:szCs w:val="22"/>
              </w:rPr>
              <w:t>for this course</w:t>
            </w:r>
            <w:r w:rsidR="00B64163" w:rsidRPr="00B64163">
              <w:rPr>
                <w:rFonts w:cs="Arial"/>
                <w:b/>
                <w:bCs/>
                <w:szCs w:val="22"/>
              </w:rPr>
              <w:t xml:space="preserve"> (for example, because of accreditation requirements)</w:t>
            </w:r>
            <w:r w:rsidRPr="00B64163">
              <w:rPr>
                <w:rFonts w:cs="Arial"/>
                <w:b/>
                <w:bCs/>
                <w:szCs w:val="22"/>
              </w:rPr>
              <w:t xml:space="preserve"> – </w:t>
            </w:r>
            <w:r w:rsidR="00B64163" w:rsidRPr="00B64163">
              <w:rPr>
                <w:rFonts w:cs="Arial"/>
                <w:b/>
                <w:bCs/>
                <w:szCs w:val="22"/>
              </w:rPr>
              <w:t>such as</w:t>
            </w:r>
            <w:r w:rsidR="00B64163">
              <w:rPr>
                <w:rFonts w:cs="Arial"/>
                <w:b/>
                <w:bCs/>
                <w:szCs w:val="22"/>
              </w:rPr>
              <w:t xml:space="preserve"> rules on</w:t>
            </w:r>
            <w:r w:rsidRPr="00B64163">
              <w:rPr>
                <w:rFonts w:cs="Arial"/>
                <w:b/>
                <w:bCs/>
                <w:szCs w:val="22"/>
              </w:rPr>
              <w:t xml:space="preserve"> progression</w:t>
            </w:r>
            <w:r w:rsidR="00B64163">
              <w:rPr>
                <w:rFonts w:cs="Arial"/>
                <w:b/>
                <w:bCs/>
                <w:szCs w:val="22"/>
              </w:rPr>
              <w:t>,</w:t>
            </w:r>
            <w:r w:rsidRPr="00B64163">
              <w:rPr>
                <w:rFonts w:cs="Arial"/>
                <w:b/>
                <w:bCs/>
                <w:szCs w:val="22"/>
              </w:rPr>
              <w:t xml:space="preserve"> reassessment</w:t>
            </w:r>
            <w:r w:rsidR="00E43C82">
              <w:rPr>
                <w:rFonts w:cs="Arial"/>
                <w:b/>
                <w:bCs/>
                <w:szCs w:val="22"/>
              </w:rPr>
              <w:t>, or retrieval of failure.</w:t>
            </w:r>
          </w:p>
        </w:tc>
      </w:tr>
      <w:tr w:rsidR="00DA63B9" w:rsidRPr="00257CC2" w14:paraId="2FE5A821" w14:textId="77777777" w:rsidTr="00BB3058">
        <w:tc>
          <w:tcPr>
            <w:tcW w:w="4815" w:type="dxa"/>
          </w:tcPr>
          <w:p w14:paraId="1E410153" w14:textId="77777777" w:rsidR="00DA63B9" w:rsidRPr="00257CC2" w:rsidRDefault="00DA63B9" w:rsidP="00BB3058">
            <w:pPr>
              <w:spacing w:after="120"/>
              <w:rPr>
                <w:rFonts w:cs="Arial"/>
                <w:b/>
                <w:bCs/>
                <w:i/>
                <w:iCs/>
                <w:szCs w:val="22"/>
              </w:rPr>
            </w:pPr>
            <w:r w:rsidRPr="00257CC2">
              <w:rPr>
                <w:rFonts w:cs="Arial"/>
                <w:b/>
                <w:bCs/>
                <w:i/>
                <w:iCs/>
                <w:szCs w:val="22"/>
              </w:rPr>
              <w:t>Description</w:t>
            </w:r>
          </w:p>
        </w:tc>
        <w:tc>
          <w:tcPr>
            <w:tcW w:w="4252" w:type="dxa"/>
          </w:tcPr>
          <w:p w14:paraId="3EDC98FB" w14:textId="77777777" w:rsidR="00DA63B9" w:rsidRPr="00257CC2" w:rsidRDefault="00DA63B9" w:rsidP="00BB3058">
            <w:pPr>
              <w:spacing w:after="120"/>
              <w:rPr>
                <w:rFonts w:cs="Arial"/>
                <w:b/>
                <w:bCs/>
                <w:i/>
                <w:iCs/>
                <w:szCs w:val="22"/>
              </w:rPr>
            </w:pPr>
            <w:r w:rsidRPr="00257CC2">
              <w:rPr>
                <w:rFonts w:cs="Arial"/>
                <w:b/>
                <w:bCs/>
                <w:i/>
                <w:iCs/>
                <w:szCs w:val="22"/>
              </w:rPr>
              <w:t>Rationale</w:t>
            </w:r>
          </w:p>
        </w:tc>
      </w:tr>
      <w:tr w:rsidR="00DA63B9" w14:paraId="363636A6" w14:textId="77777777" w:rsidTr="00BB3058">
        <w:tc>
          <w:tcPr>
            <w:tcW w:w="4815" w:type="dxa"/>
          </w:tcPr>
          <w:p w14:paraId="186FD6C1" w14:textId="77777777" w:rsidR="00DA63B9" w:rsidRDefault="00DA63B9" w:rsidP="00BB3058">
            <w:pPr>
              <w:spacing w:after="120"/>
              <w:rPr>
                <w:rFonts w:cs="Arial"/>
                <w:szCs w:val="22"/>
              </w:rPr>
            </w:pPr>
          </w:p>
          <w:p w14:paraId="158E58A6" w14:textId="77777777" w:rsidR="00DA63B9" w:rsidRDefault="00DA63B9" w:rsidP="00BB3058">
            <w:pPr>
              <w:spacing w:after="120"/>
              <w:rPr>
                <w:rFonts w:cs="Arial"/>
                <w:szCs w:val="22"/>
              </w:rPr>
            </w:pPr>
          </w:p>
        </w:tc>
        <w:tc>
          <w:tcPr>
            <w:tcW w:w="4252" w:type="dxa"/>
          </w:tcPr>
          <w:p w14:paraId="10EB8411" w14:textId="77777777" w:rsidR="00DA63B9" w:rsidRDefault="00DA63B9" w:rsidP="00BB3058">
            <w:pPr>
              <w:spacing w:after="120"/>
              <w:rPr>
                <w:rFonts w:cs="Arial"/>
                <w:szCs w:val="22"/>
              </w:rPr>
            </w:pPr>
          </w:p>
        </w:tc>
      </w:tr>
    </w:tbl>
    <w:p w14:paraId="6923B300" w14:textId="199706FB" w:rsidR="00694EB4" w:rsidRDefault="00694EB4"/>
    <w:p w14:paraId="51F3936A" w14:textId="77777777" w:rsidR="00694EB4" w:rsidRPr="00921406" w:rsidRDefault="00694EB4"/>
    <w:sectPr w:rsidR="00694EB4" w:rsidRPr="009214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945A" w14:textId="77777777" w:rsidR="00BA13D7" w:rsidRDefault="00BA13D7" w:rsidP="00BA13D7">
      <w:r>
        <w:separator/>
      </w:r>
    </w:p>
  </w:endnote>
  <w:endnote w:type="continuationSeparator" w:id="0">
    <w:p w14:paraId="43B7D785" w14:textId="77777777" w:rsidR="00BA13D7" w:rsidRDefault="00BA13D7" w:rsidP="00BA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082B" w14:textId="77777777" w:rsidR="000F0815" w:rsidRDefault="000F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6489"/>
      <w:docPartObj>
        <w:docPartGallery w:val="Page Numbers (Bottom of Page)"/>
        <w:docPartUnique/>
      </w:docPartObj>
    </w:sdtPr>
    <w:sdtEndPr>
      <w:rPr>
        <w:noProof/>
      </w:rPr>
    </w:sdtEndPr>
    <w:sdtContent>
      <w:p w14:paraId="7C3A52BD" w14:textId="63044CC5" w:rsidR="001918E8" w:rsidRDefault="00191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ED61B" w14:textId="77777777" w:rsidR="001918E8" w:rsidRDefault="00191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1D75" w14:textId="77777777" w:rsidR="000F0815" w:rsidRDefault="000F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2C12" w14:textId="77777777" w:rsidR="00BA13D7" w:rsidRDefault="00BA13D7" w:rsidP="00BA13D7">
      <w:r>
        <w:separator/>
      </w:r>
    </w:p>
  </w:footnote>
  <w:footnote w:type="continuationSeparator" w:id="0">
    <w:p w14:paraId="4D7B419B" w14:textId="77777777" w:rsidR="00BA13D7" w:rsidRDefault="00BA13D7" w:rsidP="00BA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2F7" w14:textId="77777777" w:rsidR="000F0815" w:rsidRDefault="000F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83C9" w14:textId="1DFBA8CD" w:rsidR="00BA13D7" w:rsidRDefault="00BA13D7" w:rsidP="00BA13D7">
    <w:pPr>
      <w:pStyle w:val="Header"/>
      <w:pBdr>
        <w:bottom w:val="single" w:sz="12" w:space="1" w:color="C13653"/>
      </w:pBdr>
      <w:tabs>
        <w:tab w:val="clear" w:pos="9026"/>
        <w:tab w:val="left" w:pos="5594"/>
      </w:tabs>
      <w:spacing w:line="300" w:lineRule="auto"/>
      <w:rPr>
        <w:rFonts w:asciiTheme="majorHAnsi" w:hAnsiTheme="majorHAnsi" w:cstheme="majorHAnsi"/>
        <w:color w:val="C13653"/>
        <w:sz w:val="28"/>
        <w:szCs w:val="28"/>
      </w:rPr>
    </w:pPr>
    <w:r w:rsidRPr="007C5ECB">
      <w:rPr>
        <w:rFonts w:asciiTheme="majorHAnsi" w:hAnsiTheme="majorHAnsi" w:cstheme="majorBidi"/>
        <w:b/>
        <w:bCs/>
        <w:color w:val="C13653"/>
        <w:sz w:val="28"/>
        <w:szCs w:val="28"/>
      </w:rPr>
      <w:t>Curriculum Transformation</w:t>
    </w:r>
    <w:r w:rsidRPr="00BA13D7">
      <w:rPr>
        <w:rFonts w:asciiTheme="majorHAnsi" w:hAnsiTheme="majorHAnsi" w:cstheme="majorBidi"/>
        <w:b/>
        <w:bCs/>
        <w:color w:val="C13653"/>
        <w:sz w:val="28"/>
        <w:szCs w:val="28"/>
      </w:rPr>
      <w:t>: Phase 3</w:t>
    </w:r>
    <w:r>
      <w:rPr>
        <w:rFonts w:asciiTheme="majorHAnsi" w:hAnsiTheme="majorHAnsi" w:cstheme="majorHAnsi"/>
        <w:color w:val="C13653"/>
        <w:sz w:val="28"/>
        <w:szCs w:val="28"/>
      </w:rPr>
      <w:tab/>
    </w:r>
  </w:p>
  <w:p w14:paraId="2C7E9B8D" w14:textId="4B87B9F0" w:rsidR="00BA13D7" w:rsidRPr="00B2595D" w:rsidRDefault="00BA13D7" w:rsidP="00BA13D7">
    <w:pPr>
      <w:pStyle w:val="Header"/>
      <w:pBdr>
        <w:bottom w:val="single" w:sz="12" w:space="1" w:color="C13653"/>
      </w:pBdr>
      <w:tabs>
        <w:tab w:val="clear" w:pos="4513"/>
        <w:tab w:val="clear" w:pos="9026"/>
        <w:tab w:val="left" w:pos="5397"/>
        <w:tab w:val="left" w:pos="6111"/>
      </w:tabs>
      <w:spacing w:line="300" w:lineRule="auto"/>
      <w:rPr>
        <w:rFonts w:asciiTheme="majorHAnsi" w:hAnsiTheme="majorHAnsi" w:cstheme="majorHAnsi"/>
        <w:color w:val="C13653"/>
        <w:sz w:val="28"/>
        <w:szCs w:val="28"/>
      </w:rPr>
    </w:pPr>
    <w:r w:rsidRPr="00BA13D7">
      <w:rPr>
        <w:rFonts w:asciiTheme="majorHAnsi" w:hAnsiTheme="majorHAnsi" w:cstheme="majorHAnsi"/>
        <w:b/>
        <w:bCs/>
        <w:color w:val="C13653"/>
        <w:sz w:val="28"/>
        <w:szCs w:val="28"/>
      </w:rPr>
      <w:t>Annex 10</w:t>
    </w:r>
    <w:r>
      <w:rPr>
        <w:rFonts w:asciiTheme="majorHAnsi" w:hAnsiTheme="majorHAnsi" w:cstheme="majorHAnsi"/>
        <w:b/>
        <w:bCs/>
        <w:color w:val="C13653"/>
        <w:sz w:val="28"/>
        <w:szCs w:val="28"/>
      </w:rPr>
      <w:t xml:space="preserve"> -</w:t>
    </w:r>
    <w:r>
      <w:rPr>
        <w:rFonts w:asciiTheme="majorHAnsi" w:hAnsiTheme="majorHAnsi" w:cstheme="majorHAnsi"/>
        <w:color w:val="C13653"/>
        <w:sz w:val="28"/>
        <w:szCs w:val="28"/>
      </w:rPr>
      <w:t xml:space="preserve"> Phase 3 information</w:t>
    </w:r>
    <w:r>
      <w:rPr>
        <w:rFonts w:asciiTheme="majorHAnsi" w:hAnsiTheme="majorHAnsi" w:cstheme="majorHAnsi"/>
        <w:color w:val="C13653"/>
        <w:sz w:val="28"/>
        <w:szCs w:val="28"/>
      </w:rPr>
      <w:tab/>
    </w:r>
    <w:r>
      <w:rPr>
        <w:rFonts w:asciiTheme="majorHAnsi" w:hAnsiTheme="majorHAnsi" w:cstheme="majorHAnsi"/>
        <w:color w:val="C13653"/>
        <w:sz w:val="28"/>
        <w:szCs w:val="28"/>
      </w:rPr>
      <w:tab/>
    </w:r>
  </w:p>
  <w:p w14:paraId="2A7A849E" w14:textId="3AFDC4EB" w:rsidR="00BA13D7" w:rsidRDefault="00BA13D7">
    <w:pPr>
      <w:pStyle w:val="Header"/>
    </w:pPr>
  </w:p>
  <w:p w14:paraId="73229357" w14:textId="77777777" w:rsidR="00BA13D7" w:rsidRDefault="00BA1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65CE" w14:textId="77777777" w:rsidR="000F0815" w:rsidRDefault="000F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25A"/>
    <w:multiLevelType w:val="hybridMultilevel"/>
    <w:tmpl w:val="DC74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C3BF0"/>
    <w:multiLevelType w:val="hybridMultilevel"/>
    <w:tmpl w:val="6C7090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F50072E"/>
    <w:multiLevelType w:val="multilevel"/>
    <w:tmpl w:val="5762E4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0362B"/>
    <w:multiLevelType w:val="hybridMultilevel"/>
    <w:tmpl w:val="34B8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F0E92"/>
    <w:multiLevelType w:val="hybridMultilevel"/>
    <w:tmpl w:val="EAA8E2DA"/>
    <w:lvl w:ilvl="0" w:tplc="B3DA25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D4BFF"/>
    <w:multiLevelType w:val="hybridMultilevel"/>
    <w:tmpl w:val="89AA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F4589"/>
    <w:multiLevelType w:val="multilevel"/>
    <w:tmpl w:val="430A5C10"/>
    <w:lvl w:ilvl="0">
      <w:start w:val="1"/>
      <w:numFmt w:val="decimal"/>
      <w:pStyle w:val="Style1"/>
      <w:lvlText w:val="%1."/>
      <w:lvlJc w:val="left"/>
      <w:pPr>
        <w:ind w:left="360" w:hanging="360"/>
      </w:pPr>
      <w:rPr>
        <w:rFonts w:hint="default"/>
      </w:rPr>
    </w:lvl>
    <w:lvl w:ilvl="1">
      <w:start w:val="1"/>
      <w:numFmt w:val="decimal"/>
      <w:isLgl/>
      <w:lvlText w:val="%1.%2"/>
      <w:lvlJc w:val="left"/>
      <w:pPr>
        <w:ind w:left="502" w:hanging="360"/>
      </w:pPr>
      <w:rPr>
        <w:rFonts w:ascii="Arial" w:hAnsi="Arial" w:cs="Arial" w:hint="default"/>
        <w:b w:val="0"/>
        <w:bCs w:val="0"/>
        <w:sz w:val="22"/>
        <w:szCs w:val="22"/>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4F819DD"/>
    <w:multiLevelType w:val="hybridMultilevel"/>
    <w:tmpl w:val="F6B29EB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7EF014D3"/>
    <w:multiLevelType w:val="hybridMultilevel"/>
    <w:tmpl w:val="18166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95"/>
    <w:rsid w:val="00007088"/>
    <w:rsid w:val="00013238"/>
    <w:rsid w:val="00016398"/>
    <w:rsid w:val="00026E8D"/>
    <w:rsid w:val="00033052"/>
    <w:rsid w:val="00033C00"/>
    <w:rsid w:val="00036F95"/>
    <w:rsid w:val="000464A3"/>
    <w:rsid w:val="00061A53"/>
    <w:rsid w:val="00092D4E"/>
    <w:rsid w:val="00094E94"/>
    <w:rsid w:val="00096B39"/>
    <w:rsid w:val="000A321C"/>
    <w:rsid w:val="000E2295"/>
    <w:rsid w:val="000E4416"/>
    <w:rsid w:val="000E4438"/>
    <w:rsid w:val="000E7FC1"/>
    <w:rsid w:val="000F0815"/>
    <w:rsid w:val="000F6E93"/>
    <w:rsid w:val="0011254C"/>
    <w:rsid w:val="00123542"/>
    <w:rsid w:val="0012734A"/>
    <w:rsid w:val="00133645"/>
    <w:rsid w:val="0014001C"/>
    <w:rsid w:val="001715F6"/>
    <w:rsid w:val="00172263"/>
    <w:rsid w:val="00172F3A"/>
    <w:rsid w:val="001918E8"/>
    <w:rsid w:val="001978E7"/>
    <w:rsid w:val="001C7F52"/>
    <w:rsid w:val="001D152D"/>
    <w:rsid w:val="001E0EA6"/>
    <w:rsid w:val="001E5B56"/>
    <w:rsid w:val="001F5F29"/>
    <w:rsid w:val="00213315"/>
    <w:rsid w:val="002232B4"/>
    <w:rsid w:val="00232408"/>
    <w:rsid w:val="002334ED"/>
    <w:rsid w:val="00247170"/>
    <w:rsid w:val="00257CC2"/>
    <w:rsid w:val="00265E05"/>
    <w:rsid w:val="00266DCA"/>
    <w:rsid w:val="00270B72"/>
    <w:rsid w:val="002A1C14"/>
    <w:rsid w:val="002A7851"/>
    <w:rsid w:val="002C3432"/>
    <w:rsid w:val="002D009C"/>
    <w:rsid w:val="002D5B23"/>
    <w:rsid w:val="002F4CD4"/>
    <w:rsid w:val="0031182E"/>
    <w:rsid w:val="00311F6F"/>
    <w:rsid w:val="00315EBB"/>
    <w:rsid w:val="00324049"/>
    <w:rsid w:val="003478F7"/>
    <w:rsid w:val="00354ADD"/>
    <w:rsid w:val="003615A6"/>
    <w:rsid w:val="00392C1D"/>
    <w:rsid w:val="0039645A"/>
    <w:rsid w:val="003A1614"/>
    <w:rsid w:val="003B74AB"/>
    <w:rsid w:val="003C5130"/>
    <w:rsid w:val="003D5214"/>
    <w:rsid w:val="003E5E17"/>
    <w:rsid w:val="00402C70"/>
    <w:rsid w:val="00410E12"/>
    <w:rsid w:val="00442769"/>
    <w:rsid w:val="004851FB"/>
    <w:rsid w:val="00493E81"/>
    <w:rsid w:val="00494F55"/>
    <w:rsid w:val="004B2D0B"/>
    <w:rsid w:val="004D5EDB"/>
    <w:rsid w:val="004E1849"/>
    <w:rsid w:val="004E5F92"/>
    <w:rsid w:val="00505D80"/>
    <w:rsid w:val="00523F87"/>
    <w:rsid w:val="005321C0"/>
    <w:rsid w:val="00537A2A"/>
    <w:rsid w:val="00575688"/>
    <w:rsid w:val="005758FC"/>
    <w:rsid w:val="005818F8"/>
    <w:rsid w:val="0058545D"/>
    <w:rsid w:val="005859F9"/>
    <w:rsid w:val="00593719"/>
    <w:rsid w:val="005B2D86"/>
    <w:rsid w:val="005B4768"/>
    <w:rsid w:val="005C5D8F"/>
    <w:rsid w:val="005E3503"/>
    <w:rsid w:val="005E4031"/>
    <w:rsid w:val="005E67B4"/>
    <w:rsid w:val="005E7B30"/>
    <w:rsid w:val="005E7E75"/>
    <w:rsid w:val="0060147A"/>
    <w:rsid w:val="006118CF"/>
    <w:rsid w:val="00625481"/>
    <w:rsid w:val="00626BD4"/>
    <w:rsid w:val="00675695"/>
    <w:rsid w:val="006800C6"/>
    <w:rsid w:val="0068176A"/>
    <w:rsid w:val="006853AC"/>
    <w:rsid w:val="006937AD"/>
    <w:rsid w:val="00694EB4"/>
    <w:rsid w:val="006971DB"/>
    <w:rsid w:val="006B7CFA"/>
    <w:rsid w:val="006E4833"/>
    <w:rsid w:val="00717253"/>
    <w:rsid w:val="00723E10"/>
    <w:rsid w:val="007454AB"/>
    <w:rsid w:val="0076573D"/>
    <w:rsid w:val="00787D7F"/>
    <w:rsid w:val="007922B6"/>
    <w:rsid w:val="007A54F9"/>
    <w:rsid w:val="007B5B34"/>
    <w:rsid w:val="007D30F2"/>
    <w:rsid w:val="007D31E0"/>
    <w:rsid w:val="007D721D"/>
    <w:rsid w:val="007F3052"/>
    <w:rsid w:val="008166AC"/>
    <w:rsid w:val="00823DE0"/>
    <w:rsid w:val="008267EB"/>
    <w:rsid w:val="00844F14"/>
    <w:rsid w:val="0086596D"/>
    <w:rsid w:val="0087194B"/>
    <w:rsid w:val="0087286F"/>
    <w:rsid w:val="00894C6A"/>
    <w:rsid w:val="008C48E7"/>
    <w:rsid w:val="00901186"/>
    <w:rsid w:val="00916973"/>
    <w:rsid w:val="00921406"/>
    <w:rsid w:val="00922AEA"/>
    <w:rsid w:val="0093659E"/>
    <w:rsid w:val="00950669"/>
    <w:rsid w:val="009523B4"/>
    <w:rsid w:val="00954F74"/>
    <w:rsid w:val="00960AFD"/>
    <w:rsid w:val="00981AEC"/>
    <w:rsid w:val="00994109"/>
    <w:rsid w:val="009A71DF"/>
    <w:rsid w:val="009B02E8"/>
    <w:rsid w:val="009B092C"/>
    <w:rsid w:val="009B2943"/>
    <w:rsid w:val="009B4215"/>
    <w:rsid w:val="009D6669"/>
    <w:rsid w:val="009F2CBE"/>
    <w:rsid w:val="009F43B9"/>
    <w:rsid w:val="00A23D79"/>
    <w:rsid w:val="00A26139"/>
    <w:rsid w:val="00A41719"/>
    <w:rsid w:val="00A43130"/>
    <w:rsid w:val="00A50C3B"/>
    <w:rsid w:val="00A524A8"/>
    <w:rsid w:val="00A54C4F"/>
    <w:rsid w:val="00A557E2"/>
    <w:rsid w:val="00A5784A"/>
    <w:rsid w:val="00A57902"/>
    <w:rsid w:val="00A647D9"/>
    <w:rsid w:val="00A70337"/>
    <w:rsid w:val="00A775E1"/>
    <w:rsid w:val="00A97A7D"/>
    <w:rsid w:val="00AA62B7"/>
    <w:rsid w:val="00AC48FE"/>
    <w:rsid w:val="00AE70B5"/>
    <w:rsid w:val="00AF3794"/>
    <w:rsid w:val="00B17CBB"/>
    <w:rsid w:val="00B22C3A"/>
    <w:rsid w:val="00B26B24"/>
    <w:rsid w:val="00B33C77"/>
    <w:rsid w:val="00B41995"/>
    <w:rsid w:val="00B43158"/>
    <w:rsid w:val="00B44C45"/>
    <w:rsid w:val="00B54696"/>
    <w:rsid w:val="00B63F85"/>
    <w:rsid w:val="00B64163"/>
    <w:rsid w:val="00B94673"/>
    <w:rsid w:val="00BA13D7"/>
    <w:rsid w:val="00BB04C0"/>
    <w:rsid w:val="00BB14FE"/>
    <w:rsid w:val="00BC768F"/>
    <w:rsid w:val="00BD3D03"/>
    <w:rsid w:val="00BE2CEF"/>
    <w:rsid w:val="00BE35BD"/>
    <w:rsid w:val="00C03C26"/>
    <w:rsid w:val="00C20940"/>
    <w:rsid w:val="00C301A2"/>
    <w:rsid w:val="00C432BB"/>
    <w:rsid w:val="00C50705"/>
    <w:rsid w:val="00C57976"/>
    <w:rsid w:val="00C66AF9"/>
    <w:rsid w:val="00C7244B"/>
    <w:rsid w:val="00C9216F"/>
    <w:rsid w:val="00C9687F"/>
    <w:rsid w:val="00CA338C"/>
    <w:rsid w:val="00D15CB3"/>
    <w:rsid w:val="00D259DD"/>
    <w:rsid w:val="00D35931"/>
    <w:rsid w:val="00D555F6"/>
    <w:rsid w:val="00D57E9C"/>
    <w:rsid w:val="00D72E72"/>
    <w:rsid w:val="00D87ABC"/>
    <w:rsid w:val="00DA63B9"/>
    <w:rsid w:val="00DB038C"/>
    <w:rsid w:val="00DC0642"/>
    <w:rsid w:val="00DC6C0F"/>
    <w:rsid w:val="00DD7AA1"/>
    <w:rsid w:val="00E4215F"/>
    <w:rsid w:val="00E43C82"/>
    <w:rsid w:val="00E62C34"/>
    <w:rsid w:val="00E9685F"/>
    <w:rsid w:val="00EA1F88"/>
    <w:rsid w:val="00EA5920"/>
    <w:rsid w:val="00EB0643"/>
    <w:rsid w:val="00EB0BB2"/>
    <w:rsid w:val="00EC1F4A"/>
    <w:rsid w:val="00ED2B91"/>
    <w:rsid w:val="00ED64EC"/>
    <w:rsid w:val="00EF22CE"/>
    <w:rsid w:val="00F130BF"/>
    <w:rsid w:val="00F24869"/>
    <w:rsid w:val="00F3508C"/>
    <w:rsid w:val="00F51DB3"/>
    <w:rsid w:val="00F86833"/>
    <w:rsid w:val="00F935B8"/>
    <w:rsid w:val="00FB1387"/>
    <w:rsid w:val="00FE37C1"/>
    <w:rsid w:val="00FF07D9"/>
    <w:rsid w:val="00FF6BEC"/>
    <w:rsid w:val="598B548A"/>
    <w:rsid w:val="7D3F8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AE0E94"/>
  <w15:chartTrackingRefBased/>
  <w15:docId w15:val="{253316C7-F2A3-4705-AB0E-3FE8B988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95"/>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BA13D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95"/>
    <w:pPr>
      <w:ind w:left="720"/>
    </w:pPr>
  </w:style>
  <w:style w:type="table" w:customStyle="1" w:styleId="TableGrid1">
    <w:name w:val="Table Grid1"/>
    <w:basedOn w:val="TableNormal"/>
    <w:uiPriority w:val="39"/>
    <w:rsid w:val="003C51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6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EC"/>
    <w:rPr>
      <w:rFonts w:ascii="Segoe UI" w:eastAsia="Times New Roman" w:hAnsi="Segoe UI" w:cs="Segoe UI"/>
      <w:sz w:val="18"/>
      <w:szCs w:val="18"/>
    </w:rPr>
  </w:style>
  <w:style w:type="character" w:styleId="Hyperlink">
    <w:name w:val="Hyperlink"/>
    <w:basedOn w:val="DefaultParagraphFont"/>
    <w:uiPriority w:val="99"/>
    <w:unhideWhenUsed/>
    <w:rsid w:val="00FF6BEC"/>
    <w:rPr>
      <w:color w:val="0563C1" w:themeColor="hyperlink"/>
      <w:u w:val="single"/>
    </w:rPr>
  </w:style>
  <w:style w:type="character" w:styleId="UnresolvedMention">
    <w:name w:val="Unresolved Mention"/>
    <w:basedOn w:val="DefaultParagraphFont"/>
    <w:uiPriority w:val="99"/>
    <w:semiHidden/>
    <w:unhideWhenUsed/>
    <w:rsid w:val="00FF6BEC"/>
    <w:rPr>
      <w:color w:val="605E5C"/>
      <w:shd w:val="clear" w:color="auto" w:fill="E1DFDD"/>
    </w:rPr>
  </w:style>
  <w:style w:type="character" w:customStyle="1" w:styleId="Heading1Char">
    <w:name w:val="Heading 1 Char"/>
    <w:basedOn w:val="DefaultParagraphFont"/>
    <w:link w:val="Heading1"/>
    <w:uiPriority w:val="9"/>
    <w:rsid w:val="00BA13D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A13D7"/>
    <w:rPr>
      <w:b/>
      <w:bCs/>
    </w:rPr>
  </w:style>
  <w:style w:type="paragraph" w:styleId="Header">
    <w:name w:val="header"/>
    <w:basedOn w:val="Normal"/>
    <w:link w:val="HeaderChar"/>
    <w:uiPriority w:val="99"/>
    <w:unhideWhenUsed/>
    <w:rsid w:val="00BA13D7"/>
    <w:pPr>
      <w:tabs>
        <w:tab w:val="center" w:pos="4513"/>
        <w:tab w:val="right" w:pos="9026"/>
      </w:tabs>
    </w:pPr>
  </w:style>
  <w:style w:type="character" w:customStyle="1" w:styleId="HeaderChar">
    <w:name w:val="Header Char"/>
    <w:basedOn w:val="DefaultParagraphFont"/>
    <w:link w:val="Header"/>
    <w:uiPriority w:val="99"/>
    <w:rsid w:val="00BA13D7"/>
    <w:rPr>
      <w:rFonts w:ascii="Arial" w:eastAsia="Times New Roman" w:hAnsi="Arial" w:cs="Times New Roman"/>
      <w:szCs w:val="24"/>
    </w:rPr>
  </w:style>
  <w:style w:type="paragraph" w:styleId="Footer">
    <w:name w:val="footer"/>
    <w:basedOn w:val="Normal"/>
    <w:link w:val="FooterChar"/>
    <w:uiPriority w:val="99"/>
    <w:unhideWhenUsed/>
    <w:rsid w:val="00BA13D7"/>
    <w:pPr>
      <w:tabs>
        <w:tab w:val="center" w:pos="4513"/>
        <w:tab w:val="right" w:pos="9026"/>
      </w:tabs>
    </w:pPr>
  </w:style>
  <w:style w:type="character" w:customStyle="1" w:styleId="FooterChar">
    <w:name w:val="Footer Char"/>
    <w:basedOn w:val="DefaultParagraphFont"/>
    <w:link w:val="Footer"/>
    <w:uiPriority w:val="99"/>
    <w:rsid w:val="00BA13D7"/>
    <w:rPr>
      <w:rFonts w:ascii="Arial" w:eastAsia="Times New Roman" w:hAnsi="Arial" w:cs="Times New Roman"/>
      <w:szCs w:val="24"/>
    </w:rPr>
  </w:style>
  <w:style w:type="paragraph" w:styleId="Revision">
    <w:name w:val="Revision"/>
    <w:hidden/>
    <w:uiPriority w:val="99"/>
    <w:semiHidden/>
    <w:rsid w:val="004E1849"/>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CA338C"/>
    <w:rPr>
      <w:sz w:val="16"/>
      <w:szCs w:val="16"/>
    </w:rPr>
  </w:style>
  <w:style w:type="paragraph" w:styleId="CommentText">
    <w:name w:val="annotation text"/>
    <w:basedOn w:val="Normal"/>
    <w:link w:val="CommentTextChar"/>
    <w:uiPriority w:val="99"/>
    <w:unhideWhenUsed/>
    <w:rsid w:val="00CA338C"/>
    <w:rPr>
      <w:sz w:val="20"/>
      <w:szCs w:val="20"/>
    </w:rPr>
  </w:style>
  <w:style w:type="character" w:customStyle="1" w:styleId="CommentTextChar">
    <w:name w:val="Comment Text Char"/>
    <w:basedOn w:val="DefaultParagraphFont"/>
    <w:link w:val="CommentText"/>
    <w:uiPriority w:val="99"/>
    <w:rsid w:val="00CA33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338C"/>
    <w:rPr>
      <w:b/>
      <w:bCs/>
    </w:rPr>
  </w:style>
  <w:style w:type="character" w:customStyle="1" w:styleId="CommentSubjectChar">
    <w:name w:val="Comment Subject Char"/>
    <w:basedOn w:val="CommentTextChar"/>
    <w:link w:val="CommentSubject"/>
    <w:uiPriority w:val="99"/>
    <w:semiHidden/>
    <w:rsid w:val="00CA338C"/>
    <w:rPr>
      <w:rFonts w:ascii="Arial" w:eastAsia="Times New Roman" w:hAnsi="Arial" w:cs="Times New Roman"/>
      <w:b/>
      <w:bCs/>
      <w:sz w:val="20"/>
      <w:szCs w:val="20"/>
    </w:rPr>
  </w:style>
  <w:style w:type="paragraph" w:customStyle="1" w:styleId="Style1">
    <w:name w:val="Style1"/>
    <w:basedOn w:val="Normal"/>
    <w:qFormat/>
    <w:rsid w:val="005E67B4"/>
    <w:pPr>
      <w:numPr>
        <w:numId w:val="4"/>
      </w:numPr>
      <w:pBdr>
        <w:bottom w:val="single" w:sz="4" w:space="1" w:color="4472C4" w:themeColor="accent1"/>
      </w:pBdr>
      <w:spacing w:line="276" w:lineRule="auto"/>
    </w:pPr>
    <w:rPr>
      <w:rFonts w:cs="Arial"/>
      <w:b/>
      <w:color w:val="4472C4" w:themeColor="accent1"/>
      <w:sz w:val="26"/>
      <w:szCs w:val="26"/>
      <w:lang w:eastAsia="en-GB"/>
    </w:rPr>
  </w:style>
  <w:style w:type="paragraph" w:customStyle="1" w:styleId="xxparagraph">
    <w:name w:val="x_x_paragraph"/>
    <w:basedOn w:val="Normal"/>
    <w:rsid w:val="00247170"/>
    <w:pPr>
      <w:spacing w:before="100" w:beforeAutospacing="1" w:after="100" w:afterAutospacing="1"/>
    </w:pPr>
    <w:rPr>
      <w:rFonts w:ascii="Times New Roman" w:hAnsi="Times New Roman"/>
      <w:sz w:val="24"/>
      <w:lang w:eastAsia="en-GB"/>
    </w:rPr>
  </w:style>
  <w:style w:type="character" w:customStyle="1" w:styleId="xxnormaltextrun">
    <w:name w:val="x_x_normaltextrun"/>
    <w:basedOn w:val="DefaultParagraphFont"/>
    <w:rsid w:val="00247170"/>
  </w:style>
  <w:style w:type="character" w:customStyle="1" w:styleId="xxscxw26751221">
    <w:name w:val="x_x_scxw26751221"/>
    <w:basedOn w:val="DefaultParagraphFont"/>
    <w:rsid w:val="00247170"/>
  </w:style>
  <w:style w:type="character" w:customStyle="1" w:styleId="xxeop">
    <w:name w:val="x_x_eop"/>
    <w:basedOn w:val="DefaultParagraphFont"/>
    <w:rsid w:val="00247170"/>
  </w:style>
  <w:style w:type="character" w:styleId="FollowedHyperlink">
    <w:name w:val="FollowedHyperlink"/>
    <w:basedOn w:val="DefaultParagraphFont"/>
    <w:uiPriority w:val="99"/>
    <w:semiHidden/>
    <w:unhideWhenUsed/>
    <w:rsid w:val="00036F95"/>
    <w:rPr>
      <w:color w:val="954F72" w:themeColor="followedHyperlink"/>
      <w:u w:val="single"/>
    </w:rPr>
  </w:style>
  <w:style w:type="paragraph" w:styleId="NoSpacing">
    <w:name w:val="No Spacing"/>
    <w:uiPriority w:val="1"/>
    <w:qFormat/>
    <w:rsid w:val="00036F95"/>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3738">
      <w:bodyDiv w:val="1"/>
      <w:marLeft w:val="0"/>
      <w:marRight w:val="0"/>
      <w:marTop w:val="0"/>
      <w:marBottom w:val="0"/>
      <w:divBdr>
        <w:top w:val="none" w:sz="0" w:space="0" w:color="auto"/>
        <w:left w:val="none" w:sz="0" w:space="0" w:color="auto"/>
        <w:bottom w:val="none" w:sz="0" w:space="0" w:color="auto"/>
        <w:right w:val="none" w:sz="0" w:space="0" w:color="auto"/>
      </w:divBdr>
    </w:div>
    <w:div w:id="862981258">
      <w:bodyDiv w:val="1"/>
      <w:marLeft w:val="0"/>
      <w:marRight w:val="0"/>
      <w:marTop w:val="0"/>
      <w:marBottom w:val="0"/>
      <w:divBdr>
        <w:top w:val="none" w:sz="0" w:space="0" w:color="auto"/>
        <w:left w:val="none" w:sz="0" w:space="0" w:color="auto"/>
        <w:bottom w:val="none" w:sz="0" w:space="0" w:color="auto"/>
        <w:right w:val="none" w:sz="0" w:space="0" w:color="auto"/>
      </w:divBdr>
      <w:divsChild>
        <w:div w:id="2054385462">
          <w:marLeft w:val="0"/>
          <w:marRight w:val="0"/>
          <w:marTop w:val="0"/>
          <w:marBottom w:val="0"/>
          <w:divBdr>
            <w:top w:val="none" w:sz="0" w:space="0" w:color="auto"/>
            <w:left w:val="none" w:sz="0" w:space="0" w:color="auto"/>
            <w:bottom w:val="none" w:sz="0" w:space="0" w:color="auto"/>
            <w:right w:val="none" w:sz="0" w:space="0" w:color="auto"/>
          </w:divBdr>
        </w:div>
        <w:div w:id="1215695891">
          <w:marLeft w:val="0"/>
          <w:marRight w:val="0"/>
          <w:marTop w:val="0"/>
          <w:marBottom w:val="0"/>
          <w:divBdr>
            <w:top w:val="none" w:sz="0" w:space="0" w:color="auto"/>
            <w:left w:val="none" w:sz="0" w:space="0" w:color="auto"/>
            <w:bottom w:val="none" w:sz="0" w:space="0" w:color="auto"/>
            <w:right w:val="none" w:sz="0" w:space="0" w:color="auto"/>
          </w:divBdr>
          <w:divsChild>
            <w:div w:id="1082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nfaar-ug-and-appendices/attachments/nfaar-u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publications/qa-ct-curriculum-transformation-phase-3/attachments/assessment-taxonomy.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ath.ac.uk/publications/qa-ct-curriculum-transformation-phase-3/attachments/assessment-taxonomy.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0BF23EFFF0C4C950FEABD4C28D8DF" ma:contentTypeVersion="4" ma:contentTypeDescription="Create a new document." ma:contentTypeScope="" ma:versionID="3eb5687a6c0962f4b2535e7403a944f7">
  <xsd:schema xmlns:xsd="http://www.w3.org/2001/XMLSchema" xmlns:xs="http://www.w3.org/2001/XMLSchema" xmlns:p="http://schemas.microsoft.com/office/2006/metadata/properties" xmlns:ns2="80144616-8f4d-4996-aa33-f669f5f3b9fc" targetNamespace="http://schemas.microsoft.com/office/2006/metadata/properties" ma:root="true" ma:fieldsID="1c576f7214b6dafa7130eeaeb98ea310" ns2:_="">
    <xsd:import namespace="80144616-8f4d-4996-aa33-f669f5f3b9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44616-8f4d-4996-aa33-f669f5f3b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00015-D4D1-4642-93DE-7A7306F85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B1A74-AA29-49E9-ABC1-70C5BC2B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44616-8f4d-4996-aa33-f669f5f3b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71542-7D53-4FA8-8751-3D19B54EE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Le Patourel</dc:creator>
  <cp:keywords/>
  <dc:description/>
  <cp:lastModifiedBy>Kate Difford</cp:lastModifiedBy>
  <cp:revision>200</cp:revision>
  <dcterms:created xsi:type="dcterms:W3CDTF">2021-12-03T10:44:00Z</dcterms:created>
  <dcterms:modified xsi:type="dcterms:W3CDTF">2022-01-31T10:59:00Z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0x0101009270BF23EFFF0C4C950FEABD4C28D8DF</vt:lpwstr>
  </property>
</Properties>
</file>