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6598" w14:textId="77777777" w:rsidR="005F212A" w:rsidRDefault="00C644F2" w:rsidP="00A6052D">
      <w:pPr>
        <w:contextualSpacing/>
        <w:rPr>
          <w:rFonts w:ascii="Arial" w:hAnsi="Arial" w:cs="Arial"/>
          <w:b/>
          <w:color w:val="5B9BD5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68B8DFD5" wp14:editId="176FCA65">
            <wp:extent cx="2169795" cy="866140"/>
            <wp:effectExtent l="0" t="0" r="1905" b="0"/>
            <wp:docPr id="7" name="Picture 7" descr="Logo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96310" w14:textId="77777777" w:rsidR="005B4806" w:rsidRPr="002E5D66" w:rsidRDefault="005B4806" w:rsidP="009C54F9">
      <w:pPr>
        <w:jc w:val="both"/>
        <w:rPr>
          <w:rFonts w:ascii="Arial" w:hAnsi="Arial" w:cs="Arial"/>
          <w:color w:val="5B9BD5"/>
          <w:sz w:val="28"/>
          <w:szCs w:val="28"/>
        </w:rPr>
      </w:pPr>
    </w:p>
    <w:p w14:paraId="693A5DC3" w14:textId="77777777" w:rsidR="00A018D5" w:rsidRPr="008928C7" w:rsidRDefault="00A018D5" w:rsidP="00A018D5">
      <w:pPr>
        <w:rPr>
          <w:rFonts w:ascii="Arial" w:hAnsi="Arial" w:cs="Arial"/>
          <w:b/>
          <w:color w:val="5B9BD5"/>
          <w:sz w:val="32"/>
          <w:szCs w:val="28"/>
        </w:rPr>
      </w:pPr>
      <w:r w:rsidRPr="008928C7">
        <w:rPr>
          <w:rFonts w:ascii="Arial" w:hAnsi="Arial" w:cs="Arial"/>
          <w:b/>
          <w:color w:val="5B9BD5"/>
          <w:sz w:val="32"/>
          <w:szCs w:val="28"/>
        </w:rPr>
        <w:t xml:space="preserve">Covid-19 (Coronavirus) Response </w:t>
      </w:r>
    </w:p>
    <w:p w14:paraId="7F2BF2E7" w14:textId="77777777" w:rsidR="00A018D5" w:rsidRPr="00A018D5" w:rsidRDefault="00A018D5" w:rsidP="00A018D5">
      <w:pPr>
        <w:rPr>
          <w:rFonts w:ascii="Arial" w:hAnsi="Arial" w:cs="Arial"/>
          <w:b/>
          <w:color w:val="5B9BD5"/>
          <w:sz w:val="28"/>
          <w:szCs w:val="28"/>
        </w:rPr>
      </w:pPr>
    </w:p>
    <w:p w14:paraId="54128BCA" w14:textId="20711358" w:rsidR="00CC7583" w:rsidRDefault="00A018D5" w:rsidP="00A018D5">
      <w:pPr>
        <w:rPr>
          <w:rFonts w:ascii="Arial" w:hAnsi="Arial" w:cs="Arial"/>
          <w:b/>
          <w:color w:val="5B9BD5"/>
          <w:sz w:val="28"/>
          <w:szCs w:val="28"/>
        </w:rPr>
      </w:pPr>
      <w:r w:rsidRPr="00A018D5">
        <w:rPr>
          <w:rFonts w:ascii="Arial" w:hAnsi="Arial" w:cs="Arial"/>
          <w:b/>
          <w:color w:val="5B9BD5"/>
          <w:sz w:val="28"/>
          <w:szCs w:val="28"/>
        </w:rPr>
        <w:t xml:space="preserve">Principles and procedure for conducting Viva Voce examinations </w:t>
      </w:r>
      <w:r w:rsidR="00237BE8">
        <w:rPr>
          <w:rFonts w:ascii="Arial" w:hAnsi="Arial" w:cs="Arial"/>
          <w:b/>
          <w:color w:val="5B9BD5"/>
          <w:sz w:val="28"/>
          <w:szCs w:val="28"/>
        </w:rPr>
        <w:t xml:space="preserve">for doctoral students </w:t>
      </w:r>
      <w:r w:rsidRPr="00A018D5">
        <w:rPr>
          <w:rFonts w:ascii="Arial" w:hAnsi="Arial" w:cs="Arial"/>
          <w:b/>
          <w:color w:val="5B9BD5"/>
          <w:sz w:val="28"/>
          <w:szCs w:val="28"/>
        </w:rPr>
        <w:t>remotely and online</w:t>
      </w:r>
    </w:p>
    <w:p w14:paraId="6689B898" w14:textId="77777777" w:rsidR="00A018D5" w:rsidRDefault="00A018D5" w:rsidP="00A018D5">
      <w:pPr>
        <w:rPr>
          <w:rFonts w:ascii="Arial" w:hAnsi="Arial" w:cs="Arial"/>
          <w:b/>
          <w:color w:val="5B9BD5"/>
          <w:sz w:val="28"/>
          <w:szCs w:val="28"/>
        </w:rPr>
      </w:pPr>
    </w:p>
    <w:p w14:paraId="4C7B94DB" w14:textId="77777777" w:rsidR="00A018D5" w:rsidRPr="00A018D5" w:rsidRDefault="008928C7" w:rsidP="00A018D5">
      <w:pPr>
        <w:spacing w:after="160" w:line="259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**</w:t>
      </w:r>
      <w:r w:rsidR="00A018D5" w:rsidRPr="00A018D5">
        <w:rPr>
          <w:rFonts w:ascii="Arial" w:hAnsi="Arial" w:cs="Arial"/>
          <w:b/>
          <w:bCs/>
          <w:color w:val="FF0000"/>
          <w:sz w:val="22"/>
          <w:szCs w:val="22"/>
        </w:rPr>
        <w:t>Please note that this document replaces QA7 Appendix 3 until further notice</w:t>
      </w:r>
      <w:r>
        <w:rPr>
          <w:rFonts w:ascii="Arial" w:hAnsi="Arial" w:cs="Arial"/>
          <w:b/>
          <w:bCs/>
          <w:color w:val="FF0000"/>
          <w:sz w:val="22"/>
          <w:szCs w:val="22"/>
        </w:rPr>
        <w:t>**</w:t>
      </w:r>
    </w:p>
    <w:p w14:paraId="51E012EA" w14:textId="77777777" w:rsidR="000862E9" w:rsidRDefault="000862E9" w:rsidP="00A018D5">
      <w:pPr>
        <w:rPr>
          <w:rFonts w:ascii="Arial" w:hAnsi="Arial" w:cs="Arial"/>
          <w:color w:val="5B9BD5"/>
          <w:sz w:val="20"/>
          <w:szCs w:val="28"/>
        </w:rPr>
      </w:pPr>
    </w:p>
    <w:p w14:paraId="3C0A7624" w14:textId="3A5A28B0" w:rsidR="00A018D5" w:rsidRPr="000862E9" w:rsidRDefault="00A018D5" w:rsidP="00A018D5">
      <w:pPr>
        <w:rPr>
          <w:rFonts w:ascii="Arial" w:hAnsi="Arial" w:cs="Arial"/>
          <w:color w:val="5B9BD5"/>
          <w:sz w:val="20"/>
          <w:szCs w:val="28"/>
        </w:rPr>
      </w:pPr>
      <w:r w:rsidRPr="000862E9">
        <w:rPr>
          <w:rFonts w:ascii="Arial" w:hAnsi="Arial" w:cs="Arial"/>
          <w:color w:val="5B9BD5"/>
          <w:sz w:val="20"/>
          <w:szCs w:val="28"/>
        </w:rPr>
        <w:t xml:space="preserve">Date of issue: </w:t>
      </w:r>
      <w:r w:rsidR="00323D5A">
        <w:rPr>
          <w:rFonts w:ascii="Arial" w:hAnsi="Arial" w:cs="Arial"/>
          <w:color w:val="5B9BD5"/>
          <w:sz w:val="20"/>
          <w:szCs w:val="28"/>
        </w:rPr>
        <w:t xml:space="preserve"> </w:t>
      </w:r>
      <w:r w:rsidR="00F3479B">
        <w:rPr>
          <w:rFonts w:ascii="Arial" w:hAnsi="Arial" w:cs="Arial"/>
          <w:color w:val="5B9BD5"/>
          <w:sz w:val="20"/>
          <w:szCs w:val="28"/>
        </w:rPr>
        <w:t>1 February 2021</w:t>
      </w:r>
    </w:p>
    <w:p w14:paraId="78632216" w14:textId="0940E6A6" w:rsidR="00A018D5" w:rsidRDefault="00A018D5" w:rsidP="00A018D5">
      <w:pPr>
        <w:rPr>
          <w:rFonts w:ascii="Arial" w:hAnsi="Arial" w:cs="Arial"/>
          <w:color w:val="5B9BD5"/>
          <w:sz w:val="20"/>
          <w:szCs w:val="28"/>
        </w:rPr>
      </w:pPr>
      <w:r w:rsidRPr="000862E9">
        <w:rPr>
          <w:rFonts w:ascii="Arial" w:hAnsi="Arial" w:cs="Arial"/>
          <w:color w:val="5B9BD5"/>
          <w:sz w:val="20"/>
          <w:szCs w:val="28"/>
        </w:rPr>
        <w:t xml:space="preserve">Date of next review:  </w:t>
      </w:r>
      <w:r w:rsidR="00F3479B">
        <w:rPr>
          <w:rFonts w:ascii="Arial" w:hAnsi="Arial" w:cs="Arial"/>
          <w:color w:val="5B9BD5"/>
          <w:sz w:val="20"/>
          <w:szCs w:val="28"/>
        </w:rPr>
        <w:t>1 May 2021</w:t>
      </w:r>
    </w:p>
    <w:p w14:paraId="3D894EFF" w14:textId="77777777" w:rsidR="000862E9" w:rsidRPr="000862E9" w:rsidRDefault="000862E9" w:rsidP="00A018D5">
      <w:pPr>
        <w:rPr>
          <w:rFonts w:ascii="Arial" w:hAnsi="Arial" w:cs="Arial"/>
          <w:color w:val="5B9BD5"/>
          <w:sz w:val="20"/>
          <w:szCs w:val="28"/>
        </w:rPr>
      </w:pPr>
    </w:p>
    <w:p w14:paraId="0E1F8C1F" w14:textId="77777777" w:rsidR="00A018D5" w:rsidRPr="00B410E5" w:rsidRDefault="00A018D5" w:rsidP="00A018D5">
      <w:pPr>
        <w:rPr>
          <w:lang w:val="en-US"/>
        </w:rPr>
      </w:pPr>
    </w:p>
    <w:p w14:paraId="61A0393C" w14:textId="5A6508AC" w:rsidR="008F662D" w:rsidRPr="008F662D" w:rsidRDefault="00A71623">
      <w:pPr>
        <w:pStyle w:val="TOC1"/>
        <w:rPr>
          <w:rFonts w:ascii="Arial" w:hAnsi="Arial" w:cs="Arial"/>
          <w:noProof/>
          <w:lang w:val="en-GB" w:eastAsia="en-GB"/>
        </w:rPr>
      </w:pPr>
      <w:r w:rsidRPr="008F662D">
        <w:rPr>
          <w:rFonts w:ascii="Arial" w:hAnsi="Arial" w:cs="Arial"/>
        </w:rPr>
        <w:fldChar w:fldCharType="begin"/>
      </w:r>
      <w:r w:rsidRPr="008F662D">
        <w:rPr>
          <w:rFonts w:ascii="Arial" w:hAnsi="Arial" w:cs="Arial"/>
        </w:rPr>
        <w:instrText xml:space="preserve"> TOC \h \z \t "Style1,1,Style2,2" </w:instrText>
      </w:r>
      <w:r w:rsidRPr="008F662D">
        <w:rPr>
          <w:rFonts w:ascii="Arial" w:hAnsi="Arial" w:cs="Arial"/>
        </w:rPr>
        <w:fldChar w:fldCharType="separate"/>
      </w:r>
      <w:hyperlink w:anchor="_Toc48226433" w:history="1">
        <w:r w:rsidR="008F662D" w:rsidRPr="008F662D">
          <w:rPr>
            <w:rStyle w:val="Hyperlink"/>
            <w:rFonts w:ascii="Arial" w:hAnsi="Arial" w:cs="Arial"/>
            <w:noProof/>
          </w:rPr>
          <w:t>1</w:t>
        </w:r>
        <w:r w:rsidR="008F662D" w:rsidRPr="008F662D">
          <w:rPr>
            <w:rFonts w:ascii="Arial" w:hAnsi="Arial" w:cs="Arial"/>
            <w:noProof/>
            <w:lang w:val="en-GB" w:eastAsia="en-GB"/>
          </w:rPr>
          <w:tab/>
        </w:r>
        <w:r w:rsidR="008F662D" w:rsidRPr="008F662D">
          <w:rPr>
            <w:rStyle w:val="Hyperlink"/>
            <w:rFonts w:ascii="Arial" w:hAnsi="Arial" w:cs="Arial"/>
            <w:noProof/>
          </w:rPr>
          <w:t>Principles</w:t>
        </w:r>
        <w:r w:rsidR="008F662D" w:rsidRPr="008F662D">
          <w:rPr>
            <w:rFonts w:ascii="Arial" w:hAnsi="Arial" w:cs="Arial"/>
            <w:noProof/>
            <w:webHidden/>
          </w:rPr>
          <w:tab/>
        </w:r>
        <w:r w:rsidR="008F662D" w:rsidRPr="008F662D">
          <w:rPr>
            <w:rFonts w:ascii="Arial" w:hAnsi="Arial" w:cs="Arial"/>
            <w:noProof/>
            <w:webHidden/>
          </w:rPr>
          <w:fldChar w:fldCharType="begin"/>
        </w:r>
        <w:r w:rsidR="008F662D" w:rsidRPr="008F662D">
          <w:rPr>
            <w:rFonts w:ascii="Arial" w:hAnsi="Arial" w:cs="Arial"/>
            <w:noProof/>
            <w:webHidden/>
          </w:rPr>
          <w:instrText xml:space="preserve"> PAGEREF _Toc48226433 \h </w:instrText>
        </w:r>
        <w:r w:rsidR="008F662D" w:rsidRPr="008F662D">
          <w:rPr>
            <w:rFonts w:ascii="Arial" w:hAnsi="Arial" w:cs="Arial"/>
            <w:noProof/>
            <w:webHidden/>
          </w:rPr>
        </w:r>
        <w:r w:rsidR="008F662D" w:rsidRPr="008F662D">
          <w:rPr>
            <w:rFonts w:ascii="Arial" w:hAnsi="Arial" w:cs="Arial"/>
            <w:noProof/>
            <w:webHidden/>
          </w:rPr>
          <w:fldChar w:fldCharType="separate"/>
        </w:r>
        <w:r w:rsidR="008F662D" w:rsidRPr="008F662D">
          <w:rPr>
            <w:rFonts w:ascii="Arial" w:hAnsi="Arial" w:cs="Arial"/>
            <w:noProof/>
            <w:webHidden/>
          </w:rPr>
          <w:t>1</w:t>
        </w:r>
        <w:r w:rsidR="008F662D" w:rsidRPr="008F662D">
          <w:rPr>
            <w:rFonts w:ascii="Arial" w:hAnsi="Arial" w:cs="Arial"/>
            <w:noProof/>
            <w:webHidden/>
          </w:rPr>
          <w:fldChar w:fldCharType="end"/>
        </w:r>
      </w:hyperlink>
    </w:p>
    <w:p w14:paraId="5AC0A643" w14:textId="71815919" w:rsidR="008F662D" w:rsidRPr="008F662D" w:rsidRDefault="00CC38EF">
      <w:pPr>
        <w:pStyle w:val="TOC1"/>
        <w:rPr>
          <w:rFonts w:ascii="Arial" w:hAnsi="Arial" w:cs="Arial"/>
          <w:noProof/>
          <w:lang w:val="en-GB" w:eastAsia="en-GB"/>
        </w:rPr>
      </w:pPr>
      <w:hyperlink w:anchor="_Toc48226434" w:history="1">
        <w:r w:rsidR="008F662D" w:rsidRPr="008F662D">
          <w:rPr>
            <w:rStyle w:val="Hyperlink"/>
            <w:rFonts w:ascii="Arial" w:hAnsi="Arial" w:cs="Arial"/>
            <w:noProof/>
          </w:rPr>
          <w:t>2</w:t>
        </w:r>
        <w:r w:rsidR="008F662D" w:rsidRPr="008F662D">
          <w:rPr>
            <w:rFonts w:ascii="Arial" w:hAnsi="Arial" w:cs="Arial"/>
            <w:noProof/>
            <w:lang w:val="en-GB" w:eastAsia="en-GB"/>
          </w:rPr>
          <w:tab/>
        </w:r>
        <w:r w:rsidR="008F662D" w:rsidRPr="008F662D">
          <w:rPr>
            <w:rStyle w:val="Hyperlink"/>
            <w:rFonts w:ascii="Arial" w:hAnsi="Arial" w:cs="Arial"/>
            <w:noProof/>
          </w:rPr>
          <w:t>Process</w:t>
        </w:r>
        <w:r w:rsidR="008F662D" w:rsidRPr="008F662D">
          <w:rPr>
            <w:rFonts w:ascii="Arial" w:hAnsi="Arial" w:cs="Arial"/>
            <w:noProof/>
            <w:webHidden/>
          </w:rPr>
          <w:tab/>
        </w:r>
        <w:r w:rsidR="008F662D" w:rsidRPr="008F662D">
          <w:rPr>
            <w:rFonts w:ascii="Arial" w:hAnsi="Arial" w:cs="Arial"/>
            <w:noProof/>
            <w:webHidden/>
          </w:rPr>
          <w:fldChar w:fldCharType="begin"/>
        </w:r>
        <w:r w:rsidR="008F662D" w:rsidRPr="008F662D">
          <w:rPr>
            <w:rFonts w:ascii="Arial" w:hAnsi="Arial" w:cs="Arial"/>
            <w:noProof/>
            <w:webHidden/>
          </w:rPr>
          <w:instrText xml:space="preserve"> PAGEREF _Toc48226434 \h </w:instrText>
        </w:r>
        <w:r w:rsidR="008F662D" w:rsidRPr="008F662D">
          <w:rPr>
            <w:rFonts w:ascii="Arial" w:hAnsi="Arial" w:cs="Arial"/>
            <w:noProof/>
            <w:webHidden/>
          </w:rPr>
        </w:r>
        <w:r w:rsidR="008F662D" w:rsidRPr="008F662D">
          <w:rPr>
            <w:rFonts w:ascii="Arial" w:hAnsi="Arial" w:cs="Arial"/>
            <w:noProof/>
            <w:webHidden/>
          </w:rPr>
          <w:fldChar w:fldCharType="separate"/>
        </w:r>
        <w:r w:rsidR="008F662D" w:rsidRPr="008F662D">
          <w:rPr>
            <w:rFonts w:ascii="Arial" w:hAnsi="Arial" w:cs="Arial"/>
            <w:noProof/>
            <w:webHidden/>
          </w:rPr>
          <w:t>1</w:t>
        </w:r>
        <w:r w:rsidR="008F662D" w:rsidRPr="008F662D">
          <w:rPr>
            <w:rFonts w:ascii="Arial" w:hAnsi="Arial" w:cs="Arial"/>
            <w:noProof/>
            <w:webHidden/>
          </w:rPr>
          <w:fldChar w:fldCharType="end"/>
        </w:r>
      </w:hyperlink>
    </w:p>
    <w:p w14:paraId="2BB72EA9" w14:textId="64A65A44" w:rsidR="008F662D" w:rsidRPr="008F662D" w:rsidRDefault="00CC38EF">
      <w:pPr>
        <w:pStyle w:val="TOC1"/>
        <w:rPr>
          <w:rFonts w:ascii="Arial" w:hAnsi="Arial" w:cs="Arial"/>
          <w:noProof/>
          <w:lang w:val="en-GB" w:eastAsia="en-GB"/>
        </w:rPr>
      </w:pPr>
      <w:hyperlink w:anchor="_Toc48226435" w:history="1">
        <w:r w:rsidR="008F662D" w:rsidRPr="008F662D">
          <w:rPr>
            <w:rStyle w:val="Hyperlink"/>
            <w:rFonts w:ascii="Arial" w:hAnsi="Arial" w:cs="Arial"/>
            <w:noProof/>
          </w:rPr>
          <w:t>3</w:t>
        </w:r>
        <w:r w:rsidR="008F662D" w:rsidRPr="008F662D">
          <w:rPr>
            <w:rFonts w:ascii="Arial" w:hAnsi="Arial" w:cs="Arial"/>
            <w:noProof/>
            <w:lang w:val="en-GB" w:eastAsia="en-GB"/>
          </w:rPr>
          <w:tab/>
        </w:r>
        <w:r w:rsidR="008F662D" w:rsidRPr="008F662D">
          <w:rPr>
            <w:rStyle w:val="Hyperlink"/>
            <w:rFonts w:ascii="Arial" w:hAnsi="Arial" w:cs="Arial"/>
            <w:noProof/>
          </w:rPr>
          <w:t>Detailed instructions: Protocols for a remote viva voce examination</w:t>
        </w:r>
        <w:r w:rsidR="008F662D" w:rsidRPr="008F662D">
          <w:rPr>
            <w:rFonts w:ascii="Arial" w:hAnsi="Arial" w:cs="Arial"/>
            <w:noProof/>
            <w:webHidden/>
          </w:rPr>
          <w:tab/>
        </w:r>
        <w:r w:rsidR="008F662D" w:rsidRPr="008F662D">
          <w:rPr>
            <w:rFonts w:ascii="Arial" w:hAnsi="Arial" w:cs="Arial"/>
            <w:noProof/>
            <w:webHidden/>
          </w:rPr>
          <w:fldChar w:fldCharType="begin"/>
        </w:r>
        <w:r w:rsidR="008F662D" w:rsidRPr="008F662D">
          <w:rPr>
            <w:rFonts w:ascii="Arial" w:hAnsi="Arial" w:cs="Arial"/>
            <w:noProof/>
            <w:webHidden/>
          </w:rPr>
          <w:instrText xml:space="preserve"> PAGEREF _Toc48226435 \h </w:instrText>
        </w:r>
        <w:r w:rsidR="008F662D" w:rsidRPr="008F662D">
          <w:rPr>
            <w:rFonts w:ascii="Arial" w:hAnsi="Arial" w:cs="Arial"/>
            <w:noProof/>
            <w:webHidden/>
          </w:rPr>
        </w:r>
        <w:r w:rsidR="008F662D" w:rsidRPr="008F662D">
          <w:rPr>
            <w:rFonts w:ascii="Arial" w:hAnsi="Arial" w:cs="Arial"/>
            <w:noProof/>
            <w:webHidden/>
          </w:rPr>
          <w:fldChar w:fldCharType="separate"/>
        </w:r>
        <w:r w:rsidR="008F662D" w:rsidRPr="008F662D">
          <w:rPr>
            <w:rFonts w:ascii="Arial" w:hAnsi="Arial" w:cs="Arial"/>
            <w:noProof/>
            <w:webHidden/>
          </w:rPr>
          <w:t>2</w:t>
        </w:r>
        <w:r w:rsidR="008F662D" w:rsidRPr="008F662D">
          <w:rPr>
            <w:rFonts w:ascii="Arial" w:hAnsi="Arial" w:cs="Arial"/>
            <w:noProof/>
            <w:webHidden/>
          </w:rPr>
          <w:fldChar w:fldCharType="end"/>
        </w:r>
      </w:hyperlink>
    </w:p>
    <w:p w14:paraId="73F6670D" w14:textId="001B7822" w:rsidR="00866E59" w:rsidRPr="00324686" w:rsidRDefault="00A71623" w:rsidP="00024CDE">
      <w:pPr>
        <w:jc w:val="both"/>
        <w:rPr>
          <w:rFonts w:ascii="Arial" w:hAnsi="Arial" w:cs="Arial"/>
          <w:sz w:val="28"/>
          <w:szCs w:val="28"/>
        </w:rPr>
      </w:pPr>
      <w:r w:rsidRPr="008F662D">
        <w:rPr>
          <w:rFonts w:ascii="Arial" w:eastAsiaTheme="minorEastAsia" w:hAnsi="Arial" w:cs="Arial"/>
          <w:sz w:val="22"/>
          <w:szCs w:val="22"/>
          <w:lang w:val="en-US"/>
        </w:rPr>
        <w:fldChar w:fldCharType="end"/>
      </w:r>
    </w:p>
    <w:p w14:paraId="4EDC4101" w14:textId="59D99C4F" w:rsidR="005B4806" w:rsidRPr="00CC7583" w:rsidRDefault="00663081">
      <w:pPr>
        <w:pStyle w:val="Style1"/>
      </w:pPr>
      <w:bookmarkStart w:id="0" w:name="_Toc48226433"/>
      <w:r>
        <w:t>1</w:t>
      </w:r>
      <w:r>
        <w:tab/>
      </w:r>
      <w:r w:rsidR="00A018D5">
        <w:t>Principles</w:t>
      </w:r>
      <w:bookmarkEnd w:id="0"/>
    </w:p>
    <w:p w14:paraId="5C08D0A6" w14:textId="3C6BFF45" w:rsidR="005614E7" w:rsidRDefault="0092549B" w:rsidP="005614E7">
      <w:pPr>
        <w:pStyle w:val="ListParagraph"/>
        <w:tabs>
          <w:tab w:val="clear" w:pos="360"/>
        </w:tabs>
        <w:ind w:left="851" w:hanging="851"/>
      </w:pPr>
      <w:r>
        <w:t>Since March 2020, i</w:t>
      </w:r>
      <w:r w:rsidR="00A018D5">
        <w:t>n order to protect the health of our staff, students and wider academic community</w:t>
      </w:r>
      <w:r w:rsidR="005614E7">
        <w:t>,</w:t>
      </w:r>
      <w:r w:rsidR="00F3479B">
        <w:t xml:space="preserve"> </w:t>
      </w:r>
      <w:r w:rsidR="00C54A84">
        <w:t xml:space="preserve">the University has advised </w:t>
      </w:r>
      <w:r w:rsidR="00032ABD">
        <w:t xml:space="preserve">doctoral </w:t>
      </w:r>
      <w:r w:rsidR="005614E7">
        <w:t xml:space="preserve">students to postpone their </w:t>
      </w:r>
      <w:r w:rsidR="00032ABD">
        <w:t xml:space="preserve">viva </w:t>
      </w:r>
      <w:r w:rsidR="005614E7">
        <w:t>examination</w:t>
      </w:r>
      <w:r>
        <w:t>,</w:t>
      </w:r>
      <w:r w:rsidR="005614E7">
        <w:t xml:space="preserve"> or</w:t>
      </w:r>
      <w:r>
        <w:t>,</w:t>
      </w:r>
      <w:r w:rsidR="005614E7">
        <w:t xml:space="preserve"> </w:t>
      </w:r>
      <w:r>
        <w:t xml:space="preserve">if this were not possible, then to </w:t>
      </w:r>
      <w:r w:rsidR="005614E7">
        <w:t xml:space="preserve">seek permission to undertake </w:t>
      </w:r>
      <w:r w:rsidR="00A6579E">
        <w:t>the examination remotely, online, using video calling</w:t>
      </w:r>
      <w:r w:rsidR="005614E7">
        <w:t>.</w:t>
      </w:r>
      <w:r w:rsidR="005614E7" w:rsidRPr="005614E7">
        <w:t xml:space="preserve"> </w:t>
      </w:r>
      <w:r w:rsidR="005614E7">
        <w:t xml:space="preserve">Given </w:t>
      </w:r>
      <w:r w:rsidR="00C54A84">
        <w:t xml:space="preserve">the ongoing nature of the Covid-19 impact upon campus </w:t>
      </w:r>
      <w:r w:rsidR="00663081">
        <w:t>activity and</w:t>
      </w:r>
      <w:r w:rsidR="005614E7">
        <w:t xml:space="preserve"> following a review of video viva outcomes and feedback from participants, this advice has been </w:t>
      </w:r>
      <w:r w:rsidR="00F3479B">
        <w:t>amended</w:t>
      </w:r>
      <w:r>
        <w:t xml:space="preserve"> for 2021.</w:t>
      </w:r>
    </w:p>
    <w:p w14:paraId="60DC7B07" w14:textId="5232352A" w:rsidR="00CC7583" w:rsidRPr="00CC7583" w:rsidRDefault="005614E7" w:rsidP="005614E7">
      <w:pPr>
        <w:pStyle w:val="ListParagraph"/>
        <w:tabs>
          <w:tab w:val="clear" w:pos="360"/>
        </w:tabs>
        <w:ind w:left="851" w:hanging="851"/>
      </w:pPr>
      <w:r>
        <w:t xml:space="preserve">The </w:t>
      </w:r>
      <w:r w:rsidR="00FC0D0D">
        <w:t xml:space="preserve">University </w:t>
      </w:r>
      <w:r w:rsidR="00237BE8">
        <w:t>has</w:t>
      </w:r>
      <w:r w:rsidR="00FC0D0D">
        <w:t xml:space="preserve"> agreed to </w:t>
      </w:r>
      <w:r w:rsidR="002518BD">
        <w:t xml:space="preserve">temporarily suspend the requirement to gain </w:t>
      </w:r>
      <w:r w:rsidR="00A6579E">
        <w:t>formal</w:t>
      </w:r>
      <w:r w:rsidR="002518BD">
        <w:t xml:space="preserve"> </w:t>
      </w:r>
      <w:r w:rsidR="00A6579E">
        <w:t>approval for a video viva to take place</w:t>
      </w:r>
      <w:r w:rsidR="00A018D5">
        <w:t>.</w:t>
      </w:r>
      <w:r w:rsidR="00A6579E">
        <w:t xml:space="preserve"> However, c</w:t>
      </w:r>
      <w:r>
        <w:t xml:space="preserve">ertain protocols must </w:t>
      </w:r>
      <w:r w:rsidR="00A6579E">
        <w:t xml:space="preserve">still </w:t>
      </w:r>
      <w:r>
        <w:t xml:space="preserve">be observed when conducting a remote viva examination in </w:t>
      </w:r>
      <w:r w:rsidR="00A018D5" w:rsidRPr="00A018D5">
        <w:t xml:space="preserve">order to maintain academic </w:t>
      </w:r>
      <w:r w:rsidR="000862E9" w:rsidRPr="00A018D5">
        <w:t>standards</w:t>
      </w:r>
      <w:r>
        <w:t xml:space="preserve"> and ensure</w:t>
      </w:r>
      <w:r w:rsidR="00A018D5" w:rsidRPr="00A018D5">
        <w:t xml:space="preserve"> the assessment remain</w:t>
      </w:r>
      <w:r>
        <w:t>s</w:t>
      </w:r>
      <w:r w:rsidR="00A018D5" w:rsidRPr="00A018D5">
        <w:t xml:space="preserve"> fair and robust. </w:t>
      </w:r>
    </w:p>
    <w:p w14:paraId="0568B4DB" w14:textId="43B403E0" w:rsidR="00CC7583" w:rsidRPr="00CC7583" w:rsidRDefault="00A018D5" w:rsidP="00A018D5">
      <w:pPr>
        <w:pStyle w:val="ListParagraph"/>
        <w:tabs>
          <w:tab w:val="clear" w:pos="360"/>
        </w:tabs>
        <w:ind w:left="851" w:hanging="851"/>
      </w:pPr>
      <w:r w:rsidRPr="00A018D5">
        <w:t>Although the viva will take place under different conditions</w:t>
      </w:r>
      <w:r w:rsidR="002A1C83">
        <w:t>,</w:t>
      </w:r>
      <w:r w:rsidRPr="00A018D5">
        <w:t xml:space="preserve"> the expectations for the conduct of the examination including examiner input and the behaviour of all participants </w:t>
      </w:r>
      <w:r w:rsidR="00A6579E">
        <w:t>remains</w:t>
      </w:r>
      <w:r w:rsidR="00A6579E" w:rsidRPr="00A018D5">
        <w:t xml:space="preserve"> </w:t>
      </w:r>
      <w:r w:rsidRPr="00A018D5">
        <w:t>the same</w:t>
      </w:r>
      <w:r w:rsidR="00237C30">
        <w:t xml:space="preserve"> as if it were being held on-campus</w:t>
      </w:r>
      <w:r w:rsidRPr="00A018D5">
        <w:t xml:space="preserve">. </w:t>
      </w:r>
    </w:p>
    <w:p w14:paraId="1CEEEBF6" w14:textId="77777777" w:rsidR="005B4806" w:rsidRPr="00324686" w:rsidRDefault="00BF51E8" w:rsidP="0097040A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4DEEAE7" w14:textId="77777777" w:rsidR="00A018D5" w:rsidRPr="00CC7583" w:rsidRDefault="00A018D5" w:rsidP="00A018D5">
      <w:pPr>
        <w:pStyle w:val="Style1"/>
      </w:pPr>
      <w:r>
        <w:t>2</w:t>
      </w:r>
      <w:r w:rsidRPr="00CC7583">
        <w:tab/>
      </w:r>
      <w:bookmarkStart w:id="1" w:name="_Toc48226434"/>
      <w:r>
        <w:t>Process</w:t>
      </w:r>
      <w:bookmarkEnd w:id="1"/>
    </w:p>
    <w:p w14:paraId="0862EDE7" w14:textId="0FA57358" w:rsidR="00EA4E25" w:rsidRDefault="00327565" w:rsidP="00237C30">
      <w:pPr>
        <w:pStyle w:val="ListParagraph"/>
        <w:tabs>
          <w:tab w:val="clear" w:pos="360"/>
        </w:tabs>
        <w:ind w:left="851" w:hanging="851"/>
      </w:pPr>
      <w:bookmarkStart w:id="2" w:name="_Hlk35609253"/>
      <w:r>
        <w:t>When preparing to submit work for an examination, t</w:t>
      </w:r>
      <w:r w:rsidR="00A018D5">
        <w:t xml:space="preserve">he lead supervisor </w:t>
      </w:r>
      <w:r w:rsidR="00A6579E">
        <w:t xml:space="preserve">and student </w:t>
      </w:r>
      <w:r>
        <w:t>should</w:t>
      </w:r>
      <w:r w:rsidR="00A018D5">
        <w:t xml:space="preserve"> discuss whether</w:t>
      </w:r>
      <w:r w:rsidR="00643F77">
        <w:t xml:space="preserve"> to proceed with</w:t>
      </w:r>
      <w:r w:rsidR="00A018D5">
        <w:t xml:space="preserve"> </w:t>
      </w:r>
      <w:r w:rsidR="00595D29">
        <w:t xml:space="preserve">a </w:t>
      </w:r>
      <w:r w:rsidR="00237C30">
        <w:t xml:space="preserve">video </w:t>
      </w:r>
      <w:r w:rsidR="00A018D5">
        <w:t>viva</w:t>
      </w:r>
      <w:r w:rsidR="00AD6C62">
        <w:t xml:space="preserve">, or </w:t>
      </w:r>
      <w:r w:rsidR="00C54A84">
        <w:t xml:space="preserve">to </w:t>
      </w:r>
      <w:r w:rsidR="00AD6C62">
        <w:t xml:space="preserve">postpone </w:t>
      </w:r>
      <w:r>
        <w:t xml:space="preserve">the </w:t>
      </w:r>
      <w:r w:rsidR="00643F77">
        <w:t>exam</w:t>
      </w:r>
      <w:r w:rsidR="00EA4E25">
        <w:t xml:space="preserve"> </w:t>
      </w:r>
      <w:r w:rsidR="00A018D5">
        <w:t xml:space="preserve">until any relevant travel restrictions are lifted. </w:t>
      </w:r>
    </w:p>
    <w:p w14:paraId="73B79D92" w14:textId="345051E8" w:rsidR="006E2820" w:rsidRDefault="006E2820" w:rsidP="00237C30">
      <w:pPr>
        <w:pStyle w:val="ListParagraph"/>
        <w:tabs>
          <w:tab w:val="clear" w:pos="360"/>
        </w:tabs>
        <w:ind w:left="851" w:hanging="851"/>
      </w:pPr>
      <w:r>
        <w:t>The intention to conduct the examination via video call should be indicated on the Board of Examiners nomination form.</w:t>
      </w:r>
    </w:p>
    <w:p w14:paraId="373CA69E" w14:textId="212309BC" w:rsidR="00237C30" w:rsidRPr="00EE0CB2" w:rsidRDefault="007E549D" w:rsidP="000A0D6E">
      <w:pPr>
        <w:pStyle w:val="ListParagraph"/>
        <w:tabs>
          <w:tab w:val="clear" w:pos="360"/>
        </w:tabs>
        <w:ind w:left="851" w:hanging="851"/>
      </w:pPr>
      <w:r w:rsidRPr="00EE0CB2">
        <w:lastRenderedPageBreak/>
        <w:t xml:space="preserve">When the student has a Disability Access Plan </w:t>
      </w:r>
      <w:r w:rsidR="002F6E0B" w:rsidRPr="00EE0CB2">
        <w:t>pertinent to examination arrangement</w:t>
      </w:r>
      <w:r w:rsidR="00595D29" w:rsidRPr="00EE0CB2">
        <w:t>s</w:t>
      </w:r>
      <w:r w:rsidR="00A94E3C" w:rsidRPr="00EE0CB2">
        <w:t xml:space="preserve"> or conduct</w:t>
      </w:r>
      <w:r w:rsidR="002F6E0B" w:rsidRPr="00EE0CB2">
        <w:t>,</w:t>
      </w:r>
      <w:r w:rsidRPr="00EE0CB2">
        <w:t xml:space="preserve"> the lead supervisor will </w:t>
      </w:r>
      <w:r w:rsidR="002F6E0B" w:rsidRPr="00EE0CB2">
        <w:t>contact</w:t>
      </w:r>
      <w:r w:rsidRPr="00EE0CB2">
        <w:t xml:space="preserve"> the</w:t>
      </w:r>
      <w:r w:rsidR="002F6E0B" w:rsidRPr="00EE0CB2">
        <w:t xml:space="preserve"> newly appointed</w:t>
      </w:r>
      <w:r w:rsidRPr="00EE0CB2">
        <w:t xml:space="preserve"> internal</w:t>
      </w:r>
      <w:r w:rsidR="00323D5A" w:rsidRPr="00EE0CB2">
        <w:t xml:space="preserve"> </w:t>
      </w:r>
      <w:r w:rsidR="002F6E0B" w:rsidRPr="00EE0CB2">
        <w:t>examiner</w:t>
      </w:r>
      <w:r w:rsidR="00323D5A" w:rsidRPr="00EE0CB2">
        <w:t xml:space="preserve"> (</w:t>
      </w:r>
      <w:r w:rsidR="00EA4E25">
        <w:t xml:space="preserve">or </w:t>
      </w:r>
      <w:r w:rsidR="00323D5A" w:rsidRPr="00EE0CB2">
        <w:t xml:space="preserve">lead examiner in </w:t>
      </w:r>
      <w:r w:rsidR="00EA4E25">
        <w:t xml:space="preserve">the event of </w:t>
      </w:r>
      <w:r w:rsidR="00323D5A" w:rsidRPr="00EE0CB2">
        <w:t>a Confirmation examination)</w:t>
      </w:r>
      <w:r w:rsidR="002F6E0B" w:rsidRPr="00EE0CB2">
        <w:t xml:space="preserve"> to inform them of this</w:t>
      </w:r>
      <w:r w:rsidR="00237BE8">
        <w:t xml:space="preserve"> and discuss any reasonable adjustments required</w:t>
      </w:r>
      <w:r w:rsidR="002F6E0B" w:rsidRPr="00EE0CB2">
        <w:t xml:space="preserve">. </w:t>
      </w:r>
    </w:p>
    <w:p w14:paraId="0BF208B0" w14:textId="5946ACFE" w:rsidR="00A018D5" w:rsidRPr="00A018D5" w:rsidRDefault="00B60794" w:rsidP="008928C7">
      <w:pPr>
        <w:pStyle w:val="ListParagraph"/>
        <w:tabs>
          <w:tab w:val="clear" w:pos="360"/>
        </w:tabs>
        <w:ind w:left="851" w:hanging="851"/>
      </w:pPr>
      <w:r>
        <w:t>To conduct a video viva</w:t>
      </w:r>
      <w:r w:rsidR="00A018D5" w:rsidRPr="00A018D5">
        <w:t xml:space="preserve"> the following steps apply:</w:t>
      </w:r>
    </w:p>
    <w:bookmarkEnd w:id="2"/>
    <w:p w14:paraId="5F43FD6F" w14:textId="6E6A4E24" w:rsidR="00A018D5" w:rsidRPr="00A018D5" w:rsidRDefault="008E13F0" w:rsidP="008928C7">
      <w:pPr>
        <w:numPr>
          <w:ilvl w:val="0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making the examination arrangements, t</w:t>
      </w:r>
      <w:r w:rsidR="00B60794">
        <w:rPr>
          <w:rFonts w:ascii="Arial" w:hAnsi="Arial" w:cs="Arial"/>
          <w:sz w:val="22"/>
          <w:szCs w:val="22"/>
        </w:rPr>
        <w:t xml:space="preserve">he internal examiner </w:t>
      </w:r>
      <w:r w:rsidR="00323D5A">
        <w:rPr>
          <w:rFonts w:ascii="Arial" w:hAnsi="Arial" w:cs="Arial"/>
          <w:sz w:val="22"/>
          <w:szCs w:val="22"/>
        </w:rPr>
        <w:t xml:space="preserve">(or Confirmation lead examiner) </w:t>
      </w:r>
      <w:r w:rsidR="00B60794">
        <w:rPr>
          <w:rFonts w:ascii="Arial" w:hAnsi="Arial" w:cs="Arial"/>
          <w:sz w:val="22"/>
          <w:szCs w:val="22"/>
        </w:rPr>
        <w:t xml:space="preserve">must gain written </w:t>
      </w:r>
      <w:r w:rsidR="002518BD">
        <w:rPr>
          <w:rFonts w:ascii="Arial" w:hAnsi="Arial" w:cs="Arial"/>
          <w:sz w:val="22"/>
          <w:szCs w:val="22"/>
        </w:rPr>
        <w:t>confirmation</w:t>
      </w:r>
      <w:r w:rsidR="00A018D5" w:rsidRPr="00A018D5">
        <w:rPr>
          <w:rFonts w:ascii="Arial" w:hAnsi="Arial" w:cs="Arial"/>
          <w:sz w:val="22"/>
          <w:szCs w:val="22"/>
        </w:rPr>
        <w:t xml:space="preserve"> </w:t>
      </w:r>
      <w:r w:rsidR="00B60794">
        <w:rPr>
          <w:rFonts w:ascii="Arial" w:hAnsi="Arial" w:cs="Arial"/>
          <w:sz w:val="22"/>
          <w:szCs w:val="22"/>
        </w:rPr>
        <w:t>from</w:t>
      </w:r>
      <w:r w:rsidR="00B60794" w:rsidRPr="00A018D5">
        <w:rPr>
          <w:rFonts w:ascii="Arial" w:hAnsi="Arial" w:cs="Arial"/>
          <w:sz w:val="22"/>
          <w:szCs w:val="22"/>
        </w:rPr>
        <w:t xml:space="preserve"> </w:t>
      </w:r>
      <w:r w:rsidR="00A018D5" w:rsidRPr="00A018D5">
        <w:rPr>
          <w:rFonts w:ascii="Arial" w:hAnsi="Arial" w:cs="Arial"/>
          <w:sz w:val="22"/>
          <w:szCs w:val="22"/>
        </w:rPr>
        <w:t xml:space="preserve">all participants </w:t>
      </w:r>
      <w:r w:rsidR="002518BD">
        <w:rPr>
          <w:rFonts w:ascii="Arial" w:hAnsi="Arial" w:cs="Arial"/>
          <w:sz w:val="22"/>
          <w:szCs w:val="22"/>
        </w:rPr>
        <w:t xml:space="preserve">of their willingness and ability </w:t>
      </w:r>
      <w:r w:rsidR="00B60794">
        <w:rPr>
          <w:rFonts w:ascii="Arial" w:hAnsi="Arial" w:cs="Arial"/>
          <w:sz w:val="22"/>
          <w:szCs w:val="22"/>
        </w:rPr>
        <w:t xml:space="preserve">to conduct </w:t>
      </w:r>
      <w:r w:rsidR="00A018D5" w:rsidRPr="00A018D5">
        <w:rPr>
          <w:rFonts w:ascii="Arial" w:hAnsi="Arial" w:cs="Arial"/>
          <w:sz w:val="22"/>
          <w:szCs w:val="22"/>
        </w:rPr>
        <w:t>the examination remotely using online video calling.</w:t>
      </w:r>
    </w:p>
    <w:p w14:paraId="4E5E7FB0" w14:textId="77777777" w:rsidR="00A018D5" w:rsidRPr="00A018D5" w:rsidRDefault="00A018D5" w:rsidP="008928C7">
      <w:pPr>
        <w:numPr>
          <w:ilvl w:val="0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A018D5">
        <w:rPr>
          <w:rFonts w:ascii="Arial" w:hAnsi="Arial" w:cs="Arial"/>
          <w:sz w:val="22"/>
          <w:szCs w:val="22"/>
        </w:rPr>
        <w:t xml:space="preserve">At the same time all participants must confirm that they have access to the following:  </w:t>
      </w:r>
    </w:p>
    <w:p w14:paraId="1A556027" w14:textId="77777777" w:rsidR="00A018D5" w:rsidRPr="00A018D5" w:rsidRDefault="00A018D5" w:rsidP="008928C7">
      <w:pPr>
        <w:numPr>
          <w:ilvl w:val="1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A018D5">
        <w:rPr>
          <w:rFonts w:ascii="Arial" w:hAnsi="Arial" w:cs="Arial"/>
          <w:sz w:val="22"/>
          <w:szCs w:val="22"/>
        </w:rPr>
        <w:t>A reliable internet connection with sufficient speed to facilitate video calling from multiple locations.</w:t>
      </w:r>
    </w:p>
    <w:p w14:paraId="58566A25" w14:textId="77777777" w:rsidR="00A018D5" w:rsidRPr="00A018D5" w:rsidRDefault="00A018D5" w:rsidP="008928C7">
      <w:pPr>
        <w:numPr>
          <w:ilvl w:val="1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A018D5">
        <w:rPr>
          <w:rFonts w:ascii="Arial" w:hAnsi="Arial" w:cs="Arial"/>
          <w:sz w:val="22"/>
          <w:szCs w:val="22"/>
        </w:rPr>
        <w:t xml:space="preserve">Reliable and suitable hardware (web-cam, PC/laptop, headphones). </w:t>
      </w:r>
    </w:p>
    <w:p w14:paraId="0632ED34" w14:textId="77777777" w:rsidR="00A018D5" w:rsidRPr="00A018D5" w:rsidRDefault="00A018D5" w:rsidP="008928C7">
      <w:pPr>
        <w:numPr>
          <w:ilvl w:val="1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A018D5">
        <w:rPr>
          <w:rFonts w:ascii="Arial" w:hAnsi="Arial" w:cs="Arial"/>
          <w:sz w:val="22"/>
          <w:szCs w:val="22"/>
        </w:rPr>
        <w:t xml:space="preserve">The appropriate software (the default being MS Teams). </w:t>
      </w:r>
    </w:p>
    <w:p w14:paraId="6AC29C9C" w14:textId="4CC61D9E" w:rsidR="00A018D5" w:rsidRPr="00A018D5" w:rsidRDefault="00A018D5" w:rsidP="008928C7">
      <w:pPr>
        <w:numPr>
          <w:ilvl w:val="1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A018D5">
        <w:rPr>
          <w:rFonts w:ascii="Arial" w:hAnsi="Arial" w:cs="Arial"/>
          <w:sz w:val="22"/>
          <w:szCs w:val="22"/>
        </w:rPr>
        <w:t>A private and quiet space for the duration of the examination where they will not be interrupted</w:t>
      </w:r>
      <w:r w:rsidR="000945BF">
        <w:rPr>
          <w:rFonts w:ascii="Arial" w:hAnsi="Arial" w:cs="Arial"/>
          <w:sz w:val="22"/>
          <w:szCs w:val="22"/>
        </w:rPr>
        <w:t>.</w:t>
      </w:r>
      <w:r w:rsidR="000945BF" w:rsidRPr="000945BF">
        <w:t xml:space="preserve"> </w:t>
      </w:r>
      <w:r w:rsidR="000945BF" w:rsidRPr="000945BF">
        <w:rPr>
          <w:rFonts w:ascii="Arial" w:hAnsi="Arial" w:cs="Arial"/>
          <w:sz w:val="22"/>
          <w:szCs w:val="22"/>
        </w:rPr>
        <w:t xml:space="preserve">There are rooms on campus (in 10West) reserved for doctoral students to use for confirmation or final viva examinations.  These can be booked </w:t>
      </w:r>
      <w:r w:rsidR="000945BF" w:rsidRPr="00941BA1">
        <w:rPr>
          <w:rFonts w:ascii="Arial" w:hAnsi="Arial" w:cs="Arial"/>
          <w:sz w:val="22"/>
          <w:szCs w:val="22"/>
        </w:rPr>
        <w:t xml:space="preserve">from </w:t>
      </w:r>
      <w:hyperlink r:id="rId12" w:history="1">
        <w:r w:rsidR="000945BF" w:rsidRPr="00941BA1">
          <w:rPr>
            <w:rStyle w:val="Hyperlink"/>
            <w:rFonts w:ascii="Arial" w:hAnsi="Arial" w:cs="Arial"/>
            <w:sz w:val="22"/>
            <w:szCs w:val="22"/>
          </w:rPr>
          <w:t>book your study space on campus</w:t>
        </w:r>
      </w:hyperlink>
      <w:r w:rsidR="000945BF" w:rsidRPr="000945BF">
        <w:rPr>
          <w:rFonts w:ascii="Arial" w:hAnsi="Arial" w:cs="Arial"/>
          <w:sz w:val="22"/>
          <w:szCs w:val="22"/>
        </w:rPr>
        <w:t>.</w:t>
      </w:r>
    </w:p>
    <w:p w14:paraId="46FEF9C4" w14:textId="0A64ED25" w:rsidR="00A018D5" w:rsidRDefault="00A018D5" w:rsidP="008928C7">
      <w:pPr>
        <w:numPr>
          <w:ilvl w:val="1"/>
          <w:numId w:val="15"/>
        </w:numPr>
        <w:spacing w:after="120" w:line="276" w:lineRule="auto"/>
        <w:ind w:left="2154" w:hanging="357"/>
        <w:rPr>
          <w:rFonts w:ascii="Arial" w:hAnsi="Arial" w:cs="Arial"/>
          <w:sz w:val="22"/>
          <w:szCs w:val="22"/>
        </w:rPr>
      </w:pPr>
      <w:r w:rsidRPr="00A018D5">
        <w:rPr>
          <w:rFonts w:ascii="Arial" w:hAnsi="Arial" w:cs="Arial"/>
          <w:sz w:val="22"/>
          <w:szCs w:val="22"/>
        </w:rPr>
        <w:t>A test call with all participants 48 hours before the exam is due to take place.</w:t>
      </w:r>
    </w:p>
    <w:p w14:paraId="3EC0C006" w14:textId="086A6695" w:rsidR="00A018D5" w:rsidRDefault="00B60794" w:rsidP="008928C7">
      <w:pPr>
        <w:numPr>
          <w:ilvl w:val="0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examiner</w:t>
      </w:r>
      <w:r w:rsidR="00EA4E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must retain a record of this </w:t>
      </w:r>
      <w:r w:rsidR="00EA4E25">
        <w:rPr>
          <w:rFonts w:ascii="Arial" w:hAnsi="Arial" w:cs="Arial"/>
          <w:sz w:val="22"/>
          <w:szCs w:val="22"/>
        </w:rPr>
        <w:t>confirmation</w:t>
      </w:r>
      <w:r>
        <w:rPr>
          <w:rFonts w:ascii="Arial" w:hAnsi="Arial" w:cs="Arial"/>
          <w:sz w:val="22"/>
          <w:szCs w:val="22"/>
        </w:rPr>
        <w:t>.</w:t>
      </w:r>
    </w:p>
    <w:p w14:paraId="03938EA2" w14:textId="77777777" w:rsidR="00CC7583" w:rsidRDefault="00CC7583" w:rsidP="00CC7583"/>
    <w:p w14:paraId="233BB699" w14:textId="380C013C" w:rsidR="00663081" w:rsidRDefault="008928C7" w:rsidP="00A94E3C">
      <w:pPr>
        <w:pStyle w:val="ListParagraph"/>
        <w:tabs>
          <w:tab w:val="clear" w:pos="360"/>
          <w:tab w:val="num" w:pos="993"/>
        </w:tabs>
        <w:ind w:left="851" w:hanging="851"/>
      </w:pPr>
      <w:r w:rsidRPr="008928C7">
        <w:t xml:space="preserve">Once </w:t>
      </w:r>
      <w:r w:rsidR="002F6E0B">
        <w:t>confirmation</w:t>
      </w:r>
      <w:r w:rsidR="002F6E0B" w:rsidRPr="008928C7">
        <w:t xml:space="preserve"> </w:t>
      </w:r>
      <w:r w:rsidRPr="008928C7">
        <w:t xml:space="preserve">is </w:t>
      </w:r>
      <w:r w:rsidR="002F6E0B">
        <w:t>obtained</w:t>
      </w:r>
      <w:r w:rsidRPr="008928C7">
        <w:t>, the internal examiner</w:t>
      </w:r>
      <w:r w:rsidR="00EA4E25">
        <w:t xml:space="preserve"> (or Confirmation lead examiner)</w:t>
      </w:r>
      <w:r w:rsidRPr="008928C7">
        <w:t xml:space="preserve"> is responsible for ensuring that all participants involved in the examination are informed of the arrangements.  This includes setting a time which means that no participant is expected to be present at an unreasonable hour; reasonable hours normally being 08:00 – 19:00 but will depend on individual circumstances.</w:t>
      </w:r>
      <w:r w:rsidR="00663081">
        <w:t xml:space="preserve"> </w:t>
      </w:r>
    </w:p>
    <w:p w14:paraId="626093DB" w14:textId="6264864A" w:rsidR="007562CC" w:rsidRPr="00A94E3C" w:rsidRDefault="00EC761A">
      <w:pPr>
        <w:pStyle w:val="ListParagraph"/>
        <w:tabs>
          <w:tab w:val="clear" w:pos="360"/>
        </w:tabs>
        <w:ind w:left="851" w:hanging="851"/>
        <w:rPr>
          <w:rFonts w:asciiTheme="minorHAnsi" w:hAnsiTheme="minorHAnsi"/>
        </w:rPr>
      </w:pPr>
      <w:r>
        <w:t xml:space="preserve">The remote nature of these examinations means that supervisory support is more important than ever. </w:t>
      </w:r>
      <w:r w:rsidR="00A94E3C">
        <w:t>The</w:t>
      </w:r>
      <w:r w:rsidR="007562CC">
        <w:t xml:space="preserve"> internal examiner </w:t>
      </w:r>
      <w:r w:rsidR="00A94E3C">
        <w:t>is responsible for ensuring</w:t>
      </w:r>
      <w:r w:rsidR="007562CC">
        <w:t xml:space="preserve"> </w:t>
      </w:r>
      <w:r>
        <w:t xml:space="preserve">that </w:t>
      </w:r>
      <w:r w:rsidR="007562CC">
        <w:t xml:space="preserve">the </w:t>
      </w:r>
      <w:r>
        <w:t xml:space="preserve">lead </w:t>
      </w:r>
      <w:r w:rsidR="007562CC">
        <w:t xml:space="preserve">supervisor is aware of the </w:t>
      </w:r>
      <w:r w:rsidR="00323D5A">
        <w:t xml:space="preserve">final viva </w:t>
      </w:r>
      <w:r w:rsidR="007562CC">
        <w:t>examination date and time</w:t>
      </w:r>
      <w:r>
        <w:t>. T</w:t>
      </w:r>
      <w:r w:rsidR="007562CC">
        <w:t xml:space="preserve">he supervisor must </w:t>
      </w:r>
      <w:r>
        <w:t>make themselves available</w:t>
      </w:r>
      <w:r w:rsidR="007562CC">
        <w:t xml:space="preserve"> to </w:t>
      </w:r>
      <w:r>
        <w:t xml:space="preserve">either </w:t>
      </w:r>
      <w:r w:rsidR="007562CC">
        <w:t xml:space="preserve">join the examination at the point </w:t>
      </w:r>
      <w:r w:rsidR="00A94E3C">
        <w:t xml:space="preserve">where </w:t>
      </w:r>
      <w:r w:rsidR="007562CC">
        <w:t xml:space="preserve">the student </w:t>
      </w:r>
      <w:r w:rsidR="00A94E3C">
        <w:t>is informed of</w:t>
      </w:r>
      <w:r w:rsidR="007562CC">
        <w:t xml:space="preserve"> the recommended outcome, or to call the student </w:t>
      </w:r>
      <w:r w:rsidR="00EA4E25">
        <w:t>following</w:t>
      </w:r>
      <w:r w:rsidR="007562CC">
        <w:t xml:space="preserve"> the </w:t>
      </w:r>
      <w:r w:rsidR="000D45C1">
        <w:t xml:space="preserve">conclusion of the </w:t>
      </w:r>
      <w:r w:rsidR="007562CC">
        <w:t>examination.</w:t>
      </w:r>
      <w:r w:rsidR="00EA4E25">
        <w:t xml:space="preserve"> </w:t>
      </w:r>
    </w:p>
    <w:p w14:paraId="4D333E24" w14:textId="77777777" w:rsidR="00022818" w:rsidRDefault="00022818" w:rsidP="008928C7">
      <w:pPr>
        <w:pStyle w:val="Style2"/>
      </w:pPr>
    </w:p>
    <w:p w14:paraId="6752BB3C" w14:textId="25B6136B" w:rsidR="008928C7" w:rsidRDefault="00022818" w:rsidP="00022818">
      <w:pPr>
        <w:pStyle w:val="Style1"/>
      </w:pPr>
      <w:bookmarkStart w:id="3" w:name="_Toc48226435"/>
      <w:r>
        <w:t>3</w:t>
      </w:r>
      <w:r>
        <w:tab/>
      </w:r>
      <w:r w:rsidR="008928C7">
        <w:t>Detailed instructions: Protocols for a remote viva voce examination</w:t>
      </w:r>
      <w:bookmarkEnd w:id="3"/>
      <w:r w:rsidR="008928C7">
        <w:t xml:space="preserve">  </w:t>
      </w:r>
    </w:p>
    <w:p w14:paraId="6BE5E2BB" w14:textId="77777777" w:rsidR="008928C7" w:rsidRDefault="008928C7" w:rsidP="008928C7">
      <w:pPr>
        <w:ind w:left="360" w:hanging="360"/>
        <w:rPr>
          <w:rFonts w:ascii="Arial" w:hAnsi="Arial" w:cs="Arial"/>
          <w:b/>
          <w:color w:val="5B9BD5"/>
          <w:sz w:val="26"/>
          <w:szCs w:val="26"/>
          <w:lang w:eastAsia="en-GB"/>
        </w:rPr>
      </w:pPr>
      <w:r w:rsidRPr="008928C7">
        <w:rPr>
          <w:rFonts w:ascii="Arial" w:hAnsi="Arial" w:cs="Arial"/>
          <w:sz w:val="22"/>
        </w:rPr>
        <w:t>These must be followed in order to ensure a fair and robust examination</w:t>
      </w:r>
      <w:r>
        <w:rPr>
          <w:rFonts w:ascii="Arial" w:hAnsi="Arial" w:cs="Arial"/>
          <w:sz w:val="22"/>
        </w:rPr>
        <w:t>.</w:t>
      </w:r>
    </w:p>
    <w:p w14:paraId="6D381C63" w14:textId="77777777" w:rsidR="008928C7" w:rsidRDefault="008928C7" w:rsidP="008928C7">
      <w:pPr>
        <w:ind w:left="360" w:hanging="360"/>
        <w:rPr>
          <w:rFonts w:ascii="Arial" w:hAnsi="Arial" w:cs="Arial"/>
          <w:b/>
          <w:color w:val="5B9BD5"/>
          <w:sz w:val="26"/>
          <w:szCs w:val="26"/>
          <w:lang w:eastAsia="en-GB"/>
        </w:rPr>
      </w:pPr>
    </w:p>
    <w:p w14:paraId="1CA5F6EE" w14:textId="77777777" w:rsidR="008928C7" w:rsidRDefault="008928C7" w:rsidP="008928C7">
      <w:pPr>
        <w:pStyle w:val="Style4"/>
      </w:pPr>
      <w:r>
        <w:t xml:space="preserve">Before the examination day </w:t>
      </w:r>
    </w:p>
    <w:p w14:paraId="25FED0C5" w14:textId="77777777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>All participants must provide a contact telephone number at least 3 days before the examination day</w:t>
      </w:r>
    </w:p>
    <w:p w14:paraId="3B9BD3E8" w14:textId="4B5677D6" w:rsidR="008928C7" w:rsidRPr="00AB06F5" w:rsidRDefault="008928C7" w:rsidP="00EA4E25">
      <w:pPr>
        <w:pStyle w:val="ListParagraph"/>
        <w:numPr>
          <w:ilvl w:val="0"/>
          <w:numId w:val="21"/>
        </w:numPr>
        <w:ind w:left="714" w:hanging="357"/>
        <w:jc w:val="left"/>
      </w:pPr>
      <w:r>
        <w:t xml:space="preserve">All participants must have a test call 48 hours before the examination is due to take place, </w:t>
      </w:r>
      <w:r w:rsidRPr="00AB06F5">
        <w:t xml:space="preserve">preferably at the scheduled time. This is not only to ensure the technology works but that </w:t>
      </w:r>
      <w:r w:rsidRPr="00AB06F5">
        <w:lastRenderedPageBreak/>
        <w:t xml:space="preserve">each location is suitable. It is also an opportunity for the </w:t>
      </w:r>
      <w:r w:rsidR="00EA4E25">
        <w:t>i</w:t>
      </w:r>
      <w:r w:rsidRPr="00AB06F5">
        <w:t xml:space="preserve">nternal </w:t>
      </w:r>
      <w:r w:rsidR="00EA4E25">
        <w:t>e</w:t>
      </w:r>
      <w:r w:rsidRPr="00AB06F5">
        <w:t>xaminer</w:t>
      </w:r>
      <w:r w:rsidR="00EA4E25">
        <w:t xml:space="preserve"> (or Confirmation lead examiner)</w:t>
      </w:r>
      <w:r w:rsidRPr="00AB06F5">
        <w:t xml:space="preserve"> to be clear about how the examination will be conducted, including protocols for a drop in connection or abandoning the examination due to technical problems. </w:t>
      </w:r>
    </w:p>
    <w:p w14:paraId="641D49EA" w14:textId="77777777" w:rsidR="008928C7" w:rsidRPr="00AB06F5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 w:rsidRPr="00AB06F5">
        <w:t>The candidate must inform the Board of Examiners of any materials they intend to have with them.</w:t>
      </w:r>
    </w:p>
    <w:p w14:paraId="52A97FA8" w14:textId="77777777" w:rsidR="008928C7" w:rsidRPr="00AB06F5" w:rsidRDefault="008928C7" w:rsidP="008928C7">
      <w:pPr>
        <w:pStyle w:val="Style4"/>
      </w:pPr>
      <w:r w:rsidRPr="00AB06F5">
        <w:t xml:space="preserve">On the day </w:t>
      </w:r>
    </w:p>
    <w:p w14:paraId="4B932E37" w14:textId="77777777" w:rsidR="008928C7" w:rsidRPr="00AB06F5" w:rsidRDefault="008928C7" w:rsidP="008928C7">
      <w:pPr>
        <w:pStyle w:val="Heading4"/>
      </w:pPr>
      <w:r w:rsidRPr="00AB06F5">
        <w:t>Before the examination starts</w:t>
      </w:r>
    </w:p>
    <w:p w14:paraId="6860DA2E" w14:textId="77777777" w:rsidR="008928C7" w:rsidRPr="00AB06F5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 w:rsidRPr="00AB06F5">
        <w:t xml:space="preserve">Each party must introduce themselves and their role. </w:t>
      </w:r>
    </w:p>
    <w:p w14:paraId="669F0D9F" w14:textId="77777777" w:rsidR="008928C7" w:rsidRPr="00AB06F5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 w:rsidRPr="00AB06F5">
        <w:t xml:space="preserve">If the candidate has notified the Board of any materials they want to have present then these must now been shown and remain visible throughout. </w:t>
      </w:r>
    </w:p>
    <w:p w14:paraId="7EDA70B6" w14:textId="0E5AA967" w:rsidR="008928C7" w:rsidRPr="00AB06F5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 w:rsidRPr="00AB06F5">
        <w:t xml:space="preserve">The internal examiner </w:t>
      </w:r>
      <w:r w:rsidR="00EA4E25">
        <w:t xml:space="preserve">(or Confirmation lead examiner) </w:t>
      </w:r>
      <w:r w:rsidRPr="00AB06F5">
        <w:t xml:space="preserve">will confirm the process for the examination including the protocol for any drop in connection and any technical issues which results in the examination being abandoned (see below). </w:t>
      </w:r>
    </w:p>
    <w:p w14:paraId="1D230229" w14:textId="77777777" w:rsidR="008928C7" w:rsidRDefault="008928C7" w:rsidP="008928C7">
      <w:pPr>
        <w:pStyle w:val="Heading4"/>
      </w:pPr>
      <w:r>
        <w:t xml:space="preserve">During the examination </w:t>
      </w:r>
    </w:p>
    <w:p w14:paraId="6316A51A" w14:textId="77777777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>All parties must remain visible throughout.</w:t>
      </w:r>
    </w:p>
    <w:p w14:paraId="76C8B7D9" w14:textId="77777777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 xml:space="preserve">The examination will follow the normal format for a viva-voce examination. </w:t>
      </w:r>
    </w:p>
    <w:p w14:paraId="0D420522" w14:textId="77777777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 xml:space="preserve">The examination will not be recorded. </w:t>
      </w:r>
    </w:p>
    <w:p w14:paraId="38CBA239" w14:textId="77777777" w:rsidR="008928C7" w:rsidRDefault="008928C7" w:rsidP="008928C7">
      <w:pPr>
        <w:pStyle w:val="Heading4"/>
      </w:pPr>
      <w:r>
        <w:t xml:space="preserve">End of the examination </w:t>
      </w:r>
    </w:p>
    <w:p w14:paraId="771B395F" w14:textId="77777777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 xml:space="preserve">All </w:t>
      </w:r>
      <w:r w:rsidRPr="000D73E5">
        <w:t xml:space="preserve">participants </w:t>
      </w:r>
      <w:r>
        <w:t xml:space="preserve">will </w:t>
      </w:r>
      <w:r w:rsidRPr="000D73E5">
        <w:t xml:space="preserve">be asked to confirm that the </w:t>
      </w:r>
      <w:r>
        <w:t xml:space="preserve">remote viva using </w:t>
      </w:r>
      <w:r w:rsidRPr="000D73E5">
        <w:t xml:space="preserve">video </w:t>
      </w:r>
      <w:r>
        <w:t xml:space="preserve">calling </w:t>
      </w:r>
      <w:r w:rsidRPr="000D73E5">
        <w:t xml:space="preserve">has had no substantive bearing on the examination process. </w:t>
      </w:r>
    </w:p>
    <w:p w14:paraId="6A74FB74" w14:textId="77777777" w:rsidR="008928C7" w:rsidRPr="008A7931" w:rsidRDefault="008928C7" w:rsidP="008A7931">
      <w:pPr>
        <w:pStyle w:val="Heading4"/>
      </w:pPr>
      <w:r w:rsidRPr="008A7931">
        <w:rPr>
          <w:i w:val="0"/>
          <w:iCs w:val="0"/>
        </w:rPr>
        <w:t xml:space="preserve">After </w:t>
      </w:r>
      <w:r w:rsidRPr="008A7931">
        <w:t>the</w:t>
      </w:r>
      <w:r w:rsidRPr="008A7931">
        <w:rPr>
          <w:i w:val="0"/>
          <w:iCs w:val="0"/>
        </w:rPr>
        <w:t xml:space="preserve"> </w:t>
      </w:r>
      <w:r w:rsidRPr="008A7931">
        <w:rPr>
          <w:iCs w:val="0"/>
        </w:rPr>
        <w:t>examination</w:t>
      </w:r>
      <w:r w:rsidRPr="008A7931">
        <w:rPr>
          <w:i w:val="0"/>
          <w:iCs w:val="0"/>
        </w:rPr>
        <w:t xml:space="preserve"> </w:t>
      </w:r>
    </w:p>
    <w:p w14:paraId="24DF7A6B" w14:textId="77777777" w:rsidR="008928C7" w:rsidRPr="000D73E5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 w:rsidRPr="000D73E5">
        <w:t xml:space="preserve">Examiners will be invited to comment on the conduct of the viva voce examination </w:t>
      </w:r>
      <w:r>
        <w:t xml:space="preserve">using </w:t>
      </w:r>
      <w:r w:rsidRPr="000D73E5">
        <w:t>the standard examiner’s report form and should refer explicitly to the use of video conferencing.</w:t>
      </w:r>
    </w:p>
    <w:p w14:paraId="2C681637" w14:textId="77777777" w:rsidR="008928C7" w:rsidRDefault="008928C7" w:rsidP="008928C7">
      <w:pPr>
        <w:pStyle w:val="Style4"/>
      </w:pPr>
    </w:p>
    <w:p w14:paraId="3029106D" w14:textId="77777777" w:rsidR="008928C7" w:rsidRDefault="008928C7" w:rsidP="008928C7">
      <w:pPr>
        <w:pStyle w:val="Style4"/>
      </w:pPr>
      <w:r>
        <w:t xml:space="preserve">In the event of a technical failure </w:t>
      </w:r>
    </w:p>
    <w:p w14:paraId="3267F446" w14:textId="77777777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 xml:space="preserve">If the connection drops for one or all participants then all reasonable attempts should be made to re-establish the connection. </w:t>
      </w:r>
    </w:p>
    <w:p w14:paraId="5912F0A1" w14:textId="77777777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 xml:space="preserve">If, after a reasonable number of attempts and time, it isn’t possible to establish a stable connection for all participants, the examination must be abandoned and rescheduled if necessary. </w:t>
      </w:r>
    </w:p>
    <w:p w14:paraId="46A62A1A" w14:textId="50CB771A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>A reasonable period to wait will be longer if the candidate remains visible to at least one examiner at all times. If the candidate is no longer visible</w:t>
      </w:r>
      <w:r w:rsidR="00D95B71">
        <w:t>,</w:t>
      </w:r>
      <w:r>
        <w:t xml:space="preserve"> then a reasonable time to wait would be much shorter to ensure the examination is still robust. </w:t>
      </w:r>
    </w:p>
    <w:p w14:paraId="6FAA0A93" w14:textId="133488F4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 xml:space="preserve">In such an event the Internal Examiner </w:t>
      </w:r>
      <w:r w:rsidR="00EA4E25">
        <w:t xml:space="preserve">(or Confirmation lead examiner) </w:t>
      </w:r>
      <w:r>
        <w:t>will be responsible for conferring with other participants (by phone if necessary) and having the final decision on whether to abandon the attempt.</w:t>
      </w:r>
    </w:p>
    <w:p w14:paraId="69648F27" w14:textId="77777777" w:rsidR="008928C7" w:rsidRPr="00561F1E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 w:rsidRPr="00561F1E">
        <w:t>If sufficient discussion has taken place, it may be possible to recommend an outcome.</w:t>
      </w:r>
    </w:p>
    <w:p w14:paraId="51D4BEC8" w14:textId="77777777" w:rsidR="008928C7" w:rsidRPr="00561F1E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 w:rsidRPr="00561F1E">
        <w:t>It is not permissible for the examination to be conducted by audio only or by telephone.</w:t>
      </w:r>
    </w:p>
    <w:p w14:paraId="69A7E2E8" w14:textId="0A0EDCDB" w:rsidR="005B4806" w:rsidRDefault="005B4806" w:rsidP="008928C7"/>
    <w:p w14:paraId="773B6C16" w14:textId="0694BB2F" w:rsidR="00D2676B" w:rsidRPr="00423D62" w:rsidRDefault="00D2676B" w:rsidP="00103AF3">
      <w:pPr>
        <w:rPr>
          <w:rFonts w:ascii="Arial" w:hAnsi="Arial" w:cs="Arial"/>
          <w:b/>
          <w:color w:val="5B9BD5"/>
          <w:sz w:val="26"/>
          <w:szCs w:val="26"/>
          <w:lang w:eastAsia="en-GB"/>
        </w:rPr>
      </w:pPr>
    </w:p>
    <w:sectPr w:rsidR="00D2676B" w:rsidRPr="00423D62" w:rsidSect="00103A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418" w:right="1134" w:bottom="1134" w:left="1134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CF210" w14:textId="77777777" w:rsidR="002F6098" w:rsidRDefault="002F6098">
      <w:r>
        <w:separator/>
      </w:r>
    </w:p>
    <w:p w14:paraId="13EF1905" w14:textId="77777777" w:rsidR="002F6098" w:rsidRDefault="002F6098"/>
  </w:endnote>
  <w:endnote w:type="continuationSeparator" w:id="0">
    <w:p w14:paraId="43E5B845" w14:textId="77777777" w:rsidR="002F6098" w:rsidRDefault="002F6098">
      <w:r>
        <w:continuationSeparator/>
      </w:r>
    </w:p>
    <w:p w14:paraId="5EDAF6D9" w14:textId="77777777" w:rsidR="002F6098" w:rsidRDefault="002F6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DB5C2" w14:textId="77777777" w:rsidR="00A37FD6" w:rsidRDefault="00A37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59C73" w14:textId="77777777" w:rsidR="00FE1F90" w:rsidRPr="00024CDE" w:rsidRDefault="00FE1F90">
    <w:pPr>
      <w:pStyle w:val="Footer"/>
      <w:jc w:val="right"/>
      <w:rPr>
        <w:rFonts w:ascii="Arial" w:hAnsi="Arial" w:cs="Arial"/>
        <w:color w:val="A6A6A6"/>
        <w:sz w:val="20"/>
        <w:szCs w:val="20"/>
      </w:rPr>
    </w:pPr>
    <w:r w:rsidRPr="00024CDE">
      <w:rPr>
        <w:rFonts w:ascii="Arial" w:hAnsi="Arial" w:cs="Arial"/>
        <w:color w:val="A6A6A6"/>
        <w:sz w:val="20"/>
        <w:szCs w:val="20"/>
      </w:rPr>
      <w:t xml:space="preserve">Page </w:t>
    </w:r>
    <w:r w:rsidRPr="00024CDE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024CDE">
      <w:rPr>
        <w:rFonts w:ascii="Arial" w:hAnsi="Arial" w:cs="Arial"/>
        <w:b/>
        <w:bCs/>
        <w:color w:val="A6A6A6"/>
        <w:sz w:val="20"/>
        <w:szCs w:val="20"/>
      </w:rPr>
      <w:instrText xml:space="preserve"> PAGE </w:instrText>
    </w:r>
    <w:r w:rsidRPr="00024CDE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 w:rsidR="00237BE8">
      <w:rPr>
        <w:rFonts w:ascii="Arial" w:hAnsi="Arial" w:cs="Arial"/>
        <w:b/>
        <w:bCs/>
        <w:noProof/>
        <w:color w:val="A6A6A6"/>
        <w:sz w:val="20"/>
        <w:szCs w:val="20"/>
      </w:rPr>
      <w:t>2</w:t>
    </w:r>
    <w:r w:rsidRPr="00024CDE">
      <w:rPr>
        <w:rFonts w:ascii="Arial" w:hAnsi="Arial" w:cs="Arial"/>
        <w:b/>
        <w:bCs/>
        <w:color w:val="A6A6A6"/>
        <w:sz w:val="20"/>
        <w:szCs w:val="20"/>
      </w:rPr>
      <w:fldChar w:fldCharType="end"/>
    </w:r>
    <w:r w:rsidRPr="00024CDE">
      <w:rPr>
        <w:rFonts w:ascii="Arial" w:hAnsi="Arial" w:cs="Arial"/>
        <w:color w:val="A6A6A6"/>
        <w:sz w:val="20"/>
        <w:szCs w:val="20"/>
      </w:rPr>
      <w:t xml:space="preserve"> of </w:t>
    </w:r>
    <w:r w:rsidRPr="00024CDE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024CDE">
      <w:rPr>
        <w:rFonts w:ascii="Arial" w:hAnsi="Arial" w:cs="Arial"/>
        <w:b/>
        <w:bCs/>
        <w:color w:val="A6A6A6"/>
        <w:sz w:val="20"/>
        <w:szCs w:val="20"/>
      </w:rPr>
      <w:instrText xml:space="preserve"> NUMPAGES  </w:instrText>
    </w:r>
    <w:r w:rsidRPr="00024CDE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 w:rsidR="00237BE8">
      <w:rPr>
        <w:rFonts w:ascii="Arial" w:hAnsi="Arial" w:cs="Arial"/>
        <w:b/>
        <w:bCs/>
        <w:noProof/>
        <w:color w:val="A6A6A6"/>
        <w:sz w:val="20"/>
        <w:szCs w:val="20"/>
      </w:rPr>
      <w:t>3</w:t>
    </w:r>
    <w:r w:rsidRPr="00024CDE">
      <w:rPr>
        <w:rFonts w:ascii="Arial" w:hAnsi="Arial" w:cs="Arial"/>
        <w:b/>
        <w:bCs/>
        <w:color w:val="A6A6A6"/>
        <w:sz w:val="20"/>
        <w:szCs w:val="20"/>
      </w:rPr>
      <w:fldChar w:fldCharType="end"/>
    </w:r>
  </w:p>
  <w:p w14:paraId="45BF945C" w14:textId="77777777" w:rsidR="00FE1F90" w:rsidRPr="00024CDE" w:rsidRDefault="00FE1F90" w:rsidP="00024CDE">
    <w:pPr>
      <w:pStyle w:val="Footer"/>
    </w:pPr>
  </w:p>
  <w:p w14:paraId="61AB6A2E" w14:textId="77777777" w:rsidR="007D43B3" w:rsidRDefault="007D43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6D77" w14:textId="77777777" w:rsidR="00A37FD6" w:rsidRDefault="00A37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3CD17" w14:textId="77777777" w:rsidR="002F6098" w:rsidRDefault="002F6098">
      <w:r>
        <w:separator/>
      </w:r>
    </w:p>
    <w:p w14:paraId="544FEFD4" w14:textId="77777777" w:rsidR="002F6098" w:rsidRDefault="002F6098"/>
  </w:footnote>
  <w:footnote w:type="continuationSeparator" w:id="0">
    <w:p w14:paraId="21DBA6EC" w14:textId="77777777" w:rsidR="002F6098" w:rsidRDefault="002F6098">
      <w:r>
        <w:continuationSeparator/>
      </w:r>
    </w:p>
    <w:p w14:paraId="029F68F4" w14:textId="77777777" w:rsidR="002F6098" w:rsidRDefault="002F60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D6463" w14:textId="77777777" w:rsidR="00A37FD6" w:rsidRDefault="00A37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68E8D" w14:textId="6C516A39" w:rsidR="00A37FD6" w:rsidRDefault="00A37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33A9" w14:textId="77777777" w:rsidR="00A37FD6" w:rsidRDefault="00A37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681F"/>
    <w:multiLevelType w:val="multilevel"/>
    <w:tmpl w:val="43BAA5C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8C5BC6"/>
    <w:multiLevelType w:val="multilevel"/>
    <w:tmpl w:val="5274A7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A60F86"/>
    <w:multiLevelType w:val="multilevel"/>
    <w:tmpl w:val="D724FD4A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086440"/>
    <w:multiLevelType w:val="hybridMultilevel"/>
    <w:tmpl w:val="6882B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09C8"/>
    <w:multiLevelType w:val="hybridMultilevel"/>
    <w:tmpl w:val="EF4CE2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76576D"/>
    <w:multiLevelType w:val="hybridMultilevel"/>
    <w:tmpl w:val="8EB07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40C78"/>
    <w:multiLevelType w:val="hybridMultilevel"/>
    <w:tmpl w:val="2EB4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2CE8"/>
    <w:multiLevelType w:val="multilevel"/>
    <w:tmpl w:val="187A4D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CE6086"/>
    <w:multiLevelType w:val="multilevel"/>
    <w:tmpl w:val="FCFAC812"/>
    <w:lvl w:ilvl="0">
      <w:start w:val="6"/>
      <w:numFmt w:val="none"/>
      <w:pStyle w:val="Senate-level-1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7"/>
      <w:numFmt w:val="none"/>
      <w:lvlRestart w:val="0"/>
      <w:pStyle w:val="Senate-level-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2"/>
      <w:numFmt w:val="none"/>
      <w:lvlRestart w:val="0"/>
      <w:pStyle w:val="Senate-level-3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0"/>
      <w:pStyle w:val="Senate-level-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4">
      <w:start w:val="1"/>
      <w:numFmt w:val="none"/>
      <w:pStyle w:val="Senate-level-5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Restart w:val="4"/>
      <w:pStyle w:val="Senate-level-6"/>
      <w:lvlText w:val="%4.%6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6">
      <w:start w:val="1"/>
      <w:numFmt w:val="lowerLetter"/>
      <w:pStyle w:val="Senate-level-7"/>
      <w:lvlText w:val="%7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7">
      <w:start w:val="1"/>
      <w:numFmt w:val="bullet"/>
      <w:lvlRestart w:val="0"/>
      <w:pStyle w:val="Senate-level-8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auto"/>
        <w:sz w:val="22"/>
      </w:rPr>
    </w:lvl>
    <w:lvl w:ilvl="8">
      <w:start w:val="1"/>
      <w:numFmt w:val="none"/>
      <w:pStyle w:val="Senate-level-9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/>
        <w:sz w:val="18"/>
      </w:rPr>
    </w:lvl>
  </w:abstractNum>
  <w:abstractNum w:abstractNumId="9" w15:restartNumberingAfterBreak="0">
    <w:nsid w:val="4B0F4CF9"/>
    <w:multiLevelType w:val="hybridMultilevel"/>
    <w:tmpl w:val="4F14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E29BB"/>
    <w:multiLevelType w:val="multilevel"/>
    <w:tmpl w:val="16F0585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4225EA6"/>
    <w:multiLevelType w:val="multilevel"/>
    <w:tmpl w:val="9ED8346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4C83DE9"/>
    <w:multiLevelType w:val="hybridMultilevel"/>
    <w:tmpl w:val="85A20F0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030BD8"/>
    <w:multiLevelType w:val="hybridMultilevel"/>
    <w:tmpl w:val="219CE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7C26D1"/>
    <w:multiLevelType w:val="multilevel"/>
    <w:tmpl w:val="7688A4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CAC7647"/>
    <w:multiLevelType w:val="hybridMultilevel"/>
    <w:tmpl w:val="ADD4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F3D81"/>
    <w:multiLevelType w:val="multilevel"/>
    <w:tmpl w:val="923457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BDC28E1"/>
    <w:multiLevelType w:val="hybridMultilevel"/>
    <w:tmpl w:val="91EE0564"/>
    <w:lvl w:ilvl="0" w:tplc="08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8C023B7"/>
    <w:multiLevelType w:val="multilevel"/>
    <w:tmpl w:val="7F6E470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2E2B3C"/>
    <w:multiLevelType w:val="hybridMultilevel"/>
    <w:tmpl w:val="CFD6DF9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18"/>
  </w:num>
  <w:num w:numId="7">
    <w:abstractNumId w:val="2"/>
  </w:num>
  <w:num w:numId="8">
    <w:abstractNumId w:val="13"/>
  </w:num>
  <w:num w:numId="9">
    <w:abstractNumId w:val="12"/>
  </w:num>
  <w:num w:numId="10">
    <w:abstractNumId w:val="14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7"/>
  </w:num>
  <w:num w:numId="16">
    <w:abstractNumId w:val="4"/>
  </w:num>
  <w:num w:numId="17">
    <w:abstractNumId w:val="14"/>
  </w:num>
  <w:num w:numId="18">
    <w:abstractNumId w:val="14"/>
  </w:num>
  <w:num w:numId="19">
    <w:abstractNumId w:val="14"/>
  </w:num>
  <w:num w:numId="20">
    <w:abstractNumId w:val="9"/>
  </w:num>
  <w:num w:numId="21">
    <w:abstractNumId w:val="15"/>
  </w:num>
  <w:num w:numId="22">
    <w:abstractNumId w:val="5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9"/>
  </w:num>
  <w:num w:numId="32">
    <w:abstractNumId w:val="6"/>
  </w:num>
  <w:num w:numId="33">
    <w:abstractNumId w:val="14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4">
    <w:abstractNumId w:val="16"/>
  </w:num>
  <w:num w:numId="35">
    <w:abstractNumId w:val="7"/>
  </w:num>
  <w:num w:numId="3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80"/>
    <w:rsid w:val="00007118"/>
    <w:rsid w:val="00007C7E"/>
    <w:rsid w:val="00010AB3"/>
    <w:rsid w:val="00020DFE"/>
    <w:rsid w:val="00022818"/>
    <w:rsid w:val="00023988"/>
    <w:rsid w:val="000243AA"/>
    <w:rsid w:val="00024CDE"/>
    <w:rsid w:val="00027BC3"/>
    <w:rsid w:val="00031E44"/>
    <w:rsid w:val="00032ABD"/>
    <w:rsid w:val="000332F7"/>
    <w:rsid w:val="0003424F"/>
    <w:rsid w:val="00041B53"/>
    <w:rsid w:val="00042511"/>
    <w:rsid w:val="0004262D"/>
    <w:rsid w:val="00046837"/>
    <w:rsid w:val="00056A76"/>
    <w:rsid w:val="0006523E"/>
    <w:rsid w:val="00065AA8"/>
    <w:rsid w:val="00080C0D"/>
    <w:rsid w:val="000862E9"/>
    <w:rsid w:val="000945BF"/>
    <w:rsid w:val="000A6BA0"/>
    <w:rsid w:val="000B1915"/>
    <w:rsid w:val="000C024F"/>
    <w:rsid w:val="000C1B20"/>
    <w:rsid w:val="000C50DC"/>
    <w:rsid w:val="000D0413"/>
    <w:rsid w:val="000D2518"/>
    <w:rsid w:val="000D2830"/>
    <w:rsid w:val="000D45C1"/>
    <w:rsid w:val="000E352A"/>
    <w:rsid w:val="000E6ECE"/>
    <w:rsid w:val="000F0B46"/>
    <w:rsid w:val="0010197D"/>
    <w:rsid w:val="00103AF3"/>
    <w:rsid w:val="001071DD"/>
    <w:rsid w:val="001157A4"/>
    <w:rsid w:val="00117E86"/>
    <w:rsid w:val="001201FA"/>
    <w:rsid w:val="001204B6"/>
    <w:rsid w:val="00127C14"/>
    <w:rsid w:val="00132102"/>
    <w:rsid w:val="001325AF"/>
    <w:rsid w:val="00134D61"/>
    <w:rsid w:val="0013661B"/>
    <w:rsid w:val="00136855"/>
    <w:rsid w:val="00137D10"/>
    <w:rsid w:val="00146879"/>
    <w:rsid w:val="00162631"/>
    <w:rsid w:val="00176819"/>
    <w:rsid w:val="00177C70"/>
    <w:rsid w:val="00196EE5"/>
    <w:rsid w:val="001978A5"/>
    <w:rsid w:val="00197D4C"/>
    <w:rsid w:val="001A25B6"/>
    <w:rsid w:val="001A2647"/>
    <w:rsid w:val="001A6BC8"/>
    <w:rsid w:val="001B1674"/>
    <w:rsid w:val="001C29DA"/>
    <w:rsid w:val="001E15B8"/>
    <w:rsid w:val="001E5A41"/>
    <w:rsid w:val="001E7F0E"/>
    <w:rsid w:val="001F0EC2"/>
    <w:rsid w:val="001F6FF6"/>
    <w:rsid w:val="00202B43"/>
    <w:rsid w:val="0021356F"/>
    <w:rsid w:val="002203FD"/>
    <w:rsid w:val="002261DF"/>
    <w:rsid w:val="002304A0"/>
    <w:rsid w:val="00230CE5"/>
    <w:rsid w:val="002314E1"/>
    <w:rsid w:val="00235583"/>
    <w:rsid w:val="00237BE8"/>
    <w:rsid w:val="00237C30"/>
    <w:rsid w:val="002421F6"/>
    <w:rsid w:val="00245416"/>
    <w:rsid w:val="00245F7C"/>
    <w:rsid w:val="002472AE"/>
    <w:rsid w:val="00250C62"/>
    <w:rsid w:val="002518BD"/>
    <w:rsid w:val="00257391"/>
    <w:rsid w:val="00257507"/>
    <w:rsid w:val="00262634"/>
    <w:rsid w:val="00266B7D"/>
    <w:rsid w:val="00274498"/>
    <w:rsid w:val="0027509E"/>
    <w:rsid w:val="00275806"/>
    <w:rsid w:val="0028075A"/>
    <w:rsid w:val="00280FAB"/>
    <w:rsid w:val="00282DB3"/>
    <w:rsid w:val="002856DC"/>
    <w:rsid w:val="00290851"/>
    <w:rsid w:val="00291434"/>
    <w:rsid w:val="00296BC9"/>
    <w:rsid w:val="002A1C83"/>
    <w:rsid w:val="002B2BF2"/>
    <w:rsid w:val="002B7CF3"/>
    <w:rsid w:val="002C2802"/>
    <w:rsid w:val="002D11EA"/>
    <w:rsid w:val="002D2517"/>
    <w:rsid w:val="002D4153"/>
    <w:rsid w:val="002D53D9"/>
    <w:rsid w:val="002D6F53"/>
    <w:rsid w:val="002E5D66"/>
    <w:rsid w:val="002F6098"/>
    <w:rsid w:val="002F6E0B"/>
    <w:rsid w:val="002F76FA"/>
    <w:rsid w:val="00304EA6"/>
    <w:rsid w:val="003116AE"/>
    <w:rsid w:val="00313698"/>
    <w:rsid w:val="003136B7"/>
    <w:rsid w:val="00313FDD"/>
    <w:rsid w:val="00316896"/>
    <w:rsid w:val="00317C80"/>
    <w:rsid w:val="00323D5A"/>
    <w:rsid w:val="00327565"/>
    <w:rsid w:val="00350E28"/>
    <w:rsid w:val="0035272D"/>
    <w:rsid w:val="00354A5A"/>
    <w:rsid w:val="00355040"/>
    <w:rsid w:val="00367BAF"/>
    <w:rsid w:val="0037110B"/>
    <w:rsid w:val="003716CE"/>
    <w:rsid w:val="00373876"/>
    <w:rsid w:val="00375C30"/>
    <w:rsid w:val="00393884"/>
    <w:rsid w:val="003A1284"/>
    <w:rsid w:val="003C2F56"/>
    <w:rsid w:val="003D2862"/>
    <w:rsid w:val="003D7867"/>
    <w:rsid w:val="003E325B"/>
    <w:rsid w:val="003F1719"/>
    <w:rsid w:val="004050EB"/>
    <w:rsid w:val="004054AF"/>
    <w:rsid w:val="004078E9"/>
    <w:rsid w:val="00415311"/>
    <w:rsid w:val="00415741"/>
    <w:rsid w:val="00423179"/>
    <w:rsid w:val="00423D62"/>
    <w:rsid w:val="004252E3"/>
    <w:rsid w:val="0044354E"/>
    <w:rsid w:val="004565EC"/>
    <w:rsid w:val="00464018"/>
    <w:rsid w:val="00467204"/>
    <w:rsid w:val="0047351F"/>
    <w:rsid w:val="004816A7"/>
    <w:rsid w:val="0049609E"/>
    <w:rsid w:val="00497820"/>
    <w:rsid w:val="004A7E2F"/>
    <w:rsid w:val="004B03F1"/>
    <w:rsid w:val="004B210B"/>
    <w:rsid w:val="004C2432"/>
    <w:rsid w:val="004D1D8D"/>
    <w:rsid w:val="004D2336"/>
    <w:rsid w:val="004D241F"/>
    <w:rsid w:val="004D3E05"/>
    <w:rsid w:val="004E5495"/>
    <w:rsid w:val="004E7CF8"/>
    <w:rsid w:val="004F6057"/>
    <w:rsid w:val="004F7A1D"/>
    <w:rsid w:val="00500F15"/>
    <w:rsid w:val="00504F0B"/>
    <w:rsid w:val="00506EFE"/>
    <w:rsid w:val="005077AE"/>
    <w:rsid w:val="00514B7A"/>
    <w:rsid w:val="005172BD"/>
    <w:rsid w:val="00527729"/>
    <w:rsid w:val="005278ED"/>
    <w:rsid w:val="00527967"/>
    <w:rsid w:val="0054019A"/>
    <w:rsid w:val="005442BF"/>
    <w:rsid w:val="005614E7"/>
    <w:rsid w:val="0057545F"/>
    <w:rsid w:val="00575AA5"/>
    <w:rsid w:val="00585957"/>
    <w:rsid w:val="00593440"/>
    <w:rsid w:val="00595D29"/>
    <w:rsid w:val="005B1A6E"/>
    <w:rsid w:val="005B360F"/>
    <w:rsid w:val="005B4806"/>
    <w:rsid w:val="005B7068"/>
    <w:rsid w:val="005B7C3B"/>
    <w:rsid w:val="005C421B"/>
    <w:rsid w:val="005D479F"/>
    <w:rsid w:val="005E2B67"/>
    <w:rsid w:val="005F212A"/>
    <w:rsid w:val="005F3858"/>
    <w:rsid w:val="00603E3E"/>
    <w:rsid w:val="0062773C"/>
    <w:rsid w:val="0063275C"/>
    <w:rsid w:val="0063396D"/>
    <w:rsid w:val="00643F77"/>
    <w:rsid w:val="00646B22"/>
    <w:rsid w:val="00650534"/>
    <w:rsid w:val="00653C50"/>
    <w:rsid w:val="006557F8"/>
    <w:rsid w:val="00663081"/>
    <w:rsid w:val="006774AC"/>
    <w:rsid w:val="006810F8"/>
    <w:rsid w:val="00682799"/>
    <w:rsid w:val="00685FB3"/>
    <w:rsid w:val="006902D1"/>
    <w:rsid w:val="0069444E"/>
    <w:rsid w:val="00696B06"/>
    <w:rsid w:val="006A518C"/>
    <w:rsid w:val="006B3079"/>
    <w:rsid w:val="006B4D52"/>
    <w:rsid w:val="006B5742"/>
    <w:rsid w:val="006B651D"/>
    <w:rsid w:val="006B6E5B"/>
    <w:rsid w:val="006B7367"/>
    <w:rsid w:val="006C2EFA"/>
    <w:rsid w:val="006C5AC3"/>
    <w:rsid w:val="006D41E8"/>
    <w:rsid w:val="006D427F"/>
    <w:rsid w:val="006E2820"/>
    <w:rsid w:val="006E2A5D"/>
    <w:rsid w:val="006E5276"/>
    <w:rsid w:val="006F3278"/>
    <w:rsid w:val="006F42F0"/>
    <w:rsid w:val="006F58CC"/>
    <w:rsid w:val="00700152"/>
    <w:rsid w:val="0070078F"/>
    <w:rsid w:val="007008B3"/>
    <w:rsid w:val="00705784"/>
    <w:rsid w:val="00717B57"/>
    <w:rsid w:val="00727127"/>
    <w:rsid w:val="00744D07"/>
    <w:rsid w:val="007527D8"/>
    <w:rsid w:val="0075390C"/>
    <w:rsid w:val="007562CC"/>
    <w:rsid w:val="00760CB2"/>
    <w:rsid w:val="00774432"/>
    <w:rsid w:val="00776C6C"/>
    <w:rsid w:val="0078198E"/>
    <w:rsid w:val="007907A5"/>
    <w:rsid w:val="007A2D81"/>
    <w:rsid w:val="007A4F28"/>
    <w:rsid w:val="007B5E14"/>
    <w:rsid w:val="007C0C59"/>
    <w:rsid w:val="007C2B20"/>
    <w:rsid w:val="007C5048"/>
    <w:rsid w:val="007D43B3"/>
    <w:rsid w:val="007E124C"/>
    <w:rsid w:val="007E549D"/>
    <w:rsid w:val="007F00D8"/>
    <w:rsid w:val="007F0B78"/>
    <w:rsid w:val="007F4451"/>
    <w:rsid w:val="00802BCC"/>
    <w:rsid w:val="0081056B"/>
    <w:rsid w:val="008147A5"/>
    <w:rsid w:val="00834C19"/>
    <w:rsid w:val="00836677"/>
    <w:rsid w:val="00842818"/>
    <w:rsid w:val="00851C1D"/>
    <w:rsid w:val="00854012"/>
    <w:rsid w:val="00865789"/>
    <w:rsid w:val="00866E59"/>
    <w:rsid w:val="008700AE"/>
    <w:rsid w:val="00885D08"/>
    <w:rsid w:val="008928C7"/>
    <w:rsid w:val="00893247"/>
    <w:rsid w:val="008A0486"/>
    <w:rsid w:val="008A62F7"/>
    <w:rsid w:val="008A7931"/>
    <w:rsid w:val="008B25CB"/>
    <w:rsid w:val="008B39D2"/>
    <w:rsid w:val="008D02C9"/>
    <w:rsid w:val="008D11DC"/>
    <w:rsid w:val="008D2122"/>
    <w:rsid w:val="008E0009"/>
    <w:rsid w:val="008E0ABC"/>
    <w:rsid w:val="008E0B09"/>
    <w:rsid w:val="008E13F0"/>
    <w:rsid w:val="008E1405"/>
    <w:rsid w:val="008F28DA"/>
    <w:rsid w:val="008F6131"/>
    <w:rsid w:val="008F662D"/>
    <w:rsid w:val="008F7B2E"/>
    <w:rsid w:val="00906F23"/>
    <w:rsid w:val="009105D1"/>
    <w:rsid w:val="009122CC"/>
    <w:rsid w:val="00917EA7"/>
    <w:rsid w:val="00921B72"/>
    <w:rsid w:val="0092480B"/>
    <w:rsid w:val="0092549B"/>
    <w:rsid w:val="0093487B"/>
    <w:rsid w:val="00937B3E"/>
    <w:rsid w:val="00940914"/>
    <w:rsid w:val="00941BA1"/>
    <w:rsid w:val="00953E72"/>
    <w:rsid w:val="00956A61"/>
    <w:rsid w:val="00966E83"/>
    <w:rsid w:val="0097040A"/>
    <w:rsid w:val="0097626F"/>
    <w:rsid w:val="00977D1F"/>
    <w:rsid w:val="00981AB9"/>
    <w:rsid w:val="009839F2"/>
    <w:rsid w:val="009912AF"/>
    <w:rsid w:val="00996A40"/>
    <w:rsid w:val="009A081C"/>
    <w:rsid w:val="009A6FF0"/>
    <w:rsid w:val="009C076B"/>
    <w:rsid w:val="009C1600"/>
    <w:rsid w:val="009C1B43"/>
    <w:rsid w:val="009C54F9"/>
    <w:rsid w:val="009C7D69"/>
    <w:rsid w:val="009D3BC9"/>
    <w:rsid w:val="009D5961"/>
    <w:rsid w:val="009D61BC"/>
    <w:rsid w:val="009E257D"/>
    <w:rsid w:val="009E3FD7"/>
    <w:rsid w:val="009F2CB5"/>
    <w:rsid w:val="009F51A9"/>
    <w:rsid w:val="00A018D5"/>
    <w:rsid w:val="00A02559"/>
    <w:rsid w:val="00A1017D"/>
    <w:rsid w:val="00A123FE"/>
    <w:rsid w:val="00A140E3"/>
    <w:rsid w:val="00A212E7"/>
    <w:rsid w:val="00A21EE7"/>
    <w:rsid w:val="00A37FD6"/>
    <w:rsid w:val="00A4155A"/>
    <w:rsid w:val="00A53887"/>
    <w:rsid w:val="00A53FB9"/>
    <w:rsid w:val="00A6052D"/>
    <w:rsid w:val="00A63D7F"/>
    <w:rsid w:val="00A6579E"/>
    <w:rsid w:val="00A71623"/>
    <w:rsid w:val="00A8230A"/>
    <w:rsid w:val="00A83134"/>
    <w:rsid w:val="00A90F04"/>
    <w:rsid w:val="00A94E3C"/>
    <w:rsid w:val="00A9518C"/>
    <w:rsid w:val="00A9758A"/>
    <w:rsid w:val="00AA0796"/>
    <w:rsid w:val="00AC01AB"/>
    <w:rsid w:val="00AC156B"/>
    <w:rsid w:val="00AD0862"/>
    <w:rsid w:val="00AD6C62"/>
    <w:rsid w:val="00AD6F9E"/>
    <w:rsid w:val="00AE4BBF"/>
    <w:rsid w:val="00AE4F79"/>
    <w:rsid w:val="00AF208D"/>
    <w:rsid w:val="00AF4D35"/>
    <w:rsid w:val="00B01C36"/>
    <w:rsid w:val="00B16969"/>
    <w:rsid w:val="00B25F4C"/>
    <w:rsid w:val="00B31EB1"/>
    <w:rsid w:val="00B3346A"/>
    <w:rsid w:val="00B410E5"/>
    <w:rsid w:val="00B518DC"/>
    <w:rsid w:val="00B51990"/>
    <w:rsid w:val="00B60794"/>
    <w:rsid w:val="00B64431"/>
    <w:rsid w:val="00B677FA"/>
    <w:rsid w:val="00B70C69"/>
    <w:rsid w:val="00B74782"/>
    <w:rsid w:val="00B7641D"/>
    <w:rsid w:val="00B7649C"/>
    <w:rsid w:val="00B8541E"/>
    <w:rsid w:val="00B93EA0"/>
    <w:rsid w:val="00B942D0"/>
    <w:rsid w:val="00B9462D"/>
    <w:rsid w:val="00B9640A"/>
    <w:rsid w:val="00BA6B0F"/>
    <w:rsid w:val="00BB21AB"/>
    <w:rsid w:val="00BB2FBD"/>
    <w:rsid w:val="00BB360F"/>
    <w:rsid w:val="00BB7019"/>
    <w:rsid w:val="00BD1CD4"/>
    <w:rsid w:val="00BE5417"/>
    <w:rsid w:val="00BF51E8"/>
    <w:rsid w:val="00C01FBA"/>
    <w:rsid w:val="00C14831"/>
    <w:rsid w:val="00C15597"/>
    <w:rsid w:val="00C16F49"/>
    <w:rsid w:val="00C21EEE"/>
    <w:rsid w:val="00C22087"/>
    <w:rsid w:val="00C37A26"/>
    <w:rsid w:val="00C37C5D"/>
    <w:rsid w:val="00C420F4"/>
    <w:rsid w:val="00C42406"/>
    <w:rsid w:val="00C54A84"/>
    <w:rsid w:val="00C62A97"/>
    <w:rsid w:val="00C63198"/>
    <w:rsid w:val="00C63E84"/>
    <w:rsid w:val="00C644F2"/>
    <w:rsid w:val="00C67DDC"/>
    <w:rsid w:val="00C73394"/>
    <w:rsid w:val="00C803E8"/>
    <w:rsid w:val="00C8580E"/>
    <w:rsid w:val="00C95658"/>
    <w:rsid w:val="00C961C9"/>
    <w:rsid w:val="00CA37FB"/>
    <w:rsid w:val="00CB1473"/>
    <w:rsid w:val="00CB187C"/>
    <w:rsid w:val="00CB24E4"/>
    <w:rsid w:val="00CB7274"/>
    <w:rsid w:val="00CC1DEA"/>
    <w:rsid w:val="00CC322E"/>
    <w:rsid w:val="00CC38EF"/>
    <w:rsid w:val="00CC3B9C"/>
    <w:rsid w:val="00CC7583"/>
    <w:rsid w:val="00CD19F8"/>
    <w:rsid w:val="00CD2ADA"/>
    <w:rsid w:val="00CD63BF"/>
    <w:rsid w:val="00CE2339"/>
    <w:rsid w:val="00CE5D38"/>
    <w:rsid w:val="00CF0234"/>
    <w:rsid w:val="00CF0B24"/>
    <w:rsid w:val="00CF7438"/>
    <w:rsid w:val="00D015AC"/>
    <w:rsid w:val="00D136C3"/>
    <w:rsid w:val="00D15EB7"/>
    <w:rsid w:val="00D22727"/>
    <w:rsid w:val="00D2676B"/>
    <w:rsid w:val="00D35D04"/>
    <w:rsid w:val="00D4342D"/>
    <w:rsid w:val="00D46D20"/>
    <w:rsid w:val="00D52E65"/>
    <w:rsid w:val="00D622F1"/>
    <w:rsid w:val="00D67426"/>
    <w:rsid w:val="00D67ADF"/>
    <w:rsid w:val="00D95B71"/>
    <w:rsid w:val="00DA2D6C"/>
    <w:rsid w:val="00DB6629"/>
    <w:rsid w:val="00DC1400"/>
    <w:rsid w:val="00DC303D"/>
    <w:rsid w:val="00DD505E"/>
    <w:rsid w:val="00DE0C85"/>
    <w:rsid w:val="00DF1883"/>
    <w:rsid w:val="00DF2029"/>
    <w:rsid w:val="00E03C37"/>
    <w:rsid w:val="00E109B9"/>
    <w:rsid w:val="00E10A11"/>
    <w:rsid w:val="00E1684C"/>
    <w:rsid w:val="00E20AAD"/>
    <w:rsid w:val="00E232FD"/>
    <w:rsid w:val="00E33D85"/>
    <w:rsid w:val="00E36616"/>
    <w:rsid w:val="00E436C7"/>
    <w:rsid w:val="00E50C65"/>
    <w:rsid w:val="00E56F58"/>
    <w:rsid w:val="00E725EE"/>
    <w:rsid w:val="00E72671"/>
    <w:rsid w:val="00E80485"/>
    <w:rsid w:val="00E86CF9"/>
    <w:rsid w:val="00E90795"/>
    <w:rsid w:val="00E92991"/>
    <w:rsid w:val="00E9679E"/>
    <w:rsid w:val="00E97301"/>
    <w:rsid w:val="00E97C59"/>
    <w:rsid w:val="00EA4E25"/>
    <w:rsid w:val="00EB3926"/>
    <w:rsid w:val="00EC15D1"/>
    <w:rsid w:val="00EC4AA0"/>
    <w:rsid w:val="00EC5239"/>
    <w:rsid w:val="00EC5760"/>
    <w:rsid w:val="00EC6DE8"/>
    <w:rsid w:val="00EC761A"/>
    <w:rsid w:val="00ED0EAD"/>
    <w:rsid w:val="00ED40D5"/>
    <w:rsid w:val="00ED4700"/>
    <w:rsid w:val="00ED79A3"/>
    <w:rsid w:val="00ED7A2E"/>
    <w:rsid w:val="00EE0CB2"/>
    <w:rsid w:val="00EE393F"/>
    <w:rsid w:val="00EE5F65"/>
    <w:rsid w:val="00EE7F6A"/>
    <w:rsid w:val="00F02C77"/>
    <w:rsid w:val="00F03F64"/>
    <w:rsid w:val="00F0609D"/>
    <w:rsid w:val="00F13589"/>
    <w:rsid w:val="00F14178"/>
    <w:rsid w:val="00F3479B"/>
    <w:rsid w:val="00F34EE0"/>
    <w:rsid w:val="00F558B8"/>
    <w:rsid w:val="00F558EC"/>
    <w:rsid w:val="00F63362"/>
    <w:rsid w:val="00F75394"/>
    <w:rsid w:val="00F764EE"/>
    <w:rsid w:val="00F83BB7"/>
    <w:rsid w:val="00F8672E"/>
    <w:rsid w:val="00F926FC"/>
    <w:rsid w:val="00F947A9"/>
    <w:rsid w:val="00F951AF"/>
    <w:rsid w:val="00FA4FB5"/>
    <w:rsid w:val="00FB0562"/>
    <w:rsid w:val="00FB1284"/>
    <w:rsid w:val="00FB48F2"/>
    <w:rsid w:val="00FC0D0D"/>
    <w:rsid w:val="00FC1D76"/>
    <w:rsid w:val="00FC2762"/>
    <w:rsid w:val="00FC78C7"/>
    <w:rsid w:val="00FD00ED"/>
    <w:rsid w:val="00FD0CCE"/>
    <w:rsid w:val="00FD7A2F"/>
    <w:rsid w:val="00FE1F90"/>
    <w:rsid w:val="00FE4AD0"/>
    <w:rsid w:val="00FF1180"/>
    <w:rsid w:val="0F34783E"/>
    <w:rsid w:val="1EFAD9BD"/>
    <w:rsid w:val="27A071EB"/>
    <w:rsid w:val="2B2B6CBC"/>
    <w:rsid w:val="3DFD77D6"/>
    <w:rsid w:val="4A2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E8CA19"/>
  <w15:chartTrackingRefBased/>
  <w15:docId w15:val="{9F510B50-03F3-428D-BD99-C535F2FF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61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6E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6E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E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28C7"/>
    <w:pPr>
      <w:keepNext/>
      <w:keepLines/>
      <w:spacing w:before="40" w:line="259" w:lineRule="auto"/>
      <w:outlineLvl w:val="3"/>
    </w:pPr>
    <w:rPr>
      <w:rFonts w:asciiTheme="majorHAnsi" w:eastAsiaTheme="majorEastAsia" w:hAnsiTheme="majorHAnsi"/>
      <w:i/>
      <w:iCs/>
      <w:color w:val="2E74B5" w:themeColor="accent1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500F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7C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7C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7C80"/>
  </w:style>
  <w:style w:type="paragraph" w:styleId="BalloonText">
    <w:name w:val="Balloon Text"/>
    <w:basedOn w:val="Normal"/>
    <w:semiHidden/>
    <w:rsid w:val="00C62A97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500F15"/>
    <w:rPr>
      <w:i/>
      <w:iCs/>
      <w:sz w:val="24"/>
      <w:szCs w:val="24"/>
      <w:lang w:val="en-GB" w:eastAsia="en-US" w:bidi="ar-SA"/>
    </w:rPr>
  </w:style>
  <w:style w:type="character" w:styleId="CommentReference">
    <w:name w:val="annotation reference"/>
    <w:semiHidden/>
    <w:rsid w:val="007B5E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B5E1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C7583"/>
    <w:pPr>
      <w:numPr>
        <w:ilvl w:val="1"/>
        <w:numId w:val="34"/>
      </w:numPr>
      <w:spacing w:after="120"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CharChar5">
    <w:name w:val="Char Char5"/>
    <w:locked/>
    <w:rsid w:val="007B5E14"/>
    <w:rPr>
      <w:i/>
      <w:iCs/>
      <w:sz w:val="24"/>
      <w:szCs w:val="24"/>
      <w:lang w:val="en-GB" w:eastAsia="en-US" w:bidi="ar-SA"/>
    </w:rPr>
  </w:style>
  <w:style w:type="character" w:styleId="Hyperlink">
    <w:name w:val="Hyperlink"/>
    <w:uiPriority w:val="99"/>
    <w:rsid w:val="005B480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4806"/>
    <w:pPr>
      <w:ind w:left="1701" w:hanging="981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5B4806"/>
    <w:rPr>
      <w:sz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2D4153"/>
    <w:rPr>
      <w:sz w:val="20"/>
      <w:szCs w:val="20"/>
    </w:rPr>
  </w:style>
  <w:style w:type="character" w:customStyle="1" w:styleId="FootnoteTextChar">
    <w:name w:val="Footnote Text Char"/>
    <w:link w:val="FootnoteText"/>
    <w:rsid w:val="002D4153"/>
    <w:rPr>
      <w:lang w:eastAsia="en-US"/>
    </w:rPr>
  </w:style>
  <w:style w:type="character" w:styleId="FootnoteReference">
    <w:name w:val="footnote reference"/>
    <w:rsid w:val="002D415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AC01AB"/>
    <w:rPr>
      <w:b/>
      <w:bCs/>
    </w:rPr>
  </w:style>
  <w:style w:type="character" w:customStyle="1" w:styleId="CommentTextChar">
    <w:name w:val="Comment Text Char"/>
    <w:link w:val="CommentText"/>
    <w:semiHidden/>
    <w:rsid w:val="00AC01AB"/>
    <w:rPr>
      <w:lang w:eastAsia="en-US"/>
    </w:rPr>
  </w:style>
  <w:style w:type="character" w:customStyle="1" w:styleId="CommentSubjectChar">
    <w:name w:val="Comment Subject Char"/>
    <w:link w:val="CommentSubject"/>
    <w:rsid w:val="00AC01AB"/>
    <w:rPr>
      <w:b/>
      <w:bCs/>
      <w:lang w:eastAsia="en-US"/>
    </w:rPr>
  </w:style>
  <w:style w:type="paragraph" w:styleId="Revision">
    <w:name w:val="Revision"/>
    <w:hidden/>
    <w:uiPriority w:val="99"/>
    <w:semiHidden/>
    <w:rsid w:val="00AC01AB"/>
    <w:rPr>
      <w:sz w:val="24"/>
      <w:szCs w:val="24"/>
      <w:lang w:eastAsia="en-US"/>
    </w:rPr>
  </w:style>
  <w:style w:type="character" w:styleId="FollowedHyperlink">
    <w:name w:val="FollowedHyperlink"/>
    <w:rsid w:val="00EC15D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24CDE"/>
    <w:rPr>
      <w:sz w:val="24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CC7583"/>
    <w:pPr>
      <w:pBdr>
        <w:bottom w:val="single" w:sz="4" w:space="1" w:color="5B9BD5" w:themeColor="accent1"/>
      </w:pBdr>
      <w:spacing w:before="100" w:beforeAutospacing="1" w:after="100" w:afterAutospacing="1"/>
      <w:jc w:val="both"/>
    </w:pPr>
    <w:rPr>
      <w:rFonts w:ascii="Arial" w:hAnsi="Arial" w:cs="Arial"/>
      <w:b/>
      <w:color w:val="5B9BD5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rsid w:val="00866E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Style1Char">
    <w:name w:val="Style1 Char"/>
    <w:basedOn w:val="DefaultParagraphFont"/>
    <w:link w:val="Style1"/>
    <w:rsid w:val="00CC7583"/>
    <w:rPr>
      <w:rFonts w:ascii="Arial" w:hAnsi="Arial" w:cs="Arial"/>
      <w:b/>
      <w:color w:val="5B9BD5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66E59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66E59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22818"/>
    <w:pPr>
      <w:tabs>
        <w:tab w:val="left" w:pos="440"/>
        <w:tab w:val="right" w:leader="dot" w:pos="9631"/>
      </w:tabs>
      <w:spacing w:after="100" w:line="259" w:lineRule="auto"/>
      <w:ind w:left="426" w:hanging="426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66E5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866E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66E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Style2">
    <w:name w:val="Style2"/>
    <w:basedOn w:val="Normal"/>
    <w:link w:val="Style2Char"/>
    <w:qFormat/>
    <w:rsid w:val="00A71623"/>
    <w:pPr>
      <w:tabs>
        <w:tab w:val="left" w:pos="709"/>
      </w:tabs>
      <w:ind w:left="709" w:hanging="709"/>
      <w:jc w:val="both"/>
    </w:pPr>
    <w:rPr>
      <w:rFonts w:ascii="Arial" w:hAnsi="Arial" w:cs="Arial"/>
      <w:b/>
      <w:color w:val="5B9BD5"/>
      <w:lang w:eastAsia="en-GB"/>
    </w:rPr>
  </w:style>
  <w:style w:type="character" w:customStyle="1" w:styleId="Style2Char">
    <w:name w:val="Style2 Char"/>
    <w:basedOn w:val="DefaultParagraphFont"/>
    <w:link w:val="Style2"/>
    <w:rsid w:val="00A71623"/>
    <w:rPr>
      <w:rFonts w:ascii="Arial" w:hAnsi="Arial" w:cs="Arial"/>
      <w:b/>
      <w:color w:val="5B9BD5"/>
      <w:sz w:val="24"/>
      <w:szCs w:val="24"/>
    </w:rPr>
  </w:style>
  <w:style w:type="paragraph" w:customStyle="1" w:styleId="Style3">
    <w:name w:val="Style3"/>
    <w:basedOn w:val="Style1"/>
    <w:qFormat/>
    <w:rsid w:val="007F00D8"/>
  </w:style>
  <w:style w:type="paragraph" w:customStyle="1" w:styleId="Style4">
    <w:name w:val="Style4"/>
    <w:basedOn w:val="Style2"/>
    <w:qFormat/>
    <w:rsid w:val="007F00D8"/>
  </w:style>
  <w:style w:type="paragraph" w:customStyle="1" w:styleId="Senate-level-1">
    <w:name w:val="Senate-level-1"/>
    <w:basedOn w:val="Normal"/>
    <w:rsid w:val="00CC7583"/>
    <w:pPr>
      <w:numPr>
        <w:numId w:val="13"/>
      </w:numPr>
      <w:spacing w:after="240" w:line="276" w:lineRule="auto"/>
    </w:pPr>
    <w:rPr>
      <w:rFonts w:ascii="Arial" w:eastAsiaTheme="minorHAnsi" w:hAnsi="Arial" w:cstheme="minorBidi"/>
      <w:b/>
    </w:rPr>
  </w:style>
  <w:style w:type="paragraph" w:customStyle="1" w:styleId="Senate-level-2">
    <w:name w:val="Senate-level-2"/>
    <w:basedOn w:val="Normal"/>
    <w:rsid w:val="00CC7583"/>
    <w:pPr>
      <w:numPr>
        <w:ilvl w:val="1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76" w:lineRule="auto"/>
    </w:pPr>
    <w:rPr>
      <w:rFonts w:ascii="Arial" w:eastAsiaTheme="minorHAnsi" w:hAnsi="Arial" w:cstheme="minorBidi"/>
      <w:b/>
    </w:rPr>
  </w:style>
  <w:style w:type="paragraph" w:customStyle="1" w:styleId="Senate-level-3">
    <w:name w:val="Senate-level-3"/>
    <w:basedOn w:val="Normal"/>
    <w:rsid w:val="00CC7583"/>
    <w:pPr>
      <w:numPr>
        <w:ilvl w:val="2"/>
        <w:numId w:val="13"/>
      </w:numPr>
      <w:spacing w:after="220" w:line="276" w:lineRule="auto"/>
    </w:pPr>
    <w:rPr>
      <w:rFonts w:ascii="Arial" w:eastAsiaTheme="minorHAnsi" w:hAnsi="Arial" w:cstheme="minorBidi"/>
      <w:b/>
      <w:sz w:val="22"/>
      <w:szCs w:val="22"/>
    </w:rPr>
  </w:style>
  <w:style w:type="paragraph" w:customStyle="1" w:styleId="Senate-level-4">
    <w:name w:val="Senate-level-4"/>
    <w:basedOn w:val="Normal"/>
    <w:rsid w:val="00CC7583"/>
    <w:pPr>
      <w:numPr>
        <w:ilvl w:val="3"/>
        <w:numId w:val="13"/>
      </w:numPr>
      <w:spacing w:after="220" w:line="276" w:lineRule="auto"/>
    </w:pPr>
    <w:rPr>
      <w:rFonts w:ascii="Arial" w:eastAsiaTheme="minorHAnsi" w:hAnsi="Arial" w:cstheme="minorBidi"/>
      <w:sz w:val="22"/>
      <w:szCs w:val="22"/>
    </w:rPr>
  </w:style>
  <w:style w:type="paragraph" w:customStyle="1" w:styleId="Senate-level-5">
    <w:name w:val="Senate-level-5"/>
    <w:basedOn w:val="Normal"/>
    <w:rsid w:val="00CC7583"/>
    <w:pPr>
      <w:numPr>
        <w:ilvl w:val="4"/>
        <w:numId w:val="13"/>
      </w:numPr>
      <w:spacing w:after="220" w:line="276" w:lineRule="auto"/>
    </w:pPr>
    <w:rPr>
      <w:rFonts w:ascii="Arial" w:eastAsiaTheme="minorHAnsi" w:hAnsi="Arial" w:cstheme="minorBidi"/>
      <w:sz w:val="22"/>
      <w:szCs w:val="22"/>
    </w:rPr>
  </w:style>
  <w:style w:type="paragraph" w:customStyle="1" w:styleId="Senate-level-6">
    <w:name w:val="Senate-level-6"/>
    <w:basedOn w:val="Normal"/>
    <w:rsid w:val="00CC7583"/>
    <w:pPr>
      <w:numPr>
        <w:ilvl w:val="5"/>
        <w:numId w:val="13"/>
      </w:numPr>
      <w:spacing w:after="220" w:line="276" w:lineRule="auto"/>
    </w:pPr>
    <w:rPr>
      <w:rFonts w:ascii="Arial" w:eastAsiaTheme="minorHAnsi" w:hAnsi="Arial" w:cstheme="minorBidi"/>
      <w:sz w:val="22"/>
      <w:szCs w:val="22"/>
    </w:rPr>
  </w:style>
  <w:style w:type="paragraph" w:customStyle="1" w:styleId="Senate-level-7">
    <w:name w:val="Senate-level-7"/>
    <w:basedOn w:val="Normal"/>
    <w:rsid w:val="00CC7583"/>
    <w:pPr>
      <w:numPr>
        <w:ilvl w:val="6"/>
        <w:numId w:val="13"/>
      </w:numPr>
      <w:spacing w:after="220" w:line="276" w:lineRule="auto"/>
    </w:pPr>
    <w:rPr>
      <w:rFonts w:ascii="Arial" w:eastAsiaTheme="minorHAnsi" w:hAnsi="Arial" w:cstheme="minorBidi"/>
      <w:sz w:val="22"/>
      <w:szCs w:val="22"/>
    </w:rPr>
  </w:style>
  <w:style w:type="paragraph" w:customStyle="1" w:styleId="Senate-level-8">
    <w:name w:val="Senate-level-8"/>
    <w:basedOn w:val="Normal"/>
    <w:rsid w:val="00CC7583"/>
    <w:pPr>
      <w:numPr>
        <w:ilvl w:val="7"/>
        <w:numId w:val="13"/>
      </w:numPr>
      <w:spacing w:after="220" w:line="276" w:lineRule="auto"/>
    </w:pPr>
    <w:rPr>
      <w:rFonts w:ascii="Arial" w:eastAsiaTheme="minorHAnsi" w:hAnsi="Arial" w:cstheme="minorBidi"/>
      <w:sz w:val="22"/>
      <w:szCs w:val="22"/>
    </w:rPr>
  </w:style>
  <w:style w:type="table" w:styleId="TableGrid">
    <w:name w:val="Table Grid"/>
    <w:basedOn w:val="TableNormal"/>
    <w:uiPriority w:val="39"/>
    <w:rsid w:val="00CC7583"/>
    <w:rPr>
      <w:rFonts w:ascii="Arial" w:eastAsiaTheme="minorHAnsi" w:hAnsi="Arial" w:cs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ate-level-9">
    <w:name w:val="Senate-level-9"/>
    <w:basedOn w:val="Senate-level-8"/>
    <w:qFormat/>
    <w:rsid w:val="00CC7583"/>
    <w:pPr>
      <w:numPr>
        <w:ilvl w:val="8"/>
      </w:numPr>
    </w:pPr>
    <w:rPr>
      <w:i/>
      <w:sz w:val="18"/>
      <w:szCs w:val="18"/>
    </w:rPr>
  </w:style>
  <w:style w:type="character" w:styleId="Strong">
    <w:name w:val="Strong"/>
    <w:basedOn w:val="DefaultParagraphFont"/>
    <w:uiPriority w:val="22"/>
    <w:qFormat/>
    <w:rsid w:val="00A018D5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928C7"/>
    <w:rPr>
      <w:rFonts w:asciiTheme="majorHAnsi" w:eastAsiaTheme="majorEastAsia" w:hAnsiTheme="majorHAnsi"/>
      <w:i/>
      <w:iCs/>
      <w:color w:val="2E74B5" w:themeColor="accent1" w:themeShade="BF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8928C7"/>
    <w:rPr>
      <w:rFonts w:cs="Times New Roman"/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94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th.ac.uk/campaigns/where-you-can-study-on-campus-and-in-the-city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5964BBF66DB48B2BFAD031994B1F4" ma:contentTypeVersion="0" ma:contentTypeDescription="Create a new document." ma:contentTypeScope="" ma:versionID="931b0b7a82474ab9bfd290e6290480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4F234-66CE-45F2-BC2F-D2E75058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BEF65-0911-4541-AEB6-69351A852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03D7DE-F6C2-4324-99F2-AB77B5B7E2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A9942-D109-4E9C-8CB1-9412120CDC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Bath</vt:lpstr>
    </vt:vector>
  </TitlesOfParts>
  <Company>University of Bath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Bath</dc:title>
  <dc:subject/>
  <dc:creator>Stephanie Rose</dc:creator>
  <cp:keywords/>
  <cp:lastModifiedBy>James Olver</cp:lastModifiedBy>
  <cp:revision>2</cp:revision>
  <cp:lastPrinted>2015-07-06T13:22:00Z</cp:lastPrinted>
  <dcterms:created xsi:type="dcterms:W3CDTF">2021-02-08T12:27:00Z</dcterms:created>
  <dcterms:modified xsi:type="dcterms:W3CDTF">2021-02-08T12:27:00Z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0x010100EFC5964BBF66DB48B2BFAD031994B1F4</vt:lpwstr>
  </property>
</Properties>
</file>