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Calibri" w:hAnsi="Calibri" w:cs="Calibri"/>
          <w:color w:val="000000"/>
          <w:sz w:val="2"/>
          <w:szCs w:val="2"/>
          <w:lang w:val="en-GB" w:eastAsia="en-GB"/>
        </w:rPr>
        <w:id w:val="-649898146"/>
        <w:docPartObj>
          <w:docPartGallery w:val="Cover Pages"/>
          <w:docPartUnique/>
        </w:docPartObj>
      </w:sdtPr>
      <w:sdtEndPr>
        <w:rPr>
          <w:rFonts w:ascii="Arial" w:hAnsi="Arial" w:cs="Arial"/>
          <w:color w:val="000000" w:themeColor="text1"/>
          <w:sz w:val="22"/>
          <w:szCs w:val="22"/>
        </w:rPr>
      </w:sdtEndPr>
      <w:sdtContent>
        <w:p w14:paraId="68CFFD49" w14:textId="1AEA9430" w:rsidR="00FC1E39" w:rsidRPr="00421B86" w:rsidRDefault="00FC1E39" w:rsidP="00421B86">
          <w:pPr>
            <w:pStyle w:val="NoSpacing"/>
            <w:rPr>
              <w:sz w:val="2"/>
            </w:rPr>
          </w:pPr>
          <w:r>
            <w:rPr>
              <w:noProof/>
              <w:lang w:val="en-GB" w:eastAsia="en-GB"/>
            </w:rPr>
            <mc:AlternateContent>
              <mc:Choice Requires="wps">
                <w:drawing>
                  <wp:anchor distT="0" distB="0" distL="114300" distR="114300" simplePos="0" relativeHeight="251658245" behindDoc="0" locked="0" layoutInCell="1" allowOverlap="1" wp14:anchorId="47590F99" wp14:editId="3EB83148">
                    <wp:simplePos x="0" y="0"/>
                    <wp:positionH relativeFrom="page">
                      <wp:align>center</wp:align>
                    </wp:positionH>
                    <wp:positionV relativeFrom="margin">
                      <wp:align>top</wp:align>
                    </wp:positionV>
                    <wp:extent cx="5943600" cy="914400"/>
                    <wp:effectExtent l="0" t="0" r="0" b="3810"/>
                    <wp:wrapNone/>
                    <wp:docPr id="62" name="Text Box 15"/>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E5A1C" w14:textId="77777777" w:rsidR="00D8028B" w:rsidRDefault="00D80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47590F99" id="_x0000_t202" coordsize="21600,21600" o:spt="202" path="m,l,21600r21600,l21600,xe">
                    <v:stroke joinstyle="miter"/>
                    <v:path gradientshapeok="t" o:connecttype="rect"/>
                  </v:shapetype>
                  <v:shape id="Text Box 15" o:spid="_x0000_s1026" type="#_x0000_t202" style="position:absolute;margin-left:0;margin-top:0;width:468pt;height:1in;z-index:251658245;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RjfAIAAGQFAAAOAAAAZHJzL2Uyb0RvYy54bWysVE1PGzEQvVfqf7B8L5uEhJaIDUpBVJUQ&#10;oIaKs+O1yar+qu1kN/31ffbuhoj2QtWLd3bmeTwfb+bistWK7IQPtTUlHZ+MKBGG26o2zyX9/njz&#10;4RMlITJTMWWNKOleBHq5eP/uonFzMbEbqyrhCZyYMG9cSTcxunlRBL4RmoUT64SBUVqvWcSvfy4q&#10;zxp416qYjEZnRWN95bzlIgRorzsjXWT/Ugoe76UMIhJVUsQW8+nzuU5nsbhg82fP3KbmfRjsH6LQ&#10;rDZ49ODqmkVGtr7+w5WuubfBynjCrS6slDUXOQdkMx69yma1YU7kXFCc4A5lCv/PLb/bPXhSVyU9&#10;m1BimEaPHkUbyWfbkvEs1adxYQ7YygEYW+jR50EfoExpt9Lr9EVCBHZUen+obvLGoZydT0/PRjBx&#10;2M7H0ylkuC9ebjsf4hdhNUlCST26l4vKdrchdtABkh4z9qZWKndQGdIghdPZKF84WOBcmYQVmQu9&#10;m5RRF3mW4l6JhFHmm5CoRU4gKTILxZXyZMfAH8a5MDHnnv0CnVASQbzlYo9/ieotl7s8hpetiYfL&#10;ujbW5+xfhV39GEKWHR41P8o7ibFdt32n17bao9HedqMSHL+p0Y1bFuID85gNNBDzHu9xSGVRddtL&#10;lGys//U3fcKDsrBS0mDWShp+bpkXlKivBmTOZMBw5p/p7OMEb/hjy/rYYrb6yqIdY2wWx7OY8FEN&#10;ovRWP2EtLNOrMDHD8XZJ4yBexW4DYK1wsVxmEMbRsXhrVo4n16k7iWuP7RPzridkBJXv7DCVbP6K&#10;lx02E8cttxHszKRNBe6q2hceo5xp36+dtCuO/zPqZTkufgMAAP//AwBQSwMEFAAGAAgAAAAhAJIk&#10;BFreAAAABQEAAA8AAABkcnMvZG93bnJldi54bWxMj09PwkAQxe8mfIfNkHhpYCsSgrVb4j8OHogB&#10;NfG4dIduQ3e2dhcofnpHL3qZ5OW9vPm9fNG7RhyxC7UnBVfjFARS6U1NlYK31+VoDiJETUY3nlDB&#10;GQMsisFFrjPjT7TG4yZWgksoZFqBjbHNpAylRafD2LdI7O1853Rk2VXSdPrE5a6RkzSdSadr4g9W&#10;t/hgsdxvDk6Br5/O7y9mlUyWSfL5+Fytv+4/rFKXw/7uFkTEPv6F4Qef0aFgpq0/kAmiUcBD4u9l&#10;7+Z6xnLLoek0BVnk8j998Q0AAP//AwBQSwECLQAUAAYACAAAACEAtoM4kv4AAADhAQAAEwAAAAAA&#10;AAAAAAAAAAAAAAAAW0NvbnRlbnRfVHlwZXNdLnhtbFBLAQItABQABgAIAAAAIQA4/SH/1gAAAJQB&#10;AAALAAAAAAAAAAAAAAAAAC8BAABfcmVscy8ucmVsc1BLAQItABQABgAIAAAAIQCZ8CRjfAIAAGQF&#10;AAAOAAAAAAAAAAAAAAAAAC4CAABkcnMvZTJvRG9jLnhtbFBLAQItABQABgAIAAAAIQCSJARa3gAA&#10;AAUBAAAPAAAAAAAAAAAAAAAAANYEAABkcnMvZG93bnJldi54bWxQSwUGAAAAAAQABADzAAAA4QUA&#10;AAAA&#10;" filled="f" stroked="f" strokeweight=".5pt">
                    <v:textbox style="mso-fit-shape-to-text:t">
                      <w:txbxContent>
                        <w:p w14:paraId="664E5A1C" w14:textId="77777777" w:rsidR="00D8028B" w:rsidRDefault="00D8028B"/>
                      </w:txbxContent>
                    </v:textbox>
                    <w10:wrap anchorx="page" anchory="margin"/>
                  </v:shape>
                </w:pict>
              </mc:Fallback>
            </mc:AlternateContent>
          </w:r>
          <w:r>
            <w:rPr>
              <w:noProof/>
              <w:lang w:val="en-GB" w:eastAsia="en-GB"/>
            </w:rPr>
            <mc:AlternateContent>
              <mc:Choice Requires="wps">
                <w:drawing>
                  <wp:anchor distT="0" distB="0" distL="114300" distR="114300" simplePos="0" relativeHeight="251658244" behindDoc="0" locked="0" layoutInCell="1" allowOverlap="1" wp14:anchorId="221086F9" wp14:editId="49B04E0D">
                    <wp:simplePos x="0" y="0"/>
                    <wp:positionH relativeFrom="page">
                      <wp:align>center</wp:align>
                    </wp:positionH>
                    <wp:positionV relativeFrom="margin">
                      <wp:align>bottom</wp:align>
                    </wp:positionV>
                    <wp:extent cx="5943600" cy="374904"/>
                    <wp:effectExtent l="0" t="0" r="0" b="2540"/>
                    <wp:wrapNone/>
                    <wp:docPr id="69" name="Text Box 16"/>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B9BD5"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EndPr/>
                                <w:sdtContent>
                                  <w:p w14:paraId="55439A83" w14:textId="0157A32C" w:rsidR="00D8028B" w:rsidRDefault="00D8028B">
                                    <w:pPr>
                                      <w:pStyle w:val="NoSpacing"/>
                                      <w:jc w:val="right"/>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21086F9" id="Text Box 16" o:spid="_x0000_s1027" type="#_x0000_t202" style="position:absolute;margin-left:0;margin-top:0;width:468pt;height:29.5pt;z-index:25165824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FFdeAIAAFsFAAAOAAAAZHJzL2Uyb0RvYy54bWysVEtv2zAMvg/YfxB0X+30ka1BnCJr0WFA&#10;0RZrh54VWWqMSaJGKbGzXz9KttMi26XDLjJNfqT4+Kj5RWcN2yoMDbiKT45KzpSTUDfuueLfH68/&#10;fOIsROFqYcCpiu9U4BeL9+/mrZ+pY1iDqRUyCuLCrPUVX8foZ0UR5FpZEY7AK0dGDWhFpF98LmoU&#10;LUW3pjguy2nRAtYeQaoQSHvVG/kix9dayXindVCRmYpTbjGfmM9VOovFXMyeUfh1I4c0xD9kYUXj&#10;6NJ9qCsRBdtg80co20iEADoeSbAFaN1IlWugaiblQTUPa+FVroWaE/y+TeH/hZW323tkTV3x6Tln&#10;Tlia0aPqIvsMHZtMU39aH2YEe/AEjB3pac6jPpAyld1ptOlLBTGyU6d3++6maJKUZ+enJ9OSTJJs&#10;Jx9Pz8vTFKZ48fYY4hcFliWh4kjTy00V25sQe+gISZc5uG6MyRM0jrVUwslZmR32FgpuXMKqzIUh&#10;TKqozzxLcWdUwhj3TWnqRS4gKTIL1aVBthXEHyGlcjHXnuMSOqE0JfEWxwH/ktVbnPs6xpvBxb2z&#10;bRxgrv4g7frHmLLu8dTzV3UnMXarLpNgP9gV1DuaN0K/McHL64aGciNCvBdIK0JzpLWPd3RoA9R8&#10;GCTO1oC//qZPeGIuWTlraeUqHn5uBCrOzFdHnE77OQo4CqtRcBt7CTSFCT0oXmaRHDCaUdQI9ole&#10;g2W6hUzCSbqr4qtRvIz94tNrItVymUG0hV7EG/fgZQqdhpIo9tg9CfQDDyMx+BbGZRSzAzr22MwX&#10;v9xEImXmaupr38Wh37TBme3Da5OeiNf/GfXyJi5+AwAA//8DAFBLAwQUAAYACAAAACEAMcOijdoA&#10;AAAEAQAADwAAAGRycy9kb3ducmV2LnhtbEyP3WrCQBCF7wu+wzKF3tVN/0RjNiJSoaUUrfUBJtkx&#10;CWZnQ3bV9O077U17M3A4wznfyRaDa9WZ+tB4NnA3TkARl942XBnYf65vp6BCRLbYeiYDXxRgkY+u&#10;Mkytv/AHnXexUhLCIUUDdYxdqnUoa3IYxr4jFu/ge4dRZF9p2+NFwl2r75Nkoh02LA01drSqqTzu&#10;Tk5KwvEQ8XH9/qZXxUvBz9vX6aYy5uZ6WM5BRRri3zP84As65MJU+BPboFoDMiT+XvFmDxORhYGn&#10;WQI6z/R/+PwbAAD//wMAUEsBAi0AFAAGAAgAAAAhALaDOJL+AAAA4QEAABMAAAAAAAAAAAAAAAAA&#10;AAAAAFtDb250ZW50X1R5cGVzXS54bWxQSwECLQAUAAYACAAAACEAOP0h/9YAAACUAQAACwAAAAAA&#10;AAAAAAAAAAAvAQAAX3JlbHMvLnJlbHNQSwECLQAUAAYACAAAACEA+eRRXXgCAABbBQAADgAAAAAA&#10;AAAAAAAAAAAuAgAAZHJzL2Uyb0RvYy54bWxQSwECLQAUAAYACAAAACEAMcOijdoAAAAEAQAADwAA&#10;AAAAAAAAAAAAAADSBAAAZHJzL2Rvd25yZXYueG1sUEsFBgAAAAAEAAQA8wAAANkFAAAAAA==&#10;" filled="f" stroked="f" strokeweight=".5pt">
                    <v:textbox style="mso-fit-shape-to-text:t" inset="0,0,0,0">
                      <w:txbxContent>
                        <w:sdt>
                          <w:sdtPr>
                            <w:rPr>
                              <w:color w:val="5B9BD5"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55439A83" w14:textId="0157A32C" w:rsidR="00D8028B" w:rsidRDefault="00D8028B">
                              <w:pPr>
                                <w:pStyle w:val="NoSpacing"/>
                                <w:jc w:val="right"/>
                                <w:rPr>
                                  <w:color w:val="5B9BD5" w:themeColor="accent1"/>
                                  <w:sz w:val="36"/>
                                  <w:szCs w:val="36"/>
                                </w:rPr>
                              </w:pPr>
                              <w:r>
                                <w:rPr>
                                  <w:color w:val="5B9BD5" w:themeColor="accent1"/>
                                  <w:sz w:val="36"/>
                                  <w:szCs w:val="36"/>
                                </w:rPr>
                                <w:t xml:space="preserve">     </w:t>
                              </w:r>
                            </w:p>
                          </w:sdtContent>
                        </w:sdt>
                      </w:txbxContent>
                    </v:textbox>
                    <w10:wrap anchorx="page" anchory="margin"/>
                  </v:shape>
                </w:pict>
              </mc:Fallback>
            </mc:AlternateContent>
          </w:r>
          <w:r>
            <w:rPr>
              <w:noProof/>
              <w:lang w:val="en-GB" w:eastAsia="en-GB"/>
            </w:rPr>
            <w:drawing>
              <wp:anchor distT="0" distB="0" distL="114300" distR="114300" simplePos="0" relativeHeight="251658246" behindDoc="1" locked="0" layoutInCell="1" allowOverlap="1" wp14:anchorId="2DFC0C52" wp14:editId="65A56B92">
                <wp:simplePos x="0" y="0"/>
                <wp:positionH relativeFrom="margin">
                  <wp:posOffset>3325937</wp:posOffset>
                </wp:positionH>
                <wp:positionV relativeFrom="paragraph">
                  <wp:posOffset>396350</wp:posOffset>
                </wp:positionV>
                <wp:extent cx="3048000" cy="1788795"/>
                <wp:effectExtent l="0" t="0" r="0" b="1905"/>
                <wp:wrapSquare wrapText="bothSides"/>
                <wp:docPr id="1920811383" name="Picture 2" descr="A red circle with blue and 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11383" name="Picture 2" descr="A red circle with blue and red squar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276" b="12846"/>
                        <a:stretch/>
                      </pic:blipFill>
                      <pic:spPr bwMode="auto">
                        <a:xfrm>
                          <a:off x="0" y="0"/>
                          <a:ext cx="3048000" cy="1788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4D109" w14:textId="77777777" w:rsidR="00FC1E39" w:rsidRDefault="00FC1E39" w:rsidP="00FC1E39">
          <w:pPr>
            <w:pStyle w:val="Title"/>
          </w:pPr>
        </w:p>
        <w:p w14:paraId="1B43EEE2" w14:textId="3712BEF4" w:rsidR="00FC1E39" w:rsidRPr="009374E6" w:rsidRDefault="00FC1E39" w:rsidP="00FC1E39">
          <w:pPr>
            <w:pStyle w:val="Title"/>
          </w:pPr>
          <w:r>
            <w:t>Race Equality Charter Bronze application form</w:t>
          </w:r>
          <w:r w:rsidR="00094B0C">
            <w:t xml:space="preserve"> (</w:t>
          </w:r>
          <w:r w:rsidR="00094B0C" w:rsidRPr="00094B0C">
            <w:rPr>
              <w:u w:val="single"/>
            </w:rPr>
            <w:t>REDACTED</w:t>
          </w:r>
          <w:r w:rsidR="00094B0C">
            <w:t>)</w:t>
          </w:r>
        </w:p>
        <w:p w14:paraId="183018D0" w14:textId="77777777" w:rsidR="00FC1E39" w:rsidRDefault="00FC1E39" w:rsidP="00FC1E39">
          <w:pPr>
            <w:rPr>
              <w:color w:val="163964"/>
              <w:sz w:val="32"/>
              <w:szCs w:val="32"/>
            </w:rPr>
          </w:pPr>
        </w:p>
        <w:p w14:paraId="0834ACB2" w14:textId="77777777" w:rsidR="00FC1E39" w:rsidRPr="006D4759" w:rsidRDefault="00FC1E39" w:rsidP="00FC1E39">
          <w:pPr>
            <w:rPr>
              <w:rFonts w:ascii="Arial" w:hAnsi="Arial" w:cs="Arial"/>
              <w:color w:val="163964"/>
              <w:sz w:val="32"/>
              <w:szCs w:val="32"/>
            </w:rPr>
          </w:pPr>
          <w:r w:rsidRPr="006D4759">
            <w:rPr>
              <w:rFonts w:ascii="Arial" w:hAnsi="Arial" w:cs="Arial"/>
              <w:color w:val="163964"/>
              <w:sz w:val="32"/>
              <w:szCs w:val="32"/>
            </w:rPr>
            <w:t>Applicant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4074"/>
          </w:tblGrid>
          <w:tr w:rsidR="00FC1E39" w:rsidRPr="006D4759" w14:paraId="43988965" w14:textId="77777777" w:rsidTr="00EA243F">
            <w:trPr>
              <w:trHeight w:val="397"/>
            </w:trPr>
            <w:tc>
              <w:tcPr>
                <w:tcW w:w="0" w:type="auto"/>
                <w:vAlign w:val="center"/>
              </w:tcPr>
              <w:p w14:paraId="67D1E6ED" w14:textId="77777777" w:rsidR="00FC1E39" w:rsidRPr="006D4759" w:rsidRDefault="00FC1E39">
                <w:pPr>
                  <w:spacing w:after="0"/>
                  <w:rPr>
                    <w:rFonts w:ascii="Arial" w:hAnsi="Arial" w:cs="Arial"/>
                  </w:rPr>
                </w:pPr>
                <w:r w:rsidRPr="006D4759">
                  <w:rPr>
                    <w:rFonts w:ascii="Arial" w:hAnsi="Arial" w:cs="Arial"/>
                  </w:rPr>
                  <w:t>Name of university</w:t>
                </w:r>
              </w:p>
            </w:tc>
            <w:tc>
              <w:tcPr>
                <w:tcW w:w="4074" w:type="dxa"/>
                <w:vAlign w:val="center"/>
              </w:tcPr>
              <w:p w14:paraId="7A951020" w14:textId="4CCC64E5" w:rsidR="00FC1E39" w:rsidRPr="006D4759" w:rsidRDefault="00421B86">
                <w:pPr>
                  <w:spacing w:after="0"/>
                  <w:rPr>
                    <w:rFonts w:ascii="Arial" w:hAnsi="Arial" w:cs="Arial"/>
                  </w:rPr>
                </w:pPr>
                <w:r w:rsidRPr="006D4759">
                  <w:rPr>
                    <w:rFonts w:ascii="Arial" w:hAnsi="Arial" w:cs="Arial"/>
                  </w:rPr>
                  <w:t>University of Bath</w:t>
                </w:r>
              </w:p>
            </w:tc>
          </w:tr>
          <w:tr w:rsidR="00FC1E39" w:rsidRPr="006D4759" w14:paraId="04933EC1" w14:textId="77777777" w:rsidTr="00EA243F">
            <w:trPr>
              <w:trHeight w:val="397"/>
            </w:trPr>
            <w:tc>
              <w:tcPr>
                <w:tcW w:w="0" w:type="auto"/>
                <w:vAlign w:val="center"/>
              </w:tcPr>
              <w:p w14:paraId="4DDBC593" w14:textId="77777777" w:rsidR="00FC1E39" w:rsidRPr="006D4759" w:rsidRDefault="00FC1E39">
                <w:pPr>
                  <w:spacing w:after="0"/>
                  <w:rPr>
                    <w:rFonts w:ascii="Arial" w:hAnsi="Arial" w:cs="Arial"/>
                  </w:rPr>
                </w:pPr>
                <w:r w:rsidRPr="006D4759">
                  <w:rPr>
                    <w:rFonts w:ascii="Arial" w:hAnsi="Arial" w:cs="Arial"/>
                  </w:rPr>
                  <w:t>Submission date</w:t>
                </w:r>
              </w:p>
            </w:tc>
            <w:tc>
              <w:tcPr>
                <w:tcW w:w="4074" w:type="dxa"/>
                <w:vAlign w:val="center"/>
              </w:tcPr>
              <w:p w14:paraId="03378919" w14:textId="05317542" w:rsidR="00FC1E39" w:rsidRPr="006D4759" w:rsidRDefault="003B2961">
                <w:pPr>
                  <w:spacing w:after="0"/>
                  <w:rPr>
                    <w:rFonts w:ascii="Arial" w:hAnsi="Arial" w:cs="Arial"/>
                  </w:rPr>
                </w:pPr>
                <w:r w:rsidRPr="006D4759">
                  <w:rPr>
                    <w:rFonts w:ascii="Arial" w:hAnsi="Arial" w:cs="Arial"/>
                  </w:rPr>
                  <w:t>29</w:t>
                </w:r>
                <w:r w:rsidRPr="006D4759">
                  <w:rPr>
                    <w:rFonts w:ascii="Arial" w:hAnsi="Arial" w:cs="Arial"/>
                    <w:vertAlign w:val="superscript"/>
                  </w:rPr>
                  <w:t>th</w:t>
                </w:r>
                <w:r w:rsidRPr="006D4759">
                  <w:rPr>
                    <w:rFonts w:ascii="Arial" w:hAnsi="Arial" w:cs="Arial"/>
                  </w:rPr>
                  <w:t xml:space="preserve"> July 2025</w:t>
                </w:r>
              </w:p>
            </w:tc>
          </w:tr>
          <w:tr w:rsidR="00FC1E39" w:rsidRPr="006D4759" w14:paraId="2F62392F" w14:textId="77777777" w:rsidTr="00EA243F">
            <w:trPr>
              <w:trHeight w:val="300"/>
            </w:trPr>
            <w:tc>
              <w:tcPr>
                <w:tcW w:w="0" w:type="auto"/>
                <w:vAlign w:val="center"/>
              </w:tcPr>
              <w:p w14:paraId="1FDB2E36" w14:textId="77777777" w:rsidR="00FC1E39" w:rsidRPr="006D4759" w:rsidRDefault="00FC1E39">
                <w:pPr>
                  <w:spacing w:after="0"/>
                  <w:rPr>
                    <w:rFonts w:ascii="Arial" w:hAnsi="Arial" w:cs="Arial"/>
                  </w:rPr>
                </w:pPr>
                <w:r w:rsidRPr="006D4759">
                  <w:rPr>
                    <w:rFonts w:ascii="Arial" w:hAnsi="Arial" w:cs="Arial"/>
                  </w:rPr>
                  <w:t>Level of previous award (if relevant)</w:t>
                </w:r>
              </w:p>
            </w:tc>
            <w:tc>
              <w:tcPr>
                <w:tcW w:w="4074" w:type="dxa"/>
                <w:vAlign w:val="center"/>
              </w:tcPr>
              <w:p w14:paraId="36888BA6" w14:textId="5EC1C481" w:rsidR="00FC1E39" w:rsidRPr="006D4759" w:rsidRDefault="003B2961">
                <w:pPr>
                  <w:spacing w:after="0"/>
                  <w:rPr>
                    <w:rFonts w:ascii="Arial" w:hAnsi="Arial" w:cs="Arial"/>
                  </w:rPr>
                </w:pPr>
                <w:r w:rsidRPr="006D4759">
                  <w:rPr>
                    <w:rFonts w:ascii="Arial" w:hAnsi="Arial" w:cs="Arial"/>
                  </w:rPr>
                  <w:t>N/A</w:t>
                </w:r>
              </w:p>
            </w:tc>
          </w:tr>
          <w:tr w:rsidR="00FC1E39" w:rsidRPr="006D4759" w14:paraId="5FBF347A" w14:textId="77777777" w:rsidTr="00EA243F">
            <w:trPr>
              <w:trHeight w:val="397"/>
            </w:trPr>
            <w:tc>
              <w:tcPr>
                <w:tcW w:w="0" w:type="auto"/>
                <w:vAlign w:val="center"/>
              </w:tcPr>
              <w:p w14:paraId="66388202" w14:textId="77777777" w:rsidR="00FC1E39" w:rsidRPr="006D4759" w:rsidRDefault="00FC1E39">
                <w:pPr>
                  <w:spacing w:after="0"/>
                  <w:rPr>
                    <w:rFonts w:ascii="Arial" w:hAnsi="Arial" w:cs="Arial"/>
                  </w:rPr>
                </w:pPr>
                <w:r w:rsidRPr="006D4759">
                  <w:rPr>
                    <w:rFonts w:ascii="Arial" w:hAnsi="Arial" w:cs="Arial"/>
                  </w:rPr>
                  <w:t>Conferral date of previous award (if relevant)</w:t>
                </w:r>
              </w:p>
            </w:tc>
            <w:tc>
              <w:tcPr>
                <w:tcW w:w="4074" w:type="dxa"/>
                <w:vAlign w:val="center"/>
              </w:tcPr>
              <w:p w14:paraId="20E080F0" w14:textId="797FCAE6" w:rsidR="00FC1E39" w:rsidRPr="006D4759" w:rsidRDefault="003B2961">
                <w:pPr>
                  <w:spacing w:after="0"/>
                  <w:rPr>
                    <w:rFonts w:ascii="Arial" w:hAnsi="Arial" w:cs="Arial"/>
                  </w:rPr>
                </w:pPr>
                <w:r w:rsidRPr="006D4759">
                  <w:rPr>
                    <w:rFonts w:ascii="Arial" w:hAnsi="Arial" w:cs="Arial"/>
                  </w:rPr>
                  <w:t>N/A</w:t>
                </w:r>
              </w:p>
            </w:tc>
          </w:tr>
          <w:tr w:rsidR="00FC1E39" w:rsidRPr="006D4759" w14:paraId="6068EB7B" w14:textId="77777777" w:rsidTr="00EA243F">
            <w:trPr>
              <w:trHeight w:val="397"/>
            </w:trPr>
            <w:tc>
              <w:tcPr>
                <w:tcW w:w="0" w:type="auto"/>
                <w:vAlign w:val="center"/>
              </w:tcPr>
              <w:p w14:paraId="454D1C7D" w14:textId="0BF0F006" w:rsidR="00FC1E39" w:rsidRPr="006D4759" w:rsidRDefault="00FC1E39">
                <w:pPr>
                  <w:spacing w:after="0"/>
                  <w:rPr>
                    <w:rFonts w:ascii="Arial" w:hAnsi="Arial" w:cs="Arial"/>
                  </w:rPr>
                </w:pPr>
                <w:r w:rsidRPr="006D4759">
                  <w:rPr>
                    <w:rFonts w:ascii="Arial" w:hAnsi="Arial" w:cs="Arial"/>
                  </w:rPr>
                  <w:t>Contact</w:t>
                </w:r>
                <w:r w:rsidR="003B2961" w:rsidRPr="006D4759">
                  <w:rPr>
                    <w:rFonts w:ascii="Arial" w:hAnsi="Arial" w:cs="Arial"/>
                  </w:rPr>
                  <w:t>s:</w:t>
                </w:r>
                <w:r w:rsidRPr="006D4759">
                  <w:rPr>
                    <w:rFonts w:ascii="Arial" w:hAnsi="Arial" w:cs="Arial"/>
                  </w:rPr>
                  <w:t xml:space="preserve"> name</w:t>
                </w:r>
                <w:r w:rsidR="003B2961" w:rsidRPr="006D4759">
                  <w:rPr>
                    <w:rFonts w:ascii="Arial" w:hAnsi="Arial" w:cs="Arial"/>
                  </w:rPr>
                  <w:t>s</w:t>
                </w:r>
              </w:p>
            </w:tc>
            <w:tc>
              <w:tcPr>
                <w:tcW w:w="4074" w:type="dxa"/>
                <w:vAlign w:val="center"/>
              </w:tcPr>
              <w:p w14:paraId="7172B8A1" w14:textId="77777777" w:rsidR="005C2CF6" w:rsidRDefault="003B2961">
                <w:pPr>
                  <w:spacing w:after="0"/>
                  <w:rPr>
                    <w:rFonts w:ascii="Arial" w:hAnsi="Arial" w:cs="Arial"/>
                  </w:rPr>
                </w:pPr>
                <w:r w:rsidRPr="006D4759">
                  <w:rPr>
                    <w:rFonts w:ascii="Arial" w:hAnsi="Arial" w:cs="Arial"/>
                  </w:rPr>
                  <w:t>Dr Teslim Bukoye</w:t>
                </w:r>
              </w:p>
              <w:p w14:paraId="3A4ABE07" w14:textId="0ECA36A1" w:rsidR="00FC1E39" w:rsidRPr="006D4759" w:rsidRDefault="003B2961">
                <w:pPr>
                  <w:spacing w:after="0"/>
                  <w:rPr>
                    <w:rFonts w:ascii="Arial" w:hAnsi="Arial" w:cs="Arial"/>
                  </w:rPr>
                </w:pPr>
                <w:r w:rsidRPr="006D4759">
                  <w:rPr>
                    <w:rFonts w:ascii="Arial" w:hAnsi="Arial" w:cs="Arial"/>
                  </w:rPr>
                  <w:t>Mrs Aiste Zubiniene</w:t>
                </w:r>
              </w:p>
            </w:tc>
          </w:tr>
          <w:tr w:rsidR="00FC1E39" w:rsidRPr="006D4759" w14:paraId="7618A714" w14:textId="77777777" w:rsidTr="00EA243F">
            <w:trPr>
              <w:trHeight w:val="397"/>
            </w:trPr>
            <w:tc>
              <w:tcPr>
                <w:tcW w:w="0" w:type="auto"/>
                <w:vAlign w:val="center"/>
              </w:tcPr>
              <w:p w14:paraId="341EBED4" w14:textId="3C0D9A5A" w:rsidR="00FC1E39" w:rsidRPr="006D4759" w:rsidRDefault="00FC1E39">
                <w:pPr>
                  <w:spacing w:after="0"/>
                  <w:rPr>
                    <w:rFonts w:ascii="Arial" w:hAnsi="Arial" w:cs="Arial"/>
                  </w:rPr>
                </w:pPr>
                <w:r w:rsidRPr="006D4759">
                  <w:rPr>
                    <w:rFonts w:ascii="Arial" w:hAnsi="Arial" w:cs="Arial"/>
                  </w:rPr>
                  <w:t>Contact</w:t>
                </w:r>
                <w:r w:rsidR="003B2961" w:rsidRPr="006D4759">
                  <w:rPr>
                    <w:rFonts w:ascii="Arial" w:hAnsi="Arial" w:cs="Arial"/>
                  </w:rPr>
                  <w:t>s:</w:t>
                </w:r>
                <w:r w:rsidRPr="006D4759">
                  <w:rPr>
                    <w:rFonts w:ascii="Arial" w:hAnsi="Arial" w:cs="Arial"/>
                  </w:rPr>
                  <w:t xml:space="preserve"> email</w:t>
                </w:r>
                <w:r w:rsidR="003B2961" w:rsidRPr="006D4759">
                  <w:rPr>
                    <w:rFonts w:ascii="Arial" w:hAnsi="Arial" w:cs="Arial"/>
                  </w:rPr>
                  <w:t>s</w:t>
                </w:r>
              </w:p>
            </w:tc>
            <w:tc>
              <w:tcPr>
                <w:tcW w:w="4074" w:type="dxa"/>
                <w:vAlign w:val="center"/>
              </w:tcPr>
              <w:p w14:paraId="56A3B426" w14:textId="77777777" w:rsidR="005C2CF6" w:rsidRDefault="00112062">
                <w:pPr>
                  <w:spacing w:after="0"/>
                  <w:rPr>
                    <w:rFonts w:ascii="Arial" w:hAnsi="Arial" w:cs="Arial"/>
                  </w:rPr>
                </w:pPr>
                <w:hyperlink r:id="rId12" w:history="1">
                  <w:r w:rsidRPr="006D4759">
                    <w:rPr>
                      <w:rStyle w:val="Hyperlink"/>
                      <w:rFonts w:ascii="Arial" w:hAnsi="Arial" w:cs="Arial"/>
                    </w:rPr>
                    <w:t>otb34@bath.ac.uk</w:t>
                  </w:r>
                </w:hyperlink>
                <w:r w:rsidRPr="006D4759">
                  <w:rPr>
                    <w:rFonts w:ascii="Arial" w:hAnsi="Arial" w:cs="Arial"/>
                  </w:rPr>
                  <w:t xml:space="preserve"> </w:t>
                </w:r>
              </w:p>
              <w:p w14:paraId="1A8B8922" w14:textId="7E9E69A5" w:rsidR="00FC1E39" w:rsidRPr="006D4759" w:rsidRDefault="005C2CF6">
                <w:pPr>
                  <w:spacing w:after="0"/>
                  <w:rPr>
                    <w:rFonts w:ascii="Arial" w:hAnsi="Arial" w:cs="Arial"/>
                  </w:rPr>
                </w:pPr>
                <w:hyperlink r:id="rId13" w:history="1">
                  <w:r w:rsidRPr="005C2CF6">
                    <w:rPr>
                      <w:rStyle w:val="Hyperlink"/>
                      <w:rFonts w:ascii="Arial" w:hAnsi="Arial" w:cs="Arial"/>
                    </w:rPr>
                    <w:t>as836@bath.ac.uk</w:t>
                  </w:r>
                </w:hyperlink>
                <w:r w:rsidR="00112062" w:rsidRPr="006D4759">
                  <w:rPr>
                    <w:rFonts w:ascii="Arial" w:hAnsi="Arial" w:cs="Arial"/>
                  </w:rPr>
                  <w:t xml:space="preserve"> </w:t>
                </w:r>
              </w:p>
            </w:tc>
          </w:tr>
        </w:tbl>
        <w:p w14:paraId="70081E41" w14:textId="77777777" w:rsidR="00FC1E39" w:rsidRPr="006D4759" w:rsidRDefault="00FC1E39" w:rsidP="00FC1E3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6"/>
            <w:gridCol w:w="1430"/>
          </w:tblGrid>
          <w:tr w:rsidR="00FC1E39" w:rsidRPr="006D4759" w14:paraId="4884A5A1" w14:textId="77777777" w:rsidTr="00421B86">
            <w:trPr>
              <w:trHeight w:val="397"/>
            </w:trPr>
            <w:tc>
              <w:tcPr>
                <w:tcW w:w="7586" w:type="dxa"/>
                <w:shd w:val="clear" w:color="auto" w:fill="BFBFBF"/>
                <w:vAlign w:val="center"/>
              </w:tcPr>
              <w:p w14:paraId="027DA8C4" w14:textId="77777777" w:rsidR="00FC1E39" w:rsidRPr="006D4759" w:rsidRDefault="00FC1E39">
                <w:pPr>
                  <w:spacing w:after="0"/>
                  <w:rPr>
                    <w:rFonts w:ascii="Arial" w:hAnsi="Arial" w:cs="Arial"/>
                  </w:rPr>
                </w:pPr>
                <w:r w:rsidRPr="006D4759">
                  <w:rPr>
                    <w:rFonts w:ascii="Arial" w:hAnsi="Arial" w:cs="Arial"/>
                  </w:rPr>
                  <w:t>Section</w:t>
                </w:r>
              </w:p>
            </w:tc>
            <w:tc>
              <w:tcPr>
                <w:tcW w:w="1430" w:type="dxa"/>
                <w:shd w:val="clear" w:color="auto" w:fill="BFBFBF"/>
                <w:vAlign w:val="center"/>
              </w:tcPr>
              <w:p w14:paraId="29C01224" w14:textId="77777777" w:rsidR="00FC1E39" w:rsidRPr="006D4759" w:rsidRDefault="00FC1E39">
                <w:pPr>
                  <w:spacing w:after="0"/>
                  <w:rPr>
                    <w:rFonts w:ascii="Arial" w:hAnsi="Arial" w:cs="Arial"/>
                  </w:rPr>
                </w:pPr>
                <w:r w:rsidRPr="006D4759">
                  <w:rPr>
                    <w:rFonts w:ascii="Arial" w:hAnsi="Arial" w:cs="Arial"/>
                  </w:rPr>
                  <w:t>Words used</w:t>
                </w:r>
              </w:p>
            </w:tc>
          </w:tr>
          <w:tr w:rsidR="00FC1E39" w:rsidRPr="006D4759" w14:paraId="48772D1F" w14:textId="77777777" w:rsidTr="00421B86">
            <w:trPr>
              <w:trHeight w:val="397"/>
            </w:trPr>
            <w:tc>
              <w:tcPr>
                <w:tcW w:w="7586" w:type="dxa"/>
                <w:vAlign w:val="center"/>
              </w:tcPr>
              <w:p w14:paraId="23D2E4F6" w14:textId="4482CEF1" w:rsidR="00FC1E39" w:rsidRPr="006D4759" w:rsidRDefault="00421B86">
                <w:pPr>
                  <w:spacing w:after="0"/>
                  <w:rPr>
                    <w:rFonts w:ascii="Arial" w:hAnsi="Arial" w:cs="Arial"/>
                  </w:rPr>
                </w:pPr>
                <w:r w:rsidRPr="006D4759">
                  <w:rPr>
                    <w:rFonts w:ascii="Arial" w:hAnsi="Arial" w:cs="Arial"/>
                  </w:rPr>
                  <w:t xml:space="preserve">1 </w:t>
                </w:r>
                <w:r w:rsidR="00FC1E39" w:rsidRPr="006D4759">
                  <w:rPr>
                    <w:rFonts w:ascii="Arial" w:hAnsi="Arial" w:cs="Arial"/>
                  </w:rPr>
                  <w:t>An overview of the university and its approach to race equality activity</w:t>
                </w:r>
              </w:p>
            </w:tc>
            <w:tc>
              <w:tcPr>
                <w:tcW w:w="1430" w:type="dxa"/>
                <w:vAlign w:val="center"/>
              </w:tcPr>
              <w:p w14:paraId="6CA6722E" w14:textId="190ACC56" w:rsidR="00FC1E39" w:rsidRPr="006D4759" w:rsidRDefault="00FC1E39">
                <w:pPr>
                  <w:spacing w:after="0"/>
                  <w:rPr>
                    <w:rFonts w:ascii="Arial" w:hAnsi="Arial" w:cs="Arial"/>
                  </w:rPr>
                </w:pPr>
              </w:p>
            </w:tc>
          </w:tr>
          <w:tr w:rsidR="00FC1E39" w:rsidRPr="006D4759" w14:paraId="29954AB9" w14:textId="77777777" w:rsidTr="00421B86">
            <w:trPr>
              <w:trHeight w:val="397"/>
            </w:trPr>
            <w:tc>
              <w:tcPr>
                <w:tcW w:w="7586" w:type="dxa"/>
                <w:vAlign w:val="center"/>
              </w:tcPr>
              <w:p w14:paraId="1F0AD302" w14:textId="51B7CBB6" w:rsidR="00FC1E39" w:rsidRPr="006D4759" w:rsidRDefault="00421B86">
                <w:pPr>
                  <w:spacing w:after="0"/>
                  <w:rPr>
                    <w:rFonts w:ascii="Arial" w:hAnsi="Arial" w:cs="Arial"/>
                  </w:rPr>
                </w:pPr>
                <w:r w:rsidRPr="006D4759">
                  <w:rPr>
                    <w:rFonts w:ascii="Arial" w:hAnsi="Arial" w:cs="Arial"/>
                  </w:rPr>
                  <w:t xml:space="preserve">2 </w:t>
                </w:r>
                <w:r w:rsidR="00FC1E39" w:rsidRPr="006D4759">
                  <w:rPr>
                    <w:rFonts w:ascii="Arial" w:hAnsi="Arial" w:cs="Arial"/>
                  </w:rPr>
                  <w:t>An assessment of the university’s race equality context</w:t>
                </w:r>
              </w:p>
            </w:tc>
            <w:tc>
              <w:tcPr>
                <w:tcW w:w="1430" w:type="dxa"/>
                <w:vAlign w:val="center"/>
              </w:tcPr>
              <w:p w14:paraId="7D4DB7E8" w14:textId="43CF33F0" w:rsidR="00FC1E39" w:rsidRPr="006D4759" w:rsidRDefault="00FC1E39">
                <w:pPr>
                  <w:spacing w:after="0"/>
                  <w:rPr>
                    <w:rFonts w:ascii="Arial" w:hAnsi="Arial" w:cs="Arial"/>
                  </w:rPr>
                </w:pPr>
              </w:p>
            </w:tc>
          </w:tr>
          <w:tr w:rsidR="00FC1E39" w:rsidRPr="006D4759" w14:paraId="3FE1C154" w14:textId="77777777" w:rsidTr="00421B86">
            <w:trPr>
              <w:trHeight w:val="397"/>
            </w:trPr>
            <w:tc>
              <w:tcPr>
                <w:tcW w:w="7586" w:type="dxa"/>
                <w:vAlign w:val="center"/>
              </w:tcPr>
              <w:p w14:paraId="5F607665" w14:textId="3E667956" w:rsidR="00FC1E39" w:rsidRPr="006D4759" w:rsidRDefault="00421B86">
                <w:pPr>
                  <w:spacing w:after="0"/>
                  <w:rPr>
                    <w:rFonts w:ascii="Arial" w:hAnsi="Arial" w:cs="Arial"/>
                  </w:rPr>
                </w:pPr>
                <w:r w:rsidRPr="006D4759">
                  <w:rPr>
                    <w:rFonts w:ascii="Arial" w:hAnsi="Arial" w:cs="Arial"/>
                  </w:rPr>
                  <w:t xml:space="preserve">3 </w:t>
                </w:r>
                <w:r w:rsidR="00FC1E39" w:rsidRPr="006D4759">
                  <w:rPr>
                    <w:rFonts w:ascii="Arial" w:hAnsi="Arial" w:cs="Arial"/>
                  </w:rPr>
                  <w:t>Action plan*</w:t>
                </w:r>
              </w:p>
            </w:tc>
            <w:tc>
              <w:tcPr>
                <w:tcW w:w="1430" w:type="dxa"/>
                <w:shd w:val="clear" w:color="auto" w:fill="BFBFBF"/>
                <w:vAlign w:val="center"/>
              </w:tcPr>
              <w:p w14:paraId="12AADCB5" w14:textId="77777777" w:rsidR="00FC1E39" w:rsidRPr="006D4759" w:rsidRDefault="00FC1E39">
                <w:pPr>
                  <w:spacing w:after="0"/>
                  <w:rPr>
                    <w:rFonts w:ascii="Arial" w:hAnsi="Arial" w:cs="Arial"/>
                  </w:rPr>
                </w:pPr>
              </w:p>
            </w:tc>
          </w:tr>
          <w:tr w:rsidR="00FC1E39" w:rsidRPr="006D4759" w14:paraId="30F5D56E" w14:textId="77777777" w:rsidTr="00421B86">
            <w:trPr>
              <w:trHeight w:val="397"/>
            </w:trPr>
            <w:tc>
              <w:tcPr>
                <w:tcW w:w="7586" w:type="dxa"/>
                <w:vAlign w:val="center"/>
              </w:tcPr>
              <w:p w14:paraId="52C2887C" w14:textId="1FDCD253" w:rsidR="00FC1E39" w:rsidRPr="006D4759" w:rsidRDefault="00421B86">
                <w:pPr>
                  <w:spacing w:after="0"/>
                  <w:rPr>
                    <w:rFonts w:ascii="Arial" w:hAnsi="Arial" w:cs="Arial"/>
                  </w:rPr>
                </w:pPr>
                <w:r w:rsidRPr="006D4759">
                  <w:rPr>
                    <w:rFonts w:ascii="Arial" w:hAnsi="Arial" w:cs="Arial"/>
                  </w:rPr>
                  <w:t>Glossary</w:t>
                </w:r>
              </w:p>
            </w:tc>
            <w:tc>
              <w:tcPr>
                <w:tcW w:w="1430" w:type="dxa"/>
                <w:shd w:val="clear" w:color="auto" w:fill="BFBFBF"/>
                <w:vAlign w:val="center"/>
              </w:tcPr>
              <w:p w14:paraId="0BFAD624" w14:textId="77777777" w:rsidR="00FC1E39" w:rsidRPr="006D4759" w:rsidRDefault="00FC1E39">
                <w:pPr>
                  <w:spacing w:after="0"/>
                  <w:rPr>
                    <w:rFonts w:ascii="Arial" w:hAnsi="Arial" w:cs="Arial"/>
                  </w:rPr>
                </w:pPr>
              </w:p>
            </w:tc>
          </w:tr>
          <w:tr w:rsidR="00FC1E39" w:rsidRPr="006D4759" w14:paraId="282AA955" w14:textId="77777777" w:rsidTr="00421B86">
            <w:trPr>
              <w:trHeight w:val="397"/>
            </w:trPr>
            <w:tc>
              <w:tcPr>
                <w:tcW w:w="7586" w:type="dxa"/>
                <w:vAlign w:val="center"/>
              </w:tcPr>
              <w:p w14:paraId="6209B932" w14:textId="44808CC6" w:rsidR="00FC1E39" w:rsidRPr="006D4759" w:rsidRDefault="00FC1E39">
                <w:pPr>
                  <w:spacing w:after="0"/>
                  <w:rPr>
                    <w:rFonts w:ascii="Arial" w:hAnsi="Arial" w:cs="Arial"/>
                  </w:rPr>
                </w:pPr>
                <w:r w:rsidRPr="006D4759">
                  <w:rPr>
                    <w:rFonts w:ascii="Arial" w:hAnsi="Arial" w:cs="Arial"/>
                  </w:rPr>
                  <w:t>Appendix</w:t>
                </w:r>
                <w:r w:rsidR="00421B86" w:rsidRPr="006D4759">
                  <w:rPr>
                    <w:rFonts w:ascii="Arial" w:hAnsi="Arial" w:cs="Arial"/>
                  </w:rPr>
                  <w:t>: Survey and consultation data,</w:t>
                </w:r>
                <w:r w:rsidRPr="006D4759">
                  <w:rPr>
                    <w:rFonts w:ascii="Arial" w:hAnsi="Arial" w:cs="Arial"/>
                  </w:rPr>
                  <w:t xml:space="preserve"> Data tables</w:t>
                </w:r>
              </w:p>
            </w:tc>
            <w:tc>
              <w:tcPr>
                <w:tcW w:w="1430" w:type="dxa"/>
                <w:shd w:val="clear" w:color="auto" w:fill="BFBFBF"/>
                <w:vAlign w:val="center"/>
              </w:tcPr>
              <w:p w14:paraId="2A12A402" w14:textId="3F14D58C" w:rsidR="00FC1E39" w:rsidRPr="006D4759" w:rsidRDefault="00094B0C">
                <w:pPr>
                  <w:spacing w:after="0"/>
                  <w:rPr>
                    <w:rFonts w:ascii="Arial" w:hAnsi="Arial" w:cs="Arial"/>
                  </w:rPr>
                </w:pPr>
                <w:r>
                  <w:rPr>
                    <w:rFonts w:ascii="Arial" w:hAnsi="Arial" w:cs="Arial"/>
                  </w:rPr>
                  <w:t>Redacted</w:t>
                </w:r>
              </w:p>
            </w:tc>
          </w:tr>
          <w:tr w:rsidR="00FC1E39" w:rsidRPr="006D4759" w14:paraId="34456CE2" w14:textId="77777777" w:rsidTr="00421B86">
            <w:trPr>
              <w:trHeight w:val="397"/>
            </w:trPr>
            <w:tc>
              <w:tcPr>
                <w:tcW w:w="7586" w:type="dxa"/>
                <w:vAlign w:val="center"/>
              </w:tcPr>
              <w:p w14:paraId="5A657735" w14:textId="77777777" w:rsidR="00FC1E39" w:rsidRPr="006D4759" w:rsidRDefault="00FC1E39">
                <w:pPr>
                  <w:spacing w:after="0"/>
                  <w:rPr>
                    <w:rFonts w:ascii="Arial" w:hAnsi="Arial" w:cs="Arial"/>
                  </w:rPr>
                </w:pPr>
                <w:r w:rsidRPr="006D4759">
                  <w:rPr>
                    <w:rFonts w:ascii="Arial" w:hAnsi="Arial" w:cs="Arial"/>
                  </w:rPr>
                  <w:t>Overall word count</w:t>
                </w:r>
              </w:p>
            </w:tc>
            <w:tc>
              <w:tcPr>
                <w:tcW w:w="1430" w:type="dxa"/>
                <w:vAlign w:val="center"/>
              </w:tcPr>
              <w:p w14:paraId="019B0CC4" w14:textId="182EC492" w:rsidR="00FC1E39" w:rsidRPr="006D4759" w:rsidRDefault="00192A4D">
                <w:pPr>
                  <w:spacing w:after="0"/>
                  <w:rPr>
                    <w:rFonts w:ascii="Arial" w:hAnsi="Arial" w:cs="Arial"/>
                  </w:rPr>
                </w:pPr>
                <w:r w:rsidRPr="006D4759">
                  <w:rPr>
                    <w:rFonts w:ascii="Arial" w:hAnsi="Arial" w:cs="Arial"/>
                  </w:rPr>
                  <w:t>8</w:t>
                </w:r>
                <w:r w:rsidR="005C2CF6">
                  <w:rPr>
                    <w:rFonts w:ascii="Arial" w:hAnsi="Arial" w:cs="Arial"/>
                  </w:rPr>
                  <w:t>,</w:t>
                </w:r>
                <w:r w:rsidRPr="006D4759">
                  <w:rPr>
                    <w:rFonts w:ascii="Arial" w:hAnsi="Arial" w:cs="Arial"/>
                  </w:rPr>
                  <w:t>739</w:t>
                </w:r>
              </w:p>
            </w:tc>
          </w:tr>
        </w:tbl>
        <w:p w14:paraId="666EDDFC" w14:textId="77777777" w:rsidR="00FC1E39" w:rsidRPr="00D251B4" w:rsidRDefault="00FC1E39" w:rsidP="00FC1E39">
          <w:pPr>
            <w:rPr>
              <w:rFonts w:ascii="Arial" w:hAnsi="Arial" w:cs="Arial"/>
              <w:i/>
              <w:iCs/>
            </w:rPr>
          </w:pPr>
          <w:r w:rsidRPr="00D251B4">
            <w:rPr>
              <w:rFonts w:ascii="Arial" w:hAnsi="Arial" w:cs="Arial"/>
              <w:i/>
              <w:iCs/>
            </w:rPr>
            <w:t>*These sections and appendices should not contain any commentary contributing to the overall word limit.</w:t>
          </w:r>
        </w:p>
        <w:p w14:paraId="6D67A232" w14:textId="79A9DDF0" w:rsidR="00FC1E39" w:rsidRDefault="00FC1E39" w:rsidP="00FC1E39">
          <w:pPr>
            <w:rPr>
              <w:rFonts w:ascii="Arial" w:hAnsi="Arial" w:cs="Arial"/>
            </w:rPr>
          </w:pPr>
          <w:r w:rsidRPr="00D251B4">
            <w:rPr>
              <w:rFonts w:ascii="Arial" w:hAnsi="Arial" w:cs="Arial"/>
              <w:b/>
              <w:bCs/>
            </w:rPr>
            <w:t>Overall word limit:</w:t>
          </w:r>
          <w:r w:rsidRPr="006D4759">
            <w:rPr>
              <w:rFonts w:ascii="Arial" w:hAnsi="Arial" w:cs="Arial"/>
            </w:rPr>
            <w:t xml:space="preserve"> 8</w:t>
          </w:r>
          <w:r w:rsidR="005C2CF6">
            <w:rPr>
              <w:rFonts w:ascii="Arial" w:hAnsi="Arial" w:cs="Arial"/>
            </w:rPr>
            <w:t>,</w:t>
          </w:r>
          <w:r w:rsidRPr="006D4759">
            <w:rPr>
              <w:rFonts w:ascii="Arial" w:hAnsi="Arial" w:cs="Arial"/>
            </w:rPr>
            <w:t>000</w:t>
          </w:r>
          <w:r w:rsidR="00B9402F" w:rsidRPr="006D4759">
            <w:rPr>
              <w:rFonts w:ascii="Arial" w:hAnsi="Arial" w:cs="Arial"/>
            </w:rPr>
            <w:t xml:space="preserve"> + 750 (</w:t>
          </w:r>
          <w:r w:rsidR="002874F7">
            <w:rPr>
              <w:rFonts w:ascii="Arial" w:hAnsi="Arial" w:cs="Arial"/>
            </w:rPr>
            <w:t xml:space="preserve">Covid </w:t>
          </w:r>
          <w:r w:rsidR="00B9402F" w:rsidRPr="006D4759">
            <w:rPr>
              <w:rFonts w:ascii="Arial" w:hAnsi="Arial" w:cs="Arial"/>
            </w:rPr>
            <w:t>word count allowance)</w:t>
          </w:r>
          <w:r w:rsidR="00D251B4">
            <w:rPr>
              <w:rFonts w:ascii="Arial" w:hAnsi="Arial" w:cs="Arial"/>
            </w:rPr>
            <w:t xml:space="preserve"> </w:t>
          </w:r>
          <w:r w:rsidR="00B9402F" w:rsidRPr="006D4759">
            <w:rPr>
              <w:rFonts w:ascii="Arial" w:hAnsi="Arial" w:cs="Arial"/>
            </w:rPr>
            <w:t>= 8</w:t>
          </w:r>
          <w:r w:rsidR="005C2CF6">
            <w:rPr>
              <w:rFonts w:ascii="Arial" w:hAnsi="Arial" w:cs="Arial"/>
            </w:rPr>
            <w:t>,</w:t>
          </w:r>
          <w:r w:rsidR="00B9402F" w:rsidRPr="006D4759">
            <w:rPr>
              <w:rFonts w:ascii="Arial" w:hAnsi="Arial" w:cs="Arial"/>
            </w:rPr>
            <w:t>750</w:t>
          </w:r>
        </w:p>
        <w:p w14:paraId="56B25AF4" w14:textId="77777777" w:rsidR="006D4759" w:rsidRDefault="006D4759" w:rsidP="00FC1E39">
          <w:pPr>
            <w:rPr>
              <w:rFonts w:ascii="Arial" w:hAnsi="Arial" w:cs="Arial"/>
            </w:rPr>
          </w:pPr>
        </w:p>
        <w:p w14:paraId="28A91AEF" w14:textId="77777777" w:rsidR="006D4759" w:rsidRDefault="006D4759"/>
        <w:p w14:paraId="5F274184" w14:textId="77777777" w:rsidR="006D4759" w:rsidRDefault="006D4759"/>
        <w:p w14:paraId="40C60166" w14:textId="77777777" w:rsidR="006D4759" w:rsidRDefault="006D4759"/>
        <w:p w14:paraId="6873DF35" w14:textId="77777777" w:rsidR="006D4759" w:rsidRDefault="006D4759"/>
        <w:p w14:paraId="7FD72B1A" w14:textId="77777777" w:rsidR="006D4759" w:rsidRDefault="006D4759"/>
        <w:p w14:paraId="64BDDEAC" w14:textId="00094CE2" w:rsidR="00FC1E39" w:rsidRDefault="0032203A"/>
      </w:sdtContent>
    </w:sdt>
    <w:sdt>
      <w:sdtPr>
        <w:rPr>
          <w:rFonts w:ascii="Arial" w:eastAsia="Calibri" w:hAnsi="Arial" w:cs="Arial"/>
          <w:color w:val="000000"/>
          <w:sz w:val="22"/>
          <w:szCs w:val="22"/>
          <w:lang w:val="en-GB" w:eastAsia="en-GB"/>
        </w:rPr>
        <w:id w:val="-501126143"/>
        <w:docPartObj>
          <w:docPartGallery w:val="Table of Contents"/>
          <w:docPartUnique/>
        </w:docPartObj>
      </w:sdtPr>
      <w:sdtEndPr>
        <w:rPr>
          <w:b/>
          <w:bCs/>
          <w:color w:val="000000" w:themeColor="text1"/>
        </w:rPr>
      </w:sdtEndPr>
      <w:sdtContent>
        <w:p w14:paraId="1F4516FB" w14:textId="7000AB70" w:rsidR="00AA1E06" w:rsidRPr="002F3C3D" w:rsidRDefault="00AA1E06" w:rsidP="00AA1E06">
          <w:pPr>
            <w:pStyle w:val="TOCHeading"/>
            <w:spacing w:line="240" w:lineRule="auto"/>
            <w:rPr>
              <w:rFonts w:ascii="Arial" w:hAnsi="Arial" w:cs="Arial"/>
            </w:rPr>
          </w:pPr>
          <w:r w:rsidRPr="002F3C3D">
            <w:rPr>
              <w:rFonts w:ascii="Arial" w:hAnsi="Arial" w:cs="Arial"/>
            </w:rPr>
            <w:t>Table of Contents</w:t>
          </w:r>
        </w:p>
        <w:p w14:paraId="176D2769" w14:textId="0C52635F" w:rsidR="00062845" w:rsidRDefault="00AA1E06">
          <w:pPr>
            <w:pStyle w:val="TOC2"/>
            <w:tabs>
              <w:tab w:val="right" w:leader="dot" w:pos="9736"/>
            </w:tabs>
            <w:rPr>
              <w:rFonts w:asciiTheme="minorHAnsi" w:eastAsiaTheme="minorEastAsia" w:hAnsiTheme="minorHAnsi" w:cstheme="minorBidi"/>
              <w:noProof/>
              <w:color w:val="auto"/>
              <w:kern w:val="2"/>
              <w:sz w:val="24"/>
              <w:szCs w:val="24"/>
              <w14:ligatures w14:val="standardContextual"/>
            </w:rPr>
          </w:pPr>
          <w:r w:rsidRPr="002F3C3D">
            <w:rPr>
              <w:rFonts w:ascii="Arial" w:hAnsi="Arial" w:cs="Arial"/>
            </w:rPr>
            <w:fldChar w:fldCharType="begin"/>
          </w:r>
          <w:r w:rsidRPr="002F3C3D">
            <w:rPr>
              <w:rFonts w:ascii="Arial" w:hAnsi="Arial" w:cs="Arial"/>
            </w:rPr>
            <w:instrText xml:space="preserve"> TOC \o "1-3" \h \z \u </w:instrText>
          </w:r>
          <w:r w:rsidRPr="002F3C3D">
            <w:rPr>
              <w:rFonts w:ascii="Arial" w:hAnsi="Arial" w:cs="Arial"/>
            </w:rPr>
            <w:fldChar w:fldCharType="separate"/>
          </w:r>
          <w:hyperlink w:anchor="_Toc204693989" w:history="1">
            <w:r w:rsidR="00062845" w:rsidRPr="003C2D02">
              <w:rPr>
                <w:rStyle w:val="Hyperlink"/>
                <w:noProof/>
              </w:rPr>
              <w:t>1.1 Letter of endorsement from the Head of the University</w:t>
            </w:r>
            <w:r w:rsidR="00062845">
              <w:rPr>
                <w:noProof/>
                <w:webHidden/>
              </w:rPr>
              <w:tab/>
            </w:r>
            <w:r w:rsidR="00062845">
              <w:rPr>
                <w:noProof/>
                <w:webHidden/>
              </w:rPr>
              <w:fldChar w:fldCharType="begin"/>
            </w:r>
            <w:r w:rsidR="00062845">
              <w:rPr>
                <w:noProof/>
                <w:webHidden/>
              </w:rPr>
              <w:instrText xml:space="preserve"> PAGEREF _Toc204693989 \h </w:instrText>
            </w:r>
            <w:r w:rsidR="00062845">
              <w:rPr>
                <w:noProof/>
                <w:webHidden/>
              </w:rPr>
            </w:r>
            <w:r w:rsidR="00062845">
              <w:rPr>
                <w:noProof/>
                <w:webHidden/>
              </w:rPr>
              <w:fldChar w:fldCharType="separate"/>
            </w:r>
            <w:r w:rsidR="00067437">
              <w:rPr>
                <w:noProof/>
                <w:webHidden/>
              </w:rPr>
              <w:t>0</w:t>
            </w:r>
            <w:r w:rsidR="00062845">
              <w:rPr>
                <w:noProof/>
                <w:webHidden/>
              </w:rPr>
              <w:fldChar w:fldCharType="end"/>
            </w:r>
          </w:hyperlink>
        </w:p>
        <w:p w14:paraId="518DA1F6" w14:textId="227B8272" w:rsidR="00062845" w:rsidRDefault="00062845">
          <w:pPr>
            <w:pStyle w:val="TOC1"/>
            <w:rPr>
              <w:rFonts w:eastAsiaTheme="minorEastAsia" w:cstheme="minorBidi"/>
              <w:color w:val="auto"/>
              <w:kern w:val="2"/>
              <w:sz w:val="24"/>
              <w:szCs w:val="24"/>
              <w14:ligatures w14:val="standardContextual"/>
            </w:rPr>
          </w:pPr>
          <w:hyperlink w:anchor="_Toc204693990" w:history="1">
            <w:r w:rsidRPr="003C2D02">
              <w:rPr>
                <w:rStyle w:val="Hyperlink"/>
                <w:rFonts w:ascii="Arial" w:hAnsi="Arial" w:cs="Arial"/>
              </w:rPr>
              <w:t>Section 1: An overview of the university and its approach to race equality activity</w:t>
            </w:r>
            <w:r>
              <w:rPr>
                <w:webHidden/>
              </w:rPr>
              <w:tab/>
            </w:r>
            <w:r>
              <w:rPr>
                <w:webHidden/>
              </w:rPr>
              <w:fldChar w:fldCharType="begin"/>
            </w:r>
            <w:r>
              <w:rPr>
                <w:webHidden/>
              </w:rPr>
              <w:instrText xml:space="preserve"> PAGEREF _Toc204693990 \h </w:instrText>
            </w:r>
            <w:r>
              <w:rPr>
                <w:webHidden/>
              </w:rPr>
            </w:r>
            <w:r>
              <w:rPr>
                <w:webHidden/>
              </w:rPr>
              <w:fldChar w:fldCharType="separate"/>
            </w:r>
            <w:r w:rsidR="00067437">
              <w:rPr>
                <w:webHidden/>
              </w:rPr>
              <w:t>2</w:t>
            </w:r>
            <w:r>
              <w:rPr>
                <w:webHidden/>
              </w:rPr>
              <w:fldChar w:fldCharType="end"/>
            </w:r>
          </w:hyperlink>
        </w:p>
        <w:p w14:paraId="418B4AC3" w14:textId="21C8E950" w:rsidR="00062845" w:rsidRDefault="00062845">
          <w:pPr>
            <w:pStyle w:val="TOC2"/>
            <w:tabs>
              <w:tab w:val="left" w:pos="96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3991" w:history="1">
            <w:r w:rsidRPr="003C2D02">
              <w:rPr>
                <w:rStyle w:val="Hyperlink"/>
                <w:noProof/>
              </w:rPr>
              <w:t>1.2</w:t>
            </w:r>
            <w:r>
              <w:rPr>
                <w:rFonts w:asciiTheme="minorHAnsi" w:eastAsiaTheme="minorEastAsia" w:hAnsiTheme="minorHAnsi" w:cstheme="minorBidi"/>
                <w:noProof/>
                <w:color w:val="auto"/>
                <w:kern w:val="2"/>
                <w:sz w:val="24"/>
                <w:szCs w:val="24"/>
                <w14:ligatures w14:val="standardContextual"/>
              </w:rPr>
              <w:tab/>
            </w:r>
            <w:r w:rsidRPr="003C2D02">
              <w:rPr>
                <w:rStyle w:val="Hyperlink"/>
                <w:noProof/>
              </w:rPr>
              <w:t>Governance and recognition of equality, diversity and inclusion work</w:t>
            </w:r>
            <w:r>
              <w:rPr>
                <w:noProof/>
                <w:webHidden/>
              </w:rPr>
              <w:tab/>
            </w:r>
            <w:r>
              <w:rPr>
                <w:noProof/>
                <w:webHidden/>
              </w:rPr>
              <w:fldChar w:fldCharType="begin"/>
            </w:r>
            <w:r>
              <w:rPr>
                <w:noProof/>
                <w:webHidden/>
              </w:rPr>
              <w:instrText xml:space="preserve"> PAGEREF _Toc204693991 \h </w:instrText>
            </w:r>
            <w:r>
              <w:rPr>
                <w:noProof/>
                <w:webHidden/>
              </w:rPr>
            </w:r>
            <w:r>
              <w:rPr>
                <w:noProof/>
                <w:webHidden/>
              </w:rPr>
              <w:fldChar w:fldCharType="separate"/>
            </w:r>
            <w:r w:rsidR="00067437">
              <w:rPr>
                <w:noProof/>
                <w:webHidden/>
              </w:rPr>
              <w:t>2</w:t>
            </w:r>
            <w:r>
              <w:rPr>
                <w:noProof/>
                <w:webHidden/>
              </w:rPr>
              <w:fldChar w:fldCharType="end"/>
            </w:r>
          </w:hyperlink>
        </w:p>
        <w:p w14:paraId="17BFE000" w14:textId="4F2B5EBC" w:rsidR="00062845" w:rsidRDefault="00062845">
          <w:pPr>
            <w:pStyle w:val="TOC2"/>
            <w:tabs>
              <w:tab w:val="left" w:pos="96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3992" w:history="1">
            <w:r w:rsidRPr="003C2D02">
              <w:rPr>
                <w:rStyle w:val="Hyperlink"/>
                <w:noProof/>
              </w:rPr>
              <w:t>1.3</w:t>
            </w:r>
            <w:r>
              <w:rPr>
                <w:rFonts w:asciiTheme="minorHAnsi" w:eastAsiaTheme="minorEastAsia" w:hAnsiTheme="minorHAnsi" w:cstheme="minorBidi"/>
                <w:noProof/>
                <w:color w:val="auto"/>
                <w:kern w:val="2"/>
                <w:sz w:val="24"/>
                <w:szCs w:val="24"/>
                <w14:ligatures w14:val="standardContextual"/>
              </w:rPr>
              <w:tab/>
            </w:r>
            <w:r w:rsidRPr="003C2D02">
              <w:rPr>
                <w:rStyle w:val="Hyperlink"/>
                <w:noProof/>
              </w:rPr>
              <w:t xml:space="preserve"> Local involvement and accountability</w:t>
            </w:r>
            <w:r>
              <w:rPr>
                <w:noProof/>
                <w:webHidden/>
              </w:rPr>
              <w:tab/>
            </w:r>
            <w:r>
              <w:rPr>
                <w:noProof/>
                <w:webHidden/>
              </w:rPr>
              <w:fldChar w:fldCharType="begin"/>
            </w:r>
            <w:r>
              <w:rPr>
                <w:noProof/>
                <w:webHidden/>
              </w:rPr>
              <w:instrText xml:space="preserve"> PAGEREF _Toc204693992 \h </w:instrText>
            </w:r>
            <w:r>
              <w:rPr>
                <w:noProof/>
                <w:webHidden/>
              </w:rPr>
            </w:r>
            <w:r>
              <w:rPr>
                <w:noProof/>
                <w:webHidden/>
              </w:rPr>
              <w:fldChar w:fldCharType="separate"/>
            </w:r>
            <w:r w:rsidR="00067437">
              <w:rPr>
                <w:noProof/>
                <w:webHidden/>
              </w:rPr>
              <w:t>4</w:t>
            </w:r>
            <w:r>
              <w:rPr>
                <w:noProof/>
                <w:webHidden/>
              </w:rPr>
              <w:fldChar w:fldCharType="end"/>
            </w:r>
          </w:hyperlink>
        </w:p>
        <w:p w14:paraId="37012C94" w14:textId="60DCBA8A" w:rsidR="00062845" w:rsidRDefault="00062845">
          <w:pPr>
            <w:pStyle w:val="TOC2"/>
            <w:tabs>
              <w:tab w:val="left" w:pos="96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3993" w:history="1">
            <w:r w:rsidRPr="003C2D02">
              <w:rPr>
                <w:rStyle w:val="Hyperlink"/>
                <w:noProof/>
              </w:rPr>
              <w:t>1.4</w:t>
            </w:r>
            <w:r>
              <w:rPr>
                <w:rFonts w:asciiTheme="minorHAnsi" w:eastAsiaTheme="minorEastAsia" w:hAnsiTheme="minorHAnsi" w:cstheme="minorBidi"/>
                <w:noProof/>
                <w:color w:val="auto"/>
                <w:kern w:val="2"/>
                <w:sz w:val="24"/>
                <w:szCs w:val="24"/>
                <w14:ligatures w14:val="standardContextual"/>
              </w:rPr>
              <w:tab/>
            </w:r>
            <w:r w:rsidRPr="003C2D02">
              <w:rPr>
                <w:rStyle w:val="Hyperlink"/>
                <w:noProof/>
              </w:rPr>
              <w:t>Race Equality Charter self-assessment process</w:t>
            </w:r>
            <w:r>
              <w:rPr>
                <w:noProof/>
                <w:webHidden/>
              </w:rPr>
              <w:tab/>
            </w:r>
            <w:r>
              <w:rPr>
                <w:noProof/>
                <w:webHidden/>
              </w:rPr>
              <w:fldChar w:fldCharType="begin"/>
            </w:r>
            <w:r>
              <w:rPr>
                <w:noProof/>
                <w:webHidden/>
              </w:rPr>
              <w:instrText xml:space="preserve"> PAGEREF _Toc204693993 \h </w:instrText>
            </w:r>
            <w:r>
              <w:rPr>
                <w:noProof/>
                <w:webHidden/>
              </w:rPr>
            </w:r>
            <w:r>
              <w:rPr>
                <w:noProof/>
                <w:webHidden/>
              </w:rPr>
              <w:fldChar w:fldCharType="separate"/>
            </w:r>
            <w:r w:rsidR="00067437">
              <w:rPr>
                <w:noProof/>
                <w:webHidden/>
              </w:rPr>
              <w:t>5</w:t>
            </w:r>
            <w:r>
              <w:rPr>
                <w:noProof/>
                <w:webHidden/>
              </w:rPr>
              <w:fldChar w:fldCharType="end"/>
            </w:r>
          </w:hyperlink>
        </w:p>
        <w:p w14:paraId="4317F5AB" w14:textId="39FBAC44"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3994" w:history="1">
            <w:r w:rsidRPr="003C2D02">
              <w:rPr>
                <w:rStyle w:val="Hyperlink"/>
                <w:i/>
                <w:iCs/>
                <w:noProof/>
              </w:rPr>
              <w:t>1.4.1</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Future of REC-USAT</w:t>
            </w:r>
            <w:r>
              <w:rPr>
                <w:noProof/>
                <w:webHidden/>
              </w:rPr>
              <w:tab/>
            </w:r>
            <w:r>
              <w:rPr>
                <w:noProof/>
                <w:webHidden/>
              </w:rPr>
              <w:fldChar w:fldCharType="begin"/>
            </w:r>
            <w:r>
              <w:rPr>
                <w:noProof/>
                <w:webHidden/>
              </w:rPr>
              <w:instrText xml:space="preserve"> PAGEREF _Toc204693994 \h </w:instrText>
            </w:r>
            <w:r>
              <w:rPr>
                <w:noProof/>
                <w:webHidden/>
              </w:rPr>
            </w:r>
            <w:r>
              <w:rPr>
                <w:noProof/>
                <w:webHidden/>
              </w:rPr>
              <w:fldChar w:fldCharType="separate"/>
            </w:r>
            <w:r w:rsidR="00067437">
              <w:rPr>
                <w:noProof/>
                <w:webHidden/>
              </w:rPr>
              <w:t>8</w:t>
            </w:r>
            <w:r>
              <w:rPr>
                <w:noProof/>
                <w:webHidden/>
              </w:rPr>
              <w:fldChar w:fldCharType="end"/>
            </w:r>
          </w:hyperlink>
        </w:p>
        <w:p w14:paraId="09387B0A" w14:textId="065E9680" w:rsidR="00062845" w:rsidRDefault="00062845">
          <w:pPr>
            <w:pStyle w:val="TOC1"/>
            <w:rPr>
              <w:rFonts w:eastAsiaTheme="minorEastAsia" w:cstheme="minorBidi"/>
              <w:color w:val="auto"/>
              <w:kern w:val="2"/>
              <w:sz w:val="24"/>
              <w:szCs w:val="24"/>
              <w14:ligatures w14:val="standardContextual"/>
            </w:rPr>
          </w:pPr>
          <w:hyperlink w:anchor="_Toc204693995" w:history="1">
            <w:r w:rsidRPr="003C2D02">
              <w:rPr>
                <w:rStyle w:val="Hyperlink"/>
                <w:rFonts w:ascii="Arial" w:hAnsi="Arial" w:cs="Arial"/>
              </w:rPr>
              <w:t>Section 2: An Assessment of the university’s race equality context</w:t>
            </w:r>
            <w:r>
              <w:rPr>
                <w:webHidden/>
              </w:rPr>
              <w:tab/>
            </w:r>
            <w:r>
              <w:rPr>
                <w:webHidden/>
              </w:rPr>
              <w:fldChar w:fldCharType="begin"/>
            </w:r>
            <w:r>
              <w:rPr>
                <w:webHidden/>
              </w:rPr>
              <w:instrText xml:space="preserve"> PAGEREF _Toc204693995 \h </w:instrText>
            </w:r>
            <w:r>
              <w:rPr>
                <w:webHidden/>
              </w:rPr>
            </w:r>
            <w:r>
              <w:rPr>
                <w:webHidden/>
              </w:rPr>
              <w:fldChar w:fldCharType="separate"/>
            </w:r>
            <w:r w:rsidR="00067437">
              <w:rPr>
                <w:webHidden/>
              </w:rPr>
              <w:t>9</w:t>
            </w:r>
            <w:r>
              <w:rPr>
                <w:webHidden/>
              </w:rPr>
              <w:fldChar w:fldCharType="end"/>
            </w:r>
          </w:hyperlink>
        </w:p>
        <w:p w14:paraId="56D4E0E9" w14:textId="6FBBD0AA" w:rsidR="00062845" w:rsidRDefault="00062845">
          <w:pPr>
            <w:pStyle w:val="TOC2"/>
            <w:tabs>
              <w:tab w:val="left" w:pos="96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3996" w:history="1">
            <w:r w:rsidRPr="003C2D02">
              <w:rPr>
                <w:rStyle w:val="Hyperlink"/>
                <w:noProof/>
              </w:rPr>
              <w:t>2.1</w:t>
            </w:r>
            <w:r>
              <w:rPr>
                <w:rFonts w:asciiTheme="minorHAnsi" w:eastAsiaTheme="minorEastAsia" w:hAnsiTheme="minorHAnsi" w:cstheme="minorBidi"/>
                <w:noProof/>
                <w:color w:val="auto"/>
                <w:kern w:val="2"/>
                <w:sz w:val="24"/>
                <w:szCs w:val="24"/>
                <w14:ligatures w14:val="standardContextual"/>
              </w:rPr>
              <w:tab/>
            </w:r>
            <w:r w:rsidRPr="003C2D02">
              <w:rPr>
                <w:rStyle w:val="Hyperlink"/>
                <w:noProof/>
              </w:rPr>
              <w:t xml:space="preserve"> Description of the University and its context</w:t>
            </w:r>
            <w:r>
              <w:rPr>
                <w:noProof/>
                <w:webHidden/>
              </w:rPr>
              <w:tab/>
            </w:r>
            <w:r>
              <w:rPr>
                <w:noProof/>
                <w:webHidden/>
              </w:rPr>
              <w:fldChar w:fldCharType="begin"/>
            </w:r>
            <w:r>
              <w:rPr>
                <w:noProof/>
                <w:webHidden/>
              </w:rPr>
              <w:instrText xml:space="preserve"> PAGEREF _Toc204693996 \h </w:instrText>
            </w:r>
            <w:r>
              <w:rPr>
                <w:noProof/>
                <w:webHidden/>
              </w:rPr>
            </w:r>
            <w:r>
              <w:rPr>
                <w:noProof/>
                <w:webHidden/>
              </w:rPr>
              <w:fldChar w:fldCharType="separate"/>
            </w:r>
            <w:r w:rsidR="00067437">
              <w:rPr>
                <w:noProof/>
                <w:webHidden/>
              </w:rPr>
              <w:t>9</w:t>
            </w:r>
            <w:r>
              <w:rPr>
                <w:noProof/>
                <w:webHidden/>
              </w:rPr>
              <w:fldChar w:fldCharType="end"/>
            </w:r>
          </w:hyperlink>
        </w:p>
        <w:p w14:paraId="3FC51FEA" w14:textId="3D11A330"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3997" w:history="1">
            <w:r w:rsidRPr="003C2D02">
              <w:rPr>
                <w:rStyle w:val="Hyperlink"/>
                <w:i/>
                <w:iCs/>
                <w:noProof/>
              </w:rPr>
              <w:t>2.1.1</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Engagement with local community</w:t>
            </w:r>
            <w:r>
              <w:rPr>
                <w:noProof/>
                <w:webHidden/>
              </w:rPr>
              <w:tab/>
            </w:r>
            <w:r>
              <w:rPr>
                <w:noProof/>
                <w:webHidden/>
              </w:rPr>
              <w:fldChar w:fldCharType="begin"/>
            </w:r>
            <w:r>
              <w:rPr>
                <w:noProof/>
                <w:webHidden/>
              </w:rPr>
              <w:instrText xml:space="preserve"> PAGEREF _Toc204693997 \h </w:instrText>
            </w:r>
            <w:r>
              <w:rPr>
                <w:noProof/>
                <w:webHidden/>
              </w:rPr>
            </w:r>
            <w:r>
              <w:rPr>
                <w:noProof/>
                <w:webHidden/>
              </w:rPr>
              <w:fldChar w:fldCharType="separate"/>
            </w:r>
            <w:r w:rsidR="00067437">
              <w:rPr>
                <w:noProof/>
                <w:webHidden/>
              </w:rPr>
              <w:t>10</w:t>
            </w:r>
            <w:r>
              <w:rPr>
                <w:noProof/>
                <w:webHidden/>
              </w:rPr>
              <w:fldChar w:fldCharType="end"/>
            </w:r>
          </w:hyperlink>
        </w:p>
        <w:p w14:paraId="0866229C" w14:textId="01C0FD7E"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3998" w:history="1">
            <w:r w:rsidRPr="003C2D02">
              <w:rPr>
                <w:rStyle w:val="Hyperlink"/>
                <w:i/>
                <w:iCs/>
                <w:noProof/>
              </w:rPr>
              <w:t>2.1.2</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Recruitment</w:t>
            </w:r>
            <w:r>
              <w:rPr>
                <w:noProof/>
                <w:webHidden/>
              </w:rPr>
              <w:tab/>
            </w:r>
            <w:r>
              <w:rPr>
                <w:noProof/>
                <w:webHidden/>
              </w:rPr>
              <w:fldChar w:fldCharType="begin"/>
            </w:r>
            <w:r>
              <w:rPr>
                <w:noProof/>
                <w:webHidden/>
              </w:rPr>
              <w:instrText xml:space="preserve"> PAGEREF _Toc204693998 \h </w:instrText>
            </w:r>
            <w:r>
              <w:rPr>
                <w:noProof/>
                <w:webHidden/>
              </w:rPr>
            </w:r>
            <w:r>
              <w:rPr>
                <w:noProof/>
                <w:webHidden/>
              </w:rPr>
              <w:fldChar w:fldCharType="separate"/>
            </w:r>
            <w:r w:rsidR="00067437">
              <w:rPr>
                <w:noProof/>
                <w:webHidden/>
              </w:rPr>
              <w:t>11</w:t>
            </w:r>
            <w:r>
              <w:rPr>
                <w:noProof/>
                <w:webHidden/>
              </w:rPr>
              <w:fldChar w:fldCharType="end"/>
            </w:r>
          </w:hyperlink>
        </w:p>
        <w:p w14:paraId="514A82E7" w14:textId="44508B2C" w:rsidR="00062845" w:rsidRDefault="00062845">
          <w:pPr>
            <w:pStyle w:val="TOC2"/>
            <w:tabs>
              <w:tab w:val="left" w:pos="96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3999" w:history="1">
            <w:r w:rsidRPr="003C2D02">
              <w:rPr>
                <w:rStyle w:val="Hyperlink"/>
                <w:noProof/>
              </w:rPr>
              <w:t>2.2</w:t>
            </w:r>
            <w:r>
              <w:rPr>
                <w:rFonts w:asciiTheme="minorHAnsi" w:eastAsiaTheme="minorEastAsia" w:hAnsiTheme="minorHAnsi" w:cstheme="minorBidi"/>
                <w:noProof/>
                <w:color w:val="auto"/>
                <w:kern w:val="2"/>
                <w:sz w:val="24"/>
                <w:szCs w:val="24"/>
                <w14:ligatures w14:val="standardContextual"/>
              </w:rPr>
              <w:tab/>
            </w:r>
            <w:r w:rsidRPr="003C2D02">
              <w:rPr>
                <w:rStyle w:val="Hyperlink"/>
                <w:noProof/>
              </w:rPr>
              <w:t xml:space="preserve"> Development, evaluation and effectiveness of policies</w:t>
            </w:r>
            <w:r>
              <w:rPr>
                <w:noProof/>
                <w:webHidden/>
              </w:rPr>
              <w:tab/>
            </w:r>
            <w:r>
              <w:rPr>
                <w:noProof/>
                <w:webHidden/>
              </w:rPr>
              <w:fldChar w:fldCharType="begin"/>
            </w:r>
            <w:r>
              <w:rPr>
                <w:noProof/>
                <w:webHidden/>
              </w:rPr>
              <w:instrText xml:space="preserve"> PAGEREF _Toc204693999 \h </w:instrText>
            </w:r>
            <w:r>
              <w:rPr>
                <w:noProof/>
                <w:webHidden/>
              </w:rPr>
            </w:r>
            <w:r>
              <w:rPr>
                <w:noProof/>
                <w:webHidden/>
              </w:rPr>
              <w:fldChar w:fldCharType="separate"/>
            </w:r>
            <w:r w:rsidR="00067437">
              <w:rPr>
                <w:noProof/>
                <w:webHidden/>
              </w:rPr>
              <w:t>12</w:t>
            </w:r>
            <w:r>
              <w:rPr>
                <w:noProof/>
                <w:webHidden/>
              </w:rPr>
              <w:fldChar w:fldCharType="end"/>
            </w:r>
          </w:hyperlink>
        </w:p>
        <w:p w14:paraId="328CB5A8" w14:textId="25964107"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00" w:history="1">
            <w:r w:rsidRPr="003C2D02">
              <w:rPr>
                <w:rStyle w:val="Hyperlink"/>
                <w:i/>
                <w:iCs/>
                <w:noProof/>
              </w:rPr>
              <w:t>2.2.1</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Equality Impact Assessment</w:t>
            </w:r>
            <w:r>
              <w:rPr>
                <w:noProof/>
                <w:webHidden/>
              </w:rPr>
              <w:tab/>
            </w:r>
            <w:r>
              <w:rPr>
                <w:noProof/>
                <w:webHidden/>
              </w:rPr>
              <w:fldChar w:fldCharType="begin"/>
            </w:r>
            <w:r>
              <w:rPr>
                <w:noProof/>
                <w:webHidden/>
              </w:rPr>
              <w:instrText xml:space="preserve"> PAGEREF _Toc204694000 \h </w:instrText>
            </w:r>
            <w:r>
              <w:rPr>
                <w:noProof/>
                <w:webHidden/>
              </w:rPr>
            </w:r>
            <w:r>
              <w:rPr>
                <w:noProof/>
                <w:webHidden/>
              </w:rPr>
              <w:fldChar w:fldCharType="separate"/>
            </w:r>
            <w:r w:rsidR="00067437">
              <w:rPr>
                <w:noProof/>
                <w:webHidden/>
              </w:rPr>
              <w:t>12</w:t>
            </w:r>
            <w:r>
              <w:rPr>
                <w:noProof/>
                <w:webHidden/>
              </w:rPr>
              <w:fldChar w:fldCharType="end"/>
            </w:r>
          </w:hyperlink>
        </w:p>
        <w:p w14:paraId="5B21AA6C" w14:textId="6F3698CA"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01" w:history="1">
            <w:r w:rsidRPr="003C2D02">
              <w:rPr>
                <w:rStyle w:val="Hyperlink"/>
                <w:i/>
                <w:iCs/>
                <w:noProof/>
              </w:rPr>
              <w:t>2.2.2</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Bullying and harassment</w:t>
            </w:r>
            <w:r>
              <w:rPr>
                <w:noProof/>
                <w:webHidden/>
              </w:rPr>
              <w:tab/>
            </w:r>
            <w:r>
              <w:rPr>
                <w:noProof/>
                <w:webHidden/>
              </w:rPr>
              <w:fldChar w:fldCharType="begin"/>
            </w:r>
            <w:r>
              <w:rPr>
                <w:noProof/>
                <w:webHidden/>
              </w:rPr>
              <w:instrText xml:space="preserve"> PAGEREF _Toc204694001 \h </w:instrText>
            </w:r>
            <w:r>
              <w:rPr>
                <w:noProof/>
                <w:webHidden/>
              </w:rPr>
            </w:r>
            <w:r>
              <w:rPr>
                <w:noProof/>
                <w:webHidden/>
              </w:rPr>
              <w:fldChar w:fldCharType="separate"/>
            </w:r>
            <w:r w:rsidR="00067437">
              <w:rPr>
                <w:noProof/>
                <w:webHidden/>
              </w:rPr>
              <w:t>13</w:t>
            </w:r>
            <w:r>
              <w:rPr>
                <w:noProof/>
                <w:webHidden/>
              </w:rPr>
              <w:fldChar w:fldCharType="end"/>
            </w:r>
          </w:hyperlink>
        </w:p>
        <w:p w14:paraId="3593DA82" w14:textId="6AD61BC7" w:rsidR="00062845" w:rsidRDefault="00062845">
          <w:pPr>
            <w:pStyle w:val="TOC2"/>
            <w:tabs>
              <w:tab w:val="left" w:pos="96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02" w:history="1">
            <w:r w:rsidRPr="003C2D02">
              <w:rPr>
                <w:rStyle w:val="Hyperlink"/>
                <w:noProof/>
              </w:rPr>
              <w:t>2.3</w:t>
            </w:r>
            <w:r>
              <w:rPr>
                <w:rFonts w:asciiTheme="minorHAnsi" w:eastAsiaTheme="minorEastAsia" w:hAnsiTheme="minorHAnsi" w:cstheme="minorBidi"/>
                <w:noProof/>
                <w:color w:val="auto"/>
                <w:kern w:val="2"/>
                <w:sz w:val="24"/>
                <w:szCs w:val="24"/>
                <w14:ligatures w14:val="standardContextual"/>
              </w:rPr>
              <w:tab/>
            </w:r>
            <w:r w:rsidRPr="003C2D02">
              <w:rPr>
                <w:rStyle w:val="Hyperlink"/>
                <w:noProof/>
              </w:rPr>
              <w:t>Culture, inclusion and belonging</w:t>
            </w:r>
            <w:r>
              <w:rPr>
                <w:noProof/>
                <w:webHidden/>
              </w:rPr>
              <w:tab/>
            </w:r>
            <w:r>
              <w:rPr>
                <w:noProof/>
                <w:webHidden/>
              </w:rPr>
              <w:fldChar w:fldCharType="begin"/>
            </w:r>
            <w:r>
              <w:rPr>
                <w:noProof/>
                <w:webHidden/>
              </w:rPr>
              <w:instrText xml:space="preserve"> PAGEREF _Toc204694002 \h </w:instrText>
            </w:r>
            <w:r>
              <w:rPr>
                <w:noProof/>
                <w:webHidden/>
              </w:rPr>
            </w:r>
            <w:r>
              <w:rPr>
                <w:noProof/>
                <w:webHidden/>
              </w:rPr>
              <w:fldChar w:fldCharType="separate"/>
            </w:r>
            <w:r w:rsidR="00067437">
              <w:rPr>
                <w:noProof/>
                <w:webHidden/>
              </w:rPr>
              <w:t>15</w:t>
            </w:r>
            <w:r>
              <w:rPr>
                <w:noProof/>
                <w:webHidden/>
              </w:rPr>
              <w:fldChar w:fldCharType="end"/>
            </w:r>
          </w:hyperlink>
        </w:p>
        <w:p w14:paraId="04328EF0" w14:textId="692FECFE"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03" w:history="1">
            <w:r w:rsidRPr="003C2D02">
              <w:rPr>
                <w:rStyle w:val="Hyperlink"/>
                <w:i/>
                <w:noProof/>
              </w:rPr>
              <w:t>2.3.1</w:t>
            </w:r>
            <w:r>
              <w:rPr>
                <w:rFonts w:asciiTheme="minorHAnsi" w:eastAsiaTheme="minorEastAsia" w:hAnsiTheme="minorHAnsi" w:cstheme="minorBidi"/>
                <w:noProof/>
                <w:color w:val="auto"/>
                <w:kern w:val="2"/>
                <w:sz w:val="24"/>
                <w:szCs w:val="24"/>
                <w14:ligatures w14:val="standardContextual"/>
              </w:rPr>
              <w:tab/>
            </w:r>
            <w:r w:rsidRPr="003C2D02">
              <w:rPr>
                <w:rStyle w:val="Hyperlink"/>
                <w:i/>
                <w:noProof/>
              </w:rPr>
              <w:t>Strategic commitment &amp; key principles</w:t>
            </w:r>
            <w:r>
              <w:rPr>
                <w:noProof/>
                <w:webHidden/>
              </w:rPr>
              <w:tab/>
            </w:r>
            <w:r>
              <w:rPr>
                <w:noProof/>
                <w:webHidden/>
              </w:rPr>
              <w:fldChar w:fldCharType="begin"/>
            </w:r>
            <w:r>
              <w:rPr>
                <w:noProof/>
                <w:webHidden/>
              </w:rPr>
              <w:instrText xml:space="preserve"> PAGEREF _Toc204694003 \h </w:instrText>
            </w:r>
            <w:r>
              <w:rPr>
                <w:noProof/>
                <w:webHidden/>
              </w:rPr>
            </w:r>
            <w:r>
              <w:rPr>
                <w:noProof/>
                <w:webHidden/>
              </w:rPr>
              <w:fldChar w:fldCharType="separate"/>
            </w:r>
            <w:r w:rsidR="00067437">
              <w:rPr>
                <w:noProof/>
                <w:webHidden/>
              </w:rPr>
              <w:t>15</w:t>
            </w:r>
            <w:r>
              <w:rPr>
                <w:noProof/>
                <w:webHidden/>
              </w:rPr>
              <w:fldChar w:fldCharType="end"/>
            </w:r>
          </w:hyperlink>
        </w:p>
        <w:p w14:paraId="22A23B45" w14:textId="1CE55620"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04" w:history="1">
            <w:r w:rsidRPr="003C2D02">
              <w:rPr>
                <w:rStyle w:val="Hyperlink"/>
                <w:i/>
                <w:iCs/>
                <w:noProof/>
              </w:rPr>
              <w:t>2.3.2</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Leadership and governance</w:t>
            </w:r>
            <w:r>
              <w:rPr>
                <w:noProof/>
                <w:webHidden/>
              </w:rPr>
              <w:tab/>
            </w:r>
            <w:r>
              <w:rPr>
                <w:noProof/>
                <w:webHidden/>
              </w:rPr>
              <w:fldChar w:fldCharType="begin"/>
            </w:r>
            <w:r>
              <w:rPr>
                <w:noProof/>
                <w:webHidden/>
              </w:rPr>
              <w:instrText xml:space="preserve"> PAGEREF _Toc204694004 \h </w:instrText>
            </w:r>
            <w:r>
              <w:rPr>
                <w:noProof/>
                <w:webHidden/>
              </w:rPr>
            </w:r>
            <w:r>
              <w:rPr>
                <w:noProof/>
                <w:webHidden/>
              </w:rPr>
              <w:fldChar w:fldCharType="separate"/>
            </w:r>
            <w:r w:rsidR="00067437">
              <w:rPr>
                <w:noProof/>
                <w:webHidden/>
              </w:rPr>
              <w:t>15</w:t>
            </w:r>
            <w:r>
              <w:rPr>
                <w:noProof/>
                <w:webHidden/>
              </w:rPr>
              <w:fldChar w:fldCharType="end"/>
            </w:r>
          </w:hyperlink>
        </w:p>
        <w:p w14:paraId="44C894BE" w14:textId="346419A7"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05" w:history="1">
            <w:r w:rsidRPr="003C2D02">
              <w:rPr>
                <w:rStyle w:val="Hyperlink"/>
                <w:i/>
                <w:noProof/>
              </w:rPr>
              <w:t>2.3.3</w:t>
            </w:r>
            <w:r>
              <w:rPr>
                <w:rFonts w:asciiTheme="minorHAnsi" w:eastAsiaTheme="minorEastAsia" w:hAnsiTheme="minorHAnsi" w:cstheme="minorBidi"/>
                <w:noProof/>
                <w:color w:val="auto"/>
                <w:kern w:val="2"/>
                <w:sz w:val="24"/>
                <w:szCs w:val="24"/>
                <w14:ligatures w14:val="standardContextual"/>
              </w:rPr>
              <w:tab/>
            </w:r>
            <w:r w:rsidRPr="003C2D02">
              <w:rPr>
                <w:rStyle w:val="Hyperlink"/>
                <w:i/>
                <w:noProof/>
              </w:rPr>
              <w:t>Practices and behaviours</w:t>
            </w:r>
            <w:r>
              <w:rPr>
                <w:noProof/>
                <w:webHidden/>
              </w:rPr>
              <w:tab/>
            </w:r>
            <w:r>
              <w:rPr>
                <w:noProof/>
                <w:webHidden/>
              </w:rPr>
              <w:fldChar w:fldCharType="begin"/>
            </w:r>
            <w:r>
              <w:rPr>
                <w:noProof/>
                <w:webHidden/>
              </w:rPr>
              <w:instrText xml:space="preserve"> PAGEREF _Toc204694005 \h </w:instrText>
            </w:r>
            <w:r>
              <w:rPr>
                <w:noProof/>
                <w:webHidden/>
              </w:rPr>
            </w:r>
            <w:r>
              <w:rPr>
                <w:noProof/>
                <w:webHidden/>
              </w:rPr>
              <w:fldChar w:fldCharType="separate"/>
            </w:r>
            <w:r w:rsidR="00067437">
              <w:rPr>
                <w:noProof/>
                <w:webHidden/>
              </w:rPr>
              <w:t>16</w:t>
            </w:r>
            <w:r>
              <w:rPr>
                <w:noProof/>
                <w:webHidden/>
              </w:rPr>
              <w:fldChar w:fldCharType="end"/>
            </w:r>
          </w:hyperlink>
        </w:p>
        <w:p w14:paraId="5DFF0C39" w14:textId="44FBE73F"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06" w:history="1">
            <w:r w:rsidRPr="003C2D02">
              <w:rPr>
                <w:rStyle w:val="Hyperlink"/>
                <w:i/>
                <w:iCs/>
                <w:noProof/>
              </w:rPr>
              <w:t>2.3.4</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Traditions and community culture</w:t>
            </w:r>
            <w:r>
              <w:rPr>
                <w:noProof/>
                <w:webHidden/>
              </w:rPr>
              <w:tab/>
            </w:r>
            <w:r>
              <w:rPr>
                <w:noProof/>
                <w:webHidden/>
              </w:rPr>
              <w:fldChar w:fldCharType="begin"/>
            </w:r>
            <w:r>
              <w:rPr>
                <w:noProof/>
                <w:webHidden/>
              </w:rPr>
              <w:instrText xml:space="preserve"> PAGEREF _Toc204694006 \h </w:instrText>
            </w:r>
            <w:r>
              <w:rPr>
                <w:noProof/>
                <w:webHidden/>
              </w:rPr>
            </w:r>
            <w:r>
              <w:rPr>
                <w:noProof/>
                <w:webHidden/>
              </w:rPr>
              <w:fldChar w:fldCharType="separate"/>
            </w:r>
            <w:r w:rsidR="00067437">
              <w:rPr>
                <w:noProof/>
                <w:webHidden/>
              </w:rPr>
              <w:t>17</w:t>
            </w:r>
            <w:r>
              <w:rPr>
                <w:noProof/>
                <w:webHidden/>
              </w:rPr>
              <w:fldChar w:fldCharType="end"/>
            </w:r>
          </w:hyperlink>
        </w:p>
        <w:p w14:paraId="1C84C053" w14:textId="3DD5EF24"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07" w:history="1">
            <w:r w:rsidRPr="003C2D02">
              <w:rPr>
                <w:rStyle w:val="Hyperlink"/>
                <w:i/>
                <w:noProof/>
              </w:rPr>
              <w:t>2.3.5</w:t>
            </w:r>
            <w:r>
              <w:rPr>
                <w:rFonts w:asciiTheme="minorHAnsi" w:eastAsiaTheme="minorEastAsia" w:hAnsiTheme="minorHAnsi" w:cstheme="minorBidi"/>
                <w:noProof/>
                <w:color w:val="auto"/>
                <w:kern w:val="2"/>
                <w:sz w:val="24"/>
                <w:szCs w:val="24"/>
                <w14:ligatures w14:val="standardContextual"/>
              </w:rPr>
              <w:tab/>
            </w:r>
            <w:r w:rsidRPr="003C2D02">
              <w:rPr>
                <w:rStyle w:val="Hyperlink"/>
                <w:i/>
                <w:noProof/>
              </w:rPr>
              <w:t>Wellbeing support</w:t>
            </w:r>
            <w:r>
              <w:rPr>
                <w:noProof/>
                <w:webHidden/>
              </w:rPr>
              <w:tab/>
            </w:r>
            <w:r>
              <w:rPr>
                <w:noProof/>
                <w:webHidden/>
              </w:rPr>
              <w:fldChar w:fldCharType="begin"/>
            </w:r>
            <w:r>
              <w:rPr>
                <w:noProof/>
                <w:webHidden/>
              </w:rPr>
              <w:instrText xml:space="preserve"> PAGEREF _Toc204694007 \h </w:instrText>
            </w:r>
            <w:r>
              <w:rPr>
                <w:noProof/>
                <w:webHidden/>
              </w:rPr>
            </w:r>
            <w:r>
              <w:rPr>
                <w:noProof/>
                <w:webHidden/>
              </w:rPr>
              <w:fldChar w:fldCharType="separate"/>
            </w:r>
            <w:r w:rsidR="00067437">
              <w:rPr>
                <w:noProof/>
                <w:webHidden/>
              </w:rPr>
              <w:t>20</w:t>
            </w:r>
            <w:r>
              <w:rPr>
                <w:noProof/>
                <w:webHidden/>
              </w:rPr>
              <w:fldChar w:fldCharType="end"/>
            </w:r>
          </w:hyperlink>
        </w:p>
        <w:p w14:paraId="2BD2ECEC" w14:textId="720C1D19"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08" w:history="1">
            <w:r w:rsidRPr="003C2D02">
              <w:rPr>
                <w:rStyle w:val="Hyperlink"/>
                <w:i/>
                <w:iCs/>
                <w:noProof/>
              </w:rPr>
              <w:t>2.3.6</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Structural and cultural barriers</w:t>
            </w:r>
            <w:r>
              <w:rPr>
                <w:noProof/>
                <w:webHidden/>
              </w:rPr>
              <w:tab/>
            </w:r>
            <w:r>
              <w:rPr>
                <w:noProof/>
                <w:webHidden/>
              </w:rPr>
              <w:fldChar w:fldCharType="begin"/>
            </w:r>
            <w:r>
              <w:rPr>
                <w:noProof/>
                <w:webHidden/>
              </w:rPr>
              <w:instrText xml:space="preserve"> PAGEREF _Toc204694008 \h </w:instrText>
            </w:r>
            <w:r>
              <w:rPr>
                <w:noProof/>
                <w:webHidden/>
              </w:rPr>
            </w:r>
            <w:r>
              <w:rPr>
                <w:noProof/>
                <w:webHidden/>
              </w:rPr>
              <w:fldChar w:fldCharType="separate"/>
            </w:r>
            <w:r w:rsidR="00067437">
              <w:rPr>
                <w:noProof/>
                <w:webHidden/>
              </w:rPr>
              <w:t>20</w:t>
            </w:r>
            <w:r>
              <w:rPr>
                <w:noProof/>
                <w:webHidden/>
              </w:rPr>
              <w:fldChar w:fldCharType="end"/>
            </w:r>
          </w:hyperlink>
        </w:p>
        <w:p w14:paraId="55D7D91F" w14:textId="092B9008" w:rsidR="00062845" w:rsidRDefault="00062845">
          <w:pPr>
            <w:pStyle w:val="TOC2"/>
            <w:tabs>
              <w:tab w:val="left" w:pos="96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09" w:history="1">
            <w:r w:rsidRPr="003C2D02">
              <w:rPr>
                <w:rStyle w:val="Hyperlink"/>
                <w:noProof/>
              </w:rPr>
              <w:t xml:space="preserve">2.4. </w:t>
            </w:r>
            <w:r>
              <w:rPr>
                <w:rFonts w:asciiTheme="minorHAnsi" w:eastAsiaTheme="minorEastAsia" w:hAnsiTheme="minorHAnsi" w:cstheme="minorBidi"/>
                <w:noProof/>
                <w:color w:val="auto"/>
                <w:kern w:val="2"/>
                <w:sz w:val="24"/>
                <w:szCs w:val="24"/>
                <w14:ligatures w14:val="standardContextual"/>
              </w:rPr>
              <w:tab/>
            </w:r>
            <w:r w:rsidRPr="003C2D02">
              <w:rPr>
                <w:rStyle w:val="Hyperlink"/>
                <w:noProof/>
              </w:rPr>
              <w:t>Staff context</w:t>
            </w:r>
            <w:r>
              <w:rPr>
                <w:noProof/>
                <w:webHidden/>
              </w:rPr>
              <w:tab/>
            </w:r>
            <w:r>
              <w:rPr>
                <w:noProof/>
                <w:webHidden/>
              </w:rPr>
              <w:fldChar w:fldCharType="begin"/>
            </w:r>
            <w:r>
              <w:rPr>
                <w:noProof/>
                <w:webHidden/>
              </w:rPr>
              <w:instrText xml:space="preserve"> PAGEREF _Toc204694009 \h </w:instrText>
            </w:r>
            <w:r>
              <w:rPr>
                <w:noProof/>
                <w:webHidden/>
              </w:rPr>
            </w:r>
            <w:r>
              <w:rPr>
                <w:noProof/>
                <w:webHidden/>
              </w:rPr>
              <w:fldChar w:fldCharType="separate"/>
            </w:r>
            <w:r w:rsidR="00067437">
              <w:rPr>
                <w:noProof/>
                <w:webHidden/>
              </w:rPr>
              <w:t>21</w:t>
            </w:r>
            <w:r>
              <w:rPr>
                <w:noProof/>
                <w:webHidden/>
              </w:rPr>
              <w:fldChar w:fldCharType="end"/>
            </w:r>
          </w:hyperlink>
        </w:p>
        <w:p w14:paraId="54B16DBA" w14:textId="4EE69BB5"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10" w:history="1">
            <w:r w:rsidRPr="003C2D02">
              <w:rPr>
                <w:rStyle w:val="Hyperlink"/>
                <w:i/>
                <w:iCs/>
                <w:noProof/>
              </w:rPr>
              <w:t xml:space="preserve">2.4.1 </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Academic staff</w:t>
            </w:r>
            <w:r>
              <w:rPr>
                <w:noProof/>
                <w:webHidden/>
              </w:rPr>
              <w:tab/>
            </w:r>
            <w:r>
              <w:rPr>
                <w:noProof/>
                <w:webHidden/>
              </w:rPr>
              <w:fldChar w:fldCharType="begin"/>
            </w:r>
            <w:r>
              <w:rPr>
                <w:noProof/>
                <w:webHidden/>
              </w:rPr>
              <w:instrText xml:space="preserve"> PAGEREF _Toc204694010 \h </w:instrText>
            </w:r>
            <w:r>
              <w:rPr>
                <w:noProof/>
                <w:webHidden/>
              </w:rPr>
            </w:r>
            <w:r>
              <w:rPr>
                <w:noProof/>
                <w:webHidden/>
              </w:rPr>
              <w:fldChar w:fldCharType="separate"/>
            </w:r>
            <w:r w:rsidR="00067437">
              <w:rPr>
                <w:noProof/>
                <w:webHidden/>
              </w:rPr>
              <w:t>21</w:t>
            </w:r>
            <w:r>
              <w:rPr>
                <w:noProof/>
                <w:webHidden/>
              </w:rPr>
              <w:fldChar w:fldCharType="end"/>
            </w:r>
          </w:hyperlink>
        </w:p>
        <w:p w14:paraId="35CB4EE3" w14:textId="42B00346"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11" w:history="1">
            <w:r w:rsidRPr="003C2D02">
              <w:rPr>
                <w:rStyle w:val="Hyperlink"/>
                <w:i/>
                <w:iCs/>
                <w:noProof/>
              </w:rPr>
              <w:t xml:space="preserve">2.4.2 </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Professional and support staff</w:t>
            </w:r>
            <w:r>
              <w:rPr>
                <w:noProof/>
                <w:webHidden/>
              </w:rPr>
              <w:tab/>
            </w:r>
            <w:r>
              <w:rPr>
                <w:noProof/>
                <w:webHidden/>
              </w:rPr>
              <w:fldChar w:fldCharType="begin"/>
            </w:r>
            <w:r>
              <w:rPr>
                <w:noProof/>
                <w:webHidden/>
              </w:rPr>
              <w:instrText xml:space="preserve"> PAGEREF _Toc204694011 \h </w:instrText>
            </w:r>
            <w:r>
              <w:rPr>
                <w:noProof/>
                <w:webHidden/>
              </w:rPr>
            </w:r>
            <w:r>
              <w:rPr>
                <w:noProof/>
                <w:webHidden/>
              </w:rPr>
              <w:fldChar w:fldCharType="separate"/>
            </w:r>
            <w:r w:rsidR="00067437">
              <w:rPr>
                <w:noProof/>
                <w:webHidden/>
              </w:rPr>
              <w:t>23</w:t>
            </w:r>
            <w:r>
              <w:rPr>
                <w:noProof/>
                <w:webHidden/>
              </w:rPr>
              <w:fldChar w:fldCharType="end"/>
            </w:r>
          </w:hyperlink>
        </w:p>
        <w:p w14:paraId="539E3DE5" w14:textId="772404DF"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12" w:history="1">
            <w:r w:rsidRPr="003C2D02">
              <w:rPr>
                <w:rStyle w:val="Hyperlink"/>
                <w:i/>
                <w:iCs/>
                <w:noProof/>
              </w:rPr>
              <w:t xml:space="preserve">2.4.3 </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Staff benchmarking with GW4 institutions and the Higher Education sector</w:t>
            </w:r>
            <w:r>
              <w:rPr>
                <w:noProof/>
                <w:webHidden/>
              </w:rPr>
              <w:tab/>
            </w:r>
            <w:r>
              <w:rPr>
                <w:noProof/>
                <w:webHidden/>
              </w:rPr>
              <w:fldChar w:fldCharType="begin"/>
            </w:r>
            <w:r>
              <w:rPr>
                <w:noProof/>
                <w:webHidden/>
              </w:rPr>
              <w:instrText xml:space="preserve"> PAGEREF _Toc204694012 \h </w:instrText>
            </w:r>
            <w:r>
              <w:rPr>
                <w:noProof/>
                <w:webHidden/>
              </w:rPr>
            </w:r>
            <w:r>
              <w:rPr>
                <w:noProof/>
                <w:webHidden/>
              </w:rPr>
              <w:fldChar w:fldCharType="separate"/>
            </w:r>
            <w:r w:rsidR="00067437">
              <w:rPr>
                <w:noProof/>
                <w:webHidden/>
              </w:rPr>
              <w:t>24</w:t>
            </w:r>
            <w:r>
              <w:rPr>
                <w:noProof/>
                <w:webHidden/>
              </w:rPr>
              <w:fldChar w:fldCharType="end"/>
            </w:r>
          </w:hyperlink>
        </w:p>
        <w:p w14:paraId="78B95573" w14:textId="7A3AB350"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13" w:history="1">
            <w:r w:rsidRPr="003C2D02">
              <w:rPr>
                <w:rStyle w:val="Hyperlink"/>
                <w:i/>
                <w:iCs/>
                <w:noProof/>
              </w:rPr>
              <w:t>2.4.4</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Summary of findings from survey data analysis: staff</w:t>
            </w:r>
            <w:r>
              <w:rPr>
                <w:noProof/>
                <w:webHidden/>
              </w:rPr>
              <w:tab/>
            </w:r>
            <w:r>
              <w:rPr>
                <w:noProof/>
                <w:webHidden/>
              </w:rPr>
              <w:fldChar w:fldCharType="begin"/>
            </w:r>
            <w:r>
              <w:rPr>
                <w:noProof/>
                <w:webHidden/>
              </w:rPr>
              <w:instrText xml:space="preserve"> PAGEREF _Toc204694013 \h </w:instrText>
            </w:r>
            <w:r>
              <w:rPr>
                <w:noProof/>
                <w:webHidden/>
              </w:rPr>
            </w:r>
            <w:r>
              <w:rPr>
                <w:noProof/>
                <w:webHidden/>
              </w:rPr>
              <w:fldChar w:fldCharType="separate"/>
            </w:r>
            <w:r w:rsidR="00067437">
              <w:rPr>
                <w:noProof/>
                <w:webHidden/>
              </w:rPr>
              <w:t>25</w:t>
            </w:r>
            <w:r>
              <w:rPr>
                <w:noProof/>
                <w:webHidden/>
              </w:rPr>
              <w:fldChar w:fldCharType="end"/>
            </w:r>
          </w:hyperlink>
        </w:p>
        <w:p w14:paraId="7910261E" w14:textId="0558069F"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14" w:history="1">
            <w:r w:rsidRPr="003C2D02">
              <w:rPr>
                <w:rStyle w:val="Hyperlink"/>
                <w:i/>
                <w:iCs/>
                <w:noProof/>
              </w:rPr>
              <w:t xml:space="preserve">2.4.5 </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Summary of findings from REC Community Forum related to Staff</w:t>
            </w:r>
            <w:r>
              <w:rPr>
                <w:noProof/>
                <w:webHidden/>
              </w:rPr>
              <w:tab/>
            </w:r>
            <w:r>
              <w:rPr>
                <w:noProof/>
                <w:webHidden/>
              </w:rPr>
              <w:fldChar w:fldCharType="begin"/>
            </w:r>
            <w:r>
              <w:rPr>
                <w:noProof/>
                <w:webHidden/>
              </w:rPr>
              <w:instrText xml:space="preserve"> PAGEREF _Toc204694014 \h </w:instrText>
            </w:r>
            <w:r>
              <w:rPr>
                <w:noProof/>
                <w:webHidden/>
              </w:rPr>
            </w:r>
            <w:r>
              <w:rPr>
                <w:noProof/>
                <w:webHidden/>
              </w:rPr>
              <w:fldChar w:fldCharType="separate"/>
            </w:r>
            <w:r w:rsidR="00067437">
              <w:rPr>
                <w:noProof/>
                <w:webHidden/>
              </w:rPr>
              <w:t>26</w:t>
            </w:r>
            <w:r>
              <w:rPr>
                <w:noProof/>
                <w:webHidden/>
              </w:rPr>
              <w:fldChar w:fldCharType="end"/>
            </w:r>
          </w:hyperlink>
        </w:p>
        <w:p w14:paraId="7B934B26" w14:textId="0CBBCDA7" w:rsidR="00062845" w:rsidRDefault="00062845">
          <w:pPr>
            <w:pStyle w:val="TOC2"/>
            <w:tabs>
              <w:tab w:val="left" w:pos="72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15" w:history="1">
            <w:r>
              <w:rPr>
                <w:rFonts w:asciiTheme="minorHAnsi" w:eastAsiaTheme="minorEastAsia" w:hAnsiTheme="minorHAnsi" w:cstheme="minorBidi"/>
                <w:noProof/>
                <w:color w:val="auto"/>
                <w:kern w:val="2"/>
                <w:sz w:val="24"/>
                <w:szCs w:val="24"/>
                <w14:ligatures w14:val="standardContextual"/>
              </w:rPr>
              <w:tab/>
            </w:r>
            <w:r w:rsidRPr="003C2D02">
              <w:rPr>
                <w:rStyle w:val="Hyperlink"/>
                <w:noProof/>
              </w:rPr>
              <w:t>2.5.  Student context</w:t>
            </w:r>
            <w:r>
              <w:rPr>
                <w:noProof/>
                <w:webHidden/>
              </w:rPr>
              <w:tab/>
            </w:r>
            <w:r>
              <w:rPr>
                <w:noProof/>
                <w:webHidden/>
              </w:rPr>
              <w:fldChar w:fldCharType="begin"/>
            </w:r>
            <w:r>
              <w:rPr>
                <w:noProof/>
                <w:webHidden/>
              </w:rPr>
              <w:instrText xml:space="preserve"> PAGEREF _Toc204694015 \h </w:instrText>
            </w:r>
            <w:r>
              <w:rPr>
                <w:noProof/>
                <w:webHidden/>
              </w:rPr>
            </w:r>
            <w:r>
              <w:rPr>
                <w:noProof/>
                <w:webHidden/>
              </w:rPr>
              <w:fldChar w:fldCharType="separate"/>
            </w:r>
            <w:r w:rsidR="00067437">
              <w:rPr>
                <w:noProof/>
                <w:webHidden/>
              </w:rPr>
              <w:t>26</w:t>
            </w:r>
            <w:r>
              <w:rPr>
                <w:noProof/>
                <w:webHidden/>
              </w:rPr>
              <w:fldChar w:fldCharType="end"/>
            </w:r>
          </w:hyperlink>
        </w:p>
        <w:p w14:paraId="5CB6F38E" w14:textId="2C43AC31"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16" w:history="1">
            <w:r w:rsidRPr="003C2D02">
              <w:rPr>
                <w:rStyle w:val="Hyperlink"/>
                <w:i/>
                <w:iCs/>
                <w:noProof/>
              </w:rPr>
              <w:t xml:space="preserve">2.5.1 </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Distribution of students (UG, PGT and PGR) by ethnicity</w:t>
            </w:r>
            <w:r>
              <w:rPr>
                <w:noProof/>
                <w:webHidden/>
              </w:rPr>
              <w:tab/>
            </w:r>
            <w:r>
              <w:rPr>
                <w:noProof/>
                <w:webHidden/>
              </w:rPr>
              <w:fldChar w:fldCharType="begin"/>
            </w:r>
            <w:r>
              <w:rPr>
                <w:noProof/>
                <w:webHidden/>
              </w:rPr>
              <w:instrText xml:space="preserve"> PAGEREF _Toc204694016 \h </w:instrText>
            </w:r>
            <w:r>
              <w:rPr>
                <w:noProof/>
                <w:webHidden/>
              </w:rPr>
            </w:r>
            <w:r>
              <w:rPr>
                <w:noProof/>
                <w:webHidden/>
              </w:rPr>
              <w:fldChar w:fldCharType="separate"/>
            </w:r>
            <w:r w:rsidR="00067437">
              <w:rPr>
                <w:noProof/>
                <w:webHidden/>
              </w:rPr>
              <w:t>27</w:t>
            </w:r>
            <w:r>
              <w:rPr>
                <w:noProof/>
                <w:webHidden/>
              </w:rPr>
              <w:fldChar w:fldCharType="end"/>
            </w:r>
          </w:hyperlink>
        </w:p>
        <w:p w14:paraId="71AA6713" w14:textId="76C918D5"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17" w:history="1">
            <w:r w:rsidRPr="003C2D02">
              <w:rPr>
                <w:rStyle w:val="Hyperlink"/>
                <w:i/>
                <w:iCs/>
                <w:noProof/>
              </w:rPr>
              <w:t>2.5.2</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Distribution of students in terms of UG continuation and completion rates</w:t>
            </w:r>
            <w:r>
              <w:rPr>
                <w:noProof/>
                <w:webHidden/>
              </w:rPr>
              <w:tab/>
            </w:r>
            <w:r>
              <w:rPr>
                <w:noProof/>
                <w:webHidden/>
              </w:rPr>
              <w:fldChar w:fldCharType="begin"/>
            </w:r>
            <w:r>
              <w:rPr>
                <w:noProof/>
                <w:webHidden/>
              </w:rPr>
              <w:instrText xml:space="preserve"> PAGEREF _Toc204694017 \h </w:instrText>
            </w:r>
            <w:r>
              <w:rPr>
                <w:noProof/>
                <w:webHidden/>
              </w:rPr>
            </w:r>
            <w:r>
              <w:rPr>
                <w:noProof/>
                <w:webHidden/>
              </w:rPr>
              <w:fldChar w:fldCharType="separate"/>
            </w:r>
            <w:r w:rsidR="00067437">
              <w:rPr>
                <w:noProof/>
                <w:webHidden/>
              </w:rPr>
              <w:t>28</w:t>
            </w:r>
            <w:r>
              <w:rPr>
                <w:noProof/>
                <w:webHidden/>
              </w:rPr>
              <w:fldChar w:fldCharType="end"/>
            </w:r>
          </w:hyperlink>
        </w:p>
        <w:p w14:paraId="31413199" w14:textId="45EFD3F3"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18" w:history="1">
            <w:r w:rsidRPr="003C2D02">
              <w:rPr>
                <w:rStyle w:val="Hyperlink"/>
                <w:i/>
                <w:iCs/>
                <w:noProof/>
              </w:rPr>
              <w:t xml:space="preserve">2.5.3 </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Distribution of students in terms of UG, PGT, PGR awards</w:t>
            </w:r>
            <w:r>
              <w:rPr>
                <w:noProof/>
                <w:webHidden/>
              </w:rPr>
              <w:tab/>
            </w:r>
            <w:r>
              <w:rPr>
                <w:noProof/>
                <w:webHidden/>
              </w:rPr>
              <w:fldChar w:fldCharType="begin"/>
            </w:r>
            <w:r>
              <w:rPr>
                <w:noProof/>
                <w:webHidden/>
              </w:rPr>
              <w:instrText xml:space="preserve"> PAGEREF _Toc204694018 \h </w:instrText>
            </w:r>
            <w:r>
              <w:rPr>
                <w:noProof/>
                <w:webHidden/>
              </w:rPr>
            </w:r>
            <w:r>
              <w:rPr>
                <w:noProof/>
                <w:webHidden/>
              </w:rPr>
              <w:fldChar w:fldCharType="separate"/>
            </w:r>
            <w:r w:rsidR="00067437">
              <w:rPr>
                <w:noProof/>
                <w:webHidden/>
              </w:rPr>
              <w:t>29</w:t>
            </w:r>
            <w:r>
              <w:rPr>
                <w:noProof/>
                <w:webHidden/>
              </w:rPr>
              <w:fldChar w:fldCharType="end"/>
            </w:r>
          </w:hyperlink>
        </w:p>
        <w:p w14:paraId="2D18916D" w14:textId="3261C137"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19" w:history="1">
            <w:r w:rsidRPr="003C2D02">
              <w:rPr>
                <w:rStyle w:val="Hyperlink"/>
                <w:i/>
                <w:iCs/>
                <w:noProof/>
              </w:rPr>
              <w:t xml:space="preserve">2.5.4 </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Benchmarking against GW4 and Higher Education sector</w:t>
            </w:r>
            <w:r>
              <w:rPr>
                <w:noProof/>
                <w:webHidden/>
              </w:rPr>
              <w:tab/>
            </w:r>
            <w:r>
              <w:rPr>
                <w:noProof/>
                <w:webHidden/>
              </w:rPr>
              <w:fldChar w:fldCharType="begin"/>
            </w:r>
            <w:r>
              <w:rPr>
                <w:noProof/>
                <w:webHidden/>
              </w:rPr>
              <w:instrText xml:space="preserve"> PAGEREF _Toc204694019 \h </w:instrText>
            </w:r>
            <w:r>
              <w:rPr>
                <w:noProof/>
                <w:webHidden/>
              </w:rPr>
            </w:r>
            <w:r>
              <w:rPr>
                <w:noProof/>
                <w:webHidden/>
              </w:rPr>
              <w:fldChar w:fldCharType="separate"/>
            </w:r>
            <w:r w:rsidR="00067437">
              <w:rPr>
                <w:noProof/>
                <w:webHidden/>
              </w:rPr>
              <w:t>30</w:t>
            </w:r>
            <w:r>
              <w:rPr>
                <w:noProof/>
                <w:webHidden/>
              </w:rPr>
              <w:fldChar w:fldCharType="end"/>
            </w:r>
          </w:hyperlink>
        </w:p>
        <w:p w14:paraId="228FCA15" w14:textId="4CDC09B1" w:rsidR="00062845" w:rsidRDefault="00062845">
          <w:pPr>
            <w:pStyle w:val="TOC3"/>
            <w:tabs>
              <w:tab w:val="left" w:pos="120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20" w:history="1">
            <w:r w:rsidRPr="003C2D02">
              <w:rPr>
                <w:rStyle w:val="Hyperlink"/>
                <w:i/>
                <w:iCs/>
                <w:noProof/>
              </w:rPr>
              <w:t>2.5.5</w:t>
            </w:r>
            <w:r>
              <w:rPr>
                <w:rFonts w:asciiTheme="minorHAnsi" w:eastAsiaTheme="minorEastAsia" w:hAnsiTheme="minorHAnsi" w:cstheme="minorBidi"/>
                <w:noProof/>
                <w:color w:val="auto"/>
                <w:kern w:val="2"/>
                <w:sz w:val="24"/>
                <w:szCs w:val="24"/>
                <w14:ligatures w14:val="standardContextual"/>
              </w:rPr>
              <w:tab/>
            </w:r>
            <w:r w:rsidRPr="003C2D02">
              <w:rPr>
                <w:rStyle w:val="Hyperlink"/>
                <w:i/>
                <w:iCs/>
                <w:noProof/>
              </w:rPr>
              <w:t>Summary of finding from REC Community Forum related to students</w:t>
            </w:r>
            <w:r>
              <w:rPr>
                <w:noProof/>
                <w:webHidden/>
              </w:rPr>
              <w:tab/>
            </w:r>
            <w:r>
              <w:rPr>
                <w:noProof/>
                <w:webHidden/>
              </w:rPr>
              <w:fldChar w:fldCharType="begin"/>
            </w:r>
            <w:r>
              <w:rPr>
                <w:noProof/>
                <w:webHidden/>
              </w:rPr>
              <w:instrText xml:space="preserve"> PAGEREF _Toc204694020 \h </w:instrText>
            </w:r>
            <w:r>
              <w:rPr>
                <w:noProof/>
                <w:webHidden/>
              </w:rPr>
            </w:r>
            <w:r>
              <w:rPr>
                <w:noProof/>
                <w:webHidden/>
              </w:rPr>
              <w:fldChar w:fldCharType="separate"/>
            </w:r>
            <w:r w:rsidR="00067437">
              <w:rPr>
                <w:noProof/>
                <w:webHidden/>
              </w:rPr>
              <w:t>30</w:t>
            </w:r>
            <w:r>
              <w:rPr>
                <w:noProof/>
                <w:webHidden/>
              </w:rPr>
              <w:fldChar w:fldCharType="end"/>
            </w:r>
          </w:hyperlink>
        </w:p>
        <w:p w14:paraId="0148460C" w14:textId="55978A43" w:rsidR="00062845" w:rsidRDefault="00062845">
          <w:pPr>
            <w:pStyle w:val="TOC2"/>
            <w:tabs>
              <w:tab w:val="left" w:pos="960"/>
              <w:tab w:val="right" w:leader="dot" w:pos="9736"/>
            </w:tabs>
            <w:rPr>
              <w:rFonts w:asciiTheme="minorHAnsi" w:eastAsiaTheme="minorEastAsia" w:hAnsiTheme="minorHAnsi" w:cstheme="minorBidi"/>
              <w:noProof/>
              <w:color w:val="auto"/>
              <w:kern w:val="2"/>
              <w:sz w:val="24"/>
              <w:szCs w:val="24"/>
              <w14:ligatures w14:val="standardContextual"/>
            </w:rPr>
          </w:pPr>
          <w:hyperlink w:anchor="_Toc204694021" w:history="1">
            <w:r w:rsidRPr="003C2D02">
              <w:rPr>
                <w:rStyle w:val="Hyperlink"/>
                <w:noProof/>
              </w:rPr>
              <w:t>2.6</w:t>
            </w:r>
            <w:r>
              <w:rPr>
                <w:rFonts w:asciiTheme="minorHAnsi" w:eastAsiaTheme="minorEastAsia" w:hAnsiTheme="minorHAnsi" w:cstheme="minorBidi"/>
                <w:noProof/>
                <w:color w:val="auto"/>
                <w:kern w:val="2"/>
                <w:sz w:val="24"/>
                <w:szCs w:val="24"/>
                <w14:ligatures w14:val="standardContextual"/>
              </w:rPr>
              <w:tab/>
            </w:r>
            <w:r w:rsidRPr="003C2D02">
              <w:rPr>
                <w:rStyle w:val="Hyperlink"/>
                <w:noProof/>
              </w:rPr>
              <w:t>Key priorities for future action</w:t>
            </w:r>
            <w:r>
              <w:rPr>
                <w:noProof/>
                <w:webHidden/>
              </w:rPr>
              <w:tab/>
            </w:r>
            <w:r>
              <w:rPr>
                <w:noProof/>
                <w:webHidden/>
              </w:rPr>
              <w:fldChar w:fldCharType="begin"/>
            </w:r>
            <w:r>
              <w:rPr>
                <w:noProof/>
                <w:webHidden/>
              </w:rPr>
              <w:instrText xml:space="preserve"> PAGEREF _Toc204694021 \h </w:instrText>
            </w:r>
            <w:r>
              <w:rPr>
                <w:noProof/>
                <w:webHidden/>
              </w:rPr>
            </w:r>
            <w:r>
              <w:rPr>
                <w:noProof/>
                <w:webHidden/>
              </w:rPr>
              <w:fldChar w:fldCharType="separate"/>
            </w:r>
            <w:r w:rsidR="00067437">
              <w:rPr>
                <w:noProof/>
                <w:webHidden/>
              </w:rPr>
              <w:t>31</w:t>
            </w:r>
            <w:r>
              <w:rPr>
                <w:noProof/>
                <w:webHidden/>
              </w:rPr>
              <w:fldChar w:fldCharType="end"/>
            </w:r>
          </w:hyperlink>
        </w:p>
        <w:p w14:paraId="4CB3F999" w14:textId="65F40388" w:rsidR="00062845" w:rsidRDefault="00062845">
          <w:pPr>
            <w:pStyle w:val="TOC1"/>
            <w:rPr>
              <w:rFonts w:eastAsiaTheme="minorEastAsia" w:cstheme="minorBidi"/>
              <w:color w:val="auto"/>
              <w:kern w:val="2"/>
              <w:sz w:val="24"/>
              <w:szCs w:val="24"/>
              <w14:ligatures w14:val="standardContextual"/>
            </w:rPr>
          </w:pPr>
          <w:hyperlink w:anchor="_Toc204694022" w:history="1">
            <w:r w:rsidRPr="003C2D02">
              <w:rPr>
                <w:rStyle w:val="Hyperlink"/>
                <w:rFonts w:ascii="Arial" w:hAnsi="Arial" w:cs="Arial"/>
              </w:rPr>
              <w:t>Section 3: Action plan</w:t>
            </w:r>
            <w:r>
              <w:rPr>
                <w:webHidden/>
              </w:rPr>
              <w:tab/>
            </w:r>
            <w:r>
              <w:rPr>
                <w:webHidden/>
              </w:rPr>
              <w:fldChar w:fldCharType="begin"/>
            </w:r>
            <w:r>
              <w:rPr>
                <w:webHidden/>
              </w:rPr>
              <w:instrText xml:space="preserve"> PAGEREF _Toc204694022 \h </w:instrText>
            </w:r>
            <w:r>
              <w:rPr>
                <w:webHidden/>
              </w:rPr>
            </w:r>
            <w:r>
              <w:rPr>
                <w:webHidden/>
              </w:rPr>
              <w:fldChar w:fldCharType="separate"/>
            </w:r>
            <w:r w:rsidR="00067437">
              <w:rPr>
                <w:webHidden/>
              </w:rPr>
              <w:t>34</w:t>
            </w:r>
            <w:r>
              <w:rPr>
                <w:webHidden/>
              </w:rPr>
              <w:fldChar w:fldCharType="end"/>
            </w:r>
          </w:hyperlink>
        </w:p>
        <w:p w14:paraId="59AE21B9" w14:textId="2F7B481D" w:rsidR="008B59FE" w:rsidRDefault="00AA1E06" w:rsidP="008B59FE">
          <w:pPr>
            <w:spacing w:line="240" w:lineRule="auto"/>
            <w:rPr>
              <w:rFonts w:ascii="Arial" w:hAnsi="Arial" w:cs="Arial"/>
              <w:b/>
              <w:bCs/>
              <w:color w:val="000000" w:themeColor="text1"/>
            </w:rPr>
          </w:pPr>
          <w:r w:rsidRPr="002F3C3D">
            <w:rPr>
              <w:rFonts w:ascii="Arial" w:hAnsi="Arial" w:cs="Arial"/>
              <w:b/>
              <w:bCs/>
              <w:noProof/>
            </w:rPr>
            <w:fldChar w:fldCharType="end"/>
          </w:r>
        </w:p>
      </w:sdtContent>
    </w:sdt>
    <w:p w14:paraId="58CC58D4" w14:textId="399D1151" w:rsidR="00B92CB6" w:rsidRPr="008B59FE" w:rsidRDefault="00B92CB6" w:rsidP="008B59FE">
      <w:pPr>
        <w:spacing w:line="240" w:lineRule="auto"/>
        <w:rPr>
          <w:rFonts w:ascii="Arial" w:hAnsi="Arial" w:cs="Arial"/>
        </w:rPr>
        <w:sectPr w:rsidR="00B92CB6" w:rsidRPr="008B59FE" w:rsidSect="00AB1D74">
          <w:headerReference w:type="default" r:id="rId14"/>
          <w:footerReference w:type="default" r:id="rId15"/>
          <w:headerReference w:type="first" r:id="rId16"/>
          <w:pgSz w:w="11906" w:h="16838"/>
          <w:pgMar w:top="1440" w:right="1080" w:bottom="1440" w:left="1080" w:header="720" w:footer="720" w:gutter="0"/>
          <w:pgNumType w:start="0"/>
          <w:cols w:space="720"/>
          <w:docGrid w:linePitch="299"/>
        </w:sectPr>
      </w:pPr>
      <w:r w:rsidRPr="00FC1440">
        <w:rPr>
          <w:rFonts w:ascii="Arial" w:eastAsia="Aptos Display" w:hAnsi="Arial" w:cs="Arial"/>
          <w:sz w:val="40"/>
          <w:szCs w:val="40"/>
        </w:rPr>
        <w:lastRenderedPageBreak/>
        <w:t>Glossary</w:t>
      </w:r>
    </w:p>
    <w:p w14:paraId="002C32F6" w14:textId="77777777" w:rsidR="00B92CB6" w:rsidRPr="00FC1440" w:rsidRDefault="00B92CB6" w:rsidP="00B92CB6">
      <w:pPr>
        <w:rPr>
          <w:rFonts w:ascii="Arial" w:hAnsi="Arial" w:cs="Arial"/>
          <w:color w:val="auto"/>
          <w:sz w:val="20"/>
          <w:szCs w:val="20"/>
        </w:rPr>
      </w:pPr>
    </w:p>
    <w:p w14:paraId="1BC3AF99"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AP – Action Plan</w:t>
      </w:r>
    </w:p>
    <w:p w14:paraId="3D343794"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APP – Access and Participation Plan</w:t>
      </w:r>
    </w:p>
    <w:p w14:paraId="17450F0C"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AS – Athena Swan</w:t>
      </w:r>
    </w:p>
    <w:p w14:paraId="4F5EF083"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ASC - Academic Staff Committee</w:t>
      </w:r>
    </w:p>
    <w:p w14:paraId="083DB16D" w14:textId="77777777" w:rsidR="00B92CB6" w:rsidRPr="00FC1440" w:rsidRDefault="00B92CB6" w:rsidP="00B92CB6">
      <w:pPr>
        <w:tabs>
          <w:tab w:val="left" w:pos="1792"/>
        </w:tabs>
        <w:spacing w:after="117" w:line="240" w:lineRule="auto"/>
        <w:rPr>
          <w:rFonts w:ascii="Arial" w:eastAsia="Aptos" w:hAnsi="Arial" w:cs="Arial"/>
          <w:color w:val="000000" w:themeColor="text1"/>
        </w:rPr>
      </w:pPr>
      <w:r w:rsidRPr="00FC1440">
        <w:rPr>
          <w:rFonts w:ascii="Arial" w:eastAsia="Aptos" w:hAnsi="Arial" w:cs="Arial"/>
          <w:color w:val="000000" w:themeColor="text1"/>
        </w:rPr>
        <w:t>AS-USAT – Athena Swan University Self-Assessment Team</w:t>
      </w:r>
      <w:r w:rsidRPr="00FC1440">
        <w:rPr>
          <w:rFonts w:ascii="Arial" w:hAnsi="Arial" w:cs="Arial"/>
        </w:rPr>
        <w:tab/>
      </w:r>
    </w:p>
    <w:p w14:paraId="41CC6249" w14:textId="77777777" w:rsidR="00B92CB6" w:rsidRPr="00FC1440" w:rsidRDefault="00B92CB6" w:rsidP="00B92CB6">
      <w:pPr>
        <w:tabs>
          <w:tab w:val="left" w:pos="1792"/>
        </w:tabs>
        <w:spacing w:after="117" w:line="240" w:lineRule="auto"/>
        <w:rPr>
          <w:rFonts w:ascii="Arial" w:eastAsia="Aptos" w:hAnsi="Arial" w:cs="Arial"/>
          <w:color w:val="000000" w:themeColor="text1"/>
        </w:rPr>
      </w:pPr>
      <w:r w:rsidRPr="00FC1440">
        <w:rPr>
          <w:rFonts w:ascii="Arial" w:eastAsia="Aptos" w:hAnsi="Arial" w:cs="Arial"/>
          <w:color w:val="000000" w:themeColor="text1"/>
        </w:rPr>
        <w:t>Ass. Deans – Associate Deans</w:t>
      </w:r>
    </w:p>
    <w:p w14:paraId="58E3737E" w14:textId="77777777" w:rsidR="00B92CB6" w:rsidRPr="00FC1440" w:rsidRDefault="00B92CB6" w:rsidP="00B92CB6">
      <w:pPr>
        <w:tabs>
          <w:tab w:val="left" w:pos="1792"/>
        </w:tabs>
        <w:spacing w:after="117" w:line="240" w:lineRule="auto"/>
        <w:rPr>
          <w:rFonts w:ascii="Arial" w:eastAsia="Aptos" w:hAnsi="Arial" w:cs="Arial"/>
          <w:color w:val="000000" w:themeColor="text1"/>
        </w:rPr>
      </w:pPr>
      <w:r w:rsidRPr="00FC1440">
        <w:rPr>
          <w:rFonts w:ascii="Arial" w:eastAsia="Aptos" w:hAnsi="Arial" w:cs="Arial"/>
          <w:color w:val="000000" w:themeColor="text1"/>
        </w:rPr>
        <w:t>AY – Academic year</w:t>
      </w:r>
    </w:p>
    <w:p w14:paraId="28D294F9" w14:textId="77777777" w:rsidR="00B92CB6" w:rsidRPr="00FC1440" w:rsidRDefault="00B92CB6" w:rsidP="00B92CB6">
      <w:pPr>
        <w:tabs>
          <w:tab w:val="left" w:pos="1792"/>
        </w:tabs>
        <w:spacing w:after="117" w:line="240" w:lineRule="auto"/>
        <w:rPr>
          <w:rFonts w:ascii="Arial" w:eastAsia="Aptos" w:hAnsi="Arial" w:cs="Arial"/>
          <w:color w:val="000000" w:themeColor="text1"/>
        </w:rPr>
      </w:pPr>
      <w:r w:rsidRPr="00FC1440">
        <w:rPr>
          <w:rFonts w:ascii="Arial" w:eastAsia="Aptos" w:hAnsi="Arial" w:cs="Arial"/>
          <w:color w:val="000000" w:themeColor="text1"/>
        </w:rPr>
        <w:t>BA – Bronze action</w:t>
      </w:r>
    </w:p>
    <w:p w14:paraId="31A9D306"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BAME - Black, Asian and Minority Ethnic</w:t>
      </w:r>
    </w:p>
    <w:p w14:paraId="5B115A5B"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BHM – Black History Month</w:t>
      </w:r>
    </w:p>
    <w:p w14:paraId="43C43258"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B&amp;H – Bullying and Harassment</w:t>
      </w:r>
    </w:p>
    <w:p w14:paraId="58CC3947"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C&amp;I – Culture and Inclusion</w:t>
      </w:r>
    </w:p>
    <w:p w14:paraId="2DBE346F"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CCI - Community, culture and inclusion</w:t>
      </w:r>
    </w:p>
    <w:p w14:paraId="74EE3F6B" w14:textId="3AFDD390" w:rsidR="00B92CB6" w:rsidRPr="00FC1440" w:rsidRDefault="00B92CB6" w:rsidP="00B92CB6">
      <w:pPr>
        <w:tabs>
          <w:tab w:val="left" w:pos="6329"/>
        </w:tabs>
        <w:spacing w:after="117" w:line="240" w:lineRule="auto"/>
        <w:rPr>
          <w:rFonts w:ascii="Arial" w:eastAsia="Aptos" w:hAnsi="Arial" w:cs="Arial"/>
          <w:color w:val="000000" w:themeColor="text1"/>
        </w:rPr>
      </w:pPr>
      <w:r w:rsidRPr="00FC1440">
        <w:rPr>
          <w:rFonts w:ascii="Arial" w:eastAsia="Aptos" w:hAnsi="Arial" w:cs="Arial"/>
          <w:color w:val="000000" w:themeColor="text1"/>
        </w:rPr>
        <w:t>CIOSG - Community and Inclusion Operational Steering Grou</w:t>
      </w:r>
      <w:r w:rsidR="004F04B1">
        <w:rPr>
          <w:rFonts w:ascii="Arial" w:eastAsia="Aptos" w:hAnsi="Arial" w:cs="Arial"/>
          <w:color w:val="000000" w:themeColor="text1"/>
        </w:rPr>
        <w:t>p</w:t>
      </w:r>
      <w:r w:rsidRPr="00FC1440">
        <w:rPr>
          <w:rFonts w:ascii="Arial" w:hAnsi="Arial" w:cs="Arial"/>
        </w:rPr>
        <w:tab/>
      </w:r>
    </w:p>
    <w:p w14:paraId="7303D571" w14:textId="77777777" w:rsidR="00B92CB6" w:rsidRPr="00FC1440" w:rsidRDefault="00B92CB6" w:rsidP="00B92CB6">
      <w:pPr>
        <w:tabs>
          <w:tab w:val="left" w:pos="6329"/>
        </w:tabs>
        <w:spacing w:after="117" w:line="240" w:lineRule="auto"/>
        <w:rPr>
          <w:rFonts w:ascii="Arial" w:eastAsia="Aptos" w:hAnsi="Arial" w:cs="Arial"/>
          <w:color w:val="000000" w:themeColor="text1"/>
        </w:rPr>
      </w:pPr>
      <w:r w:rsidRPr="00FC1440">
        <w:rPr>
          <w:rFonts w:ascii="Arial" w:eastAsia="Aptos" w:hAnsi="Arial" w:cs="Arial"/>
          <w:color w:val="000000" w:themeColor="text1"/>
        </w:rPr>
        <w:t>D&amp;R – Dignity and Respect</w:t>
      </w:r>
    </w:p>
    <w:p w14:paraId="75204DB4"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Dept - Department</w:t>
      </w:r>
    </w:p>
    <w:p w14:paraId="7351E3C1"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DVC – Deputy Vice-Chancellor</w:t>
      </w:r>
    </w:p>
    <w:p w14:paraId="279B5C93"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E&amp;D – Faculty of Engineering and Design</w:t>
      </w:r>
    </w:p>
    <w:p w14:paraId="0E3B37D1"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EDI - Equality, diversity, and inclusion</w:t>
      </w:r>
    </w:p>
    <w:p w14:paraId="10D8FA30"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EDIC - Equality, diversity, and inclusion committee</w:t>
      </w:r>
    </w:p>
    <w:p w14:paraId="6F02ABD2"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EDIN - Equality, diversity, and inclusion network</w:t>
      </w:r>
    </w:p>
    <w:p w14:paraId="548693D2"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EIA - Equality Impact Assessment</w:t>
      </w:r>
    </w:p>
    <w:p w14:paraId="49E1B4EF" w14:textId="77777777" w:rsidR="00B92CB6"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EMBA – Executive Master of Business Administration</w:t>
      </w:r>
    </w:p>
    <w:p w14:paraId="72E6FFE6" w14:textId="77777777" w:rsidR="00B92CB6" w:rsidRPr="00FC1440" w:rsidRDefault="00B92CB6" w:rsidP="00B92CB6">
      <w:pPr>
        <w:spacing w:after="117" w:line="240" w:lineRule="auto"/>
        <w:rPr>
          <w:rFonts w:ascii="Arial" w:eastAsia="Aptos" w:hAnsi="Arial" w:cs="Arial"/>
          <w:color w:val="000000" w:themeColor="text1"/>
        </w:rPr>
      </w:pPr>
      <w:r>
        <w:rPr>
          <w:rFonts w:ascii="Arial" w:eastAsia="Aptos" w:hAnsi="Arial" w:cs="Arial"/>
          <w:color w:val="000000" w:themeColor="text1"/>
        </w:rPr>
        <w:t>EMG – Ethnic Minority Groups, including Black, Asian, Mixed, and Other ethnicities</w:t>
      </w:r>
    </w:p>
    <w:p w14:paraId="22F41AE9" w14:textId="77777777" w:rsidR="00B92CB6" w:rsidRPr="00FC1440" w:rsidRDefault="00B92CB6" w:rsidP="00B92CB6">
      <w:pPr>
        <w:tabs>
          <w:tab w:val="left" w:pos="3533"/>
        </w:tabs>
        <w:spacing w:after="117" w:line="240" w:lineRule="auto"/>
        <w:rPr>
          <w:rFonts w:ascii="Arial" w:eastAsia="Aptos" w:hAnsi="Arial" w:cs="Arial"/>
          <w:color w:val="000000" w:themeColor="text1"/>
        </w:rPr>
      </w:pPr>
      <w:r w:rsidRPr="00FC1440">
        <w:rPr>
          <w:rFonts w:ascii="Arial" w:eastAsia="Aptos" w:hAnsi="Arial" w:cs="Arial"/>
          <w:color w:val="000000" w:themeColor="text1"/>
        </w:rPr>
        <w:t>ERC – Enhancing Research Culture</w:t>
      </w:r>
    </w:p>
    <w:p w14:paraId="09B915F8"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FAQs – Frequently asked questions</w:t>
      </w:r>
    </w:p>
    <w:p w14:paraId="1C8C7CD9"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GW4 – University alliance between Bath, Bristol, Cardiff and Exeter.</w:t>
      </w:r>
    </w:p>
    <w:p w14:paraId="549E5BAF"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HR – Human Resources</w:t>
      </w:r>
    </w:p>
    <w:p w14:paraId="5A303405"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HSS – Faculty of Humanities and Social Sciences</w:t>
      </w:r>
    </w:p>
    <w:p w14:paraId="06488FCB"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HE – Higher Education</w:t>
      </w:r>
    </w:p>
    <w:p w14:paraId="28C10868"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IWD – International Women’s Day</w:t>
      </w:r>
    </w:p>
    <w:p w14:paraId="106C5753"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Intl – International</w:t>
      </w:r>
    </w:p>
    <w:p w14:paraId="275EC0F4"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KPIs – Key Performance Indicators</w:t>
      </w:r>
    </w:p>
    <w:p w14:paraId="791D1426"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LGBTQ+ - Lesbian, Gay, Bisexual, Transgender, Queer</w:t>
      </w:r>
    </w:p>
    <w:p w14:paraId="6B9AE8E4"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MSA – Management, Specialist and Administration</w:t>
      </w:r>
    </w:p>
    <w:p w14:paraId="30E57308"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NSS – National Student Survey</w:t>
      </w:r>
    </w:p>
    <w:p w14:paraId="6D7ACBA7"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OfS – Office for Students</w:t>
      </w:r>
    </w:p>
    <w:p w14:paraId="1AE3A607"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OFS – Operations, Facilities Support</w:t>
      </w:r>
    </w:p>
    <w:p w14:paraId="2A6524CC"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PGR – Postgraduate Researcher</w:t>
      </w:r>
    </w:p>
    <w:p w14:paraId="0541802D"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PGT – Postgraduate Taught</w:t>
      </w:r>
    </w:p>
    <w:p w14:paraId="3CDEFE90"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PhD – Doctor of Philosophy</w:t>
      </w:r>
    </w:p>
    <w:p w14:paraId="51D8A757"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Prof – Professor</w:t>
      </w:r>
    </w:p>
    <w:p w14:paraId="7F9883F3"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PS – Professional services</w:t>
      </w:r>
    </w:p>
    <w:p w14:paraId="190B0F32"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 xml:space="preserve">PSS – Professional services staff, used internally instead of PTO </w:t>
      </w:r>
    </w:p>
    <w:p w14:paraId="5852A5D6"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PTO – Professional, technical and operational staff, equivalent to internally used ‘PSS’</w:t>
      </w:r>
    </w:p>
    <w:p w14:paraId="75B0F72E"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PVC – Pro-Vice Chancellor</w:t>
      </w:r>
    </w:p>
    <w:p w14:paraId="210783E4"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REC – Race Equality Charter</w:t>
      </w:r>
    </w:p>
    <w:p w14:paraId="385B9620"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REC-USAT – Race Equality Charter University Self-Assessment Team</w:t>
      </w:r>
    </w:p>
    <w:p w14:paraId="2C9B0A5D"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REEG – Race Equality Enhancement Group</w:t>
      </w:r>
    </w:p>
    <w:p w14:paraId="52E9693A"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RET – Race Equality Taskforce</w:t>
      </w:r>
    </w:p>
    <w:p w14:paraId="5F76AEEF"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SMART – Specific, measurable, achievable, relevant, and time-bound</w:t>
      </w:r>
    </w:p>
    <w:p w14:paraId="6721F0FF" w14:textId="77777777" w:rsidR="00B92CB6" w:rsidRPr="00FC1440" w:rsidRDefault="00B92CB6" w:rsidP="00B92CB6">
      <w:pPr>
        <w:spacing w:after="117" w:line="240" w:lineRule="auto"/>
        <w:rPr>
          <w:rFonts w:ascii="Arial" w:eastAsia="Aptos" w:hAnsi="Arial" w:cs="Arial"/>
          <w:color w:val="000000" w:themeColor="text1"/>
        </w:rPr>
      </w:pPr>
      <w:proofErr w:type="spellStart"/>
      <w:r w:rsidRPr="00FC1440">
        <w:rPr>
          <w:rFonts w:ascii="Arial" w:eastAsia="Aptos" w:hAnsi="Arial" w:cs="Arial"/>
          <w:color w:val="000000" w:themeColor="text1"/>
        </w:rPr>
        <w:t>SoM</w:t>
      </w:r>
      <w:proofErr w:type="spellEnd"/>
      <w:r w:rsidRPr="00FC1440">
        <w:rPr>
          <w:rFonts w:ascii="Arial" w:eastAsia="Aptos" w:hAnsi="Arial" w:cs="Arial"/>
          <w:color w:val="000000" w:themeColor="text1"/>
        </w:rPr>
        <w:t xml:space="preserve"> – School of Management</w:t>
      </w:r>
    </w:p>
    <w:p w14:paraId="1C274F3D"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STAR – Student Action for Refugees</w:t>
      </w:r>
    </w:p>
    <w:p w14:paraId="2B17A084"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STEM – Science, technology, engineering and mathematics</w:t>
      </w:r>
    </w:p>
    <w:p w14:paraId="4475BB20"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SU – Students’ Union</w:t>
      </w:r>
    </w:p>
    <w:p w14:paraId="739885ED"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T&amp;E – Technical and Experimental</w:t>
      </w:r>
    </w:p>
    <w:p w14:paraId="3D56C3FE"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TEF – Teaching Excellence Framework</w:t>
      </w:r>
    </w:p>
    <w:p w14:paraId="44A9BA85"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TCM Group – An award-winning people, culture and leadership consultancy</w:t>
      </w:r>
    </w:p>
    <w:p w14:paraId="3E655297" w14:textId="77777777" w:rsidR="00B92CB6" w:rsidRPr="00FC1440" w:rsidRDefault="00B92CB6" w:rsidP="00B92CB6">
      <w:pPr>
        <w:spacing w:after="117" w:line="240" w:lineRule="auto"/>
        <w:rPr>
          <w:rFonts w:ascii="Arial" w:eastAsia="Aptos" w:hAnsi="Arial" w:cs="Arial"/>
          <w:color w:val="000000" w:themeColor="text1"/>
        </w:rPr>
      </w:pPr>
      <w:proofErr w:type="spellStart"/>
      <w:r w:rsidRPr="00FC1440">
        <w:rPr>
          <w:rFonts w:ascii="Arial" w:eastAsia="Aptos" w:hAnsi="Arial" w:cs="Arial"/>
          <w:color w:val="000000" w:themeColor="text1"/>
        </w:rPr>
        <w:t>ToR</w:t>
      </w:r>
      <w:proofErr w:type="spellEnd"/>
      <w:r w:rsidRPr="00FC1440">
        <w:rPr>
          <w:rFonts w:ascii="Arial" w:eastAsia="Aptos" w:hAnsi="Arial" w:cs="Arial"/>
          <w:color w:val="000000" w:themeColor="text1"/>
        </w:rPr>
        <w:t xml:space="preserve"> – Terms of reference</w:t>
      </w:r>
    </w:p>
    <w:p w14:paraId="501E2F44"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lastRenderedPageBreak/>
        <w:t>UEB – University Executive Board</w:t>
      </w:r>
    </w:p>
    <w:p w14:paraId="31081753"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UK – United Kingdom</w:t>
      </w:r>
    </w:p>
    <w:p w14:paraId="1E7399E8"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UKDHM – UK Disability History Month</w:t>
      </w:r>
    </w:p>
    <w:p w14:paraId="53E40916"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UG – Undergraduate</w:t>
      </w:r>
    </w:p>
    <w:p w14:paraId="6E3D667C" w14:textId="77777777" w:rsidR="00B92CB6" w:rsidRPr="00FC1440" w:rsidRDefault="00B92CB6" w:rsidP="00B92CB6">
      <w:pPr>
        <w:spacing w:after="117" w:line="240" w:lineRule="auto"/>
        <w:rPr>
          <w:rFonts w:ascii="Arial" w:eastAsia="Aptos" w:hAnsi="Arial" w:cs="Arial"/>
          <w:color w:val="000000" w:themeColor="text1"/>
        </w:rPr>
      </w:pPr>
      <w:r w:rsidRPr="00FC1440">
        <w:rPr>
          <w:rFonts w:ascii="Arial" w:eastAsia="Aptos" w:hAnsi="Arial" w:cs="Arial"/>
          <w:color w:val="000000" w:themeColor="text1"/>
        </w:rPr>
        <w:t>VP C&amp;</w:t>
      </w:r>
      <w:proofErr w:type="gramStart"/>
      <w:r w:rsidRPr="00FC1440">
        <w:rPr>
          <w:rFonts w:ascii="Arial" w:eastAsia="Aptos" w:hAnsi="Arial" w:cs="Arial"/>
          <w:color w:val="000000" w:themeColor="text1"/>
        </w:rPr>
        <w:t>I  -</w:t>
      </w:r>
      <w:proofErr w:type="gramEnd"/>
      <w:r w:rsidRPr="00FC1440">
        <w:rPr>
          <w:rFonts w:ascii="Arial" w:eastAsia="Aptos" w:hAnsi="Arial" w:cs="Arial"/>
          <w:color w:val="000000" w:themeColor="text1"/>
        </w:rPr>
        <w:t xml:space="preserve"> Vice President Community and Inclusion</w:t>
      </w:r>
    </w:p>
    <w:p w14:paraId="3278A0BF" w14:textId="1628C8BB" w:rsidR="00B92CB6" w:rsidRPr="00776E9C" w:rsidRDefault="00B92CB6" w:rsidP="00776E9C">
      <w:pPr>
        <w:spacing w:after="117" w:line="240" w:lineRule="auto"/>
        <w:rPr>
          <w:rFonts w:ascii="Arial" w:eastAsia="Aptos" w:hAnsi="Arial" w:cs="Arial"/>
          <w:color w:val="000000" w:themeColor="text1"/>
        </w:rPr>
        <w:sectPr w:rsidR="00B92CB6" w:rsidRPr="00776E9C" w:rsidSect="00B92CB6">
          <w:type w:val="continuous"/>
          <w:pgSz w:w="11906" w:h="16838"/>
          <w:pgMar w:top="1440" w:right="1080" w:bottom="1440" w:left="1080" w:header="720" w:footer="720" w:gutter="0"/>
          <w:pgNumType w:start="0"/>
          <w:cols w:num="2" w:space="720"/>
          <w:titlePg/>
          <w:docGrid w:linePitch="299"/>
        </w:sectPr>
      </w:pPr>
      <w:r w:rsidRPr="00FC1440">
        <w:rPr>
          <w:rFonts w:ascii="Arial" w:eastAsia="Aptos" w:hAnsi="Arial" w:cs="Arial"/>
          <w:color w:val="000000" w:themeColor="text1"/>
        </w:rPr>
        <w:t>WP – Widening Participatio</w:t>
      </w:r>
      <w:r w:rsidR="008B59FE">
        <w:rPr>
          <w:rFonts w:ascii="Arial" w:eastAsia="Aptos" w:hAnsi="Arial" w:cs="Arial"/>
          <w:color w:val="000000" w:themeColor="text1"/>
        </w:rPr>
        <w:t>n</w:t>
      </w:r>
    </w:p>
    <w:p w14:paraId="42AD54D2" w14:textId="77777777" w:rsidR="00AB1D74" w:rsidRPr="00D251B4" w:rsidRDefault="00AB1D74" w:rsidP="00AB1D74">
      <w:pPr>
        <w:spacing w:after="120" w:line="240" w:lineRule="auto"/>
        <w:rPr>
          <w:rFonts w:ascii="Arial" w:hAnsi="Arial" w:cs="Arial"/>
          <w:i/>
          <w:iCs/>
        </w:rPr>
      </w:pPr>
      <w:r w:rsidRPr="00D251B4">
        <w:rPr>
          <w:rFonts w:ascii="Arial" w:eastAsia="Arial" w:hAnsi="Arial" w:cs="Arial"/>
          <w:b/>
          <w:i/>
          <w:iCs/>
          <w:sz w:val="24"/>
        </w:rPr>
        <w:lastRenderedPageBreak/>
        <w:t>A note on data categorisation:</w:t>
      </w:r>
      <w:r w:rsidRPr="00D251B4">
        <w:rPr>
          <w:rFonts w:ascii="Arial" w:eastAsia="Arial" w:hAnsi="Arial" w:cs="Arial"/>
          <w:i/>
          <w:iCs/>
          <w:sz w:val="24"/>
        </w:rPr>
        <w:t xml:space="preserve"> </w:t>
      </w:r>
    </w:p>
    <w:p w14:paraId="0E9BD455" w14:textId="77777777" w:rsidR="00AB1D74" w:rsidRPr="00DF1728" w:rsidRDefault="00AB1D74" w:rsidP="00AB1D74">
      <w:pPr>
        <w:spacing w:after="154" w:line="240" w:lineRule="auto"/>
        <w:ind w:right="43"/>
        <w:jc w:val="both"/>
        <w:rPr>
          <w:rFonts w:ascii="Arial" w:hAnsi="Arial" w:cs="Arial"/>
        </w:rPr>
      </w:pPr>
      <w:r w:rsidRPr="00093AF0">
        <w:rPr>
          <w:rFonts w:ascii="Arial" w:eastAsia="Arial" w:hAnsi="Arial" w:cs="Arial"/>
          <w:sz w:val="24"/>
        </w:rPr>
        <w:t>In an institution-wide consultation that we conducted in 2024, the term Black, Asian and</w:t>
      </w:r>
      <w:r w:rsidRPr="00DF1728">
        <w:rPr>
          <w:rFonts w:ascii="Arial" w:eastAsia="Arial" w:hAnsi="Arial" w:cs="Arial"/>
          <w:sz w:val="24"/>
        </w:rPr>
        <w:t xml:space="preserve"> Minority Ethnic</w:t>
      </w:r>
      <w:r>
        <w:rPr>
          <w:rFonts w:ascii="Arial" w:eastAsia="Arial" w:hAnsi="Arial" w:cs="Arial"/>
          <w:sz w:val="24"/>
        </w:rPr>
        <w:t xml:space="preserve"> (BAME) was</w:t>
      </w:r>
      <w:r w:rsidRPr="00DF1728">
        <w:rPr>
          <w:rFonts w:ascii="Arial" w:eastAsia="Arial" w:hAnsi="Arial" w:cs="Arial"/>
          <w:sz w:val="24"/>
        </w:rPr>
        <w:t xml:space="preserve"> criticised for promoting a binary distinction that positions </w:t>
      </w:r>
      <w:r w:rsidRPr="00DF1728">
        <w:rPr>
          <w:rFonts w:ascii="Arial" w:eastAsia="Arial" w:hAnsi="Arial" w:cs="Arial"/>
          <w:i/>
          <w:sz w:val="24"/>
        </w:rPr>
        <w:t>‘White’</w:t>
      </w:r>
      <w:r w:rsidRPr="00DF1728">
        <w:rPr>
          <w:rFonts w:ascii="Arial" w:eastAsia="Arial" w:hAnsi="Arial" w:cs="Arial"/>
          <w:sz w:val="24"/>
        </w:rPr>
        <w:t xml:space="preserve"> as the default or singularly distinct ethnic group, in contrast to all others grouped under </w:t>
      </w:r>
      <w:r w:rsidRPr="00DF1728">
        <w:rPr>
          <w:rFonts w:ascii="Arial" w:eastAsia="Arial" w:hAnsi="Arial" w:cs="Arial"/>
          <w:i/>
          <w:sz w:val="24"/>
        </w:rPr>
        <w:t>BAME</w:t>
      </w:r>
      <w:r w:rsidRPr="00DF1728">
        <w:rPr>
          <w:rFonts w:ascii="Arial" w:eastAsia="Arial" w:hAnsi="Arial" w:cs="Arial"/>
          <w:sz w:val="24"/>
        </w:rPr>
        <w:t xml:space="preserve">. This framing fails to reflect the full diversity of experiences, identities, and heritages between the ethnic groups described within that term. </w:t>
      </w:r>
    </w:p>
    <w:p w14:paraId="0B2D84C4" w14:textId="758989E4" w:rsidR="00AB1D74" w:rsidRDefault="00AB1D74" w:rsidP="00AB1D74">
      <w:pPr>
        <w:spacing w:after="149" w:line="240" w:lineRule="auto"/>
        <w:ind w:right="48"/>
        <w:jc w:val="both"/>
        <w:rPr>
          <w:rFonts w:ascii="Arial" w:eastAsia="Arial" w:hAnsi="Arial" w:cs="Arial"/>
          <w:b/>
          <w:bCs/>
          <w:i/>
          <w:sz w:val="24"/>
        </w:rPr>
      </w:pPr>
      <w:r>
        <w:rPr>
          <w:rFonts w:ascii="Arial" w:eastAsia="Arial" w:hAnsi="Arial" w:cs="Arial"/>
          <w:sz w:val="24"/>
        </w:rPr>
        <w:t>W</w:t>
      </w:r>
      <w:r w:rsidRPr="00DF1728">
        <w:rPr>
          <w:rFonts w:ascii="Arial" w:eastAsia="Arial" w:hAnsi="Arial" w:cs="Arial"/>
          <w:sz w:val="24"/>
        </w:rPr>
        <w:t xml:space="preserve">e </w:t>
      </w:r>
      <w:r>
        <w:rPr>
          <w:rFonts w:ascii="Arial" w:eastAsia="Arial" w:hAnsi="Arial" w:cs="Arial"/>
          <w:sz w:val="24"/>
        </w:rPr>
        <w:t>therefore</w:t>
      </w:r>
      <w:r w:rsidRPr="00DF1728">
        <w:rPr>
          <w:rFonts w:ascii="Arial" w:eastAsia="Arial" w:hAnsi="Arial" w:cs="Arial"/>
          <w:sz w:val="24"/>
        </w:rPr>
        <w:t xml:space="preserve"> </w:t>
      </w:r>
      <w:r>
        <w:rPr>
          <w:rFonts w:ascii="Arial" w:eastAsia="Arial" w:hAnsi="Arial" w:cs="Arial"/>
          <w:sz w:val="24"/>
        </w:rPr>
        <w:t xml:space="preserve">are </w:t>
      </w:r>
      <w:r w:rsidRPr="00DF1728">
        <w:rPr>
          <w:rFonts w:ascii="Arial" w:eastAsia="Arial" w:hAnsi="Arial" w:cs="Arial"/>
          <w:sz w:val="24"/>
        </w:rPr>
        <w:t xml:space="preserve">using a </w:t>
      </w:r>
      <w:r>
        <w:rPr>
          <w:rFonts w:ascii="Arial" w:eastAsia="Arial" w:hAnsi="Arial" w:cs="Arial"/>
          <w:sz w:val="24"/>
        </w:rPr>
        <w:t xml:space="preserve">different </w:t>
      </w:r>
      <w:r w:rsidRPr="00DF1728">
        <w:rPr>
          <w:rFonts w:ascii="Arial" w:eastAsia="Arial" w:hAnsi="Arial" w:cs="Arial"/>
          <w:sz w:val="24"/>
        </w:rPr>
        <w:t xml:space="preserve">approach </w:t>
      </w:r>
      <w:r>
        <w:rPr>
          <w:rFonts w:ascii="Arial" w:eastAsia="Arial" w:hAnsi="Arial" w:cs="Arial"/>
          <w:sz w:val="24"/>
        </w:rPr>
        <w:t>which</w:t>
      </w:r>
      <w:r w:rsidRPr="00DF1728">
        <w:rPr>
          <w:rFonts w:ascii="Arial" w:eastAsia="Arial" w:hAnsi="Arial" w:cs="Arial"/>
          <w:sz w:val="24"/>
        </w:rPr>
        <w:t xml:space="preserve"> advocates that we should use more specific ethnic identities (or groups) whenever possible</w:t>
      </w:r>
      <w:r>
        <w:rPr>
          <w:rFonts w:ascii="Arial" w:eastAsia="Arial" w:hAnsi="Arial" w:cs="Arial"/>
          <w:sz w:val="24"/>
        </w:rPr>
        <w:t>, especially internally</w:t>
      </w:r>
      <w:r w:rsidRPr="00DF1728">
        <w:rPr>
          <w:rFonts w:ascii="Arial" w:eastAsia="Arial" w:hAnsi="Arial" w:cs="Arial"/>
          <w:sz w:val="24"/>
        </w:rPr>
        <w:t xml:space="preserve">. </w:t>
      </w:r>
      <w:r w:rsidRPr="3B2385D3">
        <w:rPr>
          <w:rFonts w:ascii="Arial" w:eastAsia="Arial" w:hAnsi="Arial" w:cs="Arial"/>
          <w:sz w:val="24"/>
          <w:szCs w:val="24"/>
        </w:rPr>
        <w:t>When a broader term is required</w:t>
      </w:r>
      <w:r>
        <w:rPr>
          <w:rFonts w:ascii="Arial" w:eastAsia="Arial" w:hAnsi="Arial" w:cs="Arial"/>
          <w:sz w:val="24"/>
          <w:szCs w:val="24"/>
        </w:rPr>
        <w:t xml:space="preserve"> (as it was often a case for this Race Equality Charter application due to low numbers and splits by faculty/domicile/grade required)</w:t>
      </w:r>
      <w:r w:rsidRPr="3B2385D3">
        <w:rPr>
          <w:rFonts w:ascii="Arial" w:eastAsia="Arial" w:hAnsi="Arial" w:cs="Arial"/>
          <w:sz w:val="24"/>
          <w:szCs w:val="24"/>
        </w:rPr>
        <w:t xml:space="preserve"> we will use </w:t>
      </w:r>
      <w:r w:rsidRPr="3B2385D3">
        <w:rPr>
          <w:rFonts w:ascii="Arial" w:eastAsia="Arial" w:hAnsi="Arial" w:cs="Arial"/>
          <w:i/>
          <w:iCs/>
          <w:sz w:val="24"/>
          <w:szCs w:val="24"/>
        </w:rPr>
        <w:t>‘</w:t>
      </w:r>
      <w:r w:rsidR="006A2FC1">
        <w:rPr>
          <w:rFonts w:ascii="Arial" w:eastAsia="Arial" w:hAnsi="Arial" w:cs="Arial"/>
          <w:i/>
          <w:iCs/>
          <w:sz w:val="24"/>
          <w:szCs w:val="24"/>
        </w:rPr>
        <w:t>Ethnic Minority G</w:t>
      </w:r>
      <w:r w:rsidRPr="3B2385D3">
        <w:rPr>
          <w:rFonts w:ascii="Arial" w:eastAsia="Arial" w:hAnsi="Arial" w:cs="Arial"/>
          <w:i/>
          <w:iCs/>
          <w:sz w:val="24"/>
          <w:szCs w:val="24"/>
        </w:rPr>
        <w:t>roups’</w:t>
      </w:r>
      <w:r w:rsidRPr="3B2385D3">
        <w:rPr>
          <w:rFonts w:ascii="Arial" w:eastAsia="Arial" w:hAnsi="Arial" w:cs="Arial"/>
          <w:sz w:val="24"/>
          <w:szCs w:val="24"/>
        </w:rPr>
        <w:t>, whilst acknowledging that this term refers to minority status within the UK context</w:t>
      </w:r>
      <w:r>
        <w:rPr>
          <w:rFonts w:ascii="Arial" w:hAnsi="Arial" w:cs="Arial"/>
          <w:sz w:val="24"/>
          <w:szCs w:val="24"/>
        </w:rPr>
        <w:t xml:space="preserve">. </w:t>
      </w:r>
      <w:r w:rsidRPr="00971785">
        <w:rPr>
          <w:rFonts w:ascii="Arial" w:eastAsia="Arial" w:hAnsi="Arial" w:cs="Arial"/>
          <w:b/>
          <w:bCs/>
          <w:i/>
          <w:sz w:val="24"/>
        </w:rPr>
        <w:t xml:space="preserve"> </w:t>
      </w:r>
    </w:p>
    <w:p w14:paraId="6C4B1C68" w14:textId="77777777" w:rsidR="00AB1D74" w:rsidRPr="00826516" w:rsidRDefault="00AB1D74" w:rsidP="00AB1D74">
      <w:pPr>
        <w:spacing w:after="149" w:line="240" w:lineRule="auto"/>
        <w:ind w:right="48"/>
        <w:jc w:val="both"/>
        <w:rPr>
          <w:rFonts w:ascii="Arial" w:eastAsia="Arial" w:hAnsi="Arial" w:cs="Arial"/>
          <w:b/>
          <w:bCs/>
          <w:i/>
          <w:sz w:val="24"/>
        </w:rPr>
      </w:pPr>
      <w:r w:rsidRPr="00184A00">
        <w:rPr>
          <w:rFonts w:ascii="Arial" w:eastAsia="Arial" w:hAnsi="Arial" w:cs="Arial"/>
          <w:iCs/>
          <w:sz w:val="24"/>
        </w:rPr>
        <w:t xml:space="preserve">In addition, at UEB level leadership team has reflected that there was space for the University to </w:t>
      </w:r>
      <w:r>
        <w:rPr>
          <w:rFonts w:ascii="Arial" w:eastAsia="Arial" w:hAnsi="Arial" w:cs="Arial"/>
          <w:iCs/>
          <w:sz w:val="24"/>
        </w:rPr>
        <w:t>move to</w:t>
      </w:r>
      <w:r w:rsidRPr="00184A00">
        <w:rPr>
          <w:rFonts w:ascii="Arial" w:eastAsia="Arial" w:hAnsi="Arial" w:cs="Arial"/>
          <w:iCs/>
          <w:sz w:val="24"/>
        </w:rPr>
        <w:t xml:space="preserve"> the term </w:t>
      </w:r>
      <w:r w:rsidRPr="007873AD">
        <w:rPr>
          <w:rFonts w:ascii="Arial" w:eastAsia="Arial" w:hAnsi="Arial" w:cs="Arial"/>
          <w:i/>
          <w:sz w:val="24"/>
        </w:rPr>
        <w:t>equity</w:t>
      </w:r>
      <w:r w:rsidRPr="00184A00">
        <w:rPr>
          <w:rFonts w:ascii="Arial" w:eastAsia="Arial" w:hAnsi="Arial" w:cs="Arial"/>
          <w:iCs/>
          <w:sz w:val="24"/>
        </w:rPr>
        <w:t xml:space="preserve"> instead of referring to </w:t>
      </w:r>
      <w:r w:rsidRPr="007873AD">
        <w:rPr>
          <w:rFonts w:ascii="Arial" w:eastAsia="Arial" w:hAnsi="Arial" w:cs="Arial"/>
          <w:i/>
          <w:sz w:val="24"/>
        </w:rPr>
        <w:t>equality</w:t>
      </w:r>
      <w:r w:rsidRPr="00184A00">
        <w:rPr>
          <w:rFonts w:ascii="Arial" w:eastAsia="Arial" w:hAnsi="Arial" w:cs="Arial"/>
          <w:iCs/>
          <w:sz w:val="24"/>
        </w:rPr>
        <w:t xml:space="preserve">. </w:t>
      </w:r>
      <w:r>
        <w:rPr>
          <w:rFonts w:ascii="Arial" w:eastAsia="Arial" w:hAnsi="Arial" w:cs="Arial"/>
          <w:iCs/>
          <w:sz w:val="24"/>
        </w:rPr>
        <w:t>Our senior leadership team, led by the Vice Chancellor,</w:t>
      </w:r>
      <w:r w:rsidRPr="00184A00">
        <w:rPr>
          <w:rFonts w:ascii="Arial" w:eastAsia="Arial" w:hAnsi="Arial" w:cs="Arial"/>
          <w:iCs/>
          <w:sz w:val="24"/>
        </w:rPr>
        <w:t xml:space="preserve"> aims to look further and focus on outcomes being ‘fair’ rather than ‘the same’. However, for the</w:t>
      </w:r>
      <w:r>
        <w:rPr>
          <w:rFonts w:ascii="Arial" w:eastAsia="Arial" w:hAnsi="Arial" w:cs="Arial"/>
          <w:iCs/>
          <w:sz w:val="24"/>
        </w:rPr>
        <w:t xml:space="preserve"> consistency,</w:t>
      </w:r>
      <w:r w:rsidRPr="00184A00">
        <w:rPr>
          <w:rFonts w:ascii="Arial" w:eastAsia="Arial" w:hAnsi="Arial" w:cs="Arial"/>
          <w:iCs/>
          <w:sz w:val="24"/>
        </w:rPr>
        <w:t xml:space="preserve"> </w:t>
      </w:r>
      <w:r>
        <w:rPr>
          <w:rFonts w:ascii="Arial" w:eastAsia="Arial" w:hAnsi="Arial" w:cs="Arial"/>
          <w:iCs/>
          <w:sz w:val="24"/>
        </w:rPr>
        <w:t xml:space="preserve">and being mindful that we are applying for a Race </w:t>
      </w:r>
      <w:r w:rsidRPr="00184A00">
        <w:rPr>
          <w:rFonts w:ascii="Arial" w:eastAsia="Arial" w:hAnsi="Arial" w:cs="Arial"/>
          <w:iCs/>
          <w:sz w:val="24"/>
          <w:u w:val="single"/>
        </w:rPr>
        <w:t>Equality</w:t>
      </w:r>
      <w:r>
        <w:rPr>
          <w:rFonts w:ascii="Arial" w:eastAsia="Arial" w:hAnsi="Arial" w:cs="Arial"/>
          <w:iCs/>
          <w:sz w:val="24"/>
        </w:rPr>
        <w:t xml:space="preserve"> Charter award</w:t>
      </w:r>
      <w:r w:rsidRPr="00184A00">
        <w:rPr>
          <w:rFonts w:ascii="Arial" w:eastAsia="Arial" w:hAnsi="Arial" w:cs="Arial"/>
          <w:iCs/>
          <w:sz w:val="24"/>
        </w:rPr>
        <w:t>, we will refer to ‘equality’ across the document</w:t>
      </w:r>
      <w:r>
        <w:rPr>
          <w:rFonts w:ascii="Arial" w:eastAsia="Arial" w:hAnsi="Arial" w:cs="Arial"/>
          <w:iCs/>
          <w:sz w:val="24"/>
        </w:rPr>
        <w:t xml:space="preserve"> and put plans in place to transition to the term ‘equity’ over the course of Bronze action plan implementation.</w:t>
      </w:r>
    </w:p>
    <w:p w14:paraId="23124FB3" w14:textId="77777777" w:rsidR="00776E9C" w:rsidRDefault="00776E9C" w:rsidP="00776E9C">
      <w:pPr>
        <w:pStyle w:val="BodyText"/>
        <w:spacing w:before="135" w:line="223" w:lineRule="auto"/>
        <w:rPr>
          <w:color w:val="46535E"/>
          <w:w w:val="95"/>
        </w:rPr>
        <w:sectPr w:rsidR="00776E9C" w:rsidSect="00AB1D74">
          <w:type w:val="continuous"/>
          <w:pgSz w:w="11910" w:h="16840"/>
          <w:pgMar w:top="620" w:right="1020" w:bottom="280" w:left="1020" w:header="720" w:footer="720" w:gutter="0"/>
          <w:cols w:space="720"/>
        </w:sectPr>
      </w:pPr>
    </w:p>
    <w:p w14:paraId="10884160" w14:textId="12BE8DE3" w:rsidR="00776E9C" w:rsidRDefault="00776E9C" w:rsidP="00776E9C">
      <w:pPr>
        <w:pStyle w:val="BodyText"/>
        <w:spacing w:before="135" w:line="276" w:lineRule="auto"/>
        <w:ind w:left="-6096"/>
        <w:jc w:val="both"/>
        <w:rPr>
          <w:color w:val="46535E"/>
          <w:w w:val="95"/>
        </w:rPr>
      </w:pPr>
      <w:proofErr w:type="spellStart"/>
      <w:r>
        <w:rPr>
          <w:color w:val="46535E"/>
          <w:w w:val="95"/>
        </w:rPr>
        <w:lastRenderedPageBreak/>
        <w:t>kliedtg</w:t>
      </w:r>
      <w:proofErr w:type="spellEnd"/>
    </w:p>
    <w:p w14:paraId="2F467DC3" w14:textId="42162C4B" w:rsidR="00776E9C" w:rsidRDefault="00776E9C" w:rsidP="00776E9C">
      <w:pPr>
        <w:pStyle w:val="Heading2"/>
        <w:spacing w:line="240" w:lineRule="auto"/>
        <w:ind w:left="0" w:firstLine="0"/>
        <w:rPr>
          <w:sz w:val="26"/>
          <w:szCs w:val="24"/>
        </w:rPr>
      </w:pPr>
      <w:bookmarkStart w:id="0" w:name="_Toc204693989"/>
      <w:r>
        <w:rPr>
          <w:sz w:val="26"/>
          <w:szCs w:val="24"/>
        </w:rPr>
        <w:t>1.1</w:t>
      </w:r>
      <w:r w:rsidR="00AB1D74">
        <w:rPr>
          <w:sz w:val="26"/>
          <w:szCs w:val="24"/>
        </w:rPr>
        <w:t xml:space="preserve"> </w:t>
      </w:r>
      <w:r>
        <w:rPr>
          <w:sz w:val="26"/>
          <w:szCs w:val="24"/>
        </w:rPr>
        <w:t>Letter of endorsement from the Head of the U</w:t>
      </w:r>
      <w:r w:rsidRPr="00EC1542">
        <w:rPr>
          <w:sz w:val="26"/>
          <w:szCs w:val="24"/>
        </w:rPr>
        <w:t>niversity</w:t>
      </w:r>
      <w:bookmarkEnd w:id="0"/>
      <w:r w:rsidRPr="00EC1542">
        <w:rPr>
          <w:sz w:val="26"/>
          <w:szCs w:val="24"/>
        </w:rPr>
        <w:t xml:space="preserve">  </w:t>
      </w:r>
    </w:p>
    <w:p w14:paraId="3E535E9B" w14:textId="77777777" w:rsidR="00776E9C" w:rsidRPr="005D5AAF" w:rsidRDefault="00776E9C" w:rsidP="00776E9C">
      <w:pPr>
        <w:spacing w:after="4" w:line="276" w:lineRule="auto"/>
        <w:ind w:left="370" w:right="41" w:hanging="10"/>
        <w:jc w:val="both"/>
        <w:rPr>
          <w:rFonts w:ascii="Arial" w:eastAsia="Arial" w:hAnsi="Arial" w:cs="Arial"/>
          <w:i/>
          <w:iCs/>
          <w:sz w:val="24"/>
          <w:szCs w:val="24"/>
        </w:rPr>
      </w:pPr>
      <w:r w:rsidRPr="63EAEE26">
        <w:rPr>
          <w:rFonts w:ascii="Arial" w:eastAsia="Arial" w:hAnsi="Arial" w:cs="Arial"/>
          <w:i/>
          <w:iCs/>
          <w:sz w:val="24"/>
          <w:szCs w:val="24"/>
        </w:rPr>
        <w:t>As a Vice</w:t>
      </w:r>
      <w:r>
        <w:rPr>
          <w:rFonts w:ascii="Arial" w:eastAsia="Arial" w:hAnsi="Arial" w:cs="Arial"/>
          <w:i/>
          <w:iCs/>
          <w:sz w:val="24"/>
          <w:szCs w:val="24"/>
        </w:rPr>
        <w:t xml:space="preserve"> </w:t>
      </w:r>
      <w:r w:rsidRPr="63EAEE26">
        <w:rPr>
          <w:rFonts w:ascii="Arial" w:eastAsia="Arial" w:hAnsi="Arial" w:cs="Arial"/>
          <w:i/>
          <w:iCs/>
          <w:sz w:val="24"/>
          <w:szCs w:val="24"/>
        </w:rPr>
        <w:t>Chancellor of the University of Bath, I am proud to endorse and champion our institutional journey towards race equality. This commitment reflects our core values as a university community as underscored by our 2021-2026 University Strategy and, in particular, our commitment to fostering inclusion, equality, diversity, and accessibility where the unique value of each individual is recognised as we build a community of trust and care by treating each other with respect. We recognise that achieving race equality is an ongoing process requiring courage, sustained reflection, and collective action.</w:t>
      </w:r>
    </w:p>
    <w:p w14:paraId="1F614610" w14:textId="77777777" w:rsidR="00776E9C" w:rsidRPr="005D5AAF" w:rsidRDefault="00776E9C" w:rsidP="00776E9C">
      <w:pPr>
        <w:spacing w:after="4" w:line="276" w:lineRule="auto"/>
        <w:ind w:left="370" w:right="41" w:hanging="10"/>
        <w:jc w:val="both"/>
        <w:rPr>
          <w:rFonts w:ascii="Arial" w:eastAsia="Arial" w:hAnsi="Arial" w:cs="Arial"/>
          <w:i/>
          <w:sz w:val="24"/>
        </w:rPr>
      </w:pPr>
    </w:p>
    <w:p w14:paraId="71C9A0E9" w14:textId="77777777" w:rsidR="00776E9C" w:rsidRPr="005D5AAF" w:rsidRDefault="00776E9C" w:rsidP="00776E9C">
      <w:pPr>
        <w:spacing w:after="4" w:line="276" w:lineRule="auto"/>
        <w:ind w:left="370" w:right="41" w:hanging="10"/>
        <w:jc w:val="both"/>
        <w:rPr>
          <w:rFonts w:ascii="Arial" w:eastAsia="Arial" w:hAnsi="Arial" w:cs="Arial"/>
          <w:i/>
          <w:iCs/>
          <w:sz w:val="24"/>
          <w:szCs w:val="24"/>
        </w:rPr>
      </w:pPr>
      <w:r w:rsidRPr="63EAEE26">
        <w:rPr>
          <w:rFonts w:ascii="Arial" w:eastAsia="Arial" w:hAnsi="Arial" w:cs="Arial"/>
          <w:i/>
          <w:iCs/>
          <w:sz w:val="24"/>
          <w:szCs w:val="24"/>
        </w:rPr>
        <w:t>In 2024, I had the privilege of formally launching our Race Equality Charter (REC) Bronze journey, an important milestone in our mission to become a more racially equal university. As part of this launch, I delivered a presentation at our Black History Month closing event, drawing on research I co-produced on addressing the barriers facing Black academics in the UK</w:t>
      </w:r>
      <w:r w:rsidRPr="63EAEE26">
        <w:rPr>
          <w:rFonts w:eastAsia="Arial"/>
          <w:i/>
          <w:iCs/>
        </w:rPr>
        <w:footnoteReference w:id="2"/>
      </w:r>
      <w:r w:rsidRPr="63EAEE26">
        <w:rPr>
          <w:rFonts w:ascii="Arial" w:eastAsia="Arial" w:hAnsi="Arial" w:cs="Arial"/>
          <w:i/>
          <w:iCs/>
          <w:sz w:val="24"/>
          <w:szCs w:val="24"/>
        </w:rPr>
        <w:t>. This event set the tone for our REC efforts: evidence-based, inclusive, and led by lived experience.</w:t>
      </w:r>
    </w:p>
    <w:p w14:paraId="5F2F0753" w14:textId="77777777" w:rsidR="00776E9C" w:rsidRPr="005D5AAF" w:rsidRDefault="00776E9C" w:rsidP="00776E9C">
      <w:pPr>
        <w:spacing w:after="4" w:line="276" w:lineRule="auto"/>
        <w:ind w:left="370" w:right="41" w:hanging="10"/>
        <w:jc w:val="both"/>
        <w:rPr>
          <w:rFonts w:ascii="Arial" w:eastAsia="Arial" w:hAnsi="Arial" w:cs="Arial"/>
          <w:i/>
          <w:sz w:val="24"/>
        </w:rPr>
      </w:pPr>
    </w:p>
    <w:p w14:paraId="2A38DE95" w14:textId="605DBA0C" w:rsidR="00776E9C" w:rsidRPr="005D5AAF" w:rsidRDefault="00776E9C" w:rsidP="00776E9C">
      <w:pPr>
        <w:spacing w:after="4" w:line="276" w:lineRule="auto"/>
        <w:ind w:left="370" w:right="41" w:hanging="10"/>
        <w:jc w:val="both"/>
        <w:rPr>
          <w:rFonts w:ascii="Arial" w:eastAsia="Arial" w:hAnsi="Arial" w:cs="Arial"/>
          <w:i/>
          <w:sz w:val="24"/>
        </w:rPr>
      </w:pPr>
      <w:r w:rsidRPr="005D5AAF">
        <w:rPr>
          <w:rFonts w:ascii="Arial" w:eastAsia="Arial" w:hAnsi="Arial" w:cs="Arial"/>
          <w:i/>
          <w:sz w:val="24"/>
        </w:rPr>
        <w:t>Our work under the Race Equality Charter is grounded in transparency and inclusivity. We are engaging the full breadth of our university community, our students, staff and senior team, through a five-stage data collection and consultation approach, so that our action planning is not only data-informed but shaped by authentic dialogue. I was honoured to participate in the REC Community Forum, where I listened to the voices of our community, understanding more about the specific challeng</w:t>
      </w:r>
      <w:r w:rsidR="006A2FC1">
        <w:rPr>
          <w:rFonts w:ascii="Arial" w:eastAsia="Arial" w:hAnsi="Arial" w:cs="Arial"/>
          <w:i/>
          <w:sz w:val="24"/>
        </w:rPr>
        <w:t>es our staff and students from E</w:t>
      </w:r>
      <w:r w:rsidRPr="005D5AAF">
        <w:rPr>
          <w:rFonts w:ascii="Arial" w:eastAsia="Arial" w:hAnsi="Arial" w:cs="Arial"/>
          <w:i/>
          <w:sz w:val="24"/>
        </w:rPr>
        <w:t xml:space="preserve">thnic </w:t>
      </w:r>
      <w:r w:rsidR="006A2FC1">
        <w:rPr>
          <w:rFonts w:ascii="Arial" w:eastAsia="Arial" w:hAnsi="Arial" w:cs="Arial"/>
          <w:i/>
          <w:sz w:val="24"/>
        </w:rPr>
        <w:t>Minority G</w:t>
      </w:r>
      <w:r w:rsidRPr="005D5AAF">
        <w:rPr>
          <w:rFonts w:ascii="Arial" w:eastAsia="Arial" w:hAnsi="Arial" w:cs="Arial"/>
          <w:i/>
          <w:sz w:val="24"/>
        </w:rPr>
        <w:t>roups have faced and what solutions we could co-create together. Colleagues from across the University Executive Board, Senate, Council, and senior leadership including Faculty and School Deans, our Director of H</w:t>
      </w:r>
      <w:r>
        <w:rPr>
          <w:rFonts w:ascii="Arial" w:eastAsia="Arial" w:hAnsi="Arial" w:cs="Arial"/>
          <w:i/>
          <w:sz w:val="24"/>
        </w:rPr>
        <w:t xml:space="preserve">uman </w:t>
      </w:r>
      <w:r w:rsidRPr="005D5AAF">
        <w:rPr>
          <w:rFonts w:ascii="Arial" w:eastAsia="Arial" w:hAnsi="Arial" w:cs="Arial"/>
          <w:i/>
          <w:sz w:val="24"/>
        </w:rPr>
        <w:t>R</w:t>
      </w:r>
      <w:r>
        <w:rPr>
          <w:rFonts w:ascii="Arial" w:eastAsia="Arial" w:hAnsi="Arial" w:cs="Arial"/>
          <w:i/>
          <w:sz w:val="24"/>
        </w:rPr>
        <w:t>esources</w:t>
      </w:r>
      <w:r w:rsidRPr="005D5AAF">
        <w:rPr>
          <w:rFonts w:ascii="Arial" w:eastAsia="Arial" w:hAnsi="Arial" w:cs="Arial"/>
          <w:i/>
          <w:sz w:val="24"/>
        </w:rPr>
        <w:t>, and others joined the Community Forum and follow-on conversations, emphasising our shared commitment to meaningful change.</w:t>
      </w:r>
    </w:p>
    <w:p w14:paraId="62BFD564" w14:textId="77777777" w:rsidR="00776E9C" w:rsidRPr="005D5AAF" w:rsidRDefault="00776E9C" w:rsidP="00776E9C">
      <w:pPr>
        <w:spacing w:after="4" w:line="276" w:lineRule="auto"/>
        <w:ind w:left="370" w:right="41" w:hanging="10"/>
        <w:jc w:val="both"/>
        <w:rPr>
          <w:rFonts w:ascii="Arial" w:eastAsia="Arial" w:hAnsi="Arial" w:cs="Arial"/>
          <w:i/>
          <w:sz w:val="24"/>
        </w:rPr>
      </w:pPr>
    </w:p>
    <w:p w14:paraId="746A404E" w14:textId="77777777" w:rsidR="00776E9C" w:rsidRDefault="00776E9C" w:rsidP="00776E9C">
      <w:pPr>
        <w:spacing w:after="4" w:line="276" w:lineRule="auto"/>
        <w:ind w:left="370" w:right="41" w:hanging="10"/>
        <w:jc w:val="both"/>
        <w:rPr>
          <w:rFonts w:ascii="Arial" w:eastAsia="Arial" w:hAnsi="Arial" w:cs="Arial"/>
          <w:i/>
          <w:sz w:val="24"/>
        </w:rPr>
      </w:pPr>
      <w:r w:rsidRPr="005D5AAF">
        <w:rPr>
          <w:rFonts w:ascii="Arial" w:eastAsia="Arial" w:hAnsi="Arial" w:cs="Arial"/>
          <w:i/>
          <w:sz w:val="24"/>
        </w:rPr>
        <w:t>To embed racial inclusivity into our strategic leadership, we have restructured and strengthened our senior team which now includes a Deputy Vice</w:t>
      </w:r>
      <w:r>
        <w:rPr>
          <w:rFonts w:ascii="Arial" w:eastAsia="Arial" w:hAnsi="Arial" w:cs="Arial"/>
          <w:i/>
          <w:sz w:val="24"/>
        </w:rPr>
        <w:t xml:space="preserve"> </w:t>
      </w:r>
      <w:r w:rsidRPr="005D5AAF">
        <w:rPr>
          <w:rFonts w:ascii="Arial" w:eastAsia="Arial" w:hAnsi="Arial" w:cs="Arial"/>
          <w:i/>
          <w:sz w:val="24"/>
        </w:rPr>
        <w:t>Chancellor (DVC) role with specific responsibility for equality, diversity and inclusion. Our new DVC has already made significant impact, opening the inaugural GW4 Forum on Race Equality, hosted</w:t>
      </w:r>
    </w:p>
    <w:p w14:paraId="2B31EE84" w14:textId="77777777" w:rsidR="00776E9C" w:rsidRDefault="00776E9C" w:rsidP="00776E9C">
      <w:pPr>
        <w:spacing w:after="4" w:line="276" w:lineRule="auto"/>
        <w:ind w:left="370" w:right="41" w:hanging="10"/>
        <w:jc w:val="both"/>
        <w:rPr>
          <w:rFonts w:ascii="Arial" w:eastAsia="Arial" w:hAnsi="Arial" w:cs="Arial"/>
          <w:i/>
          <w:sz w:val="24"/>
        </w:rPr>
      </w:pPr>
      <w:r w:rsidRPr="005D5AAF">
        <w:rPr>
          <w:rFonts w:ascii="Arial" w:eastAsia="Arial" w:hAnsi="Arial" w:cs="Arial"/>
          <w:i/>
          <w:sz w:val="24"/>
        </w:rPr>
        <w:t>here at Bath, and bringing together REC Leads from across our other GW4 partners (Bristol, Cardiff, and Exeter) for collaborative learning and best-practice exchange.</w:t>
      </w:r>
    </w:p>
    <w:p w14:paraId="3598134C" w14:textId="77777777" w:rsidR="00776E9C" w:rsidRPr="005D5AAF" w:rsidRDefault="00776E9C" w:rsidP="00776E9C">
      <w:pPr>
        <w:spacing w:after="4" w:line="276" w:lineRule="auto"/>
        <w:ind w:left="370" w:right="41" w:hanging="10"/>
        <w:jc w:val="both"/>
        <w:rPr>
          <w:rFonts w:ascii="Arial" w:eastAsia="Arial" w:hAnsi="Arial" w:cs="Arial"/>
          <w:i/>
          <w:sz w:val="24"/>
        </w:rPr>
      </w:pPr>
    </w:p>
    <w:p w14:paraId="2629202E" w14:textId="77777777" w:rsidR="00776E9C" w:rsidRPr="005D5AAF" w:rsidRDefault="00776E9C" w:rsidP="00776E9C">
      <w:pPr>
        <w:spacing w:after="4" w:line="276" w:lineRule="auto"/>
        <w:ind w:left="370" w:right="41" w:hanging="10"/>
        <w:jc w:val="both"/>
        <w:rPr>
          <w:rFonts w:ascii="Arial" w:eastAsia="Arial" w:hAnsi="Arial" w:cs="Arial"/>
          <w:i/>
          <w:sz w:val="24"/>
        </w:rPr>
      </w:pPr>
      <w:r w:rsidRPr="005D5AAF">
        <w:rPr>
          <w:rFonts w:ascii="Arial" w:eastAsia="Arial" w:hAnsi="Arial" w:cs="Arial"/>
          <w:i/>
          <w:sz w:val="24"/>
        </w:rPr>
        <w:lastRenderedPageBreak/>
        <w:t>Alongside this, we have invested in the infrastructure necessary to support systemic change. We established a Race Equality Lead (and Chair of REC University Self-Assessment Team), a Vice-President for Community and Inclusion, and expanded our central C</w:t>
      </w:r>
      <w:r>
        <w:rPr>
          <w:rFonts w:ascii="Arial" w:eastAsia="Arial" w:hAnsi="Arial" w:cs="Arial"/>
          <w:i/>
          <w:sz w:val="24"/>
        </w:rPr>
        <w:t xml:space="preserve">ommunity and </w:t>
      </w:r>
      <w:r w:rsidRPr="005D5AAF">
        <w:rPr>
          <w:rFonts w:ascii="Arial" w:eastAsia="Arial" w:hAnsi="Arial" w:cs="Arial"/>
          <w:i/>
          <w:sz w:val="24"/>
        </w:rPr>
        <w:t>I</w:t>
      </w:r>
      <w:r>
        <w:rPr>
          <w:rFonts w:ascii="Arial" w:eastAsia="Arial" w:hAnsi="Arial" w:cs="Arial"/>
          <w:i/>
          <w:sz w:val="24"/>
        </w:rPr>
        <w:t>nclusion</w:t>
      </w:r>
      <w:r w:rsidRPr="005D5AAF">
        <w:rPr>
          <w:rFonts w:ascii="Arial" w:eastAsia="Arial" w:hAnsi="Arial" w:cs="Arial"/>
          <w:i/>
          <w:sz w:val="24"/>
        </w:rPr>
        <w:t xml:space="preserve"> team with dedicated specialist staff, including a newly created Equality Charters Manager role, bringing all our charters work under a single umbrella. We</w:t>
      </w:r>
      <w:r>
        <w:rPr>
          <w:rFonts w:ascii="Arial" w:eastAsia="Arial" w:hAnsi="Arial" w:cs="Arial"/>
          <w:i/>
          <w:sz w:val="24"/>
        </w:rPr>
        <w:t xml:space="preserve"> ha</w:t>
      </w:r>
      <w:r w:rsidRPr="005D5AAF">
        <w:rPr>
          <w:rFonts w:ascii="Arial" w:eastAsia="Arial" w:hAnsi="Arial" w:cs="Arial"/>
          <w:i/>
          <w:sz w:val="24"/>
        </w:rPr>
        <w:t>ve established a recurring annual REC operational budget and resourced both professional and administrative support for the delivery of our REC Bronze action plan. This investment reflects our institutional belief that advancing equality must be underpinned by appropriate resources, accountability, and leadership.</w:t>
      </w:r>
    </w:p>
    <w:p w14:paraId="12C448D3" w14:textId="77777777" w:rsidR="00776E9C" w:rsidRPr="005D5AAF" w:rsidRDefault="00776E9C" w:rsidP="00776E9C">
      <w:pPr>
        <w:spacing w:after="4" w:line="276" w:lineRule="auto"/>
        <w:ind w:left="370" w:right="41" w:hanging="10"/>
        <w:jc w:val="both"/>
        <w:rPr>
          <w:rFonts w:ascii="Arial" w:eastAsia="Arial" w:hAnsi="Arial" w:cs="Arial"/>
          <w:i/>
          <w:sz w:val="24"/>
        </w:rPr>
      </w:pPr>
    </w:p>
    <w:p w14:paraId="0F2A7E67" w14:textId="77777777" w:rsidR="00776E9C" w:rsidRPr="005D5AAF" w:rsidRDefault="00776E9C" w:rsidP="00776E9C">
      <w:pPr>
        <w:spacing w:after="4" w:line="276" w:lineRule="auto"/>
        <w:ind w:left="370" w:right="41" w:hanging="10"/>
        <w:jc w:val="both"/>
        <w:rPr>
          <w:rFonts w:ascii="Arial" w:eastAsia="Arial" w:hAnsi="Arial" w:cs="Arial"/>
          <w:i/>
          <w:sz w:val="24"/>
        </w:rPr>
      </w:pPr>
      <w:r w:rsidRPr="005D5AAF">
        <w:rPr>
          <w:rFonts w:ascii="Arial" w:eastAsia="Arial" w:hAnsi="Arial" w:cs="Arial"/>
          <w:i/>
          <w:sz w:val="24"/>
        </w:rPr>
        <w:t>The REC self-assessment process so far has provided invaluable insight into what we do well and, most importantly, where there are opportunities to improve. While I am pleased to see staff and student surveys recognising our increased efforts to advance race equality, I am also aware of persistent challenges. These opportunities for improvement are a driving force behind our commitment to race equality and provide important areas of focus.</w:t>
      </w:r>
    </w:p>
    <w:p w14:paraId="6C3FEE49" w14:textId="77777777" w:rsidR="00776E9C" w:rsidRPr="005D5AAF" w:rsidRDefault="00776E9C" w:rsidP="00776E9C">
      <w:pPr>
        <w:spacing w:after="4" w:line="276" w:lineRule="auto"/>
        <w:ind w:left="370" w:right="41" w:hanging="10"/>
        <w:jc w:val="both"/>
        <w:rPr>
          <w:rFonts w:ascii="Arial" w:eastAsia="Arial" w:hAnsi="Arial" w:cs="Arial"/>
          <w:i/>
          <w:sz w:val="24"/>
        </w:rPr>
      </w:pPr>
    </w:p>
    <w:p w14:paraId="6BA5618D" w14:textId="77777777" w:rsidR="00776E9C" w:rsidRPr="005D5AAF" w:rsidRDefault="00776E9C" w:rsidP="00776E9C">
      <w:pPr>
        <w:spacing w:after="4" w:line="276" w:lineRule="auto"/>
        <w:ind w:left="370" w:right="41" w:hanging="10"/>
        <w:jc w:val="both"/>
        <w:rPr>
          <w:rFonts w:ascii="Arial" w:eastAsia="Arial" w:hAnsi="Arial" w:cs="Arial"/>
          <w:i/>
          <w:sz w:val="24"/>
        </w:rPr>
      </w:pPr>
      <w:r w:rsidRPr="005D5AAF">
        <w:rPr>
          <w:rFonts w:ascii="Arial" w:eastAsia="Arial" w:hAnsi="Arial" w:cs="Arial"/>
          <w:i/>
          <w:sz w:val="24"/>
        </w:rPr>
        <w:t>At every level, Departmental, Faculty, and School Executive Committees, University Executive Board, Senate, and Council, we are united in our vision for advancing equality, with a focus on examining different intersections of protected characteristics rather than solving individual issues in silos. But we also recognise that this journey is complex and ongoing. True inclusion requires not only policies and action plans but a deep cultural shift, sustained over time. I see it as our responsibility as institutional leaders to keep listening, keep learning, and to lead by example.</w:t>
      </w:r>
    </w:p>
    <w:p w14:paraId="429C41F4" w14:textId="77777777" w:rsidR="00776E9C" w:rsidRPr="005D5AAF" w:rsidRDefault="00776E9C" w:rsidP="00776E9C">
      <w:pPr>
        <w:spacing w:after="4" w:line="276" w:lineRule="auto"/>
        <w:ind w:left="370" w:right="41" w:hanging="10"/>
        <w:jc w:val="both"/>
        <w:rPr>
          <w:rFonts w:ascii="Arial" w:eastAsia="Arial" w:hAnsi="Arial" w:cs="Arial"/>
          <w:i/>
          <w:sz w:val="24"/>
        </w:rPr>
      </w:pPr>
    </w:p>
    <w:p w14:paraId="7F9AFE7C" w14:textId="77777777" w:rsidR="00776E9C" w:rsidRPr="005D5AAF" w:rsidRDefault="00776E9C" w:rsidP="00776E9C">
      <w:pPr>
        <w:spacing w:after="4" w:line="276" w:lineRule="auto"/>
        <w:ind w:left="370" w:right="41" w:hanging="10"/>
        <w:jc w:val="both"/>
        <w:rPr>
          <w:rFonts w:ascii="Arial" w:eastAsia="Arial" w:hAnsi="Arial" w:cs="Arial"/>
          <w:i/>
          <w:sz w:val="24"/>
        </w:rPr>
      </w:pPr>
      <w:r w:rsidRPr="005D5AAF">
        <w:rPr>
          <w:rFonts w:ascii="Arial" w:eastAsia="Arial" w:hAnsi="Arial" w:cs="Arial"/>
          <w:i/>
          <w:sz w:val="24"/>
        </w:rPr>
        <w:t>The University of Bath is committed to fostering a respectful, inclusive environment where all students and staff feel valued and empowered. Achieving this vision will take time and collaboration, but with shared purpose and a firm belief in equality, we are making meaningful progress.</w:t>
      </w:r>
    </w:p>
    <w:p w14:paraId="7821DADF" w14:textId="77777777" w:rsidR="00776E9C" w:rsidRPr="005D5AAF" w:rsidRDefault="00776E9C" w:rsidP="00776E9C">
      <w:pPr>
        <w:spacing w:after="4" w:line="276" w:lineRule="auto"/>
        <w:ind w:left="370" w:right="41" w:hanging="10"/>
        <w:jc w:val="both"/>
        <w:rPr>
          <w:rFonts w:ascii="Arial" w:eastAsia="Arial" w:hAnsi="Arial" w:cs="Arial"/>
          <w:i/>
          <w:sz w:val="24"/>
        </w:rPr>
      </w:pPr>
    </w:p>
    <w:p w14:paraId="45D698B8" w14:textId="77777777" w:rsidR="00776E9C" w:rsidRDefault="00776E9C" w:rsidP="00776E9C">
      <w:pPr>
        <w:spacing w:after="4" w:line="276" w:lineRule="auto"/>
        <w:ind w:left="370" w:right="41" w:hanging="10"/>
        <w:jc w:val="both"/>
        <w:rPr>
          <w:rFonts w:ascii="Arial" w:eastAsia="Arial" w:hAnsi="Arial" w:cs="Arial"/>
          <w:i/>
          <w:sz w:val="24"/>
        </w:rPr>
      </w:pPr>
      <w:r w:rsidRPr="005D5AAF">
        <w:rPr>
          <w:rFonts w:ascii="Arial" w:eastAsia="Arial" w:hAnsi="Arial" w:cs="Arial"/>
          <w:i/>
          <w:sz w:val="24"/>
        </w:rPr>
        <w:t>Yours sincerely,</w:t>
      </w:r>
    </w:p>
    <w:p w14:paraId="54ADA07C" w14:textId="77777777" w:rsidR="00776E9C" w:rsidRDefault="00776E9C" w:rsidP="00776E9C">
      <w:pPr>
        <w:spacing w:after="4" w:line="276" w:lineRule="auto"/>
        <w:ind w:left="370" w:right="41" w:hanging="10"/>
        <w:jc w:val="both"/>
        <w:rPr>
          <w:rFonts w:ascii="Arial" w:eastAsia="Arial" w:hAnsi="Arial" w:cs="Arial"/>
          <w:i/>
          <w:sz w:val="24"/>
        </w:rPr>
      </w:pPr>
      <w:r>
        <w:rPr>
          <w:rFonts w:ascii="Arial" w:eastAsia="Arial" w:hAnsi="Arial" w:cs="Arial"/>
          <w:i/>
          <w:noProof/>
          <w:sz w:val="24"/>
          <w14:ligatures w14:val="standardContextual"/>
        </w:rPr>
        <w:drawing>
          <wp:inline distT="0" distB="0" distL="0" distR="0" wp14:anchorId="3E7534C6" wp14:editId="31766A4B">
            <wp:extent cx="1533525" cy="1000624"/>
            <wp:effectExtent l="0" t="0" r="0" b="9525"/>
            <wp:docPr id="1407850323"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50323" name="Picture 1" descr="A close-up of a signatur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1112" cy="1005574"/>
                    </a:xfrm>
                    <a:prstGeom prst="rect">
                      <a:avLst/>
                    </a:prstGeom>
                  </pic:spPr>
                </pic:pic>
              </a:graphicData>
            </a:graphic>
          </wp:inline>
        </w:drawing>
      </w:r>
    </w:p>
    <w:p w14:paraId="23F2A67E" w14:textId="77777777" w:rsidR="00776E9C" w:rsidRDefault="00776E9C" w:rsidP="00776E9C">
      <w:pPr>
        <w:spacing w:after="4" w:line="276" w:lineRule="auto"/>
        <w:ind w:left="370" w:right="41" w:hanging="10"/>
        <w:jc w:val="both"/>
        <w:rPr>
          <w:rFonts w:ascii="Arial" w:eastAsia="Arial" w:hAnsi="Arial" w:cs="Arial"/>
          <w:iCs/>
          <w:sz w:val="24"/>
        </w:rPr>
      </w:pPr>
      <w:r w:rsidRPr="00F704BF">
        <w:rPr>
          <w:rFonts w:ascii="Arial" w:eastAsia="Arial" w:hAnsi="Arial" w:cs="Arial"/>
          <w:iCs/>
          <w:sz w:val="24"/>
        </w:rPr>
        <w:t>Professor Phil Taylor</w:t>
      </w:r>
    </w:p>
    <w:p w14:paraId="2EE9E367" w14:textId="77777777" w:rsidR="00776E9C" w:rsidRDefault="00776E9C" w:rsidP="00776E9C">
      <w:pPr>
        <w:spacing w:after="4" w:line="276" w:lineRule="auto"/>
        <w:ind w:left="370" w:right="41" w:hanging="10"/>
        <w:jc w:val="both"/>
        <w:rPr>
          <w:rFonts w:ascii="Arial" w:eastAsia="Arial" w:hAnsi="Arial" w:cs="Arial"/>
          <w:iCs/>
          <w:sz w:val="24"/>
        </w:rPr>
      </w:pPr>
      <w:r w:rsidRPr="00F704BF">
        <w:rPr>
          <w:rFonts w:ascii="Arial" w:eastAsia="Arial" w:hAnsi="Arial" w:cs="Arial"/>
          <w:iCs/>
          <w:sz w:val="24"/>
        </w:rPr>
        <w:t>Vice</w:t>
      </w:r>
      <w:r>
        <w:rPr>
          <w:rFonts w:ascii="Arial" w:eastAsia="Arial" w:hAnsi="Arial" w:cs="Arial"/>
          <w:iCs/>
          <w:sz w:val="24"/>
        </w:rPr>
        <w:t>-</w:t>
      </w:r>
      <w:r w:rsidRPr="00F704BF">
        <w:rPr>
          <w:rFonts w:ascii="Arial" w:eastAsia="Arial" w:hAnsi="Arial" w:cs="Arial"/>
          <w:iCs/>
          <w:sz w:val="24"/>
        </w:rPr>
        <w:t xml:space="preserve">Chancellor </w:t>
      </w:r>
      <w:r>
        <w:rPr>
          <w:rFonts w:ascii="Arial" w:eastAsia="Arial" w:hAnsi="Arial" w:cs="Arial"/>
          <w:iCs/>
          <w:sz w:val="24"/>
        </w:rPr>
        <w:t>and</w:t>
      </w:r>
      <w:r w:rsidRPr="00F704BF">
        <w:rPr>
          <w:rFonts w:ascii="Arial" w:eastAsia="Arial" w:hAnsi="Arial" w:cs="Arial"/>
          <w:iCs/>
          <w:sz w:val="24"/>
        </w:rPr>
        <w:t xml:space="preserve"> President</w:t>
      </w:r>
    </w:p>
    <w:p w14:paraId="5DC59FA9" w14:textId="77777777" w:rsidR="00776E9C" w:rsidRPr="005C4F69" w:rsidRDefault="00776E9C" w:rsidP="00776E9C">
      <w:pPr>
        <w:spacing w:after="4" w:line="276" w:lineRule="auto"/>
        <w:ind w:left="370" w:right="41" w:hanging="10"/>
        <w:jc w:val="both"/>
        <w:rPr>
          <w:rFonts w:ascii="Arial" w:eastAsia="Arial" w:hAnsi="Arial" w:cs="Arial"/>
          <w:iCs/>
          <w:sz w:val="24"/>
        </w:rPr>
      </w:pPr>
      <w:r>
        <w:rPr>
          <w:rFonts w:ascii="Arial" w:eastAsia="Arial" w:hAnsi="Arial" w:cs="Arial"/>
          <w:iCs/>
          <w:sz w:val="24"/>
        </w:rPr>
        <w:t>University of Bath</w:t>
      </w:r>
    </w:p>
    <w:p w14:paraId="018B0DE9" w14:textId="77777777" w:rsidR="00776E9C" w:rsidRPr="006416B2" w:rsidRDefault="00776E9C" w:rsidP="00776E9C">
      <w:pPr>
        <w:rPr>
          <w:rFonts w:asciiTheme="minorHAnsi" w:hAnsiTheme="minorHAnsi" w:cstheme="minorHAnsi"/>
        </w:rPr>
      </w:pPr>
    </w:p>
    <w:p w14:paraId="27947BE0" w14:textId="77777777" w:rsidR="00F67269" w:rsidRDefault="00F67269" w:rsidP="00642C98">
      <w:pPr>
        <w:rPr>
          <w:rFonts w:ascii="Arial" w:hAnsi="Arial" w:cs="Arial"/>
        </w:rPr>
      </w:pPr>
    </w:p>
    <w:p w14:paraId="40F43B38" w14:textId="77777777" w:rsidR="00776E9C" w:rsidRPr="006416B2" w:rsidRDefault="00776E9C" w:rsidP="00776E9C">
      <w:pPr>
        <w:rPr>
          <w:rFonts w:asciiTheme="minorHAnsi" w:hAnsiTheme="minorHAnsi" w:cstheme="minorHAnsi"/>
        </w:rPr>
      </w:pPr>
    </w:p>
    <w:p w14:paraId="7490BA71" w14:textId="3DE2E8DD" w:rsidR="00776E9C" w:rsidRDefault="00776E9C" w:rsidP="00776E9C">
      <w:pPr>
        <w:pStyle w:val="Heading1"/>
        <w:spacing w:line="240" w:lineRule="auto"/>
        <w:rPr>
          <w:rFonts w:ascii="Arial" w:hAnsi="Arial" w:cs="Arial"/>
        </w:rPr>
      </w:pPr>
      <w:bookmarkStart w:id="1" w:name="_Toc204693990"/>
      <w:r w:rsidRPr="00DF1728">
        <w:rPr>
          <w:rFonts w:ascii="Arial" w:hAnsi="Arial" w:cs="Arial"/>
        </w:rPr>
        <w:lastRenderedPageBreak/>
        <w:t xml:space="preserve">Section 1: An overview of the </w:t>
      </w:r>
      <w:r w:rsidR="00093AF0">
        <w:rPr>
          <w:rFonts w:ascii="Arial" w:hAnsi="Arial" w:cs="Arial"/>
        </w:rPr>
        <w:t>U</w:t>
      </w:r>
      <w:r w:rsidRPr="00DF1728">
        <w:rPr>
          <w:rFonts w:ascii="Arial" w:hAnsi="Arial" w:cs="Arial"/>
        </w:rPr>
        <w:t>niversity and its approach to race equality activity</w:t>
      </w:r>
      <w:bookmarkEnd w:id="1"/>
      <w:r w:rsidRPr="00DF1728">
        <w:rPr>
          <w:rFonts w:ascii="Arial" w:hAnsi="Arial" w:cs="Arial"/>
        </w:rPr>
        <w:t xml:space="preserve"> </w:t>
      </w:r>
    </w:p>
    <w:p w14:paraId="0B087081" w14:textId="77777777" w:rsidR="00776E9C" w:rsidRPr="00776E9C" w:rsidRDefault="00776E9C" w:rsidP="00776E9C"/>
    <w:p w14:paraId="2831232E" w14:textId="50743583" w:rsidR="00192179" w:rsidRPr="00EC1542" w:rsidRDefault="00EC1542" w:rsidP="00642C98">
      <w:pPr>
        <w:pStyle w:val="Heading2"/>
        <w:spacing w:line="240" w:lineRule="auto"/>
        <w:rPr>
          <w:sz w:val="26"/>
          <w:szCs w:val="24"/>
        </w:rPr>
      </w:pPr>
      <w:bookmarkStart w:id="2" w:name="_Toc204693991"/>
      <w:r>
        <w:rPr>
          <w:sz w:val="26"/>
          <w:szCs w:val="24"/>
        </w:rPr>
        <w:t>1.</w:t>
      </w:r>
      <w:r w:rsidRPr="00EC1542">
        <w:rPr>
          <w:sz w:val="26"/>
          <w:szCs w:val="24"/>
        </w:rPr>
        <w:t>2</w:t>
      </w:r>
      <w:r>
        <w:rPr>
          <w:sz w:val="26"/>
          <w:szCs w:val="24"/>
        </w:rPr>
        <w:tab/>
      </w:r>
      <w:r w:rsidR="00561FE0" w:rsidRPr="00EC1542">
        <w:rPr>
          <w:sz w:val="26"/>
          <w:szCs w:val="24"/>
        </w:rPr>
        <w:t>Governance and recognition of equality, diversity and inclusion work</w:t>
      </w:r>
      <w:bookmarkEnd w:id="2"/>
      <w:r w:rsidR="00561FE0" w:rsidRPr="00EC1542">
        <w:rPr>
          <w:sz w:val="26"/>
          <w:szCs w:val="24"/>
        </w:rPr>
        <w:t xml:space="preserve">  </w:t>
      </w:r>
    </w:p>
    <w:p w14:paraId="0151A05E" w14:textId="34EFF487" w:rsidR="00867B08" w:rsidRPr="00867B08" w:rsidRDefault="00A50BF1" w:rsidP="00A83B91">
      <w:pPr>
        <w:spacing w:after="117" w:line="240" w:lineRule="auto"/>
        <w:ind w:left="368" w:right="40" w:hanging="11"/>
        <w:jc w:val="both"/>
        <w:rPr>
          <w:rFonts w:ascii="Arial" w:eastAsia="Arial" w:hAnsi="Arial" w:cs="Arial"/>
          <w:sz w:val="24"/>
        </w:rPr>
      </w:pPr>
      <w:r>
        <w:rPr>
          <w:rFonts w:ascii="Arial" w:eastAsia="Arial" w:hAnsi="Arial" w:cs="Arial"/>
          <w:sz w:val="24"/>
        </w:rPr>
        <w:t>The University of Bath</w:t>
      </w:r>
      <w:r w:rsidR="00F67269">
        <w:rPr>
          <w:rFonts w:ascii="Arial" w:eastAsia="Arial" w:hAnsi="Arial" w:cs="Arial"/>
          <w:sz w:val="24"/>
        </w:rPr>
        <w:t xml:space="preserve"> </w:t>
      </w:r>
      <w:r>
        <w:rPr>
          <w:rFonts w:ascii="Arial" w:eastAsia="Arial" w:hAnsi="Arial" w:cs="Arial"/>
          <w:sz w:val="24"/>
        </w:rPr>
        <w:t>is</w:t>
      </w:r>
      <w:r w:rsidR="00867B08" w:rsidRPr="00867B08">
        <w:rPr>
          <w:rFonts w:ascii="Arial" w:eastAsia="Arial" w:hAnsi="Arial" w:cs="Arial"/>
          <w:sz w:val="24"/>
        </w:rPr>
        <w:t xml:space="preserve"> committed to recognising and valuing the vital contributions of staff and students engaged in advancing equality, diversity, and inclusion (EDI). We have clear governance structures and workload allowances to ensure that this work is integrated into our institutional framework</w:t>
      </w:r>
      <w:r w:rsidR="002E611E">
        <w:rPr>
          <w:rFonts w:ascii="Arial" w:eastAsia="Arial" w:hAnsi="Arial" w:cs="Arial"/>
          <w:sz w:val="24"/>
        </w:rPr>
        <w:t xml:space="preserve"> and recognised</w:t>
      </w:r>
      <w:r w:rsidR="00867B08" w:rsidRPr="00867B08">
        <w:rPr>
          <w:rFonts w:ascii="Arial" w:eastAsia="Arial" w:hAnsi="Arial" w:cs="Arial"/>
          <w:sz w:val="24"/>
        </w:rPr>
        <w:t>.</w:t>
      </w:r>
    </w:p>
    <w:p w14:paraId="3381DE76" w14:textId="62AD1DDE" w:rsidR="00867B08" w:rsidRPr="00867B08" w:rsidRDefault="00D2548C" w:rsidP="00A83B91">
      <w:pPr>
        <w:spacing w:after="117" w:line="240" w:lineRule="auto"/>
        <w:ind w:left="368" w:right="40" w:hanging="11"/>
        <w:jc w:val="both"/>
        <w:rPr>
          <w:rFonts w:ascii="Arial" w:eastAsia="Arial" w:hAnsi="Arial" w:cs="Arial"/>
          <w:sz w:val="24"/>
          <w:szCs w:val="24"/>
        </w:rPr>
      </w:pPr>
      <w:bookmarkStart w:id="3" w:name="_Hlk204602933"/>
      <w:r>
        <w:rPr>
          <w:rFonts w:ascii="Arial" w:eastAsia="Arial" w:hAnsi="Arial" w:cs="Arial"/>
          <w:sz w:val="24"/>
        </w:rPr>
        <w:t>W</w:t>
      </w:r>
      <w:r w:rsidRPr="00867B08">
        <w:rPr>
          <w:rFonts w:ascii="Arial" w:eastAsia="Arial" w:hAnsi="Arial" w:cs="Arial"/>
          <w:sz w:val="24"/>
        </w:rPr>
        <w:t>e aim to foster a culture where EDI is not only everyone's responsibility but also visibly supported and appropriately recognised.</w:t>
      </w:r>
      <w:r>
        <w:rPr>
          <w:rFonts w:ascii="Arial" w:eastAsia="Arial" w:hAnsi="Arial" w:cs="Arial"/>
          <w:sz w:val="24"/>
        </w:rPr>
        <w:t xml:space="preserve"> </w:t>
      </w:r>
      <w:r w:rsidR="420FCC59" w:rsidRPr="4DF3E3A7">
        <w:rPr>
          <w:rFonts w:ascii="Arial" w:eastAsia="Arial" w:hAnsi="Arial" w:cs="Arial"/>
          <w:sz w:val="24"/>
          <w:szCs w:val="24"/>
        </w:rPr>
        <w:t xml:space="preserve">Faculty and School EDI Champions are allocated up to 250 workload hours, reflecting the strategic importance of their role in embedding inclusive practices. Academic members of the Race Equality Charter </w:t>
      </w:r>
      <w:r w:rsidR="1A145CC6" w:rsidRPr="4DF3E3A7">
        <w:rPr>
          <w:rFonts w:ascii="Arial" w:eastAsia="Arial" w:hAnsi="Arial" w:cs="Arial"/>
          <w:sz w:val="24"/>
          <w:szCs w:val="24"/>
        </w:rPr>
        <w:t xml:space="preserve">University </w:t>
      </w:r>
      <w:r w:rsidR="420FCC59" w:rsidRPr="4DF3E3A7">
        <w:rPr>
          <w:rFonts w:ascii="Arial" w:eastAsia="Arial" w:hAnsi="Arial" w:cs="Arial"/>
          <w:sz w:val="24"/>
          <w:szCs w:val="24"/>
        </w:rPr>
        <w:t>Self-Assessment Team (</w:t>
      </w:r>
      <w:r w:rsidR="1D3555C6" w:rsidRPr="4DF3E3A7">
        <w:rPr>
          <w:rFonts w:ascii="Arial" w:eastAsia="Arial" w:hAnsi="Arial" w:cs="Arial"/>
          <w:sz w:val="24"/>
          <w:szCs w:val="24"/>
        </w:rPr>
        <w:t>hereinafter ‘</w:t>
      </w:r>
      <w:r w:rsidR="420FCC59" w:rsidRPr="4DF3E3A7">
        <w:rPr>
          <w:rFonts w:ascii="Arial" w:eastAsia="Arial" w:hAnsi="Arial" w:cs="Arial"/>
          <w:sz w:val="24"/>
          <w:szCs w:val="24"/>
        </w:rPr>
        <w:t>REC-USAT</w:t>
      </w:r>
      <w:r w:rsidR="1D3555C6" w:rsidRPr="4DF3E3A7">
        <w:rPr>
          <w:rFonts w:ascii="Arial" w:eastAsia="Arial" w:hAnsi="Arial" w:cs="Arial"/>
          <w:sz w:val="24"/>
          <w:szCs w:val="24"/>
        </w:rPr>
        <w:t>’</w:t>
      </w:r>
      <w:r w:rsidR="420FCC59" w:rsidRPr="4DF3E3A7">
        <w:rPr>
          <w:rFonts w:ascii="Arial" w:eastAsia="Arial" w:hAnsi="Arial" w:cs="Arial"/>
          <w:sz w:val="24"/>
          <w:szCs w:val="24"/>
        </w:rPr>
        <w:t xml:space="preserve">) are granted 20 workload hours, and secretarial assistance </w:t>
      </w:r>
      <w:r w:rsidR="002E611E">
        <w:rPr>
          <w:rFonts w:ascii="Arial" w:eastAsia="Arial" w:hAnsi="Arial" w:cs="Arial"/>
          <w:sz w:val="24"/>
          <w:szCs w:val="24"/>
        </w:rPr>
        <w:t xml:space="preserve">is </w:t>
      </w:r>
      <w:r w:rsidR="420FCC59" w:rsidRPr="4DF3E3A7">
        <w:rPr>
          <w:rFonts w:ascii="Arial" w:eastAsia="Arial" w:hAnsi="Arial" w:cs="Arial"/>
          <w:sz w:val="24"/>
          <w:szCs w:val="24"/>
        </w:rPr>
        <w:t xml:space="preserve">provided by the Culture and Inclusion Team. The Chair of REC-USAT receives a 0.3 FTE workload </w:t>
      </w:r>
      <w:r w:rsidR="1A145CC6" w:rsidRPr="4DF3E3A7">
        <w:rPr>
          <w:rFonts w:ascii="Arial" w:eastAsia="Arial" w:hAnsi="Arial" w:cs="Arial"/>
          <w:sz w:val="24"/>
          <w:szCs w:val="24"/>
        </w:rPr>
        <w:t>allocation</w:t>
      </w:r>
      <w:r w:rsidR="420FCC59" w:rsidRPr="4DF3E3A7">
        <w:rPr>
          <w:rFonts w:ascii="Arial" w:eastAsia="Arial" w:hAnsi="Arial" w:cs="Arial"/>
          <w:sz w:val="24"/>
          <w:szCs w:val="24"/>
        </w:rPr>
        <w:t>, in recognition of the leadership and coordination responsibilities required. This role is also centrally supported by the Equality Charters Manager, Deputy Director for Culture and Inclusion, and the EDI Coordinator.</w:t>
      </w:r>
    </w:p>
    <w:p w14:paraId="18402412" w14:textId="61F8C95B" w:rsidR="00867B08" w:rsidRPr="00867B08" w:rsidRDefault="002E611E" w:rsidP="00A83B91">
      <w:pPr>
        <w:spacing w:after="117" w:line="240" w:lineRule="auto"/>
        <w:ind w:left="368" w:right="40" w:hanging="11"/>
        <w:jc w:val="both"/>
        <w:rPr>
          <w:rFonts w:ascii="Arial" w:eastAsia="Arial" w:hAnsi="Arial" w:cs="Arial"/>
          <w:sz w:val="24"/>
        </w:rPr>
      </w:pPr>
      <w:r>
        <w:rPr>
          <w:rFonts w:ascii="Arial" w:eastAsia="Arial" w:hAnsi="Arial" w:cs="Arial"/>
          <w:sz w:val="24"/>
        </w:rPr>
        <w:t>C</w:t>
      </w:r>
      <w:r w:rsidR="00867B08" w:rsidRPr="00867B08">
        <w:rPr>
          <w:rFonts w:ascii="Arial" w:eastAsia="Arial" w:hAnsi="Arial" w:cs="Arial"/>
          <w:sz w:val="24"/>
        </w:rPr>
        <w:t xml:space="preserve">ontributions </w:t>
      </w:r>
      <w:r>
        <w:rPr>
          <w:rFonts w:ascii="Arial" w:eastAsia="Arial" w:hAnsi="Arial" w:cs="Arial"/>
          <w:sz w:val="24"/>
        </w:rPr>
        <w:t xml:space="preserve">of </w:t>
      </w:r>
      <w:r w:rsidRPr="00867B08">
        <w:rPr>
          <w:rFonts w:ascii="Arial" w:eastAsia="Arial" w:hAnsi="Arial" w:cs="Arial"/>
          <w:sz w:val="24"/>
        </w:rPr>
        <w:t xml:space="preserve">professional services staff and student members of REC-USAT </w:t>
      </w:r>
      <w:r w:rsidR="00867B08" w:rsidRPr="00867B08">
        <w:rPr>
          <w:rFonts w:ascii="Arial" w:eastAsia="Arial" w:hAnsi="Arial" w:cs="Arial"/>
          <w:sz w:val="24"/>
        </w:rPr>
        <w:t xml:space="preserve">are recognised through formal letters of recognition, issued upon completion of the Race Equality Charter submission. Student members are additionally thanked with </w:t>
      </w:r>
      <w:r w:rsidR="00310F6C">
        <w:rPr>
          <w:rFonts w:ascii="Arial" w:eastAsia="Arial" w:hAnsi="Arial" w:cs="Arial"/>
          <w:sz w:val="24"/>
        </w:rPr>
        <w:t xml:space="preserve">Bath city </w:t>
      </w:r>
      <w:r w:rsidR="00867B08" w:rsidRPr="00867B08">
        <w:rPr>
          <w:rFonts w:ascii="Arial" w:eastAsia="Arial" w:hAnsi="Arial" w:cs="Arial"/>
          <w:sz w:val="24"/>
        </w:rPr>
        <w:t xml:space="preserve">vouchers at the end of their term. </w:t>
      </w:r>
      <w:r>
        <w:rPr>
          <w:rFonts w:ascii="Arial" w:eastAsia="Arial" w:hAnsi="Arial" w:cs="Arial"/>
          <w:sz w:val="24"/>
        </w:rPr>
        <w:t>P</w:t>
      </w:r>
      <w:r w:rsidR="00867B08" w:rsidRPr="00867B08">
        <w:rPr>
          <w:rFonts w:ascii="Arial" w:eastAsia="Arial" w:hAnsi="Arial" w:cs="Arial"/>
          <w:sz w:val="24"/>
        </w:rPr>
        <w:t>articipation in REC-USAT is also acknowledged as part of the appraisal and promotions process</w:t>
      </w:r>
      <w:r>
        <w:rPr>
          <w:rFonts w:ascii="Arial" w:eastAsia="Arial" w:hAnsi="Arial" w:cs="Arial"/>
          <w:sz w:val="24"/>
        </w:rPr>
        <w:t xml:space="preserve"> through</w:t>
      </w:r>
      <w:r w:rsidR="00867B08" w:rsidRPr="00867B08">
        <w:rPr>
          <w:rFonts w:ascii="Arial" w:eastAsia="Arial" w:hAnsi="Arial" w:cs="Arial"/>
          <w:sz w:val="24"/>
        </w:rPr>
        <w:t xml:space="preserve"> the ‘Leadership and Management’ pathway</w:t>
      </w:r>
      <w:r w:rsidR="00867B08" w:rsidRPr="00DF1728">
        <w:rPr>
          <w:rFonts w:ascii="Arial" w:eastAsia="Arial" w:hAnsi="Arial" w:cs="Arial"/>
          <w:sz w:val="24"/>
        </w:rPr>
        <w:t xml:space="preserve"> </w:t>
      </w:r>
      <w:r w:rsidR="00867B08" w:rsidRPr="00867B08">
        <w:rPr>
          <w:rFonts w:ascii="Arial" w:eastAsia="Arial" w:hAnsi="Arial" w:cs="Arial"/>
          <w:sz w:val="24"/>
        </w:rPr>
        <w:t>further embedding EDI work as a valued component of professional growth and institutional leadership.</w:t>
      </w:r>
    </w:p>
    <w:bookmarkEnd w:id="3"/>
    <w:p w14:paraId="7D0C286C" w14:textId="77777777" w:rsidR="005952FF" w:rsidRPr="00DF1728" w:rsidRDefault="005952FF" w:rsidP="00AA1E06">
      <w:pPr>
        <w:spacing w:after="4" w:line="240" w:lineRule="auto"/>
        <w:ind w:left="370" w:right="41" w:hanging="10"/>
        <w:jc w:val="both"/>
        <w:rPr>
          <w:rFonts w:ascii="Arial" w:eastAsia="Arial" w:hAnsi="Arial" w:cs="Arial"/>
          <w:i/>
          <w:sz w:val="24"/>
        </w:rPr>
      </w:pPr>
    </w:p>
    <w:p w14:paraId="2988DB80" w14:textId="7C1B072A" w:rsidR="00192179" w:rsidRPr="00DF1728" w:rsidRDefault="00561FE0" w:rsidP="00AA1E06">
      <w:pPr>
        <w:spacing w:after="4" w:line="240" w:lineRule="auto"/>
        <w:ind w:left="370" w:right="41" w:hanging="10"/>
        <w:jc w:val="both"/>
        <w:rPr>
          <w:rFonts w:ascii="Arial" w:hAnsi="Arial" w:cs="Arial"/>
        </w:rPr>
      </w:pPr>
      <w:r w:rsidRPr="00DF1728">
        <w:rPr>
          <w:rFonts w:ascii="Arial" w:eastAsia="Arial" w:hAnsi="Arial" w:cs="Arial"/>
          <w:b/>
          <w:bCs/>
          <w:i/>
          <w:sz w:val="24"/>
        </w:rPr>
        <w:t xml:space="preserve">Figure </w:t>
      </w:r>
      <w:r w:rsidR="00083EB7">
        <w:rPr>
          <w:rFonts w:ascii="Arial" w:eastAsia="Arial" w:hAnsi="Arial" w:cs="Arial"/>
          <w:b/>
          <w:bCs/>
          <w:i/>
          <w:sz w:val="24"/>
        </w:rPr>
        <w:t>1</w:t>
      </w:r>
      <w:r w:rsidRPr="00DF1728">
        <w:rPr>
          <w:rFonts w:ascii="Arial" w:eastAsia="Arial" w:hAnsi="Arial" w:cs="Arial"/>
          <w:i/>
          <w:sz w:val="24"/>
        </w:rPr>
        <w:t xml:space="preserve">. Decision making structure – from grassroots to the governing body of the university </w:t>
      </w:r>
    </w:p>
    <w:p w14:paraId="28EA42C0" w14:textId="5DCA5652" w:rsidR="00192179" w:rsidRPr="00DF1728" w:rsidRDefault="00561FE0" w:rsidP="00062845">
      <w:pPr>
        <w:spacing w:line="240" w:lineRule="auto"/>
        <w:ind w:left="2020"/>
        <w:rPr>
          <w:rFonts w:ascii="Arial" w:hAnsi="Arial" w:cs="Arial"/>
        </w:rPr>
      </w:pPr>
      <w:r w:rsidRPr="00DF1728">
        <w:rPr>
          <w:rFonts w:ascii="Arial" w:hAnsi="Arial" w:cs="Arial"/>
          <w:noProof/>
        </w:rPr>
        <mc:AlternateContent>
          <mc:Choice Requires="wpg">
            <w:drawing>
              <wp:inline distT="0" distB="0" distL="0" distR="0" wp14:anchorId="6481EC62" wp14:editId="782D57A8">
                <wp:extent cx="4159250" cy="3016250"/>
                <wp:effectExtent l="0" t="0" r="0" b="12700"/>
                <wp:docPr id="73526" name="Group 73526"/>
                <wp:cNvGraphicFramePr/>
                <a:graphic xmlns:a="http://schemas.openxmlformats.org/drawingml/2006/main">
                  <a:graphicData uri="http://schemas.microsoft.com/office/word/2010/wordprocessingGroup">
                    <wpg:wgp>
                      <wpg:cNvGrpSpPr/>
                      <wpg:grpSpPr>
                        <a:xfrm>
                          <a:off x="0" y="0"/>
                          <a:ext cx="4159250" cy="3016250"/>
                          <a:chOff x="0" y="0"/>
                          <a:chExt cx="4475912" cy="3252470"/>
                        </a:xfrm>
                      </wpg:grpSpPr>
                      <wps:wsp>
                        <wps:cNvPr id="207" name="Rectangle 207"/>
                        <wps:cNvSpPr/>
                        <wps:spPr>
                          <a:xfrm>
                            <a:off x="4433570" y="3082545"/>
                            <a:ext cx="56314" cy="226001"/>
                          </a:xfrm>
                          <a:prstGeom prst="rect">
                            <a:avLst/>
                          </a:prstGeom>
                          <a:ln>
                            <a:noFill/>
                          </a:ln>
                        </wps:spPr>
                        <wps:txbx>
                          <w:txbxContent>
                            <w:p w14:paraId="3188D493" w14:textId="77777777" w:rsidR="00D8028B" w:rsidRDefault="00D8028B">
                              <w:r>
                                <w:rPr>
                                  <w:rFonts w:ascii="Arial" w:eastAsia="Arial" w:hAnsi="Arial" w:cs="Arial"/>
                                  <w:sz w:val="24"/>
                                </w:rPr>
                                <w:t xml:space="preserve"> </w:t>
                              </w:r>
                            </w:p>
                          </w:txbxContent>
                        </wps:txbx>
                        <wps:bodyPr horzOverflow="overflow" vert="horz" lIns="0" tIns="0" rIns="0" bIns="0" rtlCol="0">
                          <a:noAutofit/>
                        </wps:bodyPr>
                      </wps:wsp>
                      <wps:wsp>
                        <wps:cNvPr id="219" name="Shape 219"/>
                        <wps:cNvSpPr/>
                        <wps:spPr>
                          <a:xfrm>
                            <a:off x="0" y="0"/>
                            <a:ext cx="3378200" cy="3200400"/>
                          </a:xfrm>
                          <a:custGeom>
                            <a:avLst/>
                            <a:gdLst/>
                            <a:ahLst/>
                            <a:cxnLst/>
                            <a:rect l="0" t="0" r="0" b="0"/>
                            <a:pathLst>
                              <a:path w="3378200" h="3200400">
                                <a:moveTo>
                                  <a:pt x="1689100" y="0"/>
                                </a:moveTo>
                                <a:cubicBezTo>
                                  <a:pt x="2621915" y="0"/>
                                  <a:pt x="3378200" y="716534"/>
                                  <a:pt x="3378200" y="1600200"/>
                                </a:cubicBezTo>
                                <a:cubicBezTo>
                                  <a:pt x="3378200" y="2483993"/>
                                  <a:pt x="2621915" y="3200400"/>
                                  <a:pt x="1689100" y="3200400"/>
                                </a:cubicBezTo>
                                <a:cubicBezTo>
                                  <a:pt x="756285" y="3200400"/>
                                  <a:pt x="0" y="2483993"/>
                                  <a:pt x="0" y="1600200"/>
                                </a:cubicBezTo>
                                <a:cubicBezTo>
                                  <a:pt x="0" y="716534"/>
                                  <a:pt x="756285" y="0"/>
                                  <a:pt x="1689100" y="0"/>
                                </a:cubicBezTo>
                                <a:close/>
                              </a:path>
                            </a:pathLst>
                          </a:custGeom>
                          <a:ln w="0" cap="flat">
                            <a:miter lim="127000"/>
                          </a:ln>
                        </wps:spPr>
                        <wps:style>
                          <a:lnRef idx="0">
                            <a:srgbClr val="000000">
                              <a:alpha val="0"/>
                            </a:srgbClr>
                          </a:lnRef>
                          <a:fillRef idx="1">
                            <a:srgbClr val="E97132"/>
                          </a:fillRef>
                          <a:effectRef idx="0">
                            <a:scrgbClr r="0" g="0" b="0"/>
                          </a:effectRef>
                          <a:fontRef idx="none"/>
                        </wps:style>
                        <wps:bodyPr/>
                      </wps:wsp>
                      <wps:wsp>
                        <wps:cNvPr id="220" name="Shape 220"/>
                        <wps:cNvSpPr/>
                        <wps:spPr>
                          <a:xfrm>
                            <a:off x="0" y="0"/>
                            <a:ext cx="3378200" cy="3200400"/>
                          </a:xfrm>
                          <a:custGeom>
                            <a:avLst/>
                            <a:gdLst/>
                            <a:ahLst/>
                            <a:cxnLst/>
                            <a:rect l="0" t="0" r="0" b="0"/>
                            <a:pathLst>
                              <a:path w="3378200" h="3200400">
                                <a:moveTo>
                                  <a:pt x="0" y="1600200"/>
                                </a:moveTo>
                                <a:cubicBezTo>
                                  <a:pt x="0" y="716534"/>
                                  <a:pt x="756285" y="0"/>
                                  <a:pt x="1689100" y="0"/>
                                </a:cubicBezTo>
                                <a:cubicBezTo>
                                  <a:pt x="2621915" y="0"/>
                                  <a:pt x="3378200" y="716534"/>
                                  <a:pt x="3378200" y="1600200"/>
                                </a:cubicBezTo>
                                <a:cubicBezTo>
                                  <a:pt x="3378200" y="2483993"/>
                                  <a:pt x="2621915" y="3200400"/>
                                  <a:pt x="1689100" y="3200400"/>
                                </a:cubicBezTo>
                                <a:cubicBezTo>
                                  <a:pt x="756285" y="3200400"/>
                                  <a:pt x="0" y="2483993"/>
                                  <a:pt x="0" y="160020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21" name="Rectangle 221"/>
                        <wps:cNvSpPr/>
                        <wps:spPr>
                          <a:xfrm>
                            <a:off x="1202690" y="134143"/>
                            <a:ext cx="1336146" cy="247427"/>
                          </a:xfrm>
                          <a:prstGeom prst="rect">
                            <a:avLst/>
                          </a:prstGeom>
                          <a:ln>
                            <a:noFill/>
                          </a:ln>
                        </wps:spPr>
                        <wps:txbx>
                          <w:txbxContent>
                            <w:p w14:paraId="371AA437" w14:textId="77777777" w:rsidR="00D8028B" w:rsidRDefault="00D8028B">
                              <w:r>
                                <w:rPr>
                                  <w:color w:val="FFFFFF"/>
                                  <w:w w:val="106"/>
                                  <w:sz w:val="24"/>
                                </w:rPr>
                                <w:t>Staff</w:t>
                              </w:r>
                              <w:r>
                                <w:rPr>
                                  <w:color w:val="FFFFFF"/>
                                  <w:spacing w:val="-7"/>
                                  <w:w w:val="106"/>
                                  <w:sz w:val="24"/>
                                </w:rPr>
                                <w:t xml:space="preserve"> </w:t>
                              </w:r>
                              <w:r>
                                <w:rPr>
                                  <w:color w:val="FFFFFF"/>
                                  <w:w w:val="106"/>
                                  <w:sz w:val="24"/>
                                </w:rPr>
                                <w:t>&amp;</w:t>
                              </w:r>
                              <w:r>
                                <w:rPr>
                                  <w:color w:val="FFFFFF"/>
                                  <w:spacing w:val="-5"/>
                                  <w:w w:val="106"/>
                                  <w:sz w:val="24"/>
                                </w:rPr>
                                <w:t xml:space="preserve"> </w:t>
                              </w:r>
                              <w:r>
                                <w:rPr>
                                  <w:color w:val="FFFFFF"/>
                                  <w:w w:val="106"/>
                                  <w:sz w:val="24"/>
                                </w:rPr>
                                <w:t>student</w:t>
                              </w:r>
                              <w:r>
                                <w:rPr>
                                  <w:color w:val="FFFFFF"/>
                                  <w:spacing w:val="-6"/>
                                  <w:w w:val="106"/>
                                  <w:sz w:val="24"/>
                                </w:rPr>
                                <w:t xml:space="preserve"> </w:t>
                              </w:r>
                            </w:p>
                          </w:txbxContent>
                        </wps:txbx>
                        <wps:bodyPr horzOverflow="overflow" vert="horz" lIns="0" tIns="0" rIns="0" bIns="0" rtlCol="0">
                          <a:noAutofit/>
                        </wps:bodyPr>
                      </wps:wsp>
                      <wps:wsp>
                        <wps:cNvPr id="222" name="Rectangle 222"/>
                        <wps:cNvSpPr/>
                        <wps:spPr>
                          <a:xfrm>
                            <a:off x="1387094" y="301783"/>
                            <a:ext cx="801850" cy="247427"/>
                          </a:xfrm>
                          <a:prstGeom prst="rect">
                            <a:avLst/>
                          </a:prstGeom>
                          <a:ln>
                            <a:noFill/>
                          </a:ln>
                        </wps:spPr>
                        <wps:txbx>
                          <w:txbxContent>
                            <w:p w14:paraId="5EDF61B8" w14:textId="77777777" w:rsidR="00D8028B" w:rsidRDefault="00D8028B">
                              <w:r>
                                <w:rPr>
                                  <w:color w:val="FFFFFF"/>
                                  <w:w w:val="105"/>
                                  <w:sz w:val="24"/>
                                </w:rPr>
                                <w:t>networks</w:t>
                              </w:r>
                            </w:p>
                          </w:txbxContent>
                        </wps:txbx>
                        <wps:bodyPr horzOverflow="overflow" vert="horz" lIns="0" tIns="0" rIns="0" bIns="0" rtlCol="0">
                          <a:noAutofit/>
                        </wps:bodyPr>
                      </wps:wsp>
                      <wps:wsp>
                        <wps:cNvPr id="223" name="Shape 223"/>
                        <wps:cNvSpPr/>
                        <wps:spPr>
                          <a:xfrm>
                            <a:off x="328930" y="480060"/>
                            <a:ext cx="2720340" cy="2720340"/>
                          </a:xfrm>
                          <a:custGeom>
                            <a:avLst/>
                            <a:gdLst/>
                            <a:ahLst/>
                            <a:cxnLst/>
                            <a:rect l="0" t="0" r="0" b="0"/>
                            <a:pathLst>
                              <a:path w="2720340" h="2720340">
                                <a:moveTo>
                                  <a:pt x="1360170" y="0"/>
                                </a:moveTo>
                                <a:cubicBezTo>
                                  <a:pt x="2111375" y="0"/>
                                  <a:pt x="2720340" y="608965"/>
                                  <a:pt x="2720340" y="1360171"/>
                                </a:cubicBezTo>
                                <a:cubicBezTo>
                                  <a:pt x="2720340" y="2111376"/>
                                  <a:pt x="2111375" y="2720340"/>
                                  <a:pt x="1360170" y="2720340"/>
                                </a:cubicBezTo>
                                <a:cubicBezTo>
                                  <a:pt x="608965" y="2720340"/>
                                  <a:pt x="0" y="2111376"/>
                                  <a:pt x="0" y="1360171"/>
                                </a:cubicBezTo>
                                <a:cubicBezTo>
                                  <a:pt x="0" y="608965"/>
                                  <a:pt x="608965" y="0"/>
                                  <a:pt x="1360170" y="0"/>
                                </a:cubicBezTo>
                                <a:close/>
                              </a:path>
                            </a:pathLst>
                          </a:custGeom>
                          <a:ln w="0" cap="flat">
                            <a:miter lim="127000"/>
                          </a:ln>
                        </wps:spPr>
                        <wps:style>
                          <a:lnRef idx="0">
                            <a:srgbClr val="000000">
                              <a:alpha val="0"/>
                            </a:srgbClr>
                          </a:lnRef>
                          <a:fillRef idx="1">
                            <a:srgbClr val="196B24"/>
                          </a:fillRef>
                          <a:effectRef idx="0">
                            <a:scrgbClr r="0" g="0" b="0"/>
                          </a:effectRef>
                          <a:fontRef idx="none"/>
                        </wps:style>
                        <wps:bodyPr/>
                      </wps:wsp>
                      <wps:wsp>
                        <wps:cNvPr id="224" name="Shape 224"/>
                        <wps:cNvSpPr/>
                        <wps:spPr>
                          <a:xfrm>
                            <a:off x="328930" y="480060"/>
                            <a:ext cx="2720340" cy="2720340"/>
                          </a:xfrm>
                          <a:custGeom>
                            <a:avLst/>
                            <a:gdLst/>
                            <a:ahLst/>
                            <a:cxnLst/>
                            <a:rect l="0" t="0" r="0" b="0"/>
                            <a:pathLst>
                              <a:path w="2720340" h="2720340">
                                <a:moveTo>
                                  <a:pt x="0" y="1360171"/>
                                </a:moveTo>
                                <a:cubicBezTo>
                                  <a:pt x="0" y="608965"/>
                                  <a:pt x="608965" y="0"/>
                                  <a:pt x="1360170" y="0"/>
                                </a:cubicBezTo>
                                <a:cubicBezTo>
                                  <a:pt x="2111375" y="0"/>
                                  <a:pt x="2720340" y="608965"/>
                                  <a:pt x="2720340" y="1360171"/>
                                </a:cubicBezTo>
                                <a:cubicBezTo>
                                  <a:pt x="2720340" y="2111376"/>
                                  <a:pt x="2111375" y="2720340"/>
                                  <a:pt x="1360170" y="2720340"/>
                                </a:cubicBezTo>
                                <a:cubicBezTo>
                                  <a:pt x="608965" y="2720340"/>
                                  <a:pt x="0" y="2111376"/>
                                  <a:pt x="0" y="1360171"/>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25" name="Rectangle 225"/>
                        <wps:cNvSpPr/>
                        <wps:spPr>
                          <a:xfrm>
                            <a:off x="1291082" y="674077"/>
                            <a:ext cx="437778" cy="289489"/>
                          </a:xfrm>
                          <a:prstGeom prst="rect">
                            <a:avLst/>
                          </a:prstGeom>
                          <a:ln>
                            <a:noFill/>
                          </a:ln>
                        </wps:spPr>
                        <wps:txbx>
                          <w:txbxContent>
                            <w:p w14:paraId="3FB6320F" w14:textId="77777777" w:rsidR="00D8028B" w:rsidRDefault="00D8028B">
                              <w:r>
                                <w:rPr>
                                  <w:color w:val="FFFFFF"/>
                                  <w:w w:val="118"/>
                                  <w:sz w:val="28"/>
                                </w:rPr>
                                <w:t>REC</w:t>
                              </w:r>
                            </w:p>
                          </w:txbxContent>
                        </wps:txbx>
                        <wps:bodyPr horzOverflow="overflow" vert="horz" lIns="0" tIns="0" rIns="0" bIns="0" rtlCol="0">
                          <a:noAutofit/>
                        </wps:bodyPr>
                      </wps:wsp>
                      <wps:wsp>
                        <wps:cNvPr id="226" name="Rectangle 226"/>
                        <wps:cNvSpPr/>
                        <wps:spPr>
                          <a:xfrm>
                            <a:off x="1621790" y="674077"/>
                            <a:ext cx="80631" cy="289489"/>
                          </a:xfrm>
                          <a:prstGeom prst="rect">
                            <a:avLst/>
                          </a:prstGeom>
                          <a:ln>
                            <a:noFill/>
                          </a:ln>
                        </wps:spPr>
                        <wps:txbx>
                          <w:txbxContent>
                            <w:p w14:paraId="0155E12F" w14:textId="77777777" w:rsidR="00D8028B" w:rsidRDefault="00D8028B">
                              <w:r>
                                <w:rPr>
                                  <w:color w:val="FFFFFF"/>
                                  <w:w w:val="111"/>
                                  <w:sz w:val="28"/>
                                </w:rPr>
                                <w:t>-</w:t>
                              </w:r>
                            </w:p>
                          </w:txbxContent>
                        </wps:txbx>
                        <wps:bodyPr horzOverflow="overflow" vert="horz" lIns="0" tIns="0" rIns="0" bIns="0" rtlCol="0">
                          <a:noAutofit/>
                        </wps:bodyPr>
                      </wps:wsp>
                      <wps:wsp>
                        <wps:cNvPr id="227" name="Rectangle 227"/>
                        <wps:cNvSpPr/>
                        <wps:spPr>
                          <a:xfrm>
                            <a:off x="1682750" y="674077"/>
                            <a:ext cx="540227" cy="289489"/>
                          </a:xfrm>
                          <a:prstGeom prst="rect">
                            <a:avLst/>
                          </a:prstGeom>
                          <a:ln>
                            <a:noFill/>
                          </a:ln>
                        </wps:spPr>
                        <wps:txbx>
                          <w:txbxContent>
                            <w:p w14:paraId="3193E754" w14:textId="77777777" w:rsidR="00D8028B" w:rsidRDefault="00D8028B">
                              <w:r>
                                <w:rPr>
                                  <w:color w:val="FFFFFF"/>
                                  <w:w w:val="106"/>
                                  <w:sz w:val="28"/>
                                </w:rPr>
                                <w:t>USAT</w:t>
                              </w:r>
                            </w:p>
                          </w:txbxContent>
                        </wps:txbx>
                        <wps:bodyPr horzOverflow="overflow" vert="horz" lIns="0" tIns="0" rIns="0" bIns="0" rtlCol="0">
                          <a:noAutofit/>
                        </wps:bodyPr>
                      </wps:wsp>
                      <wps:wsp>
                        <wps:cNvPr id="228" name="Shape 228"/>
                        <wps:cNvSpPr/>
                        <wps:spPr>
                          <a:xfrm>
                            <a:off x="568960" y="960120"/>
                            <a:ext cx="2240280" cy="2240280"/>
                          </a:xfrm>
                          <a:custGeom>
                            <a:avLst/>
                            <a:gdLst/>
                            <a:ahLst/>
                            <a:cxnLst/>
                            <a:rect l="0" t="0" r="0" b="0"/>
                            <a:pathLst>
                              <a:path w="2240280" h="2240280">
                                <a:moveTo>
                                  <a:pt x="1120140" y="0"/>
                                </a:moveTo>
                                <a:cubicBezTo>
                                  <a:pt x="1738757" y="0"/>
                                  <a:pt x="2240280" y="501523"/>
                                  <a:pt x="2240280" y="1120139"/>
                                </a:cubicBezTo>
                                <a:cubicBezTo>
                                  <a:pt x="2240280" y="1738884"/>
                                  <a:pt x="1738757" y="2240280"/>
                                  <a:pt x="1120140" y="2240280"/>
                                </a:cubicBezTo>
                                <a:cubicBezTo>
                                  <a:pt x="501523" y="2240280"/>
                                  <a:pt x="0" y="1738884"/>
                                  <a:pt x="0" y="1120139"/>
                                </a:cubicBezTo>
                                <a:cubicBezTo>
                                  <a:pt x="0" y="501523"/>
                                  <a:pt x="501523" y="0"/>
                                  <a:pt x="1120140" y="0"/>
                                </a:cubicBezTo>
                                <a:close/>
                              </a:path>
                            </a:pathLst>
                          </a:custGeom>
                          <a:ln w="0" cap="flat">
                            <a:miter lim="127000"/>
                          </a:ln>
                        </wps:spPr>
                        <wps:style>
                          <a:lnRef idx="0">
                            <a:srgbClr val="000000">
                              <a:alpha val="0"/>
                            </a:srgbClr>
                          </a:lnRef>
                          <a:fillRef idx="1">
                            <a:srgbClr val="0F9ED5"/>
                          </a:fillRef>
                          <a:effectRef idx="0">
                            <a:scrgbClr r="0" g="0" b="0"/>
                          </a:effectRef>
                          <a:fontRef idx="none"/>
                        </wps:style>
                        <wps:bodyPr/>
                      </wps:wsp>
                      <wps:wsp>
                        <wps:cNvPr id="229" name="Shape 229"/>
                        <wps:cNvSpPr/>
                        <wps:spPr>
                          <a:xfrm>
                            <a:off x="568960" y="960120"/>
                            <a:ext cx="2240280" cy="2240280"/>
                          </a:xfrm>
                          <a:custGeom>
                            <a:avLst/>
                            <a:gdLst/>
                            <a:ahLst/>
                            <a:cxnLst/>
                            <a:rect l="0" t="0" r="0" b="0"/>
                            <a:pathLst>
                              <a:path w="2240280" h="2240280">
                                <a:moveTo>
                                  <a:pt x="0" y="1120139"/>
                                </a:moveTo>
                                <a:cubicBezTo>
                                  <a:pt x="0" y="501523"/>
                                  <a:pt x="501523" y="0"/>
                                  <a:pt x="1120140" y="0"/>
                                </a:cubicBezTo>
                                <a:cubicBezTo>
                                  <a:pt x="1738757" y="0"/>
                                  <a:pt x="2240280" y="501523"/>
                                  <a:pt x="2240280" y="1120139"/>
                                </a:cubicBezTo>
                                <a:cubicBezTo>
                                  <a:pt x="2240280" y="1738884"/>
                                  <a:pt x="1738757" y="2240280"/>
                                  <a:pt x="1120140" y="2240280"/>
                                </a:cubicBezTo>
                                <a:cubicBezTo>
                                  <a:pt x="501523" y="2240280"/>
                                  <a:pt x="0" y="1738884"/>
                                  <a:pt x="0" y="1120139"/>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30" name="Rectangle 230"/>
                        <wps:cNvSpPr/>
                        <wps:spPr>
                          <a:xfrm>
                            <a:off x="1436751" y="1150455"/>
                            <a:ext cx="670659" cy="289489"/>
                          </a:xfrm>
                          <a:prstGeom prst="rect">
                            <a:avLst/>
                          </a:prstGeom>
                          <a:ln>
                            <a:noFill/>
                          </a:ln>
                        </wps:spPr>
                        <wps:txbx>
                          <w:txbxContent>
                            <w:p w14:paraId="307B710D" w14:textId="77777777" w:rsidR="00D8028B" w:rsidRDefault="00D8028B">
                              <w:r>
                                <w:rPr>
                                  <w:color w:val="FFFFFF"/>
                                  <w:w w:val="111"/>
                                  <w:sz w:val="28"/>
                                </w:rPr>
                                <w:t>ED&amp;IC</w:t>
                              </w:r>
                            </w:p>
                          </w:txbxContent>
                        </wps:txbx>
                        <wps:bodyPr horzOverflow="overflow" vert="horz" lIns="0" tIns="0" rIns="0" bIns="0" rtlCol="0">
                          <a:noAutofit/>
                        </wps:bodyPr>
                      </wps:wsp>
                      <wps:wsp>
                        <wps:cNvPr id="231" name="Shape 231"/>
                        <wps:cNvSpPr/>
                        <wps:spPr>
                          <a:xfrm>
                            <a:off x="808990" y="1440180"/>
                            <a:ext cx="1760220" cy="1760220"/>
                          </a:xfrm>
                          <a:custGeom>
                            <a:avLst/>
                            <a:gdLst/>
                            <a:ahLst/>
                            <a:cxnLst/>
                            <a:rect l="0" t="0" r="0" b="0"/>
                            <a:pathLst>
                              <a:path w="1760220" h="1760220">
                                <a:moveTo>
                                  <a:pt x="880110" y="0"/>
                                </a:moveTo>
                                <a:cubicBezTo>
                                  <a:pt x="1366139" y="0"/>
                                  <a:pt x="1760220" y="394081"/>
                                  <a:pt x="1760220" y="880110"/>
                                </a:cubicBezTo>
                                <a:cubicBezTo>
                                  <a:pt x="1760220" y="1366266"/>
                                  <a:pt x="1366139" y="1760220"/>
                                  <a:pt x="880110" y="1760220"/>
                                </a:cubicBezTo>
                                <a:cubicBezTo>
                                  <a:pt x="394081" y="1760220"/>
                                  <a:pt x="0" y="1366266"/>
                                  <a:pt x="0" y="880110"/>
                                </a:cubicBezTo>
                                <a:cubicBezTo>
                                  <a:pt x="0" y="394081"/>
                                  <a:pt x="394081" y="0"/>
                                  <a:pt x="880110" y="0"/>
                                </a:cubicBezTo>
                                <a:close/>
                              </a:path>
                            </a:pathLst>
                          </a:custGeom>
                          <a:ln w="0" cap="flat">
                            <a:miter lim="127000"/>
                          </a:ln>
                        </wps:spPr>
                        <wps:style>
                          <a:lnRef idx="0">
                            <a:srgbClr val="000000">
                              <a:alpha val="0"/>
                            </a:srgbClr>
                          </a:lnRef>
                          <a:fillRef idx="1">
                            <a:srgbClr val="A02B93"/>
                          </a:fillRef>
                          <a:effectRef idx="0">
                            <a:scrgbClr r="0" g="0" b="0"/>
                          </a:effectRef>
                          <a:fontRef idx="none"/>
                        </wps:style>
                        <wps:bodyPr/>
                      </wps:wsp>
                      <wps:wsp>
                        <wps:cNvPr id="232" name="Shape 232"/>
                        <wps:cNvSpPr/>
                        <wps:spPr>
                          <a:xfrm>
                            <a:off x="808990" y="1440180"/>
                            <a:ext cx="1760220" cy="1760220"/>
                          </a:xfrm>
                          <a:custGeom>
                            <a:avLst/>
                            <a:gdLst/>
                            <a:ahLst/>
                            <a:cxnLst/>
                            <a:rect l="0" t="0" r="0" b="0"/>
                            <a:pathLst>
                              <a:path w="1760220" h="1760220">
                                <a:moveTo>
                                  <a:pt x="0" y="880110"/>
                                </a:moveTo>
                                <a:cubicBezTo>
                                  <a:pt x="0" y="394081"/>
                                  <a:pt x="394081" y="0"/>
                                  <a:pt x="880110" y="0"/>
                                </a:cubicBezTo>
                                <a:cubicBezTo>
                                  <a:pt x="1366139" y="0"/>
                                  <a:pt x="1760220" y="394081"/>
                                  <a:pt x="1760220" y="880110"/>
                                </a:cubicBezTo>
                                <a:cubicBezTo>
                                  <a:pt x="1760220" y="1366266"/>
                                  <a:pt x="1366139" y="1760220"/>
                                  <a:pt x="880110" y="1760220"/>
                                </a:cubicBezTo>
                                <a:cubicBezTo>
                                  <a:pt x="394081" y="1760220"/>
                                  <a:pt x="0" y="1366266"/>
                                  <a:pt x="0" y="88011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33" name="Rectangle 233"/>
                        <wps:cNvSpPr/>
                        <wps:spPr>
                          <a:xfrm>
                            <a:off x="1524508" y="1638134"/>
                            <a:ext cx="436592" cy="289489"/>
                          </a:xfrm>
                          <a:prstGeom prst="rect">
                            <a:avLst/>
                          </a:prstGeom>
                          <a:ln>
                            <a:noFill/>
                          </a:ln>
                        </wps:spPr>
                        <wps:txbx>
                          <w:txbxContent>
                            <w:p w14:paraId="2470D77F" w14:textId="77777777" w:rsidR="00D8028B" w:rsidRDefault="00D8028B">
                              <w:r>
                                <w:rPr>
                                  <w:color w:val="FFFFFF"/>
                                  <w:w w:val="110"/>
                                  <w:sz w:val="28"/>
                                </w:rPr>
                                <w:t>UEB</w:t>
                              </w:r>
                            </w:p>
                          </w:txbxContent>
                        </wps:txbx>
                        <wps:bodyPr horzOverflow="overflow" vert="horz" lIns="0" tIns="0" rIns="0" bIns="0" rtlCol="0">
                          <a:noAutofit/>
                        </wps:bodyPr>
                      </wps:wsp>
                      <wps:wsp>
                        <wps:cNvPr id="234" name="Shape 234"/>
                        <wps:cNvSpPr/>
                        <wps:spPr>
                          <a:xfrm>
                            <a:off x="1049020" y="1920240"/>
                            <a:ext cx="1280160" cy="1280160"/>
                          </a:xfrm>
                          <a:custGeom>
                            <a:avLst/>
                            <a:gdLst/>
                            <a:ahLst/>
                            <a:cxnLst/>
                            <a:rect l="0" t="0" r="0" b="0"/>
                            <a:pathLst>
                              <a:path w="1280160" h="1280160">
                                <a:moveTo>
                                  <a:pt x="640080" y="0"/>
                                </a:moveTo>
                                <a:cubicBezTo>
                                  <a:pt x="993648" y="0"/>
                                  <a:pt x="1280160" y="286639"/>
                                  <a:pt x="1280160" y="640080"/>
                                </a:cubicBezTo>
                                <a:cubicBezTo>
                                  <a:pt x="1280160" y="993648"/>
                                  <a:pt x="993648" y="1280160"/>
                                  <a:pt x="640080" y="1280160"/>
                                </a:cubicBezTo>
                                <a:cubicBezTo>
                                  <a:pt x="286512" y="1280160"/>
                                  <a:pt x="0" y="993648"/>
                                  <a:pt x="0" y="640080"/>
                                </a:cubicBezTo>
                                <a:cubicBezTo>
                                  <a:pt x="0" y="286639"/>
                                  <a:pt x="286512" y="0"/>
                                  <a:pt x="640080" y="0"/>
                                </a:cubicBezTo>
                                <a:close/>
                              </a:path>
                            </a:pathLst>
                          </a:custGeom>
                          <a:ln w="0" cap="flat">
                            <a:miter lim="127000"/>
                          </a:ln>
                        </wps:spPr>
                        <wps:style>
                          <a:lnRef idx="0">
                            <a:srgbClr val="000000">
                              <a:alpha val="0"/>
                            </a:srgbClr>
                          </a:lnRef>
                          <a:fillRef idx="1">
                            <a:srgbClr val="4EA72E"/>
                          </a:fillRef>
                          <a:effectRef idx="0">
                            <a:scrgbClr r="0" g="0" b="0"/>
                          </a:effectRef>
                          <a:fontRef idx="none"/>
                        </wps:style>
                        <wps:bodyPr/>
                      </wps:wsp>
                      <wps:wsp>
                        <wps:cNvPr id="235" name="Shape 235"/>
                        <wps:cNvSpPr/>
                        <wps:spPr>
                          <a:xfrm>
                            <a:off x="1049020" y="1920240"/>
                            <a:ext cx="1280160" cy="1280160"/>
                          </a:xfrm>
                          <a:custGeom>
                            <a:avLst/>
                            <a:gdLst/>
                            <a:ahLst/>
                            <a:cxnLst/>
                            <a:rect l="0" t="0" r="0" b="0"/>
                            <a:pathLst>
                              <a:path w="1280160" h="1280160">
                                <a:moveTo>
                                  <a:pt x="0" y="640080"/>
                                </a:moveTo>
                                <a:cubicBezTo>
                                  <a:pt x="0" y="286639"/>
                                  <a:pt x="286512" y="0"/>
                                  <a:pt x="640080" y="0"/>
                                </a:cubicBezTo>
                                <a:cubicBezTo>
                                  <a:pt x="993648" y="0"/>
                                  <a:pt x="1280160" y="286639"/>
                                  <a:pt x="1280160" y="640080"/>
                                </a:cubicBezTo>
                                <a:cubicBezTo>
                                  <a:pt x="1280160" y="993648"/>
                                  <a:pt x="993648" y="1280160"/>
                                  <a:pt x="640080" y="1280160"/>
                                </a:cubicBezTo>
                                <a:cubicBezTo>
                                  <a:pt x="286512" y="1280160"/>
                                  <a:pt x="0" y="993648"/>
                                  <a:pt x="0" y="640080"/>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36" name="Rectangle 236"/>
                        <wps:cNvSpPr/>
                        <wps:spPr>
                          <a:xfrm>
                            <a:off x="1388618" y="2441536"/>
                            <a:ext cx="799194" cy="289489"/>
                          </a:xfrm>
                          <a:prstGeom prst="rect">
                            <a:avLst/>
                          </a:prstGeom>
                          <a:ln>
                            <a:noFill/>
                          </a:ln>
                        </wps:spPr>
                        <wps:txbx>
                          <w:txbxContent>
                            <w:p w14:paraId="004270E4" w14:textId="77777777" w:rsidR="00D8028B" w:rsidRDefault="00D8028B">
                              <w:r>
                                <w:rPr>
                                  <w:color w:val="FFFFFF"/>
                                  <w:w w:val="113"/>
                                  <w:sz w:val="28"/>
                                </w:rPr>
                                <w:t>Council</w:t>
                              </w:r>
                            </w:p>
                          </w:txbxContent>
                        </wps:txbx>
                        <wps:bodyPr horzOverflow="overflow" vert="horz" lIns="0" tIns="0" rIns="0" bIns="0" rtlCol="0">
                          <a:noAutofit/>
                        </wps:bodyPr>
                      </wps:wsp>
                    </wpg:wgp>
                  </a:graphicData>
                </a:graphic>
              </wp:inline>
            </w:drawing>
          </mc:Choice>
          <mc:Fallback>
            <w:pict>
              <v:group w14:anchorId="6481EC62" id="Group 73526" o:spid="_x0000_s1028" style="width:327.5pt;height:237.5pt;mso-position-horizontal-relative:char;mso-position-vertical-relative:line" coordsize="44759,3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WngggAADlDAAAOAAAAZHJzL2Uyb0RvYy54bWzsXNlu2zgUfR9g/kHw+9QitQdNii5pMcBg&#10;WrSdD1AUeQFkyZCUJp2vn3NJXpmy1YzVpjFSuw+pJIq8G3l4Lkn5+Yu7VeF8yetmWZXnE/HMnTh5&#10;mVXXy3J+Pvnn89s/4onTtGl5nRZVmZ9PvubN5MXF7789v12f5bJaVMV1XjtopGzObtfnk0Xbrs+m&#10;0yZb5Ku0eVat8xKFs6pepS1u6/n0uk5v0fqqmErXDae3VX29rqssbxo8faMLJxeq/dksz9r3s1mT&#10;t05xPoFurfpbq79X9Hd68Tw9m9fperHMjBrpd2ixSpclhHZNvUnb1LmplztNrZZZXTXVrH2WVatp&#10;NZsts1zZAGuEu2XNu7q6WStb5me383XnJrh2y0/f3Wz295cPtbO8Pp9EXiDDiVOmK4RJSXb0I7jo&#10;dj0/w5vv6vWn9YfaPJjrO7L6blav6H/Y49wp537tnJvftU6Gh74IEhkgBhnKPFeEdKPcny0Qo516&#10;2eKSa/pRkAhpaspA+pGqOWXBU9KvU+d2ja7UbLzV/Ji3Pi3Sda6C0JAPjLekG7GvPqKTpeW8yB16&#10;qJyj3uxc1Zw18NqAn3zf8wLY4iiPxDLwA+0R9lkQesLXdksZuq6g4s7s9GxdN+27vFo5dHE+qaGJ&#10;6oXpl7+aVr/Kr5D4oqS/ZfV2WRS6lJ7Ae6whXbV3V3eqQ0i25aq6/gqzF1X973sM9VlR3Z5PKnM1&#10;odEP2VQ6cYo/S7ibBhpf1HxxxRd1W7yu1HDU2ry8aavZUqlL8rU0oxbiSL3vMQIqEg6oirgj8WBM&#10;MHUYTZfmAHpeFAOmuOu6ro+bfgyzGx1DcgbHDThyrSOIZwu+yu5KvqRI3wtp67SletQoXTqIWKfL&#10;AtdQilSh8hVC+blSb7Y0CkUYJ4J05jGMDrd5J7u5Wmav8n/tGjKEs0SwqQGhqqlOJJqKRBh4Phk/&#10;VCrQu8lR2jd9If273ZalH3tJ4tlN2xqxrZZk20SrGIb2ZfXvtOQoCGWsbbWqsk3abQMa6YKxZupa&#10;u66zlDA9TitnG/YNZxZVk2svU8dQcNJ1FuWATXcsSuo30CFLMTXPilSjy2rZYs4uliv0FRm5XdQG&#10;wKRpvxY5RbwoP+YzwIqaHehBU8+vXhe18yUlKFD/NHQV60VqnpreYF5Vqqp2qP4MGNY1KVTVXpOX&#10;SSQ8BWEwyrxM9XJFCrqaegg0mdFGMwPMrzCa+QHqd5WU5Kpsu/olWI1SU4GotnaDYuRng16PBWMS&#10;mus53MAYHkAN0gKz1//PSbrHmU71lGFMG9IfcPfDmK7xoIPtBJY/CyxHw5iCqgeGsgHceav+GeQa&#10;RiuDOd8HgMcEZYKhzKLYUnHgveFMSFeGicECzxe+oQmMbMLzQuEj76GsBImFLxWFB+ZzTsME+qdw&#10;bKXNZr741Tm2RBKnJyc7ol2isdcEJbw4chNkRSppElG8FdHYFTGnmY8fUEVwjyigHgeU2UbXo/cK&#10;pifjxNOj04+xnLPFO2QkXc9HuRqd5kaTVx6ej5Y+dbogfeJrooMbTmEouBe6wiT1TME37wxlFFII&#10;4UUD6ROLoa4eunESmuUBLcguFUooLw/0hfTvdutq8SFNWZzF2BqxGKtYS9Nhs4pV9mBnh0OSjR1k&#10;klWVBZs2lUN6GumCsWbqWruus5QwPe7bsesbkY3mHdDhCaZPIglfSQVmR5Y+YWLpp08doh8roA0N&#10;vfsB7ScMu6FE6gSbDwGbowHtlEiplaintCYEbrFLuxWZGJFIYVE4Bn8nLhL5bqTyJCyN8SaNF0UR&#10;NvsUU4sTP1ar54+VR3W2HMdexWajzs6jFGHaP6BYtI9MZjwU0NjF5tOh4tmZciTxHNpM1CsRI+IZ&#10;y4gS328M0MB3JZo80ADtNkaPJKBAwj6NjEetwgfYg0MyTLHE/1jE0tkZg62UCGaMcoW25uZQeTHr&#10;QnmxuR7Mi2GFoFweNu2XF4sISz0BuizXYLrDYqggcEUgzRKQyW1ZIZQKEurxVLSVyg1xSrsuxMdx&#10;b8fS1oiVsPNiy0SreK+82NhBJllV2WLtNhK/pZEpGGmmrrXrOkuJfl5sGcax23LmaBoJHZ5gXuy+&#10;TS7fKLZxZHnx9ukIOe50xC8IaENDb5+8+EGH3QCG2SDVG8WMKyfYxARETrh3dhgNaKe8+KnlxbTz&#10;sJMX4yGm9P1pt++FUYBESfWnwPUDs0jPXC2M3DAAeh4mMe5o53HwbspYe7wbD8ZEM8YuC+8W+z52&#10;Eg2AcjBFFCKLIupC4TY3ByLeLN4B8ebrIeIdY0dUaMBj7nb/NIVdlpBIM3Xp3gTCUqjAS3w3Vs5l&#10;jmqXGpnaM1tMcXDKMm4lr0K6DHubP7ZCLAVNs2DLQKt0L9ZtrFCDdxNNbtjMErsK6YKRRupKu36z&#10;dOh52zKL47blydFTFFR4gpz7pStf6eOdx8W5cXxxC8zGnZT4FcFsYOTdD2YPP+qG8OuEmHrtRXt7&#10;AMIH4vajYHbi20+Ob3enhaxtC2/ciSGs9vmBi+VVogqhFwv+poApGvg4PjQ6FN/uVkWOhG9vH5fQ&#10;0dg/e3L9BN996GgmOKuJBWLF7DiaAsvcOMNtCLe5ORThZl2IcJvrIcId4ssaWpxn+gzWcv8chY9X&#10;Ql936R4DZCHUkozDUC9kMzu1S43Ivfk2W4KGjXCLT1vqsAyr1LLOKt2LbcOGgL7jo6G7CSXboz22&#10;q45+PtJCXWnXaZYKPVdbVh032fYvX0bykgbhkZHt7oyEOcnqdWcK9jr4JX5FJBsYevcj2cMPuwG2&#10;beFTbwwzppzgEkd09Bw0OCGMXjY4Me0nx7S7L/ltpt2dqtkP0bDZHApNS6SPz/c9syjH3CxKEkEf&#10;YhxmZRtLmujdxDQPTbXVzw/g9xlUJzG/JUE/AGHf49r+xYuL/wAAAP//AwBQSwMEFAAGAAgAAAAh&#10;ALRBDfTbAAAABQEAAA8AAABkcnMvZG93bnJldi54bWxMj0FLw0AQhe+C/2EZwZvdRE2VmE0pRT0V&#10;wVYovU2TaRKanQ3ZbZL+e0cvehnm8YY338sWk23VQL1vHBuIZxEo4sKVDVcGvrZvd8+gfEAusXVM&#10;Bi7kYZFfX2WYlm7kTxo2oVISwj5FA3UIXaq1L2qy6GeuIxbv6HqLQWRf6bLHUcJtq++jaK4tNiwf&#10;auxoVVNx2pytgfcRx+VD/DqsT8fVZb9NPnbrmIy5vZmWL6ACTeHvGH7wBR1yYTq4M5detQakSPid&#10;4s2TROTBwOOTLDrP9H/6/BsAAP//AwBQSwECLQAUAAYACAAAACEAtoM4kv4AAADhAQAAEwAAAAAA&#10;AAAAAAAAAAAAAAAAW0NvbnRlbnRfVHlwZXNdLnhtbFBLAQItABQABgAIAAAAIQA4/SH/1gAAAJQB&#10;AAALAAAAAAAAAAAAAAAAAC8BAABfcmVscy8ucmVsc1BLAQItABQABgAIAAAAIQAqobWngggAADlD&#10;AAAOAAAAAAAAAAAAAAAAAC4CAABkcnMvZTJvRG9jLnhtbFBLAQItABQABgAIAAAAIQC0QQ302wAA&#10;AAUBAAAPAAAAAAAAAAAAAAAAANwKAABkcnMvZG93bnJldi54bWxQSwUGAAAAAAQABADzAAAA5AsA&#10;AAAA&#10;">
                <v:rect id="Rectangle 207" o:spid="_x0000_s1029" style="position:absolute;left:44335;top:3082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3188D493" w14:textId="77777777" w:rsidR="00D8028B" w:rsidRDefault="00D8028B">
                        <w:r>
                          <w:rPr>
                            <w:rFonts w:ascii="Arial" w:eastAsia="Arial" w:hAnsi="Arial" w:cs="Arial"/>
                            <w:sz w:val="24"/>
                          </w:rPr>
                          <w:t xml:space="preserve"> </w:t>
                        </w:r>
                      </w:p>
                    </w:txbxContent>
                  </v:textbox>
                </v:rect>
                <v:shape id="Shape 219" o:spid="_x0000_s1030" style="position:absolute;width:33782;height:32004;visibility:visible;mso-wrap-style:square;v-text-anchor:top" coordsize="33782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MSKwwAAANwAAAAPAAAAZHJzL2Rvd25yZXYueG1sRI9Bi8Iw&#10;FITvwv6H8Bb2pqmyiq1GWVYU0VPbZc+P5tkWm5fSRK3/3giCx2FmvmGW69404kqdqy0rGI8iEMSF&#10;1TWXCv7y7XAOwnlkjY1lUnAnB+vVx2CJibY3Tuma+VIECLsEFVTet4mUrqjIoBvZljh4J9sZ9EF2&#10;pdQd3gLcNHISRTNpsOawUGFLvxUV5+xiFGTfxzxNs+klPt03UXzwstn9S6W+PvufBQhPvX+HX+29&#10;VjAZx/A8E46AXD0AAAD//wMAUEsBAi0AFAAGAAgAAAAhANvh9svuAAAAhQEAABMAAAAAAAAAAAAA&#10;AAAAAAAAAFtDb250ZW50X1R5cGVzXS54bWxQSwECLQAUAAYACAAAACEAWvQsW78AAAAVAQAACwAA&#10;AAAAAAAAAAAAAAAfAQAAX3JlbHMvLnJlbHNQSwECLQAUAAYACAAAACEAtCzEisMAAADcAAAADwAA&#10;AAAAAAAAAAAAAAAHAgAAZHJzL2Rvd25yZXYueG1sUEsFBgAAAAADAAMAtwAAAPcCAAAAAA==&#10;" path="m1689100,v932815,,1689100,716534,1689100,1600200c3378200,2483993,2621915,3200400,1689100,3200400,756285,3200400,,2483993,,1600200,,716534,756285,,1689100,xe" fillcolor="#e97132" stroked="f" strokeweight="0">
                  <v:stroke miterlimit="83231f" joinstyle="miter"/>
                  <v:path arrowok="t" textboxrect="0,0,3378200,3200400"/>
                </v:shape>
                <v:shape id="Shape 220" o:spid="_x0000_s1031" style="position:absolute;width:33782;height:32004;visibility:visible;mso-wrap-style:square;v-text-anchor:top" coordsize="33782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YwQAAANwAAAAPAAAAZHJzL2Rvd25yZXYueG1sRE/dSsMw&#10;FL4f7B3CGXi3JetApC4t22AyEC+sPsChOTalzUnXxLa+vbkQvPz4/o/l4nox0Rhazxr2OwWCuPam&#10;5UbD58d1+wQiRGSDvWfS8EMBymK9OmJu/MzvNFWxESmEQ44abIxDLmWoLTkMOz8QJ+7Ljw5jgmMj&#10;zYhzCne9zJR6lA5bTg0WB7pYqrvq22m4nw9dt0zn11NQc1XZN/VinNL6YbOcnkFEWuK/+M99Mxqy&#10;LM1PZ9IRkMUvAAAA//8DAFBLAQItABQABgAIAAAAIQDb4fbL7gAAAIUBAAATAAAAAAAAAAAAAAAA&#10;AAAAAABbQ29udGVudF9UeXBlc10ueG1sUEsBAi0AFAAGAAgAAAAhAFr0LFu/AAAAFQEAAAsAAAAA&#10;AAAAAAAAAAAAHwEAAF9yZWxzLy5yZWxzUEsBAi0AFAAGAAgAAAAhAIE575jBAAAA3AAAAA8AAAAA&#10;AAAAAAAAAAAABwIAAGRycy9kb3ducmV2LnhtbFBLBQYAAAAAAwADALcAAAD1AgAAAAA=&#10;" path="m,1600200c,716534,756285,,1689100,v932815,,1689100,716534,1689100,1600200c3378200,2483993,2621915,3200400,1689100,3200400,756285,3200400,,2483993,,1600200xe" filled="f" strokecolor="white" strokeweight="1pt">
                  <v:stroke miterlimit="83231f" joinstyle="miter"/>
                  <v:path arrowok="t" textboxrect="0,0,3378200,3200400"/>
                </v:shape>
                <v:rect id="Rectangle 221" o:spid="_x0000_s1032" style="position:absolute;left:12026;top:1341;width:1336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371AA437" w14:textId="77777777" w:rsidR="00D8028B" w:rsidRDefault="00D8028B">
                        <w:r>
                          <w:rPr>
                            <w:color w:val="FFFFFF"/>
                            <w:w w:val="106"/>
                            <w:sz w:val="24"/>
                          </w:rPr>
                          <w:t>Staff</w:t>
                        </w:r>
                        <w:r>
                          <w:rPr>
                            <w:color w:val="FFFFFF"/>
                            <w:spacing w:val="-7"/>
                            <w:w w:val="106"/>
                            <w:sz w:val="24"/>
                          </w:rPr>
                          <w:t xml:space="preserve"> </w:t>
                        </w:r>
                        <w:r>
                          <w:rPr>
                            <w:color w:val="FFFFFF"/>
                            <w:w w:val="106"/>
                            <w:sz w:val="24"/>
                          </w:rPr>
                          <w:t>&amp;</w:t>
                        </w:r>
                        <w:r>
                          <w:rPr>
                            <w:color w:val="FFFFFF"/>
                            <w:spacing w:val="-5"/>
                            <w:w w:val="106"/>
                            <w:sz w:val="24"/>
                          </w:rPr>
                          <w:t xml:space="preserve"> </w:t>
                        </w:r>
                        <w:r>
                          <w:rPr>
                            <w:color w:val="FFFFFF"/>
                            <w:w w:val="106"/>
                            <w:sz w:val="24"/>
                          </w:rPr>
                          <w:t>student</w:t>
                        </w:r>
                        <w:r>
                          <w:rPr>
                            <w:color w:val="FFFFFF"/>
                            <w:spacing w:val="-6"/>
                            <w:w w:val="106"/>
                            <w:sz w:val="24"/>
                          </w:rPr>
                          <w:t xml:space="preserve"> </w:t>
                        </w:r>
                      </w:p>
                    </w:txbxContent>
                  </v:textbox>
                </v:rect>
                <v:rect id="Rectangle 222" o:spid="_x0000_s1033" style="position:absolute;left:13870;top:3017;width:8019;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5EDF61B8" w14:textId="77777777" w:rsidR="00D8028B" w:rsidRDefault="00D8028B">
                        <w:r>
                          <w:rPr>
                            <w:color w:val="FFFFFF"/>
                            <w:w w:val="105"/>
                            <w:sz w:val="24"/>
                          </w:rPr>
                          <w:t>networks</w:t>
                        </w:r>
                      </w:p>
                    </w:txbxContent>
                  </v:textbox>
                </v:rect>
                <v:shape id="Shape 223" o:spid="_x0000_s1034" style="position:absolute;left:3289;top:4800;width:27203;height:27204;visibility:visible;mso-wrap-style:square;v-text-anchor:top" coordsize="2720340,272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BqxQAAANwAAAAPAAAAZHJzL2Rvd25yZXYueG1sRI9BSwMx&#10;FITvgv8hPKE3m3UrYrdNiwhCSw9iW9rrY/O6CW5eliTubv31RhA8DjPzDbNcj64VPYVoPSt4mBYg&#10;iGuvLTcKjoe3+2cQMSFrbD2TgitFWK9ub5ZYaT/wB/X71IgM4VihApNSV0kZa0MO49R3xNm7+OAw&#10;ZRkaqQMOGe5aWRbFk3RoOS8Y7OjVUP25/3IKen+Y78z7cH78trgbTuG6tcEqNbkbXxYgEo3pP/zX&#10;3mgFZTmD3zP5CMjVDwAAAP//AwBQSwECLQAUAAYACAAAACEA2+H2y+4AAACFAQAAEwAAAAAAAAAA&#10;AAAAAAAAAAAAW0NvbnRlbnRfVHlwZXNdLnhtbFBLAQItABQABgAIAAAAIQBa9CxbvwAAABUBAAAL&#10;AAAAAAAAAAAAAAAAAB8BAABfcmVscy8ucmVsc1BLAQItABQABgAIAAAAIQCYiIBqxQAAANwAAAAP&#10;AAAAAAAAAAAAAAAAAAcCAABkcnMvZG93bnJldi54bWxQSwUGAAAAAAMAAwC3AAAA+QIAAAAA&#10;" path="m1360170,v751205,,1360170,608965,1360170,1360171c2720340,2111376,2111375,2720340,1360170,2720340,608965,2720340,,2111376,,1360171,,608965,608965,,1360170,xe" fillcolor="#196b24" stroked="f" strokeweight="0">
                  <v:stroke miterlimit="83231f" joinstyle="miter"/>
                  <v:path arrowok="t" textboxrect="0,0,2720340,2720340"/>
                </v:shape>
                <v:shape id="Shape 224" o:spid="_x0000_s1035" style="position:absolute;left:3289;top:4800;width:27203;height:27204;visibility:visible;mso-wrap-style:square;v-text-anchor:top" coordsize="2720340,272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WAxAAAANwAAAAPAAAAZHJzL2Rvd25yZXYueG1sRI9Ba8JA&#10;FITvgv9heUJvujEUkegqVVrwVNQKwdsj+9zEZt+m2a1J/70rCD0OM/MNs1z3thY3an3lWMF0koAg&#10;Lpyu2Cg4fX2M5yB8QNZYOyYFf+RhvRoOlphp1/GBbsdgRISwz1BBGUKTSemLkiz6iWuIo3dxrcUQ&#10;ZWukbrGLcFvLNElm0mLFcaHEhrYlFd/HX6ugO39OzQ+avKnDxl+r931+3u2Vehn1bwsQgfrwH362&#10;d1pBmr7C40w8AnJ1BwAA//8DAFBLAQItABQABgAIAAAAIQDb4fbL7gAAAIUBAAATAAAAAAAAAAAA&#10;AAAAAAAAAABbQ29udGVudF9UeXBlc10ueG1sUEsBAi0AFAAGAAgAAAAhAFr0LFu/AAAAFQEAAAsA&#10;AAAAAAAAAAAAAAAAHwEAAF9yZWxzLy5yZWxzUEsBAi0AFAAGAAgAAAAhAC8dlYDEAAAA3AAAAA8A&#10;AAAAAAAAAAAAAAAABwIAAGRycy9kb3ducmV2LnhtbFBLBQYAAAAAAwADALcAAAD4AgAAAAA=&#10;" path="m,1360171c,608965,608965,,1360170,v751205,,1360170,608965,1360170,1360171c2720340,2111376,2111375,2720340,1360170,2720340,608965,2720340,,2111376,,1360171xe" filled="f" strokecolor="white" strokeweight="1pt">
                  <v:stroke miterlimit="83231f" joinstyle="miter"/>
                  <v:path arrowok="t" textboxrect="0,0,2720340,2720340"/>
                </v:shape>
                <v:rect id="Rectangle 225" o:spid="_x0000_s1036" style="position:absolute;left:12910;top:6740;width:437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3FB6320F" w14:textId="77777777" w:rsidR="00D8028B" w:rsidRDefault="00D8028B">
                        <w:r>
                          <w:rPr>
                            <w:color w:val="FFFFFF"/>
                            <w:w w:val="118"/>
                            <w:sz w:val="28"/>
                          </w:rPr>
                          <w:t>REC</w:t>
                        </w:r>
                      </w:p>
                    </w:txbxContent>
                  </v:textbox>
                </v:rect>
                <v:rect id="Rectangle 226" o:spid="_x0000_s1037" style="position:absolute;left:16217;top:6740;width:80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0155E12F" w14:textId="77777777" w:rsidR="00D8028B" w:rsidRDefault="00D8028B">
                        <w:r>
                          <w:rPr>
                            <w:color w:val="FFFFFF"/>
                            <w:w w:val="111"/>
                            <w:sz w:val="28"/>
                          </w:rPr>
                          <w:t>-</w:t>
                        </w:r>
                      </w:p>
                    </w:txbxContent>
                  </v:textbox>
                </v:rect>
                <v:rect id="Rectangle 227" o:spid="_x0000_s1038" style="position:absolute;left:16827;top:6740;width:540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3193E754" w14:textId="77777777" w:rsidR="00D8028B" w:rsidRDefault="00D8028B">
                        <w:r>
                          <w:rPr>
                            <w:color w:val="FFFFFF"/>
                            <w:w w:val="106"/>
                            <w:sz w:val="28"/>
                          </w:rPr>
                          <w:t>USAT</w:t>
                        </w:r>
                      </w:p>
                    </w:txbxContent>
                  </v:textbox>
                </v:rect>
                <v:shape id="Shape 228" o:spid="_x0000_s1039" style="position:absolute;left:5689;top:9601;width:22403;height:22403;visibility:visible;mso-wrap-style:square;v-text-anchor:top" coordsize="2240280,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yKwQAAANwAAAAPAAAAZHJzL2Rvd25yZXYueG1sRE9Na8JA&#10;EL0X+h+WKfRWNw1FbHQVaSkUPIha1OOQHbPB7EzIbk389+5B8Ph437PF4Bt1oS7UwgbeRxko4lJs&#10;zZWBv93P2wRUiMgWG2EycKUAi/nz0wwLKz1v6LKNlUohHAo04GJsC61D6chjGElLnLiTdB5jgl2l&#10;bYd9CveNzrNsrD3WnBoctvTlqDxv/72B2pe0GmTz/Sm92++Wa4mHj6Mxry/Dcgoq0hAf4rv71xrI&#10;87Q2nUlHQM9vAAAA//8DAFBLAQItABQABgAIAAAAIQDb4fbL7gAAAIUBAAATAAAAAAAAAAAAAAAA&#10;AAAAAABbQ29udGVudF9UeXBlc10ueG1sUEsBAi0AFAAGAAgAAAAhAFr0LFu/AAAAFQEAAAsAAAAA&#10;AAAAAAAAAAAAHwEAAF9yZWxzLy5yZWxzUEsBAi0AFAAGAAgAAAAhAJOyzIrBAAAA3AAAAA8AAAAA&#10;AAAAAAAAAAAABwIAAGRycy9kb3ducmV2LnhtbFBLBQYAAAAAAwADALcAAAD1AgAAAAA=&#10;" path="m1120140,v618617,,1120140,501523,1120140,1120139c2240280,1738884,1738757,2240280,1120140,2240280,501523,2240280,,1738884,,1120139,,501523,501523,,1120140,xe" fillcolor="#0f9ed5" stroked="f" strokeweight="0">
                  <v:stroke miterlimit="83231f" joinstyle="miter"/>
                  <v:path arrowok="t" textboxrect="0,0,2240280,2240280"/>
                </v:shape>
                <v:shape id="Shape 229" o:spid="_x0000_s1040" style="position:absolute;left:5689;top:9601;width:22403;height:22403;visibility:visible;mso-wrap-style:square;v-text-anchor:top" coordsize="2240280,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WsxAAAANwAAAAPAAAAZHJzL2Rvd25yZXYueG1sRI9Bi8Iw&#10;FITvgv8hPGFvmtqDrNUoKlQWD6LWH/Bo3rZlm5eaZLX++82C4HGYmW+Y5bo3rbiT841lBdNJAoK4&#10;tLrhSsG1yMefIHxA1thaJgVP8rBeDQdLzLR98Jnul1CJCGGfoYI6hC6T0pc1GfQT2xFH79s6gyFK&#10;V0nt8BHhppVpksykwYbjQo0d7Woqfy6/RsGtmG3648Hlz1KH/bE4bPPT/qzUx6jfLEAE6sM7/Gp/&#10;aQVpOof/M/EIyNUfAAAA//8DAFBLAQItABQABgAIAAAAIQDb4fbL7gAAAIUBAAATAAAAAAAAAAAA&#10;AAAAAAAAAABbQ29udGVudF9UeXBlc10ueG1sUEsBAi0AFAAGAAgAAAAhAFr0LFu/AAAAFQEAAAsA&#10;AAAAAAAAAAAAAAAAHwEAAF9yZWxzLy5yZWxzUEsBAi0AFAAGAAgAAAAhAK2R5azEAAAA3AAAAA8A&#10;AAAAAAAAAAAAAAAABwIAAGRycy9kb3ducmV2LnhtbFBLBQYAAAAAAwADALcAAAD4AgAAAAA=&#10;" path="m,1120139c,501523,501523,,1120140,v618617,,1120140,501523,1120140,1120139c2240280,1738884,1738757,2240280,1120140,2240280,501523,2240280,,1738884,,1120139xe" filled="f" strokecolor="white" strokeweight="1pt">
                  <v:stroke miterlimit="83231f" joinstyle="miter"/>
                  <v:path arrowok="t" textboxrect="0,0,2240280,2240280"/>
                </v:shape>
                <v:rect id="Rectangle 230" o:spid="_x0000_s1041" style="position:absolute;left:14367;top:11504;width:670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307B710D" w14:textId="77777777" w:rsidR="00D8028B" w:rsidRDefault="00D8028B">
                        <w:r>
                          <w:rPr>
                            <w:color w:val="FFFFFF"/>
                            <w:w w:val="111"/>
                            <w:sz w:val="28"/>
                          </w:rPr>
                          <w:t>ED&amp;IC</w:t>
                        </w:r>
                      </w:p>
                    </w:txbxContent>
                  </v:textbox>
                </v:rect>
                <v:shape id="Shape 231" o:spid="_x0000_s1042" style="position:absolute;left:8089;top:14401;width:17603;height:17603;visibility:visible;mso-wrap-style:square;v-text-anchor:top" coordsize="1760220,17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bSwwAAANwAAAAPAAAAZHJzL2Rvd25yZXYueG1sRI9Bi8Iw&#10;FITvgv8hPGEvoqkWpFajiCDsnlyr3h/Nsyk2L6WJWv/9ZmFhj8PMfMOst71txJM6XztWMJsmIIhL&#10;p2uuFFzOh0kGwgdkjY1jUvAmD9vNcLDGXLsXn+hZhEpECPscFZgQ2lxKXxqy6KeuJY7ezXUWQ5Rd&#10;JXWHrwi3jZwnyUJarDkuGGxpb6i8Fw+r4H5878fm+2uZZrrdHS/VdVmkB6U+Rv1uBSJQH/7Df+1P&#10;rWCezuD3TDwCcvMDAAD//wMAUEsBAi0AFAAGAAgAAAAhANvh9svuAAAAhQEAABMAAAAAAAAAAAAA&#10;AAAAAAAAAFtDb250ZW50X1R5cGVzXS54bWxQSwECLQAUAAYACAAAACEAWvQsW78AAAAVAQAACwAA&#10;AAAAAAAAAAAAAAAfAQAAX3JlbHMvLnJlbHNQSwECLQAUAAYACAAAACEAtzCG0sMAAADcAAAADwAA&#10;AAAAAAAAAAAAAAAHAgAAZHJzL2Rvd25yZXYueG1sUEsFBgAAAAADAAMAtwAAAPcCAAAAAA==&#10;" path="m880110,v486029,,880110,394081,880110,880110c1760220,1366266,1366139,1760220,880110,1760220,394081,1760220,,1366266,,880110,,394081,394081,,880110,xe" fillcolor="#a02b93" stroked="f" strokeweight="0">
                  <v:stroke miterlimit="83231f" joinstyle="miter"/>
                  <v:path arrowok="t" textboxrect="0,0,1760220,1760220"/>
                </v:shape>
                <v:shape id="Shape 232" o:spid="_x0000_s1043" style="position:absolute;left:8089;top:14401;width:17603;height:17603;visibility:visible;mso-wrap-style:square;v-text-anchor:top" coordsize="1760220,17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8UwwAAANwAAAAPAAAAZHJzL2Rvd25yZXYueG1sRI9Ra8Iw&#10;FIXfhf2HcAe+aboOZXSmRYTJfBF1+wGX5q4pa25CE9v6740w2OPhnPMdzqaabCcG6kPrWMHLMgNB&#10;XDvdcqPg++tj8QYiRGSNnWNScKMAVfk022Ch3chnGi6xEQnCoUAFJkZfSBlqQxbD0nni5P243mJM&#10;sm+k7nFMcNvJPMvW0mLLacGgp52h+vdytQpW/rTLD2a7j/54CN60Y6aHk1Lz52n7DiLSFP/Df+1P&#10;rSB/zeFxJh0BWd4BAAD//wMAUEsBAi0AFAAGAAgAAAAhANvh9svuAAAAhQEAABMAAAAAAAAAAAAA&#10;AAAAAAAAAFtDb250ZW50X1R5cGVzXS54bWxQSwECLQAUAAYACAAAACEAWvQsW78AAAAVAQAACwAA&#10;AAAAAAAAAAAAAAAfAQAAX3JlbHMvLnJlbHNQSwECLQAUAAYACAAAACEAuIAvFMMAAADcAAAADwAA&#10;AAAAAAAAAAAAAAAHAgAAZHJzL2Rvd25yZXYueG1sUEsFBgAAAAADAAMAtwAAAPcCAAAAAA==&#10;" path="m,880110c,394081,394081,,880110,v486029,,880110,394081,880110,880110c1760220,1366266,1366139,1760220,880110,1760220,394081,1760220,,1366266,,880110xe" filled="f" strokecolor="white" strokeweight="1pt">
                  <v:stroke miterlimit="83231f" joinstyle="miter"/>
                  <v:path arrowok="t" textboxrect="0,0,1760220,1760220"/>
                </v:shape>
                <v:rect id="Rectangle 233" o:spid="_x0000_s1044" style="position:absolute;left:15245;top:16381;width:436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2470D77F" w14:textId="77777777" w:rsidR="00D8028B" w:rsidRDefault="00D8028B">
                        <w:r>
                          <w:rPr>
                            <w:color w:val="FFFFFF"/>
                            <w:w w:val="110"/>
                            <w:sz w:val="28"/>
                          </w:rPr>
                          <w:t>UEB</w:t>
                        </w:r>
                      </w:p>
                    </w:txbxContent>
                  </v:textbox>
                </v:rect>
                <v:shape id="Shape 234" o:spid="_x0000_s1045" style="position:absolute;left:10490;top:19202;width:12801;height:12802;visibility:visible;mso-wrap-style:square;v-text-anchor:top" coordsize="128016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HixQAAANwAAAAPAAAAZHJzL2Rvd25yZXYueG1sRI/dasJA&#10;FITvC77DcoTe1Y3RiERXkUBBKKX1B68P2WM2mD2bZLeavn23UOjlMDPfMOvtYBtxp97XjhVMJwkI&#10;4tLpmisF59PryxKED8gaG8ek4Js8bDejpzXm2j34QPdjqESEsM9RgQmhzaX0pSGLfuJa4uhdXW8x&#10;RNlXUvf4iHDbyDRJFtJizXHBYEuFofJ2/LIKuu7t47PpzCVti3edDTKb2yJT6nk87FYgAg3hP/zX&#10;3msF6WwOv2fiEZCbHwAAAP//AwBQSwECLQAUAAYACAAAACEA2+H2y+4AAACFAQAAEwAAAAAAAAAA&#10;AAAAAAAAAAAAW0NvbnRlbnRfVHlwZXNdLnhtbFBLAQItABQABgAIAAAAIQBa9CxbvwAAABUBAAAL&#10;AAAAAAAAAAAAAAAAAB8BAABfcmVscy8ucmVsc1BLAQItABQABgAIAAAAIQABi4HixQAAANwAAAAP&#10;AAAAAAAAAAAAAAAAAAcCAABkcnMvZG93bnJldi54bWxQSwUGAAAAAAMAAwC3AAAA+QIAAAAA&#10;" path="m640080,v353568,,640080,286639,640080,640080c1280160,993648,993648,1280160,640080,1280160,286512,1280160,,993648,,640080,,286639,286512,,640080,xe" fillcolor="#4ea72e" stroked="f" strokeweight="0">
                  <v:stroke miterlimit="83231f" joinstyle="miter"/>
                  <v:path arrowok="t" textboxrect="0,0,1280160,1280160"/>
                </v:shape>
                <v:shape id="Shape 235" o:spid="_x0000_s1046" style="position:absolute;left:10490;top:19202;width:12801;height:12802;visibility:visible;mso-wrap-style:square;v-text-anchor:top" coordsize="128016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kMxQAAANwAAAAPAAAAZHJzL2Rvd25yZXYueG1sRI9Ba8JA&#10;FITvQv/D8gq96aaptZK6ilqEoifTgD0+sq9JMPs27G5j/PddoeBxmJlvmMVqMK3oyfnGsoLnSQKC&#10;uLS64UpB8bUbz0H4gKyxtUwKruRhtXwYLTDT9sJH6vNQiQhhn6GCOoQuk9KXNRn0E9sRR+/HOoMh&#10;SldJ7fAS4aaVaZLMpMGG40KNHW1rKs/5r1Fw3uz25dtHUWyKw8mmLp3a/vCt1NPjsH4HEWgI9/B/&#10;+1MrSF9e4XYmHgG5/AMAAP//AwBQSwECLQAUAAYACAAAACEA2+H2y+4AAACFAQAAEwAAAAAAAAAA&#10;AAAAAAAAAAAAW0NvbnRlbnRfVHlwZXNdLnhtbFBLAQItABQABgAIAAAAIQBa9CxbvwAAABUBAAAL&#10;AAAAAAAAAAAAAAAAAB8BAABfcmVscy8ucmVsc1BLAQItABQABgAIAAAAIQAPVqkMxQAAANwAAAAP&#10;AAAAAAAAAAAAAAAAAAcCAABkcnMvZG93bnJldi54bWxQSwUGAAAAAAMAAwC3AAAA+QIAAAAA&#10;" path="m,640080c,286639,286512,,640080,v353568,,640080,286639,640080,640080c1280160,993648,993648,1280160,640080,1280160,286512,1280160,,993648,,640080xe" filled="f" strokecolor="white" strokeweight="1pt">
                  <v:stroke miterlimit="83231f" joinstyle="miter"/>
                  <v:path arrowok="t" textboxrect="0,0,1280160,1280160"/>
                </v:shape>
                <v:rect id="Rectangle 236" o:spid="_x0000_s1047" style="position:absolute;left:13886;top:24415;width:799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004270E4" w14:textId="77777777" w:rsidR="00D8028B" w:rsidRDefault="00D8028B">
                        <w:r>
                          <w:rPr>
                            <w:color w:val="FFFFFF"/>
                            <w:w w:val="113"/>
                            <w:sz w:val="28"/>
                          </w:rPr>
                          <w:t>Council</w:t>
                        </w:r>
                      </w:p>
                    </w:txbxContent>
                  </v:textbox>
                </v:rect>
                <w10:anchorlock/>
              </v:group>
            </w:pict>
          </mc:Fallback>
        </mc:AlternateContent>
      </w:r>
      <w:r w:rsidRPr="00DF1728">
        <w:rPr>
          <w:rFonts w:ascii="Arial" w:eastAsia="Arial" w:hAnsi="Arial" w:cs="Arial"/>
          <w:sz w:val="24"/>
        </w:rPr>
        <w:t xml:space="preserve"> </w:t>
      </w:r>
    </w:p>
    <w:p w14:paraId="3E0F801D" w14:textId="6E162E0F" w:rsidR="00192179" w:rsidRDefault="00561FE0" w:rsidP="00AA1E06">
      <w:pPr>
        <w:spacing w:after="158" w:line="240" w:lineRule="auto"/>
        <w:ind w:left="370" w:right="41" w:hanging="10"/>
        <w:jc w:val="both"/>
        <w:rPr>
          <w:rFonts w:ascii="Arial" w:eastAsia="Arial" w:hAnsi="Arial" w:cs="Arial"/>
          <w:i/>
          <w:sz w:val="24"/>
        </w:rPr>
      </w:pPr>
      <w:r w:rsidRPr="00DF1728">
        <w:rPr>
          <w:rFonts w:ascii="Arial" w:eastAsia="Arial" w:hAnsi="Arial" w:cs="Arial"/>
          <w:b/>
          <w:bCs/>
          <w:i/>
          <w:sz w:val="24"/>
        </w:rPr>
        <w:lastRenderedPageBreak/>
        <w:t xml:space="preserve">Figure </w:t>
      </w:r>
      <w:r w:rsidR="00083EB7">
        <w:rPr>
          <w:rFonts w:ascii="Arial" w:eastAsia="Arial" w:hAnsi="Arial" w:cs="Arial"/>
          <w:b/>
          <w:bCs/>
          <w:i/>
          <w:sz w:val="24"/>
        </w:rPr>
        <w:t>2</w:t>
      </w:r>
      <w:r w:rsidRPr="00DF1728">
        <w:rPr>
          <w:rFonts w:ascii="Arial" w:eastAsia="Arial" w:hAnsi="Arial" w:cs="Arial"/>
          <w:i/>
          <w:sz w:val="24"/>
        </w:rPr>
        <w:t xml:space="preserve">. EDI infrastructure – key committees and bodies with specific responsibility to EDI  </w:t>
      </w:r>
    </w:p>
    <w:p w14:paraId="4C2A2735" w14:textId="2D9CADED" w:rsidR="00D11273" w:rsidRDefault="00B70E38" w:rsidP="00AA1E06">
      <w:pPr>
        <w:spacing w:after="158" w:line="240" w:lineRule="auto"/>
        <w:ind w:left="370" w:right="41" w:hanging="10"/>
        <w:jc w:val="both"/>
        <w:rPr>
          <w:noProof/>
        </w:rPr>
      </w:pPr>
      <w:r>
        <w:rPr>
          <w:noProof/>
        </w:rPr>
        <w:drawing>
          <wp:inline distT="0" distB="0" distL="0" distR="0" wp14:anchorId="6EC9258D" wp14:editId="2E90A7FB">
            <wp:extent cx="6195695" cy="3547938"/>
            <wp:effectExtent l="38100" t="38100" r="33655" b="33655"/>
            <wp:docPr id="123122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20962" name=""/>
                    <pic:cNvPicPr/>
                  </pic:nvPicPr>
                  <pic:blipFill>
                    <a:blip r:embed="rId18"/>
                    <a:stretch>
                      <a:fillRect/>
                    </a:stretch>
                  </pic:blipFill>
                  <pic:spPr>
                    <a:xfrm>
                      <a:off x="0" y="0"/>
                      <a:ext cx="6209804" cy="3556017"/>
                    </a:xfrm>
                    <a:prstGeom prst="rect">
                      <a:avLst/>
                    </a:prstGeom>
                    <a:ln w="38100">
                      <a:solidFill>
                        <a:schemeClr val="tx1"/>
                      </a:solidFill>
                    </a:ln>
                  </pic:spPr>
                </pic:pic>
              </a:graphicData>
            </a:graphic>
          </wp:inline>
        </w:drawing>
      </w:r>
    </w:p>
    <w:p w14:paraId="5D11C625" w14:textId="77777777" w:rsidR="00B70E38" w:rsidRDefault="00B70E38" w:rsidP="00AA1E06">
      <w:pPr>
        <w:spacing w:after="158" w:line="240" w:lineRule="auto"/>
        <w:ind w:left="370" w:right="41" w:hanging="10"/>
        <w:jc w:val="both"/>
        <w:rPr>
          <w:rFonts w:ascii="Arial" w:hAnsi="Arial" w:cs="Arial"/>
        </w:rPr>
      </w:pPr>
    </w:p>
    <w:p w14:paraId="299CFC9C" w14:textId="6DE6D2DD" w:rsidR="00192179" w:rsidRPr="00DF1728" w:rsidRDefault="00561FE0" w:rsidP="00AD27FC">
      <w:pPr>
        <w:spacing w:after="118" w:line="240" w:lineRule="auto"/>
        <w:ind w:left="360" w:right="48"/>
        <w:jc w:val="both"/>
        <w:rPr>
          <w:rFonts w:ascii="Arial" w:hAnsi="Arial" w:cs="Arial"/>
        </w:rPr>
      </w:pPr>
      <w:r w:rsidRPr="00DF1728">
        <w:rPr>
          <w:rFonts w:ascii="Arial" w:eastAsia="Arial" w:hAnsi="Arial" w:cs="Arial"/>
          <w:sz w:val="24"/>
        </w:rPr>
        <w:t xml:space="preserve">EDI work is supported by and embedded within the governance structure of the </w:t>
      </w:r>
      <w:r w:rsidR="00B70E38">
        <w:rPr>
          <w:rFonts w:ascii="Arial" w:eastAsia="Arial" w:hAnsi="Arial" w:cs="Arial"/>
          <w:sz w:val="24"/>
        </w:rPr>
        <w:t>U</w:t>
      </w:r>
      <w:r w:rsidRPr="00DF1728">
        <w:rPr>
          <w:rFonts w:ascii="Arial" w:eastAsia="Arial" w:hAnsi="Arial" w:cs="Arial"/>
          <w:sz w:val="24"/>
        </w:rPr>
        <w:t xml:space="preserve">niversity in several ways: </w:t>
      </w:r>
    </w:p>
    <w:p w14:paraId="355849A0" w14:textId="5715452C" w:rsidR="00A20EF4" w:rsidRPr="00F230EC" w:rsidRDefault="00561FE0" w:rsidP="00F230EC">
      <w:pPr>
        <w:spacing w:after="117" w:line="240" w:lineRule="auto"/>
        <w:ind w:left="370" w:right="48" w:hanging="10"/>
        <w:jc w:val="both"/>
        <w:rPr>
          <w:rFonts w:ascii="Arial" w:hAnsi="Arial" w:cs="Arial"/>
        </w:rPr>
      </w:pPr>
      <w:r w:rsidRPr="00DF1728">
        <w:rPr>
          <w:rFonts w:ascii="Arial" w:eastAsia="Arial" w:hAnsi="Arial" w:cs="Arial"/>
          <w:sz w:val="24"/>
        </w:rPr>
        <w:t>Since 2023, all governance papers (i.e.</w:t>
      </w:r>
      <w:r w:rsidR="005C2CF6">
        <w:rPr>
          <w:rFonts w:ascii="Arial" w:eastAsia="Arial" w:hAnsi="Arial" w:cs="Arial"/>
          <w:sz w:val="24"/>
        </w:rPr>
        <w:t>,</w:t>
      </w:r>
      <w:r w:rsidRPr="00DF1728">
        <w:rPr>
          <w:rFonts w:ascii="Arial" w:eastAsia="Arial" w:hAnsi="Arial" w:cs="Arial"/>
          <w:sz w:val="24"/>
        </w:rPr>
        <w:t xml:space="preserve"> all papers going to UEB, Senate, Council, Finance, and other key decision-making committees) include a mandatory section on EDI</w:t>
      </w:r>
      <w:r w:rsidR="00AD27FC">
        <w:rPr>
          <w:rFonts w:ascii="Arial" w:eastAsia="Arial" w:hAnsi="Arial" w:cs="Arial"/>
          <w:sz w:val="24"/>
        </w:rPr>
        <w:t xml:space="preserve"> impact analysis.</w:t>
      </w:r>
      <w:r w:rsidR="00AD27FC" w:rsidRPr="00DF1728">
        <w:rPr>
          <w:rFonts w:ascii="Arial" w:hAnsi="Arial" w:cs="Arial"/>
        </w:rPr>
        <w:t xml:space="preserve"> </w:t>
      </w:r>
    </w:p>
    <w:p w14:paraId="03D429ED" w14:textId="237199DB" w:rsidR="00192179" w:rsidRDefault="00B60815" w:rsidP="00AA1E06">
      <w:pPr>
        <w:spacing w:after="0" w:line="240" w:lineRule="auto"/>
        <w:ind w:left="360"/>
        <w:jc w:val="both"/>
        <w:rPr>
          <w:rFonts w:ascii="Arial" w:hAnsi="Arial" w:cs="Arial"/>
          <w:i/>
        </w:rPr>
      </w:pPr>
      <w:r w:rsidRPr="00B60815">
        <w:rPr>
          <w:rFonts w:ascii="Arial" w:eastAsia="Arial" w:hAnsi="Arial" w:cs="Arial"/>
          <w:sz w:val="24"/>
          <w:szCs w:val="24"/>
        </w:rPr>
        <w:t>Since 2021, papers submitted to key university committees (e.g., Council, Senate, Finance, EDI) have been required to include a section on EDI implications. This requirement was strengthened in 2024 by moving the EDI section to the top of each paper to emphasise its importance and reduce omissions. The Governance Team, in collaboration with the Culture and Inclusion Team, also issued guidance for committee members on their EDI responsibilities. Between 2021 and 2024, 486 papers were submitted to Council and 393 to Senate across 31 and 24 meetings respectively. Authors receive annual training, and ‘n/a’ is not accepted as a standard response, ensuring EDI is meaningfully considered in all submissions.</w:t>
      </w:r>
      <w:r w:rsidR="00561FE0" w:rsidRPr="00DF1728">
        <w:rPr>
          <w:rFonts w:ascii="Arial" w:hAnsi="Arial" w:cs="Arial"/>
          <w:i/>
        </w:rPr>
        <w:t xml:space="preserve"> </w:t>
      </w:r>
    </w:p>
    <w:p w14:paraId="5828256C" w14:textId="0A941622" w:rsidR="00254C3A" w:rsidRDefault="00254C3A" w:rsidP="00AA1E06">
      <w:pPr>
        <w:spacing w:after="0" w:line="240" w:lineRule="auto"/>
        <w:ind w:left="360"/>
        <w:jc w:val="both"/>
        <w:rPr>
          <w:rFonts w:ascii="Arial" w:hAnsi="Arial" w:cs="Arial"/>
          <w:i/>
        </w:rPr>
      </w:pPr>
    </w:p>
    <w:p w14:paraId="6E21D703" w14:textId="1148AA1F" w:rsidR="00254C3A" w:rsidRDefault="00254C3A" w:rsidP="00AA1E06">
      <w:pPr>
        <w:spacing w:after="0" w:line="240" w:lineRule="auto"/>
        <w:ind w:left="360"/>
        <w:jc w:val="both"/>
        <w:rPr>
          <w:rFonts w:ascii="Arial" w:hAnsi="Arial" w:cs="Arial"/>
          <w:i/>
        </w:rPr>
      </w:pPr>
    </w:p>
    <w:p w14:paraId="2BB31724" w14:textId="4247EB9D" w:rsidR="00254C3A" w:rsidRDefault="00254C3A" w:rsidP="00AA1E06">
      <w:pPr>
        <w:spacing w:after="0" w:line="240" w:lineRule="auto"/>
        <w:ind w:left="360"/>
        <w:jc w:val="both"/>
        <w:rPr>
          <w:rFonts w:ascii="Arial" w:hAnsi="Arial" w:cs="Arial"/>
          <w:i/>
        </w:rPr>
      </w:pPr>
    </w:p>
    <w:p w14:paraId="5C26CCFC" w14:textId="50B020C8" w:rsidR="00254C3A" w:rsidRDefault="00254C3A" w:rsidP="00AA1E06">
      <w:pPr>
        <w:spacing w:after="0" w:line="240" w:lineRule="auto"/>
        <w:ind w:left="360"/>
        <w:jc w:val="both"/>
        <w:rPr>
          <w:rFonts w:ascii="Arial" w:hAnsi="Arial" w:cs="Arial"/>
          <w:i/>
        </w:rPr>
      </w:pPr>
    </w:p>
    <w:p w14:paraId="0FE6769F" w14:textId="77777777" w:rsidR="00254C3A" w:rsidRDefault="00254C3A" w:rsidP="00AA1E06">
      <w:pPr>
        <w:spacing w:after="0" w:line="240" w:lineRule="auto"/>
        <w:ind w:left="360"/>
        <w:jc w:val="both"/>
        <w:rPr>
          <w:rFonts w:ascii="Arial" w:hAnsi="Arial" w:cs="Arial"/>
          <w:i/>
        </w:rPr>
      </w:pPr>
    </w:p>
    <w:p w14:paraId="7D59159A" w14:textId="05EE3E02" w:rsidR="00192179" w:rsidRPr="00DF1728" w:rsidRDefault="00192179" w:rsidP="00AA1E06">
      <w:pPr>
        <w:spacing w:after="163" w:line="240" w:lineRule="auto"/>
        <w:ind w:left="360"/>
        <w:rPr>
          <w:rFonts w:ascii="Arial" w:hAnsi="Arial" w:cs="Arial"/>
        </w:rPr>
      </w:pPr>
    </w:p>
    <w:p w14:paraId="5D9EB11A" w14:textId="4CFEFD80" w:rsidR="00192179" w:rsidRPr="00EC1542" w:rsidRDefault="00EC1542" w:rsidP="00AA1E06">
      <w:pPr>
        <w:pStyle w:val="Heading2"/>
        <w:spacing w:after="146" w:line="240" w:lineRule="auto"/>
        <w:ind w:left="355"/>
        <w:rPr>
          <w:sz w:val="26"/>
          <w:szCs w:val="24"/>
        </w:rPr>
      </w:pPr>
      <w:bookmarkStart w:id="4" w:name="_Toc204693992"/>
      <w:r>
        <w:rPr>
          <w:sz w:val="26"/>
          <w:szCs w:val="24"/>
        </w:rPr>
        <w:lastRenderedPageBreak/>
        <w:t>1.</w:t>
      </w:r>
      <w:r w:rsidRPr="00EC1542">
        <w:rPr>
          <w:sz w:val="26"/>
          <w:szCs w:val="24"/>
        </w:rPr>
        <w:t>3</w:t>
      </w:r>
      <w:r>
        <w:rPr>
          <w:sz w:val="26"/>
          <w:szCs w:val="24"/>
        </w:rPr>
        <w:tab/>
      </w:r>
      <w:r w:rsidRPr="00EC1542">
        <w:rPr>
          <w:sz w:val="26"/>
          <w:szCs w:val="24"/>
        </w:rPr>
        <w:tab/>
      </w:r>
      <w:r w:rsidR="00561FE0" w:rsidRPr="00EC1542">
        <w:rPr>
          <w:sz w:val="26"/>
          <w:szCs w:val="24"/>
        </w:rPr>
        <w:t>Local involvement and accountability</w:t>
      </w:r>
      <w:bookmarkEnd w:id="4"/>
      <w:r w:rsidR="00561FE0" w:rsidRPr="00EC1542">
        <w:rPr>
          <w:sz w:val="26"/>
          <w:szCs w:val="24"/>
        </w:rPr>
        <w:t xml:space="preserve">  </w:t>
      </w:r>
    </w:p>
    <w:p w14:paraId="2BFD0B89" w14:textId="466274E5" w:rsidR="00192179" w:rsidRDefault="3077CBCF" w:rsidP="00AA1E06">
      <w:pPr>
        <w:spacing w:after="134" w:line="240" w:lineRule="auto"/>
        <w:ind w:left="370" w:right="48" w:hanging="10"/>
        <w:rPr>
          <w:rFonts w:ascii="Arial" w:eastAsia="Arial" w:hAnsi="Arial" w:cs="Arial"/>
          <w:b/>
          <w:bCs/>
          <w:sz w:val="24"/>
          <w:szCs w:val="24"/>
        </w:rPr>
      </w:pPr>
      <w:r w:rsidRPr="4DF3E3A7">
        <w:rPr>
          <w:rFonts w:ascii="Arial" w:eastAsia="Arial" w:hAnsi="Arial" w:cs="Arial"/>
          <w:sz w:val="24"/>
          <w:szCs w:val="24"/>
        </w:rPr>
        <w:t xml:space="preserve">Since </w:t>
      </w:r>
      <w:r w:rsidR="1D3555C6" w:rsidRPr="4DF3E3A7">
        <w:rPr>
          <w:rFonts w:ascii="Arial" w:eastAsia="Arial" w:hAnsi="Arial" w:cs="Arial"/>
          <w:sz w:val="24"/>
          <w:szCs w:val="24"/>
        </w:rPr>
        <w:t xml:space="preserve">the </w:t>
      </w:r>
      <w:r w:rsidRPr="4DF3E3A7">
        <w:rPr>
          <w:rFonts w:ascii="Arial" w:eastAsia="Arial" w:hAnsi="Arial" w:cs="Arial"/>
          <w:sz w:val="24"/>
          <w:szCs w:val="24"/>
        </w:rPr>
        <w:t xml:space="preserve">University’s </w:t>
      </w:r>
      <w:r w:rsidR="00B60815">
        <w:rPr>
          <w:rFonts w:ascii="Arial" w:eastAsia="Arial" w:hAnsi="Arial" w:cs="Arial"/>
          <w:sz w:val="24"/>
          <w:szCs w:val="24"/>
        </w:rPr>
        <w:t xml:space="preserve">first </w:t>
      </w:r>
      <w:r w:rsidRPr="4DF3E3A7">
        <w:rPr>
          <w:rFonts w:ascii="Arial" w:eastAsia="Arial" w:hAnsi="Arial" w:cs="Arial"/>
          <w:sz w:val="24"/>
          <w:szCs w:val="24"/>
        </w:rPr>
        <w:t xml:space="preserve">Athena Swan </w:t>
      </w:r>
      <w:r w:rsidR="4F09F0DA" w:rsidRPr="4DF3E3A7">
        <w:rPr>
          <w:rFonts w:ascii="Arial" w:eastAsia="Arial" w:hAnsi="Arial" w:cs="Arial"/>
          <w:sz w:val="24"/>
          <w:szCs w:val="24"/>
        </w:rPr>
        <w:t xml:space="preserve">(AS) </w:t>
      </w:r>
      <w:r w:rsidRPr="4DF3E3A7">
        <w:rPr>
          <w:rFonts w:ascii="Arial" w:eastAsia="Arial" w:hAnsi="Arial" w:cs="Arial"/>
          <w:sz w:val="24"/>
          <w:szCs w:val="24"/>
        </w:rPr>
        <w:t xml:space="preserve">institutional </w:t>
      </w:r>
      <w:r w:rsidR="02D06E0A" w:rsidRPr="4DF3E3A7">
        <w:rPr>
          <w:rFonts w:ascii="Arial" w:eastAsia="Arial" w:hAnsi="Arial" w:cs="Arial"/>
          <w:sz w:val="24"/>
          <w:szCs w:val="24"/>
        </w:rPr>
        <w:t>bronze</w:t>
      </w:r>
      <w:r w:rsidRPr="4DF3E3A7">
        <w:rPr>
          <w:rFonts w:ascii="Arial" w:eastAsia="Arial" w:hAnsi="Arial" w:cs="Arial"/>
          <w:sz w:val="24"/>
          <w:szCs w:val="24"/>
        </w:rPr>
        <w:t xml:space="preserve"> award</w:t>
      </w:r>
      <w:r w:rsidR="00B60815">
        <w:rPr>
          <w:rFonts w:ascii="Arial" w:eastAsia="Arial" w:hAnsi="Arial" w:cs="Arial"/>
          <w:sz w:val="24"/>
          <w:szCs w:val="24"/>
        </w:rPr>
        <w:t xml:space="preserve"> in 2009</w:t>
      </w:r>
      <w:r w:rsidRPr="4DF3E3A7">
        <w:rPr>
          <w:rFonts w:ascii="Arial" w:eastAsia="Arial" w:hAnsi="Arial" w:cs="Arial"/>
          <w:sz w:val="24"/>
          <w:szCs w:val="24"/>
        </w:rPr>
        <w:t xml:space="preserve">, solid structures have developed within Faculties, School, and Departments to embed gender equality work. </w:t>
      </w:r>
      <w:r w:rsidRPr="4DF3E3A7">
        <w:rPr>
          <w:rFonts w:ascii="Arial" w:eastAsia="Arial" w:hAnsi="Arial" w:cs="Arial"/>
          <w:b/>
          <w:bCs/>
          <w:sz w:val="24"/>
          <w:szCs w:val="24"/>
        </w:rPr>
        <w:t xml:space="preserve"> </w:t>
      </w:r>
    </w:p>
    <w:p w14:paraId="5E083EEE" w14:textId="77777777" w:rsidR="005952FF" w:rsidRPr="00DF1728" w:rsidRDefault="005952FF" w:rsidP="00AA1E06">
      <w:pPr>
        <w:spacing w:after="5" w:line="240" w:lineRule="auto"/>
        <w:ind w:left="370" w:right="48" w:hanging="10"/>
        <w:rPr>
          <w:rFonts w:ascii="Arial" w:eastAsia="Arial" w:hAnsi="Arial" w:cs="Arial"/>
          <w:sz w:val="24"/>
        </w:rPr>
      </w:pPr>
    </w:p>
    <w:p w14:paraId="25B05F7D" w14:textId="51141FE6" w:rsidR="00192179" w:rsidRPr="00A83B91" w:rsidRDefault="00561FE0" w:rsidP="00AA1E06">
      <w:pPr>
        <w:spacing w:after="5" w:line="240" w:lineRule="auto"/>
        <w:ind w:left="370" w:right="48" w:hanging="10"/>
        <w:rPr>
          <w:rFonts w:ascii="Arial" w:hAnsi="Arial" w:cs="Arial"/>
          <w:i/>
          <w:iCs/>
        </w:rPr>
      </w:pPr>
      <w:r w:rsidRPr="00A83B91">
        <w:rPr>
          <w:rFonts w:ascii="Arial" w:eastAsia="Arial" w:hAnsi="Arial" w:cs="Arial"/>
          <w:b/>
          <w:bCs/>
          <w:i/>
          <w:iCs/>
          <w:sz w:val="24"/>
        </w:rPr>
        <w:t xml:space="preserve">Figure </w:t>
      </w:r>
      <w:r w:rsidR="00083EB7" w:rsidRPr="00A83B91">
        <w:rPr>
          <w:rFonts w:ascii="Arial" w:eastAsia="Arial" w:hAnsi="Arial" w:cs="Arial"/>
          <w:b/>
          <w:bCs/>
          <w:i/>
          <w:iCs/>
          <w:sz w:val="24"/>
        </w:rPr>
        <w:t>3</w:t>
      </w:r>
      <w:r w:rsidRPr="00A83B91">
        <w:rPr>
          <w:rFonts w:ascii="Arial" w:eastAsia="Arial" w:hAnsi="Arial" w:cs="Arial"/>
          <w:b/>
          <w:bCs/>
          <w:i/>
          <w:iCs/>
          <w:sz w:val="24"/>
        </w:rPr>
        <w:t>.</w:t>
      </w:r>
      <w:r w:rsidRPr="00A83B91">
        <w:rPr>
          <w:rFonts w:ascii="Arial" w:eastAsia="Arial" w:hAnsi="Arial" w:cs="Arial"/>
          <w:i/>
          <w:iCs/>
          <w:sz w:val="24"/>
        </w:rPr>
        <w:t xml:space="preserve"> Athena Swan awards at </w:t>
      </w:r>
      <w:r w:rsidR="005952FF" w:rsidRPr="00A83B91">
        <w:rPr>
          <w:rFonts w:ascii="Arial" w:eastAsia="Arial" w:hAnsi="Arial" w:cs="Arial"/>
          <w:i/>
          <w:iCs/>
          <w:sz w:val="24"/>
        </w:rPr>
        <w:t>the University of Bath</w:t>
      </w:r>
      <w:r w:rsidRPr="00A83B91">
        <w:rPr>
          <w:rFonts w:ascii="Arial" w:eastAsia="Arial" w:hAnsi="Arial" w:cs="Arial"/>
          <w:i/>
          <w:iCs/>
          <w:sz w:val="24"/>
        </w:rPr>
        <w:t xml:space="preserve"> </w:t>
      </w:r>
    </w:p>
    <w:p w14:paraId="7A4BF448" w14:textId="77777777" w:rsidR="00192179" w:rsidRPr="00DF1728" w:rsidRDefault="00561FE0" w:rsidP="00AA1E06">
      <w:pPr>
        <w:spacing w:after="127" w:line="240" w:lineRule="auto"/>
        <w:jc w:val="right"/>
        <w:rPr>
          <w:rFonts w:ascii="Arial" w:hAnsi="Arial" w:cs="Arial"/>
        </w:rPr>
      </w:pPr>
      <w:r w:rsidRPr="00DF1728">
        <w:rPr>
          <w:rFonts w:ascii="Arial" w:hAnsi="Arial" w:cs="Arial"/>
          <w:noProof/>
        </w:rPr>
        <w:drawing>
          <wp:inline distT="0" distB="0" distL="0" distR="0" wp14:anchorId="47D43667" wp14:editId="3337EDA1">
            <wp:extent cx="5724525" cy="3219450"/>
            <wp:effectExtent l="0" t="0" r="0" b="0"/>
            <wp:docPr id="469" name="Picture 469"/>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19"/>
                    <a:stretch>
                      <a:fillRect/>
                    </a:stretch>
                  </pic:blipFill>
                  <pic:spPr>
                    <a:xfrm>
                      <a:off x="0" y="0"/>
                      <a:ext cx="5724525" cy="3219450"/>
                    </a:xfrm>
                    <a:prstGeom prst="rect">
                      <a:avLst/>
                    </a:prstGeom>
                  </pic:spPr>
                </pic:pic>
              </a:graphicData>
            </a:graphic>
          </wp:inline>
        </w:drawing>
      </w:r>
      <w:r w:rsidRPr="00DF1728">
        <w:rPr>
          <w:rFonts w:ascii="Arial" w:eastAsia="Arial" w:hAnsi="Arial" w:cs="Arial"/>
          <w:sz w:val="24"/>
        </w:rPr>
        <w:t xml:space="preserve"> </w:t>
      </w:r>
    </w:p>
    <w:p w14:paraId="5605FE8A" w14:textId="77777777" w:rsidR="005952FF" w:rsidRPr="00DF1728" w:rsidRDefault="005952FF" w:rsidP="00AA1E06">
      <w:pPr>
        <w:spacing w:after="168" w:line="240" w:lineRule="auto"/>
        <w:ind w:left="370" w:right="48" w:hanging="10"/>
        <w:rPr>
          <w:rFonts w:ascii="Arial" w:eastAsia="Arial" w:hAnsi="Arial" w:cs="Arial"/>
          <w:sz w:val="24"/>
        </w:rPr>
      </w:pPr>
    </w:p>
    <w:p w14:paraId="428D22A3" w14:textId="2D00C13A" w:rsidR="00EE6778" w:rsidRPr="00DF1728" w:rsidRDefault="00B60815" w:rsidP="00AA1E06">
      <w:pPr>
        <w:spacing w:after="168" w:line="240" w:lineRule="auto"/>
        <w:ind w:left="370" w:right="48" w:hanging="10"/>
        <w:jc w:val="both"/>
        <w:rPr>
          <w:rFonts w:ascii="Arial" w:hAnsi="Arial" w:cs="Arial"/>
        </w:rPr>
      </w:pPr>
      <w:r>
        <w:rPr>
          <w:rFonts w:ascii="Arial" w:eastAsia="Arial" w:hAnsi="Arial" w:cs="Arial"/>
          <w:sz w:val="24"/>
          <w:szCs w:val="24"/>
        </w:rPr>
        <w:t xml:space="preserve">Those </w:t>
      </w:r>
      <w:r w:rsidR="3077CBCF" w:rsidRPr="4DF3E3A7">
        <w:rPr>
          <w:rFonts w:ascii="Arial" w:eastAsia="Arial" w:hAnsi="Arial" w:cs="Arial"/>
          <w:sz w:val="24"/>
          <w:szCs w:val="24"/>
        </w:rPr>
        <w:t>AS</w:t>
      </w:r>
      <w:r>
        <w:rPr>
          <w:rFonts w:ascii="Arial" w:eastAsia="Arial" w:hAnsi="Arial" w:cs="Arial"/>
          <w:sz w:val="24"/>
          <w:szCs w:val="24"/>
        </w:rPr>
        <w:t>-</w:t>
      </w:r>
      <w:r w:rsidR="3077CBCF" w:rsidRPr="4DF3E3A7">
        <w:rPr>
          <w:rFonts w:ascii="Arial" w:eastAsia="Arial" w:hAnsi="Arial" w:cs="Arial"/>
          <w:sz w:val="24"/>
          <w:szCs w:val="24"/>
        </w:rPr>
        <w:t xml:space="preserve">related structures have evolved </w:t>
      </w:r>
      <w:r w:rsidRPr="4DF3E3A7">
        <w:rPr>
          <w:rFonts w:ascii="Arial" w:eastAsia="Arial" w:hAnsi="Arial" w:cs="Arial"/>
          <w:sz w:val="24"/>
          <w:szCs w:val="24"/>
        </w:rPr>
        <w:t xml:space="preserve">over the years </w:t>
      </w:r>
      <w:r w:rsidR="3077CBCF" w:rsidRPr="4DF3E3A7">
        <w:rPr>
          <w:rFonts w:ascii="Arial" w:eastAsia="Arial" w:hAnsi="Arial" w:cs="Arial"/>
          <w:sz w:val="24"/>
          <w:szCs w:val="24"/>
        </w:rPr>
        <w:t xml:space="preserve">to </w:t>
      </w:r>
      <w:r>
        <w:rPr>
          <w:rFonts w:ascii="Arial" w:eastAsia="Arial" w:hAnsi="Arial" w:cs="Arial"/>
          <w:sz w:val="24"/>
          <w:szCs w:val="24"/>
        </w:rPr>
        <w:t>address</w:t>
      </w:r>
      <w:r w:rsidR="3077CBCF" w:rsidRPr="4DF3E3A7">
        <w:rPr>
          <w:rFonts w:ascii="Arial" w:eastAsia="Arial" w:hAnsi="Arial" w:cs="Arial"/>
          <w:sz w:val="24"/>
          <w:szCs w:val="24"/>
        </w:rPr>
        <w:t xml:space="preserve"> EDI more broadly. </w:t>
      </w:r>
      <w:r>
        <w:rPr>
          <w:rFonts w:ascii="Arial" w:eastAsia="Arial" w:hAnsi="Arial" w:cs="Arial"/>
          <w:sz w:val="24"/>
          <w:szCs w:val="24"/>
        </w:rPr>
        <w:t>A</w:t>
      </w:r>
      <w:r w:rsidR="3077CBCF" w:rsidRPr="4DF3E3A7">
        <w:rPr>
          <w:rFonts w:ascii="Arial" w:eastAsia="Arial" w:hAnsi="Arial" w:cs="Arial"/>
          <w:sz w:val="24"/>
          <w:szCs w:val="24"/>
        </w:rPr>
        <w:t xml:space="preserve">ll three Faculties and the School </w:t>
      </w:r>
      <w:r>
        <w:rPr>
          <w:rFonts w:ascii="Arial" w:eastAsia="Arial" w:hAnsi="Arial" w:cs="Arial"/>
          <w:sz w:val="24"/>
          <w:szCs w:val="24"/>
        </w:rPr>
        <w:t xml:space="preserve">of Management </w:t>
      </w:r>
      <w:r w:rsidR="3077CBCF" w:rsidRPr="4DF3E3A7">
        <w:rPr>
          <w:rFonts w:ascii="Arial" w:eastAsia="Arial" w:hAnsi="Arial" w:cs="Arial"/>
          <w:sz w:val="24"/>
          <w:szCs w:val="24"/>
        </w:rPr>
        <w:t xml:space="preserve">now have EDI structures (through </w:t>
      </w:r>
      <w:r w:rsidR="230E6CBC" w:rsidRPr="4DF3E3A7">
        <w:rPr>
          <w:rFonts w:ascii="Arial" w:eastAsia="Arial" w:hAnsi="Arial" w:cs="Arial"/>
          <w:sz w:val="24"/>
          <w:szCs w:val="24"/>
        </w:rPr>
        <w:t xml:space="preserve">four </w:t>
      </w:r>
      <w:r w:rsidR="3077CBCF" w:rsidRPr="4DF3E3A7">
        <w:rPr>
          <w:rFonts w:ascii="Arial" w:eastAsia="Arial" w:hAnsi="Arial" w:cs="Arial"/>
          <w:sz w:val="24"/>
          <w:szCs w:val="24"/>
        </w:rPr>
        <w:t xml:space="preserve">dedicated EDI Champions, who are further supported by EDI committees/groups) heading up </w:t>
      </w:r>
      <w:r>
        <w:rPr>
          <w:rFonts w:ascii="Arial" w:eastAsia="Arial" w:hAnsi="Arial" w:cs="Arial"/>
          <w:sz w:val="24"/>
          <w:szCs w:val="24"/>
        </w:rPr>
        <w:t xml:space="preserve">work </w:t>
      </w:r>
      <w:r w:rsidR="3077CBCF" w:rsidRPr="4DF3E3A7">
        <w:rPr>
          <w:rFonts w:ascii="Arial" w:eastAsia="Arial" w:hAnsi="Arial" w:cs="Arial"/>
          <w:sz w:val="24"/>
          <w:szCs w:val="24"/>
        </w:rPr>
        <w:t xml:space="preserve">strands, such as gender, race, disability, caring, LGBTQ+, </w:t>
      </w:r>
      <w:r>
        <w:rPr>
          <w:rFonts w:ascii="Arial" w:eastAsia="Arial" w:hAnsi="Arial" w:cs="Arial"/>
          <w:sz w:val="24"/>
          <w:szCs w:val="24"/>
        </w:rPr>
        <w:t>etc.</w:t>
      </w:r>
      <w:r w:rsidR="3077CBCF" w:rsidRPr="4DF3E3A7">
        <w:rPr>
          <w:rFonts w:ascii="Arial" w:eastAsia="Arial" w:hAnsi="Arial" w:cs="Arial"/>
          <w:sz w:val="24"/>
          <w:szCs w:val="24"/>
        </w:rPr>
        <w:t xml:space="preserve"> </w:t>
      </w:r>
    </w:p>
    <w:p w14:paraId="3D5E9F40" w14:textId="2FD62EF8" w:rsidR="00EE6778" w:rsidRPr="00DF1728" w:rsidRDefault="00B60815" w:rsidP="00AA1E06">
      <w:pPr>
        <w:spacing w:after="168" w:line="240" w:lineRule="auto"/>
        <w:ind w:left="370" w:right="48" w:hanging="10"/>
        <w:jc w:val="both"/>
        <w:rPr>
          <w:rFonts w:ascii="Arial" w:hAnsi="Arial" w:cs="Arial"/>
        </w:rPr>
      </w:pPr>
      <w:r>
        <w:rPr>
          <w:rFonts w:ascii="Arial" w:eastAsia="Arial" w:hAnsi="Arial" w:cs="Arial"/>
          <w:sz w:val="24"/>
          <w:szCs w:val="24"/>
        </w:rPr>
        <w:t>S</w:t>
      </w:r>
      <w:r w:rsidR="3077CBCF" w:rsidRPr="3B178FBB">
        <w:rPr>
          <w:rFonts w:ascii="Arial" w:eastAsia="Arial" w:hAnsi="Arial" w:cs="Arial"/>
          <w:sz w:val="24"/>
          <w:szCs w:val="24"/>
        </w:rPr>
        <w:t>trategic accountability for EDI resides with the Deans</w:t>
      </w:r>
      <w:r>
        <w:rPr>
          <w:rFonts w:ascii="Arial" w:eastAsia="Arial" w:hAnsi="Arial" w:cs="Arial"/>
          <w:sz w:val="24"/>
          <w:szCs w:val="24"/>
        </w:rPr>
        <w:t xml:space="preserve"> but</w:t>
      </w:r>
      <w:r w:rsidR="3077CBCF" w:rsidRPr="3B178FBB">
        <w:rPr>
          <w:rFonts w:ascii="Arial" w:eastAsia="Arial" w:hAnsi="Arial" w:cs="Arial"/>
          <w:sz w:val="24"/>
          <w:szCs w:val="24"/>
        </w:rPr>
        <w:t>, it is the Faculty/School EDI Champion</w:t>
      </w:r>
      <w:r>
        <w:rPr>
          <w:rFonts w:ascii="Arial" w:eastAsia="Arial" w:hAnsi="Arial" w:cs="Arial"/>
          <w:sz w:val="24"/>
          <w:szCs w:val="24"/>
        </w:rPr>
        <w:t>s</w:t>
      </w:r>
      <w:r w:rsidR="3077CBCF" w:rsidRPr="3B178FBB">
        <w:rPr>
          <w:rFonts w:ascii="Arial" w:eastAsia="Arial" w:hAnsi="Arial" w:cs="Arial"/>
          <w:sz w:val="24"/>
          <w:szCs w:val="24"/>
        </w:rPr>
        <w:t xml:space="preserve"> who oversees the implementation of EDI/Race related activities in each of the </w:t>
      </w:r>
      <w:r w:rsidR="110D6F8C" w:rsidRPr="3B178FBB">
        <w:rPr>
          <w:rFonts w:ascii="Arial" w:eastAsia="Arial" w:hAnsi="Arial" w:cs="Arial"/>
          <w:sz w:val="24"/>
          <w:szCs w:val="24"/>
        </w:rPr>
        <w:t>Faculties/S</w:t>
      </w:r>
      <w:r w:rsidR="3077CBCF" w:rsidRPr="3B178FBB">
        <w:rPr>
          <w:rFonts w:ascii="Arial" w:eastAsia="Arial" w:hAnsi="Arial" w:cs="Arial"/>
          <w:sz w:val="24"/>
          <w:szCs w:val="24"/>
        </w:rPr>
        <w:t xml:space="preserve">chool. The EDI Champion monitors and </w:t>
      </w:r>
      <w:r>
        <w:rPr>
          <w:rFonts w:ascii="Arial" w:eastAsia="Arial" w:hAnsi="Arial" w:cs="Arial"/>
          <w:sz w:val="24"/>
          <w:szCs w:val="24"/>
        </w:rPr>
        <w:t xml:space="preserve">where appropriate </w:t>
      </w:r>
      <w:r w:rsidR="3077CBCF" w:rsidRPr="3B178FBB">
        <w:rPr>
          <w:rFonts w:ascii="Arial" w:eastAsia="Arial" w:hAnsi="Arial" w:cs="Arial"/>
          <w:sz w:val="24"/>
          <w:szCs w:val="24"/>
        </w:rPr>
        <w:t>supports Departmental EDI Committees and subsequently feeds into their respective Faculty/School Executive teams. The latter are responsible for identifying Faculty/School priorities and feeding into EDIC and CIOSG</w:t>
      </w:r>
      <w:r w:rsidR="7D94DA8B" w:rsidRPr="3B178FBB">
        <w:rPr>
          <w:rFonts w:ascii="Arial" w:eastAsia="Arial" w:hAnsi="Arial" w:cs="Arial"/>
          <w:sz w:val="24"/>
          <w:szCs w:val="24"/>
        </w:rPr>
        <w:t xml:space="preserve"> (Community </w:t>
      </w:r>
      <w:r w:rsidR="4702B060" w:rsidRPr="3B178FBB">
        <w:rPr>
          <w:rFonts w:ascii="Arial" w:eastAsia="Arial" w:hAnsi="Arial" w:cs="Arial"/>
          <w:sz w:val="24"/>
          <w:szCs w:val="24"/>
        </w:rPr>
        <w:t>and</w:t>
      </w:r>
      <w:r w:rsidR="7D94DA8B" w:rsidRPr="3B178FBB">
        <w:rPr>
          <w:rFonts w:ascii="Arial" w:eastAsia="Arial" w:hAnsi="Arial" w:cs="Arial"/>
          <w:sz w:val="24"/>
          <w:szCs w:val="24"/>
        </w:rPr>
        <w:t xml:space="preserve"> Inclusion Operational Steering Group)</w:t>
      </w:r>
      <w:r w:rsidR="3077CBCF" w:rsidRPr="3B178FBB">
        <w:rPr>
          <w:rFonts w:ascii="Arial" w:eastAsia="Arial" w:hAnsi="Arial" w:cs="Arial"/>
          <w:sz w:val="24"/>
          <w:szCs w:val="24"/>
        </w:rPr>
        <w:t>, as well as receiving and sharing information with the REC</w:t>
      </w:r>
      <w:r w:rsidR="166485BA" w:rsidRPr="3B178FBB">
        <w:rPr>
          <w:rFonts w:ascii="Arial" w:eastAsia="Arial" w:hAnsi="Arial" w:cs="Arial"/>
          <w:sz w:val="24"/>
          <w:szCs w:val="24"/>
        </w:rPr>
        <w:t>-</w:t>
      </w:r>
      <w:r w:rsidR="3077CBCF" w:rsidRPr="3B178FBB">
        <w:rPr>
          <w:rFonts w:ascii="Arial" w:eastAsia="Arial" w:hAnsi="Arial" w:cs="Arial"/>
          <w:sz w:val="24"/>
          <w:szCs w:val="24"/>
        </w:rPr>
        <w:t xml:space="preserve">USAT. </w:t>
      </w:r>
    </w:p>
    <w:p w14:paraId="570E4C4A" w14:textId="3491F0C6" w:rsidR="00AE6716" w:rsidRDefault="00AE6716" w:rsidP="00AE6716">
      <w:pPr>
        <w:spacing w:after="5" w:line="240" w:lineRule="auto"/>
        <w:ind w:left="370" w:right="48" w:hanging="10"/>
        <w:jc w:val="both"/>
        <w:rPr>
          <w:rFonts w:ascii="Arial" w:eastAsia="Arial" w:hAnsi="Arial" w:cs="Arial"/>
          <w:i/>
          <w:iCs/>
          <w:sz w:val="24"/>
        </w:rPr>
      </w:pPr>
      <w:r w:rsidRPr="00AE6716">
        <w:rPr>
          <w:rFonts w:ascii="Arial" w:eastAsia="Arial" w:hAnsi="Arial" w:cs="Arial"/>
          <w:sz w:val="24"/>
        </w:rPr>
        <w:t xml:space="preserve">REDACTED – </w:t>
      </w:r>
      <w:r w:rsidRPr="00AE6716">
        <w:rPr>
          <w:rFonts w:ascii="Arial" w:eastAsia="Arial" w:hAnsi="Arial" w:cs="Arial"/>
          <w:i/>
          <w:iCs/>
          <w:sz w:val="24"/>
        </w:rPr>
        <w:t xml:space="preserve">sensitive information </w:t>
      </w:r>
    </w:p>
    <w:p w14:paraId="1F412248" w14:textId="77777777" w:rsidR="00AE6716" w:rsidRPr="00AE6716" w:rsidRDefault="00AE6716" w:rsidP="00AE6716">
      <w:pPr>
        <w:spacing w:after="5" w:line="240" w:lineRule="auto"/>
        <w:ind w:left="370" w:right="48" w:hanging="10"/>
        <w:jc w:val="both"/>
        <w:rPr>
          <w:rFonts w:ascii="Arial" w:eastAsia="Arial" w:hAnsi="Arial" w:cs="Arial"/>
          <w:sz w:val="24"/>
        </w:rPr>
      </w:pPr>
    </w:p>
    <w:p w14:paraId="7F589F44" w14:textId="62EA4C35" w:rsidR="00192179" w:rsidRPr="00505CEF" w:rsidRDefault="3077CBCF" w:rsidP="00505CEF">
      <w:pPr>
        <w:spacing w:after="5" w:line="240" w:lineRule="auto"/>
        <w:ind w:left="370" w:right="48" w:hanging="10"/>
        <w:jc w:val="both"/>
        <w:rPr>
          <w:rFonts w:ascii="Arial" w:eastAsia="Arial" w:hAnsi="Arial" w:cs="Arial"/>
          <w:sz w:val="24"/>
        </w:rPr>
      </w:pPr>
      <w:r w:rsidRPr="3B178FBB">
        <w:rPr>
          <w:rFonts w:ascii="Arial" w:eastAsia="Arial" w:hAnsi="Arial" w:cs="Arial"/>
          <w:sz w:val="24"/>
          <w:szCs w:val="24"/>
        </w:rPr>
        <w:t xml:space="preserve">REC-USAT, CIOSG, EDIC, Faculty/School EDI Champions, PS Departments, reps from academic and PS Departments to EDIN, and Mosaic network (for staff from </w:t>
      </w:r>
      <w:r w:rsidR="00D8028B">
        <w:rPr>
          <w:rFonts w:ascii="Arial" w:eastAsia="Arial" w:hAnsi="Arial" w:cs="Arial"/>
          <w:sz w:val="24"/>
          <w:szCs w:val="24"/>
        </w:rPr>
        <w:t>E</w:t>
      </w:r>
      <w:r w:rsidRPr="3B178FBB">
        <w:rPr>
          <w:rFonts w:ascii="Arial" w:eastAsia="Arial" w:hAnsi="Arial" w:cs="Arial"/>
          <w:sz w:val="24"/>
          <w:szCs w:val="24"/>
        </w:rPr>
        <w:t xml:space="preserve">thnic </w:t>
      </w:r>
      <w:r w:rsidR="00D8028B">
        <w:rPr>
          <w:rFonts w:ascii="Arial" w:eastAsia="Arial" w:hAnsi="Arial" w:cs="Arial"/>
          <w:sz w:val="24"/>
          <w:szCs w:val="24"/>
        </w:rPr>
        <w:t>M</w:t>
      </w:r>
      <w:r w:rsidRPr="3B178FBB">
        <w:rPr>
          <w:rFonts w:ascii="Arial" w:eastAsia="Arial" w:hAnsi="Arial" w:cs="Arial"/>
          <w:sz w:val="24"/>
          <w:szCs w:val="24"/>
        </w:rPr>
        <w:t xml:space="preserve">inority </w:t>
      </w:r>
      <w:r w:rsidR="00D8028B">
        <w:rPr>
          <w:rFonts w:ascii="Arial" w:eastAsia="Arial" w:hAnsi="Arial" w:cs="Arial"/>
          <w:sz w:val="24"/>
          <w:szCs w:val="24"/>
        </w:rPr>
        <w:t>G</w:t>
      </w:r>
      <w:r w:rsidRPr="3B178FBB">
        <w:rPr>
          <w:rFonts w:ascii="Arial" w:eastAsia="Arial" w:hAnsi="Arial" w:cs="Arial"/>
          <w:sz w:val="24"/>
          <w:szCs w:val="24"/>
        </w:rPr>
        <w:t>roups) are all supported by the HR Culture and Inclusion team</w:t>
      </w:r>
      <w:r w:rsidR="00AD27FC">
        <w:rPr>
          <w:rFonts w:ascii="Arial" w:eastAsia="Arial" w:hAnsi="Arial" w:cs="Arial"/>
          <w:sz w:val="24"/>
          <w:szCs w:val="24"/>
        </w:rPr>
        <w:t xml:space="preserve"> via 121 advice and guidance sessions, training, and operational support from ECM</w:t>
      </w:r>
      <w:r w:rsidRPr="3B178FBB">
        <w:rPr>
          <w:rFonts w:ascii="Arial" w:eastAsia="Arial" w:hAnsi="Arial" w:cs="Arial"/>
          <w:sz w:val="24"/>
          <w:szCs w:val="24"/>
        </w:rPr>
        <w:t>. Mosaic, through the co-Chairs, provides a link between the University’s formal committees and colleagues with an interest in experiences of staff</w:t>
      </w:r>
      <w:r w:rsidR="00D8028B">
        <w:rPr>
          <w:rFonts w:ascii="Arial" w:eastAsia="Arial" w:hAnsi="Arial" w:cs="Arial"/>
          <w:sz w:val="24"/>
          <w:szCs w:val="24"/>
        </w:rPr>
        <w:t xml:space="preserve"> from E</w:t>
      </w:r>
      <w:r w:rsidR="283CC698" w:rsidRPr="3B178FBB">
        <w:rPr>
          <w:rFonts w:ascii="Arial" w:eastAsia="Arial" w:hAnsi="Arial" w:cs="Arial"/>
          <w:sz w:val="24"/>
          <w:szCs w:val="24"/>
        </w:rPr>
        <w:t xml:space="preserve">thnic </w:t>
      </w:r>
      <w:r w:rsidR="00D8028B">
        <w:rPr>
          <w:rFonts w:ascii="Arial" w:eastAsia="Arial" w:hAnsi="Arial" w:cs="Arial"/>
          <w:sz w:val="24"/>
          <w:szCs w:val="24"/>
        </w:rPr>
        <w:t>M</w:t>
      </w:r>
      <w:r w:rsidR="283CC698" w:rsidRPr="3B178FBB">
        <w:rPr>
          <w:rFonts w:ascii="Arial" w:eastAsia="Arial" w:hAnsi="Arial" w:cs="Arial"/>
          <w:sz w:val="24"/>
          <w:szCs w:val="24"/>
        </w:rPr>
        <w:t xml:space="preserve">inority </w:t>
      </w:r>
      <w:r w:rsidR="00D8028B">
        <w:rPr>
          <w:rFonts w:ascii="Arial" w:eastAsia="Arial" w:hAnsi="Arial" w:cs="Arial"/>
          <w:sz w:val="24"/>
          <w:szCs w:val="24"/>
        </w:rPr>
        <w:t>G</w:t>
      </w:r>
      <w:r w:rsidR="283CC698" w:rsidRPr="3B178FBB">
        <w:rPr>
          <w:rFonts w:ascii="Arial" w:eastAsia="Arial" w:hAnsi="Arial" w:cs="Arial"/>
          <w:sz w:val="24"/>
          <w:szCs w:val="24"/>
        </w:rPr>
        <w:t>roups</w:t>
      </w:r>
      <w:r w:rsidRPr="3B178FBB">
        <w:rPr>
          <w:rFonts w:ascii="Arial" w:eastAsia="Arial" w:hAnsi="Arial" w:cs="Arial"/>
          <w:sz w:val="24"/>
          <w:szCs w:val="24"/>
        </w:rPr>
        <w:t xml:space="preserve">. Mosaic co-Chairs are also permanent members of the REC-USAT. </w:t>
      </w:r>
    </w:p>
    <w:p w14:paraId="3072DB13" w14:textId="77777777" w:rsidR="00EC1542" w:rsidRDefault="00EC1542" w:rsidP="00AA1E06">
      <w:pPr>
        <w:spacing w:after="5" w:line="240" w:lineRule="auto"/>
        <w:ind w:left="370" w:right="2590" w:hanging="10"/>
        <w:jc w:val="both"/>
        <w:rPr>
          <w:rFonts w:ascii="Arial" w:eastAsia="Arial" w:hAnsi="Arial" w:cs="Arial"/>
          <w:b/>
          <w:sz w:val="24"/>
          <w:szCs w:val="24"/>
        </w:rPr>
      </w:pPr>
    </w:p>
    <w:p w14:paraId="2E136C99" w14:textId="5E9A6B28" w:rsidR="0071184E" w:rsidRPr="00EC1542" w:rsidRDefault="00EC1542" w:rsidP="00AA1E06">
      <w:pPr>
        <w:pStyle w:val="Heading2"/>
        <w:spacing w:line="240" w:lineRule="auto"/>
        <w:rPr>
          <w:sz w:val="26"/>
          <w:szCs w:val="24"/>
        </w:rPr>
      </w:pPr>
      <w:bookmarkStart w:id="5" w:name="_Toc204693993"/>
      <w:r>
        <w:rPr>
          <w:sz w:val="26"/>
          <w:szCs w:val="24"/>
        </w:rPr>
        <w:lastRenderedPageBreak/>
        <w:t>1.</w:t>
      </w:r>
      <w:r w:rsidRPr="00EC1542">
        <w:rPr>
          <w:sz w:val="26"/>
          <w:szCs w:val="24"/>
        </w:rPr>
        <w:t>4</w:t>
      </w:r>
      <w:r w:rsidRPr="00EC1542">
        <w:rPr>
          <w:sz w:val="26"/>
          <w:szCs w:val="24"/>
        </w:rPr>
        <w:tab/>
      </w:r>
      <w:r w:rsidR="00561FE0" w:rsidRPr="00EC1542">
        <w:rPr>
          <w:sz w:val="26"/>
          <w:szCs w:val="24"/>
        </w:rPr>
        <w:t>Race Equality Charter self-assessment process</w:t>
      </w:r>
      <w:bookmarkEnd w:id="5"/>
      <w:r w:rsidR="00561FE0" w:rsidRPr="00EC1542">
        <w:rPr>
          <w:sz w:val="26"/>
          <w:szCs w:val="24"/>
        </w:rPr>
        <w:t xml:space="preserve">  </w:t>
      </w:r>
    </w:p>
    <w:p w14:paraId="6F0CF917" w14:textId="4BF02EBD" w:rsidR="00192179" w:rsidRPr="00DF1728" w:rsidRDefault="00623789" w:rsidP="00AA1E06">
      <w:pPr>
        <w:spacing w:after="152" w:line="240" w:lineRule="auto"/>
        <w:ind w:left="370" w:right="48" w:hanging="10"/>
        <w:jc w:val="both"/>
        <w:rPr>
          <w:rFonts w:ascii="Arial" w:eastAsia="Arial" w:hAnsi="Arial" w:cs="Arial"/>
          <w:sz w:val="24"/>
          <w:szCs w:val="24"/>
        </w:rPr>
      </w:pPr>
      <w:r>
        <w:rPr>
          <w:rFonts w:ascii="Arial" w:eastAsia="Arial" w:hAnsi="Arial" w:cs="Arial"/>
          <w:sz w:val="24"/>
          <w:szCs w:val="24"/>
        </w:rPr>
        <w:t xml:space="preserve">The </w:t>
      </w:r>
      <w:r w:rsidR="0071184E" w:rsidRPr="00DF1728">
        <w:rPr>
          <w:rFonts w:ascii="Arial" w:eastAsia="Arial" w:hAnsi="Arial" w:cs="Arial"/>
          <w:sz w:val="24"/>
          <w:szCs w:val="24"/>
        </w:rPr>
        <w:t>University</w:t>
      </w:r>
      <w:r>
        <w:rPr>
          <w:rFonts w:ascii="Arial" w:eastAsia="Arial" w:hAnsi="Arial" w:cs="Arial"/>
          <w:sz w:val="24"/>
          <w:szCs w:val="24"/>
        </w:rPr>
        <w:t xml:space="preserve">’s work towards its </w:t>
      </w:r>
      <w:r w:rsidR="0071184E" w:rsidRPr="00DF1728">
        <w:rPr>
          <w:rFonts w:ascii="Arial" w:eastAsia="Arial" w:hAnsi="Arial" w:cs="Arial"/>
          <w:sz w:val="24"/>
          <w:szCs w:val="24"/>
        </w:rPr>
        <w:t xml:space="preserve">REC Principles </w:t>
      </w:r>
      <w:r>
        <w:rPr>
          <w:rFonts w:ascii="Arial" w:eastAsia="Arial" w:hAnsi="Arial" w:cs="Arial"/>
          <w:sz w:val="24"/>
          <w:szCs w:val="24"/>
        </w:rPr>
        <w:t>s</w:t>
      </w:r>
      <w:r w:rsidR="0071184E" w:rsidRPr="00DF1728">
        <w:rPr>
          <w:rFonts w:ascii="Arial" w:eastAsia="Arial" w:hAnsi="Arial" w:cs="Arial"/>
          <w:sz w:val="24"/>
          <w:szCs w:val="24"/>
        </w:rPr>
        <w:t>ubmission began in 2021</w:t>
      </w:r>
      <w:r w:rsidR="00561FE0" w:rsidRPr="00DF1728">
        <w:rPr>
          <w:rFonts w:ascii="Arial" w:eastAsia="Arial" w:hAnsi="Arial" w:cs="Arial"/>
          <w:sz w:val="24"/>
          <w:szCs w:val="24"/>
        </w:rPr>
        <w:t xml:space="preserve">, </w:t>
      </w:r>
      <w:r>
        <w:rPr>
          <w:rFonts w:ascii="Arial" w:eastAsia="Arial" w:hAnsi="Arial" w:cs="Arial"/>
          <w:sz w:val="24"/>
          <w:szCs w:val="24"/>
        </w:rPr>
        <w:t xml:space="preserve">when </w:t>
      </w:r>
      <w:r w:rsidR="0071184E" w:rsidRPr="00DF1728">
        <w:rPr>
          <w:rFonts w:ascii="Arial" w:eastAsia="Arial" w:hAnsi="Arial" w:cs="Arial"/>
          <w:sz w:val="24"/>
          <w:szCs w:val="24"/>
        </w:rPr>
        <w:t xml:space="preserve">the </w:t>
      </w:r>
      <w:r w:rsidR="00561FE0" w:rsidRPr="00DF1728">
        <w:rPr>
          <w:rFonts w:ascii="Arial" w:eastAsia="Arial" w:hAnsi="Arial" w:cs="Arial"/>
          <w:sz w:val="24"/>
          <w:szCs w:val="24"/>
        </w:rPr>
        <w:t xml:space="preserve">Vice President for Community and Inclusion, </w:t>
      </w:r>
      <w:r>
        <w:rPr>
          <w:rFonts w:ascii="Arial" w:eastAsia="Arial" w:hAnsi="Arial" w:cs="Arial"/>
          <w:sz w:val="24"/>
          <w:szCs w:val="24"/>
        </w:rPr>
        <w:t xml:space="preserve">(at the time </w:t>
      </w:r>
      <w:r w:rsidR="00561FE0" w:rsidRPr="00DF1728">
        <w:rPr>
          <w:rFonts w:ascii="Arial" w:eastAsia="Arial" w:hAnsi="Arial" w:cs="Arial"/>
          <w:sz w:val="24"/>
          <w:szCs w:val="24"/>
        </w:rPr>
        <w:t>Prof Rajani Naidoo</w:t>
      </w:r>
      <w:r>
        <w:rPr>
          <w:rFonts w:ascii="Arial" w:eastAsia="Arial" w:hAnsi="Arial" w:cs="Arial"/>
          <w:sz w:val="24"/>
          <w:szCs w:val="24"/>
        </w:rPr>
        <w:t>)</w:t>
      </w:r>
      <w:r w:rsidR="00561FE0" w:rsidRPr="00DF1728">
        <w:rPr>
          <w:rFonts w:ascii="Arial" w:eastAsia="Arial" w:hAnsi="Arial" w:cs="Arial"/>
          <w:sz w:val="24"/>
          <w:szCs w:val="24"/>
        </w:rPr>
        <w:t xml:space="preserve"> commissioned a Race Equality Taskforce (RET)</w:t>
      </w:r>
      <w:r>
        <w:rPr>
          <w:rFonts w:ascii="Arial" w:eastAsia="Arial" w:hAnsi="Arial" w:cs="Arial"/>
          <w:sz w:val="24"/>
          <w:szCs w:val="24"/>
        </w:rPr>
        <w:t xml:space="preserve"> with t</w:t>
      </w:r>
      <w:r w:rsidR="00561FE0" w:rsidRPr="00DF1728">
        <w:rPr>
          <w:rFonts w:ascii="Arial" w:eastAsia="Arial" w:hAnsi="Arial" w:cs="Arial"/>
          <w:sz w:val="24"/>
          <w:szCs w:val="24"/>
        </w:rPr>
        <w:t xml:space="preserve">he vision to guide the University in a responsible and sustained manner in institutionalising an understanding of racial diversity as contributing to excellence in research, teaching, the student and staff experience and impact. </w:t>
      </w:r>
      <w:r>
        <w:rPr>
          <w:rFonts w:ascii="Arial" w:eastAsia="Arial" w:hAnsi="Arial" w:cs="Arial"/>
          <w:sz w:val="24"/>
          <w:szCs w:val="24"/>
        </w:rPr>
        <w:t xml:space="preserve">As well as being </w:t>
      </w:r>
      <w:r w:rsidR="00561FE0" w:rsidRPr="00DF1728">
        <w:rPr>
          <w:rFonts w:ascii="Arial" w:eastAsia="Arial" w:hAnsi="Arial" w:cs="Arial"/>
          <w:sz w:val="24"/>
          <w:szCs w:val="24"/>
        </w:rPr>
        <w:t>an important foundation for the R</w:t>
      </w:r>
      <w:r w:rsidR="00523C9A">
        <w:rPr>
          <w:rFonts w:ascii="Arial" w:eastAsia="Arial" w:hAnsi="Arial" w:cs="Arial"/>
          <w:sz w:val="24"/>
          <w:szCs w:val="24"/>
        </w:rPr>
        <w:t>EC</w:t>
      </w:r>
      <w:r>
        <w:rPr>
          <w:rFonts w:ascii="Arial" w:eastAsia="Arial" w:hAnsi="Arial" w:cs="Arial"/>
          <w:sz w:val="24"/>
          <w:szCs w:val="24"/>
        </w:rPr>
        <w:t xml:space="preserve"> work</w:t>
      </w:r>
      <w:r w:rsidR="00561FE0" w:rsidRPr="00DF1728">
        <w:rPr>
          <w:rFonts w:ascii="Arial" w:eastAsia="Arial" w:hAnsi="Arial" w:cs="Arial"/>
          <w:sz w:val="24"/>
          <w:szCs w:val="24"/>
        </w:rPr>
        <w:t xml:space="preserve">, </w:t>
      </w:r>
      <w:r>
        <w:rPr>
          <w:rFonts w:ascii="Arial" w:eastAsia="Arial" w:hAnsi="Arial" w:cs="Arial"/>
          <w:sz w:val="24"/>
          <w:szCs w:val="24"/>
        </w:rPr>
        <w:t xml:space="preserve">its aim was </w:t>
      </w:r>
      <w:r w:rsidR="00561FE0" w:rsidRPr="00DF1728">
        <w:rPr>
          <w:rFonts w:ascii="Arial" w:eastAsia="Arial" w:hAnsi="Arial" w:cs="Arial"/>
          <w:sz w:val="24"/>
          <w:szCs w:val="24"/>
        </w:rPr>
        <w:t xml:space="preserve">also </w:t>
      </w:r>
      <w:r>
        <w:rPr>
          <w:rFonts w:ascii="Arial" w:eastAsia="Arial" w:hAnsi="Arial" w:cs="Arial"/>
          <w:sz w:val="24"/>
          <w:szCs w:val="24"/>
        </w:rPr>
        <w:t xml:space="preserve">to </w:t>
      </w:r>
      <w:r w:rsidR="00561FE0" w:rsidRPr="00DF1728">
        <w:rPr>
          <w:rFonts w:ascii="Arial" w:eastAsia="Arial" w:hAnsi="Arial" w:cs="Arial"/>
          <w:sz w:val="24"/>
          <w:szCs w:val="24"/>
        </w:rPr>
        <w:t xml:space="preserve">identity gaps in knowledge and data in advance of the REC Bronze application. </w:t>
      </w:r>
    </w:p>
    <w:p w14:paraId="5FBCE861" w14:textId="039FF0C3" w:rsidR="00192179" w:rsidRPr="00DF1728" w:rsidRDefault="00561FE0" w:rsidP="00AA1E06">
      <w:pPr>
        <w:spacing w:after="193" w:line="240" w:lineRule="auto"/>
        <w:ind w:left="370" w:right="48" w:hanging="10"/>
        <w:jc w:val="both"/>
        <w:rPr>
          <w:rFonts w:ascii="Arial" w:hAnsi="Arial" w:cs="Arial"/>
          <w:sz w:val="24"/>
          <w:szCs w:val="24"/>
        </w:rPr>
      </w:pPr>
      <w:r w:rsidRPr="00DF1728">
        <w:rPr>
          <w:rFonts w:ascii="Arial" w:eastAsia="Arial" w:hAnsi="Arial" w:cs="Arial"/>
          <w:sz w:val="24"/>
          <w:szCs w:val="24"/>
        </w:rPr>
        <w:t xml:space="preserve">RET was comprised of over 70 </w:t>
      </w:r>
      <w:r w:rsidR="00B20B05" w:rsidRPr="00DF1728">
        <w:rPr>
          <w:rFonts w:ascii="Arial" w:eastAsia="Arial" w:hAnsi="Arial" w:cs="Arial"/>
          <w:sz w:val="24"/>
          <w:szCs w:val="24"/>
        </w:rPr>
        <w:t>academics</w:t>
      </w:r>
      <w:r w:rsidRPr="00DF1728">
        <w:rPr>
          <w:rFonts w:ascii="Arial" w:eastAsia="Arial" w:hAnsi="Arial" w:cs="Arial"/>
          <w:sz w:val="24"/>
          <w:szCs w:val="24"/>
        </w:rPr>
        <w:t xml:space="preserve">, professional services, and student members and advisors. Focus advisory groups were drawn linking to six </w:t>
      </w:r>
      <w:r w:rsidR="00B20B05">
        <w:rPr>
          <w:rFonts w:ascii="Arial" w:eastAsia="Arial" w:hAnsi="Arial" w:cs="Arial"/>
          <w:sz w:val="24"/>
          <w:szCs w:val="24"/>
        </w:rPr>
        <w:t>work</w:t>
      </w:r>
      <w:r w:rsidR="00B20B05" w:rsidRPr="00DF1728">
        <w:rPr>
          <w:rFonts w:ascii="Arial" w:eastAsia="Arial" w:hAnsi="Arial" w:cs="Arial"/>
          <w:sz w:val="24"/>
          <w:szCs w:val="24"/>
        </w:rPr>
        <w:t>streams</w:t>
      </w:r>
      <w:r w:rsidRPr="00DF1728">
        <w:rPr>
          <w:rFonts w:ascii="Arial" w:eastAsia="Arial" w:hAnsi="Arial" w:cs="Arial"/>
          <w:sz w:val="24"/>
          <w:szCs w:val="24"/>
        </w:rPr>
        <w:t xml:space="preserve">.  </w:t>
      </w:r>
    </w:p>
    <w:p w14:paraId="6D2BC959" w14:textId="77777777" w:rsidR="00192179" w:rsidRPr="00DF1728" w:rsidRDefault="00561FE0" w:rsidP="006E44F3">
      <w:pPr>
        <w:numPr>
          <w:ilvl w:val="0"/>
          <w:numId w:val="1"/>
        </w:numPr>
        <w:spacing w:after="5" w:line="240" w:lineRule="auto"/>
        <w:ind w:right="48" w:hanging="360"/>
        <w:jc w:val="both"/>
        <w:rPr>
          <w:rFonts w:ascii="Arial" w:eastAsia="Arial" w:hAnsi="Arial" w:cs="Arial"/>
          <w:sz w:val="24"/>
          <w:szCs w:val="24"/>
        </w:rPr>
      </w:pPr>
      <w:r w:rsidRPr="00DF1728">
        <w:rPr>
          <w:rFonts w:ascii="Arial" w:eastAsia="Arial" w:hAnsi="Arial" w:cs="Arial"/>
          <w:sz w:val="24"/>
          <w:szCs w:val="24"/>
        </w:rPr>
        <w:t xml:space="preserve">Enhancing the recruitment, experience and progression of staff of colour  </w:t>
      </w:r>
    </w:p>
    <w:p w14:paraId="43D83BB1" w14:textId="77777777" w:rsidR="00192179" w:rsidRPr="00DF1728" w:rsidRDefault="00561FE0" w:rsidP="006E44F3">
      <w:pPr>
        <w:numPr>
          <w:ilvl w:val="0"/>
          <w:numId w:val="1"/>
        </w:numPr>
        <w:spacing w:after="5" w:line="240" w:lineRule="auto"/>
        <w:ind w:right="48" w:hanging="360"/>
        <w:jc w:val="both"/>
        <w:rPr>
          <w:rFonts w:ascii="Arial" w:eastAsia="Arial" w:hAnsi="Arial" w:cs="Arial"/>
          <w:sz w:val="24"/>
          <w:szCs w:val="24"/>
        </w:rPr>
      </w:pPr>
      <w:r w:rsidRPr="00DF1728">
        <w:rPr>
          <w:rFonts w:ascii="Arial" w:eastAsia="Arial" w:hAnsi="Arial" w:cs="Arial"/>
          <w:sz w:val="24"/>
          <w:szCs w:val="24"/>
        </w:rPr>
        <w:t xml:space="preserve">Enhancing the recruitment, experience and progression of students of colour  </w:t>
      </w:r>
    </w:p>
    <w:p w14:paraId="5976BF8E" w14:textId="77777777" w:rsidR="00192179" w:rsidRPr="00DF1728" w:rsidRDefault="00561FE0" w:rsidP="006E44F3">
      <w:pPr>
        <w:numPr>
          <w:ilvl w:val="0"/>
          <w:numId w:val="1"/>
        </w:numPr>
        <w:spacing w:after="5" w:line="240" w:lineRule="auto"/>
        <w:ind w:right="48" w:hanging="360"/>
        <w:jc w:val="both"/>
        <w:rPr>
          <w:rFonts w:ascii="Arial" w:eastAsia="Arial" w:hAnsi="Arial" w:cs="Arial"/>
          <w:sz w:val="24"/>
          <w:szCs w:val="24"/>
        </w:rPr>
      </w:pPr>
      <w:r w:rsidRPr="00DF1728">
        <w:rPr>
          <w:rFonts w:ascii="Arial" w:eastAsia="Arial" w:hAnsi="Arial" w:cs="Arial"/>
          <w:sz w:val="24"/>
          <w:szCs w:val="24"/>
        </w:rPr>
        <w:t xml:space="preserve">Decolonising the curriculum  </w:t>
      </w:r>
    </w:p>
    <w:p w14:paraId="35785FC6" w14:textId="77777777" w:rsidR="00A20EF4" w:rsidRPr="00DF1728" w:rsidRDefault="00561FE0" w:rsidP="006E44F3">
      <w:pPr>
        <w:numPr>
          <w:ilvl w:val="0"/>
          <w:numId w:val="1"/>
        </w:numPr>
        <w:spacing w:after="5" w:line="240" w:lineRule="auto"/>
        <w:ind w:right="48" w:hanging="360"/>
        <w:jc w:val="both"/>
        <w:rPr>
          <w:rFonts w:ascii="Arial" w:eastAsia="Arial" w:hAnsi="Arial" w:cs="Arial"/>
          <w:sz w:val="24"/>
          <w:szCs w:val="24"/>
        </w:rPr>
      </w:pPr>
      <w:r w:rsidRPr="00DF1728">
        <w:rPr>
          <w:rFonts w:ascii="Arial" w:eastAsia="Arial" w:hAnsi="Arial" w:cs="Arial"/>
          <w:sz w:val="24"/>
          <w:szCs w:val="24"/>
        </w:rPr>
        <w:t xml:space="preserve">Reporting racism and gaining support  </w:t>
      </w:r>
    </w:p>
    <w:p w14:paraId="5A2AD40F" w14:textId="4809A7D5" w:rsidR="00A20EF4" w:rsidRPr="00DF1728" w:rsidRDefault="00561FE0" w:rsidP="006E44F3">
      <w:pPr>
        <w:numPr>
          <w:ilvl w:val="0"/>
          <w:numId w:val="1"/>
        </w:numPr>
        <w:spacing w:after="5" w:line="240" w:lineRule="auto"/>
        <w:ind w:right="48" w:hanging="360"/>
        <w:jc w:val="both"/>
        <w:rPr>
          <w:rFonts w:ascii="Arial" w:eastAsia="Arial" w:hAnsi="Arial" w:cs="Arial"/>
          <w:sz w:val="24"/>
          <w:szCs w:val="24"/>
        </w:rPr>
      </w:pPr>
      <w:r w:rsidRPr="00DF1728">
        <w:rPr>
          <w:rFonts w:ascii="Arial" w:eastAsia="Arial" w:hAnsi="Arial" w:cs="Arial"/>
          <w:sz w:val="24"/>
          <w:szCs w:val="24"/>
        </w:rPr>
        <w:t xml:space="preserve">Inclusivity and anti-bias training  </w:t>
      </w:r>
    </w:p>
    <w:p w14:paraId="23FE3D21" w14:textId="0891BDCB" w:rsidR="00192179" w:rsidRPr="00DF1728" w:rsidRDefault="00561FE0" w:rsidP="006E44F3">
      <w:pPr>
        <w:numPr>
          <w:ilvl w:val="0"/>
          <w:numId w:val="1"/>
        </w:numPr>
        <w:spacing w:after="5" w:line="240" w:lineRule="auto"/>
        <w:ind w:right="48" w:hanging="360"/>
        <w:jc w:val="both"/>
        <w:rPr>
          <w:rFonts w:ascii="Arial" w:eastAsia="Arial" w:hAnsi="Arial" w:cs="Arial"/>
          <w:sz w:val="24"/>
          <w:szCs w:val="24"/>
        </w:rPr>
      </w:pPr>
      <w:r w:rsidRPr="00DF1728">
        <w:rPr>
          <w:rFonts w:ascii="Arial" w:eastAsia="Arial" w:hAnsi="Arial" w:cs="Arial"/>
          <w:sz w:val="24"/>
          <w:szCs w:val="24"/>
        </w:rPr>
        <w:t xml:space="preserve">Developing inclusive institutional cultures </w:t>
      </w:r>
    </w:p>
    <w:p w14:paraId="0806D6D2" w14:textId="77777777" w:rsidR="004602B2" w:rsidRDefault="004602B2" w:rsidP="00AA1E06">
      <w:pPr>
        <w:spacing w:after="149" w:line="240" w:lineRule="auto"/>
        <w:ind w:left="370" w:right="48" w:hanging="10"/>
        <w:jc w:val="both"/>
        <w:rPr>
          <w:rFonts w:ascii="Arial" w:eastAsia="Arial" w:hAnsi="Arial" w:cs="Arial"/>
          <w:sz w:val="24"/>
          <w:szCs w:val="24"/>
        </w:rPr>
      </w:pPr>
    </w:p>
    <w:p w14:paraId="2C9DAA7E" w14:textId="583DD529" w:rsidR="00623789" w:rsidRDefault="00561FE0" w:rsidP="00AA1E06">
      <w:pPr>
        <w:spacing w:after="149" w:line="240" w:lineRule="auto"/>
        <w:ind w:left="370" w:right="48" w:hanging="10"/>
        <w:jc w:val="both"/>
        <w:rPr>
          <w:rFonts w:ascii="Arial" w:eastAsia="Arial" w:hAnsi="Arial" w:cs="Arial"/>
          <w:sz w:val="24"/>
          <w:szCs w:val="24"/>
        </w:rPr>
      </w:pPr>
      <w:r w:rsidRPr="00DF1728">
        <w:rPr>
          <w:rFonts w:ascii="Arial" w:eastAsia="Arial" w:hAnsi="Arial" w:cs="Arial"/>
          <w:sz w:val="24"/>
          <w:szCs w:val="24"/>
        </w:rPr>
        <w:t>The work of RET consisted of three phases</w:t>
      </w:r>
      <w:r w:rsidR="00623789">
        <w:rPr>
          <w:rFonts w:ascii="Arial" w:eastAsia="Arial" w:hAnsi="Arial" w:cs="Arial"/>
          <w:sz w:val="24"/>
          <w:szCs w:val="24"/>
        </w:rPr>
        <w:t>:</w:t>
      </w:r>
      <w:r w:rsidRPr="00DF1728">
        <w:rPr>
          <w:rFonts w:ascii="Arial" w:eastAsia="Arial" w:hAnsi="Arial" w:cs="Arial"/>
          <w:sz w:val="24"/>
          <w:szCs w:val="24"/>
        </w:rPr>
        <w:t xml:space="preserve"> </w:t>
      </w:r>
    </w:p>
    <w:p w14:paraId="7FE5E28D" w14:textId="57277131" w:rsidR="00623789" w:rsidRPr="00AD27FC" w:rsidRDefault="00561FE0" w:rsidP="00AD27FC">
      <w:pPr>
        <w:numPr>
          <w:ilvl w:val="0"/>
          <w:numId w:val="1"/>
        </w:numPr>
        <w:spacing w:after="5" w:line="240" w:lineRule="auto"/>
        <w:ind w:right="48" w:hanging="360"/>
        <w:jc w:val="both"/>
        <w:rPr>
          <w:rFonts w:ascii="Arial" w:eastAsia="Arial" w:hAnsi="Arial" w:cs="Arial"/>
          <w:sz w:val="24"/>
          <w:szCs w:val="24"/>
        </w:rPr>
      </w:pPr>
      <w:r w:rsidRPr="00AD27FC">
        <w:rPr>
          <w:rFonts w:ascii="Arial" w:eastAsia="Arial" w:hAnsi="Arial" w:cs="Arial"/>
          <w:sz w:val="24"/>
          <w:szCs w:val="24"/>
        </w:rPr>
        <w:t xml:space="preserve">The first phase focussed on listening and building trust with students and staff of colour who were initially reluctant to participate in the taskforce. This phase also consisted of targeted actions to maintain trust. </w:t>
      </w:r>
    </w:p>
    <w:p w14:paraId="2B3578CE" w14:textId="4CC6E402" w:rsidR="00623789" w:rsidRPr="00AD27FC" w:rsidRDefault="00561FE0" w:rsidP="00AD27FC">
      <w:pPr>
        <w:numPr>
          <w:ilvl w:val="0"/>
          <w:numId w:val="1"/>
        </w:numPr>
        <w:spacing w:after="5" w:line="240" w:lineRule="auto"/>
        <w:ind w:right="48" w:hanging="360"/>
        <w:jc w:val="both"/>
        <w:rPr>
          <w:rFonts w:ascii="Arial" w:eastAsia="Arial" w:hAnsi="Arial" w:cs="Arial"/>
          <w:sz w:val="24"/>
          <w:szCs w:val="24"/>
        </w:rPr>
      </w:pPr>
      <w:r w:rsidRPr="00AD27FC">
        <w:rPr>
          <w:rFonts w:ascii="Arial" w:eastAsia="Arial" w:hAnsi="Arial" w:cs="Arial"/>
          <w:sz w:val="24"/>
          <w:szCs w:val="24"/>
        </w:rPr>
        <w:t xml:space="preserve">The second phase consisted of an appraisal of structures and processes which included sharing individual students’ journeys of reporting racism and gaining support; and then working with the students to suggest enhancements. Rather than waiting for the work of the taskforce to be complete and a set of </w:t>
      </w:r>
      <w:r w:rsidR="00623789">
        <w:rPr>
          <w:rFonts w:ascii="Arial" w:eastAsia="Arial" w:hAnsi="Arial" w:cs="Arial"/>
          <w:sz w:val="24"/>
          <w:szCs w:val="24"/>
        </w:rPr>
        <w:t xml:space="preserve">final </w:t>
      </w:r>
      <w:r w:rsidRPr="00AD27FC">
        <w:rPr>
          <w:rFonts w:ascii="Arial" w:eastAsia="Arial" w:hAnsi="Arial" w:cs="Arial"/>
          <w:sz w:val="24"/>
          <w:szCs w:val="24"/>
        </w:rPr>
        <w:t xml:space="preserve">recommendations to be set out, </w:t>
      </w:r>
      <w:r w:rsidR="00623789">
        <w:rPr>
          <w:rFonts w:ascii="Arial" w:eastAsia="Arial" w:hAnsi="Arial" w:cs="Arial"/>
          <w:sz w:val="24"/>
          <w:szCs w:val="24"/>
        </w:rPr>
        <w:t>some</w:t>
      </w:r>
      <w:r w:rsidRPr="00AD27FC">
        <w:rPr>
          <w:rFonts w:ascii="Arial" w:eastAsia="Arial" w:hAnsi="Arial" w:cs="Arial"/>
          <w:sz w:val="24"/>
          <w:szCs w:val="24"/>
        </w:rPr>
        <w:t xml:space="preserve"> actions were taken </w:t>
      </w:r>
      <w:r w:rsidR="00623789">
        <w:rPr>
          <w:rFonts w:ascii="Arial" w:eastAsia="Arial" w:hAnsi="Arial" w:cs="Arial"/>
          <w:sz w:val="24"/>
          <w:szCs w:val="24"/>
        </w:rPr>
        <w:t>forward immediately</w:t>
      </w:r>
      <w:r w:rsidRPr="00AD27FC">
        <w:rPr>
          <w:rFonts w:ascii="Arial" w:eastAsia="Arial" w:hAnsi="Arial" w:cs="Arial"/>
          <w:sz w:val="24"/>
          <w:szCs w:val="24"/>
        </w:rPr>
        <w:t xml:space="preserve">. </w:t>
      </w:r>
    </w:p>
    <w:p w14:paraId="6B7BEA56" w14:textId="530613E1" w:rsidR="00192179" w:rsidRPr="00AD27FC" w:rsidRDefault="00561FE0" w:rsidP="00623789">
      <w:pPr>
        <w:numPr>
          <w:ilvl w:val="0"/>
          <w:numId w:val="1"/>
        </w:numPr>
        <w:spacing w:after="5" w:line="240" w:lineRule="auto"/>
        <w:ind w:right="48" w:hanging="360"/>
        <w:jc w:val="both"/>
        <w:rPr>
          <w:rFonts w:ascii="Arial" w:hAnsi="Arial" w:cs="Arial"/>
          <w:sz w:val="24"/>
          <w:szCs w:val="24"/>
        </w:rPr>
      </w:pPr>
      <w:r w:rsidRPr="00AD27FC">
        <w:rPr>
          <w:rFonts w:ascii="Arial" w:eastAsia="Arial" w:hAnsi="Arial" w:cs="Arial"/>
          <w:sz w:val="24"/>
          <w:szCs w:val="24"/>
        </w:rPr>
        <w:t xml:space="preserve">The third phase was to identify innovations so that the recommendations of the taskforce could develop synergies with ongoing work. </w:t>
      </w:r>
    </w:p>
    <w:p w14:paraId="764B071D" w14:textId="77777777" w:rsidR="00623789" w:rsidRPr="00AD27FC" w:rsidRDefault="00623789" w:rsidP="00AD27FC">
      <w:pPr>
        <w:spacing w:after="5" w:line="240" w:lineRule="auto"/>
        <w:ind w:left="1080" w:right="48"/>
        <w:jc w:val="both"/>
        <w:rPr>
          <w:rFonts w:ascii="Arial" w:hAnsi="Arial" w:cs="Arial"/>
          <w:sz w:val="24"/>
          <w:szCs w:val="24"/>
        </w:rPr>
      </w:pPr>
    </w:p>
    <w:p w14:paraId="0BD9CCCC" w14:textId="74B20B8B" w:rsidR="00192179" w:rsidRPr="00DF1728" w:rsidRDefault="00561FE0" w:rsidP="00AA1E06">
      <w:pPr>
        <w:spacing w:after="151" w:line="240" w:lineRule="auto"/>
        <w:ind w:left="370" w:right="48" w:hanging="10"/>
        <w:jc w:val="both"/>
        <w:rPr>
          <w:rFonts w:ascii="Arial" w:hAnsi="Arial" w:cs="Arial"/>
          <w:sz w:val="24"/>
          <w:szCs w:val="24"/>
        </w:rPr>
      </w:pPr>
      <w:r w:rsidRPr="00DF1728">
        <w:rPr>
          <w:rFonts w:ascii="Arial" w:eastAsia="Arial" w:hAnsi="Arial" w:cs="Arial"/>
          <w:sz w:val="24"/>
          <w:szCs w:val="24"/>
        </w:rPr>
        <w:t>In addition, news, resource updates, cultural events such as film screenings and five seminars were organised to maintain momentum. Research England funding was gained to interview PhD</w:t>
      </w:r>
      <w:r w:rsidR="00E040EE">
        <w:rPr>
          <w:rFonts w:ascii="Arial" w:eastAsia="Arial" w:hAnsi="Arial" w:cs="Arial"/>
          <w:sz w:val="24"/>
          <w:szCs w:val="24"/>
        </w:rPr>
        <w:t xml:space="preserve"> students from</w:t>
      </w:r>
      <w:r w:rsidRPr="00DF1728">
        <w:rPr>
          <w:rFonts w:ascii="Arial" w:eastAsia="Arial" w:hAnsi="Arial" w:cs="Arial"/>
          <w:sz w:val="24"/>
          <w:szCs w:val="24"/>
        </w:rPr>
        <w:t xml:space="preserve"> </w:t>
      </w:r>
      <w:r w:rsidR="00D8028B">
        <w:rPr>
          <w:rFonts w:ascii="Arial" w:eastAsia="Arial" w:hAnsi="Arial" w:cs="Arial"/>
          <w:sz w:val="24"/>
          <w:szCs w:val="24"/>
        </w:rPr>
        <w:t>Ethnic Minority G</w:t>
      </w:r>
      <w:r w:rsidR="00E040EE">
        <w:rPr>
          <w:rFonts w:ascii="Arial" w:eastAsia="Arial" w:hAnsi="Arial" w:cs="Arial"/>
          <w:sz w:val="24"/>
          <w:szCs w:val="24"/>
        </w:rPr>
        <w:t>roups</w:t>
      </w:r>
      <w:r w:rsidR="00B20B05">
        <w:rPr>
          <w:rFonts w:ascii="Arial" w:eastAsia="Arial" w:hAnsi="Arial" w:cs="Arial"/>
          <w:sz w:val="24"/>
          <w:szCs w:val="24"/>
        </w:rPr>
        <w:t xml:space="preserve"> in each of the F</w:t>
      </w:r>
      <w:r w:rsidRPr="00DF1728">
        <w:rPr>
          <w:rFonts w:ascii="Arial" w:eastAsia="Arial" w:hAnsi="Arial" w:cs="Arial"/>
          <w:sz w:val="24"/>
          <w:szCs w:val="24"/>
        </w:rPr>
        <w:t>aculties and the School of Management</w:t>
      </w:r>
      <w:r w:rsidR="00B20B05">
        <w:rPr>
          <w:rFonts w:ascii="Arial" w:eastAsia="Arial" w:hAnsi="Arial" w:cs="Arial"/>
          <w:sz w:val="24"/>
          <w:szCs w:val="24"/>
        </w:rPr>
        <w:t>.</w:t>
      </w:r>
      <w:r w:rsidRPr="00DF1728">
        <w:rPr>
          <w:rFonts w:ascii="Arial" w:eastAsia="Arial" w:hAnsi="Arial" w:cs="Arial"/>
          <w:sz w:val="24"/>
          <w:szCs w:val="24"/>
        </w:rPr>
        <w:t xml:space="preserve"> From this, a series of PhD films have been developed to inspire prospective students of colour to consider the University of Bath as an inclusive, supportive and high performing doctoral environment. </w:t>
      </w:r>
    </w:p>
    <w:p w14:paraId="5DA21827" w14:textId="7DF6BC32" w:rsidR="00915341" w:rsidRPr="00DF1728" w:rsidRDefault="3077CBCF" w:rsidP="00AA1E06">
      <w:pPr>
        <w:spacing w:after="151" w:line="240" w:lineRule="auto"/>
        <w:ind w:left="370" w:right="48" w:hanging="10"/>
        <w:jc w:val="both"/>
        <w:rPr>
          <w:rFonts w:ascii="Arial" w:eastAsia="Arial" w:hAnsi="Arial" w:cs="Arial"/>
          <w:sz w:val="24"/>
          <w:szCs w:val="24"/>
        </w:rPr>
      </w:pPr>
      <w:r w:rsidRPr="4DF3E3A7">
        <w:rPr>
          <w:rFonts w:ascii="Arial" w:eastAsia="Arial" w:hAnsi="Arial" w:cs="Arial"/>
          <w:sz w:val="24"/>
          <w:szCs w:val="24"/>
        </w:rPr>
        <w:t xml:space="preserve">In total, 107 volunteers enlisted and 11 x 1.5 hour meetings were conducted. Staff joined RET on voluntary basis. Students received financial </w:t>
      </w:r>
      <w:r w:rsidR="110D6F8C" w:rsidRPr="4DF3E3A7">
        <w:rPr>
          <w:rFonts w:ascii="Arial" w:eastAsia="Arial" w:hAnsi="Arial" w:cs="Arial"/>
          <w:sz w:val="24"/>
          <w:szCs w:val="24"/>
        </w:rPr>
        <w:t>remuneration</w:t>
      </w:r>
      <w:r w:rsidRPr="4DF3E3A7">
        <w:rPr>
          <w:rFonts w:ascii="Arial" w:eastAsia="Arial" w:hAnsi="Arial" w:cs="Arial"/>
          <w:sz w:val="24"/>
          <w:szCs w:val="24"/>
        </w:rPr>
        <w:t xml:space="preserve"> for providing their input.  RET concluded its work in 2022. There were over 40 recommendations noted in the RET report, published in 2023. Some actions </w:t>
      </w:r>
      <w:r w:rsidR="3EF3BD19" w:rsidRPr="4DF3E3A7">
        <w:rPr>
          <w:rFonts w:ascii="Arial" w:eastAsia="Arial" w:hAnsi="Arial" w:cs="Arial"/>
          <w:sz w:val="24"/>
          <w:szCs w:val="24"/>
        </w:rPr>
        <w:t>were</w:t>
      </w:r>
      <w:r w:rsidRPr="4DF3E3A7">
        <w:rPr>
          <w:rFonts w:ascii="Arial" w:eastAsia="Arial" w:hAnsi="Arial" w:cs="Arial"/>
          <w:sz w:val="24"/>
          <w:szCs w:val="24"/>
        </w:rPr>
        <w:t xml:space="preserve"> taken up immediately after the publication of the report. </w:t>
      </w:r>
      <w:r w:rsidR="007C0AE0" w:rsidRPr="4DF3E3A7">
        <w:rPr>
          <w:rFonts w:ascii="Arial" w:eastAsia="Arial" w:hAnsi="Arial" w:cs="Arial"/>
          <w:sz w:val="24"/>
          <w:szCs w:val="24"/>
        </w:rPr>
        <w:t>Most</w:t>
      </w:r>
      <w:r w:rsidRPr="4DF3E3A7">
        <w:rPr>
          <w:rFonts w:ascii="Arial" w:eastAsia="Arial" w:hAnsi="Arial" w:cs="Arial"/>
          <w:sz w:val="24"/>
          <w:szCs w:val="24"/>
        </w:rPr>
        <w:t xml:space="preserve"> recommendations were aimed at laying foundations </w:t>
      </w:r>
      <w:proofErr w:type="gramStart"/>
      <w:r w:rsidRPr="4DF3E3A7">
        <w:rPr>
          <w:rFonts w:ascii="Arial" w:eastAsia="Arial" w:hAnsi="Arial" w:cs="Arial"/>
          <w:sz w:val="24"/>
          <w:szCs w:val="24"/>
        </w:rPr>
        <w:t>for  REC</w:t>
      </w:r>
      <w:proofErr w:type="gramEnd"/>
      <w:r w:rsidRPr="4DF3E3A7">
        <w:rPr>
          <w:rFonts w:ascii="Arial" w:eastAsia="Arial" w:hAnsi="Arial" w:cs="Arial"/>
          <w:sz w:val="24"/>
          <w:szCs w:val="24"/>
        </w:rPr>
        <w:t xml:space="preserve"> Bronze and were picked up by the Chair of REC-USAT to ensure they are embedded </w:t>
      </w:r>
      <w:r w:rsidR="00B80FE4">
        <w:rPr>
          <w:rFonts w:ascii="Arial" w:eastAsia="Arial" w:hAnsi="Arial" w:cs="Arial"/>
          <w:sz w:val="24"/>
          <w:szCs w:val="24"/>
        </w:rPr>
        <w:t>in our key priorities</w:t>
      </w:r>
      <w:r w:rsidRPr="4DF3E3A7">
        <w:rPr>
          <w:rFonts w:ascii="Arial" w:eastAsia="Arial" w:hAnsi="Arial" w:cs="Arial"/>
          <w:sz w:val="24"/>
          <w:szCs w:val="24"/>
        </w:rPr>
        <w:t xml:space="preserve">. </w:t>
      </w:r>
    </w:p>
    <w:p w14:paraId="2C32C70C" w14:textId="2CC0849D" w:rsidR="00915341" w:rsidRPr="00DF1728" w:rsidRDefault="00915341" w:rsidP="00AA1E06">
      <w:pPr>
        <w:spacing w:after="149" w:line="240" w:lineRule="auto"/>
        <w:ind w:left="370" w:right="48" w:hanging="10"/>
        <w:jc w:val="both"/>
        <w:rPr>
          <w:rFonts w:ascii="Arial" w:hAnsi="Arial" w:cs="Arial"/>
          <w:sz w:val="24"/>
          <w:szCs w:val="24"/>
        </w:rPr>
      </w:pPr>
      <w:r w:rsidRPr="00DF1728">
        <w:rPr>
          <w:rFonts w:ascii="Arial" w:hAnsi="Arial" w:cs="Arial"/>
          <w:sz w:val="24"/>
          <w:szCs w:val="24"/>
        </w:rPr>
        <w:t xml:space="preserve">In 2024, an open call for the position of Race Equality Charter Lead (Chair of REC-USAT) was issued. Following the appointment of Dr Bukoye, a subsequent open call and a series of personal invitations were extended to recruit members to the REC-USAT. A total of 26 </w:t>
      </w:r>
      <w:r w:rsidRPr="00DF1728">
        <w:rPr>
          <w:rFonts w:ascii="Arial" w:hAnsi="Arial" w:cs="Arial"/>
          <w:sz w:val="24"/>
          <w:szCs w:val="24"/>
        </w:rPr>
        <w:lastRenderedPageBreak/>
        <w:t xml:space="preserve">members were appointed to the core REC-USAT, comprising a representation of </w:t>
      </w:r>
      <w:r w:rsidRPr="00DF1728">
        <w:rPr>
          <w:rStyle w:val="Strong"/>
          <w:rFonts w:ascii="Arial" w:hAnsi="Arial" w:cs="Arial"/>
          <w:b w:val="0"/>
          <w:bCs w:val="0"/>
          <w:sz w:val="24"/>
          <w:szCs w:val="24"/>
        </w:rPr>
        <w:t>50% White and 50% ethnic minority individuals</w:t>
      </w:r>
      <w:r w:rsidRPr="00DF1728">
        <w:rPr>
          <w:rFonts w:ascii="Arial" w:hAnsi="Arial" w:cs="Arial"/>
          <w:sz w:val="24"/>
          <w:szCs w:val="24"/>
        </w:rPr>
        <w:t xml:space="preserve">, with </w:t>
      </w:r>
      <w:r w:rsidRPr="00DF1728">
        <w:rPr>
          <w:rStyle w:val="Strong"/>
          <w:rFonts w:ascii="Arial" w:hAnsi="Arial" w:cs="Arial"/>
          <w:b w:val="0"/>
          <w:bCs w:val="0"/>
          <w:sz w:val="24"/>
          <w:szCs w:val="24"/>
        </w:rPr>
        <w:t>65% female and 35% male</w:t>
      </w:r>
      <w:r w:rsidRPr="00DF1728">
        <w:rPr>
          <w:rFonts w:ascii="Arial" w:hAnsi="Arial" w:cs="Arial"/>
          <w:sz w:val="24"/>
          <w:szCs w:val="24"/>
        </w:rPr>
        <w:t xml:space="preserve"> participation</w:t>
      </w:r>
      <w:r w:rsidR="00E040EE">
        <w:rPr>
          <w:rFonts w:ascii="Arial" w:hAnsi="Arial" w:cs="Arial"/>
          <w:sz w:val="24"/>
          <w:szCs w:val="24"/>
        </w:rPr>
        <w:t xml:space="preserve"> (See </w:t>
      </w:r>
      <w:r w:rsidR="00BB4A52">
        <w:rPr>
          <w:rFonts w:ascii="Arial" w:hAnsi="Arial" w:cs="Arial"/>
          <w:sz w:val="24"/>
          <w:szCs w:val="24"/>
        </w:rPr>
        <w:t>A</w:t>
      </w:r>
      <w:r w:rsidR="00E040EE">
        <w:rPr>
          <w:rFonts w:ascii="Arial" w:hAnsi="Arial" w:cs="Arial"/>
          <w:sz w:val="24"/>
          <w:szCs w:val="24"/>
        </w:rPr>
        <w:t>ppendix, A6 REC USAT membership).</w:t>
      </w:r>
      <w:r w:rsidRPr="00DF1728">
        <w:rPr>
          <w:rFonts w:ascii="Arial" w:hAnsi="Arial" w:cs="Arial"/>
          <w:sz w:val="24"/>
          <w:szCs w:val="24"/>
        </w:rPr>
        <w:t xml:space="preserve"> Notably, </w:t>
      </w:r>
      <w:r w:rsidRPr="00DF1728">
        <w:rPr>
          <w:rStyle w:val="Strong"/>
          <w:rFonts w:ascii="Arial" w:hAnsi="Arial" w:cs="Arial"/>
          <w:b w:val="0"/>
          <w:bCs w:val="0"/>
          <w:sz w:val="24"/>
          <w:szCs w:val="24"/>
        </w:rPr>
        <w:t>19% of members identif</w:t>
      </w:r>
      <w:r w:rsidR="00A424CA">
        <w:rPr>
          <w:rStyle w:val="Strong"/>
          <w:rFonts w:ascii="Arial" w:hAnsi="Arial" w:cs="Arial"/>
          <w:b w:val="0"/>
          <w:bCs w:val="0"/>
          <w:sz w:val="24"/>
          <w:szCs w:val="24"/>
        </w:rPr>
        <w:t>y</w:t>
      </w:r>
      <w:r w:rsidRPr="00DF1728">
        <w:rPr>
          <w:rStyle w:val="Strong"/>
          <w:rFonts w:ascii="Arial" w:hAnsi="Arial" w:cs="Arial"/>
          <w:b w:val="0"/>
          <w:bCs w:val="0"/>
          <w:sz w:val="24"/>
          <w:szCs w:val="24"/>
        </w:rPr>
        <w:t xml:space="preserve"> as experiencing intersectional inequalities</w:t>
      </w:r>
      <w:r w:rsidR="005C2CF6">
        <w:rPr>
          <w:rFonts w:ascii="Arial" w:hAnsi="Arial" w:cs="Arial"/>
          <w:sz w:val="24"/>
          <w:szCs w:val="24"/>
        </w:rPr>
        <w:t xml:space="preserve"> (</w:t>
      </w:r>
      <w:r w:rsidR="00664867">
        <w:rPr>
          <w:rFonts w:ascii="Arial" w:hAnsi="Arial" w:cs="Arial"/>
          <w:sz w:val="24"/>
          <w:szCs w:val="24"/>
        </w:rPr>
        <w:t>i.e.</w:t>
      </w:r>
      <w:r w:rsidR="005C2CF6">
        <w:rPr>
          <w:rFonts w:ascii="Arial" w:hAnsi="Arial" w:cs="Arial"/>
          <w:sz w:val="24"/>
          <w:szCs w:val="24"/>
        </w:rPr>
        <w:t>,</w:t>
      </w:r>
      <w:r w:rsidR="00664867">
        <w:rPr>
          <w:rFonts w:ascii="Arial" w:hAnsi="Arial" w:cs="Arial"/>
          <w:sz w:val="24"/>
          <w:szCs w:val="24"/>
        </w:rPr>
        <w:t xml:space="preserve"> </w:t>
      </w:r>
      <w:r w:rsidRPr="00DF1728">
        <w:rPr>
          <w:rFonts w:ascii="Arial" w:hAnsi="Arial" w:cs="Arial"/>
          <w:sz w:val="24"/>
          <w:szCs w:val="24"/>
        </w:rPr>
        <w:t>ethnic minority wome</w:t>
      </w:r>
      <w:r w:rsidR="00664867">
        <w:rPr>
          <w:rFonts w:ascii="Arial" w:hAnsi="Arial" w:cs="Arial"/>
          <w:sz w:val="24"/>
          <w:szCs w:val="24"/>
        </w:rPr>
        <w:t>n or ethnic minority staff with disabilities</w:t>
      </w:r>
      <w:r w:rsidR="005C2CF6">
        <w:rPr>
          <w:rFonts w:ascii="Arial" w:hAnsi="Arial" w:cs="Arial"/>
          <w:sz w:val="24"/>
          <w:szCs w:val="24"/>
        </w:rPr>
        <w:t>)</w:t>
      </w:r>
      <w:r w:rsidR="00664867">
        <w:rPr>
          <w:rFonts w:ascii="Arial" w:hAnsi="Arial" w:cs="Arial"/>
          <w:sz w:val="24"/>
          <w:szCs w:val="24"/>
        </w:rPr>
        <w:t>.</w:t>
      </w:r>
    </w:p>
    <w:p w14:paraId="7D907ED5" w14:textId="45779439" w:rsidR="00915341" w:rsidRPr="00DF1728" w:rsidRDefault="00915341" w:rsidP="00AA1E06">
      <w:pPr>
        <w:spacing w:after="149" w:line="240" w:lineRule="auto"/>
        <w:ind w:left="370" w:right="48" w:hanging="10"/>
        <w:jc w:val="both"/>
        <w:rPr>
          <w:rFonts w:ascii="Arial" w:hAnsi="Arial" w:cs="Arial"/>
          <w:sz w:val="24"/>
          <w:szCs w:val="24"/>
        </w:rPr>
      </w:pPr>
      <w:r w:rsidRPr="00DF1728">
        <w:rPr>
          <w:rFonts w:ascii="Arial" w:hAnsi="Arial" w:cs="Arial"/>
          <w:sz w:val="24"/>
          <w:szCs w:val="24"/>
        </w:rPr>
        <w:t>The REC-USAT includes both undergraduate and postgraduate students, as well as staff from academic and professional services job families. Members span a range of grades and roles</w:t>
      </w:r>
      <w:r w:rsidR="00A20EF4" w:rsidRPr="00DF1728">
        <w:rPr>
          <w:rFonts w:ascii="Arial" w:hAnsi="Arial" w:cs="Arial"/>
          <w:sz w:val="24"/>
          <w:szCs w:val="24"/>
        </w:rPr>
        <w:t xml:space="preserve"> </w:t>
      </w:r>
      <w:r w:rsidRPr="00DF1728">
        <w:rPr>
          <w:rFonts w:ascii="Arial" w:hAnsi="Arial" w:cs="Arial"/>
          <w:sz w:val="24"/>
          <w:szCs w:val="24"/>
        </w:rPr>
        <w:t>from Grade 5 to Professor</w:t>
      </w:r>
      <w:r w:rsidR="00E040EE">
        <w:rPr>
          <w:rFonts w:ascii="Arial" w:hAnsi="Arial" w:cs="Arial"/>
          <w:sz w:val="24"/>
          <w:szCs w:val="24"/>
        </w:rPr>
        <w:t xml:space="preserve"> a</w:t>
      </w:r>
      <w:r w:rsidRPr="00DF1728">
        <w:rPr>
          <w:rFonts w:ascii="Arial" w:hAnsi="Arial" w:cs="Arial"/>
          <w:sz w:val="24"/>
          <w:szCs w:val="24"/>
        </w:rPr>
        <w:t xml:space="preserve">nd include individuals selected for their relevant skills, expertise, or interest in advancing race </w:t>
      </w:r>
      <w:r w:rsidR="00B81E21">
        <w:rPr>
          <w:rFonts w:ascii="Arial" w:hAnsi="Arial" w:cs="Arial"/>
          <w:sz w:val="24"/>
          <w:szCs w:val="24"/>
        </w:rPr>
        <w:t>equality</w:t>
      </w:r>
      <w:r w:rsidRPr="00DF1728">
        <w:rPr>
          <w:rFonts w:ascii="Arial" w:hAnsi="Arial" w:cs="Arial"/>
          <w:sz w:val="24"/>
          <w:szCs w:val="24"/>
        </w:rPr>
        <w:t xml:space="preserve"> across the institution.</w:t>
      </w:r>
    </w:p>
    <w:p w14:paraId="37C1184A" w14:textId="72961F51" w:rsidR="00915341" w:rsidRPr="00DF1728" w:rsidRDefault="00915341" w:rsidP="00AA1E06">
      <w:pPr>
        <w:spacing w:after="149" w:line="240" w:lineRule="auto"/>
        <w:ind w:left="370" w:right="48" w:hanging="10"/>
        <w:jc w:val="both"/>
        <w:rPr>
          <w:rFonts w:ascii="Arial" w:hAnsi="Arial" w:cs="Arial"/>
          <w:sz w:val="24"/>
          <w:szCs w:val="24"/>
        </w:rPr>
      </w:pPr>
      <w:r w:rsidRPr="00DF1728">
        <w:rPr>
          <w:rFonts w:ascii="Arial" w:hAnsi="Arial" w:cs="Arial"/>
          <w:sz w:val="24"/>
          <w:szCs w:val="24"/>
        </w:rPr>
        <w:t xml:space="preserve">All REC-USAT meetings in 2024 achieved </w:t>
      </w:r>
      <w:r w:rsidRPr="00DF1728">
        <w:rPr>
          <w:rStyle w:val="Strong"/>
          <w:rFonts w:ascii="Arial" w:hAnsi="Arial" w:cs="Arial"/>
          <w:b w:val="0"/>
          <w:bCs w:val="0"/>
          <w:sz w:val="24"/>
          <w:szCs w:val="24"/>
        </w:rPr>
        <w:t>over 90% attendance</w:t>
      </w:r>
      <w:r w:rsidRPr="00DF1728">
        <w:rPr>
          <w:rFonts w:ascii="Arial" w:hAnsi="Arial" w:cs="Arial"/>
          <w:sz w:val="24"/>
          <w:szCs w:val="24"/>
        </w:rPr>
        <w:t xml:space="preserve">. </w:t>
      </w:r>
      <w:r w:rsidR="007C0AE0" w:rsidRPr="00DF1728">
        <w:rPr>
          <w:rStyle w:val="Strong"/>
          <w:rFonts w:ascii="Arial" w:hAnsi="Arial" w:cs="Arial"/>
          <w:b w:val="0"/>
          <w:bCs w:val="0"/>
          <w:sz w:val="24"/>
          <w:szCs w:val="24"/>
        </w:rPr>
        <w:t>Terms of Reference</w:t>
      </w:r>
      <w:r w:rsidR="00A424CA">
        <w:rPr>
          <w:rFonts w:ascii="Arial" w:hAnsi="Arial" w:cs="Arial"/>
          <w:sz w:val="24"/>
          <w:szCs w:val="24"/>
        </w:rPr>
        <w:t xml:space="preserve"> </w:t>
      </w:r>
      <w:r w:rsidR="007C0AE0" w:rsidRPr="00DF1728">
        <w:rPr>
          <w:rFonts w:ascii="Arial" w:hAnsi="Arial" w:cs="Arial"/>
          <w:sz w:val="24"/>
          <w:szCs w:val="24"/>
        </w:rPr>
        <w:t>were formally agreed and published</w:t>
      </w:r>
      <w:r w:rsidR="00A424CA">
        <w:rPr>
          <w:rFonts w:ascii="Arial" w:hAnsi="Arial" w:cs="Arial"/>
          <w:sz w:val="24"/>
          <w:szCs w:val="24"/>
        </w:rPr>
        <w:t xml:space="preserve"> publicly</w:t>
      </w:r>
      <w:r w:rsidR="007C0AE0" w:rsidRPr="00DF1728">
        <w:rPr>
          <w:rFonts w:ascii="Arial" w:hAnsi="Arial" w:cs="Arial"/>
          <w:sz w:val="24"/>
          <w:szCs w:val="24"/>
        </w:rPr>
        <w:t>.</w:t>
      </w:r>
      <w:r w:rsidR="007C0AE0" w:rsidRPr="007C0AE0">
        <w:rPr>
          <w:rFonts w:ascii="Arial" w:hAnsi="Arial" w:cs="Arial"/>
          <w:sz w:val="24"/>
          <w:szCs w:val="24"/>
        </w:rPr>
        <w:t xml:space="preserve"> </w:t>
      </w:r>
      <w:r w:rsidRPr="00DF1728">
        <w:rPr>
          <w:rFonts w:ascii="Arial" w:hAnsi="Arial" w:cs="Arial"/>
          <w:sz w:val="24"/>
          <w:szCs w:val="24"/>
        </w:rPr>
        <w:t>A timeline of activities and meetings was agreed at the first monthly meeting of the year</w:t>
      </w:r>
      <w:r w:rsidR="007C0AE0">
        <w:rPr>
          <w:rFonts w:ascii="Arial" w:hAnsi="Arial" w:cs="Arial"/>
          <w:sz w:val="24"/>
          <w:szCs w:val="24"/>
        </w:rPr>
        <w:t xml:space="preserve"> and</w:t>
      </w:r>
      <w:r w:rsidR="007C0AE0" w:rsidRPr="00DF1728">
        <w:rPr>
          <w:rFonts w:ascii="Arial" w:hAnsi="Arial" w:cs="Arial"/>
          <w:sz w:val="24"/>
          <w:szCs w:val="24"/>
        </w:rPr>
        <w:t xml:space="preserve"> a</w:t>
      </w:r>
      <w:r w:rsidR="007C0AE0" w:rsidRPr="00DF1728">
        <w:rPr>
          <w:rFonts w:ascii="Arial" w:hAnsi="Arial" w:cs="Arial"/>
          <w:b/>
          <w:bCs/>
          <w:sz w:val="24"/>
          <w:szCs w:val="24"/>
        </w:rPr>
        <w:t xml:space="preserve"> </w:t>
      </w:r>
      <w:r w:rsidR="007C0AE0" w:rsidRPr="00DF1728">
        <w:rPr>
          <w:rStyle w:val="Strong"/>
          <w:rFonts w:ascii="Arial" w:hAnsi="Arial" w:cs="Arial"/>
          <w:b w:val="0"/>
          <w:bCs w:val="0"/>
          <w:sz w:val="24"/>
          <w:szCs w:val="24"/>
        </w:rPr>
        <w:t>public-facing webpage</w:t>
      </w:r>
      <w:r w:rsidR="007C0AE0" w:rsidRPr="00DF1728">
        <w:rPr>
          <w:rFonts w:ascii="Arial" w:hAnsi="Arial" w:cs="Arial"/>
          <w:sz w:val="24"/>
          <w:szCs w:val="24"/>
        </w:rPr>
        <w:t xml:space="preserve"> was launched</w:t>
      </w:r>
      <w:r w:rsidR="007C0AE0">
        <w:rPr>
          <w:rFonts w:ascii="Arial" w:hAnsi="Arial" w:cs="Arial"/>
          <w:sz w:val="24"/>
          <w:szCs w:val="24"/>
        </w:rPr>
        <w:t>.</w:t>
      </w:r>
    </w:p>
    <w:p w14:paraId="0D93A088" w14:textId="7D897817" w:rsidR="00915341" w:rsidRPr="00DF1728" w:rsidRDefault="00915341" w:rsidP="00AA1E06">
      <w:pPr>
        <w:spacing w:after="149" w:line="240" w:lineRule="auto"/>
        <w:ind w:left="370" w:right="48" w:hanging="10"/>
        <w:jc w:val="both"/>
        <w:rPr>
          <w:rFonts w:ascii="Arial" w:eastAsia="Times New Roman" w:hAnsi="Arial" w:cs="Arial"/>
          <w:color w:val="auto"/>
          <w:sz w:val="24"/>
          <w:szCs w:val="24"/>
        </w:rPr>
      </w:pPr>
      <w:r w:rsidRPr="00DF1728">
        <w:rPr>
          <w:rFonts w:ascii="Arial" w:hAnsi="Arial" w:cs="Arial"/>
          <w:sz w:val="24"/>
          <w:szCs w:val="24"/>
        </w:rPr>
        <w:t xml:space="preserve">To support a robust and inclusive submission, a </w:t>
      </w:r>
      <w:r w:rsidRPr="00DF1728">
        <w:rPr>
          <w:rStyle w:val="Strong"/>
          <w:rFonts w:ascii="Arial" w:hAnsi="Arial" w:cs="Arial"/>
          <w:b w:val="0"/>
          <w:bCs w:val="0"/>
          <w:sz w:val="24"/>
          <w:szCs w:val="24"/>
        </w:rPr>
        <w:t>five-phase approach</w:t>
      </w:r>
      <w:r w:rsidRPr="00DF1728">
        <w:rPr>
          <w:rFonts w:ascii="Arial" w:hAnsi="Arial" w:cs="Arial"/>
          <w:sz w:val="24"/>
          <w:szCs w:val="24"/>
        </w:rPr>
        <w:t xml:space="preserve"> to data collection and analysis was initiated. This process ensured broad engagement with relevant stakeholders and enabled the development of a comprehensive and evidence-informed REC application.</w:t>
      </w:r>
      <w:r w:rsidR="00A20EF4" w:rsidRPr="00DF1728">
        <w:rPr>
          <w:rFonts w:ascii="Arial" w:hAnsi="Arial" w:cs="Arial"/>
          <w:sz w:val="24"/>
          <w:szCs w:val="24"/>
        </w:rPr>
        <w:t xml:space="preserve"> This approach includes:</w:t>
      </w:r>
    </w:p>
    <w:p w14:paraId="46651087" w14:textId="70AC4B5B" w:rsidR="00192179" w:rsidRPr="00DF1728" w:rsidRDefault="00561FE0" w:rsidP="006E44F3">
      <w:pPr>
        <w:numPr>
          <w:ilvl w:val="0"/>
          <w:numId w:val="1"/>
        </w:numPr>
        <w:spacing w:after="5" w:line="240" w:lineRule="auto"/>
        <w:ind w:right="48" w:hanging="360"/>
        <w:jc w:val="both"/>
        <w:rPr>
          <w:rFonts w:ascii="Arial" w:hAnsi="Arial" w:cs="Arial"/>
          <w:sz w:val="24"/>
          <w:szCs w:val="24"/>
        </w:rPr>
      </w:pPr>
      <w:r w:rsidRPr="00DF1728">
        <w:rPr>
          <w:rFonts w:ascii="Arial" w:eastAsia="Arial" w:hAnsi="Arial" w:cs="Arial"/>
          <w:sz w:val="24"/>
          <w:szCs w:val="24"/>
        </w:rPr>
        <w:t xml:space="preserve">Phase 1 </w:t>
      </w:r>
      <w:r w:rsidR="005C2CF6" w:rsidRPr="00DF1728">
        <w:rPr>
          <w:rFonts w:ascii="Arial" w:eastAsia="Arial" w:hAnsi="Arial" w:cs="Arial"/>
          <w:sz w:val="24"/>
          <w:szCs w:val="24"/>
        </w:rPr>
        <w:t>–</w:t>
      </w:r>
      <w:r w:rsidRPr="00DF1728">
        <w:rPr>
          <w:rFonts w:ascii="Arial" w:eastAsia="Arial" w:hAnsi="Arial" w:cs="Arial"/>
          <w:sz w:val="24"/>
          <w:szCs w:val="24"/>
        </w:rPr>
        <w:t xml:space="preserve"> Institutional data (</w:t>
      </w:r>
      <w:r w:rsidR="007C0AE0">
        <w:rPr>
          <w:rFonts w:ascii="Arial" w:eastAsia="Arial" w:hAnsi="Arial" w:cs="Arial"/>
          <w:sz w:val="24"/>
          <w:szCs w:val="24"/>
        </w:rPr>
        <w:t xml:space="preserve">including </w:t>
      </w:r>
      <w:r w:rsidRPr="00DF1728">
        <w:rPr>
          <w:rFonts w:ascii="Arial" w:eastAsia="Arial" w:hAnsi="Arial" w:cs="Arial"/>
          <w:sz w:val="24"/>
          <w:szCs w:val="24"/>
        </w:rPr>
        <w:t xml:space="preserve">mandatory datasets) </w:t>
      </w:r>
    </w:p>
    <w:p w14:paraId="2E37D287" w14:textId="1CD3D779" w:rsidR="00192179" w:rsidRPr="00DF1728" w:rsidRDefault="00561FE0" w:rsidP="006E44F3">
      <w:pPr>
        <w:numPr>
          <w:ilvl w:val="0"/>
          <w:numId w:val="1"/>
        </w:numPr>
        <w:spacing w:after="5" w:line="240" w:lineRule="auto"/>
        <w:ind w:right="48" w:hanging="360"/>
        <w:jc w:val="both"/>
        <w:rPr>
          <w:rFonts w:ascii="Arial" w:hAnsi="Arial" w:cs="Arial"/>
          <w:sz w:val="24"/>
          <w:szCs w:val="24"/>
        </w:rPr>
      </w:pPr>
      <w:r w:rsidRPr="00DF1728">
        <w:rPr>
          <w:rFonts w:ascii="Arial" w:eastAsia="Arial" w:hAnsi="Arial" w:cs="Arial"/>
          <w:sz w:val="24"/>
          <w:szCs w:val="24"/>
        </w:rPr>
        <w:t xml:space="preserve">Phase 2 </w:t>
      </w:r>
      <w:r w:rsidR="005C2CF6" w:rsidRPr="00DF1728">
        <w:rPr>
          <w:rFonts w:ascii="Arial" w:eastAsia="Arial" w:hAnsi="Arial" w:cs="Arial"/>
          <w:sz w:val="24"/>
          <w:szCs w:val="24"/>
        </w:rPr>
        <w:t>–</w:t>
      </w:r>
      <w:r w:rsidRPr="00DF1728">
        <w:rPr>
          <w:rFonts w:ascii="Arial" w:eastAsia="Arial" w:hAnsi="Arial" w:cs="Arial"/>
          <w:sz w:val="24"/>
          <w:szCs w:val="24"/>
        </w:rPr>
        <w:t xml:space="preserve"> Survey data (staff and students) </w:t>
      </w:r>
    </w:p>
    <w:p w14:paraId="2E944376" w14:textId="75686297" w:rsidR="00192179" w:rsidRPr="00DF1728" w:rsidRDefault="00561FE0" w:rsidP="006E44F3">
      <w:pPr>
        <w:numPr>
          <w:ilvl w:val="0"/>
          <w:numId w:val="1"/>
        </w:numPr>
        <w:spacing w:after="5" w:line="240" w:lineRule="auto"/>
        <w:ind w:right="48" w:hanging="360"/>
        <w:jc w:val="both"/>
        <w:rPr>
          <w:rFonts w:ascii="Arial" w:hAnsi="Arial" w:cs="Arial"/>
          <w:sz w:val="24"/>
          <w:szCs w:val="24"/>
        </w:rPr>
      </w:pPr>
      <w:r w:rsidRPr="00DF1728">
        <w:rPr>
          <w:rFonts w:ascii="Arial" w:eastAsia="Arial" w:hAnsi="Arial" w:cs="Arial"/>
          <w:sz w:val="24"/>
          <w:szCs w:val="24"/>
        </w:rPr>
        <w:t xml:space="preserve">Phase 3 – University-wide </w:t>
      </w:r>
      <w:r w:rsidR="00523C9A">
        <w:rPr>
          <w:rFonts w:ascii="Arial" w:eastAsia="Arial" w:hAnsi="Arial" w:cs="Arial"/>
          <w:sz w:val="24"/>
          <w:szCs w:val="24"/>
        </w:rPr>
        <w:t>o</w:t>
      </w:r>
      <w:r w:rsidRPr="00DF1728">
        <w:rPr>
          <w:rFonts w:ascii="Arial" w:eastAsia="Arial" w:hAnsi="Arial" w:cs="Arial"/>
          <w:sz w:val="24"/>
          <w:szCs w:val="24"/>
        </w:rPr>
        <w:t xml:space="preserve">pen community forum (focus group) </w:t>
      </w:r>
    </w:p>
    <w:p w14:paraId="08ECC51C" w14:textId="05FE08B7" w:rsidR="00192179" w:rsidRPr="00DF1728" w:rsidRDefault="00561FE0" w:rsidP="006E44F3">
      <w:pPr>
        <w:numPr>
          <w:ilvl w:val="0"/>
          <w:numId w:val="1"/>
        </w:numPr>
        <w:spacing w:after="5" w:line="240" w:lineRule="auto"/>
        <w:ind w:right="48" w:hanging="360"/>
        <w:jc w:val="both"/>
        <w:rPr>
          <w:rFonts w:ascii="Arial" w:hAnsi="Arial" w:cs="Arial"/>
          <w:sz w:val="24"/>
          <w:szCs w:val="24"/>
        </w:rPr>
      </w:pPr>
      <w:r w:rsidRPr="00DF1728">
        <w:rPr>
          <w:rFonts w:ascii="Arial" w:eastAsia="Arial" w:hAnsi="Arial" w:cs="Arial"/>
          <w:sz w:val="24"/>
          <w:szCs w:val="24"/>
        </w:rPr>
        <w:t xml:space="preserve">Phase 4 </w:t>
      </w:r>
      <w:r w:rsidR="005C2CF6" w:rsidRPr="00DF1728">
        <w:rPr>
          <w:rFonts w:ascii="Arial" w:eastAsia="Arial" w:hAnsi="Arial" w:cs="Arial"/>
          <w:sz w:val="24"/>
          <w:szCs w:val="24"/>
        </w:rPr>
        <w:t>–</w:t>
      </w:r>
      <w:r w:rsidRPr="00DF1728">
        <w:rPr>
          <w:rFonts w:ascii="Arial" w:eastAsia="Arial" w:hAnsi="Arial" w:cs="Arial"/>
          <w:sz w:val="24"/>
          <w:szCs w:val="24"/>
        </w:rPr>
        <w:t xml:space="preserve"> Networks feedback (focus groups) </w:t>
      </w:r>
    </w:p>
    <w:p w14:paraId="7E528255" w14:textId="7DA0FA17" w:rsidR="00192179" w:rsidRPr="00DF1728" w:rsidRDefault="00561FE0" w:rsidP="006E44F3">
      <w:pPr>
        <w:numPr>
          <w:ilvl w:val="0"/>
          <w:numId w:val="1"/>
        </w:numPr>
        <w:spacing w:after="5" w:line="240" w:lineRule="auto"/>
        <w:ind w:right="48" w:hanging="360"/>
        <w:jc w:val="both"/>
        <w:rPr>
          <w:rFonts w:ascii="Arial" w:hAnsi="Arial" w:cs="Arial"/>
          <w:sz w:val="24"/>
          <w:szCs w:val="24"/>
        </w:rPr>
      </w:pPr>
      <w:r w:rsidRPr="00DF1728">
        <w:rPr>
          <w:rFonts w:ascii="Arial" w:eastAsia="Arial" w:hAnsi="Arial" w:cs="Arial"/>
          <w:sz w:val="24"/>
          <w:szCs w:val="24"/>
        </w:rPr>
        <w:t xml:space="preserve">Phase 5 </w:t>
      </w:r>
      <w:r w:rsidR="005C2CF6" w:rsidRPr="00DF1728">
        <w:rPr>
          <w:rFonts w:ascii="Arial" w:eastAsia="Arial" w:hAnsi="Arial" w:cs="Arial"/>
          <w:sz w:val="24"/>
          <w:szCs w:val="24"/>
        </w:rPr>
        <w:t>–</w:t>
      </w:r>
      <w:r w:rsidRPr="00DF1728">
        <w:rPr>
          <w:rFonts w:ascii="Arial" w:eastAsia="Arial" w:hAnsi="Arial" w:cs="Arial"/>
          <w:sz w:val="24"/>
          <w:szCs w:val="24"/>
        </w:rPr>
        <w:t xml:space="preserve"> GW4 and external/critical friends </w:t>
      </w:r>
    </w:p>
    <w:p w14:paraId="3E5EFBCD" w14:textId="77777777" w:rsidR="00192179" w:rsidRPr="00DF1728" w:rsidRDefault="00561FE0" w:rsidP="00AA1E06">
      <w:pPr>
        <w:spacing w:after="0" w:line="240" w:lineRule="auto"/>
        <w:ind w:left="360"/>
        <w:jc w:val="both"/>
        <w:rPr>
          <w:rFonts w:ascii="Arial" w:hAnsi="Arial" w:cs="Arial"/>
          <w:sz w:val="24"/>
          <w:szCs w:val="24"/>
        </w:rPr>
      </w:pPr>
      <w:r w:rsidRPr="00DF1728">
        <w:rPr>
          <w:rFonts w:ascii="Arial" w:eastAsia="Arial" w:hAnsi="Arial" w:cs="Arial"/>
          <w:sz w:val="24"/>
          <w:szCs w:val="24"/>
        </w:rPr>
        <w:t xml:space="preserve"> </w:t>
      </w:r>
    </w:p>
    <w:p w14:paraId="5CEECA4D" w14:textId="4EBDAD5E" w:rsidR="00192179" w:rsidRPr="00DF1728" w:rsidRDefault="00561FE0" w:rsidP="00AA1E06">
      <w:pPr>
        <w:spacing w:after="165" w:line="240" w:lineRule="auto"/>
        <w:ind w:left="370" w:right="48" w:hanging="10"/>
        <w:jc w:val="both"/>
        <w:rPr>
          <w:rFonts w:ascii="Arial" w:hAnsi="Arial" w:cs="Arial"/>
          <w:sz w:val="24"/>
          <w:szCs w:val="24"/>
        </w:rPr>
      </w:pPr>
      <w:bookmarkStart w:id="6" w:name="_Hlk204602583"/>
      <w:r w:rsidRPr="00DF1728">
        <w:rPr>
          <w:rFonts w:ascii="Arial" w:eastAsia="Arial" w:hAnsi="Arial" w:cs="Arial"/>
          <w:sz w:val="24"/>
          <w:szCs w:val="24"/>
        </w:rPr>
        <w:t xml:space="preserve">The findings from our </w:t>
      </w:r>
      <w:r w:rsidR="00505CEF">
        <w:rPr>
          <w:rFonts w:ascii="Arial" w:eastAsia="Arial" w:hAnsi="Arial" w:cs="Arial"/>
          <w:sz w:val="24"/>
          <w:szCs w:val="24"/>
        </w:rPr>
        <w:t xml:space="preserve">university-wide </w:t>
      </w:r>
      <w:r w:rsidRPr="00DF1728">
        <w:rPr>
          <w:rFonts w:ascii="Arial" w:eastAsia="Arial" w:hAnsi="Arial" w:cs="Arial"/>
          <w:sz w:val="24"/>
          <w:szCs w:val="24"/>
        </w:rPr>
        <w:t xml:space="preserve">cultural </w:t>
      </w:r>
      <w:r w:rsidR="00505CEF">
        <w:rPr>
          <w:rFonts w:ascii="Arial" w:eastAsia="Arial" w:hAnsi="Arial" w:cs="Arial"/>
          <w:sz w:val="24"/>
          <w:szCs w:val="24"/>
        </w:rPr>
        <w:t xml:space="preserve">survey </w:t>
      </w:r>
      <w:r w:rsidRPr="00DF1728">
        <w:rPr>
          <w:rFonts w:ascii="Arial" w:eastAsia="Arial" w:hAnsi="Arial" w:cs="Arial"/>
          <w:sz w:val="24"/>
          <w:szCs w:val="24"/>
        </w:rPr>
        <w:t>(phase 2)</w:t>
      </w:r>
      <w:r w:rsidR="007C0AE0">
        <w:rPr>
          <w:rFonts w:ascii="Arial" w:eastAsia="Arial" w:hAnsi="Arial" w:cs="Arial"/>
          <w:sz w:val="24"/>
          <w:szCs w:val="24"/>
        </w:rPr>
        <w:t>,</w:t>
      </w:r>
      <w:r w:rsidRPr="00DF1728">
        <w:rPr>
          <w:rFonts w:ascii="Arial" w:eastAsia="Arial" w:hAnsi="Arial" w:cs="Arial"/>
          <w:sz w:val="24"/>
          <w:szCs w:val="24"/>
        </w:rPr>
        <w:t xml:space="preserve"> coupled with recommendations </w:t>
      </w:r>
      <w:r w:rsidR="00B579C0">
        <w:rPr>
          <w:rFonts w:ascii="Arial" w:eastAsia="Arial" w:hAnsi="Arial" w:cs="Arial"/>
          <w:sz w:val="24"/>
          <w:szCs w:val="24"/>
        </w:rPr>
        <w:t>handed over from</w:t>
      </w:r>
      <w:r w:rsidRPr="00DF1728">
        <w:rPr>
          <w:rFonts w:ascii="Arial" w:eastAsia="Arial" w:hAnsi="Arial" w:cs="Arial"/>
          <w:sz w:val="24"/>
          <w:szCs w:val="24"/>
        </w:rPr>
        <w:t xml:space="preserve"> RET</w:t>
      </w:r>
      <w:r w:rsidR="007C0AE0">
        <w:rPr>
          <w:rFonts w:ascii="Arial" w:eastAsia="Arial" w:hAnsi="Arial" w:cs="Arial"/>
          <w:sz w:val="24"/>
          <w:szCs w:val="24"/>
        </w:rPr>
        <w:t>,</w:t>
      </w:r>
      <w:r w:rsidRPr="00DF1728">
        <w:rPr>
          <w:rFonts w:ascii="Arial" w:eastAsia="Arial" w:hAnsi="Arial" w:cs="Arial"/>
          <w:sz w:val="24"/>
          <w:szCs w:val="24"/>
        </w:rPr>
        <w:t xml:space="preserve"> have informed several strategic initiatives </w:t>
      </w:r>
      <w:r w:rsidR="007C0AE0">
        <w:rPr>
          <w:rFonts w:ascii="Arial" w:eastAsia="Arial" w:hAnsi="Arial" w:cs="Arial"/>
          <w:sz w:val="24"/>
          <w:szCs w:val="24"/>
        </w:rPr>
        <w:t xml:space="preserve">that we </w:t>
      </w:r>
      <w:r w:rsidRPr="00DF1728">
        <w:rPr>
          <w:rFonts w:ascii="Arial" w:eastAsia="Arial" w:hAnsi="Arial" w:cs="Arial"/>
          <w:sz w:val="24"/>
          <w:szCs w:val="24"/>
        </w:rPr>
        <w:t>will continue to build upon</w:t>
      </w:r>
      <w:r w:rsidR="00A20EF4" w:rsidRPr="00DF1728">
        <w:rPr>
          <w:rFonts w:ascii="Arial" w:eastAsia="Arial" w:hAnsi="Arial" w:cs="Arial"/>
          <w:sz w:val="24"/>
          <w:szCs w:val="24"/>
        </w:rPr>
        <w:t>.</w:t>
      </w:r>
      <w:r w:rsidRPr="00DF1728">
        <w:rPr>
          <w:rFonts w:ascii="Arial" w:eastAsia="Arial" w:hAnsi="Arial" w:cs="Arial"/>
          <w:sz w:val="24"/>
          <w:szCs w:val="24"/>
        </w:rPr>
        <w:t xml:space="preserve"> </w:t>
      </w:r>
      <w:r w:rsidR="00A20EF4" w:rsidRPr="00DF1728">
        <w:rPr>
          <w:rFonts w:ascii="Arial" w:eastAsia="Arial" w:hAnsi="Arial" w:cs="Arial"/>
          <w:sz w:val="24"/>
          <w:szCs w:val="24"/>
        </w:rPr>
        <w:t>These include:</w:t>
      </w:r>
    </w:p>
    <w:p w14:paraId="4FD3DC37" w14:textId="68D30C8D" w:rsidR="00192179" w:rsidRPr="00DF1728" w:rsidRDefault="00561FE0" w:rsidP="006E44F3">
      <w:pPr>
        <w:numPr>
          <w:ilvl w:val="0"/>
          <w:numId w:val="1"/>
        </w:numPr>
        <w:spacing w:after="5" w:line="240" w:lineRule="auto"/>
        <w:ind w:right="48" w:hanging="360"/>
        <w:jc w:val="both"/>
        <w:rPr>
          <w:rFonts w:ascii="Arial" w:hAnsi="Arial" w:cs="Arial"/>
          <w:sz w:val="24"/>
          <w:szCs w:val="24"/>
        </w:rPr>
      </w:pPr>
      <w:r w:rsidRPr="00DF1728">
        <w:rPr>
          <w:rFonts w:ascii="Arial" w:eastAsia="Arial" w:hAnsi="Arial" w:cs="Arial"/>
          <w:sz w:val="24"/>
          <w:szCs w:val="24"/>
        </w:rPr>
        <w:t>Launch</w:t>
      </w:r>
      <w:r w:rsidR="007C0AE0">
        <w:rPr>
          <w:rFonts w:ascii="Arial" w:eastAsia="Arial" w:hAnsi="Arial" w:cs="Arial"/>
          <w:sz w:val="24"/>
          <w:szCs w:val="24"/>
        </w:rPr>
        <w:t>ing</w:t>
      </w:r>
      <w:r w:rsidRPr="00DF1728">
        <w:rPr>
          <w:rFonts w:ascii="Arial" w:eastAsia="Arial" w:hAnsi="Arial" w:cs="Arial"/>
          <w:sz w:val="24"/>
          <w:szCs w:val="24"/>
        </w:rPr>
        <w:t xml:space="preserve"> mandatory anti-racism training for all staff. </w:t>
      </w:r>
    </w:p>
    <w:p w14:paraId="0DB40792" w14:textId="4534809A" w:rsidR="00192179" w:rsidRPr="00DF1728" w:rsidRDefault="00561FE0" w:rsidP="006E44F3">
      <w:pPr>
        <w:numPr>
          <w:ilvl w:val="0"/>
          <w:numId w:val="1"/>
        </w:numPr>
        <w:spacing w:after="5" w:line="240" w:lineRule="auto"/>
        <w:ind w:right="48" w:hanging="360"/>
        <w:jc w:val="both"/>
        <w:rPr>
          <w:rFonts w:ascii="Arial" w:hAnsi="Arial" w:cs="Arial"/>
          <w:sz w:val="24"/>
          <w:szCs w:val="24"/>
        </w:rPr>
      </w:pPr>
      <w:r w:rsidRPr="00DF1728">
        <w:rPr>
          <w:rFonts w:ascii="Arial" w:eastAsia="Arial" w:hAnsi="Arial" w:cs="Arial"/>
          <w:sz w:val="24"/>
          <w:szCs w:val="24"/>
        </w:rPr>
        <w:t xml:space="preserve">Development of race </w:t>
      </w:r>
      <w:r w:rsidR="00B81E21">
        <w:rPr>
          <w:rFonts w:ascii="Arial" w:hAnsi="Arial" w:cs="Arial"/>
          <w:sz w:val="24"/>
          <w:szCs w:val="24"/>
        </w:rPr>
        <w:t>equality</w:t>
      </w:r>
      <w:r w:rsidRPr="00DF1728">
        <w:rPr>
          <w:rFonts w:ascii="Arial" w:eastAsia="Arial" w:hAnsi="Arial" w:cs="Arial"/>
          <w:sz w:val="24"/>
          <w:szCs w:val="24"/>
        </w:rPr>
        <w:t xml:space="preserve"> training for senior leaders and line managers. </w:t>
      </w:r>
    </w:p>
    <w:p w14:paraId="4E931A7E" w14:textId="77777777" w:rsidR="00192179" w:rsidRPr="00DF1728" w:rsidRDefault="00561FE0" w:rsidP="006E44F3">
      <w:pPr>
        <w:numPr>
          <w:ilvl w:val="0"/>
          <w:numId w:val="1"/>
        </w:numPr>
        <w:spacing w:after="5" w:line="240" w:lineRule="auto"/>
        <w:ind w:right="48" w:hanging="360"/>
        <w:jc w:val="both"/>
        <w:rPr>
          <w:rFonts w:ascii="Arial" w:hAnsi="Arial" w:cs="Arial"/>
          <w:sz w:val="24"/>
          <w:szCs w:val="24"/>
        </w:rPr>
      </w:pPr>
      <w:r w:rsidRPr="00DF1728">
        <w:rPr>
          <w:rFonts w:ascii="Arial" w:eastAsia="Arial" w:hAnsi="Arial" w:cs="Arial"/>
          <w:sz w:val="24"/>
          <w:szCs w:val="24"/>
        </w:rPr>
        <w:t xml:space="preserve">Review and simplification of Support and Report reporting processes for discrimination and harassment. </w:t>
      </w:r>
    </w:p>
    <w:p w14:paraId="7C6C4549" w14:textId="77777777" w:rsidR="00192179" w:rsidRPr="00DF1728" w:rsidRDefault="00561FE0" w:rsidP="006E44F3">
      <w:pPr>
        <w:numPr>
          <w:ilvl w:val="0"/>
          <w:numId w:val="1"/>
        </w:numPr>
        <w:spacing w:after="5" w:line="240" w:lineRule="auto"/>
        <w:ind w:right="48" w:hanging="360"/>
        <w:jc w:val="both"/>
        <w:rPr>
          <w:rFonts w:ascii="Arial" w:hAnsi="Arial" w:cs="Arial"/>
          <w:sz w:val="24"/>
          <w:szCs w:val="24"/>
        </w:rPr>
      </w:pPr>
      <w:r w:rsidRPr="00DF1728">
        <w:rPr>
          <w:rFonts w:ascii="Arial" w:eastAsia="Arial" w:hAnsi="Arial" w:cs="Arial"/>
          <w:sz w:val="24"/>
          <w:szCs w:val="24"/>
        </w:rPr>
        <w:t xml:space="preserve">A new inclusive curriculum review framework to support decolonisation. </w:t>
      </w:r>
    </w:p>
    <w:p w14:paraId="60AB08D7" w14:textId="77777777" w:rsidR="00192179" w:rsidRPr="00DF1728" w:rsidRDefault="00561FE0" w:rsidP="006E44F3">
      <w:pPr>
        <w:numPr>
          <w:ilvl w:val="0"/>
          <w:numId w:val="1"/>
        </w:numPr>
        <w:spacing w:after="5" w:line="240" w:lineRule="auto"/>
        <w:ind w:right="48" w:hanging="360"/>
        <w:jc w:val="both"/>
        <w:rPr>
          <w:rFonts w:ascii="Arial" w:hAnsi="Arial" w:cs="Arial"/>
          <w:sz w:val="24"/>
          <w:szCs w:val="24"/>
        </w:rPr>
      </w:pPr>
      <w:r w:rsidRPr="00DF1728">
        <w:rPr>
          <w:rFonts w:ascii="Arial" w:eastAsia="Arial" w:hAnsi="Arial" w:cs="Arial"/>
          <w:sz w:val="24"/>
          <w:szCs w:val="24"/>
        </w:rPr>
        <w:t xml:space="preserve">Strengthening staff and student EDI networks and improving institutional support. </w:t>
      </w:r>
    </w:p>
    <w:p w14:paraId="1C7EFBBF" w14:textId="7EC2961C" w:rsidR="00192179" w:rsidRPr="00DF1728" w:rsidRDefault="3077CBCF" w:rsidP="006E44F3">
      <w:pPr>
        <w:numPr>
          <w:ilvl w:val="0"/>
          <w:numId w:val="1"/>
        </w:numPr>
        <w:spacing w:after="5" w:line="240" w:lineRule="auto"/>
        <w:ind w:right="48" w:hanging="360"/>
        <w:jc w:val="both"/>
        <w:rPr>
          <w:rFonts w:ascii="Arial" w:hAnsi="Arial" w:cs="Arial"/>
          <w:sz w:val="24"/>
          <w:szCs w:val="24"/>
        </w:rPr>
      </w:pPr>
      <w:r w:rsidRPr="4DF3E3A7">
        <w:rPr>
          <w:rFonts w:ascii="Arial" w:eastAsia="Arial" w:hAnsi="Arial" w:cs="Arial"/>
          <w:sz w:val="24"/>
          <w:szCs w:val="24"/>
        </w:rPr>
        <w:t>Sustain</w:t>
      </w:r>
      <w:r w:rsidR="007C0AE0">
        <w:rPr>
          <w:rFonts w:ascii="Arial" w:eastAsia="Arial" w:hAnsi="Arial" w:cs="Arial"/>
          <w:sz w:val="24"/>
          <w:szCs w:val="24"/>
        </w:rPr>
        <w:t>ing</w:t>
      </w:r>
      <w:r w:rsidRPr="4DF3E3A7">
        <w:rPr>
          <w:rFonts w:ascii="Arial" w:eastAsia="Arial" w:hAnsi="Arial" w:cs="Arial"/>
          <w:sz w:val="24"/>
          <w:szCs w:val="24"/>
        </w:rPr>
        <w:t xml:space="preserve"> REC</w:t>
      </w:r>
      <w:r w:rsidR="633713EC" w:rsidRPr="4DF3E3A7">
        <w:rPr>
          <w:rFonts w:ascii="Arial" w:eastAsia="Arial" w:hAnsi="Arial" w:cs="Arial"/>
          <w:sz w:val="24"/>
          <w:szCs w:val="24"/>
        </w:rPr>
        <w:t>-</w:t>
      </w:r>
      <w:r w:rsidRPr="4DF3E3A7">
        <w:rPr>
          <w:rFonts w:ascii="Arial" w:eastAsia="Arial" w:hAnsi="Arial" w:cs="Arial"/>
          <w:sz w:val="24"/>
          <w:szCs w:val="24"/>
        </w:rPr>
        <w:t xml:space="preserve">USAT to monitor progress and ensure senior oversight. </w:t>
      </w:r>
    </w:p>
    <w:bookmarkEnd w:id="6"/>
    <w:p w14:paraId="0D45B8C6" w14:textId="77777777" w:rsidR="003F168A" w:rsidRDefault="003F168A" w:rsidP="00B92CB6">
      <w:pPr>
        <w:spacing w:after="158" w:line="240" w:lineRule="auto"/>
        <w:jc w:val="both"/>
        <w:rPr>
          <w:rFonts w:ascii="Arial" w:eastAsia="Arial" w:hAnsi="Arial" w:cs="Arial"/>
          <w:sz w:val="24"/>
          <w:szCs w:val="24"/>
        </w:rPr>
      </w:pPr>
    </w:p>
    <w:p w14:paraId="6384E414" w14:textId="6F6EEB4C" w:rsidR="005B0881" w:rsidRDefault="005B0881" w:rsidP="00B92CB6">
      <w:pPr>
        <w:spacing w:after="158" w:line="240" w:lineRule="auto"/>
        <w:jc w:val="both"/>
        <w:rPr>
          <w:rFonts w:ascii="Arial" w:eastAsia="Arial" w:hAnsi="Arial" w:cs="Arial"/>
          <w:sz w:val="24"/>
          <w:szCs w:val="24"/>
        </w:rPr>
      </w:pPr>
      <w:r>
        <w:rPr>
          <w:rFonts w:ascii="Arial" w:eastAsia="Arial" w:hAnsi="Arial" w:cs="Arial"/>
          <w:sz w:val="24"/>
          <w:szCs w:val="24"/>
        </w:rPr>
        <w:t>Members of REC-USAT were responsible for particular sections of the application and once the final draft has been produced, it went to EDIC, and, ultimately, UEB for endorsement. Following feedback internally and externally, draft REC application has been further revised</w:t>
      </w:r>
      <w:r w:rsidR="00915F82">
        <w:rPr>
          <w:rFonts w:ascii="Arial" w:eastAsia="Arial" w:hAnsi="Arial" w:cs="Arial"/>
          <w:sz w:val="24"/>
          <w:szCs w:val="24"/>
        </w:rPr>
        <w:t xml:space="preserve"> (extensively)</w:t>
      </w:r>
      <w:r>
        <w:rPr>
          <w:rFonts w:ascii="Arial" w:eastAsia="Arial" w:hAnsi="Arial" w:cs="Arial"/>
          <w:sz w:val="24"/>
          <w:szCs w:val="24"/>
        </w:rPr>
        <w:t xml:space="preserve"> in an open and transparent way via a REC USAT Teams page, with tracked changes visible and accessible to all.</w:t>
      </w:r>
    </w:p>
    <w:p w14:paraId="00366343" w14:textId="107E6759" w:rsidR="00192179" w:rsidRPr="00DF1728" w:rsidRDefault="00561FE0" w:rsidP="00AD27FC">
      <w:pPr>
        <w:spacing w:after="158" w:line="240" w:lineRule="auto"/>
        <w:ind w:left="360"/>
        <w:jc w:val="both"/>
        <w:rPr>
          <w:rFonts w:ascii="Arial" w:hAnsi="Arial" w:cs="Arial"/>
          <w:sz w:val="24"/>
          <w:szCs w:val="24"/>
        </w:rPr>
      </w:pPr>
      <w:r w:rsidRPr="00FE58A9">
        <w:rPr>
          <w:rFonts w:ascii="Arial" w:eastAsia="Arial" w:hAnsi="Arial" w:cs="Arial"/>
          <w:i/>
          <w:iCs/>
          <w:sz w:val="24"/>
          <w:szCs w:val="24"/>
        </w:rPr>
        <w:t>Staff and student REC survey</w:t>
      </w:r>
      <w:r w:rsidRPr="00DF1728">
        <w:rPr>
          <w:rFonts w:ascii="Arial" w:eastAsia="Arial" w:hAnsi="Arial" w:cs="Arial"/>
          <w:sz w:val="24"/>
          <w:szCs w:val="24"/>
        </w:rPr>
        <w:t xml:space="preserve"> (more info and detail is provided in the Appendix A1 &amp; A2): </w:t>
      </w:r>
    </w:p>
    <w:p w14:paraId="418AB231" w14:textId="7E96A22B" w:rsidR="00192179" w:rsidRPr="00DF1728" w:rsidRDefault="00561FE0" w:rsidP="006E44F3">
      <w:pPr>
        <w:numPr>
          <w:ilvl w:val="0"/>
          <w:numId w:val="1"/>
        </w:numPr>
        <w:spacing w:after="159" w:line="240" w:lineRule="auto"/>
        <w:ind w:right="48" w:hanging="360"/>
        <w:jc w:val="both"/>
        <w:rPr>
          <w:rFonts w:ascii="Arial" w:hAnsi="Arial" w:cs="Arial"/>
          <w:sz w:val="24"/>
          <w:szCs w:val="24"/>
        </w:rPr>
      </w:pPr>
      <w:r w:rsidRPr="00DF1728">
        <w:rPr>
          <w:rFonts w:ascii="Arial" w:eastAsia="Arial" w:hAnsi="Arial" w:cs="Arial"/>
          <w:sz w:val="24"/>
          <w:szCs w:val="24"/>
        </w:rPr>
        <w:t>Staff 776 responses (20% response rate</w:t>
      </w:r>
      <w:r w:rsidR="00915F82">
        <w:rPr>
          <w:rFonts w:ascii="Arial" w:eastAsia="Arial" w:hAnsi="Arial" w:cs="Arial"/>
          <w:sz w:val="24"/>
          <w:szCs w:val="24"/>
        </w:rPr>
        <w:t xml:space="preserve"> of </w:t>
      </w:r>
      <w:r w:rsidR="00F32AF6">
        <w:rPr>
          <w:rFonts w:ascii="Arial" w:eastAsia="Arial" w:hAnsi="Arial" w:cs="Arial"/>
          <w:sz w:val="24"/>
          <w:szCs w:val="24"/>
        </w:rPr>
        <w:t>overall</w:t>
      </w:r>
      <w:r w:rsidR="007C3C1A">
        <w:rPr>
          <w:rFonts w:ascii="Arial" w:eastAsia="Arial" w:hAnsi="Arial" w:cs="Arial"/>
          <w:sz w:val="24"/>
          <w:szCs w:val="24"/>
        </w:rPr>
        <w:t>;</w:t>
      </w:r>
      <w:r w:rsidR="00E040EE">
        <w:rPr>
          <w:rFonts w:ascii="Arial" w:eastAsia="Arial" w:hAnsi="Arial" w:cs="Arial"/>
          <w:sz w:val="24"/>
          <w:szCs w:val="24"/>
        </w:rPr>
        <w:t xml:space="preserve"> White:</w:t>
      </w:r>
      <w:r w:rsidR="00AC725A">
        <w:rPr>
          <w:rFonts w:ascii="Arial" w:eastAsia="Arial" w:hAnsi="Arial" w:cs="Arial"/>
          <w:sz w:val="24"/>
          <w:szCs w:val="24"/>
        </w:rPr>
        <w:t xml:space="preserve"> 22%</w:t>
      </w:r>
      <w:r w:rsidR="007C3C1A">
        <w:rPr>
          <w:rFonts w:ascii="Arial" w:eastAsia="Arial" w:hAnsi="Arial" w:cs="Arial"/>
          <w:sz w:val="24"/>
          <w:szCs w:val="24"/>
        </w:rPr>
        <w:t>,</w:t>
      </w:r>
      <w:r w:rsidR="00E040EE">
        <w:rPr>
          <w:rFonts w:ascii="Arial" w:eastAsia="Arial" w:hAnsi="Arial" w:cs="Arial"/>
          <w:sz w:val="24"/>
          <w:szCs w:val="24"/>
        </w:rPr>
        <w:t xml:space="preserve"> E</w:t>
      </w:r>
      <w:r w:rsidR="00D8028B">
        <w:rPr>
          <w:rFonts w:ascii="Arial" w:eastAsia="Arial" w:hAnsi="Arial" w:cs="Arial"/>
          <w:sz w:val="24"/>
          <w:szCs w:val="24"/>
        </w:rPr>
        <w:t>thnic Minority G</w:t>
      </w:r>
      <w:r w:rsidR="004F04B1">
        <w:rPr>
          <w:rFonts w:ascii="Arial" w:eastAsia="Arial" w:hAnsi="Arial" w:cs="Arial"/>
          <w:sz w:val="24"/>
          <w:szCs w:val="24"/>
        </w:rPr>
        <w:t>roups</w:t>
      </w:r>
      <w:r w:rsidR="00E040EE">
        <w:rPr>
          <w:rFonts w:ascii="Arial" w:eastAsia="Arial" w:hAnsi="Arial" w:cs="Arial"/>
          <w:sz w:val="24"/>
          <w:szCs w:val="24"/>
        </w:rPr>
        <w:t>:</w:t>
      </w:r>
      <w:r w:rsidR="00AC725A">
        <w:rPr>
          <w:rFonts w:ascii="Arial" w:eastAsia="Arial" w:hAnsi="Arial" w:cs="Arial"/>
          <w:sz w:val="24"/>
          <w:szCs w:val="24"/>
        </w:rPr>
        <w:t xml:space="preserve"> 13%</w:t>
      </w:r>
      <w:r w:rsidR="00915F82">
        <w:rPr>
          <w:rFonts w:ascii="Arial" w:eastAsia="Arial" w:hAnsi="Arial" w:cs="Arial"/>
          <w:sz w:val="24"/>
          <w:szCs w:val="24"/>
        </w:rPr>
        <w:t>)</w:t>
      </w:r>
    </w:p>
    <w:p w14:paraId="00E2EC21" w14:textId="61E6FCCE" w:rsidR="00192179" w:rsidRPr="00DF1728" w:rsidRDefault="00561FE0" w:rsidP="006E44F3">
      <w:pPr>
        <w:numPr>
          <w:ilvl w:val="0"/>
          <w:numId w:val="1"/>
        </w:numPr>
        <w:spacing w:after="161" w:line="240" w:lineRule="auto"/>
        <w:ind w:right="48" w:hanging="360"/>
        <w:jc w:val="both"/>
        <w:rPr>
          <w:rFonts w:ascii="Arial" w:hAnsi="Arial" w:cs="Arial"/>
          <w:sz w:val="24"/>
          <w:szCs w:val="24"/>
        </w:rPr>
      </w:pPr>
      <w:r w:rsidRPr="00DF1728">
        <w:rPr>
          <w:rFonts w:ascii="Arial" w:eastAsia="Arial" w:hAnsi="Arial" w:cs="Arial"/>
          <w:sz w:val="24"/>
          <w:szCs w:val="24"/>
        </w:rPr>
        <w:t>Students 308 responses (approx. 1% response rate</w:t>
      </w:r>
      <w:r w:rsidR="00AC725A">
        <w:rPr>
          <w:rFonts w:ascii="Arial" w:eastAsia="Arial" w:hAnsi="Arial" w:cs="Arial"/>
          <w:sz w:val="24"/>
          <w:szCs w:val="24"/>
        </w:rPr>
        <w:t xml:space="preserve"> </w:t>
      </w:r>
      <w:r w:rsidR="00915F82">
        <w:rPr>
          <w:rFonts w:ascii="Arial" w:eastAsia="Arial" w:hAnsi="Arial" w:cs="Arial"/>
          <w:sz w:val="24"/>
          <w:szCs w:val="24"/>
        </w:rPr>
        <w:t xml:space="preserve">of </w:t>
      </w:r>
      <w:r w:rsidR="00F32AF6">
        <w:rPr>
          <w:rFonts w:ascii="Arial" w:eastAsia="Arial" w:hAnsi="Arial" w:cs="Arial"/>
          <w:sz w:val="24"/>
          <w:szCs w:val="24"/>
        </w:rPr>
        <w:t>overall</w:t>
      </w:r>
      <w:r w:rsidR="00915F82">
        <w:rPr>
          <w:rFonts w:ascii="Arial" w:eastAsia="Arial" w:hAnsi="Arial" w:cs="Arial"/>
          <w:sz w:val="24"/>
          <w:szCs w:val="24"/>
        </w:rPr>
        <w:t xml:space="preserve"> population</w:t>
      </w:r>
      <w:r w:rsidR="00AC725A">
        <w:rPr>
          <w:rFonts w:ascii="Arial" w:eastAsia="Arial" w:hAnsi="Arial" w:cs="Arial"/>
          <w:sz w:val="24"/>
          <w:szCs w:val="24"/>
        </w:rPr>
        <w:t>, with approx. 50/50 of responses coming from White and E</w:t>
      </w:r>
      <w:r w:rsidR="004F04B1">
        <w:rPr>
          <w:rFonts w:ascii="Arial" w:eastAsia="Arial" w:hAnsi="Arial" w:cs="Arial"/>
          <w:sz w:val="24"/>
          <w:szCs w:val="24"/>
        </w:rPr>
        <w:t xml:space="preserve">thnic </w:t>
      </w:r>
      <w:r w:rsidR="00D8028B">
        <w:rPr>
          <w:rFonts w:ascii="Arial" w:eastAsia="Arial" w:hAnsi="Arial" w:cs="Arial"/>
          <w:sz w:val="24"/>
          <w:szCs w:val="24"/>
        </w:rPr>
        <w:t>Minority G</w:t>
      </w:r>
      <w:r w:rsidR="004F04B1">
        <w:rPr>
          <w:rFonts w:ascii="Arial" w:eastAsia="Arial" w:hAnsi="Arial" w:cs="Arial"/>
          <w:sz w:val="24"/>
          <w:szCs w:val="24"/>
        </w:rPr>
        <w:t>roups</w:t>
      </w:r>
      <w:r w:rsidR="00AC725A">
        <w:rPr>
          <w:rFonts w:ascii="Arial" w:eastAsia="Arial" w:hAnsi="Arial" w:cs="Arial"/>
          <w:sz w:val="24"/>
          <w:szCs w:val="24"/>
        </w:rPr>
        <w:t xml:space="preserve"> </w:t>
      </w:r>
      <w:r w:rsidR="00AC725A">
        <w:rPr>
          <w:rFonts w:ascii="Arial" w:eastAsia="Arial" w:hAnsi="Arial" w:cs="Arial"/>
          <w:sz w:val="24"/>
          <w:szCs w:val="24"/>
        </w:rPr>
        <w:lastRenderedPageBreak/>
        <w:t>students</w:t>
      </w:r>
      <w:r w:rsidRPr="00DF1728">
        <w:rPr>
          <w:rFonts w:ascii="Arial" w:eastAsia="Arial" w:hAnsi="Arial" w:cs="Arial"/>
          <w:sz w:val="24"/>
          <w:szCs w:val="24"/>
        </w:rPr>
        <w:t>)</w:t>
      </w:r>
      <w:r w:rsidR="00E040EE">
        <w:rPr>
          <w:rFonts w:ascii="Arial" w:eastAsia="Arial" w:hAnsi="Arial" w:cs="Arial"/>
          <w:sz w:val="24"/>
          <w:szCs w:val="24"/>
        </w:rPr>
        <w:t>. Response rate for E</w:t>
      </w:r>
      <w:r w:rsidR="004F04B1">
        <w:rPr>
          <w:rFonts w:ascii="Arial" w:eastAsia="Arial" w:hAnsi="Arial" w:cs="Arial"/>
          <w:sz w:val="24"/>
          <w:szCs w:val="24"/>
        </w:rPr>
        <w:t>thnic minority group</w:t>
      </w:r>
      <w:r w:rsidR="00E040EE">
        <w:rPr>
          <w:rFonts w:ascii="Arial" w:eastAsia="Arial" w:hAnsi="Arial" w:cs="Arial"/>
          <w:sz w:val="24"/>
          <w:szCs w:val="24"/>
        </w:rPr>
        <w:t xml:space="preserve"> students was higher compared to White students </w:t>
      </w:r>
      <w:r w:rsidR="00AC725A">
        <w:rPr>
          <w:rFonts w:ascii="Arial" w:eastAsia="Arial" w:hAnsi="Arial" w:cs="Arial"/>
          <w:sz w:val="24"/>
          <w:szCs w:val="24"/>
        </w:rPr>
        <w:t>–</w:t>
      </w:r>
      <w:r w:rsidR="00E040EE">
        <w:rPr>
          <w:rFonts w:ascii="Arial" w:eastAsia="Arial" w:hAnsi="Arial" w:cs="Arial"/>
          <w:sz w:val="24"/>
          <w:szCs w:val="24"/>
        </w:rPr>
        <w:t xml:space="preserve"> </w:t>
      </w:r>
      <w:r w:rsidR="00AC725A">
        <w:rPr>
          <w:rFonts w:ascii="Arial" w:eastAsia="Arial" w:hAnsi="Arial" w:cs="Arial"/>
          <w:sz w:val="24"/>
          <w:szCs w:val="24"/>
        </w:rPr>
        <w:t>1.85% vs 1.13%.</w:t>
      </w:r>
    </w:p>
    <w:p w14:paraId="138430E4" w14:textId="5F366B96" w:rsidR="00A20EF4" w:rsidRPr="00A20EF4" w:rsidRDefault="004602B2" w:rsidP="00AA1E06">
      <w:pPr>
        <w:spacing w:after="149" w:line="240" w:lineRule="auto"/>
        <w:ind w:left="370" w:right="48" w:hanging="10"/>
        <w:jc w:val="both"/>
        <w:rPr>
          <w:rFonts w:ascii="Arial" w:hAnsi="Arial" w:cs="Arial"/>
          <w:sz w:val="24"/>
          <w:szCs w:val="24"/>
        </w:rPr>
      </w:pPr>
      <w:r>
        <w:rPr>
          <w:rFonts w:ascii="Arial" w:hAnsi="Arial" w:cs="Arial"/>
          <w:sz w:val="24"/>
          <w:szCs w:val="24"/>
        </w:rPr>
        <w:t>T</w:t>
      </w:r>
      <w:r w:rsidR="00A20EF4" w:rsidRPr="00A20EF4">
        <w:rPr>
          <w:rFonts w:ascii="Arial" w:hAnsi="Arial" w:cs="Arial"/>
          <w:sz w:val="24"/>
          <w:szCs w:val="24"/>
        </w:rPr>
        <w:t>he low student response rate</w:t>
      </w:r>
      <w:r w:rsidR="003515F5">
        <w:rPr>
          <w:rFonts w:ascii="Arial" w:hAnsi="Arial" w:cs="Arial"/>
          <w:sz w:val="24"/>
          <w:szCs w:val="24"/>
        </w:rPr>
        <w:t xml:space="preserve"> came as a surprise and, upon further reflection, </w:t>
      </w:r>
      <w:r w:rsidR="00A20EF4" w:rsidRPr="00A20EF4">
        <w:rPr>
          <w:rFonts w:ascii="Arial" w:hAnsi="Arial" w:cs="Arial"/>
          <w:sz w:val="24"/>
          <w:szCs w:val="24"/>
        </w:rPr>
        <w:t>was likely due to a combination of factors, including the survey being newly introduced, overlap with the N</w:t>
      </w:r>
      <w:r w:rsidR="005C2CF6">
        <w:rPr>
          <w:rFonts w:ascii="Arial" w:hAnsi="Arial" w:cs="Arial"/>
          <w:sz w:val="24"/>
          <w:szCs w:val="24"/>
        </w:rPr>
        <w:t xml:space="preserve">ational </w:t>
      </w:r>
      <w:r w:rsidR="00A20EF4" w:rsidRPr="00A20EF4">
        <w:rPr>
          <w:rFonts w:ascii="Arial" w:hAnsi="Arial" w:cs="Arial"/>
          <w:sz w:val="24"/>
          <w:szCs w:val="24"/>
        </w:rPr>
        <w:t>S</w:t>
      </w:r>
      <w:r w:rsidR="005C2CF6">
        <w:rPr>
          <w:rFonts w:ascii="Arial" w:hAnsi="Arial" w:cs="Arial"/>
          <w:sz w:val="24"/>
          <w:szCs w:val="24"/>
        </w:rPr>
        <w:t xml:space="preserve">tudent </w:t>
      </w:r>
      <w:r w:rsidR="00A20EF4" w:rsidRPr="00A20EF4">
        <w:rPr>
          <w:rFonts w:ascii="Arial" w:hAnsi="Arial" w:cs="Arial"/>
          <w:sz w:val="24"/>
          <w:szCs w:val="24"/>
        </w:rPr>
        <w:t>S</w:t>
      </w:r>
      <w:r w:rsidR="005C2CF6">
        <w:rPr>
          <w:rFonts w:ascii="Arial" w:hAnsi="Arial" w:cs="Arial"/>
          <w:sz w:val="24"/>
          <w:szCs w:val="24"/>
        </w:rPr>
        <w:t>urvey</w:t>
      </w:r>
      <w:r w:rsidR="00A20EF4" w:rsidRPr="00A20EF4">
        <w:rPr>
          <w:rFonts w:ascii="Arial" w:hAnsi="Arial" w:cs="Arial"/>
          <w:sz w:val="24"/>
          <w:szCs w:val="24"/>
        </w:rPr>
        <w:t xml:space="preserve"> schedule, limited promotion time, and its release coinciding with the winter holiday period. </w:t>
      </w:r>
      <w:r w:rsidR="003515F5">
        <w:rPr>
          <w:rFonts w:ascii="Arial" w:hAnsi="Arial" w:cs="Arial"/>
          <w:sz w:val="24"/>
          <w:szCs w:val="24"/>
        </w:rPr>
        <w:t>Thus, w</w:t>
      </w:r>
      <w:r w:rsidR="00A20EF4" w:rsidRPr="00A20EF4">
        <w:rPr>
          <w:rFonts w:ascii="Arial" w:hAnsi="Arial" w:cs="Arial"/>
          <w:sz w:val="24"/>
          <w:szCs w:val="24"/>
        </w:rPr>
        <w:t>e undert</w:t>
      </w:r>
      <w:r>
        <w:rPr>
          <w:rFonts w:ascii="Arial" w:hAnsi="Arial" w:cs="Arial"/>
          <w:sz w:val="24"/>
          <w:szCs w:val="24"/>
        </w:rPr>
        <w:t>ook</w:t>
      </w:r>
      <w:r w:rsidR="00A20EF4" w:rsidRPr="00A20EF4">
        <w:rPr>
          <w:rFonts w:ascii="Arial" w:hAnsi="Arial" w:cs="Arial"/>
          <w:sz w:val="24"/>
          <w:szCs w:val="24"/>
        </w:rPr>
        <w:t xml:space="preserve"> further consultation throughout May and June includ</w:t>
      </w:r>
      <w:r>
        <w:rPr>
          <w:rFonts w:ascii="Arial" w:hAnsi="Arial" w:cs="Arial"/>
          <w:sz w:val="24"/>
          <w:szCs w:val="24"/>
        </w:rPr>
        <w:t>ing</w:t>
      </w:r>
      <w:r w:rsidR="00A20EF4" w:rsidRPr="00A20EF4">
        <w:rPr>
          <w:rFonts w:ascii="Arial" w:hAnsi="Arial" w:cs="Arial"/>
          <w:sz w:val="24"/>
          <w:szCs w:val="24"/>
        </w:rPr>
        <w:t xml:space="preserve"> engagement via </w:t>
      </w:r>
      <w:r w:rsidR="003515F5">
        <w:rPr>
          <w:rFonts w:ascii="Arial" w:hAnsi="Arial" w:cs="Arial"/>
          <w:sz w:val="24"/>
          <w:szCs w:val="24"/>
        </w:rPr>
        <w:t>a community</w:t>
      </w:r>
      <w:r w:rsidR="00A20EF4" w:rsidRPr="00A20EF4">
        <w:rPr>
          <w:rFonts w:ascii="Arial" w:hAnsi="Arial" w:cs="Arial"/>
          <w:sz w:val="24"/>
          <w:szCs w:val="24"/>
        </w:rPr>
        <w:t xml:space="preserve"> forum, outreach through staff and student networks, and discussions with the Equality, Diversity and Inclusion Network (EDIN)</w:t>
      </w:r>
      <w:r w:rsidR="00095414">
        <w:rPr>
          <w:rFonts w:ascii="Arial" w:hAnsi="Arial" w:cs="Arial"/>
          <w:sz w:val="24"/>
          <w:szCs w:val="24"/>
        </w:rPr>
        <w:t>, which includes reps from all student equality groups</w:t>
      </w:r>
      <w:r w:rsidR="003515F5">
        <w:rPr>
          <w:rFonts w:ascii="Arial" w:hAnsi="Arial" w:cs="Arial"/>
          <w:sz w:val="24"/>
          <w:szCs w:val="24"/>
        </w:rPr>
        <w:t xml:space="preserve"> and the S</w:t>
      </w:r>
      <w:r w:rsidR="005C2CF6">
        <w:rPr>
          <w:rFonts w:ascii="Arial" w:hAnsi="Arial" w:cs="Arial"/>
          <w:sz w:val="24"/>
          <w:szCs w:val="24"/>
        </w:rPr>
        <w:t xml:space="preserve">tudents’ </w:t>
      </w:r>
      <w:r w:rsidR="003515F5">
        <w:rPr>
          <w:rFonts w:ascii="Arial" w:hAnsi="Arial" w:cs="Arial"/>
          <w:sz w:val="24"/>
          <w:szCs w:val="24"/>
        </w:rPr>
        <w:t>U</w:t>
      </w:r>
      <w:r w:rsidR="005C2CF6">
        <w:rPr>
          <w:rFonts w:ascii="Arial" w:hAnsi="Arial" w:cs="Arial"/>
          <w:sz w:val="24"/>
          <w:szCs w:val="24"/>
        </w:rPr>
        <w:t>nion</w:t>
      </w:r>
      <w:r w:rsidR="003515F5">
        <w:rPr>
          <w:rFonts w:ascii="Arial" w:hAnsi="Arial" w:cs="Arial"/>
          <w:sz w:val="24"/>
          <w:szCs w:val="24"/>
        </w:rPr>
        <w:t xml:space="preserve"> Community Officer</w:t>
      </w:r>
      <w:r w:rsidR="00095414">
        <w:rPr>
          <w:rFonts w:ascii="Arial" w:hAnsi="Arial" w:cs="Arial"/>
          <w:sz w:val="24"/>
          <w:szCs w:val="24"/>
        </w:rPr>
        <w:t>,</w:t>
      </w:r>
      <w:r w:rsidR="00A20EF4" w:rsidRPr="00A20EF4">
        <w:rPr>
          <w:rFonts w:ascii="Arial" w:hAnsi="Arial" w:cs="Arial"/>
          <w:sz w:val="24"/>
          <w:szCs w:val="24"/>
        </w:rPr>
        <w:t xml:space="preserve"> on the draft REC applicatio</w:t>
      </w:r>
      <w:r w:rsidR="003017FF">
        <w:rPr>
          <w:rFonts w:ascii="Arial" w:hAnsi="Arial" w:cs="Arial"/>
          <w:sz w:val="24"/>
          <w:szCs w:val="24"/>
        </w:rPr>
        <w:t>n.</w:t>
      </w:r>
    </w:p>
    <w:p w14:paraId="108A9876" w14:textId="640C278A" w:rsidR="00035C59" w:rsidRPr="00035C59" w:rsidRDefault="004602B2" w:rsidP="00035C59">
      <w:pPr>
        <w:spacing w:after="149" w:line="240" w:lineRule="auto"/>
        <w:ind w:left="370" w:right="48" w:hanging="10"/>
        <w:jc w:val="both"/>
        <w:rPr>
          <w:rFonts w:ascii="Arial" w:hAnsi="Arial" w:cs="Arial"/>
          <w:sz w:val="24"/>
          <w:szCs w:val="24"/>
        </w:rPr>
      </w:pPr>
      <w:bookmarkStart w:id="7" w:name="_Hlk203646326"/>
      <w:bookmarkStart w:id="8" w:name="_Hlk204602632"/>
      <w:r>
        <w:rPr>
          <w:rFonts w:ascii="Arial" w:hAnsi="Arial" w:cs="Arial"/>
          <w:sz w:val="24"/>
          <w:szCs w:val="24"/>
        </w:rPr>
        <w:t>W</w:t>
      </w:r>
      <w:r w:rsidR="00A20EF4" w:rsidRPr="00A20EF4">
        <w:rPr>
          <w:rFonts w:ascii="Arial" w:hAnsi="Arial" w:cs="Arial"/>
          <w:sz w:val="24"/>
          <w:szCs w:val="24"/>
        </w:rPr>
        <w:t>e will run the REC staff and student surveys biennially, aligning them with the University’s broader survey schedule to maximise participation</w:t>
      </w:r>
      <w:r w:rsidR="00095414">
        <w:rPr>
          <w:rFonts w:ascii="Arial" w:hAnsi="Arial" w:cs="Arial"/>
          <w:sz w:val="24"/>
          <w:szCs w:val="24"/>
        </w:rPr>
        <w:t xml:space="preserve"> (</w:t>
      </w:r>
      <w:r w:rsidR="009022D5">
        <w:rPr>
          <w:rFonts w:ascii="Arial" w:hAnsi="Arial" w:cs="Arial"/>
          <w:sz w:val="24"/>
          <w:szCs w:val="24"/>
        </w:rPr>
        <w:t>BA1.1f</w:t>
      </w:r>
      <w:r w:rsidR="00095414">
        <w:rPr>
          <w:rFonts w:ascii="Arial" w:hAnsi="Arial" w:cs="Arial"/>
          <w:sz w:val="24"/>
          <w:szCs w:val="24"/>
        </w:rPr>
        <w:t>)</w:t>
      </w:r>
      <w:r w:rsidR="005C2CF6">
        <w:rPr>
          <w:rFonts w:ascii="Arial" w:hAnsi="Arial" w:cs="Arial"/>
          <w:sz w:val="24"/>
          <w:szCs w:val="24"/>
        </w:rPr>
        <w:t>.</w:t>
      </w:r>
      <w:r w:rsidR="00A20EF4" w:rsidRPr="00A20EF4">
        <w:rPr>
          <w:rFonts w:ascii="Arial" w:hAnsi="Arial" w:cs="Arial"/>
          <w:sz w:val="24"/>
          <w:szCs w:val="24"/>
        </w:rPr>
        <w:t xml:space="preserve"> To enhance student engagement, we plan to introduce a prize draw</w:t>
      </w:r>
      <w:r w:rsidR="00095414">
        <w:rPr>
          <w:rFonts w:ascii="Arial" w:hAnsi="Arial" w:cs="Arial"/>
          <w:sz w:val="24"/>
          <w:szCs w:val="24"/>
        </w:rPr>
        <w:t>- three vouchers – following the completion of the student REC survey</w:t>
      </w:r>
      <w:r w:rsidR="00A20EF4" w:rsidRPr="00A20EF4">
        <w:rPr>
          <w:rFonts w:ascii="Arial" w:hAnsi="Arial" w:cs="Arial"/>
          <w:sz w:val="24"/>
          <w:szCs w:val="24"/>
        </w:rPr>
        <w:t>, and we will collaborate with the University’s Social Media Manager to develop targeted</w:t>
      </w:r>
      <w:r w:rsidR="00095414">
        <w:rPr>
          <w:rFonts w:ascii="Arial" w:hAnsi="Arial" w:cs="Arial"/>
          <w:sz w:val="24"/>
          <w:szCs w:val="24"/>
        </w:rPr>
        <w:t xml:space="preserve"> </w:t>
      </w:r>
      <w:r w:rsidR="00A20EF4" w:rsidRPr="00A20EF4">
        <w:rPr>
          <w:rFonts w:ascii="Arial" w:hAnsi="Arial" w:cs="Arial"/>
          <w:sz w:val="24"/>
          <w:szCs w:val="24"/>
        </w:rPr>
        <w:t xml:space="preserve">campaigns aimed at </w:t>
      </w:r>
      <w:r w:rsidR="00095414">
        <w:rPr>
          <w:rFonts w:ascii="Arial" w:hAnsi="Arial" w:cs="Arial"/>
          <w:sz w:val="24"/>
          <w:szCs w:val="24"/>
        </w:rPr>
        <w:t>tripling</w:t>
      </w:r>
      <w:r w:rsidR="00095414" w:rsidRPr="00A20EF4">
        <w:rPr>
          <w:rFonts w:ascii="Arial" w:hAnsi="Arial" w:cs="Arial"/>
          <w:sz w:val="24"/>
          <w:szCs w:val="24"/>
        </w:rPr>
        <w:t xml:space="preserve"> </w:t>
      </w:r>
      <w:r w:rsidR="00A20EF4" w:rsidRPr="00A20EF4">
        <w:rPr>
          <w:rFonts w:ascii="Arial" w:hAnsi="Arial" w:cs="Arial"/>
          <w:sz w:val="24"/>
          <w:szCs w:val="24"/>
        </w:rPr>
        <w:t xml:space="preserve">the student </w:t>
      </w:r>
      <w:r w:rsidR="00095414">
        <w:rPr>
          <w:rFonts w:ascii="Arial" w:hAnsi="Arial" w:cs="Arial"/>
          <w:sz w:val="24"/>
          <w:szCs w:val="24"/>
        </w:rPr>
        <w:t xml:space="preserve">survey </w:t>
      </w:r>
      <w:r w:rsidR="00A20EF4" w:rsidRPr="00A20EF4">
        <w:rPr>
          <w:rFonts w:ascii="Arial" w:hAnsi="Arial" w:cs="Arial"/>
          <w:sz w:val="24"/>
          <w:szCs w:val="24"/>
        </w:rPr>
        <w:t>response rate</w:t>
      </w:r>
      <w:r w:rsidR="00095414">
        <w:rPr>
          <w:rFonts w:ascii="Arial" w:hAnsi="Arial" w:cs="Arial"/>
          <w:sz w:val="24"/>
          <w:szCs w:val="24"/>
        </w:rPr>
        <w:t xml:space="preserve"> (</w:t>
      </w:r>
      <w:r w:rsidR="00272FCA">
        <w:rPr>
          <w:rFonts w:ascii="Arial" w:hAnsi="Arial" w:cs="Arial"/>
          <w:sz w:val="24"/>
          <w:szCs w:val="24"/>
        </w:rPr>
        <w:t>BA1.1f</w:t>
      </w:r>
      <w:r w:rsidR="00095414">
        <w:rPr>
          <w:rFonts w:ascii="Arial" w:hAnsi="Arial" w:cs="Arial"/>
          <w:sz w:val="24"/>
          <w:szCs w:val="24"/>
        </w:rPr>
        <w:t>)</w:t>
      </w:r>
      <w:bookmarkEnd w:id="7"/>
      <w:r w:rsidR="005C2CF6">
        <w:rPr>
          <w:rFonts w:ascii="Arial" w:hAnsi="Arial" w:cs="Arial"/>
          <w:sz w:val="24"/>
          <w:szCs w:val="24"/>
        </w:rPr>
        <w:t>.</w:t>
      </w:r>
    </w:p>
    <w:bookmarkEnd w:id="8"/>
    <w:p w14:paraId="58C408EB" w14:textId="1881E518" w:rsidR="00192179" w:rsidRPr="00DF1728" w:rsidRDefault="00561FE0" w:rsidP="00A83B91">
      <w:pPr>
        <w:ind w:left="340"/>
        <w:rPr>
          <w:rFonts w:ascii="Arial" w:eastAsia="Arial" w:hAnsi="Arial" w:cs="Arial"/>
          <w:i/>
          <w:sz w:val="24"/>
        </w:rPr>
      </w:pPr>
      <w:r w:rsidRPr="00DF1728">
        <w:rPr>
          <w:rFonts w:ascii="Arial" w:eastAsia="Arial" w:hAnsi="Arial" w:cs="Arial"/>
          <w:b/>
          <w:bCs/>
          <w:i/>
          <w:sz w:val="24"/>
        </w:rPr>
        <w:t xml:space="preserve">Figure </w:t>
      </w:r>
      <w:r w:rsidR="00826516">
        <w:rPr>
          <w:rFonts w:ascii="Arial" w:eastAsia="Arial" w:hAnsi="Arial" w:cs="Arial"/>
          <w:b/>
          <w:bCs/>
          <w:i/>
          <w:sz w:val="24"/>
        </w:rPr>
        <w:t>4</w:t>
      </w:r>
      <w:r w:rsidRPr="00DF1728">
        <w:rPr>
          <w:rFonts w:ascii="Arial" w:eastAsia="Arial" w:hAnsi="Arial" w:cs="Arial"/>
          <w:i/>
          <w:sz w:val="24"/>
        </w:rPr>
        <w:t>: Race equality program</w:t>
      </w:r>
      <w:r w:rsidR="005C2CF6">
        <w:rPr>
          <w:rFonts w:ascii="Arial" w:eastAsia="Arial" w:hAnsi="Arial" w:cs="Arial"/>
          <w:i/>
          <w:sz w:val="24"/>
        </w:rPr>
        <w:t>me</w:t>
      </w:r>
      <w:r w:rsidRPr="00DF1728">
        <w:rPr>
          <w:rFonts w:ascii="Arial" w:eastAsia="Arial" w:hAnsi="Arial" w:cs="Arial"/>
          <w:i/>
          <w:sz w:val="24"/>
        </w:rPr>
        <w:t xml:space="preserve"> and timeline</w:t>
      </w:r>
      <w:r w:rsidR="00333935">
        <w:rPr>
          <w:rFonts w:ascii="Arial" w:eastAsia="Arial" w:hAnsi="Arial" w:cs="Arial"/>
          <w:i/>
          <w:sz w:val="24"/>
        </w:rPr>
        <w:t xml:space="preserve"> </w:t>
      </w:r>
      <w:r w:rsidR="00333935" w:rsidRPr="00333935">
        <w:rPr>
          <w:rFonts w:ascii="Arial" w:eastAsia="Arial" w:hAnsi="Arial" w:cs="Arial"/>
          <w:i/>
          <w:iCs/>
          <w:sz w:val="24"/>
        </w:rPr>
        <w:t>in the run up to submitting the REC application</w:t>
      </w:r>
      <w:r w:rsidRPr="00DF1728">
        <w:rPr>
          <w:rFonts w:ascii="Arial" w:eastAsia="Arial" w:hAnsi="Arial" w:cs="Arial"/>
          <w:i/>
          <w:sz w:val="24"/>
        </w:rPr>
        <w:t xml:space="preserve"> </w:t>
      </w:r>
    </w:p>
    <w:p w14:paraId="14B27AAD" w14:textId="3754C52C" w:rsidR="00A20EF4" w:rsidRPr="00DF1728" w:rsidRDefault="00035C59" w:rsidP="00AA1E06">
      <w:pPr>
        <w:spacing w:after="4" w:line="240" w:lineRule="auto"/>
        <w:ind w:left="370" w:right="41" w:hanging="10"/>
        <w:jc w:val="both"/>
        <w:rPr>
          <w:rFonts w:ascii="Arial" w:hAnsi="Arial" w:cs="Arial"/>
        </w:rPr>
      </w:pPr>
      <w:r w:rsidRPr="00DF1728">
        <w:rPr>
          <w:rFonts w:ascii="Arial" w:hAnsi="Arial" w:cs="Arial"/>
          <w:noProof/>
        </w:rPr>
        <w:drawing>
          <wp:inline distT="0" distB="0" distL="0" distR="0" wp14:anchorId="4A1D00A6" wp14:editId="01BF60B8">
            <wp:extent cx="5962650" cy="5076825"/>
            <wp:effectExtent l="0" t="0" r="0" b="9525"/>
            <wp:docPr id="1071" name="Picture 1071" descr="A computer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071" name="Picture 1071" descr="A computer screen shot of a computer&#10;&#10;AI-generated content may be incorrect."/>
                    <pic:cNvPicPr/>
                  </pic:nvPicPr>
                  <pic:blipFill>
                    <a:blip r:embed="rId20"/>
                    <a:stretch>
                      <a:fillRect/>
                    </a:stretch>
                  </pic:blipFill>
                  <pic:spPr>
                    <a:xfrm>
                      <a:off x="0" y="0"/>
                      <a:ext cx="5976705" cy="5088792"/>
                    </a:xfrm>
                    <a:prstGeom prst="rect">
                      <a:avLst/>
                    </a:prstGeom>
                  </pic:spPr>
                </pic:pic>
              </a:graphicData>
            </a:graphic>
          </wp:inline>
        </w:drawing>
      </w:r>
    </w:p>
    <w:p w14:paraId="05DFD062" w14:textId="6395DD1C" w:rsidR="00192179" w:rsidRPr="00C718C5" w:rsidRDefault="7A72CCD0" w:rsidP="4DF3E3A7">
      <w:pPr>
        <w:pStyle w:val="Heading3"/>
        <w:spacing w:line="240" w:lineRule="auto"/>
        <w:rPr>
          <w:i/>
          <w:iCs/>
          <w:color w:val="auto"/>
          <w:sz w:val="24"/>
          <w:szCs w:val="24"/>
        </w:rPr>
      </w:pPr>
      <w:bookmarkStart w:id="9" w:name="_Toc204693994"/>
      <w:r w:rsidRPr="4DF3E3A7">
        <w:rPr>
          <w:i/>
          <w:iCs/>
          <w:color w:val="auto"/>
          <w:sz w:val="24"/>
          <w:szCs w:val="24"/>
        </w:rPr>
        <w:lastRenderedPageBreak/>
        <w:t>1.4.1</w:t>
      </w:r>
      <w:r w:rsidR="00EC1542">
        <w:tab/>
      </w:r>
      <w:r w:rsidR="3077CBCF" w:rsidRPr="4DF3E3A7">
        <w:rPr>
          <w:i/>
          <w:iCs/>
          <w:color w:val="auto"/>
          <w:sz w:val="24"/>
          <w:szCs w:val="24"/>
        </w:rPr>
        <w:t>Future of REC</w:t>
      </w:r>
      <w:r w:rsidR="39AA3445" w:rsidRPr="4DF3E3A7">
        <w:rPr>
          <w:i/>
          <w:iCs/>
          <w:color w:val="auto"/>
          <w:sz w:val="24"/>
          <w:szCs w:val="24"/>
        </w:rPr>
        <w:t>-</w:t>
      </w:r>
      <w:r w:rsidR="3077CBCF" w:rsidRPr="4DF3E3A7">
        <w:rPr>
          <w:i/>
          <w:iCs/>
          <w:color w:val="auto"/>
          <w:sz w:val="24"/>
          <w:szCs w:val="24"/>
        </w:rPr>
        <w:t>USAT</w:t>
      </w:r>
      <w:bookmarkEnd w:id="9"/>
    </w:p>
    <w:p w14:paraId="7649ED88" w14:textId="63BF49CC" w:rsidR="00192179" w:rsidRPr="00DF1728" w:rsidRDefault="00C51271" w:rsidP="00AA1E06">
      <w:pPr>
        <w:spacing w:after="149" w:line="240" w:lineRule="auto"/>
        <w:ind w:left="370" w:right="48" w:hanging="10"/>
        <w:jc w:val="both"/>
        <w:rPr>
          <w:rFonts w:ascii="Arial" w:hAnsi="Arial" w:cs="Arial"/>
        </w:rPr>
      </w:pPr>
      <w:r>
        <w:rPr>
          <w:rFonts w:ascii="Arial" w:eastAsia="Arial" w:hAnsi="Arial" w:cs="Arial"/>
          <w:sz w:val="24"/>
          <w:szCs w:val="24"/>
        </w:rPr>
        <w:t>T</w:t>
      </w:r>
      <w:r w:rsidR="3077CBCF" w:rsidRPr="4DF3E3A7">
        <w:rPr>
          <w:rFonts w:ascii="Arial" w:eastAsia="Arial" w:hAnsi="Arial" w:cs="Arial"/>
          <w:sz w:val="24"/>
          <w:szCs w:val="24"/>
        </w:rPr>
        <w:t>he REC</w:t>
      </w:r>
      <w:r w:rsidR="4243AF96" w:rsidRPr="4DF3E3A7">
        <w:rPr>
          <w:rFonts w:ascii="Arial" w:eastAsia="Arial" w:hAnsi="Arial" w:cs="Arial"/>
          <w:sz w:val="24"/>
          <w:szCs w:val="24"/>
        </w:rPr>
        <w:t>-</w:t>
      </w:r>
      <w:r w:rsidR="3077CBCF" w:rsidRPr="4DF3E3A7">
        <w:rPr>
          <w:rFonts w:ascii="Arial" w:eastAsia="Arial" w:hAnsi="Arial" w:cs="Arial"/>
          <w:sz w:val="24"/>
          <w:szCs w:val="24"/>
        </w:rPr>
        <w:t xml:space="preserve">USAT will </w:t>
      </w:r>
      <w:r>
        <w:rPr>
          <w:rFonts w:ascii="Arial" w:eastAsia="Arial" w:hAnsi="Arial" w:cs="Arial"/>
          <w:sz w:val="24"/>
          <w:szCs w:val="24"/>
        </w:rPr>
        <w:t xml:space="preserve">continue to </w:t>
      </w:r>
      <w:r w:rsidR="3077CBCF" w:rsidRPr="4DF3E3A7">
        <w:rPr>
          <w:rFonts w:ascii="Arial" w:eastAsia="Arial" w:hAnsi="Arial" w:cs="Arial"/>
          <w:sz w:val="24"/>
          <w:szCs w:val="24"/>
        </w:rPr>
        <w:t xml:space="preserve">be chaired by Race Equality Lead, with meetings held every quarter to review the action plan and identify changes required.  </w:t>
      </w:r>
    </w:p>
    <w:p w14:paraId="3CB76627" w14:textId="01986F69" w:rsidR="00EE6778" w:rsidRPr="00DF1728" w:rsidRDefault="00B2329F" w:rsidP="00AA1E06">
      <w:pPr>
        <w:spacing w:after="151" w:line="240" w:lineRule="auto"/>
        <w:ind w:left="370" w:right="48" w:hanging="10"/>
        <w:jc w:val="both"/>
        <w:rPr>
          <w:rFonts w:ascii="Arial" w:hAnsi="Arial" w:cs="Arial"/>
        </w:rPr>
      </w:pPr>
      <w:r>
        <w:rPr>
          <w:rFonts w:ascii="Arial" w:eastAsia="Arial" w:hAnsi="Arial" w:cs="Arial"/>
          <w:sz w:val="24"/>
        </w:rPr>
        <w:t>As set out in Terms of Reference for REC-USAT, w</w:t>
      </w:r>
      <w:r w:rsidR="00EC1542" w:rsidRPr="00EC1542">
        <w:rPr>
          <w:rFonts w:ascii="Arial" w:eastAsia="Arial" w:hAnsi="Arial" w:cs="Arial"/>
          <w:sz w:val="24"/>
        </w:rPr>
        <w:t xml:space="preserve">e </w:t>
      </w:r>
      <w:r>
        <w:rPr>
          <w:rFonts w:ascii="Arial" w:eastAsia="Arial" w:hAnsi="Arial" w:cs="Arial"/>
          <w:sz w:val="24"/>
        </w:rPr>
        <w:t>will issue</w:t>
      </w:r>
      <w:r w:rsidR="00EC1542" w:rsidRPr="00EC1542">
        <w:rPr>
          <w:rFonts w:ascii="Arial" w:eastAsia="Arial" w:hAnsi="Arial" w:cs="Arial"/>
          <w:sz w:val="24"/>
        </w:rPr>
        <w:t xml:space="preserve"> an annual call for members to maintain ongoing engagement and ensure that the student voice remains actively embedded in our work.</w:t>
      </w:r>
      <w:r w:rsidR="00EC1542">
        <w:rPr>
          <w:rFonts w:ascii="Arial" w:eastAsia="Arial" w:hAnsi="Arial" w:cs="Arial"/>
          <w:sz w:val="24"/>
        </w:rPr>
        <w:t xml:space="preserve"> </w:t>
      </w:r>
      <w:r w:rsidR="00561FE0" w:rsidRPr="00DF1728">
        <w:rPr>
          <w:rFonts w:ascii="Arial" w:eastAsia="Arial" w:hAnsi="Arial" w:cs="Arial"/>
          <w:sz w:val="24"/>
        </w:rPr>
        <w:t>Race Equality Lead will provide annual updates to EDIC</w:t>
      </w:r>
      <w:r>
        <w:rPr>
          <w:rFonts w:ascii="Arial" w:eastAsia="Arial" w:hAnsi="Arial" w:cs="Arial"/>
          <w:sz w:val="24"/>
        </w:rPr>
        <w:t>, a joint sub-committee of</w:t>
      </w:r>
      <w:r w:rsidR="00561FE0" w:rsidRPr="00DF1728">
        <w:rPr>
          <w:rFonts w:ascii="Arial" w:eastAsia="Arial" w:hAnsi="Arial" w:cs="Arial"/>
          <w:sz w:val="24"/>
        </w:rPr>
        <w:t xml:space="preserve"> Council</w:t>
      </w:r>
      <w:r>
        <w:rPr>
          <w:rFonts w:ascii="Arial" w:eastAsia="Arial" w:hAnsi="Arial" w:cs="Arial"/>
          <w:sz w:val="24"/>
        </w:rPr>
        <w:t xml:space="preserve"> and Senate,</w:t>
      </w:r>
      <w:r w:rsidR="00561FE0" w:rsidRPr="00DF1728">
        <w:rPr>
          <w:rFonts w:ascii="Arial" w:eastAsia="Arial" w:hAnsi="Arial" w:cs="Arial"/>
          <w:sz w:val="24"/>
        </w:rPr>
        <w:t xml:space="preserve"> on progress to </w:t>
      </w:r>
      <w:r w:rsidR="00EE6778" w:rsidRPr="00DF1728">
        <w:rPr>
          <w:rFonts w:ascii="Arial" w:eastAsia="Arial" w:hAnsi="Arial" w:cs="Arial"/>
          <w:sz w:val="24"/>
        </w:rPr>
        <w:t>date;</w:t>
      </w:r>
      <w:r w:rsidR="00561FE0" w:rsidRPr="00DF1728">
        <w:rPr>
          <w:rFonts w:ascii="Arial" w:eastAsia="Arial" w:hAnsi="Arial" w:cs="Arial"/>
          <w:sz w:val="24"/>
        </w:rPr>
        <w:t xml:space="preserve"> to mirror the proven approach we have in place for Athena Swan.  </w:t>
      </w:r>
    </w:p>
    <w:p w14:paraId="306FDB46" w14:textId="4C36113F" w:rsidR="00D251B4" w:rsidRPr="00D251B4" w:rsidRDefault="00D251B4" w:rsidP="00AA1E06">
      <w:pPr>
        <w:spacing w:after="151" w:line="240" w:lineRule="auto"/>
        <w:ind w:left="370" w:right="48" w:hanging="10"/>
        <w:jc w:val="both"/>
        <w:rPr>
          <w:rFonts w:ascii="Arial" w:eastAsia="Arial" w:hAnsi="Arial" w:cs="Arial"/>
          <w:sz w:val="24"/>
        </w:rPr>
      </w:pPr>
      <w:r w:rsidRPr="00D251B4">
        <w:rPr>
          <w:rFonts w:ascii="Arial" w:eastAsia="Arial" w:hAnsi="Arial" w:cs="Arial"/>
          <w:sz w:val="24"/>
        </w:rPr>
        <w:t>A communications plan will be developed, accompanied by a one-page ‘explainer’ booklet outlining our R</w:t>
      </w:r>
      <w:r w:rsidR="00F32AF6">
        <w:rPr>
          <w:rFonts w:ascii="Arial" w:eastAsia="Arial" w:hAnsi="Arial" w:cs="Arial"/>
          <w:sz w:val="24"/>
        </w:rPr>
        <w:t>EC</w:t>
      </w:r>
      <w:r w:rsidRPr="00D251B4">
        <w:rPr>
          <w:rFonts w:ascii="Arial" w:eastAsia="Arial" w:hAnsi="Arial" w:cs="Arial"/>
          <w:sz w:val="24"/>
        </w:rPr>
        <w:t xml:space="preserve"> activities and priorities. This will offer a more accessible and digestible summary of our five-year REC plans, and will be shared across all Faculties, Schools, and Professional Services departments.</w:t>
      </w:r>
    </w:p>
    <w:p w14:paraId="40F36BFC" w14:textId="4DE4351D" w:rsidR="00192179" w:rsidRPr="00DF1728" w:rsidRDefault="3077CBCF" w:rsidP="00AA1E06">
      <w:pPr>
        <w:spacing w:after="151" w:line="240" w:lineRule="auto"/>
        <w:ind w:left="370" w:right="48" w:hanging="10"/>
        <w:jc w:val="both"/>
        <w:rPr>
          <w:rFonts w:ascii="Arial" w:hAnsi="Arial" w:cs="Arial"/>
        </w:rPr>
      </w:pPr>
      <w:r w:rsidRPr="4DF3E3A7">
        <w:rPr>
          <w:rFonts w:ascii="Arial" w:eastAsia="Arial" w:hAnsi="Arial" w:cs="Arial"/>
          <w:sz w:val="24"/>
          <w:szCs w:val="24"/>
        </w:rPr>
        <w:t xml:space="preserve">Progress against </w:t>
      </w:r>
      <w:r w:rsidR="009104B1">
        <w:rPr>
          <w:rFonts w:ascii="Arial" w:eastAsia="Arial" w:hAnsi="Arial" w:cs="Arial"/>
          <w:sz w:val="24"/>
          <w:szCs w:val="24"/>
        </w:rPr>
        <w:t>REC</w:t>
      </w:r>
      <w:r w:rsidR="009104B1" w:rsidRPr="4DF3E3A7">
        <w:rPr>
          <w:rFonts w:ascii="Arial" w:eastAsia="Arial" w:hAnsi="Arial" w:cs="Arial"/>
          <w:sz w:val="24"/>
          <w:szCs w:val="24"/>
        </w:rPr>
        <w:t xml:space="preserve"> </w:t>
      </w:r>
      <w:r w:rsidR="009104B1">
        <w:rPr>
          <w:rFonts w:ascii="Arial" w:eastAsia="Arial" w:hAnsi="Arial" w:cs="Arial"/>
          <w:sz w:val="24"/>
          <w:szCs w:val="24"/>
        </w:rPr>
        <w:t>A</w:t>
      </w:r>
      <w:r w:rsidRPr="4DF3E3A7">
        <w:rPr>
          <w:rFonts w:ascii="Arial" w:eastAsia="Arial" w:hAnsi="Arial" w:cs="Arial"/>
          <w:sz w:val="24"/>
          <w:szCs w:val="24"/>
        </w:rPr>
        <w:t xml:space="preserve">ctions will be </w:t>
      </w:r>
      <w:r w:rsidR="00D251B4" w:rsidRPr="4DF3E3A7">
        <w:rPr>
          <w:rFonts w:ascii="Arial" w:eastAsia="Arial" w:hAnsi="Arial" w:cs="Arial"/>
          <w:sz w:val="24"/>
          <w:szCs w:val="24"/>
        </w:rPr>
        <w:t xml:space="preserve">reported </w:t>
      </w:r>
      <w:r w:rsidR="00D251B4">
        <w:rPr>
          <w:rFonts w:ascii="Arial" w:eastAsia="Arial" w:hAnsi="Arial" w:cs="Arial"/>
          <w:sz w:val="24"/>
          <w:szCs w:val="24"/>
        </w:rPr>
        <w:t>by</w:t>
      </w:r>
      <w:r w:rsidR="00B2329F">
        <w:rPr>
          <w:rFonts w:ascii="Arial" w:eastAsia="Arial" w:hAnsi="Arial" w:cs="Arial"/>
          <w:sz w:val="24"/>
          <w:szCs w:val="24"/>
        </w:rPr>
        <w:t xml:space="preserve"> Race Equality Lead to EDIC</w:t>
      </w:r>
      <w:r w:rsidRPr="4DF3E3A7">
        <w:rPr>
          <w:rFonts w:ascii="Arial" w:eastAsia="Arial" w:hAnsi="Arial" w:cs="Arial"/>
          <w:sz w:val="24"/>
          <w:szCs w:val="24"/>
        </w:rPr>
        <w:t xml:space="preserve"> </w:t>
      </w:r>
      <w:r w:rsidR="009104B1">
        <w:rPr>
          <w:rFonts w:ascii="Arial" w:eastAsia="Arial" w:hAnsi="Arial" w:cs="Arial"/>
          <w:sz w:val="24"/>
          <w:szCs w:val="24"/>
        </w:rPr>
        <w:t xml:space="preserve">and </w:t>
      </w:r>
      <w:r w:rsidRPr="4DF3E3A7">
        <w:rPr>
          <w:rFonts w:ascii="Arial" w:eastAsia="Arial" w:hAnsi="Arial" w:cs="Arial"/>
          <w:sz w:val="24"/>
          <w:szCs w:val="24"/>
        </w:rPr>
        <w:t xml:space="preserve">by the Champions/Directors </w:t>
      </w:r>
      <w:r w:rsidR="009104B1">
        <w:rPr>
          <w:rFonts w:ascii="Arial" w:eastAsia="Arial" w:hAnsi="Arial" w:cs="Arial"/>
          <w:sz w:val="24"/>
          <w:szCs w:val="24"/>
        </w:rPr>
        <w:t>in</w:t>
      </w:r>
      <w:r w:rsidRPr="4DF3E3A7">
        <w:rPr>
          <w:rFonts w:ascii="Arial" w:eastAsia="Arial" w:hAnsi="Arial" w:cs="Arial"/>
          <w:sz w:val="24"/>
          <w:szCs w:val="24"/>
        </w:rPr>
        <w:t xml:space="preserve"> pertinent areas. Annually, EDIC will review progress against the REC Bronze action plan. Information to evaluate progress will be obtained from the REC</w:t>
      </w:r>
      <w:r w:rsidR="56BED0F7" w:rsidRPr="4DF3E3A7">
        <w:rPr>
          <w:rFonts w:ascii="Arial" w:eastAsia="Arial" w:hAnsi="Arial" w:cs="Arial"/>
          <w:sz w:val="24"/>
          <w:szCs w:val="24"/>
        </w:rPr>
        <w:t>-</w:t>
      </w:r>
      <w:r w:rsidRPr="4DF3E3A7">
        <w:rPr>
          <w:rFonts w:ascii="Arial" w:eastAsia="Arial" w:hAnsi="Arial" w:cs="Arial"/>
          <w:sz w:val="24"/>
          <w:szCs w:val="24"/>
        </w:rPr>
        <w:t xml:space="preserve">USAT who will conduct an annual review of core student and staff data and </w:t>
      </w:r>
      <w:r w:rsidR="009104B1">
        <w:rPr>
          <w:rFonts w:ascii="Arial" w:eastAsia="Arial" w:hAnsi="Arial" w:cs="Arial"/>
          <w:sz w:val="24"/>
          <w:szCs w:val="24"/>
        </w:rPr>
        <w:t>the biennial</w:t>
      </w:r>
      <w:r w:rsidR="009104B1" w:rsidRPr="4DF3E3A7">
        <w:rPr>
          <w:rFonts w:ascii="Arial" w:eastAsia="Arial" w:hAnsi="Arial" w:cs="Arial"/>
          <w:sz w:val="24"/>
          <w:szCs w:val="24"/>
        </w:rPr>
        <w:t xml:space="preserve"> </w:t>
      </w:r>
      <w:r w:rsidRPr="4DF3E3A7">
        <w:rPr>
          <w:rFonts w:ascii="Arial" w:eastAsia="Arial" w:hAnsi="Arial" w:cs="Arial"/>
          <w:sz w:val="24"/>
          <w:szCs w:val="24"/>
        </w:rPr>
        <w:t>survey</w:t>
      </w:r>
      <w:r w:rsidR="009104B1">
        <w:rPr>
          <w:rFonts w:ascii="Arial" w:eastAsia="Arial" w:hAnsi="Arial" w:cs="Arial"/>
          <w:sz w:val="24"/>
          <w:szCs w:val="24"/>
        </w:rPr>
        <w:t xml:space="preserve">s </w:t>
      </w:r>
      <w:r w:rsidRPr="4DF3E3A7">
        <w:rPr>
          <w:rFonts w:ascii="Arial" w:eastAsia="Arial" w:hAnsi="Arial" w:cs="Arial"/>
          <w:sz w:val="24"/>
          <w:szCs w:val="24"/>
        </w:rPr>
        <w:t xml:space="preserve">to monitor success measures.  </w:t>
      </w:r>
    </w:p>
    <w:p w14:paraId="55AB9047" w14:textId="46CE48A4" w:rsidR="00062845" w:rsidRDefault="00B2329F" w:rsidP="003F168A">
      <w:pPr>
        <w:spacing w:after="32" w:line="240" w:lineRule="auto"/>
        <w:ind w:left="370" w:right="48" w:hanging="10"/>
        <w:jc w:val="both"/>
        <w:rPr>
          <w:rFonts w:ascii="Arial" w:eastAsia="Arial" w:hAnsi="Arial" w:cs="Arial"/>
          <w:sz w:val="24"/>
          <w:szCs w:val="24"/>
        </w:rPr>
      </w:pPr>
      <w:bookmarkStart w:id="10" w:name="_Hlk203647360"/>
      <w:bookmarkStart w:id="11" w:name="_Hlk203647618"/>
      <w:r w:rsidRPr="79B85B5E">
        <w:rPr>
          <w:rFonts w:ascii="Arial" w:eastAsia="Arial" w:hAnsi="Arial" w:cs="Arial"/>
          <w:sz w:val="24"/>
          <w:szCs w:val="24"/>
        </w:rPr>
        <w:t>Quantitative data</w:t>
      </w:r>
      <w:r w:rsidR="00561FE0" w:rsidRPr="79B85B5E">
        <w:rPr>
          <w:rFonts w:ascii="Arial" w:eastAsia="Arial" w:hAnsi="Arial" w:cs="Arial"/>
          <w:sz w:val="24"/>
          <w:szCs w:val="24"/>
        </w:rPr>
        <w:t xml:space="preserve"> will be examined using the newly created </w:t>
      </w:r>
      <w:proofErr w:type="spellStart"/>
      <w:r w:rsidR="00561FE0" w:rsidRPr="79B85B5E">
        <w:rPr>
          <w:rFonts w:ascii="Arial" w:eastAsia="Arial" w:hAnsi="Arial" w:cs="Arial"/>
          <w:sz w:val="24"/>
          <w:szCs w:val="24"/>
        </w:rPr>
        <w:t>PowerBI</w:t>
      </w:r>
      <w:proofErr w:type="spellEnd"/>
      <w:r w:rsidR="00561FE0" w:rsidRPr="79B85B5E">
        <w:rPr>
          <w:rFonts w:ascii="Arial" w:eastAsia="Arial" w:hAnsi="Arial" w:cs="Arial"/>
          <w:sz w:val="24"/>
          <w:szCs w:val="24"/>
        </w:rPr>
        <w:t xml:space="preserve"> data dashboard, which will host all race equality data under a single platform</w:t>
      </w:r>
      <w:r w:rsidRPr="79B85B5E">
        <w:rPr>
          <w:rFonts w:ascii="Arial" w:eastAsia="Arial" w:hAnsi="Arial" w:cs="Arial"/>
          <w:sz w:val="24"/>
          <w:szCs w:val="24"/>
        </w:rPr>
        <w:t xml:space="preserve"> (</w:t>
      </w:r>
      <w:r w:rsidR="002164FD" w:rsidRPr="79B85B5E">
        <w:rPr>
          <w:rFonts w:ascii="Arial" w:eastAsia="Arial" w:hAnsi="Arial" w:cs="Arial"/>
          <w:sz w:val="24"/>
          <w:szCs w:val="24"/>
        </w:rPr>
        <w:t>BA1.3b</w:t>
      </w:r>
      <w:r w:rsidRPr="79B85B5E">
        <w:rPr>
          <w:rFonts w:ascii="Arial" w:eastAsia="Arial" w:hAnsi="Arial" w:cs="Arial"/>
          <w:sz w:val="24"/>
          <w:szCs w:val="24"/>
        </w:rPr>
        <w:t>)</w:t>
      </w:r>
      <w:r w:rsidR="00561FE0" w:rsidRPr="79B85B5E">
        <w:rPr>
          <w:rFonts w:ascii="Arial" w:eastAsia="Arial" w:hAnsi="Arial" w:cs="Arial"/>
          <w:sz w:val="24"/>
          <w:szCs w:val="24"/>
        </w:rPr>
        <w:t>. A bi</w:t>
      </w:r>
      <w:r w:rsidRPr="79B85B5E">
        <w:rPr>
          <w:rFonts w:ascii="Arial" w:eastAsia="Arial" w:hAnsi="Arial" w:cs="Arial"/>
          <w:sz w:val="24"/>
          <w:szCs w:val="24"/>
        </w:rPr>
        <w:t>ennial</w:t>
      </w:r>
      <w:r w:rsidR="00561FE0" w:rsidRPr="79B85B5E">
        <w:rPr>
          <w:rFonts w:ascii="Arial" w:eastAsia="Arial" w:hAnsi="Arial" w:cs="Arial"/>
          <w:sz w:val="24"/>
          <w:szCs w:val="24"/>
        </w:rPr>
        <w:t xml:space="preserve"> REC survey is planned to enable continual monitoring of experiences across different populations on topics such as belonging, aligning it with Athena Swan and University Mental Health Charter questionnaires </w:t>
      </w:r>
      <w:r w:rsidR="00D3245D" w:rsidRPr="79B85B5E">
        <w:rPr>
          <w:rFonts w:ascii="Arial" w:eastAsia="Arial" w:hAnsi="Arial" w:cs="Arial"/>
          <w:sz w:val="24"/>
          <w:szCs w:val="24"/>
        </w:rPr>
        <w:t xml:space="preserve">under a single Staff Culture </w:t>
      </w:r>
      <w:r w:rsidR="00561FE0" w:rsidRPr="79B85B5E">
        <w:rPr>
          <w:rFonts w:ascii="Arial" w:eastAsia="Arial" w:hAnsi="Arial" w:cs="Arial"/>
          <w:sz w:val="24"/>
          <w:szCs w:val="24"/>
        </w:rPr>
        <w:t>survey umbrella</w:t>
      </w:r>
      <w:r w:rsidR="00D251B4">
        <w:rPr>
          <w:rFonts w:ascii="Arial" w:eastAsia="Arial" w:hAnsi="Arial" w:cs="Arial"/>
          <w:sz w:val="24"/>
          <w:szCs w:val="24"/>
        </w:rPr>
        <w:t xml:space="preserve"> </w:t>
      </w:r>
      <w:r w:rsidRPr="79B85B5E">
        <w:rPr>
          <w:rFonts w:ascii="Arial" w:eastAsia="Arial" w:hAnsi="Arial" w:cs="Arial"/>
          <w:sz w:val="24"/>
          <w:szCs w:val="24"/>
        </w:rPr>
        <w:t>(</w:t>
      </w:r>
      <w:r w:rsidR="00D949B0" w:rsidRPr="79B85B5E">
        <w:rPr>
          <w:rFonts w:ascii="Arial" w:eastAsia="Arial" w:hAnsi="Arial" w:cs="Arial"/>
          <w:sz w:val="24"/>
          <w:szCs w:val="24"/>
        </w:rPr>
        <w:t>BA1.1f</w:t>
      </w:r>
      <w:r w:rsidRPr="79B85B5E">
        <w:rPr>
          <w:rFonts w:ascii="Arial" w:eastAsia="Arial" w:hAnsi="Arial" w:cs="Arial"/>
          <w:sz w:val="24"/>
          <w:szCs w:val="24"/>
        </w:rPr>
        <w:t>)</w:t>
      </w:r>
      <w:r w:rsidR="00D949B0" w:rsidRPr="79B85B5E">
        <w:rPr>
          <w:rFonts w:ascii="Arial" w:eastAsia="Arial" w:hAnsi="Arial" w:cs="Arial"/>
          <w:sz w:val="24"/>
          <w:szCs w:val="24"/>
        </w:rPr>
        <w:t>.</w:t>
      </w:r>
      <w:r w:rsidR="00561FE0" w:rsidRPr="79B85B5E">
        <w:rPr>
          <w:rFonts w:ascii="Arial" w:eastAsia="Arial" w:hAnsi="Arial" w:cs="Arial"/>
          <w:sz w:val="24"/>
          <w:szCs w:val="24"/>
        </w:rPr>
        <w:t xml:space="preserve"> </w:t>
      </w:r>
      <w:bookmarkEnd w:id="10"/>
      <w:r w:rsidR="00561FE0" w:rsidRPr="79B85B5E">
        <w:rPr>
          <w:rFonts w:ascii="Arial" w:eastAsia="Arial" w:hAnsi="Arial" w:cs="Arial"/>
          <w:sz w:val="24"/>
          <w:szCs w:val="24"/>
        </w:rPr>
        <w:t xml:space="preserve">Meanwhile, questions pertaining to connectedness and transitions across existing internal annual student satisfaction surveys </w:t>
      </w:r>
      <w:r w:rsidR="00D251B4" w:rsidRPr="79B85B5E">
        <w:rPr>
          <w:rFonts w:ascii="Arial" w:eastAsia="Arial" w:hAnsi="Arial" w:cs="Arial"/>
          <w:sz w:val="24"/>
          <w:szCs w:val="24"/>
        </w:rPr>
        <w:t>will feed</w:t>
      </w:r>
      <w:r w:rsidRPr="79B85B5E">
        <w:rPr>
          <w:rFonts w:ascii="Arial" w:eastAsia="Arial" w:hAnsi="Arial" w:cs="Arial"/>
          <w:sz w:val="24"/>
          <w:szCs w:val="24"/>
        </w:rPr>
        <w:t xml:space="preserve"> into REC-USAT via annual report</w:t>
      </w:r>
      <w:r w:rsidR="00D3245D" w:rsidRPr="79B85B5E">
        <w:rPr>
          <w:rFonts w:ascii="Arial" w:eastAsia="Arial" w:hAnsi="Arial" w:cs="Arial"/>
          <w:sz w:val="24"/>
          <w:szCs w:val="24"/>
        </w:rPr>
        <w:t>s submitted by PVC Student Experience and relevant teams (</w:t>
      </w:r>
      <w:r w:rsidR="001B588E" w:rsidRPr="79B85B5E">
        <w:rPr>
          <w:rFonts w:ascii="Arial" w:eastAsia="Arial" w:hAnsi="Arial" w:cs="Arial"/>
          <w:sz w:val="24"/>
          <w:szCs w:val="24"/>
        </w:rPr>
        <w:t>BA 1.1c</w:t>
      </w:r>
      <w:r w:rsidR="00D3245D" w:rsidRPr="79B85B5E">
        <w:rPr>
          <w:rFonts w:ascii="Arial" w:eastAsia="Arial" w:hAnsi="Arial" w:cs="Arial"/>
          <w:sz w:val="24"/>
          <w:szCs w:val="24"/>
        </w:rPr>
        <w:t>)</w:t>
      </w:r>
      <w:r w:rsidR="00561FE0" w:rsidRPr="79B85B5E">
        <w:rPr>
          <w:rFonts w:ascii="Arial" w:eastAsia="Arial" w:hAnsi="Arial" w:cs="Arial"/>
          <w:sz w:val="24"/>
          <w:szCs w:val="24"/>
        </w:rPr>
        <w:t xml:space="preserve">. </w:t>
      </w:r>
      <w:r w:rsidR="00D3245D" w:rsidRPr="79B85B5E">
        <w:rPr>
          <w:rFonts w:ascii="Arial" w:eastAsia="Arial" w:hAnsi="Arial" w:cs="Arial"/>
          <w:sz w:val="24"/>
          <w:szCs w:val="24"/>
        </w:rPr>
        <w:t>R</w:t>
      </w:r>
      <w:r w:rsidR="00561FE0" w:rsidRPr="79B85B5E">
        <w:rPr>
          <w:rFonts w:ascii="Arial" w:eastAsia="Arial" w:hAnsi="Arial" w:cs="Arial"/>
          <w:sz w:val="24"/>
          <w:szCs w:val="24"/>
        </w:rPr>
        <w:t>esults</w:t>
      </w:r>
      <w:r w:rsidR="00D3245D" w:rsidRPr="79B85B5E">
        <w:rPr>
          <w:rFonts w:ascii="Arial" w:eastAsia="Arial" w:hAnsi="Arial" w:cs="Arial"/>
          <w:sz w:val="24"/>
          <w:szCs w:val="24"/>
        </w:rPr>
        <w:t xml:space="preserve"> from various engagement activities related to race equality</w:t>
      </w:r>
      <w:r w:rsidR="00561FE0" w:rsidRPr="79B85B5E">
        <w:rPr>
          <w:rFonts w:ascii="Arial" w:eastAsia="Arial" w:hAnsi="Arial" w:cs="Arial"/>
          <w:sz w:val="24"/>
          <w:szCs w:val="24"/>
        </w:rPr>
        <w:t xml:space="preserve"> will be shared with the REEG,</w:t>
      </w:r>
      <w:r w:rsidR="00D3245D" w:rsidRPr="79B85B5E">
        <w:rPr>
          <w:rFonts w:ascii="Arial" w:eastAsia="Arial" w:hAnsi="Arial" w:cs="Arial"/>
          <w:sz w:val="24"/>
          <w:szCs w:val="24"/>
        </w:rPr>
        <w:t xml:space="preserve"> REC-USAT,</w:t>
      </w:r>
      <w:r w:rsidR="00561FE0" w:rsidRPr="79B85B5E">
        <w:rPr>
          <w:rFonts w:ascii="Arial" w:eastAsia="Arial" w:hAnsi="Arial" w:cs="Arial"/>
          <w:sz w:val="24"/>
          <w:szCs w:val="24"/>
        </w:rPr>
        <w:t xml:space="preserve"> CIOSG, and subsequently EDIC (as part of annual progress report). </w:t>
      </w:r>
      <w:r w:rsidR="00D3245D" w:rsidRPr="79B85B5E">
        <w:rPr>
          <w:rFonts w:ascii="Arial" w:eastAsia="Arial" w:hAnsi="Arial" w:cs="Arial"/>
          <w:sz w:val="24"/>
          <w:szCs w:val="24"/>
        </w:rPr>
        <w:t>(</w:t>
      </w:r>
      <w:r w:rsidR="00A469C6" w:rsidRPr="79B85B5E">
        <w:rPr>
          <w:rFonts w:ascii="Arial" w:eastAsia="Arial" w:hAnsi="Arial" w:cs="Arial"/>
          <w:sz w:val="24"/>
          <w:szCs w:val="24"/>
        </w:rPr>
        <w:t>BA1.1d</w:t>
      </w:r>
      <w:r w:rsidR="00D3245D" w:rsidRPr="79B85B5E">
        <w:rPr>
          <w:rFonts w:ascii="Arial" w:eastAsia="Arial" w:hAnsi="Arial" w:cs="Arial"/>
          <w:sz w:val="24"/>
          <w:szCs w:val="24"/>
        </w:rPr>
        <w:t>).</w:t>
      </w:r>
      <w:r w:rsidR="49BE62D0" w:rsidRPr="79B85B5E">
        <w:rPr>
          <w:rFonts w:ascii="Arial" w:eastAsia="Arial" w:hAnsi="Arial" w:cs="Arial"/>
          <w:sz w:val="24"/>
          <w:szCs w:val="24"/>
        </w:rPr>
        <w:t xml:space="preserve"> </w:t>
      </w:r>
      <w:r w:rsidR="00D251B4" w:rsidRPr="00D251B4">
        <w:rPr>
          <w:rFonts w:ascii="Arial" w:eastAsia="Arial" w:hAnsi="Arial" w:cs="Arial"/>
          <w:sz w:val="24"/>
          <w:szCs w:val="24"/>
        </w:rPr>
        <w:t>Through our self-assessment, we identified a gap in the central collection of undergraduate student data by tariff point (see Appendix A9.1.13). To address this, we are exploring the use of an equivalent and meaningful metric to support ongoing monitoring and progress tracking (BA1.1c).</w:t>
      </w:r>
    </w:p>
    <w:p w14:paraId="4C92EDC6" w14:textId="77777777" w:rsidR="00062845" w:rsidRDefault="00062845" w:rsidP="00AB1D74">
      <w:pPr>
        <w:spacing w:after="32" w:line="240" w:lineRule="auto"/>
        <w:ind w:left="370" w:right="48" w:hanging="10"/>
        <w:jc w:val="both"/>
        <w:rPr>
          <w:rFonts w:ascii="Arial" w:eastAsia="Arial" w:hAnsi="Arial" w:cs="Arial"/>
          <w:sz w:val="24"/>
          <w:szCs w:val="24"/>
        </w:rPr>
      </w:pPr>
    </w:p>
    <w:p w14:paraId="1458FAE9" w14:textId="68F320AE" w:rsidR="00AB1D74" w:rsidRDefault="00AB1D74" w:rsidP="00AB1D74">
      <w:pPr>
        <w:spacing w:after="32" w:line="240" w:lineRule="auto"/>
        <w:ind w:left="370" w:right="48" w:hanging="10"/>
        <w:jc w:val="both"/>
        <w:rPr>
          <w:rFonts w:ascii="Arial" w:eastAsia="Arial" w:hAnsi="Arial" w:cs="Arial"/>
          <w:sz w:val="24"/>
          <w:szCs w:val="24"/>
        </w:rPr>
      </w:pPr>
    </w:p>
    <w:p w14:paraId="523998F6" w14:textId="7D1D7E8B" w:rsidR="00254C3A" w:rsidRDefault="00254C3A" w:rsidP="00AB1D74">
      <w:pPr>
        <w:spacing w:after="32" w:line="240" w:lineRule="auto"/>
        <w:ind w:left="370" w:right="48" w:hanging="10"/>
        <w:jc w:val="both"/>
        <w:rPr>
          <w:rFonts w:ascii="Arial" w:eastAsia="Arial" w:hAnsi="Arial" w:cs="Arial"/>
          <w:sz w:val="24"/>
          <w:szCs w:val="24"/>
        </w:rPr>
      </w:pPr>
    </w:p>
    <w:p w14:paraId="6F8C9168" w14:textId="6377C9C8" w:rsidR="00254C3A" w:rsidRDefault="00254C3A" w:rsidP="00AB1D74">
      <w:pPr>
        <w:spacing w:after="32" w:line="240" w:lineRule="auto"/>
        <w:ind w:left="370" w:right="48" w:hanging="10"/>
        <w:jc w:val="both"/>
        <w:rPr>
          <w:rFonts w:ascii="Arial" w:eastAsia="Arial" w:hAnsi="Arial" w:cs="Arial"/>
          <w:sz w:val="24"/>
          <w:szCs w:val="24"/>
        </w:rPr>
      </w:pPr>
    </w:p>
    <w:p w14:paraId="0584EB21" w14:textId="57933311" w:rsidR="00254C3A" w:rsidRDefault="00254C3A" w:rsidP="00AB1D74">
      <w:pPr>
        <w:spacing w:after="32" w:line="240" w:lineRule="auto"/>
        <w:ind w:left="370" w:right="48" w:hanging="10"/>
        <w:jc w:val="both"/>
        <w:rPr>
          <w:rFonts w:ascii="Arial" w:eastAsia="Arial" w:hAnsi="Arial" w:cs="Arial"/>
          <w:sz w:val="24"/>
          <w:szCs w:val="24"/>
        </w:rPr>
      </w:pPr>
    </w:p>
    <w:p w14:paraId="451AEC1E" w14:textId="55452ED4" w:rsidR="00254C3A" w:rsidRDefault="00254C3A" w:rsidP="00AB1D74">
      <w:pPr>
        <w:spacing w:after="32" w:line="240" w:lineRule="auto"/>
        <w:ind w:left="370" w:right="48" w:hanging="10"/>
        <w:jc w:val="both"/>
        <w:rPr>
          <w:rFonts w:ascii="Arial" w:eastAsia="Arial" w:hAnsi="Arial" w:cs="Arial"/>
          <w:sz w:val="24"/>
          <w:szCs w:val="24"/>
        </w:rPr>
      </w:pPr>
    </w:p>
    <w:p w14:paraId="5A226BC8" w14:textId="45D1BB03" w:rsidR="00254C3A" w:rsidRDefault="00254C3A" w:rsidP="00AB1D74">
      <w:pPr>
        <w:spacing w:after="32" w:line="240" w:lineRule="auto"/>
        <w:ind w:left="370" w:right="48" w:hanging="10"/>
        <w:jc w:val="both"/>
        <w:rPr>
          <w:rFonts w:ascii="Arial" w:eastAsia="Arial" w:hAnsi="Arial" w:cs="Arial"/>
          <w:sz w:val="24"/>
          <w:szCs w:val="24"/>
        </w:rPr>
      </w:pPr>
    </w:p>
    <w:p w14:paraId="1A00411A" w14:textId="2FD7408E" w:rsidR="00254C3A" w:rsidRDefault="00254C3A" w:rsidP="00AB1D74">
      <w:pPr>
        <w:spacing w:after="32" w:line="240" w:lineRule="auto"/>
        <w:ind w:left="370" w:right="48" w:hanging="10"/>
        <w:jc w:val="both"/>
        <w:rPr>
          <w:rFonts w:ascii="Arial" w:eastAsia="Arial" w:hAnsi="Arial" w:cs="Arial"/>
          <w:sz w:val="24"/>
          <w:szCs w:val="24"/>
        </w:rPr>
      </w:pPr>
    </w:p>
    <w:p w14:paraId="6FD446AC" w14:textId="77FC9C28" w:rsidR="00254C3A" w:rsidRDefault="00254C3A" w:rsidP="00AB1D74">
      <w:pPr>
        <w:spacing w:after="32" w:line="240" w:lineRule="auto"/>
        <w:ind w:left="370" w:right="48" w:hanging="10"/>
        <w:jc w:val="both"/>
        <w:rPr>
          <w:rFonts w:ascii="Arial" w:eastAsia="Arial" w:hAnsi="Arial" w:cs="Arial"/>
          <w:sz w:val="24"/>
          <w:szCs w:val="24"/>
        </w:rPr>
      </w:pPr>
    </w:p>
    <w:p w14:paraId="30FFAE2E" w14:textId="79AA390B" w:rsidR="00254C3A" w:rsidRDefault="00254C3A" w:rsidP="00AB1D74">
      <w:pPr>
        <w:spacing w:after="32" w:line="240" w:lineRule="auto"/>
        <w:ind w:left="370" w:right="48" w:hanging="10"/>
        <w:jc w:val="both"/>
        <w:rPr>
          <w:rFonts w:ascii="Arial" w:eastAsia="Arial" w:hAnsi="Arial" w:cs="Arial"/>
          <w:sz w:val="24"/>
          <w:szCs w:val="24"/>
        </w:rPr>
      </w:pPr>
    </w:p>
    <w:p w14:paraId="125B50DD" w14:textId="5331D0C5" w:rsidR="00254C3A" w:rsidRDefault="00254C3A" w:rsidP="00AB1D74">
      <w:pPr>
        <w:spacing w:after="32" w:line="240" w:lineRule="auto"/>
        <w:ind w:left="370" w:right="48" w:hanging="10"/>
        <w:jc w:val="both"/>
        <w:rPr>
          <w:rFonts w:ascii="Arial" w:eastAsia="Arial" w:hAnsi="Arial" w:cs="Arial"/>
          <w:sz w:val="24"/>
          <w:szCs w:val="24"/>
        </w:rPr>
      </w:pPr>
    </w:p>
    <w:p w14:paraId="3922ED62" w14:textId="734858C9" w:rsidR="00254C3A" w:rsidRDefault="00254C3A" w:rsidP="00AB1D74">
      <w:pPr>
        <w:spacing w:after="32" w:line="240" w:lineRule="auto"/>
        <w:ind w:left="370" w:right="48" w:hanging="10"/>
        <w:jc w:val="both"/>
        <w:rPr>
          <w:rFonts w:ascii="Arial" w:eastAsia="Arial" w:hAnsi="Arial" w:cs="Arial"/>
          <w:sz w:val="24"/>
          <w:szCs w:val="24"/>
        </w:rPr>
      </w:pPr>
    </w:p>
    <w:p w14:paraId="3982FE1F" w14:textId="77777777" w:rsidR="00254C3A" w:rsidRDefault="00254C3A" w:rsidP="00AB1D74">
      <w:pPr>
        <w:spacing w:after="32" w:line="240" w:lineRule="auto"/>
        <w:ind w:left="370" w:right="48" w:hanging="10"/>
        <w:jc w:val="both"/>
        <w:rPr>
          <w:rFonts w:ascii="Arial" w:eastAsia="Arial" w:hAnsi="Arial" w:cs="Arial"/>
          <w:sz w:val="24"/>
          <w:szCs w:val="24"/>
        </w:rPr>
      </w:pPr>
    </w:p>
    <w:p w14:paraId="6B7C4DBC" w14:textId="102A96D2" w:rsidR="00192179" w:rsidRPr="00DF1728" w:rsidRDefault="00561FE0" w:rsidP="79B85B5E">
      <w:pPr>
        <w:pStyle w:val="Heading1"/>
        <w:spacing w:line="240" w:lineRule="auto"/>
        <w:ind w:left="0" w:firstLine="0"/>
        <w:rPr>
          <w:rFonts w:ascii="Arial" w:hAnsi="Arial" w:cs="Arial"/>
        </w:rPr>
      </w:pPr>
      <w:bookmarkStart w:id="12" w:name="_Toc204693995"/>
      <w:bookmarkEnd w:id="11"/>
      <w:r w:rsidRPr="79B85B5E">
        <w:rPr>
          <w:rFonts w:ascii="Arial" w:hAnsi="Arial" w:cs="Arial"/>
        </w:rPr>
        <w:lastRenderedPageBreak/>
        <w:t>Section 2: An Assessment of the university’s race equality context</w:t>
      </w:r>
      <w:bookmarkEnd w:id="12"/>
      <w:r w:rsidRPr="79B85B5E">
        <w:rPr>
          <w:rFonts w:ascii="Arial" w:hAnsi="Arial" w:cs="Arial"/>
        </w:rPr>
        <w:t xml:space="preserve"> </w:t>
      </w:r>
    </w:p>
    <w:p w14:paraId="1ABF171E" w14:textId="77777777" w:rsidR="00192179" w:rsidRPr="00DF1728" w:rsidRDefault="00561FE0" w:rsidP="00AA1E06">
      <w:pPr>
        <w:spacing w:after="122" w:line="240" w:lineRule="auto"/>
        <w:ind w:left="360"/>
        <w:rPr>
          <w:rFonts w:ascii="Arial" w:hAnsi="Arial" w:cs="Arial"/>
        </w:rPr>
      </w:pPr>
      <w:r w:rsidRPr="00DF1728">
        <w:rPr>
          <w:rFonts w:ascii="Arial" w:eastAsia="Arial" w:hAnsi="Arial" w:cs="Arial"/>
          <w:b/>
          <w:sz w:val="24"/>
        </w:rPr>
        <w:t xml:space="preserve"> </w:t>
      </w:r>
    </w:p>
    <w:p w14:paraId="3A4BF33D" w14:textId="61A7A1EC" w:rsidR="00192179" w:rsidRPr="00DF1728" w:rsidRDefault="00561FE0" w:rsidP="00B92CB6">
      <w:pPr>
        <w:pStyle w:val="Heading2"/>
        <w:spacing w:line="240" w:lineRule="auto"/>
        <w:ind w:left="355"/>
      </w:pPr>
      <w:bookmarkStart w:id="13" w:name="_Toc204693996"/>
      <w:r w:rsidRPr="00EC1542">
        <w:rPr>
          <w:sz w:val="26"/>
          <w:szCs w:val="24"/>
        </w:rPr>
        <w:t>2.1</w:t>
      </w:r>
      <w:r w:rsidR="00EC1542" w:rsidRPr="00EC1542">
        <w:rPr>
          <w:sz w:val="26"/>
          <w:szCs w:val="24"/>
        </w:rPr>
        <w:tab/>
      </w:r>
      <w:r w:rsidR="00EC1542" w:rsidRPr="00EC1542">
        <w:rPr>
          <w:sz w:val="26"/>
          <w:szCs w:val="24"/>
        </w:rPr>
        <w:tab/>
      </w:r>
      <w:r w:rsidRPr="00EC1542">
        <w:rPr>
          <w:sz w:val="26"/>
          <w:szCs w:val="24"/>
        </w:rPr>
        <w:t xml:space="preserve">Description of the </w:t>
      </w:r>
      <w:r w:rsidR="00B70E38">
        <w:rPr>
          <w:sz w:val="26"/>
          <w:szCs w:val="24"/>
        </w:rPr>
        <w:t>U</w:t>
      </w:r>
      <w:r w:rsidRPr="00EC1542">
        <w:rPr>
          <w:sz w:val="26"/>
          <w:szCs w:val="24"/>
        </w:rPr>
        <w:t>niversity and its context</w:t>
      </w:r>
      <w:bookmarkEnd w:id="13"/>
      <w:r w:rsidRPr="00EC1542">
        <w:rPr>
          <w:sz w:val="26"/>
          <w:szCs w:val="24"/>
        </w:rPr>
        <w:t xml:space="preserve"> </w:t>
      </w:r>
    </w:p>
    <w:p w14:paraId="5F553525" w14:textId="77777777" w:rsidR="00DB546F" w:rsidRDefault="00DB546F" w:rsidP="00B92CB6">
      <w:pPr>
        <w:spacing w:after="114" w:line="240" w:lineRule="auto"/>
        <w:ind w:right="41"/>
        <w:jc w:val="both"/>
        <w:rPr>
          <w:rFonts w:ascii="Arial" w:hAnsi="Arial" w:cs="Arial"/>
          <w:noProof/>
        </w:rPr>
      </w:pPr>
    </w:p>
    <w:p w14:paraId="5923358D" w14:textId="5226DC76" w:rsidR="00192179" w:rsidRDefault="005554AF" w:rsidP="00B92CB6">
      <w:pPr>
        <w:spacing w:after="114" w:line="240" w:lineRule="auto"/>
        <w:ind w:right="41"/>
        <w:jc w:val="both"/>
        <w:rPr>
          <w:rFonts w:ascii="Arial" w:eastAsia="Arial" w:hAnsi="Arial" w:cs="Arial"/>
          <w:b/>
          <w:sz w:val="24"/>
        </w:rPr>
      </w:pPr>
      <w:r w:rsidRPr="00DF1728">
        <w:rPr>
          <w:rFonts w:ascii="Arial" w:hAnsi="Arial" w:cs="Arial"/>
          <w:noProof/>
        </w:rPr>
        <w:drawing>
          <wp:anchor distT="0" distB="0" distL="114300" distR="114300" simplePos="0" relativeHeight="251658240" behindDoc="0" locked="0" layoutInCell="1" allowOverlap="0" wp14:anchorId="4EACF120" wp14:editId="01E18F09">
            <wp:simplePos x="0" y="0"/>
            <wp:positionH relativeFrom="column">
              <wp:posOffset>241300</wp:posOffset>
            </wp:positionH>
            <wp:positionV relativeFrom="paragraph">
              <wp:posOffset>132080</wp:posOffset>
            </wp:positionV>
            <wp:extent cx="1473200" cy="2159000"/>
            <wp:effectExtent l="0" t="0" r="0" b="0"/>
            <wp:wrapSquare wrapText="bothSides"/>
            <wp:docPr id="1186" name="Picture 1186"/>
            <wp:cNvGraphicFramePr/>
            <a:graphic xmlns:a="http://schemas.openxmlformats.org/drawingml/2006/main">
              <a:graphicData uri="http://schemas.openxmlformats.org/drawingml/2006/picture">
                <pic:pic xmlns:pic="http://schemas.openxmlformats.org/drawingml/2006/picture">
                  <pic:nvPicPr>
                    <pic:cNvPr id="1186" name="Picture 1186"/>
                    <pic:cNvPicPr/>
                  </pic:nvPicPr>
                  <pic:blipFill rotWithShape="1">
                    <a:blip r:embed="rId21"/>
                    <a:srcRect t="1" r="36957" b="1734"/>
                    <a:stretch/>
                  </pic:blipFill>
                  <pic:spPr bwMode="auto">
                    <a:xfrm>
                      <a:off x="0" y="0"/>
                      <a:ext cx="1473200" cy="215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FE0" w:rsidRPr="00DF1728">
        <w:rPr>
          <w:rFonts w:ascii="Arial" w:eastAsia="Arial" w:hAnsi="Arial" w:cs="Arial"/>
          <w:b/>
          <w:bCs/>
          <w:i/>
          <w:sz w:val="24"/>
        </w:rPr>
        <w:t xml:space="preserve">Figure </w:t>
      </w:r>
      <w:r w:rsidR="00826516">
        <w:rPr>
          <w:rFonts w:ascii="Arial" w:eastAsia="Arial" w:hAnsi="Arial" w:cs="Arial"/>
          <w:b/>
          <w:bCs/>
          <w:i/>
          <w:sz w:val="24"/>
        </w:rPr>
        <w:t>5</w:t>
      </w:r>
      <w:r w:rsidR="00EE6778" w:rsidRPr="00DF1728">
        <w:rPr>
          <w:rFonts w:ascii="Arial" w:eastAsia="Arial" w:hAnsi="Arial" w:cs="Arial"/>
          <w:i/>
          <w:sz w:val="24"/>
        </w:rPr>
        <w:t>.</w:t>
      </w:r>
      <w:r w:rsidR="00561FE0" w:rsidRPr="00DF1728">
        <w:rPr>
          <w:rFonts w:ascii="Arial" w:eastAsia="Arial" w:hAnsi="Arial" w:cs="Arial"/>
          <w:i/>
          <w:sz w:val="24"/>
        </w:rPr>
        <w:t xml:space="preserve"> Ethnicity at a glance</w:t>
      </w:r>
      <w:r w:rsidR="00EE6778" w:rsidRPr="00DF1728">
        <w:rPr>
          <w:rFonts w:ascii="Arial" w:eastAsia="Arial" w:hAnsi="Arial" w:cs="Arial"/>
          <w:i/>
          <w:sz w:val="24"/>
        </w:rPr>
        <w:t>:</w:t>
      </w:r>
      <w:r w:rsidR="00561FE0" w:rsidRPr="00DF1728">
        <w:rPr>
          <w:rFonts w:ascii="Arial" w:eastAsia="Arial" w:hAnsi="Arial" w:cs="Arial"/>
          <w:i/>
          <w:sz w:val="24"/>
        </w:rPr>
        <w:t xml:space="preserve"> snapshot </w:t>
      </w:r>
      <w:r w:rsidR="00EE6778" w:rsidRPr="00DF1728">
        <w:rPr>
          <w:rFonts w:ascii="Arial" w:eastAsia="Arial" w:hAnsi="Arial" w:cs="Arial"/>
          <w:i/>
          <w:sz w:val="24"/>
        </w:rPr>
        <w:t>in</w:t>
      </w:r>
      <w:r w:rsidR="00561FE0" w:rsidRPr="00DF1728">
        <w:rPr>
          <w:rFonts w:ascii="Arial" w:eastAsia="Arial" w:hAnsi="Arial" w:cs="Arial"/>
          <w:i/>
          <w:sz w:val="24"/>
        </w:rPr>
        <w:t xml:space="preserve"> 2024</w:t>
      </w:r>
      <w:r w:rsidR="003F168A">
        <w:rPr>
          <w:rFonts w:ascii="Arial" w:eastAsia="Arial" w:hAnsi="Arial" w:cs="Arial"/>
          <w:i/>
          <w:sz w:val="24"/>
        </w:rPr>
        <w:t xml:space="preserve"> (some data redacted due to small numbers presented)</w:t>
      </w:r>
      <w:r w:rsidR="00561FE0" w:rsidRPr="00DF1728">
        <w:rPr>
          <w:rFonts w:ascii="Arial" w:eastAsia="Arial" w:hAnsi="Arial" w:cs="Arial"/>
          <w:b/>
          <w:sz w:val="24"/>
        </w:rPr>
        <w:t xml:space="preserve"> </w:t>
      </w:r>
    </w:p>
    <w:p w14:paraId="7933652B" w14:textId="77777777" w:rsidR="00DB546F" w:rsidRPr="00DF1728" w:rsidRDefault="00DB546F" w:rsidP="00B92CB6">
      <w:pPr>
        <w:spacing w:after="114" w:line="240" w:lineRule="auto"/>
        <w:ind w:right="41"/>
        <w:jc w:val="both"/>
        <w:rPr>
          <w:rFonts w:ascii="Arial" w:hAnsi="Arial" w:cs="Arial"/>
        </w:rPr>
      </w:pPr>
    </w:p>
    <w:p w14:paraId="0B4BD700" w14:textId="6ED5E9B4" w:rsidR="00192179" w:rsidRPr="00DF1728" w:rsidRDefault="00626EB6" w:rsidP="00B92CB6">
      <w:pPr>
        <w:spacing w:after="32" w:line="240" w:lineRule="auto"/>
        <w:ind w:left="360" w:right="45"/>
        <w:jc w:val="both"/>
        <w:rPr>
          <w:rFonts w:ascii="Arial" w:hAnsi="Arial" w:cs="Arial"/>
        </w:rPr>
      </w:pPr>
      <w:r>
        <w:rPr>
          <w:rFonts w:ascii="Arial" w:eastAsia="Arial" w:hAnsi="Arial" w:cs="Arial"/>
          <w:sz w:val="24"/>
        </w:rPr>
        <w:t xml:space="preserve">The </w:t>
      </w:r>
      <w:r w:rsidR="00EE6778" w:rsidRPr="00DF1728">
        <w:rPr>
          <w:rFonts w:ascii="Arial" w:eastAsia="Arial" w:hAnsi="Arial" w:cs="Arial"/>
          <w:sz w:val="24"/>
        </w:rPr>
        <w:t>University of Bath</w:t>
      </w:r>
      <w:r w:rsidR="00561FE0" w:rsidRPr="00DF1728">
        <w:rPr>
          <w:rFonts w:ascii="Arial" w:eastAsia="Arial" w:hAnsi="Arial" w:cs="Arial"/>
          <w:sz w:val="24"/>
        </w:rPr>
        <w:t xml:space="preserve"> is a predominately STEM</w:t>
      </w:r>
      <w:r w:rsidR="00F13FC8">
        <w:rPr>
          <w:rFonts w:ascii="Arial" w:eastAsia="Arial" w:hAnsi="Arial" w:cs="Arial"/>
          <w:sz w:val="24"/>
        </w:rPr>
        <w:t>-</w:t>
      </w:r>
      <w:r w:rsidR="00561FE0" w:rsidRPr="00DF1728">
        <w:rPr>
          <w:rFonts w:ascii="Arial" w:eastAsia="Arial" w:hAnsi="Arial" w:cs="Arial"/>
          <w:sz w:val="24"/>
        </w:rPr>
        <w:t xml:space="preserve">focused Top 10 leading UK </w:t>
      </w:r>
      <w:r w:rsidR="00B70E38">
        <w:rPr>
          <w:rFonts w:ascii="Arial" w:eastAsia="Arial" w:hAnsi="Arial" w:cs="Arial"/>
          <w:sz w:val="24"/>
        </w:rPr>
        <w:t>U</w:t>
      </w:r>
      <w:r w:rsidR="00561FE0" w:rsidRPr="00DF1728">
        <w:rPr>
          <w:rFonts w:ascii="Arial" w:eastAsia="Arial" w:hAnsi="Arial" w:cs="Arial"/>
          <w:sz w:val="24"/>
        </w:rPr>
        <w:t xml:space="preserve">niversity (ranked 7th best </w:t>
      </w:r>
      <w:r w:rsidR="00B70E38">
        <w:rPr>
          <w:rFonts w:ascii="Arial" w:eastAsia="Arial" w:hAnsi="Arial" w:cs="Arial"/>
          <w:sz w:val="24"/>
        </w:rPr>
        <w:t>U</w:t>
      </w:r>
      <w:r w:rsidR="00561FE0" w:rsidRPr="00DF1728">
        <w:rPr>
          <w:rFonts w:ascii="Arial" w:eastAsia="Arial" w:hAnsi="Arial" w:cs="Arial"/>
          <w:sz w:val="24"/>
        </w:rPr>
        <w:t xml:space="preserve">niversity in the UK, and 5th for career after 15 months, by the Guardian University Guide 2025) with an international reputation for teaching and research excellence with 3,706 staff and 21,340 students. 38% of our students come from outside the UK, representing 152 nationalities. We have: 15,955 undergraduates, 5,385 postgraduates, 9,780 female students (46%), 11,425 male students (54%), </w:t>
      </w:r>
      <w:r w:rsidR="00F13FC8">
        <w:rPr>
          <w:rFonts w:ascii="Arial" w:eastAsia="Arial" w:hAnsi="Arial" w:cs="Arial"/>
          <w:sz w:val="24"/>
        </w:rPr>
        <w:t xml:space="preserve">and </w:t>
      </w:r>
      <w:r w:rsidR="00561FE0" w:rsidRPr="00DF1728">
        <w:rPr>
          <w:rFonts w:ascii="Arial" w:eastAsia="Arial" w:hAnsi="Arial" w:cs="Arial"/>
          <w:sz w:val="24"/>
        </w:rPr>
        <w:t xml:space="preserve">95 students who identify as non-binary (0%). </w:t>
      </w:r>
    </w:p>
    <w:p w14:paraId="3CADE822" w14:textId="77777777" w:rsidR="00826516" w:rsidRDefault="3077CBCF" w:rsidP="00B92CB6">
      <w:pPr>
        <w:spacing w:after="32" w:line="240" w:lineRule="auto"/>
        <w:ind w:left="370" w:right="45" w:hanging="10"/>
        <w:jc w:val="both"/>
        <w:rPr>
          <w:rFonts w:ascii="Arial" w:hAnsi="Arial" w:cs="Arial"/>
        </w:rPr>
      </w:pPr>
      <w:r w:rsidRPr="4DF3E3A7">
        <w:rPr>
          <w:rFonts w:ascii="Arial" w:eastAsia="Arial" w:hAnsi="Arial" w:cs="Arial"/>
          <w:sz w:val="24"/>
          <w:szCs w:val="24"/>
        </w:rPr>
        <w:t xml:space="preserve">Our 2021-2026 strategy is to drive excellence in education and high-impact research, foster an outstanding and inclusive community, and enhance our strategic partnerships. </w:t>
      </w:r>
      <w:r w:rsidR="00F13FC8">
        <w:rPr>
          <w:rFonts w:ascii="Arial" w:eastAsia="Arial" w:hAnsi="Arial" w:cs="Arial"/>
          <w:sz w:val="24"/>
          <w:szCs w:val="24"/>
        </w:rPr>
        <w:t xml:space="preserve">As </w:t>
      </w:r>
      <w:r w:rsidR="00F13FC8" w:rsidRPr="4DF3E3A7">
        <w:rPr>
          <w:rFonts w:ascii="Arial" w:eastAsia="Arial" w:hAnsi="Arial" w:cs="Arial"/>
          <w:sz w:val="24"/>
          <w:szCs w:val="24"/>
        </w:rPr>
        <w:t>a main pillar of the University’s strategy</w:t>
      </w:r>
      <w:r w:rsidR="00F13FC8">
        <w:rPr>
          <w:rFonts w:ascii="Arial" w:eastAsia="Arial" w:hAnsi="Arial" w:cs="Arial"/>
          <w:sz w:val="24"/>
          <w:szCs w:val="24"/>
        </w:rPr>
        <w:t>,</w:t>
      </w:r>
      <w:r w:rsidR="00F13FC8" w:rsidRPr="4DF3E3A7">
        <w:rPr>
          <w:rFonts w:ascii="Arial" w:eastAsia="Arial" w:hAnsi="Arial" w:cs="Arial"/>
          <w:sz w:val="24"/>
          <w:szCs w:val="24"/>
        </w:rPr>
        <w:t xml:space="preserve"> </w:t>
      </w:r>
      <w:r w:rsidR="00F13FC8">
        <w:rPr>
          <w:rFonts w:ascii="Arial" w:eastAsia="Arial" w:hAnsi="Arial" w:cs="Arial"/>
          <w:sz w:val="24"/>
          <w:szCs w:val="24"/>
        </w:rPr>
        <w:t>s</w:t>
      </w:r>
      <w:r w:rsidRPr="4DF3E3A7">
        <w:rPr>
          <w:rFonts w:ascii="Arial" w:eastAsia="Arial" w:hAnsi="Arial" w:cs="Arial"/>
          <w:sz w:val="24"/>
          <w:szCs w:val="24"/>
        </w:rPr>
        <w:t xml:space="preserve">upporting a successful and inclusive community has been a catalyst </w:t>
      </w:r>
      <w:r w:rsidR="4B482E98" w:rsidRPr="4DF3E3A7">
        <w:rPr>
          <w:rFonts w:ascii="Arial" w:eastAsia="Arial" w:hAnsi="Arial" w:cs="Arial"/>
          <w:sz w:val="24"/>
          <w:szCs w:val="24"/>
        </w:rPr>
        <w:t>in</w:t>
      </w:r>
      <w:r w:rsidRPr="4DF3E3A7">
        <w:rPr>
          <w:rFonts w:ascii="Arial" w:eastAsia="Arial" w:hAnsi="Arial" w:cs="Arial"/>
          <w:sz w:val="24"/>
          <w:szCs w:val="24"/>
        </w:rPr>
        <w:t xml:space="preserve"> pushing forward EDI</w:t>
      </w:r>
      <w:r w:rsidR="00F13FC8">
        <w:rPr>
          <w:rFonts w:ascii="Arial" w:eastAsia="Arial" w:hAnsi="Arial" w:cs="Arial"/>
          <w:sz w:val="24"/>
          <w:szCs w:val="24"/>
        </w:rPr>
        <w:t>-</w:t>
      </w:r>
      <w:r w:rsidRPr="4DF3E3A7">
        <w:rPr>
          <w:rFonts w:ascii="Arial" w:eastAsia="Arial" w:hAnsi="Arial" w:cs="Arial"/>
          <w:sz w:val="24"/>
          <w:szCs w:val="24"/>
        </w:rPr>
        <w:t xml:space="preserve">related activities, including achieving Disability </w:t>
      </w:r>
      <w:r w:rsidR="00561FE0" w:rsidRPr="00DF1728">
        <w:rPr>
          <w:rFonts w:ascii="Arial" w:eastAsia="Arial" w:hAnsi="Arial" w:cs="Arial"/>
          <w:sz w:val="24"/>
        </w:rPr>
        <w:t>Confident Leader status, introducing several Inclusion leadership roles (Digital Accessibility Lead, LGBTQ</w:t>
      </w:r>
      <w:r w:rsidR="00FB6937">
        <w:rPr>
          <w:rFonts w:ascii="Arial" w:eastAsia="Arial" w:hAnsi="Arial" w:cs="Arial"/>
          <w:sz w:val="24"/>
        </w:rPr>
        <w:t>+</w:t>
      </w:r>
      <w:r w:rsidR="00561FE0" w:rsidRPr="00DF1728">
        <w:rPr>
          <w:rFonts w:ascii="Arial" w:eastAsia="Arial" w:hAnsi="Arial" w:cs="Arial"/>
          <w:sz w:val="24"/>
        </w:rPr>
        <w:t xml:space="preserve"> Lead, and Race Equality Lead among others), and launching race equality work</w:t>
      </w:r>
      <w:r w:rsidR="00F13FC8">
        <w:rPr>
          <w:rFonts w:ascii="Arial" w:eastAsia="Arial" w:hAnsi="Arial" w:cs="Arial"/>
          <w:sz w:val="24"/>
        </w:rPr>
        <w:t>.  The</w:t>
      </w:r>
      <w:r w:rsidR="00561FE0" w:rsidRPr="00DF1728">
        <w:rPr>
          <w:rFonts w:ascii="Arial" w:eastAsia="Arial" w:hAnsi="Arial" w:cs="Arial"/>
          <w:sz w:val="24"/>
        </w:rPr>
        <w:t xml:space="preserve"> </w:t>
      </w:r>
      <w:r w:rsidR="00F13FC8">
        <w:rPr>
          <w:rFonts w:ascii="Arial" w:eastAsia="Arial" w:hAnsi="Arial" w:cs="Arial"/>
          <w:sz w:val="24"/>
        </w:rPr>
        <w:t>r</w:t>
      </w:r>
      <w:r w:rsidR="00561FE0" w:rsidRPr="00DF1728">
        <w:rPr>
          <w:rFonts w:ascii="Arial" w:eastAsia="Arial" w:hAnsi="Arial" w:cs="Arial"/>
          <w:sz w:val="24"/>
        </w:rPr>
        <w:t xml:space="preserve">ace </w:t>
      </w:r>
      <w:r w:rsidR="00F13FC8">
        <w:rPr>
          <w:rFonts w:ascii="Arial" w:eastAsia="Arial" w:hAnsi="Arial" w:cs="Arial"/>
          <w:sz w:val="24"/>
        </w:rPr>
        <w:t>e</w:t>
      </w:r>
      <w:r w:rsidR="00561FE0" w:rsidRPr="00DF1728">
        <w:rPr>
          <w:rFonts w:ascii="Arial" w:eastAsia="Arial" w:hAnsi="Arial" w:cs="Arial"/>
          <w:sz w:val="24"/>
        </w:rPr>
        <w:t xml:space="preserve">quality </w:t>
      </w:r>
      <w:r w:rsidR="00F13FC8">
        <w:rPr>
          <w:rFonts w:ascii="Arial" w:eastAsia="Arial" w:hAnsi="Arial" w:cs="Arial"/>
          <w:sz w:val="24"/>
        </w:rPr>
        <w:t xml:space="preserve">work has </w:t>
      </w:r>
      <w:r w:rsidR="00561FE0" w:rsidRPr="00DF1728">
        <w:rPr>
          <w:rFonts w:ascii="Arial" w:eastAsia="Arial" w:hAnsi="Arial" w:cs="Arial"/>
          <w:sz w:val="24"/>
        </w:rPr>
        <w:t xml:space="preserve">had 43 writing contributions, demonstrating a true </w:t>
      </w:r>
      <w:r w:rsidR="00EE6778" w:rsidRPr="00DF1728">
        <w:rPr>
          <w:rFonts w:ascii="Arial" w:eastAsia="Arial" w:hAnsi="Arial" w:cs="Arial"/>
          <w:sz w:val="24"/>
        </w:rPr>
        <w:t>pan-University</w:t>
      </w:r>
      <w:r w:rsidR="00561FE0" w:rsidRPr="00DF1728">
        <w:rPr>
          <w:rFonts w:ascii="Arial" w:eastAsia="Arial" w:hAnsi="Arial" w:cs="Arial"/>
          <w:sz w:val="24"/>
        </w:rPr>
        <w:t xml:space="preserve"> effort and commitment to advance race equality. </w:t>
      </w:r>
    </w:p>
    <w:p w14:paraId="3D07D323" w14:textId="134CBF15" w:rsidR="00A83B91" w:rsidRDefault="00561FE0" w:rsidP="004F04B1">
      <w:pPr>
        <w:spacing w:after="32" w:line="240" w:lineRule="auto"/>
        <w:ind w:left="370" w:right="45" w:hanging="10"/>
        <w:jc w:val="both"/>
        <w:rPr>
          <w:rFonts w:ascii="Arial" w:hAnsi="Arial" w:cs="Arial"/>
        </w:rPr>
      </w:pPr>
      <w:r w:rsidRPr="00DF1728">
        <w:rPr>
          <w:rFonts w:ascii="Arial" w:eastAsia="Arial" w:hAnsi="Arial" w:cs="Arial"/>
          <w:sz w:val="24"/>
        </w:rPr>
        <w:t xml:space="preserve">We are located on a single campus on the outskirts of the World Heritage City of Bath, with an Innovation Centre (Carpenter House) and a small student hub and professional services building (Virgil Building) in the </w:t>
      </w:r>
      <w:r w:rsidR="00EE6778" w:rsidRPr="00DF1728">
        <w:rPr>
          <w:rFonts w:ascii="Arial" w:eastAsia="Arial" w:hAnsi="Arial" w:cs="Arial"/>
          <w:sz w:val="24"/>
        </w:rPr>
        <w:t>city</w:t>
      </w:r>
      <w:r w:rsidRPr="00DF1728">
        <w:rPr>
          <w:rFonts w:ascii="Arial" w:eastAsia="Arial" w:hAnsi="Arial" w:cs="Arial"/>
          <w:sz w:val="24"/>
        </w:rPr>
        <w:t xml:space="preserve"> centre.</w:t>
      </w:r>
      <w:r w:rsidR="00017A3B">
        <w:rPr>
          <w:rFonts w:ascii="Arial" w:eastAsia="Arial" w:hAnsi="Arial" w:cs="Arial"/>
          <w:i/>
          <w:sz w:val="24"/>
        </w:rPr>
        <w:t xml:space="preserve"> </w:t>
      </w:r>
    </w:p>
    <w:p w14:paraId="1E61460C" w14:textId="77777777" w:rsidR="004F04B1" w:rsidRPr="004F04B1" w:rsidRDefault="004F04B1" w:rsidP="004F04B1">
      <w:pPr>
        <w:spacing w:after="32" w:line="240" w:lineRule="auto"/>
        <w:ind w:left="370" w:right="45" w:hanging="10"/>
        <w:jc w:val="both"/>
        <w:rPr>
          <w:rFonts w:ascii="Arial" w:hAnsi="Arial" w:cs="Arial"/>
        </w:rPr>
      </w:pPr>
    </w:p>
    <w:p w14:paraId="1B338CC4" w14:textId="2959EA01" w:rsidR="00192179" w:rsidRPr="00DF1728" w:rsidRDefault="00561FE0" w:rsidP="00062845">
      <w:pPr>
        <w:spacing w:after="117" w:line="240" w:lineRule="auto"/>
        <w:ind w:right="48"/>
        <w:jc w:val="center"/>
        <w:rPr>
          <w:rFonts w:ascii="Arial" w:hAnsi="Arial" w:cs="Arial"/>
        </w:rPr>
      </w:pPr>
      <w:r w:rsidRPr="00401DF6">
        <w:rPr>
          <w:rFonts w:ascii="Arial" w:eastAsia="Arial" w:hAnsi="Arial" w:cs="Arial"/>
          <w:b/>
          <w:bCs/>
          <w:i/>
          <w:sz w:val="24"/>
        </w:rPr>
        <w:t xml:space="preserve">Figure </w:t>
      </w:r>
      <w:r w:rsidR="00826516">
        <w:rPr>
          <w:rFonts w:ascii="Arial" w:eastAsia="Arial" w:hAnsi="Arial" w:cs="Arial"/>
          <w:b/>
          <w:bCs/>
          <w:i/>
          <w:sz w:val="24"/>
        </w:rPr>
        <w:t>6</w:t>
      </w:r>
      <w:r w:rsidRPr="00DF1728">
        <w:rPr>
          <w:rFonts w:ascii="Arial" w:eastAsia="Arial" w:hAnsi="Arial" w:cs="Arial"/>
          <w:i/>
          <w:sz w:val="24"/>
        </w:rPr>
        <w:t>. Aerial view of the University and its environment</w:t>
      </w:r>
    </w:p>
    <w:p w14:paraId="51622D4C" w14:textId="77777777" w:rsidR="00EE6778" w:rsidRPr="00DF1728" w:rsidRDefault="00561FE0" w:rsidP="00062845">
      <w:pPr>
        <w:spacing w:after="0" w:line="240" w:lineRule="auto"/>
        <w:ind w:left="70"/>
        <w:jc w:val="center"/>
        <w:rPr>
          <w:rFonts w:ascii="Arial" w:hAnsi="Arial" w:cs="Arial"/>
        </w:rPr>
      </w:pPr>
      <w:r w:rsidRPr="00DF1728">
        <w:rPr>
          <w:rFonts w:ascii="Arial" w:hAnsi="Arial" w:cs="Arial"/>
          <w:noProof/>
        </w:rPr>
        <w:drawing>
          <wp:inline distT="0" distB="0" distL="0" distR="0" wp14:anchorId="50C1BC27" wp14:editId="1C0FE892">
            <wp:extent cx="4279900" cy="2692400"/>
            <wp:effectExtent l="0" t="0" r="6350" b="0"/>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22"/>
                    <a:stretch>
                      <a:fillRect/>
                    </a:stretch>
                  </pic:blipFill>
                  <pic:spPr>
                    <a:xfrm>
                      <a:off x="0" y="0"/>
                      <a:ext cx="4311575" cy="2712326"/>
                    </a:xfrm>
                    <a:prstGeom prst="rect">
                      <a:avLst/>
                    </a:prstGeom>
                  </pic:spPr>
                </pic:pic>
              </a:graphicData>
            </a:graphic>
          </wp:inline>
        </w:drawing>
      </w:r>
    </w:p>
    <w:p w14:paraId="175639C3" w14:textId="14614131" w:rsidR="00192179" w:rsidRPr="00DF1728" w:rsidRDefault="00561FE0" w:rsidP="00AA1E06">
      <w:pPr>
        <w:spacing w:after="0" w:line="240" w:lineRule="auto"/>
        <w:rPr>
          <w:rFonts w:ascii="Arial" w:hAnsi="Arial" w:cs="Arial"/>
        </w:rPr>
      </w:pPr>
      <w:r w:rsidRPr="00DF1728">
        <w:rPr>
          <w:rFonts w:ascii="Arial" w:eastAsia="Arial" w:hAnsi="Arial" w:cs="Arial"/>
          <w:sz w:val="24"/>
        </w:rPr>
        <w:t>We have four Faculties, Engineering &amp; Design</w:t>
      </w:r>
      <w:r w:rsidR="004F04B1">
        <w:rPr>
          <w:rFonts w:ascii="Arial" w:eastAsia="Arial" w:hAnsi="Arial" w:cs="Arial"/>
          <w:sz w:val="24"/>
        </w:rPr>
        <w:t xml:space="preserve"> (E&amp;D)</w:t>
      </w:r>
      <w:r w:rsidRPr="00DF1728">
        <w:rPr>
          <w:rFonts w:ascii="Arial" w:eastAsia="Arial" w:hAnsi="Arial" w:cs="Arial"/>
          <w:sz w:val="24"/>
        </w:rPr>
        <w:t>, Science, Humanities &amp; Social Sciences</w:t>
      </w:r>
      <w:r w:rsidR="004F04B1">
        <w:rPr>
          <w:rFonts w:ascii="Arial" w:eastAsia="Arial" w:hAnsi="Arial" w:cs="Arial"/>
          <w:sz w:val="24"/>
        </w:rPr>
        <w:t xml:space="preserve"> (HSS)</w:t>
      </w:r>
      <w:r w:rsidRPr="00DF1728">
        <w:rPr>
          <w:rFonts w:ascii="Arial" w:eastAsia="Arial" w:hAnsi="Arial" w:cs="Arial"/>
          <w:sz w:val="24"/>
        </w:rPr>
        <w:t xml:space="preserve"> and </w:t>
      </w:r>
      <w:r w:rsidR="004F04B1">
        <w:rPr>
          <w:rFonts w:ascii="Arial" w:eastAsia="Arial" w:hAnsi="Arial" w:cs="Arial"/>
          <w:sz w:val="24"/>
        </w:rPr>
        <w:t xml:space="preserve">School of </w:t>
      </w:r>
      <w:r w:rsidRPr="00DF1728">
        <w:rPr>
          <w:rFonts w:ascii="Arial" w:eastAsia="Arial" w:hAnsi="Arial" w:cs="Arial"/>
          <w:sz w:val="24"/>
        </w:rPr>
        <w:t>Management</w:t>
      </w:r>
      <w:r w:rsidR="004F04B1">
        <w:rPr>
          <w:rFonts w:ascii="Arial" w:eastAsia="Arial" w:hAnsi="Arial" w:cs="Arial"/>
          <w:sz w:val="24"/>
        </w:rPr>
        <w:t xml:space="preserve"> (</w:t>
      </w:r>
      <w:proofErr w:type="spellStart"/>
      <w:r w:rsidR="004F04B1">
        <w:rPr>
          <w:rFonts w:ascii="Arial" w:eastAsia="Arial" w:hAnsi="Arial" w:cs="Arial"/>
          <w:sz w:val="24"/>
        </w:rPr>
        <w:t>SoM</w:t>
      </w:r>
      <w:proofErr w:type="spellEnd"/>
      <w:r w:rsidR="004F04B1">
        <w:rPr>
          <w:rFonts w:ascii="Arial" w:eastAsia="Arial" w:hAnsi="Arial" w:cs="Arial"/>
          <w:sz w:val="24"/>
        </w:rPr>
        <w:t>)</w:t>
      </w:r>
      <w:r w:rsidRPr="00DF1728">
        <w:rPr>
          <w:rFonts w:ascii="Arial" w:eastAsia="Arial" w:hAnsi="Arial" w:cs="Arial"/>
          <w:sz w:val="24"/>
        </w:rPr>
        <w:t xml:space="preserve">, incorporating 17 departments.   </w:t>
      </w:r>
    </w:p>
    <w:p w14:paraId="1362F98C" w14:textId="77777777" w:rsidR="00EC1542" w:rsidRDefault="00EC1542" w:rsidP="79B85B5E">
      <w:pPr>
        <w:spacing w:after="4" w:line="240" w:lineRule="auto"/>
        <w:ind w:right="41"/>
        <w:jc w:val="both"/>
        <w:rPr>
          <w:rFonts w:ascii="Arial" w:eastAsia="Arial" w:hAnsi="Arial" w:cs="Arial"/>
          <w:i/>
          <w:iCs/>
          <w:sz w:val="24"/>
          <w:szCs w:val="24"/>
        </w:rPr>
      </w:pPr>
    </w:p>
    <w:p w14:paraId="61F2B70B" w14:textId="4A3E843D" w:rsidR="00192179" w:rsidRPr="00DF1728" w:rsidRDefault="00561FE0" w:rsidP="004F04B1">
      <w:pPr>
        <w:spacing w:after="4" w:line="240" w:lineRule="auto"/>
        <w:ind w:right="41"/>
        <w:jc w:val="both"/>
        <w:rPr>
          <w:rFonts w:ascii="Arial" w:hAnsi="Arial" w:cs="Arial"/>
        </w:rPr>
      </w:pPr>
      <w:r w:rsidRPr="00DF1728">
        <w:rPr>
          <w:rFonts w:ascii="Arial" w:eastAsia="Arial" w:hAnsi="Arial" w:cs="Arial"/>
          <w:b/>
          <w:bCs/>
          <w:i/>
          <w:sz w:val="24"/>
        </w:rPr>
        <w:t xml:space="preserve">Figure </w:t>
      </w:r>
      <w:r w:rsidR="00826516">
        <w:rPr>
          <w:rFonts w:ascii="Arial" w:eastAsia="Arial" w:hAnsi="Arial" w:cs="Arial"/>
          <w:b/>
          <w:bCs/>
          <w:i/>
          <w:sz w:val="24"/>
        </w:rPr>
        <w:t>7</w:t>
      </w:r>
      <w:r w:rsidR="00EE6778" w:rsidRPr="00DF1728">
        <w:rPr>
          <w:rFonts w:ascii="Arial" w:eastAsia="Arial" w:hAnsi="Arial" w:cs="Arial"/>
          <w:i/>
          <w:sz w:val="24"/>
        </w:rPr>
        <w:t>.</w:t>
      </w:r>
      <w:r w:rsidRPr="00DF1728">
        <w:rPr>
          <w:rFonts w:ascii="Arial" w:eastAsia="Arial" w:hAnsi="Arial" w:cs="Arial"/>
          <w:i/>
          <w:sz w:val="24"/>
        </w:rPr>
        <w:t xml:space="preserve"> University </w:t>
      </w:r>
      <w:r w:rsidR="00C86E0F">
        <w:rPr>
          <w:rFonts w:ascii="Arial" w:eastAsia="Arial" w:hAnsi="Arial" w:cs="Arial"/>
          <w:i/>
          <w:sz w:val="24"/>
        </w:rPr>
        <w:t>m</w:t>
      </w:r>
      <w:r w:rsidRPr="00DF1728">
        <w:rPr>
          <w:rFonts w:ascii="Arial" w:eastAsia="Arial" w:hAnsi="Arial" w:cs="Arial"/>
          <w:i/>
          <w:sz w:val="24"/>
        </w:rPr>
        <w:t>anagement structure</w:t>
      </w:r>
      <w:r w:rsidRPr="00DF1728">
        <w:rPr>
          <w:rFonts w:ascii="Arial" w:hAnsi="Arial" w:cs="Arial"/>
          <w:b/>
          <w:sz w:val="24"/>
        </w:rPr>
        <w:t xml:space="preserve"> </w:t>
      </w:r>
    </w:p>
    <w:p w14:paraId="3AA0F6C4" w14:textId="6DDB1756" w:rsidR="00192179" w:rsidRPr="00DF1728" w:rsidRDefault="3077CBCF" w:rsidP="00B92CB6">
      <w:pPr>
        <w:spacing w:after="32" w:line="240" w:lineRule="auto"/>
        <w:ind w:left="-160" w:right="-687"/>
        <w:rPr>
          <w:rFonts w:ascii="Arial" w:hAnsi="Arial" w:cs="Arial"/>
        </w:rPr>
      </w:pPr>
      <w:r>
        <w:rPr>
          <w:noProof/>
        </w:rPr>
        <w:drawing>
          <wp:inline distT="0" distB="0" distL="0" distR="0" wp14:anchorId="6D17EE48" wp14:editId="40E2E135">
            <wp:extent cx="6534150" cy="4902835"/>
            <wp:effectExtent l="0" t="0" r="0" b="0"/>
            <wp:docPr id="1227" name="Picture 1227"/>
            <wp:cNvGraphicFramePr/>
            <a:graphic xmlns:a="http://schemas.openxmlformats.org/drawingml/2006/main">
              <a:graphicData uri="http://schemas.openxmlformats.org/drawingml/2006/picture">
                <pic:pic xmlns:pic="http://schemas.openxmlformats.org/drawingml/2006/picture">
                  <pic:nvPicPr>
                    <pic:cNvPr id="1227" name="Picture 1227"/>
                    <pic:cNvPicPr/>
                  </pic:nvPicPr>
                  <pic:blipFill>
                    <a:blip r:embed="rId23"/>
                    <a:stretch>
                      <a:fillRect/>
                    </a:stretch>
                  </pic:blipFill>
                  <pic:spPr>
                    <a:xfrm>
                      <a:off x="0" y="0"/>
                      <a:ext cx="6534150" cy="4902835"/>
                    </a:xfrm>
                    <a:prstGeom prst="rect">
                      <a:avLst/>
                    </a:prstGeom>
                  </pic:spPr>
                </pic:pic>
              </a:graphicData>
            </a:graphic>
          </wp:inline>
        </w:drawing>
      </w:r>
    </w:p>
    <w:p w14:paraId="4C2784FC" w14:textId="09C4FB8C" w:rsidR="00192179" w:rsidRPr="00C718C5" w:rsidRDefault="00C718C5" w:rsidP="00AA1E06">
      <w:pPr>
        <w:pStyle w:val="Heading3"/>
        <w:spacing w:line="240" w:lineRule="auto"/>
        <w:rPr>
          <w:i/>
          <w:iCs/>
          <w:color w:val="auto"/>
          <w:sz w:val="24"/>
          <w:szCs w:val="24"/>
        </w:rPr>
      </w:pPr>
      <w:bookmarkStart w:id="14" w:name="_Toc204693997"/>
      <w:r w:rsidRPr="00C718C5">
        <w:rPr>
          <w:i/>
          <w:iCs/>
          <w:color w:val="auto"/>
          <w:sz w:val="24"/>
          <w:szCs w:val="24"/>
        </w:rPr>
        <w:t>2.1</w:t>
      </w:r>
      <w:r>
        <w:rPr>
          <w:i/>
          <w:iCs/>
          <w:color w:val="auto"/>
          <w:sz w:val="24"/>
          <w:szCs w:val="24"/>
        </w:rPr>
        <w:t>.1</w:t>
      </w:r>
      <w:r w:rsidRPr="00C718C5">
        <w:rPr>
          <w:i/>
          <w:iCs/>
          <w:color w:val="auto"/>
          <w:sz w:val="24"/>
          <w:szCs w:val="24"/>
        </w:rPr>
        <w:tab/>
      </w:r>
      <w:r w:rsidR="00561FE0" w:rsidRPr="00C718C5">
        <w:rPr>
          <w:i/>
          <w:iCs/>
          <w:color w:val="auto"/>
          <w:sz w:val="24"/>
          <w:szCs w:val="24"/>
        </w:rPr>
        <w:t>Engagement with local community</w:t>
      </w:r>
      <w:bookmarkEnd w:id="14"/>
    </w:p>
    <w:p w14:paraId="11BEEC0D" w14:textId="4DE14E95" w:rsidR="000210C5" w:rsidRPr="000210C5" w:rsidRDefault="00017A3B" w:rsidP="00AA1E06">
      <w:pPr>
        <w:spacing w:after="123" w:line="240" w:lineRule="auto"/>
        <w:ind w:left="360"/>
        <w:jc w:val="both"/>
        <w:rPr>
          <w:rFonts w:ascii="Arial" w:eastAsia="Arial" w:hAnsi="Arial" w:cs="Arial"/>
          <w:sz w:val="24"/>
          <w:szCs w:val="24"/>
        </w:rPr>
      </w:pPr>
      <w:r>
        <w:rPr>
          <w:rFonts w:ascii="Arial" w:eastAsia="Arial" w:hAnsi="Arial" w:cs="Arial"/>
          <w:sz w:val="24"/>
          <w:szCs w:val="24"/>
        </w:rPr>
        <w:t>Our</w:t>
      </w:r>
      <w:r w:rsidR="000210C5" w:rsidRPr="000210C5">
        <w:rPr>
          <w:rFonts w:ascii="Arial" w:eastAsia="Arial" w:hAnsi="Arial" w:cs="Arial"/>
          <w:sz w:val="24"/>
          <w:szCs w:val="24"/>
        </w:rPr>
        <w:t xml:space="preserve"> </w:t>
      </w:r>
      <w:r w:rsidR="00B207E8" w:rsidRPr="00CA7B31">
        <w:rPr>
          <w:rFonts w:ascii="Arial" w:eastAsia="Arial" w:hAnsi="Arial" w:cs="Arial"/>
          <w:i/>
          <w:iCs/>
          <w:sz w:val="24"/>
          <w:szCs w:val="24"/>
        </w:rPr>
        <w:t>‘</w:t>
      </w:r>
      <w:r w:rsidR="000210C5" w:rsidRPr="00CA7B31">
        <w:rPr>
          <w:rFonts w:ascii="Arial" w:eastAsia="Arial" w:hAnsi="Arial" w:cs="Arial"/>
          <w:i/>
          <w:iCs/>
          <w:sz w:val="24"/>
          <w:szCs w:val="24"/>
        </w:rPr>
        <w:t>University of Sanctuary</w:t>
      </w:r>
      <w:r w:rsidR="00B207E8" w:rsidRPr="00CA7B31">
        <w:rPr>
          <w:rFonts w:ascii="Arial" w:eastAsia="Arial" w:hAnsi="Arial" w:cs="Arial"/>
          <w:i/>
          <w:iCs/>
          <w:sz w:val="24"/>
          <w:szCs w:val="24"/>
        </w:rPr>
        <w:t>’</w:t>
      </w:r>
      <w:r w:rsidR="000210C5" w:rsidRPr="000210C5">
        <w:rPr>
          <w:rFonts w:ascii="Arial" w:eastAsia="Arial" w:hAnsi="Arial" w:cs="Arial"/>
          <w:sz w:val="24"/>
          <w:szCs w:val="24"/>
        </w:rPr>
        <w:t xml:space="preserve"> status underpins our work with local organisations to support refugees. Initiatives under this scheme include summer schools</w:t>
      </w:r>
      <w:r w:rsidR="000957BE">
        <w:rPr>
          <w:rFonts w:ascii="Arial" w:eastAsia="Arial" w:hAnsi="Arial" w:cs="Arial"/>
          <w:sz w:val="24"/>
          <w:szCs w:val="24"/>
        </w:rPr>
        <w:t xml:space="preserve"> for </w:t>
      </w:r>
      <w:r w:rsidR="00F34FDC">
        <w:rPr>
          <w:rFonts w:ascii="Arial" w:eastAsia="Arial" w:hAnsi="Arial" w:cs="Arial"/>
          <w:sz w:val="24"/>
          <w:szCs w:val="24"/>
        </w:rPr>
        <w:t>pupils in the local area</w:t>
      </w:r>
      <w:r w:rsidR="000210C5" w:rsidRPr="000210C5">
        <w:rPr>
          <w:rFonts w:ascii="Arial" w:eastAsia="Arial" w:hAnsi="Arial" w:cs="Arial"/>
          <w:sz w:val="24"/>
          <w:szCs w:val="24"/>
        </w:rPr>
        <w:t>, language courses, funded tuition fees, and the provision of accommodation and financial support for those in need.</w:t>
      </w:r>
    </w:p>
    <w:p w14:paraId="6472651E" w14:textId="0229EEEF" w:rsidR="000210C5" w:rsidRDefault="000210C5" w:rsidP="00AA1E06">
      <w:pPr>
        <w:spacing w:after="123" w:line="240" w:lineRule="auto"/>
        <w:ind w:left="360"/>
        <w:jc w:val="both"/>
        <w:rPr>
          <w:rFonts w:ascii="Arial" w:eastAsia="Arial" w:hAnsi="Arial" w:cs="Arial"/>
          <w:sz w:val="24"/>
          <w:szCs w:val="24"/>
        </w:rPr>
      </w:pPr>
      <w:r w:rsidRPr="000210C5">
        <w:rPr>
          <w:rFonts w:ascii="Arial" w:eastAsia="Arial" w:hAnsi="Arial" w:cs="Arial"/>
          <w:sz w:val="24"/>
          <w:szCs w:val="24"/>
        </w:rPr>
        <w:t>In widening participation and access to higher education, our Student Recruitment and Admissions team engages with schools across the Wessex region</w:t>
      </w:r>
      <w:r w:rsidRPr="00DF1728">
        <w:rPr>
          <w:rFonts w:ascii="Arial" w:eastAsia="Arial" w:hAnsi="Arial" w:cs="Arial"/>
          <w:sz w:val="24"/>
          <w:szCs w:val="24"/>
        </w:rPr>
        <w:t xml:space="preserve"> </w:t>
      </w:r>
      <w:r w:rsidRPr="000210C5">
        <w:rPr>
          <w:rFonts w:ascii="Arial" w:eastAsia="Arial" w:hAnsi="Arial" w:cs="Arial"/>
          <w:sz w:val="24"/>
          <w:szCs w:val="24"/>
        </w:rPr>
        <w:t>particularly those with high numbers of pupils on free school meals or pupil premium support. This is done through the Wessex Inspiration Network and the newly launched Wessex Education Initiative</w:t>
      </w:r>
      <w:r w:rsidR="00F34FDC">
        <w:rPr>
          <w:rFonts w:ascii="Arial" w:eastAsia="Arial" w:hAnsi="Arial" w:cs="Arial"/>
          <w:sz w:val="24"/>
          <w:szCs w:val="24"/>
        </w:rPr>
        <w:t xml:space="preserve">. </w:t>
      </w:r>
      <w:r w:rsidRPr="000210C5">
        <w:rPr>
          <w:rFonts w:ascii="Arial" w:eastAsia="Arial" w:hAnsi="Arial" w:cs="Arial"/>
          <w:sz w:val="24"/>
          <w:szCs w:val="24"/>
        </w:rPr>
        <w:t>These efforts support both policymakers and young people in overcoming key barriers to accessing higher education, such as transport challenges in rural areas</w:t>
      </w:r>
      <w:r w:rsidR="00F34FDC">
        <w:rPr>
          <w:rFonts w:ascii="Arial" w:eastAsia="Arial" w:hAnsi="Arial" w:cs="Arial"/>
          <w:sz w:val="24"/>
          <w:szCs w:val="24"/>
        </w:rPr>
        <w:t xml:space="preserve"> in the local </w:t>
      </w:r>
      <w:r w:rsidR="00D251B4">
        <w:rPr>
          <w:rFonts w:ascii="Arial" w:eastAsia="Arial" w:hAnsi="Arial" w:cs="Arial"/>
          <w:sz w:val="24"/>
          <w:szCs w:val="24"/>
        </w:rPr>
        <w:t>region</w:t>
      </w:r>
      <w:r w:rsidR="00D251B4" w:rsidRPr="000210C5">
        <w:rPr>
          <w:rFonts w:ascii="Arial" w:eastAsia="Arial" w:hAnsi="Arial" w:cs="Arial"/>
          <w:sz w:val="24"/>
          <w:szCs w:val="24"/>
        </w:rPr>
        <w:t xml:space="preserve"> and</w:t>
      </w:r>
      <w:r w:rsidRPr="000210C5">
        <w:rPr>
          <w:rFonts w:ascii="Arial" w:eastAsia="Arial" w:hAnsi="Arial" w:cs="Arial"/>
          <w:sz w:val="24"/>
          <w:szCs w:val="24"/>
        </w:rPr>
        <w:t xml:space="preserve"> ease the transition from school to </w:t>
      </w:r>
      <w:r w:rsidR="00B70E38">
        <w:rPr>
          <w:rFonts w:ascii="Arial" w:eastAsia="Arial" w:hAnsi="Arial" w:cs="Arial"/>
          <w:sz w:val="24"/>
          <w:szCs w:val="24"/>
        </w:rPr>
        <w:t>U</w:t>
      </w:r>
      <w:r w:rsidRPr="000210C5">
        <w:rPr>
          <w:rFonts w:ascii="Arial" w:eastAsia="Arial" w:hAnsi="Arial" w:cs="Arial"/>
          <w:sz w:val="24"/>
          <w:szCs w:val="24"/>
        </w:rPr>
        <w:t>niversity.</w:t>
      </w:r>
    </w:p>
    <w:p w14:paraId="6AC32F40" w14:textId="785F762A" w:rsidR="00F3050E" w:rsidRDefault="00912327" w:rsidP="00AA1E06">
      <w:pPr>
        <w:spacing w:after="123" w:line="240" w:lineRule="auto"/>
        <w:ind w:left="360"/>
        <w:jc w:val="both"/>
        <w:rPr>
          <w:rFonts w:ascii="Arial" w:eastAsia="Arial" w:hAnsi="Arial" w:cs="Arial"/>
          <w:sz w:val="24"/>
          <w:szCs w:val="24"/>
        </w:rPr>
      </w:pPr>
      <w:r w:rsidRPr="00912327">
        <w:rPr>
          <w:rFonts w:ascii="Arial" w:eastAsia="Arial" w:hAnsi="Arial" w:cs="Arial"/>
          <w:sz w:val="24"/>
          <w:szCs w:val="24"/>
        </w:rPr>
        <w:t>According to the latest </w:t>
      </w:r>
      <w:hyperlink r:id="rId24" w:tgtFrame="_blank" w:history="1">
        <w:r w:rsidRPr="00912327">
          <w:rPr>
            <w:rStyle w:val="Hyperlink"/>
            <w:rFonts w:ascii="Arial" w:eastAsia="Arial" w:hAnsi="Arial" w:cs="Arial"/>
            <w:sz w:val="24"/>
            <w:szCs w:val="24"/>
          </w:rPr>
          <w:t>2021 census</w:t>
        </w:r>
      </w:hyperlink>
      <w:r w:rsidRPr="00912327">
        <w:rPr>
          <w:rFonts w:ascii="Arial" w:eastAsia="Arial" w:hAnsi="Arial" w:cs="Arial"/>
          <w:sz w:val="24"/>
          <w:szCs w:val="24"/>
        </w:rPr>
        <w:t>, the population in Bath and North East Somerset</w:t>
      </w:r>
      <w:r w:rsidR="009A4C7B">
        <w:rPr>
          <w:rFonts w:ascii="Arial" w:eastAsia="Arial" w:hAnsi="Arial" w:cs="Arial"/>
          <w:sz w:val="24"/>
          <w:szCs w:val="24"/>
        </w:rPr>
        <w:t xml:space="preserve"> (BANES)</w:t>
      </w:r>
      <w:r w:rsidRPr="00912327">
        <w:rPr>
          <w:rFonts w:ascii="Arial" w:eastAsia="Arial" w:hAnsi="Arial" w:cs="Arial"/>
          <w:sz w:val="24"/>
          <w:szCs w:val="24"/>
        </w:rPr>
        <w:t xml:space="preserve"> is predominantly </w:t>
      </w:r>
      <w:r w:rsidR="00A83B91">
        <w:rPr>
          <w:rFonts w:ascii="Arial" w:eastAsia="Arial" w:hAnsi="Arial" w:cs="Arial"/>
          <w:sz w:val="24"/>
          <w:szCs w:val="24"/>
        </w:rPr>
        <w:t>W</w:t>
      </w:r>
      <w:r w:rsidRPr="00912327">
        <w:rPr>
          <w:rFonts w:ascii="Arial" w:eastAsia="Arial" w:hAnsi="Arial" w:cs="Arial"/>
          <w:sz w:val="24"/>
          <w:szCs w:val="24"/>
        </w:rPr>
        <w:t xml:space="preserve">hite (92.2%), with </w:t>
      </w:r>
      <w:r w:rsidR="00D8028B">
        <w:rPr>
          <w:rFonts w:ascii="Arial" w:eastAsia="Arial" w:hAnsi="Arial" w:cs="Arial"/>
          <w:sz w:val="24"/>
          <w:szCs w:val="24"/>
        </w:rPr>
        <w:t>Ethnic Minority G</w:t>
      </w:r>
      <w:r>
        <w:rPr>
          <w:rFonts w:ascii="Arial" w:eastAsia="Arial" w:hAnsi="Arial" w:cs="Arial"/>
          <w:sz w:val="24"/>
          <w:szCs w:val="24"/>
        </w:rPr>
        <w:t xml:space="preserve">roups </w:t>
      </w:r>
      <w:r w:rsidRPr="00912327">
        <w:rPr>
          <w:rFonts w:ascii="Arial" w:eastAsia="Arial" w:hAnsi="Arial" w:cs="Arial"/>
          <w:sz w:val="24"/>
          <w:szCs w:val="24"/>
        </w:rPr>
        <w:t>representing the remaining 7.8% of the population</w:t>
      </w:r>
      <w:r w:rsidR="00066F51">
        <w:rPr>
          <w:rFonts w:ascii="Arial" w:eastAsia="Arial" w:hAnsi="Arial" w:cs="Arial"/>
          <w:sz w:val="24"/>
          <w:szCs w:val="24"/>
        </w:rPr>
        <w:t xml:space="preserve"> (See Appendix, A5 Benchmarking)</w:t>
      </w:r>
      <w:r w:rsidRPr="00912327">
        <w:rPr>
          <w:rFonts w:ascii="Arial" w:eastAsia="Arial" w:hAnsi="Arial" w:cs="Arial"/>
          <w:sz w:val="24"/>
          <w:szCs w:val="24"/>
        </w:rPr>
        <w:t>. </w:t>
      </w:r>
      <w:r w:rsidR="002D3618" w:rsidRPr="002D3618">
        <w:rPr>
          <w:rFonts w:ascii="Arial" w:eastAsia="Arial" w:hAnsi="Arial" w:cs="Arial"/>
          <w:sz w:val="24"/>
          <w:szCs w:val="24"/>
        </w:rPr>
        <w:t xml:space="preserve">In England more broadly the portion of the population that is </w:t>
      </w:r>
      <w:r w:rsidR="00A83B91">
        <w:rPr>
          <w:rFonts w:ascii="Arial" w:eastAsia="Arial" w:hAnsi="Arial" w:cs="Arial"/>
          <w:sz w:val="24"/>
          <w:szCs w:val="24"/>
        </w:rPr>
        <w:t>W</w:t>
      </w:r>
      <w:r w:rsidR="002D3618" w:rsidRPr="002D3618">
        <w:rPr>
          <w:rFonts w:ascii="Arial" w:eastAsia="Arial" w:hAnsi="Arial" w:cs="Arial"/>
          <w:sz w:val="24"/>
          <w:szCs w:val="24"/>
        </w:rPr>
        <w:t>hite is 81%</w:t>
      </w:r>
      <w:r w:rsidR="002D3618">
        <w:rPr>
          <w:rFonts w:ascii="Arial" w:eastAsia="Arial" w:hAnsi="Arial" w:cs="Arial"/>
          <w:sz w:val="24"/>
          <w:szCs w:val="24"/>
        </w:rPr>
        <w:t xml:space="preserve">. </w:t>
      </w:r>
      <w:r w:rsidR="00E76375" w:rsidRPr="00E76375">
        <w:rPr>
          <w:rFonts w:ascii="Arial" w:eastAsia="Arial" w:hAnsi="Arial" w:cs="Arial"/>
          <w:sz w:val="24"/>
          <w:szCs w:val="24"/>
        </w:rPr>
        <w:t>These trends are evident in our data, discussed further below. A larger proportion of our PTO staff are recruited locally</w:t>
      </w:r>
      <w:r w:rsidR="00E76375">
        <w:rPr>
          <w:rFonts w:ascii="Arial" w:eastAsia="Arial" w:hAnsi="Arial" w:cs="Arial"/>
          <w:sz w:val="24"/>
          <w:szCs w:val="24"/>
        </w:rPr>
        <w:t>,</w:t>
      </w:r>
      <w:r w:rsidR="00E76375" w:rsidRPr="00E76375">
        <w:rPr>
          <w:rFonts w:ascii="Arial" w:eastAsia="Arial" w:hAnsi="Arial" w:cs="Arial"/>
          <w:sz w:val="24"/>
          <w:szCs w:val="24"/>
        </w:rPr>
        <w:t xml:space="preserve"> reflecting our decision not to outsource services such as cleaning or facilities support. In </w:t>
      </w:r>
      <w:r w:rsidR="00E76375" w:rsidRPr="00E76375">
        <w:rPr>
          <w:rFonts w:ascii="Arial" w:eastAsia="Arial" w:hAnsi="Arial" w:cs="Arial"/>
          <w:sz w:val="24"/>
          <w:szCs w:val="24"/>
        </w:rPr>
        <w:lastRenderedPageBreak/>
        <w:t>contrast, academic staff are typically recruited more widely. The University maintains strong relationships with key stakeholders across BANES, including the City Council and the Royal United Hospital (RUH), the city’s single largest employer.</w:t>
      </w:r>
      <w:r w:rsidR="00E76375">
        <w:rPr>
          <w:rFonts w:ascii="Arial" w:eastAsia="Arial" w:hAnsi="Arial" w:cs="Arial"/>
          <w:sz w:val="24"/>
          <w:szCs w:val="24"/>
        </w:rPr>
        <w:t xml:space="preserve"> </w:t>
      </w:r>
      <w:r w:rsidR="003E1825">
        <w:rPr>
          <w:rFonts w:ascii="Arial" w:eastAsia="Arial" w:hAnsi="Arial" w:cs="Arial"/>
          <w:sz w:val="24"/>
          <w:szCs w:val="24"/>
        </w:rPr>
        <w:t xml:space="preserve">Together with </w:t>
      </w:r>
      <w:r w:rsidR="00270623">
        <w:rPr>
          <w:rFonts w:ascii="Arial" w:eastAsia="Arial" w:hAnsi="Arial" w:cs="Arial"/>
          <w:sz w:val="24"/>
          <w:szCs w:val="24"/>
        </w:rPr>
        <w:t>the City Council, RUH, local police office and other community partners</w:t>
      </w:r>
      <w:r w:rsidR="00841C48">
        <w:rPr>
          <w:rFonts w:ascii="Arial" w:eastAsia="Arial" w:hAnsi="Arial" w:cs="Arial"/>
          <w:sz w:val="24"/>
          <w:szCs w:val="24"/>
        </w:rPr>
        <w:t>,</w:t>
      </w:r>
      <w:r w:rsidR="00270623">
        <w:rPr>
          <w:rFonts w:ascii="Arial" w:eastAsia="Arial" w:hAnsi="Arial" w:cs="Arial"/>
          <w:sz w:val="24"/>
          <w:szCs w:val="24"/>
        </w:rPr>
        <w:t xml:space="preserve"> University </w:t>
      </w:r>
      <w:r w:rsidR="009A4C7B">
        <w:rPr>
          <w:rFonts w:ascii="Arial" w:eastAsia="Arial" w:hAnsi="Arial" w:cs="Arial"/>
          <w:sz w:val="24"/>
          <w:szCs w:val="24"/>
        </w:rPr>
        <w:t>co-delivered</w:t>
      </w:r>
      <w:r w:rsidR="00841C48">
        <w:rPr>
          <w:rFonts w:ascii="Arial" w:eastAsia="Arial" w:hAnsi="Arial" w:cs="Arial"/>
          <w:sz w:val="24"/>
          <w:szCs w:val="24"/>
        </w:rPr>
        <w:t xml:space="preserve"> (and was the main sponsor)</w:t>
      </w:r>
      <w:r w:rsidR="009A4C7B">
        <w:rPr>
          <w:rFonts w:ascii="Arial" w:eastAsia="Arial" w:hAnsi="Arial" w:cs="Arial"/>
          <w:sz w:val="24"/>
          <w:szCs w:val="24"/>
        </w:rPr>
        <w:t xml:space="preserve"> a Black History Month program of events for BANES</w:t>
      </w:r>
      <w:r w:rsidR="00841C48">
        <w:rPr>
          <w:rFonts w:ascii="Arial" w:eastAsia="Arial" w:hAnsi="Arial" w:cs="Arial"/>
          <w:sz w:val="24"/>
          <w:szCs w:val="24"/>
        </w:rPr>
        <w:t xml:space="preserve"> taking place</w:t>
      </w:r>
      <w:r w:rsidR="00D56752">
        <w:rPr>
          <w:rFonts w:ascii="Arial" w:eastAsia="Arial" w:hAnsi="Arial" w:cs="Arial"/>
          <w:sz w:val="24"/>
          <w:szCs w:val="24"/>
        </w:rPr>
        <w:t xml:space="preserve"> both</w:t>
      </w:r>
      <w:r w:rsidR="00841C48">
        <w:rPr>
          <w:rFonts w:ascii="Arial" w:eastAsia="Arial" w:hAnsi="Arial" w:cs="Arial"/>
          <w:sz w:val="24"/>
          <w:szCs w:val="24"/>
        </w:rPr>
        <w:t xml:space="preserve"> in the city and </w:t>
      </w:r>
      <w:r w:rsidR="00D56752">
        <w:rPr>
          <w:rFonts w:ascii="Arial" w:eastAsia="Arial" w:hAnsi="Arial" w:cs="Arial"/>
          <w:sz w:val="24"/>
          <w:szCs w:val="24"/>
        </w:rPr>
        <w:t>campus</w:t>
      </w:r>
      <w:r w:rsidR="00270623">
        <w:rPr>
          <w:rFonts w:ascii="Arial" w:eastAsia="Arial" w:hAnsi="Arial" w:cs="Arial"/>
          <w:sz w:val="24"/>
          <w:szCs w:val="24"/>
        </w:rPr>
        <w:t xml:space="preserve">, aimed at </w:t>
      </w:r>
      <w:r w:rsidR="007A39DE">
        <w:rPr>
          <w:rFonts w:ascii="Arial" w:eastAsia="Arial" w:hAnsi="Arial" w:cs="Arial"/>
          <w:sz w:val="24"/>
          <w:szCs w:val="24"/>
        </w:rPr>
        <w:t>strengthening ties with members of local community and opening conversations around race equality</w:t>
      </w:r>
      <w:r w:rsidR="00061AC2">
        <w:rPr>
          <w:rFonts w:ascii="Arial" w:eastAsia="Arial" w:hAnsi="Arial" w:cs="Arial"/>
          <w:sz w:val="24"/>
          <w:szCs w:val="24"/>
        </w:rPr>
        <w:t xml:space="preserve">. </w:t>
      </w:r>
      <w:r w:rsidR="00D56752">
        <w:rPr>
          <w:rFonts w:ascii="Arial" w:eastAsia="Arial" w:hAnsi="Arial" w:cs="Arial"/>
          <w:sz w:val="24"/>
          <w:szCs w:val="24"/>
        </w:rPr>
        <w:t>The planning group behind the event maintained strong tie</w:t>
      </w:r>
      <w:r w:rsidR="003E6751">
        <w:rPr>
          <w:rFonts w:ascii="Arial" w:eastAsia="Arial" w:hAnsi="Arial" w:cs="Arial"/>
          <w:sz w:val="24"/>
          <w:szCs w:val="24"/>
        </w:rPr>
        <w:t xml:space="preserve">s afterwards, </w:t>
      </w:r>
      <w:r w:rsidR="00483447">
        <w:rPr>
          <w:rFonts w:ascii="Arial" w:eastAsia="Arial" w:hAnsi="Arial" w:cs="Arial"/>
          <w:sz w:val="24"/>
          <w:szCs w:val="24"/>
        </w:rPr>
        <w:t>continuing to meet regularly until Covid-19 pandemic.</w:t>
      </w:r>
    </w:p>
    <w:p w14:paraId="0DB85E1C" w14:textId="74B158B4" w:rsidR="00483447" w:rsidRPr="000210C5" w:rsidRDefault="00483447" w:rsidP="00AA1E06">
      <w:pPr>
        <w:spacing w:after="123" w:line="240" w:lineRule="auto"/>
        <w:ind w:left="360"/>
        <w:jc w:val="both"/>
        <w:rPr>
          <w:rFonts w:ascii="Arial" w:eastAsia="Arial" w:hAnsi="Arial" w:cs="Arial"/>
          <w:sz w:val="24"/>
          <w:szCs w:val="24"/>
        </w:rPr>
      </w:pPr>
      <w:r>
        <w:rPr>
          <w:rFonts w:ascii="Arial" w:eastAsia="Arial" w:hAnsi="Arial" w:cs="Arial"/>
          <w:sz w:val="24"/>
          <w:szCs w:val="24"/>
        </w:rPr>
        <w:t xml:space="preserve">University </w:t>
      </w:r>
      <w:r w:rsidR="004E3C42">
        <w:rPr>
          <w:rFonts w:ascii="Arial" w:eastAsia="Arial" w:hAnsi="Arial" w:cs="Arial"/>
          <w:sz w:val="24"/>
          <w:szCs w:val="24"/>
        </w:rPr>
        <w:t xml:space="preserve">has also brought local faith leaders </w:t>
      </w:r>
      <w:r w:rsidR="00C54044">
        <w:rPr>
          <w:rFonts w:ascii="Arial" w:eastAsia="Arial" w:hAnsi="Arial" w:cs="Arial"/>
          <w:sz w:val="24"/>
          <w:szCs w:val="24"/>
        </w:rPr>
        <w:t>together under Interfaith</w:t>
      </w:r>
      <w:r w:rsidR="007C2019">
        <w:rPr>
          <w:rFonts w:ascii="Arial" w:eastAsia="Arial" w:hAnsi="Arial" w:cs="Arial"/>
          <w:sz w:val="24"/>
          <w:szCs w:val="24"/>
        </w:rPr>
        <w:t xml:space="preserve"> Forum, aiming to work together to bridge university and city faith communities together</w:t>
      </w:r>
      <w:r w:rsidR="00D3195D">
        <w:rPr>
          <w:rFonts w:ascii="Arial" w:eastAsia="Arial" w:hAnsi="Arial" w:cs="Arial"/>
          <w:sz w:val="24"/>
          <w:szCs w:val="24"/>
        </w:rPr>
        <w:t xml:space="preserve">. This includes interfaith student socials, </w:t>
      </w:r>
      <w:r w:rsidR="00BC746A">
        <w:rPr>
          <w:rFonts w:ascii="Arial" w:eastAsia="Arial" w:hAnsi="Arial" w:cs="Arial"/>
          <w:sz w:val="24"/>
          <w:szCs w:val="24"/>
        </w:rPr>
        <w:t xml:space="preserve">marking </w:t>
      </w:r>
      <w:r w:rsidR="00BC746A" w:rsidRPr="00BC746A">
        <w:rPr>
          <w:rFonts w:ascii="Arial" w:eastAsia="Arial" w:hAnsi="Arial" w:cs="Arial"/>
          <w:sz w:val="24"/>
          <w:szCs w:val="24"/>
        </w:rPr>
        <w:t>Holocaust Memorial Day</w:t>
      </w:r>
      <w:r w:rsidR="00BC746A">
        <w:rPr>
          <w:rFonts w:ascii="Arial" w:eastAsia="Arial" w:hAnsi="Arial" w:cs="Arial"/>
          <w:sz w:val="24"/>
          <w:szCs w:val="24"/>
        </w:rPr>
        <w:t xml:space="preserve"> or </w:t>
      </w:r>
      <w:r w:rsidR="00977587">
        <w:rPr>
          <w:rFonts w:ascii="Arial" w:eastAsia="Arial" w:hAnsi="Arial" w:cs="Arial"/>
          <w:sz w:val="24"/>
          <w:szCs w:val="24"/>
        </w:rPr>
        <w:t xml:space="preserve">celebrating </w:t>
      </w:r>
      <w:r w:rsidR="00564D10">
        <w:rPr>
          <w:rFonts w:ascii="Arial" w:eastAsia="Arial" w:hAnsi="Arial" w:cs="Arial"/>
          <w:sz w:val="24"/>
          <w:szCs w:val="24"/>
        </w:rPr>
        <w:t xml:space="preserve">Diwali together with members of our </w:t>
      </w:r>
      <w:r w:rsidR="00387938">
        <w:rPr>
          <w:rFonts w:ascii="Arial" w:eastAsia="Arial" w:hAnsi="Arial" w:cs="Arial"/>
          <w:sz w:val="24"/>
          <w:szCs w:val="24"/>
        </w:rPr>
        <w:t xml:space="preserve">wider </w:t>
      </w:r>
      <w:r w:rsidR="00564D10">
        <w:rPr>
          <w:rFonts w:ascii="Arial" w:eastAsia="Arial" w:hAnsi="Arial" w:cs="Arial"/>
          <w:sz w:val="24"/>
          <w:szCs w:val="24"/>
        </w:rPr>
        <w:t>community.</w:t>
      </w:r>
    </w:p>
    <w:p w14:paraId="05EE6038" w14:textId="5FB0A3BD" w:rsidR="00192179" w:rsidRPr="00DF1728" w:rsidRDefault="00192179" w:rsidP="00552D4E">
      <w:pPr>
        <w:spacing w:after="123" w:line="240" w:lineRule="auto"/>
        <w:jc w:val="both"/>
        <w:rPr>
          <w:rFonts w:ascii="Arial" w:hAnsi="Arial" w:cs="Arial"/>
          <w:sz w:val="24"/>
          <w:szCs w:val="24"/>
        </w:rPr>
      </w:pPr>
    </w:p>
    <w:p w14:paraId="2946DF05" w14:textId="32149A53" w:rsidR="000210C5" w:rsidRPr="00C718C5" w:rsidRDefault="00C718C5" w:rsidP="00AA1E06">
      <w:pPr>
        <w:pStyle w:val="Heading3"/>
        <w:spacing w:line="240" w:lineRule="auto"/>
        <w:rPr>
          <w:i/>
          <w:iCs/>
          <w:color w:val="auto"/>
          <w:sz w:val="24"/>
          <w:szCs w:val="24"/>
        </w:rPr>
      </w:pPr>
      <w:bookmarkStart w:id="15" w:name="_Toc204693998"/>
      <w:r w:rsidRPr="00C718C5">
        <w:rPr>
          <w:i/>
          <w:iCs/>
          <w:color w:val="auto"/>
          <w:sz w:val="24"/>
          <w:szCs w:val="24"/>
        </w:rPr>
        <w:t>2.1.2</w:t>
      </w:r>
      <w:r w:rsidRPr="00C718C5">
        <w:rPr>
          <w:i/>
          <w:iCs/>
          <w:color w:val="auto"/>
          <w:sz w:val="24"/>
          <w:szCs w:val="24"/>
        </w:rPr>
        <w:tab/>
      </w:r>
      <w:r w:rsidR="00561FE0" w:rsidRPr="00C718C5">
        <w:rPr>
          <w:i/>
          <w:iCs/>
          <w:color w:val="auto"/>
          <w:sz w:val="24"/>
          <w:szCs w:val="24"/>
        </w:rPr>
        <w:t>Recruitment</w:t>
      </w:r>
      <w:bookmarkEnd w:id="15"/>
      <w:r w:rsidR="00561FE0" w:rsidRPr="00C718C5">
        <w:rPr>
          <w:i/>
          <w:iCs/>
          <w:color w:val="auto"/>
          <w:sz w:val="24"/>
          <w:szCs w:val="24"/>
        </w:rPr>
        <w:t xml:space="preserve"> </w:t>
      </w:r>
    </w:p>
    <w:p w14:paraId="72AC25F3" w14:textId="5B63ECAE" w:rsidR="0070666E" w:rsidRPr="00DF1728" w:rsidRDefault="0070666E" w:rsidP="00AA1E06">
      <w:pPr>
        <w:spacing w:after="120" w:line="240" w:lineRule="auto"/>
        <w:ind w:left="355" w:hanging="10"/>
        <w:jc w:val="both"/>
        <w:rPr>
          <w:rFonts w:ascii="Arial" w:hAnsi="Arial" w:cs="Arial"/>
          <w:sz w:val="24"/>
          <w:szCs w:val="24"/>
        </w:rPr>
      </w:pPr>
      <w:r w:rsidRPr="00DF1728">
        <w:rPr>
          <w:rFonts w:ascii="Arial" w:hAnsi="Arial" w:cs="Arial"/>
          <w:sz w:val="24"/>
          <w:szCs w:val="24"/>
        </w:rPr>
        <w:t>Our recruitment data reveals distinct patterns across four key job families</w:t>
      </w:r>
      <w:r w:rsidR="00C86E0F">
        <w:rPr>
          <w:rFonts w:ascii="Arial" w:hAnsi="Arial" w:cs="Arial"/>
          <w:sz w:val="24"/>
          <w:szCs w:val="24"/>
        </w:rPr>
        <w:t>:</w:t>
      </w:r>
      <w:r w:rsidRPr="00DF1728">
        <w:rPr>
          <w:rFonts w:ascii="Arial" w:hAnsi="Arial" w:cs="Arial"/>
          <w:sz w:val="24"/>
          <w:szCs w:val="24"/>
        </w:rPr>
        <w:t xml:space="preserve"> Education and Research</w:t>
      </w:r>
      <w:r w:rsidR="003E5C43">
        <w:rPr>
          <w:rFonts w:ascii="Arial" w:hAnsi="Arial" w:cs="Arial"/>
          <w:sz w:val="24"/>
          <w:szCs w:val="24"/>
        </w:rPr>
        <w:t xml:space="preserve"> (E&amp;R)</w:t>
      </w:r>
      <w:r w:rsidRPr="00DF1728">
        <w:rPr>
          <w:rFonts w:ascii="Arial" w:hAnsi="Arial" w:cs="Arial"/>
          <w:sz w:val="24"/>
          <w:szCs w:val="24"/>
        </w:rPr>
        <w:t>, Management</w:t>
      </w:r>
      <w:r w:rsidR="003E5C43">
        <w:rPr>
          <w:rFonts w:ascii="Arial" w:hAnsi="Arial" w:cs="Arial"/>
          <w:sz w:val="24"/>
          <w:szCs w:val="24"/>
        </w:rPr>
        <w:t>,</w:t>
      </w:r>
      <w:r w:rsidRPr="00DF1728">
        <w:rPr>
          <w:rFonts w:ascii="Arial" w:hAnsi="Arial" w:cs="Arial"/>
          <w:sz w:val="24"/>
          <w:szCs w:val="24"/>
        </w:rPr>
        <w:t xml:space="preserve"> </w:t>
      </w:r>
      <w:r w:rsidR="003E5C43">
        <w:rPr>
          <w:rFonts w:ascii="Arial" w:hAnsi="Arial" w:cs="Arial"/>
          <w:sz w:val="24"/>
          <w:szCs w:val="24"/>
        </w:rPr>
        <w:t>Specialist and Administration (MSA)</w:t>
      </w:r>
      <w:r w:rsidRPr="00DF1728">
        <w:rPr>
          <w:rFonts w:ascii="Arial" w:hAnsi="Arial" w:cs="Arial"/>
          <w:sz w:val="24"/>
          <w:szCs w:val="24"/>
        </w:rPr>
        <w:t>, Operations</w:t>
      </w:r>
      <w:r w:rsidR="000B420F">
        <w:rPr>
          <w:rFonts w:ascii="Arial" w:hAnsi="Arial" w:cs="Arial"/>
          <w:sz w:val="24"/>
          <w:szCs w:val="24"/>
        </w:rPr>
        <w:t xml:space="preserve"> and </w:t>
      </w:r>
      <w:r w:rsidRPr="00DF1728">
        <w:rPr>
          <w:rFonts w:ascii="Arial" w:hAnsi="Arial" w:cs="Arial"/>
          <w:sz w:val="24"/>
          <w:szCs w:val="24"/>
        </w:rPr>
        <w:t>Facilities</w:t>
      </w:r>
      <w:r w:rsidR="000B420F">
        <w:rPr>
          <w:rFonts w:ascii="Arial" w:hAnsi="Arial" w:cs="Arial"/>
          <w:sz w:val="24"/>
          <w:szCs w:val="24"/>
        </w:rPr>
        <w:t xml:space="preserve"> Support</w:t>
      </w:r>
      <w:r w:rsidR="003E5C43">
        <w:rPr>
          <w:rFonts w:ascii="Arial" w:hAnsi="Arial" w:cs="Arial"/>
          <w:sz w:val="24"/>
          <w:szCs w:val="24"/>
        </w:rPr>
        <w:t xml:space="preserve"> (OF</w:t>
      </w:r>
      <w:r w:rsidR="000B420F">
        <w:rPr>
          <w:rFonts w:ascii="Arial" w:hAnsi="Arial" w:cs="Arial"/>
          <w:sz w:val="24"/>
          <w:szCs w:val="24"/>
        </w:rPr>
        <w:t>S)</w:t>
      </w:r>
      <w:r w:rsidRPr="00DF1728">
        <w:rPr>
          <w:rFonts w:ascii="Arial" w:hAnsi="Arial" w:cs="Arial"/>
          <w:sz w:val="24"/>
          <w:szCs w:val="24"/>
        </w:rPr>
        <w:t xml:space="preserve">, and Technical and Experimental </w:t>
      </w:r>
      <w:r w:rsidR="000B420F">
        <w:rPr>
          <w:rFonts w:ascii="Arial" w:hAnsi="Arial" w:cs="Arial"/>
          <w:sz w:val="24"/>
          <w:szCs w:val="24"/>
        </w:rPr>
        <w:t xml:space="preserve">(T&amp;E) </w:t>
      </w:r>
      <w:r w:rsidRPr="00DF1728">
        <w:rPr>
          <w:rFonts w:ascii="Arial" w:hAnsi="Arial" w:cs="Arial"/>
          <w:sz w:val="24"/>
          <w:szCs w:val="24"/>
        </w:rPr>
        <w:t>roles. It highlights variations in local, national, and international applicant engagement as follows:</w:t>
      </w:r>
    </w:p>
    <w:p w14:paraId="6CB34AAA" w14:textId="7DE1EDBD" w:rsidR="0070666E" w:rsidRPr="0070666E" w:rsidRDefault="0070666E" w:rsidP="00AA1E06">
      <w:pPr>
        <w:spacing w:after="120" w:line="240" w:lineRule="auto"/>
        <w:ind w:left="355" w:hanging="10"/>
        <w:jc w:val="both"/>
        <w:rPr>
          <w:rFonts w:ascii="Arial" w:hAnsi="Arial" w:cs="Arial"/>
          <w:sz w:val="24"/>
          <w:szCs w:val="24"/>
        </w:rPr>
      </w:pPr>
      <w:r w:rsidRPr="0070666E">
        <w:rPr>
          <w:rFonts w:ascii="Arial" w:hAnsi="Arial" w:cs="Arial"/>
          <w:sz w:val="24"/>
          <w:szCs w:val="24"/>
        </w:rPr>
        <w:t xml:space="preserve">Education and </w:t>
      </w:r>
      <w:r w:rsidR="00DF1728" w:rsidRPr="00DF1728">
        <w:rPr>
          <w:rFonts w:ascii="Arial" w:hAnsi="Arial" w:cs="Arial"/>
          <w:sz w:val="24"/>
          <w:szCs w:val="24"/>
        </w:rPr>
        <w:t>R</w:t>
      </w:r>
      <w:r w:rsidRPr="0070666E">
        <w:rPr>
          <w:rFonts w:ascii="Arial" w:hAnsi="Arial" w:cs="Arial"/>
          <w:sz w:val="24"/>
          <w:szCs w:val="24"/>
        </w:rPr>
        <w:t>esearch</w:t>
      </w:r>
      <w:r w:rsidR="00B96C9F">
        <w:rPr>
          <w:rFonts w:ascii="Arial" w:hAnsi="Arial" w:cs="Arial"/>
          <w:sz w:val="24"/>
          <w:szCs w:val="24"/>
        </w:rPr>
        <w:t xml:space="preserve"> (Academic)</w:t>
      </w:r>
      <w:r w:rsidR="00DF1728" w:rsidRPr="00DF1728">
        <w:rPr>
          <w:rFonts w:ascii="Arial" w:hAnsi="Arial" w:cs="Arial"/>
          <w:sz w:val="24"/>
          <w:szCs w:val="24"/>
        </w:rPr>
        <w:t xml:space="preserve">: </w:t>
      </w:r>
      <w:r w:rsidRPr="0070666E">
        <w:rPr>
          <w:rFonts w:ascii="Arial" w:hAnsi="Arial" w:cs="Arial"/>
          <w:sz w:val="24"/>
          <w:szCs w:val="24"/>
        </w:rPr>
        <w:t>A significant proportion of applicants in this category (38%) are international, indicating that academic and research roles continue to attract a global pool of candidates</w:t>
      </w:r>
      <w:r w:rsidR="00555B62">
        <w:rPr>
          <w:rFonts w:ascii="Arial" w:hAnsi="Arial" w:cs="Arial"/>
          <w:sz w:val="24"/>
          <w:szCs w:val="24"/>
        </w:rPr>
        <w:t xml:space="preserve"> which</w:t>
      </w:r>
      <w:r w:rsidRPr="0070666E">
        <w:rPr>
          <w:rFonts w:ascii="Arial" w:hAnsi="Arial" w:cs="Arial"/>
          <w:sz w:val="24"/>
          <w:szCs w:val="24"/>
        </w:rPr>
        <w:t xml:space="preserve"> highlights the University's strong international.</w:t>
      </w:r>
      <w:r w:rsidR="008013F4">
        <w:rPr>
          <w:rFonts w:ascii="Arial" w:hAnsi="Arial" w:cs="Arial"/>
          <w:sz w:val="24"/>
          <w:szCs w:val="24"/>
        </w:rPr>
        <w:t xml:space="preserve">  </w:t>
      </w:r>
      <w:r w:rsidR="008013F4" w:rsidRPr="0070666E">
        <w:rPr>
          <w:rFonts w:ascii="Arial" w:hAnsi="Arial" w:cs="Arial"/>
          <w:sz w:val="24"/>
          <w:szCs w:val="24"/>
        </w:rPr>
        <w:t>16% of UK applicants are from the local</w:t>
      </w:r>
      <w:r w:rsidR="003602DB">
        <w:rPr>
          <w:rFonts w:ascii="Arial" w:hAnsi="Arial" w:cs="Arial"/>
          <w:sz w:val="24"/>
          <w:szCs w:val="24"/>
        </w:rPr>
        <w:t xml:space="preserve"> BANES</w:t>
      </w:r>
      <w:r w:rsidR="008013F4" w:rsidRPr="0070666E">
        <w:rPr>
          <w:rFonts w:ascii="Arial" w:hAnsi="Arial" w:cs="Arial"/>
          <w:sz w:val="24"/>
          <w:szCs w:val="24"/>
        </w:rPr>
        <w:t xml:space="preserve"> area</w:t>
      </w:r>
      <w:r w:rsidR="008013F4">
        <w:rPr>
          <w:rFonts w:ascii="Arial" w:hAnsi="Arial" w:cs="Arial"/>
          <w:sz w:val="24"/>
          <w:szCs w:val="24"/>
        </w:rPr>
        <w:t xml:space="preserve"> </w:t>
      </w:r>
      <w:r w:rsidR="008013F4" w:rsidRPr="0070666E">
        <w:rPr>
          <w:rFonts w:ascii="Arial" w:hAnsi="Arial" w:cs="Arial"/>
          <w:sz w:val="24"/>
          <w:szCs w:val="24"/>
        </w:rPr>
        <w:t>suggest</w:t>
      </w:r>
      <w:r w:rsidR="008013F4">
        <w:rPr>
          <w:rFonts w:ascii="Arial" w:hAnsi="Arial" w:cs="Arial"/>
          <w:sz w:val="24"/>
          <w:szCs w:val="24"/>
        </w:rPr>
        <w:t>ing</w:t>
      </w:r>
      <w:r w:rsidR="008013F4" w:rsidRPr="0070666E">
        <w:rPr>
          <w:rFonts w:ascii="Arial" w:hAnsi="Arial" w:cs="Arial"/>
          <w:sz w:val="24"/>
          <w:szCs w:val="24"/>
        </w:rPr>
        <w:t xml:space="preserve"> that the University's recruitment reach is primarily national or international in academic and research-focused roles.</w:t>
      </w:r>
    </w:p>
    <w:p w14:paraId="35445B70" w14:textId="74D32209" w:rsidR="0070666E" w:rsidRPr="0070666E" w:rsidRDefault="0070666E" w:rsidP="00AA1E06">
      <w:pPr>
        <w:spacing w:after="120" w:line="240" w:lineRule="auto"/>
        <w:ind w:left="355" w:hanging="10"/>
        <w:jc w:val="both"/>
        <w:rPr>
          <w:rFonts w:ascii="Arial" w:hAnsi="Arial" w:cs="Arial"/>
          <w:sz w:val="24"/>
          <w:szCs w:val="24"/>
        </w:rPr>
      </w:pPr>
      <w:r w:rsidRPr="0070666E">
        <w:rPr>
          <w:rFonts w:ascii="Arial" w:hAnsi="Arial" w:cs="Arial"/>
          <w:sz w:val="24"/>
          <w:szCs w:val="24"/>
        </w:rPr>
        <w:t>Management and Professional Services</w:t>
      </w:r>
      <w:r w:rsidR="00DF1728" w:rsidRPr="00DF1728">
        <w:rPr>
          <w:rFonts w:ascii="Arial" w:hAnsi="Arial" w:cs="Arial"/>
          <w:sz w:val="24"/>
          <w:szCs w:val="24"/>
        </w:rPr>
        <w:t xml:space="preserve">: </w:t>
      </w:r>
      <w:r w:rsidR="00555B62" w:rsidRPr="0070666E">
        <w:rPr>
          <w:rFonts w:ascii="Arial" w:hAnsi="Arial" w:cs="Arial"/>
          <w:sz w:val="24"/>
          <w:szCs w:val="24"/>
        </w:rPr>
        <w:t xml:space="preserve">90% of applications </w:t>
      </w:r>
      <w:r w:rsidR="00555B62">
        <w:rPr>
          <w:rFonts w:ascii="Arial" w:hAnsi="Arial" w:cs="Arial"/>
          <w:sz w:val="24"/>
          <w:szCs w:val="24"/>
        </w:rPr>
        <w:t xml:space="preserve">are </w:t>
      </w:r>
      <w:r w:rsidR="00555B62" w:rsidRPr="0070666E">
        <w:rPr>
          <w:rFonts w:ascii="Arial" w:hAnsi="Arial" w:cs="Arial"/>
          <w:sz w:val="24"/>
          <w:szCs w:val="24"/>
        </w:rPr>
        <w:t>from within the UK</w:t>
      </w:r>
      <w:r w:rsidR="00555B62">
        <w:rPr>
          <w:rFonts w:ascii="Arial" w:hAnsi="Arial" w:cs="Arial"/>
          <w:sz w:val="24"/>
          <w:szCs w:val="24"/>
        </w:rPr>
        <w:t xml:space="preserve"> and, in consequence, t</w:t>
      </w:r>
      <w:r w:rsidRPr="0070666E">
        <w:rPr>
          <w:rFonts w:ascii="Arial" w:hAnsi="Arial" w:cs="Arial"/>
          <w:sz w:val="24"/>
          <w:szCs w:val="24"/>
        </w:rPr>
        <w:t>hese roles are predominantly filled by UK-based applicants</w:t>
      </w:r>
      <w:r w:rsidR="00555B62">
        <w:rPr>
          <w:rFonts w:ascii="Arial" w:hAnsi="Arial" w:cs="Arial"/>
          <w:sz w:val="24"/>
          <w:szCs w:val="24"/>
        </w:rPr>
        <w:t>.</w:t>
      </w:r>
      <w:r w:rsidRPr="0070666E">
        <w:rPr>
          <w:rFonts w:ascii="Arial" w:hAnsi="Arial" w:cs="Arial"/>
          <w:sz w:val="24"/>
          <w:szCs w:val="24"/>
        </w:rPr>
        <w:t xml:space="preserve"> </w:t>
      </w:r>
    </w:p>
    <w:p w14:paraId="1A749EF2" w14:textId="0A03FABF" w:rsidR="0070666E" w:rsidRPr="0070666E" w:rsidRDefault="0070666E" w:rsidP="00AA1E06">
      <w:pPr>
        <w:spacing w:after="120" w:line="240" w:lineRule="auto"/>
        <w:ind w:left="355" w:hanging="10"/>
        <w:jc w:val="both"/>
        <w:rPr>
          <w:rFonts w:ascii="Arial" w:hAnsi="Arial" w:cs="Arial"/>
          <w:sz w:val="24"/>
          <w:szCs w:val="24"/>
        </w:rPr>
      </w:pPr>
      <w:r w:rsidRPr="0070666E">
        <w:rPr>
          <w:rFonts w:ascii="Arial" w:hAnsi="Arial" w:cs="Arial"/>
          <w:sz w:val="24"/>
          <w:szCs w:val="24"/>
        </w:rPr>
        <w:t xml:space="preserve">Operations and </w:t>
      </w:r>
      <w:r w:rsidR="00DF1728" w:rsidRPr="00DF1728">
        <w:rPr>
          <w:rFonts w:ascii="Arial" w:hAnsi="Arial" w:cs="Arial"/>
          <w:sz w:val="24"/>
          <w:szCs w:val="24"/>
        </w:rPr>
        <w:t>F</w:t>
      </w:r>
      <w:r w:rsidRPr="0070666E">
        <w:rPr>
          <w:rFonts w:ascii="Arial" w:hAnsi="Arial" w:cs="Arial"/>
          <w:sz w:val="24"/>
          <w:szCs w:val="24"/>
        </w:rPr>
        <w:t>acilities</w:t>
      </w:r>
      <w:r w:rsidR="00DF1728" w:rsidRPr="00DF1728">
        <w:rPr>
          <w:rFonts w:ascii="Arial" w:hAnsi="Arial" w:cs="Arial"/>
          <w:sz w:val="24"/>
          <w:szCs w:val="24"/>
        </w:rPr>
        <w:t xml:space="preserve">: </w:t>
      </w:r>
      <w:r w:rsidRPr="0070666E">
        <w:rPr>
          <w:rFonts w:ascii="Arial" w:hAnsi="Arial" w:cs="Arial"/>
          <w:sz w:val="24"/>
          <w:szCs w:val="24"/>
        </w:rPr>
        <w:t>Positions within this category attract a higher proportion of local applicants, with 51% of UK applicants coming from the surrounding area. This is likely due to the on-campus and often location-specific nature of these roles, making them particularly accessible to those living nearby.</w:t>
      </w:r>
      <w:r w:rsidR="00F949F1">
        <w:rPr>
          <w:rFonts w:ascii="Arial" w:hAnsi="Arial" w:cs="Arial"/>
          <w:sz w:val="24"/>
          <w:szCs w:val="24"/>
        </w:rPr>
        <w:t xml:space="preserve"> We note that since we do not outsource cleaning and facilities support roles,</w:t>
      </w:r>
      <w:r w:rsidR="00F949F1" w:rsidRPr="00F949F1">
        <w:rPr>
          <w:rFonts w:ascii="Arial" w:hAnsi="Arial" w:cs="Arial"/>
          <w:sz w:val="24"/>
          <w:szCs w:val="24"/>
        </w:rPr>
        <w:t xml:space="preserve"> lot of these </w:t>
      </w:r>
      <w:r w:rsidR="00F949F1">
        <w:rPr>
          <w:rFonts w:ascii="Arial" w:hAnsi="Arial" w:cs="Arial"/>
          <w:sz w:val="24"/>
          <w:szCs w:val="24"/>
        </w:rPr>
        <w:t>positions</w:t>
      </w:r>
      <w:r w:rsidR="00F949F1" w:rsidRPr="00F949F1">
        <w:rPr>
          <w:rFonts w:ascii="Arial" w:hAnsi="Arial" w:cs="Arial"/>
          <w:sz w:val="24"/>
          <w:szCs w:val="24"/>
        </w:rPr>
        <w:t xml:space="preserve"> are at a lower grade and consequently people are unlikely to relocate to take these roles. </w:t>
      </w:r>
      <w:r w:rsidR="00F949F1">
        <w:rPr>
          <w:rFonts w:ascii="Arial" w:hAnsi="Arial" w:cs="Arial"/>
          <w:sz w:val="24"/>
          <w:szCs w:val="24"/>
        </w:rPr>
        <w:t>We</w:t>
      </w:r>
      <w:r w:rsidR="00F949F1" w:rsidRPr="00F949F1">
        <w:rPr>
          <w:rFonts w:ascii="Arial" w:hAnsi="Arial" w:cs="Arial"/>
          <w:sz w:val="24"/>
          <w:szCs w:val="24"/>
        </w:rPr>
        <w:t xml:space="preserve"> </w:t>
      </w:r>
      <w:r w:rsidR="00F949F1">
        <w:rPr>
          <w:rFonts w:ascii="Arial" w:hAnsi="Arial" w:cs="Arial"/>
          <w:sz w:val="24"/>
          <w:szCs w:val="24"/>
        </w:rPr>
        <w:t>find</w:t>
      </w:r>
      <w:r w:rsidR="00F949F1" w:rsidRPr="00F949F1">
        <w:rPr>
          <w:rFonts w:ascii="Arial" w:hAnsi="Arial" w:cs="Arial"/>
          <w:sz w:val="24"/>
          <w:szCs w:val="24"/>
        </w:rPr>
        <w:t xml:space="preserve"> that outside of academic roles, the lower the grade, the greater the proportion of local applicants.</w:t>
      </w:r>
    </w:p>
    <w:p w14:paraId="070279CB" w14:textId="4D050C55" w:rsidR="0070666E" w:rsidRPr="0070666E" w:rsidRDefault="0070666E" w:rsidP="00AA1E06">
      <w:pPr>
        <w:spacing w:after="120" w:line="240" w:lineRule="auto"/>
        <w:ind w:left="355" w:hanging="10"/>
        <w:jc w:val="both"/>
        <w:rPr>
          <w:rFonts w:ascii="Arial" w:hAnsi="Arial" w:cs="Arial"/>
          <w:sz w:val="24"/>
          <w:szCs w:val="24"/>
        </w:rPr>
      </w:pPr>
      <w:r w:rsidRPr="0070666E">
        <w:rPr>
          <w:rFonts w:ascii="Arial" w:hAnsi="Arial" w:cs="Arial"/>
          <w:sz w:val="24"/>
          <w:szCs w:val="24"/>
        </w:rPr>
        <w:t>Technical and Experimental Roles</w:t>
      </w:r>
      <w:r w:rsidR="00DF1728" w:rsidRPr="00DF1728">
        <w:rPr>
          <w:rFonts w:ascii="Arial" w:hAnsi="Arial" w:cs="Arial"/>
          <w:sz w:val="24"/>
          <w:szCs w:val="24"/>
        </w:rPr>
        <w:t xml:space="preserve">: </w:t>
      </w:r>
      <w:r w:rsidRPr="0070666E">
        <w:rPr>
          <w:rFonts w:ascii="Arial" w:hAnsi="Arial" w:cs="Arial"/>
          <w:sz w:val="24"/>
          <w:szCs w:val="24"/>
        </w:rPr>
        <w:t>These roles receive a relatively low volume of applications overall, with approximately 80% from UK-based candidates and 20% from international applicants. The smaller applicant pool is primarily attributed to the specialised and niche expertise required for these positions.</w:t>
      </w:r>
    </w:p>
    <w:p w14:paraId="093B5D21" w14:textId="37E48F75" w:rsidR="00387575" w:rsidRDefault="008013F4" w:rsidP="003F168A">
      <w:pPr>
        <w:spacing w:after="120" w:line="240" w:lineRule="auto"/>
        <w:ind w:left="355" w:hanging="10"/>
        <w:jc w:val="both"/>
        <w:rPr>
          <w:rFonts w:ascii="Arial" w:hAnsi="Arial" w:cs="Arial"/>
          <w:sz w:val="24"/>
          <w:szCs w:val="24"/>
        </w:rPr>
      </w:pPr>
      <w:r>
        <w:rPr>
          <w:rFonts w:ascii="Arial" w:hAnsi="Arial" w:cs="Arial"/>
          <w:sz w:val="24"/>
          <w:szCs w:val="24"/>
        </w:rPr>
        <w:t>Across all job families</w:t>
      </w:r>
      <w:r w:rsidR="0070666E" w:rsidRPr="0070666E">
        <w:rPr>
          <w:rFonts w:ascii="Arial" w:hAnsi="Arial" w:cs="Arial"/>
          <w:sz w:val="24"/>
          <w:szCs w:val="24"/>
        </w:rPr>
        <w:t>, the patterns reflect a strategic emphasis on attracting global academic talent while also maintaining a commitment to offering employment opportunities within the local community.</w:t>
      </w:r>
    </w:p>
    <w:p w14:paraId="492E98D5" w14:textId="2290665A" w:rsidR="00062845" w:rsidRDefault="00062845" w:rsidP="00AA1E06">
      <w:pPr>
        <w:spacing w:after="120" w:line="240" w:lineRule="auto"/>
        <w:ind w:left="355" w:hanging="10"/>
        <w:jc w:val="both"/>
        <w:rPr>
          <w:rFonts w:ascii="Arial" w:hAnsi="Arial" w:cs="Arial"/>
          <w:sz w:val="24"/>
          <w:szCs w:val="24"/>
        </w:rPr>
      </w:pPr>
    </w:p>
    <w:p w14:paraId="18B345D1" w14:textId="7D1366FC" w:rsidR="00254C3A" w:rsidRDefault="00254C3A" w:rsidP="00AA1E06">
      <w:pPr>
        <w:spacing w:after="120" w:line="240" w:lineRule="auto"/>
        <w:ind w:left="355" w:hanging="10"/>
        <w:jc w:val="both"/>
        <w:rPr>
          <w:rFonts w:ascii="Arial" w:hAnsi="Arial" w:cs="Arial"/>
          <w:sz w:val="24"/>
          <w:szCs w:val="24"/>
        </w:rPr>
      </w:pPr>
    </w:p>
    <w:p w14:paraId="6C62BC2B" w14:textId="77777777" w:rsidR="00254C3A" w:rsidRPr="00DF1728" w:rsidRDefault="00254C3A" w:rsidP="00AA1E06">
      <w:pPr>
        <w:spacing w:after="120" w:line="240" w:lineRule="auto"/>
        <w:ind w:left="355" w:hanging="10"/>
        <w:jc w:val="both"/>
        <w:rPr>
          <w:rFonts w:ascii="Arial" w:hAnsi="Arial" w:cs="Arial"/>
          <w:sz w:val="24"/>
          <w:szCs w:val="24"/>
        </w:rPr>
      </w:pPr>
    </w:p>
    <w:p w14:paraId="4771F846" w14:textId="5E76E4D9" w:rsidR="00192179" w:rsidRPr="00C718C5" w:rsidRDefault="00561FE0" w:rsidP="00AA1E06">
      <w:pPr>
        <w:pStyle w:val="Heading2"/>
        <w:spacing w:line="240" w:lineRule="auto"/>
        <w:ind w:left="355"/>
        <w:jc w:val="both"/>
        <w:rPr>
          <w:sz w:val="26"/>
          <w:szCs w:val="24"/>
        </w:rPr>
      </w:pPr>
      <w:bookmarkStart w:id="16" w:name="_Toc204693999"/>
      <w:r w:rsidRPr="00C718C5">
        <w:rPr>
          <w:sz w:val="26"/>
          <w:szCs w:val="24"/>
        </w:rPr>
        <w:lastRenderedPageBreak/>
        <w:t>2.2</w:t>
      </w:r>
      <w:r w:rsidR="00C718C5" w:rsidRPr="00C718C5">
        <w:rPr>
          <w:sz w:val="26"/>
          <w:szCs w:val="24"/>
        </w:rPr>
        <w:tab/>
      </w:r>
      <w:r w:rsidR="00C718C5" w:rsidRPr="00C718C5">
        <w:rPr>
          <w:sz w:val="26"/>
          <w:szCs w:val="24"/>
        </w:rPr>
        <w:tab/>
      </w:r>
      <w:r w:rsidRPr="00C718C5">
        <w:rPr>
          <w:sz w:val="26"/>
          <w:szCs w:val="24"/>
        </w:rPr>
        <w:t>Development, evaluation and effectiveness of policies</w:t>
      </w:r>
      <w:bookmarkEnd w:id="16"/>
      <w:r w:rsidRPr="00C718C5">
        <w:rPr>
          <w:sz w:val="26"/>
          <w:szCs w:val="24"/>
        </w:rPr>
        <w:t xml:space="preserve">  </w:t>
      </w:r>
    </w:p>
    <w:p w14:paraId="7A4E77CF" w14:textId="77777777" w:rsidR="00192179" w:rsidRPr="00DF1728" w:rsidRDefault="00561FE0" w:rsidP="00AA1E06">
      <w:pPr>
        <w:spacing w:after="0" w:line="240" w:lineRule="auto"/>
        <w:ind w:left="360"/>
        <w:jc w:val="both"/>
        <w:rPr>
          <w:rFonts w:ascii="Arial" w:hAnsi="Arial" w:cs="Arial"/>
        </w:rPr>
      </w:pPr>
      <w:r w:rsidRPr="00DF1728">
        <w:rPr>
          <w:rFonts w:ascii="Arial" w:eastAsia="Arial" w:hAnsi="Arial" w:cs="Arial"/>
          <w:sz w:val="24"/>
        </w:rPr>
        <w:t xml:space="preserve"> </w:t>
      </w:r>
    </w:p>
    <w:p w14:paraId="3E660296" w14:textId="20EA6C4F" w:rsidR="00192179" w:rsidRPr="00DF1728" w:rsidRDefault="00561FE0" w:rsidP="007873AD">
      <w:pPr>
        <w:spacing w:after="30" w:line="240" w:lineRule="auto"/>
        <w:ind w:left="368" w:right="48" w:hanging="11"/>
        <w:jc w:val="both"/>
        <w:rPr>
          <w:rFonts w:ascii="Arial" w:hAnsi="Arial" w:cs="Arial"/>
        </w:rPr>
      </w:pPr>
      <w:r w:rsidRPr="00DF1728">
        <w:rPr>
          <w:rFonts w:ascii="Arial" w:eastAsia="Arial" w:hAnsi="Arial" w:cs="Arial"/>
          <w:sz w:val="24"/>
        </w:rPr>
        <w:t xml:space="preserve">The University has a collaborative and consultative approach to developing its institutional policies. This includes working with staff and student </w:t>
      </w:r>
      <w:r w:rsidR="0070666E" w:rsidRPr="00DF1728">
        <w:rPr>
          <w:rFonts w:ascii="Arial" w:eastAsia="Arial" w:hAnsi="Arial" w:cs="Arial"/>
          <w:sz w:val="24"/>
        </w:rPr>
        <w:t>self-organised</w:t>
      </w:r>
      <w:r w:rsidRPr="00DF1728">
        <w:rPr>
          <w:rFonts w:ascii="Arial" w:eastAsia="Arial" w:hAnsi="Arial" w:cs="Arial"/>
          <w:sz w:val="24"/>
        </w:rPr>
        <w:t xml:space="preserve"> groups and external groups in developing policy and consulting with our trade unions as we develop, revise and improve our policies and practice. The development and improvement of our Dignity &amp; Respect Policy and Procedure, which covers staff, students and all other members of the University community is a good example of this.  </w:t>
      </w:r>
    </w:p>
    <w:p w14:paraId="6A7E0710" w14:textId="15D4378E" w:rsidR="00192179" w:rsidRDefault="3077CBCF" w:rsidP="007873AD">
      <w:pPr>
        <w:spacing w:after="30" w:line="240" w:lineRule="auto"/>
        <w:ind w:left="368" w:right="48" w:hanging="11"/>
        <w:jc w:val="both"/>
        <w:rPr>
          <w:rFonts w:ascii="Arial" w:eastAsia="Arial" w:hAnsi="Arial" w:cs="Arial"/>
          <w:sz w:val="24"/>
          <w:szCs w:val="24"/>
        </w:rPr>
      </w:pPr>
      <w:r w:rsidRPr="4DF3E3A7">
        <w:rPr>
          <w:rFonts w:ascii="Arial" w:eastAsia="Arial" w:hAnsi="Arial" w:cs="Arial"/>
          <w:sz w:val="24"/>
          <w:szCs w:val="24"/>
        </w:rPr>
        <w:t>Since 2019, the policy has been reviewed and revised o</w:t>
      </w:r>
      <w:r w:rsidR="00E153DF">
        <w:rPr>
          <w:rFonts w:ascii="Arial" w:eastAsia="Arial" w:hAnsi="Arial" w:cs="Arial"/>
          <w:sz w:val="24"/>
          <w:szCs w:val="24"/>
        </w:rPr>
        <w:t>n</w:t>
      </w:r>
      <w:r w:rsidRPr="4DF3E3A7">
        <w:rPr>
          <w:rFonts w:ascii="Arial" w:eastAsia="Arial" w:hAnsi="Arial" w:cs="Arial"/>
          <w:sz w:val="24"/>
          <w:szCs w:val="24"/>
        </w:rPr>
        <w:t xml:space="preserve"> 6 separate occasions (with complete re-writes on two occasions) as we have made a series of comprehensive improvements to our practice in this area for staff, students and all other members of the community. This has included important work with our Race Equality Taskforce, student network and our Staff of Colour Network (now re-named as Mosaic) in developing our practice around tackling and preventing racial harassment and discrimination. </w:t>
      </w:r>
    </w:p>
    <w:p w14:paraId="521E4B63" w14:textId="77777777" w:rsidR="007873AD" w:rsidRPr="00DF1728" w:rsidRDefault="007873AD" w:rsidP="007873AD">
      <w:pPr>
        <w:spacing w:after="30" w:line="240" w:lineRule="auto"/>
        <w:ind w:left="368" w:right="48" w:hanging="11"/>
        <w:jc w:val="both"/>
        <w:rPr>
          <w:rFonts w:ascii="Arial" w:hAnsi="Arial" w:cs="Arial"/>
        </w:rPr>
      </w:pPr>
    </w:p>
    <w:p w14:paraId="7FE1D117" w14:textId="6BDD7463" w:rsidR="00192179" w:rsidRDefault="00C718C5" w:rsidP="007873AD">
      <w:pPr>
        <w:pStyle w:val="Heading3"/>
        <w:spacing w:after="30" w:line="240" w:lineRule="auto"/>
        <w:ind w:left="368" w:hanging="11"/>
        <w:rPr>
          <w:i/>
          <w:iCs/>
          <w:color w:val="auto"/>
          <w:sz w:val="24"/>
          <w:szCs w:val="24"/>
        </w:rPr>
      </w:pPr>
      <w:bookmarkStart w:id="17" w:name="_Toc204694000"/>
      <w:r w:rsidRPr="00C718C5">
        <w:rPr>
          <w:i/>
          <w:iCs/>
          <w:color w:val="auto"/>
          <w:sz w:val="24"/>
          <w:szCs w:val="24"/>
        </w:rPr>
        <w:t>2.2.1</w:t>
      </w:r>
      <w:r w:rsidRPr="00C718C5">
        <w:rPr>
          <w:i/>
          <w:iCs/>
          <w:color w:val="auto"/>
          <w:sz w:val="24"/>
          <w:szCs w:val="24"/>
        </w:rPr>
        <w:tab/>
      </w:r>
      <w:r w:rsidR="00561FE0" w:rsidRPr="00C718C5">
        <w:rPr>
          <w:i/>
          <w:iCs/>
          <w:color w:val="auto"/>
          <w:sz w:val="24"/>
          <w:szCs w:val="24"/>
        </w:rPr>
        <w:t xml:space="preserve">Equality </w:t>
      </w:r>
      <w:r>
        <w:rPr>
          <w:i/>
          <w:iCs/>
          <w:color w:val="auto"/>
          <w:sz w:val="24"/>
          <w:szCs w:val="24"/>
        </w:rPr>
        <w:t>I</w:t>
      </w:r>
      <w:r w:rsidR="00561FE0" w:rsidRPr="00C718C5">
        <w:rPr>
          <w:i/>
          <w:iCs/>
          <w:color w:val="auto"/>
          <w:sz w:val="24"/>
          <w:szCs w:val="24"/>
        </w:rPr>
        <w:t xml:space="preserve">mpact </w:t>
      </w:r>
      <w:r>
        <w:rPr>
          <w:i/>
          <w:iCs/>
          <w:color w:val="auto"/>
          <w:sz w:val="24"/>
          <w:szCs w:val="24"/>
        </w:rPr>
        <w:t>A</w:t>
      </w:r>
      <w:r w:rsidR="00561FE0" w:rsidRPr="00C718C5">
        <w:rPr>
          <w:i/>
          <w:iCs/>
          <w:color w:val="auto"/>
          <w:sz w:val="24"/>
          <w:szCs w:val="24"/>
        </w:rPr>
        <w:t>ssessment</w:t>
      </w:r>
      <w:bookmarkEnd w:id="17"/>
      <w:r w:rsidR="00561FE0" w:rsidRPr="00C718C5">
        <w:rPr>
          <w:i/>
          <w:iCs/>
          <w:color w:val="auto"/>
          <w:sz w:val="24"/>
          <w:szCs w:val="24"/>
        </w:rPr>
        <w:t xml:space="preserve"> </w:t>
      </w:r>
    </w:p>
    <w:p w14:paraId="7F1260B2" w14:textId="77777777" w:rsidR="007873AD" w:rsidRPr="007873AD" w:rsidRDefault="007873AD" w:rsidP="007873AD"/>
    <w:p w14:paraId="40387427" w14:textId="7B7A7A5C" w:rsidR="00323088" w:rsidRDefault="00323088" w:rsidP="007873AD">
      <w:pPr>
        <w:spacing w:after="30" w:line="240" w:lineRule="auto"/>
        <w:ind w:left="368" w:right="48" w:hanging="11"/>
        <w:jc w:val="both"/>
        <w:rPr>
          <w:rFonts w:ascii="Arial" w:eastAsia="Arial" w:hAnsi="Arial" w:cs="Arial"/>
          <w:sz w:val="24"/>
          <w:szCs w:val="24"/>
        </w:rPr>
      </w:pPr>
      <w:r>
        <w:rPr>
          <w:rFonts w:ascii="Arial" w:eastAsia="Arial" w:hAnsi="Arial" w:cs="Arial"/>
          <w:sz w:val="24"/>
          <w:szCs w:val="24"/>
        </w:rPr>
        <w:t>We use</w:t>
      </w:r>
      <w:r w:rsidRPr="4DF3E3A7">
        <w:rPr>
          <w:rFonts w:ascii="Arial" w:eastAsia="Arial" w:hAnsi="Arial" w:cs="Arial"/>
          <w:sz w:val="24"/>
          <w:szCs w:val="24"/>
        </w:rPr>
        <w:t xml:space="preserve"> </w:t>
      </w:r>
      <w:r w:rsidR="2A94AC55" w:rsidRPr="4DF3E3A7">
        <w:rPr>
          <w:rFonts w:ascii="Arial" w:eastAsia="Arial" w:hAnsi="Arial" w:cs="Arial"/>
          <w:sz w:val="24"/>
          <w:szCs w:val="24"/>
        </w:rPr>
        <w:t>Equality Impact Assessment</w:t>
      </w:r>
      <w:r>
        <w:rPr>
          <w:rFonts w:ascii="Arial" w:eastAsia="Arial" w:hAnsi="Arial" w:cs="Arial"/>
          <w:sz w:val="24"/>
          <w:szCs w:val="24"/>
        </w:rPr>
        <w:t>s</w:t>
      </w:r>
      <w:r w:rsidR="2A94AC55" w:rsidRPr="4DF3E3A7">
        <w:rPr>
          <w:rFonts w:ascii="Arial" w:eastAsia="Arial" w:hAnsi="Arial" w:cs="Arial"/>
          <w:sz w:val="24"/>
          <w:szCs w:val="24"/>
        </w:rPr>
        <w:t xml:space="preserve"> (</w:t>
      </w:r>
      <w:r w:rsidR="3077CBCF" w:rsidRPr="4DF3E3A7">
        <w:rPr>
          <w:rFonts w:ascii="Arial" w:eastAsia="Arial" w:hAnsi="Arial" w:cs="Arial"/>
          <w:sz w:val="24"/>
          <w:szCs w:val="24"/>
        </w:rPr>
        <w:t>EIA</w:t>
      </w:r>
      <w:r w:rsidR="2A94AC55" w:rsidRPr="4DF3E3A7">
        <w:rPr>
          <w:rFonts w:ascii="Arial" w:eastAsia="Arial" w:hAnsi="Arial" w:cs="Arial"/>
          <w:sz w:val="24"/>
          <w:szCs w:val="24"/>
        </w:rPr>
        <w:t>)</w:t>
      </w:r>
      <w:r w:rsidR="3077CBCF" w:rsidRPr="4DF3E3A7">
        <w:rPr>
          <w:rFonts w:ascii="Arial" w:eastAsia="Arial" w:hAnsi="Arial" w:cs="Arial"/>
          <w:sz w:val="24"/>
          <w:szCs w:val="24"/>
        </w:rPr>
        <w:t xml:space="preserve"> to put equality, diversity, and inclusion at the heart of everything we do, right from the start of a new policy/procedure writing stage. Since </w:t>
      </w:r>
      <w:r w:rsidR="3143D230" w:rsidRPr="4DF3E3A7">
        <w:rPr>
          <w:rFonts w:ascii="Arial" w:eastAsia="Arial" w:hAnsi="Arial" w:cs="Arial"/>
          <w:sz w:val="24"/>
          <w:szCs w:val="24"/>
        </w:rPr>
        <w:t xml:space="preserve">the </w:t>
      </w:r>
      <w:r w:rsidR="3077CBCF" w:rsidRPr="4DF3E3A7">
        <w:rPr>
          <w:rFonts w:ascii="Arial" w:eastAsia="Arial" w:hAnsi="Arial" w:cs="Arial"/>
          <w:sz w:val="24"/>
          <w:szCs w:val="24"/>
        </w:rPr>
        <w:t>EIA process</w:t>
      </w:r>
      <w:r>
        <w:rPr>
          <w:rFonts w:ascii="Arial" w:eastAsia="Arial" w:hAnsi="Arial" w:cs="Arial"/>
          <w:sz w:val="24"/>
          <w:szCs w:val="24"/>
        </w:rPr>
        <w:t xml:space="preserve"> was</w:t>
      </w:r>
      <w:r w:rsidR="3077CBCF" w:rsidRPr="4DF3E3A7">
        <w:rPr>
          <w:rFonts w:ascii="Arial" w:eastAsia="Arial" w:hAnsi="Arial" w:cs="Arial"/>
          <w:sz w:val="24"/>
          <w:szCs w:val="24"/>
        </w:rPr>
        <w:t xml:space="preserve"> </w:t>
      </w:r>
      <w:r w:rsidRPr="4DF3E3A7">
        <w:rPr>
          <w:rFonts w:ascii="Arial" w:eastAsia="Arial" w:hAnsi="Arial" w:cs="Arial"/>
          <w:sz w:val="24"/>
          <w:szCs w:val="24"/>
        </w:rPr>
        <w:t xml:space="preserve">re-launched </w:t>
      </w:r>
      <w:r w:rsidR="00E153DF">
        <w:rPr>
          <w:rFonts w:ascii="Arial" w:eastAsia="Arial" w:hAnsi="Arial" w:cs="Arial"/>
          <w:sz w:val="24"/>
          <w:szCs w:val="24"/>
        </w:rPr>
        <w:t xml:space="preserve">in </w:t>
      </w:r>
      <w:r>
        <w:rPr>
          <w:rFonts w:ascii="Arial" w:eastAsia="Arial" w:hAnsi="Arial" w:cs="Arial"/>
          <w:sz w:val="24"/>
          <w:szCs w:val="24"/>
        </w:rPr>
        <w:t xml:space="preserve">2023 following a </w:t>
      </w:r>
      <w:r w:rsidR="3077CBCF" w:rsidRPr="4DF3E3A7">
        <w:rPr>
          <w:rFonts w:ascii="Arial" w:eastAsia="Arial" w:hAnsi="Arial" w:cs="Arial"/>
          <w:sz w:val="24"/>
          <w:szCs w:val="24"/>
        </w:rPr>
        <w:t>revamp to ensure it</w:t>
      </w:r>
      <w:r w:rsidR="107438C0" w:rsidRPr="4DF3E3A7">
        <w:rPr>
          <w:rFonts w:ascii="Arial" w:eastAsia="Arial" w:hAnsi="Arial" w:cs="Arial"/>
          <w:sz w:val="24"/>
          <w:szCs w:val="24"/>
        </w:rPr>
        <w:t xml:space="preserve"> was</w:t>
      </w:r>
      <w:r w:rsidR="3077CBCF" w:rsidRPr="4DF3E3A7">
        <w:rPr>
          <w:rFonts w:ascii="Arial" w:eastAsia="Arial" w:hAnsi="Arial" w:cs="Arial"/>
          <w:sz w:val="24"/>
          <w:szCs w:val="24"/>
        </w:rPr>
        <w:t xml:space="preserve"> supportive, constructive and user-friendly (including a new online form, infographics and FAQs), we receive between </w:t>
      </w:r>
      <w:r w:rsidR="003F168A" w:rsidRPr="003F168A">
        <w:rPr>
          <w:rFonts w:ascii="Arial" w:eastAsia="Arial" w:hAnsi="Arial" w:cs="Arial"/>
          <w:i/>
          <w:iCs/>
          <w:sz w:val="24"/>
          <w:szCs w:val="24"/>
        </w:rPr>
        <w:t>REDACTED – sensitive information &amp; low numbers</w:t>
      </w:r>
      <w:r w:rsidR="003F168A" w:rsidRPr="003F168A">
        <w:rPr>
          <w:rFonts w:ascii="Arial" w:eastAsia="Arial" w:hAnsi="Arial" w:cs="Arial"/>
          <w:sz w:val="24"/>
          <w:szCs w:val="24"/>
        </w:rPr>
        <w:t xml:space="preserve"> </w:t>
      </w:r>
      <w:r w:rsidR="3077CBCF" w:rsidRPr="4DF3E3A7">
        <w:rPr>
          <w:rFonts w:ascii="Arial" w:eastAsia="Arial" w:hAnsi="Arial" w:cs="Arial"/>
          <w:sz w:val="24"/>
          <w:szCs w:val="24"/>
        </w:rPr>
        <w:t xml:space="preserve">EIAs annually, out of which </w:t>
      </w:r>
      <w:r w:rsidR="003F168A" w:rsidRPr="003F168A">
        <w:rPr>
          <w:rFonts w:ascii="Arial" w:eastAsia="Arial" w:hAnsi="Arial" w:cs="Arial"/>
          <w:i/>
          <w:iCs/>
          <w:sz w:val="24"/>
          <w:szCs w:val="24"/>
        </w:rPr>
        <w:t>REDACTED – sensitive information &amp; low numbers</w:t>
      </w:r>
      <w:r w:rsidR="003F168A" w:rsidRPr="003F168A">
        <w:rPr>
          <w:rFonts w:ascii="Arial" w:eastAsia="Arial" w:hAnsi="Arial" w:cs="Arial"/>
          <w:sz w:val="24"/>
          <w:szCs w:val="24"/>
        </w:rPr>
        <w:t xml:space="preserve"> </w:t>
      </w:r>
      <w:r w:rsidR="3077CBCF" w:rsidRPr="4DF3E3A7">
        <w:rPr>
          <w:rFonts w:ascii="Arial" w:eastAsia="Arial" w:hAnsi="Arial" w:cs="Arial"/>
          <w:sz w:val="24"/>
          <w:szCs w:val="24"/>
        </w:rPr>
        <w:t>identify</w:t>
      </w:r>
      <w:r w:rsidR="006D616A">
        <w:rPr>
          <w:rFonts w:ascii="Arial" w:eastAsia="Arial" w:hAnsi="Arial" w:cs="Arial"/>
          <w:sz w:val="24"/>
          <w:szCs w:val="24"/>
        </w:rPr>
        <w:t xml:space="preserve"> race or</w:t>
      </w:r>
      <w:r w:rsidR="009523F1">
        <w:rPr>
          <w:rFonts w:ascii="Arial" w:eastAsia="Arial" w:hAnsi="Arial" w:cs="Arial"/>
          <w:sz w:val="24"/>
          <w:szCs w:val="24"/>
        </w:rPr>
        <w:t xml:space="preserve"> ethnicity</w:t>
      </w:r>
      <w:r w:rsidR="3077CBCF" w:rsidRPr="4DF3E3A7">
        <w:rPr>
          <w:rFonts w:ascii="Arial" w:eastAsia="Arial" w:hAnsi="Arial" w:cs="Arial"/>
          <w:sz w:val="24"/>
          <w:szCs w:val="24"/>
        </w:rPr>
        <w:t xml:space="preserve"> as a potential characteristic to be affected more than others (the template lists all protected groups under Equality Act 2010 and asks the author based on the evidence they collected, which equality groups might this policy affect more than others). </w:t>
      </w:r>
      <w:r>
        <w:rPr>
          <w:rFonts w:ascii="Arial" w:eastAsia="Arial" w:hAnsi="Arial" w:cs="Arial"/>
          <w:sz w:val="24"/>
          <w:szCs w:val="24"/>
        </w:rPr>
        <w:t>T</w:t>
      </w:r>
      <w:r w:rsidR="3077CBCF" w:rsidRPr="4DF3E3A7">
        <w:rPr>
          <w:rFonts w:ascii="Arial" w:eastAsia="Arial" w:hAnsi="Arial" w:cs="Arial"/>
          <w:sz w:val="24"/>
          <w:szCs w:val="24"/>
        </w:rPr>
        <w:t xml:space="preserve">he template </w:t>
      </w:r>
      <w:r>
        <w:rPr>
          <w:rFonts w:ascii="Arial" w:eastAsia="Arial" w:hAnsi="Arial" w:cs="Arial"/>
          <w:sz w:val="24"/>
          <w:szCs w:val="24"/>
        </w:rPr>
        <w:t>requires</w:t>
      </w:r>
      <w:r w:rsidR="3077CBCF" w:rsidRPr="4DF3E3A7">
        <w:rPr>
          <w:rFonts w:ascii="Arial" w:eastAsia="Arial" w:hAnsi="Arial" w:cs="Arial"/>
          <w:sz w:val="24"/>
          <w:szCs w:val="24"/>
        </w:rPr>
        <w:t xml:space="preserve"> identif</w:t>
      </w:r>
      <w:r>
        <w:rPr>
          <w:rFonts w:ascii="Arial" w:eastAsia="Arial" w:hAnsi="Arial" w:cs="Arial"/>
          <w:sz w:val="24"/>
          <w:szCs w:val="24"/>
        </w:rPr>
        <w:t>ication of</w:t>
      </w:r>
      <w:r w:rsidR="3077CBCF" w:rsidRPr="4DF3E3A7">
        <w:rPr>
          <w:rFonts w:ascii="Arial" w:eastAsia="Arial" w:hAnsi="Arial" w:cs="Arial"/>
          <w:sz w:val="24"/>
          <w:szCs w:val="24"/>
        </w:rPr>
        <w:t xml:space="preserve"> potential negative, positive, and neutral impacts on different protected groups and</w:t>
      </w:r>
      <w:r>
        <w:rPr>
          <w:rFonts w:ascii="Arial" w:eastAsia="Arial" w:hAnsi="Arial" w:cs="Arial"/>
          <w:sz w:val="24"/>
          <w:szCs w:val="24"/>
        </w:rPr>
        <w:t xml:space="preserve"> that</w:t>
      </w:r>
      <w:r w:rsidR="3077CBCF" w:rsidRPr="4DF3E3A7">
        <w:rPr>
          <w:rFonts w:ascii="Arial" w:eastAsia="Arial" w:hAnsi="Arial" w:cs="Arial"/>
          <w:sz w:val="24"/>
          <w:szCs w:val="24"/>
        </w:rPr>
        <w:t xml:space="preserve"> actions</w:t>
      </w:r>
      <w:r>
        <w:rPr>
          <w:rFonts w:ascii="Arial" w:eastAsia="Arial" w:hAnsi="Arial" w:cs="Arial"/>
          <w:sz w:val="24"/>
          <w:szCs w:val="24"/>
        </w:rPr>
        <w:t>, with timescales and responsibilities,</w:t>
      </w:r>
      <w:r w:rsidR="3077CBCF" w:rsidRPr="4DF3E3A7">
        <w:rPr>
          <w:rFonts w:ascii="Arial" w:eastAsia="Arial" w:hAnsi="Arial" w:cs="Arial"/>
          <w:sz w:val="24"/>
          <w:szCs w:val="24"/>
        </w:rPr>
        <w:t xml:space="preserve"> </w:t>
      </w:r>
      <w:r>
        <w:rPr>
          <w:rFonts w:ascii="Arial" w:eastAsia="Arial" w:hAnsi="Arial" w:cs="Arial"/>
          <w:sz w:val="24"/>
          <w:szCs w:val="24"/>
        </w:rPr>
        <w:t xml:space="preserve">are </w:t>
      </w:r>
      <w:r w:rsidRPr="4DF3E3A7">
        <w:rPr>
          <w:rFonts w:ascii="Arial" w:eastAsia="Arial" w:hAnsi="Arial" w:cs="Arial"/>
          <w:sz w:val="24"/>
          <w:szCs w:val="24"/>
        </w:rPr>
        <w:t>propose</w:t>
      </w:r>
      <w:r>
        <w:rPr>
          <w:rFonts w:ascii="Arial" w:eastAsia="Arial" w:hAnsi="Arial" w:cs="Arial"/>
          <w:sz w:val="24"/>
          <w:szCs w:val="24"/>
        </w:rPr>
        <w:t>d</w:t>
      </w:r>
      <w:r w:rsidRPr="4DF3E3A7">
        <w:rPr>
          <w:rFonts w:ascii="Arial" w:eastAsia="Arial" w:hAnsi="Arial" w:cs="Arial"/>
          <w:sz w:val="24"/>
          <w:szCs w:val="24"/>
        </w:rPr>
        <w:t xml:space="preserve"> </w:t>
      </w:r>
      <w:r w:rsidR="3077CBCF" w:rsidRPr="4DF3E3A7">
        <w:rPr>
          <w:rFonts w:ascii="Arial" w:eastAsia="Arial" w:hAnsi="Arial" w:cs="Arial"/>
          <w:sz w:val="24"/>
          <w:szCs w:val="24"/>
        </w:rPr>
        <w:t>to address any negative implications. The form is submitted to the central Culture and Inclusion</w:t>
      </w:r>
      <w:r w:rsidR="00010C11">
        <w:rPr>
          <w:rFonts w:ascii="Arial" w:eastAsia="Arial" w:hAnsi="Arial" w:cs="Arial"/>
          <w:sz w:val="24"/>
          <w:szCs w:val="24"/>
        </w:rPr>
        <w:t xml:space="preserve"> (C&amp;I) t</w:t>
      </w:r>
      <w:r w:rsidR="3077CBCF" w:rsidRPr="4DF3E3A7">
        <w:rPr>
          <w:rFonts w:ascii="Arial" w:eastAsia="Arial" w:hAnsi="Arial" w:cs="Arial"/>
          <w:sz w:val="24"/>
          <w:szCs w:val="24"/>
        </w:rPr>
        <w:t xml:space="preserve">eam who review the evidence and present an annual amalgamated report on EIAs to EDIC. </w:t>
      </w:r>
    </w:p>
    <w:p w14:paraId="5E6FEC9E" w14:textId="77777777" w:rsidR="00E153DF" w:rsidRDefault="00E153DF" w:rsidP="007873AD">
      <w:pPr>
        <w:spacing w:after="30" w:line="240" w:lineRule="auto"/>
        <w:ind w:left="368" w:right="48" w:hanging="11"/>
        <w:jc w:val="both"/>
        <w:rPr>
          <w:rFonts w:ascii="Arial" w:eastAsia="Arial" w:hAnsi="Arial" w:cs="Arial"/>
          <w:sz w:val="24"/>
          <w:szCs w:val="24"/>
        </w:rPr>
      </w:pPr>
    </w:p>
    <w:p w14:paraId="151F6F39" w14:textId="7097BB9B" w:rsidR="00192179" w:rsidRDefault="3077CBCF" w:rsidP="007873AD">
      <w:pPr>
        <w:spacing w:after="30" w:line="240" w:lineRule="auto"/>
        <w:ind w:left="368" w:right="48" w:hanging="11"/>
        <w:jc w:val="both"/>
        <w:rPr>
          <w:rFonts w:ascii="Arial" w:eastAsia="Arial" w:hAnsi="Arial" w:cs="Arial"/>
          <w:sz w:val="24"/>
          <w:szCs w:val="24"/>
        </w:rPr>
      </w:pPr>
      <w:r w:rsidRPr="4DF3E3A7">
        <w:rPr>
          <w:rFonts w:ascii="Arial" w:eastAsia="Arial" w:hAnsi="Arial" w:cs="Arial"/>
          <w:sz w:val="24"/>
          <w:szCs w:val="24"/>
        </w:rPr>
        <w:t xml:space="preserve">To support staff completing EIAs, advice and guidance are provided by the </w:t>
      </w:r>
      <w:r w:rsidR="00010C11">
        <w:rPr>
          <w:rFonts w:ascii="Arial" w:eastAsia="Arial" w:hAnsi="Arial" w:cs="Arial"/>
          <w:sz w:val="24"/>
          <w:szCs w:val="24"/>
        </w:rPr>
        <w:t>C&amp;I team</w:t>
      </w:r>
      <w:r w:rsidRPr="4DF3E3A7">
        <w:rPr>
          <w:rFonts w:ascii="Arial" w:eastAsia="Arial" w:hAnsi="Arial" w:cs="Arial"/>
          <w:sz w:val="24"/>
          <w:szCs w:val="24"/>
        </w:rPr>
        <w:t xml:space="preserve">. In addition, EIA authors are linked with relevant staff and student networks to consult further with groups potentially impacted, to ensure </w:t>
      </w:r>
      <w:r w:rsidR="50373D9F" w:rsidRPr="4DF3E3A7">
        <w:rPr>
          <w:rFonts w:ascii="Arial" w:eastAsia="Arial" w:hAnsi="Arial" w:cs="Arial"/>
          <w:sz w:val="24"/>
          <w:szCs w:val="24"/>
        </w:rPr>
        <w:t xml:space="preserve">the </w:t>
      </w:r>
      <w:r w:rsidRPr="4DF3E3A7">
        <w:rPr>
          <w:rFonts w:ascii="Arial" w:eastAsia="Arial" w:hAnsi="Arial" w:cs="Arial"/>
          <w:sz w:val="24"/>
          <w:szCs w:val="24"/>
        </w:rPr>
        <w:t>EIA process is co-creating solutions with affected groups. We</w:t>
      </w:r>
      <w:r w:rsidR="00096269">
        <w:rPr>
          <w:rFonts w:ascii="Arial" w:eastAsia="Arial" w:hAnsi="Arial" w:cs="Arial"/>
          <w:sz w:val="24"/>
          <w:szCs w:val="24"/>
        </w:rPr>
        <w:t xml:space="preserve"> ha</w:t>
      </w:r>
      <w:r w:rsidRPr="4DF3E3A7">
        <w:rPr>
          <w:rFonts w:ascii="Arial" w:eastAsia="Arial" w:hAnsi="Arial" w:cs="Arial"/>
          <w:sz w:val="24"/>
          <w:szCs w:val="24"/>
        </w:rPr>
        <w:t xml:space="preserve">ve consulted with Mosaic, </w:t>
      </w:r>
      <w:r w:rsidR="68A94891" w:rsidRPr="4DF3E3A7">
        <w:rPr>
          <w:rFonts w:ascii="Arial" w:eastAsia="Arial" w:hAnsi="Arial" w:cs="Arial"/>
          <w:sz w:val="24"/>
          <w:szCs w:val="24"/>
        </w:rPr>
        <w:t>the s</w:t>
      </w:r>
      <w:r w:rsidRPr="4DF3E3A7">
        <w:rPr>
          <w:rFonts w:ascii="Arial" w:eastAsia="Arial" w:hAnsi="Arial" w:cs="Arial"/>
          <w:sz w:val="24"/>
          <w:szCs w:val="24"/>
        </w:rPr>
        <w:t xml:space="preserve">tudent race equality group, and EDIN </w:t>
      </w:r>
      <w:r w:rsidR="000C51DF">
        <w:rPr>
          <w:rFonts w:ascii="Arial" w:eastAsia="Arial" w:hAnsi="Arial" w:cs="Arial"/>
          <w:sz w:val="24"/>
          <w:szCs w:val="24"/>
        </w:rPr>
        <w:t>four</w:t>
      </w:r>
      <w:r w:rsidR="00B839F3">
        <w:rPr>
          <w:rFonts w:ascii="Arial" w:eastAsia="Arial" w:hAnsi="Arial" w:cs="Arial"/>
          <w:sz w:val="24"/>
          <w:szCs w:val="24"/>
        </w:rPr>
        <w:t xml:space="preserve"> times </w:t>
      </w:r>
      <w:r w:rsidRPr="4DF3E3A7">
        <w:rPr>
          <w:rFonts w:ascii="Arial" w:eastAsia="Arial" w:hAnsi="Arial" w:cs="Arial"/>
          <w:sz w:val="24"/>
          <w:szCs w:val="24"/>
        </w:rPr>
        <w:t xml:space="preserve">as part of </w:t>
      </w:r>
      <w:r w:rsidR="4CDE462D" w:rsidRPr="4DF3E3A7">
        <w:rPr>
          <w:rFonts w:ascii="Arial" w:eastAsia="Arial" w:hAnsi="Arial" w:cs="Arial"/>
          <w:sz w:val="24"/>
          <w:szCs w:val="24"/>
        </w:rPr>
        <w:t xml:space="preserve">the </w:t>
      </w:r>
      <w:r w:rsidRPr="4DF3E3A7">
        <w:rPr>
          <w:rFonts w:ascii="Arial" w:eastAsia="Arial" w:hAnsi="Arial" w:cs="Arial"/>
          <w:sz w:val="24"/>
          <w:szCs w:val="24"/>
        </w:rPr>
        <w:t xml:space="preserve">EIA process since 2023.  </w:t>
      </w:r>
    </w:p>
    <w:p w14:paraId="599DFA6D" w14:textId="1A535289" w:rsidR="007873AD" w:rsidRDefault="007873AD" w:rsidP="007873AD">
      <w:pPr>
        <w:spacing w:after="30" w:line="240" w:lineRule="auto"/>
        <w:ind w:left="368" w:right="48" w:hanging="11"/>
        <w:jc w:val="both"/>
        <w:rPr>
          <w:rFonts w:ascii="Arial" w:hAnsi="Arial" w:cs="Arial"/>
        </w:rPr>
      </w:pPr>
    </w:p>
    <w:p w14:paraId="09921C7A" w14:textId="2D75ED98" w:rsidR="00254C3A" w:rsidRDefault="00254C3A" w:rsidP="007873AD">
      <w:pPr>
        <w:spacing w:after="30" w:line="240" w:lineRule="auto"/>
        <w:ind w:left="368" w:right="48" w:hanging="11"/>
        <w:jc w:val="both"/>
        <w:rPr>
          <w:rFonts w:ascii="Arial" w:hAnsi="Arial" w:cs="Arial"/>
        </w:rPr>
      </w:pPr>
    </w:p>
    <w:p w14:paraId="2028A3E2" w14:textId="14282746" w:rsidR="00254C3A" w:rsidRDefault="00254C3A" w:rsidP="007873AD">
      <w:pPr>
        <w:spacing w:after="30" w:line="240" w:lineRule="auto"/>
        <w:ind w:left="368" w:right="48" w:hanging="11"/>
        <w:jc w:val="both"/>
        <w:rPr>
          <w:rFonts w:ascii="Arial" w:hAnsi="Arial" w:cs="Arial"/>
        </w:rPr>
      </w:pPr>
    </w:p>
    <w:p w14:paraId="637761F9" w14:textId="45168344" w:rsidR="00254C3A" w:rsidRDefault="00254C3A" w:rsidP="007873AD">
      <w:pPr>
        <w:spacing w:after="30" w:line="240" w:lineRule="auto"/>
        <w:ind w:left="368" w:right="48" w:hanging="11"/>
        <w:jc w:val="both"/>
        <w:rPr>
          <w:rFonts w:ascii="Arial" w:hAnsi="Arial" w:cs="Arial"/>
        </w:rPr>
      </w:pPr>
    </w:p>
    <w:p w14:paraId="0BB696AE" w14:textId="699FB141" w:rsidR="00254C3A" w:rsidRDefault="00254C3A" w:rsidP="007873AD">
      <w:pPr>
        <w:spacing w:after="30" w:line="240" w:lineRule="auto"/>
        <w:ind w:left="368" w:right="48" w:hanging="11"/>
        <w:jc w:val="both"/>
        <w:rPr>
          <w:rFonts w:ascii="Arial" w:hAnsi="Arial" w:cs="Arial"/>
        </w:rPr>
      </w:pPr>
    </w:p>
    <w:p w14:paraId="2E5FE86D" w14:textId="4FEE6CD0" w:rsidR="00254C3A" w:rsidRDefault="00254C3A" w:rsidP="007873AD">
      <w:pPr>
        <w:spacing w:after="30" w:line="240" w:lineRule="auto"/>
        <w:ind w:left="368" w:right="48" w:hanging="11"/>
        <w:jc w:val="both"/>
        <w:rPr>
          <w:rFonts w:ascii="Arial" w:hAnsi="Arial" w:cs="Arial"/>
        </w:rPr>
      </w:pPr>
    </w:p>
    <w:p w14:paraId="08D13C76" w14:textId="521F4D23" w:rsidR="00254C3A" w:rsidRDefault="00254C3A" w:rsidP="007873AD">
      <w:pPr>
        <w:spacing w:after="30" w:line="240" w:lineRule="auto"/>
        <w:ind w:left="368" w:right="48" w:hanging="11"/>
        <w:jc w:val="both"/>
        <w:rPr>
          <w:rFonts w:ascii="Arial" w:hAnsi="Arial" w:cs="Arial"/>
        </w:rPr>
      </w:pPr>
    </w:p>
    <w:p w14:paraId="15DF2543" w14:textId="1B0D7577" w:rsidR="00254C3A" w:rsidRDefault="00254C3A" w:rsidP="007873AD">
      <w:pPr>
        <w:spacing w:after="30" w:line="240" w:lineRule="auto"/>
        <w:ind w:left="368" w:right="48" w:hanging="11"/>
        <w:jc w:val="both"/>
        <w:rPr>
          <w:rFonts w:ascii="Arial" w:hAnsi="Arial" w:cs="Arial"/>
        </w:rPr>
      </w:pPr>
    </w:p>
    <w:p w14:paraId="6E601817" w14:textId="29E3F167" w:rsidR="00254C3A" w:rsidRDefault="00254C3A" w:rsidP="007873AD">
      <w:pPr>
        <w:spacing w:after="30" w:line="240" w:lineRule="auto"/>
        <w:ind w:left="368" w:right="48" w:hanging="11"/>
        <w:jc w:val="both"/>
        <w:rPr>
          <w:rFonts w:ascii="Arial" w:hAnsi="Arial" w:cs="Arial"/>
        </w:rPr>
      </w:pPr>
    </w:p>
    <w:p w14:paraId="28B0C2A1" w14:textId="77777777" w:rsidR="00254C3A" w:rsidRPr="00DF1728" w:rsidRDefault="00254C3A" w:rsidP="007873AD">
      <w:pPr>
        <w:spacing w:after="30" w:line="240" w:lineRule="auto"/>
        <w:ind w:left="368" w:right="48" w:hanging="11"/>
        <w:jc w:val="both"/>
        <w:rPr>
          <w:rFonts w:ascii="Arial" w:hAnsi="Arial" w:cs="Arial"/>
        </w:rPr>
      </w:pPr>
    </w:p>
    <w:p w14:paraId="71FA8797" w14:textId="4EE40486" w:rsidR="00192179" w:rsidRPr="00C718C5" w:rsidRDefault="1B024FBE" w:rsidP="4DF3E3A7">
      <w:pPr>
        <w:pStyle w:val="Heading3"/>
        <w:spacing w:line="240" w:lineRule="auto"/>
        <w:rPr>
          <w:i/>
          <w:iCs/>
          <w:color w:val="auto"/>
          <w:sz w:val="24"/>
          <w:szCs w:val="24"/>
        </w:rPr>
      </w:pPr>
      <w:bookmarkStart w:id="18" w:name="_Toc204694001"/>
      <w:r w:rsidRPr="4DF3E3A7">
        <w:rPr>
          <w:i/>
          <w:iCs/>
          <w:color w:val="auto"/>
          <w:sz w:val="24"/>
          <w:szCs w:val="24"/>
        </w:rPr>
        <w:lastRenderedPageBreak/>
        <w:t>2.2.2</w:t>
      </w:r>
      <w:r w:rsidR="00C718C5">
        <w:tab/>
      </w:r>
      <w:r w:rsidR="3077CBCF" w:rsidRPr="4DF3E3A7">
        <w:rPr>
          <w:i/>
          <w:iCs/>
          <w:color w:val="auto"/>
          <w:sz w:val="24"/>
          <w:szCs w:val="24"/>
        </w:rPr>
        <w:t xml:space="preserve">Bullying and </w:t>
      </w:r>
      <w:r w:rsidR="5988631E" w:rsidRPr="4DF3E3A7">
        <w:rPr>
          <w:i/>
          <w:iCs/>
          <w:color w:val="auto"/>
          <w:sz w:val="24"/>
          <w:szCs w:val="24"/>
        </w:rPr>
        <w:t>h</w:t>
      </w:r>
      <w:r w:rsidR="3077CBCF" w:rsidRPr="4DF3E3A7">
        <w:rPr>
          <w:i/>
          <w:iCs/>
          <w:color w:val="auto"/>
          <w:sz w:val="24"/>
          <w:szCs w:val="24"/>
        </w:rPr>
        <w:t>arassment</w:t>
      </w:r>
      <w:bookmarkEnd w:id="18"/>
      <w:r w:rsidR="3077CBCF" w:rsidRPr="4DF3E3A7">
        <w:rPr>
          <w:i/>
          <w:iCs/>
          <w:color w:val="auto"/>
          <w:sz w:val="24"/>
          <w:szCs w:val="24"/>
        </w:rPr>
        <w:t xml:space="preserve"> </w:t>
      </w:r>
    </w:p>
    <w:p w14:paraId="33309A4D" w14:textId="0606B654" w:rsidR="00192179" w:rsidRPr="00DF1728" w:rsidRDefault="3077CBCF" w:rsidP="4DF3E3A7">
      <w:pPr>
        <w:spacing w:after="74" w:line="240" w:lineRule="auto"/>
        <w:ind w:left="370" w:right="48" w:hanging="10"/>
        <w:jc w:val="both"/>
        <w:rPr>
          <w:rFonts w:ascii="Arial" w:eastAsia="Arial" w:hAnsi="Arial" w:cs="Arial"/>
          <w:sz w:val="24"/>
          <w:szCs w:val="24"/>
        </w:rPr>
      </w:pPr>
      <w:r w:rsidRPr="4DF3E3A7">
        <w:rPr>
          <w:rFonts w:ascii="Arial" w:eastAsia="Arial" w:hAnsi="Arial" w:cs="Arial"/>
          <w:sz w:val="24"/>
          <w:szCs w:val="24"/>
        </w:rPr>
        <w:t>Since 2018, the University ha</w:t>
      </w:r>
      <w:r w:rsidR="538FDB24" w:rsidRPr="4DF3E3A7">
        <w:rPr>
          <w:rFonts w:ascii="Arial" w:eastAsia="Arial" w:hAnsi="Arial" w:cs="Arial"/>
          <w:sz w:val="24"/>
          <w:szCs w:val="24"/>
        </w:rPr>
        <w:t>s</w:t>
      </w:r>
      <w:r w:rsidRPr="4DF3E3A7">
        <w:rPr>
          <w:rFonts w:ascii="Arial" w:eastAsia="Arial" w:hAnsi="Arial" w:cs="Arial"/>
          <w:sz w:val="24"/>
          <w:szCs w:val="24"/>
        </w:rPr>
        <w:t xml:space="preserve"> undertaken a wide range of actions to tackle and prevent racial harassment and discrimination</w:t>
      </w:r>
      <w:r w:rsidR="00E2476E">
        <w:rPr>
          <w:rFonts w:ascii="Arial" w:eastAsia="Arial" w:hAnsi="Arial" w:cs="Arial"/>
          <w:sz w:val="24"/>
          <w:szCs w:val="24"/>
        </w:rPr>
        <w:t xml:space="preserve">. </w:t>
      </w:r>
      <w:r w:rsidRPr="4DF3E3A7">
        <w:rPr>
          <w:rFonts w:ascii="Arial" w:eastAsia="Arial" w:hAnsi="Arial" w:cs="Arial"/>
          <w:sz w:val="24"/>
          <w:szCs w:val="24"/>
        </w:rPr>
        <w:t xml:space="preserve">This was </w:t>
      </w:r>
      <w:r w:rsidR="00323088">
        <w:rPr>
          <w:rFonts w:ascii="Arial" w:eastAsia="Arial" w:hAnsi="Arial" w:cs="Arial"/>
          <w:sz w:val="24"/>
          <w:szCs w:val="24"/>
        </w:rPr>
        <w:t>an integral</w:t>
      </w:r>
      <w:r w:rsidRPr="4DF3E3A7">
        <w:rPr>
          <w:rFonts w:ascii="Arial" w:eastAsia="Arial" w:hAnsi="Arial" w:cs="Arial"/>
          <w:sz w:val="24"/>
          <w:szCs w:val="24"/>
        </w:rPr>
        <w:t xml:space="preserve"> part of #NeverOK, our comprehensive campaign and plan of actions to build dignity and respect, and tackle and prevent all forms of harassment, bullying, hate crime and discrimination.  </w:t>
      </w:r>
    </w:p>
    <w:p w14:paraId="4D55E28F" w14:textId="77777777" w:rsidR="0070666E" w:rsidRPr="00DF1728" w:rsidRDefault="0070666E" w:rsidP="00AA1E06">
      <w:pPr>
        <w:spacing w:after="74" w:line="240" w:lineRule="auto"/>
        <w:ind w:left="370" w:right="48" w:hanging="10"/>
        <w:jc w:val="both"/>
        <w:rPr>
          <w:rFonts w:ascii="Arial" w:hAnsi="Arial" w:cs="Arial"/>
        </w:rPr>
      </w:pPr>
    </w:p>
    <w:p w14:paraId="6A9C4BEB" w14:textId="77777777" w:rsidR="00192179" w:rsidRPr="00DF1728" w:rsidRDefault="00561FE0" w:rsidP="00AA1E06">
      <w:pPr>
        <w:spacing w:after="0" w:line="240" w:lineRule="auto"/>
        <w:ind w:right="658"/>
        <w:jc w:val="right"/>
        <w:rPr>
          <w:rFonts w:ascii="Arial" w:hAnsi="Arial" w:cs="Arial"/>
        </w:rPr>
      </w:pPr>
      <w:r w:rsidRPr="00DF1728">
        <w:rPr>
          <w:rFonts w:ascii="Arial" w:hAnsi="Arial" w:cs="Arial"/>
          <w:noProof/>
        </w:rPr>
        <mc:AlternateContent>
          <mc:Choice Requires="wpg">
            <w:drawing>
              <wp:inline distT="0" distB="0" distL="0" distR="0" wp14:anchorId="5D0A5450" wp14:editId="7051586D">
                <wp:extent cx="5317490" cy="3919581"/>
                <wp:effectExtent l="0" t="0" r="0" b="0"/>
                <wp:docPr id="72296" name="Group 72296"/>
                <wp:cNvGraphicFramePr/>
                <a:graphic xmlns:a="http://schemas.openxmlformats.org/drawingml/2006/main">
                  <a:graphicData uri="http://schemas.microsoft.com/office/word/2010/wordprocessingGroup">
                    <wpg:wgp>
                      <wpg:cNvGrpSpPr/>
                      <wpg:grpSpPr>
                        <a:xfrm>
                          <a:off x="0" y="0"/>
                          <a:ext cx="5317490" cy="3919581"/>
                          <a:chOff x="0" y="0"/>
                          <a:chExt cx="5317490" cy="3919581"/>
                        </a:xfrm>
                      </wpg:grpSpPr>
                      <wps:wsp>
                        <wps:cNvPr id="1560" name="Rectangle 1560"/>
                        <wps:cNvSpPr/>
                        <wps:spPr>
                          <a:xfrm>
                            <a:off x="305" y="3763249"/>
                            <a:ext cx="1548844" cy="207922"/>
                          </a:xfrm>
                          <a:prstGeom prst="rect">
                            <a:avLst/>
                          </a:prstGeom>
                          <a:ln>
                            <a:noFill/>
                          </a:ln>
                        </wps:spPr>
                        <wps:txbx>
                          <w:txbxContent>
                            <w:p w14:paraId="41D02DCB" w14:textId="77777777" w:rsidR="00D8028B" w:rsidRDefault="00D8028B">
                              <w:r>
                                <w:rPr>
                                  <w:rFonts w:ascii="Arial" w:eastAsia="Arial" w:hAnsi="Arial" w:cs="Arial"/>
                                  <w:b/>
                                  <w:i/>
                                </w:rPr>
                                <w:t xml:space="preserve">                              </w:t>
                              </w:r>
                            </w:p>
                          </w:txbxContent>
                        </wps:txbx>
                        <wps:bodyPr horzOverflow="overflow" vert="horz" lIns="0" tIns="0" rIns="0" bIns="0" rtlCol="0">
                          <a:noAutofit/>
                        </wps:bodyPr>
                      </wps:wsp>
                      <wps:wsp>
                        <wps:cNvPr id="1561" name="Rectangle 1561"/>
                        <wps:cNvSpPr/>
                        <wps:spPr>
                          <a:xfrm>
                            <a:off x="4365625" y="3763249"/>
                            <a:ext cx="51809" cy="207922"/>
                          </a:xfrm>
                          <a:prstGeom prst="rect">
                            <a:avLst/>
                          </a:prstGeom>
                          <a:ln>
                            <a:noFill/>
                          </a:ln>
                        </wps:spPr>
                        <wps:txbx>
                          <w:txbxContent>
                            <w:p w14:paraId="560FE25D" w14:textId="77777777" w:rsidR="00D8028B" w:rsidRDefault="00D8028B">
                              <w:r>
                                <w:rPr>
                                  <w:rFonts w:ascii="Arial" w:eastAsia="Arial" w:hAnsi="Arial" w:cs="Arial"/>
                                  <w:b/>
                                  <w:i/>
                                </w:rPr>
                                <w:t xml:space="preserve"> </w:t>
                              </w:r>
                            </w:p>
                          </w:txbxContent>
                        </wps:txbx>
                        <wps:bodyPr horzOverflow="overflow" vert="horz" lIns="0" tIns="0" rIns="0" bIns="0" rtlCol="0">
                          <a:noAutofit/>
                        </wps:bodyPr>
                      </wps:wsp>
                      <pic:pic xmlns:pic="http://schemas.openxmlformats.org/drawingml/2006/picture">
                        <pic:nvPicPr>
                          <pic:cNvPr id="1593" name="Picture 1593"/>
                          <pic:cNvPicPr/>
                        </pic:nvPicPr>
                        <pic:blipFill>
                          <a:blip r:embed="rId25"/>
                          <a:stretch>
                            <a:fillRect/>
                          </a:stretch>
                        </pic:blipFill>
                        <pic:spPr>
                          <a:xfrm>
                            <a:off x="1164336" y="2131060"/>
                            <a:ext cx="3192145" cy="1758823"/>
                          </a:xfrm>
                          <a:prstGeom prst="rect">
                            <a:avLst/>
                          </a:prstGeom>
                        </pic:spPr>
                      </pic:pic>
                      <pic:pic xmlns:pic="http://schemas.openxmlformats.org/drawingml/2006/picture">
                        <pic:nvPicPr>
                          <pic:cNvPr id="1595" name="Picture 1595"/>
                          <pic:cNvPicPr/>
                        </pic:nvPicPr>
                        <pic:blipFill>
                          <a:blip r:embed="rId26"/>
                          <a:stretch>
                            <a:fillRect/>
                          </a:stretch>
                        </pic:blipFill>
                        <pic:spPr>
                          <a:xfrm>
                            <a:off x="3815588" y="0"/>
                            <a:ext cx="1501902" cy="2030349"/>
                          </a:xfrm>
                          <a:prstGeom prst="rect">
                            <a:avLst/>
                          </a:prstGeom>
                        </pic:spPr>
                      </pic:pic>
                      <pic:pic xmlns:pic="http://schemas.openxmlformats.org/drawingml/2006/picture">
                        <pic:nvPicPr>
                          <pic:cNvPr id="1597" name="Picture 1597"/>
                          <pic:cNvPicPr/>
                        </pic:nvPicPr>
                        <pic:blipFill>
                          <a:blip r:embed="rId27"/>
                          <a:stretch>
                            <a:fillRect/>
                          </a:stretch>
                        </pic:blipFill>
                        <pic:spPr>
                          <a:xfrm>
                            <a:off x="0" y="10922"/>
                            <a:ext cx="1495044" cy="2022221"/>
                          </a:xfrm>
                          <a:prstGeom prst="rect">
                            <a:avLst/>
                          </a:prstGeom>
                        </pic:spPr>
                      </pic:pic>
                      <pic:pic xmlns:pic="http://schemas.openxmlformats.org/drawingml/2006/picture">
                        <pic:nvPicPr>
                          <pic:cNvPr id="1599" name="Picture 1599"/>
                          <pic:cNvPicPr/>
                        </pic:nvPicPr>
                        <pic:blipFill>
                          <a:blip r:embed="rId28"/>
                          <a:stretch>
                            <a:fillRect/>
                          </a:stretch>
                        </pic:blipFill>
                        <pic:spPr>
                          <a:xfrm>
                            <a:off x="1800606" y="152146"/>
                            <a:ext cx="1862709" cy="1948561"/>
                          </a:xfrm>
                          <a:prstGeom prst="rect">
                            <a:avLst/>
                          </a:prstGeom>
                        </pic:spPr>
                      </pic:pic>
                    </wpg:wgp>
                  </a:graphicData>
                </a:graphic>
              </wp:inline>
            </w:drawing>
          </mc:Choice>
          <mc:Fallback>
            <w:pict>
              <v:group w14:anchorId="5D0A5450" id="Group 72296" o:spid="_x0000_s1048" style="width:418.7pt;height:308.65pt;mso-position-horizontal-relative:char;mso-position-vertical-relative:line" coordsize="53174,391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Q83oAMAACMPAAAOAAAAZHJzL2Uyb0RvYy54bWzkV9tu3DYQfS/QfxD4&#10;HkvUbSXB6yCoGyNA0Ri5fACXS62ISCJBcr3rfn1nSEmb2G5duEbjIgaspUhqODxz5gx5/vo49NGN&#10;MFaqcU3oWUIiMXK1leNuTT5/evuqIpF1bNyyXo1iTW6FJa8vfv7p/KAbkapO9VthIjAy2uag16Rz&#10;TjdxbHknBmbPlBYjDLbKDMzBq9nFW8MOYH3o4zRJyvigzFYbxYW10HsZBsmFt9+2grv3bWuFi/o1&#10;Ad+cfxr/3OAzvjhnzc4w3Uk+ucGe4MXA5AiLLqYumWPR3sh7pgbJjbKqdWdcDbFqW8mF3wPshiZ3&#10;dnNl1F77veyaw04vMAG0d3B6sln++821ieR2TVZpWpckGtkAYfIrR6ELIDroXQMzr4z+qK/N1LEL&#10;b7jrY2sG/IX9REcP7u0Crji6iENnkdFVXkMMOIxlNa2Ligb4eQcxuvcd73595Mt4XjhG/xZ3Dhqo&#10;ZE9o2X+H1seOaeGDYBGDCS1alLCVANYHYBkbd72IfK+Hx89dwLKNBdweQCpLChIhHqsyS/M64DEj&#10;Rou8qvI8IJYmqzpNccKybdZoY92VUEOEjTUx4IhnIbv5zbowdZ6Ci/cjPkf1VvZ9GMUeQG/2D1vu&#10;uDl6QlAfHuzaqO0t7LtT5o/3kOttrw5roqYWwfSHxXGURP27EfDGTJsbZm5s5oZx/S/K52Nw583e&#10;qVZ6f0+rTX5BIJF+/01E6YMRXWCA6D8e0TwrizL9m6gWtErq7xZTz6ATyt8vplryBv4nTYPWvSx9&#10;XPvhK7c3gkxGhn9kY2Dmy16/AvnVzMmN7KW79aUEMgedGm+uJcdkxZevE77OZnrABFwX0h36IJHm&#10;mfgd5hW+f2Nm00uNSYd8x/bkMNShOzr+wJ5DjbhUfD+I0YWiZ0QPvqvRdlJbEplGDBsBGm7ebSdN&#10;tc4IxztcsIWFUaJCxi8D3suTY+jzX4gUpWWeZVAbQKhSmtEEpA+MsWYWqozWKc2B8yjtdFVUVepx&#10;eapSedeCM74JvgWQofF/IgwgEirE9YkwxUsjjFcE1iy8eAbCZBUtgASeMHeoQouE1kk661+WZKHq&#10;/ehUWT1AldVLo4pP6uelCpwUUDOS6Wxz0hSa10VyOvyk8Oel7UcnChwd7mmKPzeigGO5eglFKA/1&#10;4Tk1BU5NUHdCEaIFlJvy2xpEqzJdzQcrWudVUT4/X/xFA25i/hA+3Rrxqvf1uz+4nu62F38CAAD/&#10;/wMAUEsDBBQABgAIAAAAIQDHqsNV1AAAAK0CAAAZAAAAZHJzL19yZWxzL2Uyb0RvYy54bWwucmVs&#10;c7ySTYvCMBCG74L/Iczdpq0ii5h6WRa8Lu4PGJJpGm0+SKKs/96ALCiIe+txZnif9znMdvdrR3ah&#10;mIx3ApqqBkZOemWcFvBz+Fp8AEsZncLROxJwpQS7bj7bftOIuYTSYEJiheKSgCHnsOE8yYEspsoH&#10;cuXS+2gxlzFqHlCeUBNv63rN4yMDuicm2ysBca+WwA7XUJr/Z/u+N5I+vTxbcvlFBTe2dBcgRk1Z&#10;gCVl8L5cVseggb92aKdxaN85NNM4NO8cVtM4rP4c+NOTdTcAAAD//wMAUEsDBBQABgAIAAAAIQC1&#10;RQ1d3QAAAAUBAAAPAAAAZHJzL2Rvd25yZXYueG1sTI9Ba8JAEIXvQv/DMoXedJPGqqTZiEjrSQrV&#10;QultzI5JMDsbsmsS/323vbSXgcd7vPdNth5NI3rqXG1ZQTyLQBAXVtdcKvg4vk5XIJxH1thYJgU3&#10;crDO7yYZptoO/E79wZcilLBLUUHlfZtK6YqKDLqZbYmDd7adQR9kV0rd4RDKTSMfo2ghDdYcFips&#10;aVtRcTlcjYLdgMMmiV/6/eW8vX0dn94+9zEp9XA/bp5BeBr9Xxh+8AM65IHpZK+snWgUhEf87w3e&#10;KlnOQZwULOJlAjLP5H/6/BsAAP//AwBQSwMECgAAAAAAAAAhAGJcnZMZKQAAGSkAABQAAABkcnMv&#10;bWVkaWEvaW1hZ2U0LmpwZ//Y/+AAEEpGSUYAAQEBAJAAkAAA/9sAQwADAgIDAgIDAwMDBAMDBAUI&#10;BQUEBAUKBwcGCAwKDAwLCgsLDQ4SEA0OEQ4LCxAWEBETFBUVFQwPFxgWFBgSFBUU/9sAQwEDBAQF&#10;BAUJBQUJFA0LDRQUFBQUFBQUFBQUFBQUFBQUFBQUFBQUFBQUFBQUFBQUFBQUFBQUFBQUFBQUFBQU&#10;FBQU/8AAEQgAzAD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6bDstbdW/hVa0IU+amWaK8SVdSGvPIBEqwkPy0+FKtpD/s0AQpDU3k1LDDV&#10;hIa11A+Tv29NBluPAuh6hCv7q0u2D/8AAl218RaYrNqVqi/e8xf/AEKv158VeD9K8X6PcabrNjHf&#10;6fL96GWvzy+LHgHwt4Z8TXsXhNZ/s1rL/rbht3z7/ur/ALNL2sYe7I3oRlOXunpt5C2mtEzfcZaz&#10;NS02e5bz9MufJl/uP9yvQJtE/t7QYmi2uzRI/wD45XlmsTXnhu6dWVvlr54+xUeUHt/Er/LK0aJ/&#10;vU91awi3Tz75X/jrKm8cyzLsXdVjR7O5164RmVtlUT7v2TzT4wea39ns27Y27bXU/sn6d9q8Zale&#10;bfkt7XZ/309aXxW8Dz67/ZVpatHD5Uv72V2+7v8AuV638Fvh3Z+CbDyoPnuJdvmzf3q9+hL91E+Y&#10;xn8WR67pUNbqQ1X0q2rbS1rQ84z/ALL70x4a1fsvvTXtaAMR4arvDWxNDVd4dlAGPNDsqu8NarpV&#10;WaGgozHSmeTV54aY6fNQBnvD81FXfJooA7awTZbxK1aEKVCnzs7f3mq3ClRqBYhSrqWcv/PJv++a&#10;ro6wxO0rKiL/AB7q9jh2/Z027fu1UY84HliWzf3W/wC+ae+22iaWVlRF+dq9Q+X+4tRTW0EyujQR&#10;ujf7NbeyA+b/ABt8Y/DltoN7BY6it5eyxNFEkX97ZXxp4q0pU1S3uZLxbZP9td/zV+os3gzQZvva&#10;Lp//AICp/wDEVm3/AMLvCGofLc+GtLm3f37VK45YSU5cx6VCvGjH4T4X8JeJ203S4rZmW5+z/J5y&#10;N/6BUOq+P/Avi3fHc6hBbXX3G3/I/wDwNGr7e/4Un4FSJ1i8K6bCjf8APGDZXJa9+yL8J/El4bu+&#10;8I201w/8STyp/wCgvWNPAe97x3yzL+U+NofBnhy6l8221WC5/wByurttNsdBtXZXXYq/f3177efs&#10;K/B+b/UaHd2D/wDTpqMq/wDoT02H9iH4b28flr/bbq/9/VZWq5YD+UI5lH7UT89/idf3PiHxVFtV&#10;kR5URf3v3l/g+T/gdeteFfH+q+GLiJZdt5aRfJsf7/8A33X03efsJfDt7+3uYJ9Wtpbdt/yTp/8A&#10;EVbm/Yz8Lzfd1fVE/wC/X/xFEqNX3eU45Vqc5SlIZ4Sv7bXtLt76zZXt5V310vk03wN+zrZ+ALqV&#10;tP8AEOoTWjfetLhV2V3X/CGRfwzt/wB812RjLl9482X904fyaa8Ndq/g9f8Anu3/AHzUT+Cd/wDy&#10;8/8AjtX7ORkcJNDVR0r0B/AbP/y+L/3zVV/h1O/3byP/AL5o9nIDzx4aqOlejTfDW8/hvIP/AB+s&#10;+b4Y6r/C0D/8CqOWRRwLpUWz5q7Ob4b6191YI3/7a1g634evNBliW+g8nzfu/NRygYvl0VYoqQO6&#10;dP3r1Yhqv8r/ADf3q5D4neLZdB01LG12pd3isivu+6tYVJckeaRdKnKcuWJx3xa+IX2m/TSrNpEi&#10;td0sro3yS7f4K+y9NfztNtG/vxL/AOgV+b8l+sLWk+353b7PLv8A4vv1+iujzb9JsmX/AJ4L/wCg&#10;VjgKkqspSkd+LpxpRjGJob/mpvmUzzK4z4r/ABCi+HXhd77as17L+6tYXb7zf3/92vejHn92J49W&#10;rGjHmmdhdXkVt/rZY4f99tlCTb13Kyun+9XwV4h8W6r4n1B7zU7yS8uG/jdv/QEroPh18XdX8Aal&#10;EyzyXOmM37+xdvk2/wCx/davSlgpch8/HOqcqvJL4T7YpnmVS0fWLbXtLtNQsZVmtLqJZYn/ANmr&#10;HmV5R9N8fvofJTN/zUx3prvSAd5lNpnmUzzKAH+ZTKi8yjzKAH07zKiooAf5lOqKua8Z/Evw98PY&#10;rdtf1BbP7Q37pfKd3b/gC1p8YHUUeZVTTdSg1WyivLOdZreVdyulWPMpAP8AMrzT4u/8fth/uNXp&#10;HmV5l8V/+Qhp/wD1yb/0OspfCBwMifNRRInzUVyEnZ2c2+1Rv9mvB/iLra+Ideln3f6Jay7V/wB1&#10;U3vXqut6w2leDfPWVYZXiVFevn+8dZpYrmdVht4mlt2f/nkvyf8AxFeNjav2D2svp/bMpLyV7jT2&#10;ig/dNFLcfP8Af3N9z5P+B1+hvhKZrnwrokrf8tbG3f8A8hJX533N4ulW+2KJbm4sGVPOdfkaJq/Q&#10;vwS6v4N0Jl+59ht//QErXLfiLx/wm7XzP+0smq694tt7Oztp7m0sLVd2xN6I0r//AGFfS1fO/wAd&#10;fG194P8AFFxZwQK9vfxW9x5250f5X+5/45X12E/iHx+acvsPePn+aFrZtssTI/8AtrUKo0zbYlZ3&#10;/wBha9D/AOFxLJapHPosE373zZfmT978mz+597d81MufjBbXP2dV0ySw/dLFPNYsiS/c++j173NI&#10;+G9nS/mPYP2WtekvPCWoaZPu/wBAn3xf7rfP/wCh17RJXjXwE8WxeML/AFi8gtms0t4Irdod3ybt&#10;7vvSu7s9SuX+Jet2LTs9pFpNncRQ7vkVmluEd/8AxxK+exHxSPv8B/AidLJTPMrj/E/xFs/CWs6h&#10;BqrLbaZa6Z/aTXf33/1vlOmz/visqb4hafrHiZNKl/fafLdWSWM1oz/NK0T3Cb/9nYlcp6R6H5lM&#10;8yvH/BPiTULxvhk15dSTXF5FqkV1vb7zL/f/AO+K9bd6ADzKPMpm5aZ5lAFjzKPMqv5lPoAlrzqz&#10;hsZvjJ4jn1VY/Nt9OtUsftGzZ5T73l2f8DrtdS1ix0v5ry5jtt25131yXjnwl4J+Iq27a40Fz9j+&#10;ZZorrynVf4/u/wANb0yCL4J2C6b4c1WCBWTTF1i6+x7/AJv3W/8A+L316FWLpV5ouj6Tb21jLbW1&#10;lbxbIoUb7q1sI6vEjL/FRL4gHV5r8VH/ANPsl/6ZN/6HXpFeX/FF9+rW/wD1y/8AZ65qnwknE+ZR&#10;T6K5CjlPiLfrf6Xp+mQbvNWBZW/ufwfJXk+pSLftceRuS3uraWXY7fxL8jvXV69NLf6okW1t9rLF&#10;tfd8m37lcVNc/abX7NbbvslxZy7Zv42Zpd//AKBXykpc9TmPqqcfZU4xLFzDbIyKy+c9xt8//Z2p&#10;v/8AQ3r7y+EV41/8MfCly23fLp0Tt/3xXwqiW0NhFcy/Jbyyq7f3/m+Xf/33X3R8HEWH4VeF4om3&#10;pFYqqPXq5bL3jjx/wxOw8yvGf2k/AcviTwvb6vZxNNe6XudkT77RN9+vY6Y+11da+npVOSfMfN16&#10;EcRSlSkfnfJUXmV9V+Of2ZtI8SX8t5pF42iSytvaHyt8X/AE/hpngP8AZn0rwvfpfaveNrdxE2+K&#10;Hbsi3f7afxV7312PKfD/ANj1uflNv9njwZP4S8BpPeRNDe6lL9qZHX7q/wACf98V2EPh5ofGmoa5&#10;56+VdWNvZeVt+dWWWV9//j9VPFXirUNK1TTNP0jT49SuJVa4nhaXZtt12I+z/a+eua034wWaSxWe&#10;oLPNey6nLZM9vF+6tV+1Pbxea/8ADv2ba8SpLnlzn3FCjGjSjEPiX4DvPFvjDwfeQKr6fbzsmpo7&#10;fet96Son/fcSVg+DPgteeHtWvWa+X7Ja67b6hp38b/ZYonTyv/H9tddD8TtM1Kz8RtY+Y9xpMEtx&#10;5My7PPVd6b0/vLvR131maV8YNPS11C51ry7C3ivLe1g2fPu823il3v8A99/f/u1jzHSZnhvwZqtm&#10;3hrdB5P9ja/qkrb2+9ay/aNjp/32leh3NnPc/a1a+khSV18ryVRHi/v/AO9Wfc+PtBh1z+yJdVg/&#10;tDyGuGh3fdVfv/P92ufT40+Ff7G/tNr6SG3WeK3ZJoGSVWl+5vT7210+bf8A3aQHVzWdy9xcN/aE&#10;iRNLE6okSfulX76f8DqW2tvJurufz5H+0MvyP9yL5NnyUzUn/wBAuNtytm7LsW4f/lk38D/NVeHV&#10;bPzfsf26Ca7iiSWVNyb9v99koA0/Mp6PVGG/iubdJ4JVmib7rI+9GqbzqAOU8W6rpD6olnqdtPNt&#10;i+/C38P3/wD2SsqG88JusVtFBfI7fOqeU6fK29P++fv13F5DZury3kUGz+J5lT/2amJbaY9xtWK2&#10;+0RLs2fJvVa0jIDj5v8AhHIYk82C5S3lXfv3b3X++myvQLOaKazieD/VMvyv/s1Sfw9pk0W1rG2+&#10;7s+5/DV2FFhiSJV2IvyLRzEEvmV5b8TH3+IEX+7AteoeZXk/xFm3+I5f9mJaxqfCSczRTfMorkKP&#10;F9QfZ9niWVkeKdYrn5/9b9/5P/H6x79l0TZuVn1C13eVb7d6NF/BWxZzL/Ztq0rLc/aoFilSX78U&#10;qp/6FXNPDO8VpLPLv/dSxM7t/d373/8AHK+OifZyNVP+Jro0Uu6OG3WVZfkb7sX33r7d+CE2/wCE&#10;/hdtyun2P/2d6+D9H8jUvBsTRS+ciQNuRPuf52V91/A3Ynwq8ORfL8sDJ/4+9exlvu1JRPKx/wAE&#10;TvfvUym79tV3vNlfSHgkslM8ymvNXP6V450XW9W1DTLa8/0uw3ebvV0TavyO6P8AdZUf5fk+61UB&#10;k+MLDxLbeJrLWvDlnY37rZy2U9vfT+Vt3OjI6Ps/8crjbb4V6vpvg3xrHK0FzruqasuqwfZ22ozK&#10;8TInzfd+dHr02w8YaLrF/e2Njqdtc3dnt+1Qwy7/ACqxPCvxI0/xn4j8QafpksF5b6Wtv/pdvLvS&#10;XzUd/wD2Sgs8/wBB8DeM9K1zbc6bY3OmXWmNoTOl188USu7/AGh/k/j3P8lc/rfwx1q2i09tV0i+&#10;1XT4lt0urHRrpEllb7F9nf5/4l+T/wAfr2NPid4cfWdT0z+0NlxpsTSzu8TrFtX7+x/uts/i2fdr&#10;o0mWZUaLa6N860AfNl58K9e0rwRerZ6RJDqFxrF5cLbwy+bKtrPauiJv/wDHa5zxhu8VeN9QvNVg&#10;1Tw34faWz83ZB/pC2v2e4t0d02PtXf8ALX1Xfp9ptbiJZWh3RMm9P4f9uvOvAFtqFh4w1Wz8R3kF&#10;/wCIG0y1/fWiukX2dHlRHfd/E772oAtfFSHyfhPexQNI6RRWvzv9/assX3/+AV4U+j3nhXwlLOyy&#10;WeoalY6pFdXcyvv8r+0LdPn/AItqRf8AjtfVb7P4qqar9h/s64bUPI+xeU3n/aNuzyv49+7+GgD5&#10;c8bTS+DfC9xZweKrbVUX7VqFnb6H+6it7pfKVIk2v91PN83ZXceJ/ijrOm2D3kV8r3tvqcsS2m3/&#10;AJZf2fv3un93e+6vQ9V+Hvh688F3FjpGkaeifY7j7D9niREVpYtm9H/2/wC/UXgzwBAlhb6n4j0r&#10;T38UXFn9lvJoYvk8rZs8r/a+T5d/8VWB5I/iFX0H4i6HF4ln163t/wCy/Ie4n37mZ0+1+V/eXf8A&#10;3Pu1peM9S1PW/FFxqumXjeG7i1s9ZilmsV3yz/ZZYkT738XyJXsKfD3w1uiZdD09PKg+yxbIk+WL&#10;7+ytD+ytIsIpZWtraGL97LK7qn8X+tf/AIH/ABU+YDkvhv4zl8VeNdbgi1Nb+ys9M01G8lt6LdMj&#10;vL/wP7lelI9eafB+w0/d4g1rSrOOz0e/ulisUhi2I1vEmzzU/wBl33tXo2/bUSIJa8c8fzb/ABRd&#10;/wCzt/8AQK9Wv9VtrC3ee5lWGJf77V88+P8Ax5Zza9ez2atebm+T+BPuVzVqkYR946Y0J1fhiaHn&#10;f7NFef8A/CUatL8wkhiH90c0VwfWYnR9QrHfax4V09GfbbR/N8+/yk+9Xn+t/DSLVVf70O1WRdjb&#10;Plb7/wAlbWq/FfSpm/4+dlW9N8bafeKjLKrpXz0Yn28oxPKtN8H6h4PsItP2q6LLL86L96Jkevs/&#10;9n62a1+EuhQMzO8Ssjf99vXz1qVzBc3W6JldNtbfgP4neIfDDP8AY1jfT4m+a3m+5/t7K7MNL2VT&#10;mkeVicJz0/dPqua2Z/lqFNN2f7dUvCXjC28W6Nb6hbbdkv8AB/datt91fTxlzxPkpR5JcpRezZa+&#10;ffL8R6Df6Us/hPULm302xv8ASN9vErvdXU770lT/AKZfJ99/4nr6KfdWVrHiG00GWyW+nWH7ZK0U&#10;Tv8Ac3Kju+/+78iVcSDwz/hXuteGPh94cWz0ySHUIvDd5p+opb/O6s6JL/wJt++tj4UfY5viX4r1&#10;DStDn0rQr/TrNLOZ7V7dJ/I3o77GT5fv/wAfzNsr0O88baLpthd61ea9Y/2Isq26zI3yRS/xpv8A&#10;4qz/APhaXh6bwvca8t8r2UUVxcbN372WKJ9juifxLVAeSeKtV1DR/B+u2MH9l6x4fv57+ytbu3Z0&#10;1C1uJXld0dGT5vn/ALn8PzVj6rrFjompaFqc+uXP2uwutJsrOa4vN7tbyp5t27/7OyX5nf8AuJXr&#10;dmngfVfiC7WOkW1/rtxa/aJdThtd8SqyfJvl+7udP/Hai8fw6R4R+yT2PhPT9Y13UtthFbsqRebE&#10;qO7o7sn3URPuf7lAHn95rep2Hi3U/FS6nc3iW+vy6RFaefvt/srWu+LYv3f9bsffVT4LXizfFq9Z&#10;dXudYiuvDdvLPcXE/mp9q81HlSL/AGU837n8Ney2eq6DqWmvdL/Z6RRbZZ0fyv8ARZdn8f8AdZPu&#10;1YsNB0rRIovsOn2dgkStt+zxIm1Wfe9BZ4frHjnWtV1LQrO11qS2u7+6utPvHhX57WJtQSJHRPu7&#10;tiOqu9WPEn9uXng3xB4VXUF1t4vEVnpUF9qfz+bEzxO8Vxt+/s37W/vV03jTwf4Q1vQ3vLOe0sIt&#10;S1i1lutQ09vnnlWXYiI8X8VdR4e8PeHH0GLT9MVZrKwvmf7zs/2qKXe7u/3mbfQB4vbeM/F+g2vh&#10;/Q4tTsUi1a8l0pfslts/stYrr7P5sW5/mV0/v/dauw+J3i3WvBl/4f0HQ59W1LUIrVr1vJtftUt5&#10;tdESKV/4Vf5/nrvdN+G/hzStU1DUINKj+13k63Erzb3/AHu/f8m77vz/ADfJ/FUXir4eweJ9WtNT&#10;XV9U0e7ii+zs+mXXlebFv37H/wCB0EHnifGnU7DUpdTvoIH0S60681Cz09F2XES2rom93/6au7/w&#10;fLVL4tfEWXWP+Eg0WLw1pusf8I/LFdXX9ps/lKrJFsdEX7zb5X+T+6lZ/iT4Rf8ACN+KtC0qxa+1&#10;hNbs7rSpbu7+f7Ha74ndP+AJ5v8AvM9dhc/s8Wd/b3a3niXVHuL9f+JjMmxHvGV98Tv8n8H9xK09&#10;0DoLN2X4vPZr+5tLPQIvKt0bYi77h0+5/wAArsL+4+zW7tXL+Evh63hjxHcazPrNzrF7dWaWs818&#10;qb2ZX3ps2/Kq/wCwiV1F5ClzE61mB88/ELxDP4h16Wxadkit1+4jV51NcwQ+ass6/LXrvxC+CE/i&#10;HVHvLG+Wzlb+/Xx18TtS1DQfFGp6Ct4v+hztFK6Ls3ba8WvTlzc0j6nCYiHs+WJ7ja+KtMjgUPMp&#10;aivkx4tcuW8xLmfaf+mtFY+wNPrP90+nfFvwl0XxNF59nLPpVx/07/c/74ryTXPBPizwbLus75ry&#10;3X+KFvn/AO+a91mv9kSLvrmteut9u+5vu1jGMonZKXMeb+D/AIo6hDceReS+d/t/x17B4b8T3Nzp&#10;v7iCeaKf7r7X+/8A7FfPmq6PBNrlxOs7Q/eeLZ/E39yv0A/Zv0pf+FLeF/NVXfypf4f+mr1006ca&#10;suU82vi5Uom9+z9YX2iaCi3ysn2ht+x/4a9l3/P/ABVzVmnk/drokfzlSvY5eSJ83KXPLnDfurgv&#10;ip4SXxbf+D1ntmvLK31hZbqHb8nleVL9/wD2d+yu9falN8ygg8E8W2z+DL/dfaZc3Ony6xql1Z29&#10;pF5vmtLaokXyf77sv+zXl/wu+D+vTfD7TLy5sZXluorywtf9m1lsndP+AvK9fTvjzwleeKorJtP1&#10;VtHu7WVv9I27t0UqbJU/74rY02wg0fS7Sxtl2W9rEtvEn+yqbKvmA8v8K6P4j034iW8tnpUmlaJL&#10;ZxJq32iWLyp5ViRIniRPmVv4f7tP+NPgafxndaV/ojXlpZ21+/kp99bhov3T7/8Afr1B3qJ3o5gP&#10;mHR/A39veN/Bmq22h3dh4cVbfTdRtLi1eJLyVYpZXllT+6kuz53+89ex/F2Z4fhzrG1mSJ1WKd4f&#10;vrbtKiSv/wB8b67V3qu7/L81RzFnzlo7/wDFM69FY6Hc6bp6+JLPVbBPsbJE1n5sSI6f98btlem+&#10;A7yDQbDxhJc7kig1+8dti7/vOj/cX/fru/MqJEWHftVU3fO3y/eqwLFFM8yjzKCB8lM8ymeZTfMq&#10;gJaZTfMo8ygCu6b2r8v/AIr3K3Pxi8UMzfJLrEu7/v7X6kbPmr8pPij8/wAS/FbLu/5C11/D/wBN&#10;XrkrHZhpe8dm0OkRhFliXft/u0V5/Df3HljDMfrRXAex7Q9FvNb8UW3zSxQTIn9xHSuf1L4hX33Z&#10;YNn/AAKu71vVYIYpdzKiV4brfiCK81pFj3eRFu/4E1TCPOFaryROy8MXn9sXF0/zb1/jb/ar9IP2&#10;craL/hS3hdV2/Lat/wCjXr8ytH17zpb1bNdiSxLtr9Iv2YLlofgt4SVm3/6K27/v69Xh4y9rI83E&#10;S56R6q6bW+WrEN+33VqJ/mqxDCiLur1vU8of5zOvzUzzKHddtRblrD21H+cvkmO8ymu/y1D51Nea&#10;o9tR/nL5Zg/+9ULvTXuVqF5qPbU/5x8swd6ru9DzVXeZaftody+WY/zKZ51RO9M8yq9tD+cz5Zlv&#10;zKZ51V/OpvmVp7aBHJMteZTah86jzKvnh/OHITeZRv8A9qq7vR5lXvsBaR/mr8vfidZs/wAQfErf&#10;Ls/tO6/9GvX6dJN81fmB4o1iPVPHHiX/ALCd1/6NeuTEfCdmE5eYxobb92Pvf98UVux28W2ivKPY&#10;5Sh4ghubHS5by7uWd/ubGry3zG8zdXYePvEja7qj21szPbq3/j1cpeeWs22L7q16VGnyxPKxNXml&#10;7p0vh68VLp938K1+mX7MczTfA/wk0q7H8hv/AEa9flhYTNDeW7K1fqL+ydN9p+AvhRv+mUv/AKNe&#10;rpx5KhjKXNHlPcrP51qv4qfZodxt3fdp9m+ymeJ3/wCJHd/7tcebS5MJVt/KRQ/ixPN383/nq3/f&#10;VZ9zr1nbXXkS6hGlx8qeS8vz7m+5/wCgVpu9fIh8TS6v8YrhZ/GENyn9py/uk07bv8q32on/AJFa&#10;L/x6vwnKMJWzGU+ar8J9RWlCl9k+nrHxVpWsSvFp+r215KvzslvdIz1ammb+83/fVfMXw10DUf7P&#10;8MeINN8Lf8I/FpOlXVxc628q/wDEx/dPs+T+L5vm+atXUPiJ45tdJ0CJtS8zUtT0xtZ/0TSvtHyb&#10;VRLfYv8ADu+89eziMiq+15cPWMo148vvQPoB5m/vN/31VW5vPJieWWfYifOzu1eN/wDCyPEafELS&#10;rbVZJNB02/8AsvkWk1jut5/Ni3OjT/eil3fLXNal428Ra1ovjbSdX1KSw1JNMupf7PuNPVNqo/8A&#10;ywl/5ars/vfNUUshxvNHnrF+3pfynvNjrEGr2a3djdx3lrJ92W3l3I3/AAOmalrUGl2v2m7u1s4F&#10;+9LcS7U/77avDo/Efifwzod21jqFlDYeFrGwe5tfsaJ9uadNz/7vyvt+X7zVV+IGq694g0TX7m7l&#10;jv8ASrXxDFYW2k+QiPLtlX7z/wDAttdkcmre3/je4R9Yjy/Ce7WGtQapB59jfLeW/wDz1t5dyVY+&#10;2S/89W/76rwax07xR4XaV9L0+38HP4i1yK3g099twlqnkPufb93duXdWqvjzxJZ6lFqU93b3Ojf2&#10;02htp6QbJWZUb/SN397cv3aVXKK/N/s9bmD20ftQPZ/t8/8Az3k/77pn2+f/AJ7yf9914H/wsbxd&#10;baTFqU99ZTRajot1q8FukGzyGXbtTd/EvzU/WPiJ4w0TULWxaeO/vYLOK/uUtNPZ/tXmv/qvl/1W&#10;xf4v4mo/sXH/APP4Pb0v5T3n+1rn/n6n/wC/tP8A7YvP+fyf/v69eK2HxE8Qf8JtrWmz+WksS3TW&#10;Oky2zK86qm+J4pf4t/8AEtbfwg8a33i+1v11C7gubuBl3W6WzQSwbk+dGVv9r+JK5cTgcfhqUqsq&#10;vwlxqUpy5eU9e0HUrybVrRWuZHRm/vV6B5leb+GPn163/wCBf+gV6NX33CdSdbCSlOR5GYfF7oO+&#10;xd1fkdqk18vi7UJ445HmkupW2qv3vnr9Y9WuVttLu5d3+qgZ/wDxyvy78J+NrHQb7UtVuY2m1KWL&#10;yrWFf/Q3avs5fynmx+HmFs9ceWEN9juSe/yMaK9f8KLNpPh6xgPM3liSX/fb5m/nRWP1eJt9ZkfL&#10;fmUUrvubdT4RuuI1/vMtbHMWtjJeRLX6i/shJs/Z98L7v+nj/wBGvX5hOi/2yi/7VfqB+yX8nwH8&#10;Or/d+0f+jXqI/EXL4T2iF6h8SSf8SG7/AN2no+2jUrZtSsJbZWVHaubMqUq2Eqwh8XKFKXJVjI83&#10;d2rj9L+GulaXqlxqC+Y9xKt0nzqn/Ldtz/8AxNepv4Gn/iuY6f8A8ITP/wA/S/8AfFfhdPJc3w/N&#10;GlH4j6SWJoT+I880/wAJ2Wk+EYvDsHmfYI7Z7Vd7fPt27fvVzviH4SaJr2naRZSy3tsumW32KOW0&#10;n8qVoNiK8Tt/Erba9i/4QmT/AJ+1/wC+ahfwNL/z+L/3zXRTyvO6U+eLD6xQPILn4TaDN4gi1T/S&#10;08popfsSTv8AZ2liTbE7r/eRKz7b4O+H7P8AtD/j7mS6tZbXZLcsyQRSvvdIv7te1P4Jb/n8X/vm&#10;on8Df9Pn/kKuqOW593kHt8MeN618J/DutarZX9zBN5sCxRNEs7LFOsX+q81f4ttT3Hw+0ua1uIJI&#10;pPKuNTXVG+b/AJb71b/vn5fu16q/gb/p8/8AHarv4JX/AJ/G/wC+a1/svPO4fWMMcFq+hWmrz2El&#10;yrO1jc/ao9jfxbWX/wBmrn0+GeiJ4pfX1jk+2+a1wkLyN9n89l2+b5X97b/FXrH/AAhaf8/bf981&#10;H/whK/8AP23/AHzRh8nzij8DCWIoSPmrwZ8ILltaul1fSF0rTfsM9lL5V88qS+bKr/ul/wCWS/L9&#10;3/br0HXvhlpGu6nZXs7XMMtrEsTJbzsqTqr70SX+989eqf8ACEr/AM/bf9803/hCV2/8fjf9816N&#10;bB51iKil8JEa2GieSyfCvQ/7WuL6VruZJfP22jT/ALqBpU2yuqfw76t+FvA9j4Tkup4J7u/urpVi&#10;luL2Xc+1fkRP92vTH8ErJ/y+f+Qqb/wgv/T5/wCO1y1cszmtDkn8JccTQMnwr/yHLf8A4H/6BXoD&#10;vXO6V4bXSb9J/P37d38NbTzV93w5gqmCw3LVjyyPHxtSNWpzRMXx5c/Y/AviOdm2eVp1w/8A5Cev&#10;zg+G3gLz3i1fUo/3K/PBC38X+01fof8AE65iT4feIPNVXiaxlT/vpNlfHiOqbFr6w82RoeZtoqlv&#10;/wBqigk+YfLrR0e387UrVNm/dKv/AAKrDzRfOq20KSr/AL9bvgnSmv797yVldIP/AEKuWUvdOuMf&#10;eMeNPO8SRKvz/va/T39lT5PgnoS/3XuP/Rr1+YAZv7fj27d3m196/AT49+EPAfwn0zTNXvp0vrdp&#10;XlhSB3+RpX2VnGUYyjzFyjzxPqeraOqV4e/7WngCFZf3+oP5X9y1qvN+2B4ChV2/4mT7W2fJa/8A&#10;2ddPtKf8xj7OR7w70zzK8H/4bG8C7pV26l+6+9/ov/2dN/4bG8Dv5SrBqn71d6/uP+B/36j2lMPZ&#10;yPeHemO9eC/8Nk+BPs7z+RqmxX2f8ev/ANnU6fte+Av+JgsrahDLZxeayPa/eX/Y+el7SA/ZyPa3&#10;eq80y14en7Yfgm4W3aCDVH837v7hP/i6z7n9sDwv5UTRaVqT+bL5S/Kifx7Kn29Ir2cj3V3qu81f&#10;P9z+2HoKRXEv9h6g/lNs+8n9zfVW8/bD0hGuFTw5qD/Z/wDpqtHt6RfsZn0E70b/APar5tuf2wLa&#10;Hzdvhqf91F5vz3Sf/EVmXP7aEULbV8LyP93/AJfP/sKv6xSI9jM+o/OpnnJXyJf/ALdTWcu3/hEN&#10;/wD2/f8A2FV7P9u2e8uki/4Q5U3f9P3/ANhV+0iRyzPsPzkpj3K/3q+T7n9tK8SLd/wisaOv9+8/&#10;+wqheftma55rrB4e0/Yv/TV3qPb0i/ZyPrd7qq73X96vjjxT+2B4vsdLtLm20/S4Wl/vI7/+z1ge&#10;Gv2rfH3iPUmWaWwit1X5/Kta2jUjOPMRKMofEfUnxv1j7N8OdV+b/W7Yv++nr5X86tDxD8Tte8W2&#10;H2PU77zrfd5uzykT5v8AgNYPnb6o5zQ8yiqXnPRQQeJQp521Pm8r/wBB3V3Hg+zaG38xV3o25G/3&#10;tlcp5aw2p2Db5lvlv++69E8OxLP4RjkYYcFZdw4+b5+a8yt8J6dH4jzGF9muJ/vV6rDcskVuny+V&#10;uXd/wFPkSvKbP/kPJ/v16vCf3Vr7FRXNifsm9Eh86d/K3MvzTtK3+038FJC7f6PFL86bmll/2mof&#10;77+11ipbf95sLcn7RKK5jpKr3nnW/wAy7HuJf3r/AN1afNfqjXEqxfJbxeVAlQv/AMe+fWf/ANno&#10;vI1jXVtox5a/L/3xVkFiG8i/0K28jejbrid/9r+5UTQz6roeu6hFAu7zVilZ1+6u/wCT/wAfrl/E&#10;+qXNg1sYJNmYqx7fxRq1vp13ZRX80dpcmMzwq2Flwcjd68u1dFOiRUqHodhqX2aC4ZYF/wBFg2Qf&#10;71XYdS2XllE0X7q3iaX5PvtL/fryGG9udz/6TLx/tV6Torm5htpJAC0lp5jcfxetRUoqJdOpzF1N&#10;Vbbp8TRL8zNcT/7TfwJVRNSlmVN21/tF1vl/3V+4lTwDc1iR8uf7vH9ypLO2j22nH/Lw4/8AQ6z5&#10;UalJ9SZ4pfN275br5v8Arkv8FZl5eSvFKzbd7NK//siVsrEvlpx/y9N/7PWVqESx2/yjvKKUZEnH&#10;axu+1S7qdoMPnX6VFqnMjHua0fDH/H5Xfzfuzgj/ABTXuX2b2b+KL5f96ok+67M3+t+ei6+a6iQ8&#10;r83/AKHTbaZvIVM/KGri+ydn2h3jxdmj2S7Wfbt/e/8AAKseB7aOHR/PXdvlb5qi+I3Fha/7+P8A&#10;xyrXhP8A5F+0/wCBf+h16FD+FE8+t8R0aPViF6ox1Kn367uY4eUt+ZRVeiqMtT//2VBLAwQKAAAA&#10;AAAAACEA+BFWVy0qAAAtKgAAFAAAAGRycy9tZWRpYS9pbWFnZTIuanBn/9j/4AAQSkZJRgABAQEA&#10;YABgAAD/2wBDAAMCAgMCAgMDAwMEAwMEBQgFBQQEBQoHBwYIDAoMDAsKCwsNDhIQDQ4RDgsLEBYQ&#10;ERMUFRUVDA8XGBYUGBIUFRT/2wBDAQMEBAUEBQkFBQkUDQsNFBQUFBQUFBQUFBQUFBQUFBQUFBQU&#10;FBQUFBQUFBQUFBQUFBQUFBQUFBQUFBQUFBQUFBT/wAARCADVAJ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6+P3/IF03/rs3/oFeIV7d8ff&#10;+QLpv/Xy3/oJrxGvtcq/3Y+JzT/eQooor1jygooooAKKKKACiiigAooooAKKKY7rDE7MypEv3n3U&#10;Be24+ivKfFXxvgs5Xg0WBbx1/wCXib7n/AErj3+M3iV5dy3MKf7HkJsrmlWifN18/wAJRlyfEfQ1&#10;FeOeG/jpKJki1q2Xym/5eLdfu/8AAK9bsL+21WzhubOdZreX7ro1XGpGXwnpYTMKGM/gyLFfU3w/&#10;/wCRL0b/AK9k/lXyzX1N8Pf+RL0b/r2T+VeHnP8ADgfaZP8AFI4j4/f8gXTf+uzf+gV4hXt3x9/5&#10;Aum/9fLf+gmvEa7Mq/3Y4s0/3kKKKK9U8sKKKKYgooooAKKKKACiiigYV5D8bPGEqyw6DbMyfL5t&#10;1s/8cSvXq808M+DPDHjnxR4rvPFOr/YDa3nlRQ/akidlX53f5v8AZSuPEVPZRPAzh1JUvYUvikeG&#10;UuPevWtJ+FfhrXvsX2bXvs3mrF5qTSq7qzJK3yr/ABfdRf8AZapofgnos2pJB/wlsP2dryWyX918&#10;7Sqju/yb/wC4if7zPtry/bRPzf8AsrES2PHq9A+D/jCXRNcTTJ5G+xXjbP8Adf8Agre/4VLoem31&#10;1B/ac/iG7iSWWKxsWS3efbL5XyO38f8AE6VB48+Heg+DNBtdU0jUZdVumvNrMsqYtlWV0Vm/vbtm&#10;35fk3K3+zVxrRjKJ2YXC4jBVfbRfwns9fUnw9H/FG6P/ANey/wAq+VbZ3mt4mb77Kr19WfD3/kS9&#10;G/69k/lWOb/w4H7xkvvylI4j4/f8gXTf+uzf+gV4hXt3x9/5Aum/9fLf+gmvEa7cq/3Y5s0/3k6X&#10;wr/ZSWF3FqDRo9432dZX/wCWHyb9/wD33trfkTwtNqNveTTxzb5V2fvdqbVTYiOmz5V+VPm/2687&#10;orpnheeXNzHNGtyx5eU6LRU0hPEtx5/l/wBn7ZfK3t8m7+H59laVnpvha4l8tp/J8pYpWuHn+Rvn&#10;+dNu3+7XF1ds9Ya2Xa1tbXMX9yaL/wBnolh5fZkEasftRNLxNYaRYwWTaXdtcysrPJ8/3awK37fS&#10;7HxG23TW+x37f8uNw3yN/wBcm/8AZXrNv7Nrewt2kiaGVZZYpUZfn3Ls/wDiqqlP7DIqR+2UqKKK&#10;6zmCiiigAr50+K2jy6X4yvZGX91df6Qv/s//AI/X0XXL+P8AwTB4z0vytyw3sXzwTf8Asn+7WNSP&#10;PE8HOMHLGYblh8UT5poq9rGi32g3jW19A1tKv9+qNeVyH5JKNSnLlmP3NWn4Z0mXXdesrCJWd5ZV&#10;/wC+f46pWdnPfXCwW0TTTN91EWvdfhf8O/8AhFY/t98q/wBpyrt2/wDPJa2p0uaR7OV4OtjK8b/C&#10;d6ibFRV/hr6p+H//ACJejf8AXsn8q+Wa+pvh/wD8iXo3/Xsn8q4s4/hwP6ByfSUkcP8AH3/kC6b/&#10;ANfLf+gmvEa9v+P3/IF03/rs3/oFeIV2ZV/uxx5p/vIUV4p4q+N+vWHxIt/CelaDHc7tdt9Na7+/&#10;+6+ypO77N6fN8/8An7tdL4h+Ovh7w34gvdFvoLmHU7W8W38nanzRNE8v2hPn/wBUiI+9/wDYru9t&#10;E4/Y1T0aivJNK/aQ0XUtQ0yxn0XWdKu9UltfsMN9Aiefb3TukVwm1/u70/3v9irPi744Jovw/uPE&#10;+laJcan9n1z+xmtZGWJt/wBq8hm/77p+2p/zEexqfDyntXhvXoNBuna50yHUom+8kq/Ov+49dd47&#10;8QaB4m8LW8tk32a/inR2t5f9a3y7P+BV8k+Jv2pdF03/AISCzsdPuf7S06C6SJ7jZ9na8gi817d9&#10;r7l+5t3/AHf9utD/AIXTqX/Ct/GHiP7Dbfa9Gv4rWCH59jKyW773/wC/r1xzVOdRVeb3jsj7WFPk&#10;5fdkewUV4TD+1VoejxJBq8c95dpPdPO2nwLElrAt09ujsjS7m+7/AAbmb72yu78DfGPSvH/ijW9B&#10;sbO+huNL3bprhERJdr7PuK+5f+Bou5a7Y1qcjmlQqRO7orzfW/jx4e8N+I9Q0PUILuHULO8W3aHa&#10;nzRNbvcfaE+f/VIkT7n/ANiqWj/tD6LqWpaZp9zous6PqGpS2qWdvfRIjyxXW9IrhNr/AHd6f71H&#10;tqf8xHsap6rRXm+i/HXTPEPjK08NafouqXN3K115twip5UCwXD27u77/ALu9Ko3P7RWh2HiO90++&#10;0zVLPT7O+uNNl1maKL7P9oii810T5933Ef8Ago9pH+YPY1P5T0vUtKs9Yt/LvLaO5i/6bLvrnH+F&#10;Hhd23f2Z/wCRXrh7n9p/Q7DS5bm+8Pa7YXCxWtxFaXEUSPLbz7/KuN+/aq/J/G61bh/aW8LzeKNP&#10;0VYNQ33X2VJbjbFsgluk3xI6b938a/c3KtR7SlI5amWwq+9Upcx6Xo/h7TNBXbp9jBbf7i/PWhXm&#10;Xif9oTw14P8AFD6Dqq3NtepfJZM+1Niq0XmpcP8AP/qvn27v71efa9+1FqFs1xc6fpkD2ksVxcRW&#10;99A8UsSrpqXqI+1/m376PbU4nTSwcoR5YQ90+jq+pvh//wAiXo3/AF7J/KvlHSrxr/S7K5ZVR7iB&#10;ZW/4Em+vq74f/wDIl6N/17J/KvGzn+HA9zKf4kjh/j7/AMgXTf8Ar5b/ANBNeI17f8fv+QLpv/XZ&#10;v/QK8Qrsyr/djjzT/eTmn+G/h9/E39vNaN/av2z7b53mv/rfs/2ffs/65fLWPefCu21j4uP4z1CO&#10;2uYY9F/si2t/K+f5ndpXf/gHy/8Afdd7RXoeyicPtZHmlt+zr4FttOuLNdMuf3vleVcfbrh7i1WJ&#10;98SW8u/dEqP91ErYT4QeGF8C3HhH7DJ/Ys87XTK91L5vmtL5vm+bv3bt3zbt9dnRR7OmHtZnnk3w&#10;E8GXN5ezy6fO/wBsilinhe8l8pmli8qWXZv2+a6fx/erMhf4UzWuu+EItc010up2uNRsf7R+fdEi&#10;b3+/8uxIkr1VPv18oWPwH8S+J/E3/CMavbXem+EtNi1m3ivntYFfbdfc2yq+6dv4/nVdq/3mrGp7&#10;vwxOmlLn/iyOxvrX4HXF14dVdQhn/tO+ntbZ7G+l2TytK07RXGx/mTe+7Y/9/wD26uTWvw30H4ta&#10;hp8Gsz+GPFq3VqzedfOiTrK/m/Z4kZ9u13X56m8Pfs5T6DcafqaeIIH1u11iLVWm+wv5Uqrbvb+V&#10;saVm+4/39/3v4KteNvgJeeMPGHiDUF8Rx2eleIPsCajaf2cjy7bX508qXf8AKz/7lYctT+Uvmp83&#10;LzGVNrnge/8AiQvjzxVquiaUkulT6LZ2N9PF5rqlw6XDu6vtZfl2r/wNalh8C/Bm3v7jwumq239s&#10;SS2/lQvrEr3dv5W+WJLd2fdEqfe2pXn/AMSPgX4s8PWuoaV4Vgn1hPEGnXFldXH2OKVF33stwiPu&#10;dGg/1v303btn3KsTfBfxReePovDT2Nyng9dYuNXlvnii2bZbV4ndLjfuZtzfLFs+X+81Zc0ubl5T&#10;bljy/Eel+D7z4QeB4pdc0bxDpsUVru0+W7m1N5UXzZXn2O7v9523Nu/irrX+FfhPUv8ASm0/7TFc&#10;ai+tfPK7pLcSxeU7/wC66N9z7tedeD/2WoPDd/pl5ea1HqUthdWcsSfY/ka3tUlREfdK/wA3737/&#10;AN3/AGK9q0e2vrazddQu47+481n86GLyk8rf8ibP9hPl/wBquynGX2onFUlH7Mjhbf8AZ78FWel3&#10;VnFY32yfyv8ASG1GdriJYt/lRRSs+5VTc/yp8tWrD4FeCdK1TTb6z0praWwWJIoYZ5ViZok2RO6b&#10;9rMn99676itvZ0zH29U4rxb8GfCPjjUtSvtZ0hby71HTl025fzXTdAr70T/f3/x/eqHVfgh4O1i6&#10;uJ7nSmd5VZG2Tunytbpav91/+eSba7uiq9lH+UftZ/zDLa2is7WKCJdkUSrEv+6lfVPw9/5EvRv+&#10;vZP5V8s19TfD/wD5EvRv+vZP5V4Oc/w4HtZP/EmcR8fv+QNp3/XZv/QK8Qr3D4+f8gbTf+vlv/QT&#10;Xy/4n+J2leFdU1WxvIrl5dN0WXX5fJVNn2dH27E+f71dOWSUcN7xzZlGUsT7p2FFeeX/AMdfCsNh&#10;qEtnfR3moWdqt1LYu3lP/A7pvb5dyb03fe21ds/jZ4HvNUu9Mi8R2n2uzW4edH3okXkf6353Tb8l&#10;en7WP8x5vs6h21Fcp4V+KnhPxtFqDaNrUF4lhEst58rxeUrb9jvuT/YrCT9oTwVffZ10jVV1uV7y&#10;1tGit1dHVZ5fKSX5k+7uq/aQH7KR6RRXDw/G/wAC3Fvqs8XiWy8rS/8Aj6f5/wC/s3p8n735/l+T&#10;d81ZN5+0V4H0+60zzdVX+zL+1uLiLUfKfYvlSojo6bNyt8/8afLUe1iHspHp1FcZf/GPwdYazLpH&#10;9uW02rLA0q2i7/m/deaib/u7tnzbN9VZfjR4fsbXwRLffabNvF6I9inlbvK3xeb8zfw0e1j/ADC9&#10;lL+U72iuZ8K/E7wr42v7ux0PWrbUruz+eVE3J8v3N6bk+Zf9tPlrHtvjx4AvLi7gg8UWTvaxSyy/&#10;K+zbF8ruj7NrLu+X5Kv2kB+zkd9RXnkfx68GTat4d0+11OS8l1ueW3geG2b91LEiM6Sps3K/zp/B&#10;W3c/EvwvYeILvQ59ctodTs4mlnhfenlKqb33v93dt+bZ97b81HtY/wAxn7KR1FFcD/wvvwB/ZP8A&#10;af8AwkcH2Lz/ALLv8qXf5ux2RNmzd9xN3+1T9N+OngDWIruWz8UWM0Vra/bZX+dE8r7m9NyfN877&#10;fk/j+Wo9pT/mL9lL+U7uiuEufjl4Fs9Gt9Vn8RwQ2txK1uv7p9/mp87o6bNy7E/vp8tW0+MHgx/E&#10;cWgr4htv7VldYlh2vs3NF5qJv2bfnT5l+f5qPax/mH7KR2FfU3w//wCRM0f/AK9k/lXxt4Y+Ivhz&#10;xtdXdtoeqw39xa/PKib0+X7m9P7y7/40+Wvsf4f8+C9G/wCvZP5V4WbyUqcOU9vKYuFSXMcV8fP+&#10;QLpv/X1/7LXyV8S/g4vj/VPt0GvXeiS3WmS6LffZ4kl+1WbPvdPm+63+2lfWnx9/5A2m/wDXy3/o&#10;JrxGurLYxnhoxkcuYSlDE80TxnUv2bLG/wBZ1i5i167s7TUrP7P9khgREX/VJvZ1+9/qk27/APvu&#10;s/xV8CtF1Kzfw4uqz3Oqr/bOqwWm3yvN+2b02ebs2rsd692rxf40/CXXvH/ihJ9PaP8AsxtMt7KV&#10;Xuni3MuoRSv/AOQkeu2pRjGPuxOanWlKXvyMr4V+CdafXPGH/Cfz/ZrvxVplvpsFvcT26XEsUETp&#10;K6JA+3b+9/3v4q0rP9nVLe6ivtV8XXepfY4LC1i3WsUXlW9nL5qI+3+L+Fq5x/2edVs/FVlfadY2&#10;SWNhqeo/2d+/ffp1vdRJ5UsW7/nlLvbZ/t1vfBb4UeI/BkuqtqFtaaVFLo8Wny29pfPdJf3i7996&#10;277rvvrmjH7Mom0pfajIdoPwKsde8H6etp42vL/SreK1l8O3ENrb/wChrFL9oid/k/e/8D/h/g/i&#10;rQh+BWn6Pa63qeoeIJ7m4v8ATtSi1G+mgiRHa62PLKqL8q7Ei+4leVaL+zf44s/Cb6ZbW2n+G5Yt&#10;HgsrlbXU5ZU1mVbiKV3f5P3XyI8X/A9v3at3H7PfjF9Bt4LrTbLWLZotRig0S41V4otLln2eVKjq&#10;m1tiJ9xF+XfT/wC4Zf8A3EOt034LeHkuNCsYPF93No+qbdXs7H7KjpPdRWqRfaPN2blXZsbZvru7&#10;z4RQXOg+B7GLVZ4X8KqqRXG1H+0RfZ/s7o6f7ab/AJv4a4zxh8IvEut+F/A+mWcsaPpGgXWm3my8&#10;e3/etaxRJtfZ/fR/n2Uy1+FHip/gPL4algtIdS/tP7V/ZyXjpFdWv2hHe3d1+7vX5fk+X/Zqox5f&#10;smMpc32jq/h78F4PA+pW95Pr1zrEVhpn9i6ZDLBFElrZs+/YzJ/rW+58z15H4b/Z38R69qcGheJv&#10;tGneF9J0q802xk82B3RWuIpYvK2/M+3yv+WqL/d/2qcv7P3ixY7pp/D+m3mmS6nf3UHhl9alS3t1&#10;liiS3l83Zu/dOj/L/Dv+Wuih+C3i9PFt7eMlnNez/Pa+Kf7Vn+0WcX2Lyvs6xfxLv+b53+b733qj&#10;l5vsm0Zcn2jpvC/7P0HhvUtK1e216T+27PU5dQluPssSRT+bEkTxbP4fkT7/AN6meM/gboPjP4g6&#10;hPfeIJIX1axl83RrfZFLLF5X2d33/eZfmT76fK38f8NeOP8ABbxZ4S0/SoNQsY7yK81jTbd9JTUX&#10;8q8aKK482WV1T5d/+3u/266nT/2dvFFrJa3ywWNhqUumatYQMl87vo3ny7rRIn2fvVT50/2d9H93&#10;lI+H3vaHaQ/CXTPDHibRPEPiHxZJf63Lq1qkU00EUSXDRW8sVvboi/d+R2bf/eqlqX7P3hrUrPR/&#10;Cc+vT/a7DSbzykhVElaKW6il83+78kqJXCTfs8+J5v3sXhXS7DT1vNLuP7D/ALaleKX7L9o+0fPs&#10;+Xf5q1ef9n7xw+g3EEEttYPLaypFp6XzulvE2oJOmn+ayfd8pHXf93+Gj/uGX/3FOys/2ZorCL7T&#10;p/ii5s9buPtSXmoJZxOksV0kSSxJF91fkiTY+7d/vVrW37Oui2ekvpUF9cpZf2jYagqP9/ZaxJEk&#10;W/8A20T79WPgj4V8S+A9Jl0jV7OBNPlluL2J0vPN+y7pfkt0TZt27Pm+T5f4a9Qrpp0afL8Jx1K1&#10;SMviPL/hT8B9P+FOpXF5Bqcl+/2NdNtUeJE8q3V96I7/AMT/AO3X3p8P/wDkS9G/69k/lXy3X1L8&#10;PuPBejf9eyfyrxs2jGFOHKexlcpTqSlI4n4/f8gXTf8Ars3/AKBXiFe3fH3/AJAum/8AXy3/AKCa&#10;8Rrvyr/djgzT/eQooor1jygooooAKKKKACiiigZ3ehfDSPxF4Zi1K01WNJ/m8yO4+VFf/erlvEHh&#10;+88M3iW140bsy71eKXclW/D3iK80q1u47adoXTbcRf8AAfvp/wB8U64vtG1qTdd2jaVdfxTWS74m&#10;/wC2X8P/AAGvOh7enV9/4Tvl7CdP3fiMCitC5020h+aLVYLlP+uTb/8A0Ct/wfpujfZXn1NlmuJ1&#10;byon+4qqv+/97dXVKvyR5zljTlOXKchRXoV14J0y4ullS+WGJV/epCy79q/Jv+//AMC31z+g+HtP&#10;1KK7a5vmh+Zkgf5P++3/APHKyjiYyjzGssPLm5TnaK7W88J6Rptnqf8Apck1xFEvy7kXa3z/AO3/&#10;ALH/AI/XFVtTqxq/CZVKcqQV9TfD/wD5EvRv+vZP5V8s19TfD3/kS9G/69k/lXh5z/Dge3k/8SZx&#10;Hx+/5Aum/wDXZv8A0CvEK9u+Pv8AyBdN/wCvlv8A0E14jXXlX+7HFmjX1kKKKK9c8q6CiiikF0FF&#10;FFMLoKKKKAuhyPs+7TaKKA50FFFFIdzrLO88PpoNks8Mc1xEsrSp8yvK38CM/wDd+5V1LbwXuRp5&#10;W2su7ykZ/l+VPk3bf725q4aiuL6r/eOn60v5Qfbu+X7lFFFdpzcwV9TfD/8A5EvRv+vZP5V8s19T&#10;fD//AJEzR/8Ar2X+VfPZz/DgfQZO/wB5M+ff25NSvNN8G+HjZ3MlsWvmAMT7c/I1fHEPiTXrmWKK&#10;LVb55WZUVfPb71fX37eOf+EO8Pf3ft5x/wB+2r5M8G6J4gur1NX0Kwkuf7N/0j7R5W9EZfn/AO+v&#10;9msMJLkon5PxXOpLOJRg5HS33g3x/Y3k9p9svJriCXymSK8/2Effu37dvzp81NsPB/xDv1+VtQhV&#10;4pZU+0XWz7qb/wCJ/l/4HU83i74iJdQ2d5Y3NzcKqo1vd6d5ry/PsTcuz5vnVf8AgVQTeKvHNzLL&#10;4enjaG7azl8+3e1SKWWLynf5/k+b5N+3/Zro9rVPFlKlzf8ALwhh8MeP2XdK2pW0S+b89xPs/wBU&#10;ju/+1/A61SubPxjDoaaut5qE2meQsrXHnvsXd9z73/sldHqGvfEt0lSTT533L+9uLewRn2ypvSJ3&#10;RPu/6Ru2/wAO+syzm8cXng/+zLaxnudMuoEt/Jhs98vlRbGR/ufd+dPno9rMUmvs+0J7/wAE/EGw&#10;077X9puZkRvnW3vN7r+6R/ub/wC5KlUP7B8f/wBs/wBlN/aX9oeR9o8n7V/yy37N+/ft+/Us3ifx&#10;1bWemTtZz20TfurW4+w7fNdoki+/s+ZtsVP1XWPH2sapcX1zp949x5S6fLssNqKu9H2bNn3t/wA1&#10;HtapMpw+z7QZJ4V+I0MrxNFqiPEvmt/pX++n9/73yP8AJ975KZqWg+PNH0m41K+nvraCBoll33nz&#10;7pd+z5d/+zVm38bePIWu4Irad3VmlZPsG54pW82XzU+T5W+eVt392r+pWfxI8W6WkE9j51pKkUWx&#10;IER1aJJWT/aVtvm0e0qfzFxcJR932hkf8Iv8RNzrt1TesXmt/pX/AI59/wC9/sfeqebwZ8SIV3NB&#10;qnzbP+Xrd97Z/Bv/ANtf++6P+E88dfatQZbPZLa/8fmzTE/dS/P+9f5Pll+d/m+9VhdV+JH9qS3K&#10;6VqH22JvNb/QX+Xds/2P+ndP++KPa1RXp/8ATwqzeEviNbNCrRal+9+7/piv/A7796v8qfI/z/d+&#10;SqWq6V460TTZb6+/tK2tFbYzvdf7ez+/93f/AB1ds9a8eaU77dPudi7bKWGbTt6fx7InTZ83/Hw/&#10;yf7dM16/8dara3v9o6ZfeVEv2Wf/AEHYkS+akuz7ny/Pso9rMmTXL7vtC3/wg3xI+z28q/2g73G5&#10;fJS8+dduz7/z7V++ny/eqveeFfiDYRvKz6g6RWq3Uvk3m/arJv8A7/3vk+5WrbeNviK11dQf2evn&#10;WMX2+5t5tOiT+NP9IZNnztuRfmqo/ir4jWtrfWbWN9Cn2P8Af/8AEu2OsXzpv+5/cd13/wB2j2tU&#10;1k6P/Twoab4b+IOqxWk9mupTRXUSSwP9q2earfIn8f8A+1Tk8K/EZ5rdfK1TfKu9f9K/3H+f5/l+&#10;+n36t+E9V8fpYRahpGnyXlpbxW9vBvsUlT907+Vs+T5mR3f5k+atJviD8QbjWN2j6RPZvFEqy28V&#10;jveV1iRd8vyfM3yq3z0e1qjj7H2fNKVQ86ufEniGzuJYJ9T1CG4iZkZHnferf3K/Sj4IzSXXwj8J&#10;yTu0kradCxZv9wV+bvifw9rmmtFqGr2c8L6juuPOZfvuzvv/AOBbv4K/SD4E4/4U74R3dP7Nt8f9&#10;8CuLHS9xH2fA86n16pGfN8PU8Z/b0/5Evw4f+oi3/oDV8seFvibqvg/S3sbS1sZl3SvFNcRM7xb0&#10;RX2fP/spX1P+3q3/ABRvh3/r/b/0W1fFDH5s1phI81M+e4urSpZxKVP+U9H0T42anp9xF9stLa5h&#10;89mnmSL/AEh4ml814t+/bs3u1VPEnxQa98WRavoliul/ZbP7FB97zfK8ryv7/wDdrgqK6vZxPkJZ&#10;liZR5eY9Duvjp4jvLV0l+zPceUsS321/OiX903ytv/vxI26i8+OXiO8a4ZkskSe6W42JFsRNjxOi&#10;L8/3f9HSvPKKr2cRrMcTL7R674w8fanqvhnSlXw5d22prLBq8988T7JViTZE6bf4agf4zeL9SiRl&#10;0qB4bq6V4vJs32NKux9ifP8AN/qkb+Jqz9K+NWp6TpdvaLYwTfZ7VbeJ2ll/h81V3pv2t8srfJ92&#10;q+ifFy+0PS9MsUsIJvscT2+/z5U3RN5v8CvtV/3rfOnzVly/3T1/rkZS5vbFnS/iN4w0vW9V1e20&#10;9/tGrTxee/2R9jyq+7Yq/wB5/nVl/u7lpr/EXxZeRPFLpizbpXiV/sb71l2So+zb/Fslf5Ksf8L4&#10;1qS/SdraDyl+7b+a+z/W+bv/AN/+HdVib9oTWntfIi0+2tvmldPJZ/l3b/8Ab+98/wB+jl/uhHEU&#10;Ph9vIpaV4q8Y6beXE8GlLDNrLLapNdwOiebEmz5N3y7v9+n3nxU8WXNxFbLpUdt964it7ezl/iSV&#10;Hf7+5v8Aj4dqozfGDU7y60S5nto5pdJn+0RbpW+ZtiL8/wD3xu30al8YNS1DUbfUFtY7a7i0yXTf&#10;OWVt+1k279396jl/umP1mlGPLGpI2LD4qeOrOztLaDTGfbt8p/scrv5Soi7P7rL8iVQf4weKrD7J&#10;fRWcFhbxLLb2f+it5SrsiTYm/wC9s8pP71bVh+0BL/Zt7HeaUu9ov3Xk3Mqb5d9v/t/Km2L7iVge&#10;MPi/eeNtG/s/UNMtPlfzd8LOnz/Psfb/AMD/AOBUox/um1TER9n7lYqX/wAVtavteuNVljtPNls/&#10;sXk+U+xYt+/5dz7t2/5quzfG7XJvNX7HpqRPudUSB/3Urb98qfP9796/3/l/2K88orb2cTxPr+J/&#10;mO70X4wa1oOjW+mW0Fj+6g+z/aGifzfK+f5Pv7f42pn/AAtrWP7DbTVgsoUaBbeW4SJ/NlVURE3P&#10;v+9sRa4eij2cR/X8Ty8vMdb42+JWq+PrWzg1OK2H2Pc8bwxbHXczM6/99V+iHwLby/g94RIGc6bB&#10;/wCgCvzCr9PvgTgfB7wjn/oG2/8A6AK87HR5YI/TOBK08Rjqkqjv7p41+3t/yJvh3/sIN/6Lavim&#10;OPfIq/L8zba+1f29v+RL8Of9hFv/AEBq+KN+xvlrXBfwzwOMv+RtK/8AdO91L4M6/Z3ksFt9m1LY&#10;q/PDLt81n3siJv2ea/yP9zdVb/hTvi1LhIG0xYXban766iT53fYkX3/v7/4Kevxi8Uf2XcW39o/P&#10;Ky/6RtRXiRUf5E+T5f8AWt8/3qrw/FrxZDcRTrrkzyrEsS71R/u/Oj/c+9/t/erp/eHgWy7+8LrX&#10;wv1vRdcstKZIJLi8tluov3qKnleVvd33fdVP7z1JY/B3xLfaxFprWsdtKyLN5ss67NjPsR9393dW&#10;fL8Q/EFxqNlfSarJNdWa+VBKyK22LZt2f7a7f4Xq3/wtrxZsdf7cl+aX7Rv2pv3796fPs+7uX7v3&#10;aPeMo/UOb7RW0n4d69rlm95Y2cdzErNEu2dN8ux0Vtib9zr86/MtXT8I/EsjfLa2zq3+qdL6LZL9&#10;/wCRH3/O/wC6b5VqjpfxE17RLeW2s9RZLeWd5ZYdifeZ0Z9r/eT7n8G2t3Xvjf4j1W/8+zlj0eLy&#10;PK+z26o6fx/P8yfK371/uUv3hdOOX8vNLm5ivc/BnxMl55EFtFcp5uxP3qI/33Te6b9yruR6zrj4&#10;Y65b6ho9jstpr3VFlaK3Sdfl8p3V93/fL03/AIWR4j+2fbP7Vk+0Pt+ban9/zf7n956jm+IXiC51&#10;K01CXVWmu7WWWWCZ1RtrN8z/AP7NH7wiUsB9mMjSh+Dvi6Zbfy9K3/aH8qJPPTezfP8A7X+w/wDv&#10;bKpQ/DXxBN5uyzj2RKksszzxLCqMjujs+/bt2pUv/C2fFn7r/if3O+J2lVvk3qzb/wCP738b/wC7&#10;uoj+KfiqGGKBdYbyYvuL5EWz+Nfm+T5l+dqP3g/+E7+8PvPhXrmn39pYukH22W1lupUedUSJYpXR&#10;97t8v8FWk+DPiXdLA1rF9tVliWFJ0dN3z79779q7NtYmpeONc1i6e5vNTkmuJYmt2d0X7rPvdP8A&#10;vupofiR4jtpvNi1WXf5/2j7iN+9+f5/uf7dH7wUZYDm+GRKnwv8AEfybrWBNyMzb7qJPKVd/zv8A&#10;P8q/J956sSfB/wAVQ/K2nRI/zbka6i3ou903v8/yr8j/AD/dqv8A8LT8T7om/tiR2iZn+eJH3bvv&#10;o/yfMvzv8j/LTE+JXiVLz7Z/bE73G3ZvZVf5d7vs/wB3e70fvA/2D+8aGpfCDxHZ6lb2MEEV+88C&#10;3ET28q7HX9193/wISszW/AOpeHtBTVbySy+ztdfZVS3uVlZm2bt3y/w1cf4ueL5Fl/4nkib9vzpE&#10;iOuzZs2bU+T7i/d/uVRvvH2varb3cFzfLNb3Tb5YfKi2fc2fIuz5fl/uU48xFX6h/wAuuY5yv09+&#10;BP8AyR3wj/2Dbf8A9Ar8wq/T34E/8kd8I/8AYNt//QK4cd8CPv8Aw9/3yp/hPGv29P8AkS/Df/X+&#10;3/oDV8v/AA3+GviP4gi9k0OO3Frasq3N1d7UijZvu/Ntr6g/b0GPBPhr/sIt/wCgNXkX7M/xa8P/&#10;AAt0/XH1zUpk+1yxqdN8nzUnjxjf/styf96lQlKNH3QzyjQxGf8ALipcseX9DKj/AGdfHsl6YBDp&#10;pUQTyi43L5TeW+1trbPvbq4bRPDepa9a+fbX2mp8rOyXGxH+X/gH+xX0bpf7UHg2x8MGGG1vLSW2&#10;h1COCx8rdu8yXfF83+7Xz7pWpaLN4Vt9P1DUFtvvbvJs98q/Pv8AkaumnKr9o8DMMLl9Hl+q1Ob/&#10;ALeOS/ti5/6Z/wDfpf8A4iui8H6DqvjO6eKCWCG3i2+bcPao6L/45TZtN8JJZ3EsWtXb3C/6iH7L&#10;s3f7/wDdrX+Evjyz8Iy3ttffube62v5391q2lL3fdPBw1OHt4xry90m8YfDfX/B91aRSzwXMV1Ks&#10;S7LXY6s38Dps3Vlf8I3fJLLA19aJLFt3I9n86s33E+5XoXjb4taRqX9j2ltO1zt1GK6nuP8AZi+5&#10;8+z71UtS8baReW97At9bIl/B5V4+7Y7MqbLd1+T5djpurGMpHsVsPgfaS9lI4ybwrq8MiK08abmV&#10;N72fybm+5/BXNSX13HdNB8vnK23/AFCf/E16XD4q0+HUnnXVbZ4mlsH2TNv/ANQmx/vJ/HXmV5dL&#10;/bVxdRbXT7Q0q/8AfdW5T5Dy6tKhGcPe93mNX7Bqv2V5/Ng2r8n+oT739z7n3q6hPhX4ldYmW80b&#10;5l3r+9T/AH/7lYP/AAk8CWvyyt8zb/J/gVvnTf8A+P12cnjzw4i2S2etapbfZ4Fi/wBRvT5Ytm/7&#10;/wDwKvz7MsfndFx9hH/yW5+tYPKOF5L97V/8mMxPhL4qf7tzpP8A30n/AMRQnwi8VPL5Sz6T5v8A&#10;c81P/iKsf8Jxp6So3/CY6s+1lfZ9g+Rv9/560LD4i6HZ3VvPL4j1mZ1ZfN/0X/Wqrp9/5/8A0CvE&#10;eZ8Rxfu+9/26z0FkvCElpV/8nR5jdXF9a301pL5H2iGVom/dJ97dt/u1fvNH1ew097yWXT3t1VX3&#10;o1u7/M+xPk/4BWTqt1Hfa3d3K/6m4umlXf8A3WfdXQXN5p9zJuZtERN2/Z5EtfrGHlOdKEp/EfiV&#10;anS9rVhCXu83unM/2pc/9M/+/Sf/ABFH9qXP/TP/AL9J/wDEVraklneK6rc6bbeV9z7PFKnm1z9d&#10;R59TmiPmmaZ9zbd//fNfp58CP+SO+EP+wbB/6AK/MCv09+BP/JHfCP8A2Dbf/wBArzsd8CP0zw+/&#10;3yp/hPHP28v+RO8Of9fzf+izXxKy/MaKK1wX8M8XjP8A5G0v8IfxUm2iiu8+FDbRtoooJDbUlFFA&#10;Ee2jbRRQAbaNtFFBdw20baKKQg20baKKYBtpf4aKKCQr9PvgT/yRvwh/2Dbf/wBAFFFeXj/hP1jw&#10;/wD97qf4T//ZUEsDBAoAAAAAAAAAIQAq+6adI6AAACOgAAAUAAAAZHJzL21lZGlhL2ltYWdlMS5q&#10;cGf/2P/gABBKRklGAAEBAQDcANwAAP/bAEMAAwICAwICAwMDAwQDAwQFCAUFBAQFCgcHBggMCgwM&#10;CwoLCw0OEhANDhEOCwsQFhARExQVFRUMDxcYFhQYEhQVFP/bAEMBAwQEBQQFCQUFCRQNCw0UFBQU&#10;FBQUFBQUFBQUFBQUFBQUFBQUFBQUFBQUFBQUFBQUFBQUFBQUFBQUFBQUFBQUFP/AABEIAagD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L&#10;/hQ3xN/6J34q/wDBLdf/ABFH/Chvib/0TvxV/wCCW6/+Ir9+Nb17TfDeny3+q3tvp1lDt8y5upFj&#10;iXc21dzNwPmP61zTfG/4f9vG2gD6anB/8VW95zOOrXoUZctSUYn4Wf8AChvib/0TvxV/4Jbr/wCI&#10;o/4UN8Tf+id+Kv8AwS3X/wARX7qf8Lu+H3/Q7eH/APwZQf8AxdH/AAu74e/9Dt4f/wDBlB/8XVe9&#10;/KZ/XsJ/z9j/AOBH4V/8KG+Jv/RO/FX/AIJbr/4ij/hQ3xN/6J34q/8ABLdf/EV+6n/C7vh7/wBD&#10;t4f/APBlB/8AF0f8Lu+Hv/Q7eH//AAZQf/F0/e/lD69hP+fkf/Aj8K/+FDfE3/onfir/AMEt1/8A&#10;EUf8KG+Jv/RO/FX/AIJbr/4iv3U/4Xd8Pf8AodvD/wD4MoP/AIuj/hd3w9/6Hbw//wCDKD/4uj3v&#10;5Q+vYT/n5H/wI/Cv/hQ3xN/6J34q/wDBLdf/ABFH/Chvib/0TvxV/wCCW6/+Ir91P+F3fD3/AKHb&#10;w/8A+DKD/wCLo/4Xd8Pv+h28P/8Agyg/+Lo97+UPr2E/5+R/8CPwr/4UN8Tf+id+Kv8AwS3X/wAR&#10;R/wob4m/9E78Vf8Agluv/iK/dNfjf8P+h8baAfrqcH/xVdFoPiTR/FNj9t0bUrPVbYt5fn2c6ypu&#10;/u7lqbzRdLEUKsuWnKMj8Cv+FDfE3/onfir/AMEt1/8AEUf8KG+Jv/RO/FX/AIJbr/4iv6D6Wo9o&#10;dXKfz3/8KG+Jv/RO/FX/AIJbr/4ij/hQ3xN/6J34q/8ABLdf/EV/QhRR7QOU/nv/AOFDfE3/AKJ3&#10;4q/8Et1/8RR/wob4m/8ARO/FX/gluv8A4iv6EKKPaByn89//AAob4m/9E78Vf+CW6/8AiKP+FDfE&#10;3/onfir/AMEt1/8AEV/QhRR7QOU/nv8A+FDfE3/onfir/wAEt1/8RR/wob4m/wDRO/FX/gluv/iK&#10;/oQoo9oHKfz3/wDChvib/wBE78Vf+CW6/wDiKP8AhQ3xN/6J34q/8Et1/wDEV/QhRR7QOU/nv/4U&#10;N8Tf+id+Kv8AwS3X/wARR/wob4m/9E78Vf8Agluv/iK/oQoo9oHKfz3/APChvib/ANE78Vf+CW6/&#10;+Io/4UN8Tf8Aonfir/wS3X/xFf0IUUe0DlP57/8AhQ3xN/6J34q/8Et1/wDEUf8AChvib/0TvxV/&#10;4Jbr/wCIr+hCij2gcp/Pf/wob4m/9E78Vf8Agluv/iKP+FDfE3/onfir/wAEt1/8RX9CFFHtA5T+&#10;e/8A4UN8Tf8Aonfir/wS3X/xFH/Chvib/wBE78Vf+CW6/wDiK/oQoo9oHKfz3/8AChvib/0TvxV/&#10;4Jbr/wCIo/4UN8Tf+id+Kv8AwS3X/wARX9CFFHtA5T+e/wD4UN8Tf+id+Kv/AAS3X/xFH/Chvib/&#10;ANE78Vf+CW6/+Ir+hCij2gcp/Pf/AMKG+Jv/AETvxV/4Jbr/AOIo/wCFDfE3/onfir/wS3X/AMRX&#10;9CFFHtA5T+e//hQ3xN/6J34q/wDBLdf/ABFH/Chvib/0TvxV/wCCW6/+Ir+hCij2gcp/Pf8A8KG+&#10;Jv8A0TvxV/4Jbr/4ij/hQ3xN/wCid+Kv/BLdf/EV/QhRR7QOU/nv/wCFDfE3/onfir/wS3X/AMRR&#10;/wAKG+Jv/RO/FX/gluv/AIiv6EKKPaByn89//Chvib/0TvxV/wCCW6/+Io/4UN8Tf+id+Kv/AAS3&#10;X/xFf0IUUe0DlP57/wDhQ3xN/wCid+Kv/BLdf/EUf8KG+Jv/AETvxV/4Jbr/AOIr+hCij2gcp/Pf&#10;/wAKG+Jv/RO/FX/gluv/AIij/hQ3xN/6J34q/wDBLdf/ABFf0IUUe0DlP57/APhQ3xN/6J34q/8A&#10;BLdf/EUf8KG+Jv8A0TvxV/4Jbr/4iv6EKKPaByn89/8Awob4m/8ARO/FX/gluv8A4ij/AIUN8Tf+&#10;id+Kv/BLdf8AxFf0IUUe0DlP57/+FDfE3/onfir/AMEt1/8AEUf8KG+Jv/RO/FX/AIJbr/4iv6EK&#10;KPaByn89/wDwob4m/wDRO/FX/gluv/iKP+FDfE3/AKJ34q/8Et1/8RX9CFFHtA5T+e//AIUN8Tf+&#10;id+Kv/BLdf8AxFH/AAob4m/9E78Vf+CW6/8AiK/oQoo9oHKfz3/8KG+Jv/RO/FX/AIJbr/4ij/hQ&#10;3xN/6J34q/8ABLdf/EV/QhRR7QOU/nv/AOFDfE3/AKJ34q/8Et1/8RR/wob4m/8ARO/FX/gluv8A&#10;4iv6EKKPaByn89//AAob4m/9E78Vf+CW6/8AiKP+FDfE3/onfir/AMEt1/8AEV/QhRR7QOU/nv8A&#10;+FDfE3/onfir/wAEt1/8RR/wob4m/wDRO/FX/gluv/iK/oQoo9oHKfz3/wDChvib/wBE78Vf+CW6&#10;/wDiKP8AhQ3xN/6J34q/8Et1/wDEV/QhRR7QOU/nv/4UN8Tf+id+Kv8AwS3X/wARR/wob4m/9E78&#10;Vf8Agluv/iK/oQoo9oHKfz3/APChvib/ANE78Vf+CW6/+Io/4UN8Tf8Aonfir/wS3X/xFf0IUUe0&#10;DlP57/8AhQ3xN/6J34q/8Et1/wDEUf8AChvib/0TvxV/4Jbr/wCIr+hCij2gcp/Pf/wob4m/9E78&#10;Vf8Agluv/iKP+FDfE3/onfir/wAEt1/8RX9CFFHtA5T+e/8A4UN8Tf8Aonfir/wS3X/xFet/A/xl&#10;+0n+z3Y39l4N8JeJrOwvpftE9rdeG5Z4vN2hdybovkbaBX7a0VPMHKfk/wD8Nhftif8AQpat/wCE&#10;fL/8ao/4bC/bE/6FLVv/AAj5f/jVfrBRSuVY/J//AIbC/bE/6FLVv/CPl/8AjVH/AA2F+2J/0KWr&#10;f+EfL/8AGq/WCii4WPyf/wCGwv2xP+hS1b/wj5f/AI1R/wANhftif9Clq3/hHy//ABqv1goouFj8&#10;n/8AhsL9sT/oUtW/8I+X/wCNUf8ADYX7Yn/Qpat/4R8v/wAar9YKKLhY/J//AIbC/bE/6FLVv/CP&#10;l/8AjVH/AA2F+2J/0KWrf+EfL/8AGq/WCii4WPyf/wCGwv2xP+hS1b/wj5f/AI1R/wANhftif9Cl&#10;q3/hHy//ABqv1goouFj8n/8AhsL9sT/oUtW/8I+X/wCNUf8ADYX7Yn/Qpat/4R8v/wAar9YKKLhY&#10;/J//AIbC/bE/6FLVv/CPl/8AjVFfrBRRcLHjf7XX/Jvvij62v/pVFX5w4+Umv0d/a6/5N98UfW1/&#10;9KYq/PPQdCufEl+9namMSLDPcs8zbUVY4mlb/wAdVq9nA/w2fhHHUZzzSlCH8q/NmbRW6ng3VJLf&#10;w9LFCkza9K8VlEj/ADybJfK/4B83y/8AAagHhXVTrd5pBsWTULVJnuIWO1o/LVmk/wC+VVq9Lmif&#10;nDoVv5TJoooqtDl94KKKKA98Xijius0b4XeKPEGnW19ZaTutrr/j2Ms8UTz/APXJWdWk/wCA1jN4&#10;Z1OOz1O5msZIotOlWC8875HglbftRkb5v4WqeaJ0vD14x5pRkZdffH7Dn/JHZ/8AsJzf+gx18N65&#10;4d1DwxcW9tqds1ncSwLcLE7Jv2t93ev8H+61fcf7Dn/JHp/+wnN/6DHXFjv4Z93wQpxzbkl/Kz6M&#10;ooor58/oUKKKKACiiigAooooAKKKKACiiigAooooAKKKKACiiigAooooAKKKKACiiigAooooAKKK&#10;KACiiigAooooAKKKKACiiigAooooAKKKKACiiigAooooAKKKKACiiigAooooAKKKKACiiigAoooo&#10;AKKKKACiiigAooooAKKKKACiiigAooooAKKKKACiiigAooooAKKKKACiiigAooooAKKKKACiivOv&#10;B9onjTT73U9Snv1uBq+o2YW11O5giWOC9mgiARHVc7Ilzx94mgD0Wiue/wCEF07/AJ+tY/8AB3ef&#10;/HaKAPOP2uM/8M++J+/Nr+H+kxV8r/BjxFB4V+HHim+Hi+50pViW2NsulxzmGeeX5XiZpf3jeXBJ&#10;8vy7d/8As19U/tcZ/wCGffFHGObX8f8ASYq/OQMzAJv+Svawceai4n4lxfi5YLOIVV/z7/8Akux9&#10;K+NPFUk/xS+HPh4a7eaj9hvNMN1b3VhHCPNZll83crcNiQLs/h2/xVm6XeW/jbxB4o1WaaOPX9D0&#10;/V7e78xgGu7Q286RS/78Z2RN/s7f7rV8/wDnPuzubf8A36DI4bflgwrt9j7p8W86lKpzSh7vNzb/&#10;AHH0n4dtn02LweumprF34al062uLuwsNHguNNu2Kr9r8+aW4Vd+4SIzSr+7+X+6tc54ZtdF8XWOl&#10;eIfKYaX4LubgXUMvzzS2Pz3FkrZ/iZt0f/AlrxFbyeO3lgWeRLeX53hRvkakaQrEyo33/v0exFUz&#10;iEuX917v/Dfhp+h9BeHbjUNS8G6Hqmh3Otx6lqV3dS6s/h7Ro74y3InbatwzSrsXyyu2Nl2/O3+1&#10;UfjTXLfQ/hN4pk8N2q6ZbXnjCaxeF47d3jjeyXzolZNyKu8N91vu/wAVeBQ3dxbrKsE8kKSrsbY+&#10;3ctNEjou3c23+5R7H3rB/bC9nyxh73Ly7/18z1r4qeEtb8c+MY9Y8NaLe6p4evLW2XTJLGFp4oIl&#10;iVfIbb/qmV1dWVq9C0/xD4fs5vFk2uTLfG0j0O0vNSRftMa6gsEyfaGXP79Vlxu/vbf4v4vmaK6n&#10;t1lhSeSNZfvojfeqIs33FfKNR7HTlIp5rGlOVWMfelr5bP8AzN3x1pGr6L4ovI9ck+0X07eeL0Se&#10;alyjfMkqN/Erf3q+2f2HP+SPT/8AYUm/9Bjr4KkZ22b2Z9v3a+9f2HP+SOz/APYTm/8AQY65sb/B&#10;Po+C5xqZw5x/lZ9F0UlLXgn9BBRRRQAUUUUAFFFFABRRRQAUUUUAFFFFABRRRQAUUUUAFFFFABRR&#10;RQAUUUUAFFFFABRRRQAUUUUAFFFFABRRRQAUUUUAFFFFABRRRQAUUUUAFFFFABRRRQAUUUUAFFFF&#10;ABRRRQAUUUUAFFFFABRRRQAUUUUAFFFFABRRRQAUUUUAFFFFABRRRQBgeK9Q1nS/D91c6BpVtrOs&#10;Jt8ixu7z7HFL8w3bpdj7fl3N91ulfFXgPxp8TvE2q+BHtvBem358QeKNZ8ZxbvFLJ9pt4vNgRG/0&#10;X5IovtFrtb5t+xPkXd8n2D8UfBNn8RvAer6He6TpmtfaIWa3s9YXfatOvMTP8rfKG2n7prw/4c/s&#10;P+DfCfinw/e6l4V8M3dppPhuzsPktd8s+qLJuuLx9y9fki2N975n+7VAch4k8VeIPhj+058TPiLD&#10;dXl54V0Z9JsPFGkR75UisJ7JG+2xLn79vKu5vl/1TvXrtn4207w78avit4jvr/d4e03wZomqSzQn&#10;zEECvqrvKm373ypXS+F/hldab8TPifrmpvY3ej+LPsKRWfzO22C18mVZkZdvzf8AAvlrzb4afsq6&#10;l4U/4Wl4d1nWYdS8C6/otv4e0LypXN/ZaehvW8mXcm3MX23ZE25vliX7vSgCl4Z/a61W61Hwhfaz&#10;pnhGDw74uu7XT7C10jxGbvVtNlnT919st/KVdu/Yr7G/d7v4667/AIaYP/Cif+E0/wCEd/4qj+0/&#10;+Ee/4RX7d8/9rfa/sv2Xzdn9/wCbdt+581cx8K/gFrfgWXw1Yah8MPhXfDRmgRvF1ohi1C4WI/LO&#10;tv8AYvknyiN/r9u75t1bP/DO+r/8ND/8JP8Ab7H/AIV79v8A+Em/sX5vtH9t/Zfsvm7Nm3ytn73d&#10;u3eb/D3oAqeNP2ldbtfG3iXQ/Cdp4Pkh8MSwxanJ4q8TDTZb64aLzXt7NVif7ivEvmy7V3sV2/Kz&#10;VLP+1BdeIP8AhV8Pgbwsuu3nxA0i61KxbUL77NDYtB5G9bh1R/lXzpclNx3oqqvz7loeJf2db/Tf&#10;id4t8Q6T4A+H/wAQtM8S3UV+0XixPs93p115SRS7Jfstx5sT+Uj7Pk2sz12ln8IdQh+JHwz8Q29p&#10;ouh6X4c0LUdPvNK0kssUc9z9nbZbr5Sr5StC/wB7b1X5c0AcR4k03W/jZ8aNN+G/jS7ax0PSfCqa&#10;1r+leHb+e3t9UvLiZ4FieVdkrW6JHI+z5dzOu77tSr8Pbf8AZv8Air8ObfwPdX2n+CvFd7daLqvh&#10;+7vri8t0uPsstxb3Vv5rt5T/AOjuj87WVk+X5K7X4mfDHxQ3xM0r4i+ArrSx4ig05tG1DStallit&#10;dRsvN81f3sau0UqPu2tsb77cVS0n4e+OvHnxS8N+MvH7aPolh4XjnfR/D+g3k16JLqeLynnuZZYY&#10;uUiZ0VFT+Nm3dqAPAfAPxg1G78Z+OPhH4f1ybSPE3iL4h68kuuXCNs0uzTazLbu3ytdOit5SfwYZ&#10;2/h3/ZfgvwhpngPwzYaDo8DwafYx+TEJGLyN6s7t8zMxO5m9a8X039mSXU/BPxB0DX9Qgtr7WvGN&#10;94p0PVtMZnn0uV3R7WVWZF2SoyfNtPcru+avYvAY8Tx+D9KTxj/Z7eI0t1W+m0l3aCWZerpuRGAb&#10;723b8uSvzYzQB1VcR8IP+RT1D/sYdc/9Ot1Xb1xHwg/5FPUP+xh1z/063VSB29FFFAHi/wC1s279&#10;n3xQTwT9l+X/ALeYq/OXFfpd+0X4T1fxt8H9d0XRLT7fqlz9n8qASLGX2zxu3zMyr91W718XL+yV&#10;8VTyfCZx/wBf9r/8dr2sFUhCn70j8R42y/F4vHwlQpylHl+zFvqzyJIzI2F+9WxeeENes4mludD1&#10;K2iRVd3ms3VFVtm3+H/aT/vqvUdI/Zb+Kuk6tY3w8JF/ss6S+WupWqFtr7vvebXrXjXRvjL400DU&#10;9Jl+G8Ftb3tykrFNTtt+1WgdhjzNu5mh+9/tN8tdEsRDm90+TwvD9adKcq9KpGX2fcZ8hXFrLZyP&#10;FcI0My/wSptel/s28+zxT/Y5/s8rbFm8p9jNXttx+zD8Rb5ruSXwDJ9ol3GJxrNsqRMf9lWrpLb4&#10;T/GG28N2Wkr4FizavE3nf2jafNt2/wAPm/e+Rav6xT7mFPIMXzS5qVT/AMAl/kfN8mnXcfWynT/t&#10;k1RLG8i71Vtv3a+iB8D/AIsLDLHB4EWFGTbsXULTb/B/01/urtrL8P8A7OPxZ0G6tJf+EME32WdJ&#10;VxqVsu7a+7/nrXJisXKnT5qEeaX+I7MJw5OrX5K8akY/zcjZ4X5Mh6xt/wB8U10MZ+ZMfpX02nwl&#10;+L0bLs8HXqIP4f7Zsa5zxh+zt8WvFl7bTv4Oki8iDyvm1Szdm+d2/vL/AHq87CZjmFWvyYmhGMf5&#10;udM9PMuFaOHoc2DqVKkv5fZSX4ng3BxgYr72/YfOPg7P6/2pNn/vmOvmdv2Svirxjwlj/uIWv/x2&#10;vrb9lnwFr3w5+Gcul+IbE6bqEl9LceT5sch2sq90Zl7GvRxdSE6fuyOzg3LcbhMy9pXoyjHlfxJn&#10;ttLSUteKfuwUUUUAFFFFABRRRQAUUUUAFFFFABRRRQAUUUUAFFFFABRRRQAUUUUAFFFFABRRRQAU&#10;UUUAFFFFABRRRQAUUUUAFFFFABRRRQAUUUUAFFFFABRRRQAUUUUAFFFFABRRRQAUUUUAFFFFABRR&#10;RQAUUUUAFFFFABRRRQAUUUUAFFFFABRRRQAUUUUAFFFFABRRRQAUUUUAFFFFABRRRQAUUUUAFcbo&#10;+g6n4VjvLXS4bO7sbi9ub5PtNw8MqNPK08qn5H3fvZHx935Sq/w7m7KigDD+1+I/+gVpf/gzl/8A&#10;keityigDz7/hdHhr+/e/+Acn+FH/AAujw1/fvv8AwDk/wrpv+EV0/wD54R/980f8Irp//PCP/vmt&#10;v3Z4/Ljf5o/+A/8ABOZ/4XT4b/v33/gHJ/hR/wALo8Nf373/AMA5P8K6b/hFdP8A+eEf/fNH/CK6&#10;f/zwj/75o/dhy47+aP8A4D/wTmf+F0eGv799/wCAcn+FH/C6PDX9++/8A5P8K6b/AIRXT/8AnhH/&#10;AN80f8Irp/8Azwj/AO+af7sfLjv5o/8AgP8AwTmf+F0eGv717/4Byf4Uf8Lo8Nf377/wDk/wrpv+&#10;EV0//nhH/wB80f8ACK6f/wA8I/8Avml+7Fy43+aP/gP/AATmf+F0eGv717/4Byf4Uf8AC6PDX9+9&#10;/wDAOT/Cum/4RXT/APnhH/3zR/wiun/88I/++aP3YcuN/mj/AOA/8E5n/hdHhr+/ff8AgHJ/hR/w&#10;ujw1/fvv/AOT/Cum/wCEV0//AJ4R/wDfNH/CK6f/AM8I/wDvmj92Plx380f/AAH/AIJzP/C6PDX9&#10;+9/8A5P8KP8AhdHhr+/e/wDgHJ/hXTf8Irp//PCP/vmj/hFdP/54R/8AfNH7sXLjf5o/+A/8E5n/&#10;AIXR4a/v3v8A4Byf4Uf8Lo8Nf373/wAA5P8ACum/4RXT/wDnhH/3zR/wiun/APPCP/vmj92HLjf5&#10;o/8AgP8AwTmf+F0eGv797/4Byf4Uf8Lo8Nf373/wDk/wrpv+EV0//nhH/wB80f8ACK6f/wA8I/8A&#10;vmj92HLjf5o/+A/8E5j/AIXR4b/56X3/AIByf4Uf8Lo8N/8APS+/8A5P8K6b/hFdP/594/8AvmvJ&#10;vF/gTQ73x9p1hoNpI/ikX1rqWoXq3Mu2xs0lVnV/m/5aqrRLF/Fud9vys1H7svlzD+aP/gP/AATt&#10;P+F0eGv797/4Byf4Uf8AC6PDX9+9/wDAOT/CvEtd8eeGte+K/hW5OtR2dlZ6/LpsWl/Mvmr9kuke&#10;4lX/AG5fKVV/uru/5a/J6N8RvDNhrHxA8E+GbsNBot8t9dz28TmMXckCxeVCzrhtuJZW2/xeVS90&#10;nlx380f/AAH/AIJ0/wDwujw1/fvv/AOT/Cj/AIXR4a/v33/gHJ/hXkfi65t/gr4s8S2eg6asulL4&#10;ft79bGRna3tLyS9+yxNy3yRPu3Mq/wDPBq6Xxl4b8U6Ld+CLM+IdNefUdf8As8k0OkNEpT7LcS7G&#10;T7R8y74v/QP7vzXyxFy5h/NH/wAB/wCCdt/wujw3/wA9L7/wDk/woX41+GW3Ylvfl6/6HJ/hXnfi&#10;DxPrFjpPjPxRbDS00fwpePay6ZNaN5t4sSRPcN5u/wDdO+99ny/3d27d8uddw6r4Uf4ueJdNk0yT&#10;TdE1j7VLpl3Zsz3Spptk8qebv+X5fu/J9/726p/dlcuP/mj/AOA/8E9W/wCF0eGv797/AOAcn+FH&#10;/C6PDX9+9/8AAOT/AArzrV/E3iG68Wa9FoOifa7PRdTt7D7CumNKblNkUsrtP5q+U+2X5fl/h+bf&#10;v+XqvAdvqfijWtfur3+zodI07U7rTYLO3tm86Xyn+SV5d/y/3diL/wDEqfuxcuO/mj/4D/wTb/4X&#10;R4a/v3v/AIByf4Uf8Lo8Nf373/wDk/wri/if8P8ARdU1+00/RLeQeN7u4tboXaSO/wDZ1rFKnmSt&#10;822JWRWVU/5av/Dw7LyniLw/b/2R468VtGyeItI8SxWti3mt+6iV7VEt1X7u2VG+ZP4vNNH7sOXG&#10;/wA0f/Af+Cev/wDC6PDX9++/8A5P8KP+F0eGv799/wCAcn+FcTr3w/0S++I2k2nh21mGvW18mpa1&#10;qK3Ejra2uxv3D7nx+9+6sX8K/N8uxK4SLxz4b8YfGDwRqCavDDBLrE+n2ekpuTbB9kuESWVf70sv&#10;lbV/hVIvutuo/dlcuN/mj/4D/wAE9x/4XR4a/v3v/gHJ/hR/wujw1/fvf/AOT/Cum/4RXT/+eEf/&#10;AHzR/wAIrp//ADwj/wC+aP3ZHLjf5o/+A/8ABOZ/4XR4a/v3v/gHJ/hR/wALo8Nf373/AMA5P8K6&#10;b/hFdP8A+eEf/fNH/CK6f/zwj/75o/dhy43+aP8A4D/wTmf+F0eGv797/wCAcn+FH/C6PDX9+9/8&#10;A5P8K6b/AIRXT/8AnhH/AN80f8Irp/8Azwj/AO+aP3YcuN/mj/4D/wAE5n/hdHhr+/e/+Acn+FH/&#10;AAujw1/fvf8AwDk/wrpv+EV0/wD54R/980f8Irp//PCP/vmj92HLjf5o/wDgP/BOZ/4XR4a/v3v/&#10;AIByf4Uf8Lo8Nf373/wDk/wrpv8AhFdP/wCeEf8A3zR/wiun/wDPCP8A75o/dhy43+aP/gP/AATm&#10;f+F0eGv797/4Byf4Uf8AC6PDX9+9/wDAOT/Cum/4RXT/APnhH/3zR/wiun/88I/++aP3YcuN/mj/&#10;AOA/8E5n/hdHhr+/e/8AgHJ/hR/wujw1/fvf/AOT/Cum/wCEV0//AJ4R/wDfNH/CK6f/AM8I/wDv&#10;mj92HLjf5o/+A/8ABOZ/4XR4a/v3v/gHJ/hR/wALo8Nf373/AMA5P8K6b/hFdP8A+eEf/fNH/CK6&#10;f/zwj/75o/dhy43+aP8A4D/wTmf+F0eGv797/wCAcn+FH/C6PDX9+9/8A5P8K6b/AIRXT/8AnhH/&#10;AN80f8Irp/8Azwj/AO+aP3YcuN/mj/4D/wAE5n/hdHhr+/e/+Acn+FH/AAujw1/fvf8AwDk/wrpv&#10;+EV0/wD54R/980f8Irp//PCP/vmj92HLjf5o/wDgP/BOZ/4XR4a/v3v/AIByf4Uf8Lo8Nf373/wD&#10;k/wrpv8AhFdP/wCeEf8A3zR/wiun/wDPCP8A75o/dhy43+aP/gP/AATmf+F0eGv797/4Byf4Uf8A&#10;C6PDX9+9/wDAOT/Cum/4RXT/APnhH/3zR/wiun/88I/++aP3YcuN/mj/AOA/8E5n/hdHhr+/e/8A&#10;gHJ/hR/wujw1/fvf/AOT/Cum/wCEV0//AJ4R/wDfNH/CK6f/AM8I/wDvmj92HLjf5o/+A/8ABOZ/&#10;4XR4a/v3v/gHJ/hR/wALo8Nf373/AMA5P8K6b/hFdP8A+eEf/fNH/CK6f/zwj/75o/dhy43+aP8A&#10;4D/wTmf+F0eGv797/wCAcn+FH/C6PDX9+9/8A5P8K6b/AIRXT/8AnhH/AN80f8Irp/8Azwj/AO+a&#10;P3YcuN/mj/4D/wAE5n/hdHhr+/e/+Acn+FH/AAujw1/fvf8AwDk/wrpv+EV0/wD54R/980f8Irp/&#10;/PCP/vmj92HLjf5o/wDgP/BOZ/4XR4a/v3v/AIByf4Uf8Lo8Nf373/wDk/wrpv8AhFdP/wCeEf8A&#10;3zR/wiun/wDPCP8A75o/dhy43+aP/gP/AATmf+F0eGv797/4Byf4Uf8AC6PDX9+9/wDAOT/Cum/4&#10;RXT/APnhH/3zR/wiun/88I/++aP3YcuN/mj/AOA/8E5n/hdHhr+/e/8AgHJ/hR/wujw1/fvf/AOT&#10;/Cum/wCEV0//AJ4R/wDfNH/CK6f/AM8I/wDvmj92HLjf5o/+A/8ABOZ/4XR4a/v3v/gHJ/hR/wAL&#10;o8Nf373/AMA5P8K6b/hFdP8A+eEf/fNH/CK6f/zwj/75o/dhy43+aP8A4D/wTmf+F0eGv797/wCA&#10;cn+FH/C6PDX9+9/8A5P8K6b/AIRXT/8AnhH/AN80f8Irp/8Azwj/AO+aP3YcuN/mj/4D/wAE5n/h&#10;dHhr+/e/+Acn+FH/AAujw1/fvf8AwDk/wrpv+EV0/wD54R/980f8Irp//PCP/vmj92HLjf5o/wDg&#10;P/BOZ/4XR4a/v3v/AIByf4Uf8Lo8Nf373/wDk/wrpv8AhFdP/wCeEf8A3zR/wiun/wDPCP8A75o/&#10;dhy43+aP/gP/AATmf+F0eGv797/4Byf4Uf8AC6PDX9+9/wDAOT/Cum/4RXT/APnhH/3zR/wiun/8&#10;8I/++aP3YcuN/mj/AOA/8E5n/hdHhr+/e/8AgHJ/hR/wujw1/fvf/AOT/Cum/wCEV0//AJ4R/wDf&#10;NH/CK6f/AM8I/wDvmj92HLjf5o/+A/8ABOZ/4XR4a/v3v/gHJ/hR/wALo8Nf373/AMA5P8K6b/hF&#10;dP8A+eEf/fNH/CK6f/zwj/75o/dhy43+aP8A4D/wTmf+F0eGv797/wCAcn+FH/C6PDX9+9/8A5P8&#10;K6b/AIRXT/8AnhH/AN80f8Irp/8Azwj/AO+aP3YcuN/mj/4D/wAE5n/hdHhr+/e/+Acn+FH/AAuj&#10;w1/fvf8AwDk/wrpv+EV0/wD54R/980f8Irp//PCP/vmj92HLjf5o/wDgP/BOZ/4XR4a/v3v/AIBy&#10;f4Uf8Lo8Nf373/wDk/wrpv8AhFdP/wCeEf8A3zR/wiun/wDPCP8A75o/dhy43+aP/gP/AATmf+F0&#10;eGv797/4Byf4Uf8AC6PDX9+9/wDAOT/Cum/4RXT/APnhH/3zR/wiun/88I/++aP3YcuN/mj/AOA/&#10;8E5n/hdHhr+/e/8AgHJ/hR/wujw1/fvf/AOT/Cum/wCEV0//AJ4R/wDfNH/CK6f/AM8I/wDvmj92&#10;HLjf5o/+A/8ABOZ/4XR4a/v3v/gHJ/hR/wALo8Nf373/AMA5P8K6b/hFdP8A+eEf/fNH/CK6f/zw&#10;j/75o/dhy43+aP8A4D/wTmf+F0eGv797/wCAcn+FFdN/wiun/wDPvH/3zRR+7Hy43+aP/gP/AATY&#10;ooorE9cKKKKACiiigAooooAKKKKACiiigAooooAKKKKACiiigArgE+DPhqHXL3Vrc6xb317d/brk&#10;2uvX8UUs/HztEk4T+BV+791dvSu/ooAydU8P6frF1pNzeQGWfTLr7XaOXZTHL5Txb/8AaOyV1+b+&#10;8aq+KvB+k+NbGK21a0N1FDKlxC6SvFNBIvKyRSoyvG4/vK2a6CigDkNN+GvhzS9J1Wwh0z7Tb6sm&#10;zUX1CeW7mvF27NsssrM7/Llfmb5arN8JPD02hjSphqlzbLcrdRSXGs3ktzbyomxWiuGl82L5c/cd&#10;fvN/eruKKAOK1D4UeGtV1f8AtG5sp5LhjFLLF9tuFguni2+U9xFv8ud12rhpVZvkX+6KZqnwh8J6&#10;xqt3qd3psk091Ol1dwC7nS3uZU2bGlgV/KlK+Un31b7tdxRQHKcfqHw10LUPELa00V5a6hM0b3El&#10;jqFxapc7PuefFHIqS/3fnVvl+XpW5o2g2GgrdCyg8gXVzJeT5dmLSv8Aeb5q1KKAOE1H4PeHNW8Q&#10;ahrUg1i2v79le6bT/EF/apKyoqJ8kU6L91F/h7VZvPhj4c1TxN/bs2nu1+Jop2UXMqW8ssX+qllg&#10;V/KeRPl2uybl2pz8i12VFAHBWPwa8Nafrk+rWq6zbXVzeNqE0cOv36QyXDtuZmiWfy+v8O3bXTX3&#10;h2w1bUNJ1C7t/Ou9Lme4tH3sPKdomiY/7WUdl+b1rX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H&#10;Svz7/wCCkH7SvxK+BvxE8J6f4H8USaFZ3mlPcXESW1vLufzWTd+9Rvav0EHSvyw/4K9f8lX8C/8A&#10;YFl/9KGq4/EEi5ceI/26NO8BnxoutSXOh/2cuq+bFFpMr/Z2Tzd/lbN33D93bur3P/gn7+2Lr/7R&#10;EOu+G/GUNq/iLRoI7uLUrWLy/tkG7Y/mp91XV9v3Nq/P9xdvzfMviD9sz4/2fwKi8Pf8K1OheGv7&#10;Fi07/hIX0W9/49fK8rzVld/K3Mv8Vex/8EqfCXgLTdB8R61pfiRdY8b3KQx6hp7QPA2nQbjtRd3+&#10;t3N951/uIv8AvVL4ST7i/wCFkeE117+wz4o0f+2vM+z/ANnf2hF9o83+55W7durS17xHpXhmwe+1&#10;jU7TSLRW2m4vp0gi3f7zV+Suof8AKUxP+x0i/wDQ0r7H/wCCoH/Jqmo/9hWy/wDQ6jlKPo651XTf&#10;HXg3VJNB8S24tri2mt01jS7lJVtn2Y3qytt3JkNXx7+wB+zff/BX4heLtSm+KXhrxXFf2Plf2T4b&#10;1Nrrzm81W+1XC/LsZfmVfv8A/Hw/zf3tL/gnX/yZJrf/AF86p/6KSvn3/gkT/wAlp8Zf9gD/ANuI&#10;qCTH8W/8pV7f/scLP/0CKv1n1DULbSLGa8u7mO1tYE3yzzvsRV/vM1fkx4t/5Sr2/wD2OFn/AOgR&#10;V3n/AAVs+Lmrx+JfC/w3s7mS20f7D/a9/FC+37VK0rpEj/7KeUzf8DoA+vPjV8WvBHxE/Z6+Llt4&#10;W8YaF4juLfwnqjSxaTqUV00S/ZJfmZUevlX/AII7f6z4sf7ul/8At1VHxV/wTOtfht8AdT8YWXi/&#10;WIPiHpei3F/eRQ7PsMq/Z2a4tERF3/Om6Lfu+b+781Xv+CO3+s+LH+7pf/t1V/ZA7H4cfs16hof7&#10;dWp/EJvi54c1GGfU7+UaNb6nu1aVHRv9Fli/uxf7zfLEvyL/AA/aeqeNvD3h/VrbStT17TbDU7zb&#10;9msru7jimuNzbV2Izbm+b5eO9flh8Gf+Uq17/wBjXrn/AKKuq0f+CsWoTab+0N4NubSVre6t/D0E&#10;scyHa6P9ruNrL/3zU8oH6V+KvjL4B8B6gmn+JfGvh7w7qDLvW11TVYLeXb/e2u1dRZaha6vZQ3dl&#10;cx3dpcLvjnt3Do6/3lZa/NnxJ/wThs9S/Z81X4i6/wCLtev/AIlzaPL4iuftBje3aXyvPeJ12eaz&#10;fw79/wB759n8Na//AASF8aape6d4/wDC11dST6RYG0vbO3dvlgeUyrLt/wB7alLlA+9vGHxE8L/D&#10;6ziuvFXiLSfDdrK2yKbVb6K1SVv7q72G4+1RJ8TvCD+HrfxAvizQ30G4fyoNUGoxfZJW/uLLv2s3&#10;yt3r8iodN1X9vL9tS907UtYvLbRrm7uvKmUb3stNt9+xYl+6u75F/wB6V3rov25v2R4f2X/B+hN4&#10;U8S6xqPg7WNR/wBK0zVpUfyr2KJ/Kl+RVVvkaVfud6fKLmP1u0vVrTWrGC+sLyC/srhd8VxbyrLF&#10;IvqjL96rc0ywxtJIyxoi7mZv4a8X/Yu/5NW+GP8A2B4v/Zq6r43/AAi0z44/DjUvB+talqmm6Ze7&#10;Gnl0mdIpm2tv27nRl2/KP4ags+fPgz+3tp/xS/aA8ZeEdQfQdC8G6RHcPp2uXF8ImvGiuIok+Z22&#10;fMrs/wAv8NfUv/CdeHf+Ee/4SD/hINL/ALA6f2p9sj+y/e2/63dt+98v1r8YP2Hf2c/DX7THxS1j&#10;w14nvtUsLKy0iS/ifSZYopfNWaJPm82J/l/evX3Z+1b8HNH+Av8AwTz8T+CvD91fXmkadJatHLqc&#10;qNcN5upwytuZUVfvP/dqpRJPq28+I3hTTfDH/CS3fifR7bw5nH9rTX8S2n3tv+t3bPvfLUCfFLwd&#10;L4as/Ea+LdCPh68dobbVhqMP2Sdvm+VJd+1m+Rv++Gr8pP2V/wBl/wAYfth+BLa01jxjLoXw+8Iz&#10;y2Wmwpb/AGjfdSv9om2LvX/nqu5n/vKv+57F+3l8I4fgT+xL8OfA1tqDarDpPiby0vWj8ppfMivZ&#10;fubm7v8ApT5QP0T0PW9M8TabFqGk39rqmny58q6sp1lib+H5XXisu1+IvhbUNcbRLbxNo1zraSvE&#10;2mRX0TXO9M71MW7duXa3b+E14h/wTm/5M88Cf79//wCltxXxP+z3/wApU9S/7GnxH/6KvaXKUfqv&#10;4m8VaN4P0uXUtc1ew0TTYx895qNylvEn/AnO2sDwt8aPh946vvsPhzx14c12+xu+yabq1vcS/wDf&#10;CPur8w/+Ck2oalJ+1lptr41GpN4Eggs3tIbFvnNm2z7W8G75fN3eav8AwFK9a+DP7Jv7MPxo1zQd&#10;a+HnjTUbi/0u5ivbrw9qFwrS3EaPuaKW3lRX2fw7k+X60cpJ9VftaftCxfs1/CK78Uxpa32tSTxW&#10;mmafdsyrcSs/z/d+b5Yt78f3f9qov2d/2mNC+MHwx8Ka5q2s+H9L8UawGV9Dh1FBKsnmsiosTNu3&#10;NtU4/wBqvkT/AIKt/BfSdJt9K+Jo1PVrrXNT1GLSHsriZGsoLdYHf90mzcp3Ju+//G9b37Ev7DPg&#10;TxF8P/hr8XrjVvESeJY5/wC1FtI7q3+yebBdNsXZ5G7Z+6X+Oj7IH6IV8Nf8FBv2c7742eKPB93B&#10;8SfDXhKGwtpIhpnibUPsqbi+7z4vvbmb7jcfwJX3LX5c/wDBYD/koHw8/wCwZdf+jUoj8RR+iui6&#10;jYeAfh5of9veKbe5t7OxtraXxBqVwsS3j7FXzndm+8/3vvfx1Z1r4l+EvDnh+DXtV8V6JpmhXA/c&#10;ald6jFFby/7srNtavkn9t5lT/gnroS/3rXRE/wDHEr59/Y2/Y3h/as+Go17x94r8QRaDoc8ukaHp&#10;+nSxL5Kf62V90qOu3fL93Z2o5ST9PfCPj3w34+sWvfC+v6X4js1bY9zpN5FdIjf3WZGNdHX44fs4&#10;2eq/sz/t+Wng20v7i4tV1qXQboZ2LeWsvyxM6/8AAopf95K/Y+iUSjD8ReNvD/hGOF9e1zTdEEzb&#10;Yn1C7jgEh/2N7VS8XfE3wj8P4LafxR4p0bw5BcHEEuq6jFarL/ub2G6vhv8A4LBf8il8NP8Ar+vf&#10;/QIq88+Df7Cfi39rLwPpXxF+IPxCurF7yyitdKt/sf2iVLWD91Dv3Oqqvybtqfe3b9252o5ST9Pn&#10;1rT49JOqNqFsumCL7Qb5p18ny/vb933duP4q5bw58cvhz4v1ZdK0Dx94Z1zUn+5Z6drFvcSt/uqj&#10;1+Z3/BQ/4qXfi7476Z8I11dtB8FeHfsVlLuLm382VEd7iVV+/wCVE6/7ux/79cz+0F8Jv2cfDPwt&#10;/tX4WfEu41Txjp0sX+iXMrMb5d6I+390u1l+/wD8Banyi5j9hNR1K20mzuLy8njtbWCN5ZLid9iR&#10;qvLMzH7q1jw/EbwncaDda7B4o0abRLT/AI+dSXUImt4P96XdtWvkT4O/F7VPjL/wTg8e6lrd1Lf6&#10;3pPh3WdHur25fe0/lWjsjs38b+VJFub+JlNfJX7C/wCza37UjeJ9B17xLq2l+B9Ge3vZ9P0yVEee&#10;8lR0if50dfkVG+bZS5Rn62+Dvif4R+IaXD+FfFOjeJFgP786TqMV15X+9sb5a6mvxb+Kng3Uf+Cf&#10;/wC1fo03hvVru70+BLfUrVpWVZbqyd3WW3l2/K3+qlX/AL4b5a+pv+CqXx01fwn4R8M+BNBvnsI/&#10;Ea3FzqzwPtla1TaiRbuyOztu/wCuW37rNT5QPr24+P3wxs9YbSJ/iL4Vh1VZPJaxm1u1WZX/ALm3&#10;f97/AGa72N1mVWVldG+ZWWvzX8A/8EufDvi39n3TNeuPEerReOdV0ldSg2NF9iieWPzYoni2bm++&#10;qs2+l/4JUfHLW77XNe+Fer3c17ptvYtqemec2/7LsdFliT/ZbzVfb22N/epcoH6Faf428PatrVxo&#10;llr2mXes2u7z9Pt7uN7iLb8rbolbctU9P+KngvWfFE3hix8XaHd+JYN3maPb6hE92m3726FX3DH0&#10;r8e/iE3jO4/br8c6V4D1KbSvEut+I7/RoriFtpVJ2eJ9zfwrsbdu++uzcn3a+2/gL/wTa0/4N6lr&#10;GoXfjy/1K61fQ7rRZm0+0Wye28/Zvlt5dz7GRVbb8v8AHRyga/in9uq30j9rzT/hPBHo8fhpf9H1&#10;PX7y62eROIHlZFbds+X5E+b+LfXv3ibVtG+JPw18WW3hzxpYWiTafdWp1/Tb1JU053ibE29H+XZn&#10;d95fu1+QXhX9nXw7r37bFx8IJ73VE8NprV5pv2pZYvtvlRJK6Nv8rbu+RP4K/R23/Zn8Mfsw/swf&#10;F/RvCt/q1/Z6joupXsraxLFK6P8AYmX5fKiT5cL6U5RA4n/gnn+z1efA688ZPN8RPDfi2K+WBP7P&#10;8Nah9qii2bv3sv3dr/w/d/vV9b2Pjjw/qGt3Gi2mvaZd6za7vP0+3u4muItv3t0W7ctfnb/wR5/5&#10;D3xQ/wCvXTf/AEO4rwv4haL4g8aft7eMvCvhjWLjQ73xF4kutInu7dtjJayvsuN395Nm/wCT+Kly&#10;+8B+tSfHL4cTeJP7BXx/4XfXfN+z/wBnLrFv9o8z+5s37t3+zXeV+SX7bH7B/hj9m/4YaP4r8Ma7&#10;rGovJqMWn31vqxidDuidllTaibfni+7833/9mvqH9n3476zpH/BO+Xx3fXLX+ueH9Mv4ILi8+fzH&#10;ildLfd/e2/uk/wCA0cpR9MeKPjJ4B8D6sml+IvG3h7QtSZNy2mp6rBbzFfXa77qvax8RvC2g3Fra&#10;6p4l0fTri6jWSCK7vooXlVuFdFZvmWvyX/Yu/ZRh/bG8ReM/EfjrxBqyWVnKnn3FpKv2u8upd7b3&#10;llR/ubf7n8dct+0z8G9Q+Av7RXhnwbNrl5r2iWcVnLoUt8376Kza4dvK/wCAS/aP/sfu0+Uk/bes&#10;nX/E2keFbA3us6rZaRabtn2jULhIIt393c9a1fHP/BVX/k1+L/sP2v8A6BLUFH0/rXxG8KeGfD0G&#10;u6v4o0fStBuNog1S7vooreTd93bKzbWq7pvirRdY8PQ65p+sWF7ossXmx6lb3KPbsn99ZV+Wvyk/&#10;Zr/ZE8Xftg/DnTNY8V+Op9I8IeHd2j6FbC1+0Pt375dib0RV3vt3/MzbNv8AAtfaPxs/Zr8DXn7L&#10;Hhf4e+MPGMHhXRvDf2IR+ILox26tLEmx/ldtu6VWl+Xc3zP/AB7aqwHrtv8AtFfCq71BLCD4l+EZ&#10;r2R/KW3h1y1d2f8Au43/AHvavR1fzF3LX44/tBfCX9mLwx8Lb66+HPxKvtb8Z2bRfZ7OaTzUu1aV&#10;EdCVgRV2q7N97+Cvrj/gm38U7+b9kzW7/wAR3sl5Y+Er66ggkkO54rOK3in2e4Xe+3/Z2L/DT5ST&#10;608V+PPDfgGxW98Ta/pfh2zZti3GrXkdrGzf77tVXwf8VPB3xCaZfCvi3Q/EjQ/61dJ1GK6ZP94I&#10;3y1+SHwR+Huv/wDBQr9ojXdR8a+ILu0s4IWv7trfLPBBv2RWtvuG1E+f/wAcf7zV92fAn/gnx4K/&#10;Z/8Ai5b+N9E1zVNU+zWctva2WrLEzwSy/L5olVU/g3pt2/x0uUo8x1T9mLU5v28oviF/wuDw7BEm&#10;tRXf9lvqf/E42bP+PLyP7rr+6+//AKpvufw196X2oW+m2stzdzx21vGu55ZW2ov/AAKvyS8T/wDK&#10;VSL/ALHC1/8AQIq+9/2yvhD4K+L3wrtNO8ceLoPBWmWGox3serXM0USqyo6tF87qvzozUSJO4tf2&#10;ifhVqWpRWFn8SvCNzeyv5UVvDrtq7u/91V3/AHvavQrn/j2l/wBxq/HH9oj4U/szeGPhlcXfwz+J&#10;F9rnjGzkiMVlPL5q3aswRx8tuqqyrl/+AV9n/wDBMvx7q/jT9l+W21e4kvf7B1efSrOaVy7i3WKK&#10;VF3d9nmsi/7KovanylHyx/wSR/5OH8S/9izP/wClVrX611+Sn/BJH/k4fxL/ANizP/6VWtfrXRL4&#10;iIhRRRUFhRRRQAUUUUAFFFFABRRRQAUUUUAFFFFABRRRQAUUUUAFFFFABRRRQAUUUUAFFFFABRRR&#10;QAV+V3/BXn/kq/gX/sCy/wDpQ1fqjXlHxd/Zd+GXx21ay1Lxz4b/ALavbKH7PBN9uubfZFu3bf3U&#10;qd/51UQPmfSf+CjHwb8I/AnSNGMt/wCIdYstBgsZNKTT3VZZlgVXR2fau3dw34/erw7/AIJN+DdZ&#10;vvjT4h8VQ2sqeH7PR5bKe7/5ZPcSyxOkX+18qO//AHz/AHq+0dN/4J9/s/abdw3MPw6heaFtyrc6&#10;nezp/wADR52V/wDgVe7eGfC2j+DtHg0vQdKstE0yDd5Vlp9ukEMe5tzbUX5R+FHMSfkN8e9af4H/&#10;APBRG98Ta5azNp9n4gtdZYRJlpbV9jboh/G23f8A8CSvV/8AgoF+2V4C+NHwqs/Bvw/1S58QvLfR&#10;X+oXaWNxbxQRR7tqfvURtzOyf7Nfd3xa/Z1+HHx1jtf+E58KWutzWv8AqLnzJYLhFw3yedEyvs+Z&#10;vl3bea5/w1+x78HvB/hXXvDuleBrO30rW4vIvw088s88XyNs+0O7Squ9Fbarj5l3daOYDxP/AIJ1&#10;/wDJkutf9fOqf+ilr59/4JE/8lp8Zf8AYA/9uIq/SH4d/BXwf8J/BEnhHwtpH9l+HZmleSy+0yzb&#10;ml+/80rs3P8AvVz3wl/ZZ+GHwK1q71fwN4YGh6heQfZZ5ft91Pui3K2zbLK6j5lXp6UcxR+c/i3/&#10;AJSr2/8A2OFn/wCgRV0f/BXDwJqFn8T/AAh4wEDPpF9pX9mG4/gS4illfY/++kv/AI61feF5+yf8&#10;Kb74rJ8SJvC2/wAareJfjUv7Quv9en3X8rzfK/h/u13XjrwDoHxK8N3Xh/xRpFrrekXKbZLW8i3p&#10;3+ZeflYfwsvzLRzEnxx48/4KNfDLxh+zjrFvY3N7/wAJ7rOiy6evh5LGV3gupYmi/wBbs8pkR23f&#10;e3bf4d3yVw3/AAR3/wBZ8V/93S//AG6r68+GX7IHwg+EOvNrfhPwTa6fqoVoku5rie8aNWUq4Xz3&#10;fZuVmT5eqt6Gt34P/s5/D74CvqjeA/D/APYP9reV9txez3HmeXu2f62R9v32+7Rco/Nz4M/8pVr3&#10;/sa9c/8ARV1Vv/grj/ycF4X/AOxWi/8ASq6r9BdF/ZR+Ffh74rP8SNP8Lm28bNc3F42pf2jdN+9n&#10;3rK/lNL5fzb2/gpfiz+yp8Lvjp4gtdd8b+Gf7c1S1tls4rj+0bqDZErs2zbFKi/eZvzo5iTZ+Iv/&#10;ACbv4o/7FW6/9JHr4N/4I8/8jR8Tv+vOw/8AQpa/SHUvDthq/hy70K6g83S7q1aylty7LuiZNrJu&#10;+992uD+EP7NPw4+A91qdx4E8Of2FNqSot032+5uPMVN2zHmytt+833fWgo/LX4O+LY/2L/23NTj8&#10;WrdW2j2d3eaXfSrA5f7LL88Vxt/iX/VS/wC59zdXov8AwUZ/au8D/Hbwn4X8OeA76fXbOxv/AO0L&#10;/U/sksEMTeU6QxfvURmf52f/AIB/vbfZPjZ8f/2V/ih8Rdb8O/F/w3eQa74WvJdMXUpra4Xz/Kld&#10;diS2beayfebY42/NXyl+1t8TPhB4m0Pwn8P/AIF+H2t9EsbyS9nuktZUa8uJdqKn739/Ky/N9/8A&#10;2FWrJP01/Yu/5NW+GP8A2B4v/Zq9pmXdbuq/3a80/Zr8Fah8OvgL4B8OapEIdUsNHt4rqHP+ql2b&#10;nT/gLMV/CvTqyKPxg/YE+L3hj9nH48a9d/EC5n8P2suk3Glyytayy+RcfaIn2MiKzf8ALJl+7X23&#10;+2T8TvDfxh/YP8Z+KPCeonUtCuJrWKG6aB4t5XUIUb5XVW+9XqXxC/Yt+DHxU8UXPiHxJ4Et7rWL&#10;r/X3Nte3Vn5rf33WCVFZ/wDb+9XR3H7O/wAO5fhGfhh/wjccfgU7QdKjuJ03bZfNz5qv5u7eu7du&#10;zVcxJ83/APBJL/k3TxJ/2Nlx/wCkllV3/gq54fvdW/Zu029tYGmg0vxFb3F0y/8ALKJoZ4t//fUq&#10;L/wOvpX4SfBfwZ8CfDdxoXgjRv7E0q6uWvJbf7VPPumZERm3yuzcrGn/AHzXWaxo9j4g0q607U7G&#10;31LT7qJop7S7iWWKVG+8ro3ystHN7xR+eX7Fv7cnws+EP7Nen+F/F2p3mna7ocl15VjDYyyteK8r&#10;yr5TKuxfv7fnZa8K/Yr8SXPjP/goN4f8R31q1pd6zfavqTQ/3fPsrqX/ANnr9DNN/YG+Aela3Dq1&#10;v8ObJ7qOUTLHc3d1Pb7vRoHlaJl/2Cu2u3i/Z0+HNv8AGBfilF4aWLx2px/aiXdwv/Lv9n/1W/yv&#10;9V8n3ff71PmiSeP/ALQX7Q37POreLNc+F3xitvLl0nyn83UdNlliLSxK++3lg3SRNscfN8n1r83f&#10;i9Z+BvCPxz8Pz/s7+ItU1qNpYJ7H91KkttftM+yCJmVWb+D+H+P7zV+tvxQ/ZJ+Evxk1z+2/GPgq&#10;01LVwNrXkNxPayy8bVErwuvm/Kqr8+7pR8Mf2RPg/wDB3XhrfhXwPZ2OsD/V3txPPeyw/wDXJp3f&#10;yvvfwbaXMB8+/wDBWq0uJ/2ffCt0It6weIovN2/w7rW4qP8AYb/a8+FuhfBL4dfDvUPEMlt4y89t&#10;NTTfsM77pZbt/K/eqnlbf3q/x19keL/B+k+PfD19oGv6bb6vol8uy4srqLfFLyH7/wC0FZW6qy8H&#10;NeSeEf2Fvgf4B8Tad4h0PwLHbavp86XFrPLqV5cLFKn3GCyTMvy/7tH2Sj36vy5/4LAf8lA+Hn/Y&#10;Muv/AEalfqNXlXxg/Zh+Gvx4v9PvvHPhv+3bmxjaK2c31zb+UrNuYfupUoiB84ftv/8AKPfwz/1w&#10;0T/0UldN/wAEs/8Ak1mL/sN3v/slfQPjj4J+DPiR8P4fBHiLRP7S8MWywLFZfaZ4tvlY8r50dX+X&#10;/eqz8K/hL4U+C/hb/hHfBmk/2PoyzPcfZ/tMtx+9f77b5XZqOb3QPy+8Sf8AKVOL/scLX/0CKv11&#10;rx65/ZP+FN58V1+JEnhbf41W8S/Gpf2hdf69Puv5Xm+V/D/dr2Ghgfnl/wAFgv8AkUvhp/1/Xv8A&#10;6BFX1N+xp/yax8Mf+wLBXQfF/wDZ/wDAXx7tdNtvHug/27BprtLbR/a54PLZtu4/unXd91fyrp/B&#10;vg/SfAHhfTvDehWf2DRNMgW3tLfzXl8uJf4d7szN/wACoA/KP/goX4Bk+Hf7XUPjHxBpDax4P8QS&#10;2V/5O940ulgSKK4td6/db91/5FSvV7C8/YAutPiu5rQWTSxq5tZv7bMsTf3G2My7v91q/QHxx4B8&#10;N/EbQ5NF8T6HY69pcp+a11CFZU3c/Mu77rcn5l+bmvEk/wCCdf7PcUisnw+Xerb/AJtYv2/9uKOY&#10;k5/T9J+Hdt+wd8Q9T+FuhzaD4S1nw5rN/FaXUsrytL9nlid33ysf+WS/x9q+Jv8AgnZ+094U/Z78&#10;UeKrHxpdSabouvQW7rqCQPOsEkHm7UZUVm2usrfdWv0o+PXhvS/Cf7K/xL0nRNMs9G0y28KaosFj&#10;YQJBDFi0lbCKvyrXwj/wTH+FPhL4yeE/it4f8ZaBba/pRl0uRYbjcrxP/pXzxMp3RN/tIy04/CB5&#10;h+1F8QLb9tL9q7RrDwLHPdWE6WugafcSQOryr5ru9xt+8qfvXb5v4E3Nsr6F/wCCtnwn1K90XwX4&#10;806zludP0tZdL1SZPm8hXdGt3f8Auru81d3950X+Ovr34S/su/C34Hajc6h4K8IWukahOvlPdvNN&#10;dTKv9xXndmVf9371em6tpdnr2m3OnahaQ39jdRtBPaXEayRSxsNrK6t95aOYD4o+GP8AwUa+Fnh3&#10;9nPRFv8AVLlfGWlaLFZyaF9jlZp7qKIRfLLs8oq7Ju+9/FXjv/BJn4b6rqXxK8V/EGe3ZdHs7FtK&#10;W4ZfklupXid1T/cVPm/30r68v/8Agn78Ab/VJtQk+HdutzLL5zJDqF7FFu/2Yll2Kv8AsKu2vePD&#10;vhvSvCej22laHpdpo2l2ybILLT4FgiiHoqL8tK4H5M+Ff+UqEv8A2Ot5/wC1a/XuvHbP9kr4Uaf8&#10;VW+I0PhbZ4za8e//ALS/tC6/1753P5Xm+X/F/dr2KhlH46614y0/4I/8FKtZ8SeK/PsNKs/Et1PP&#10;MsTs8UU8L7Jdq/My7JUb5f4a+/8AxN8f/Afx5/Z9+L8/gbWm1u10vw5fxXMptJbdVdrSbav71Eb+&#10;Guv+Ln7Lvwu+OWp2up+NfCFvq+pQp5SXkc89rMy/3XeB1Zl/3vu1Z8Cfs3/Dr4aeB9e8H+GvC8Om&#10;aDrsUsWpW63M7vdK6GNkaVnaXG1mA+b5d3y0cwHxB/wR5/5D3xQ/69dN/wDQ7iuB8C/8pVrj/sbt&#10;S/8AQLiv0e+D/wCzZ8OfgHcatN4D8O/2FNqixreN9vubjzFTds/1srbcbm+7VHT/ANk34V6Z8VG+&#10;JFt4X8vxq13LftqX9oXX+vk3b38rzfK/jb+GjmJPFv8Agqx/ybFaf9jDa/8AoqeuM/Zn8D33xI/4&#10;Jl+IPDmmxtLqV7b6p9lhT/ltKsruif8AAmTbX2L8Vfg94R+N3hlPD3jTSP7a0dZ0u1tvtMtv+9Xd&#10;tbdE6t/E1U/DHgjwn+zr8Lb+w8K6Q2neHtGt7rUPsSXEszZ2tK+HlZm+bH96jmKPzU/4Jz/tTeEP&#10;2f8A/hM/D/j2+l0Ww1Forq2vPs0sqLLEWV4mWJGfLbl/h/heuI/bA+OGkfH79qDQfEHh2OeTQLOO&#10;z06xvriJovtircO7yojfNs3u6f8AAP8AgNfQetfGH9h74yapceKvF/h270jxBesz3UM1rf27yv8A&#10;32WzfymZ/wC995v4q+ePFmpab+1V+2F4X0/4baC2j+GFns9N0+3htVi+z2cD75bhol+VV/1rf7v+&#10;1Vkn7U18c/8ABVX/AJNfi/7D9r/6BLX2NXFfFT4PeEfjX4ZXw5400j+2tIWdbv7N9plg/eru2tui&#10;dW/iasijwX/gmR/yadoP/YQvf/RrV8m/8FZtU1eX46+F9Pu5bj/hHY9DiuLaL/ll5rXEvmuv+38k&#10;X/jlfpj8MfhX4Z+DnhK38M+D9N/snRIJGljtTcSz7WZtzfNKzN+tZnxV+B/gf44aHb6X438PQa5a&#10;QPvgaZmimt2JG/ZLGyum7au7a3zVXN7wH50ftB+MP2XP+Ge7rw18ItBs9X8ZXUUSwXUOlTm9s4om&#10;We4lluJU/wCeUTK21v4/7teu/wDBMbw4vjL9kn4j6DJI0MeqaxeWTMv8Pm2Fuh/9Cr6W+H/7Ivwk&#10;+F9rq8HhrwVZWR1a2ayvZpppbqWaB12vF5krsyow+8qld34V1Xwh+Cng34F+HbvRPA+j/wBi6VdX&#10;LXktv9qnuN0zKiFt0rs33UX8qOYk/Kj9ir41Wf7H3x28S6V8RrS80m1uo20rUXji817OeKXcrOq/&#10;Myff+5u+/wDxV+iXw7/bc+F/xc+J+neCPBupX+vahewTXH2xLGS3t4liTcyt5uxt/wDurXW/Fr9m&#10;L4X/ABuuYbzxr4NsdZ1CHhb2NpbW4ZcfcaWJ0dk/2GbbVb4U/ssfCv4JalLqXg/wbZ6Vqki7DfSS&#10;zXU6r02pJO7so/3Su6iUgPzn8T/8pVIv+xwtf/QIqu/8FV9U1Kb9ojw/p+pTXI8PwaLby20S/d+a&#10;WXzXX+Hf8n/jiV+hN1+yd8Kbz4rL8SJPC2/xqt4l+NS/tC6/16/dfyvN8r+H+7W18WvgV4F+Oml2&#10;un+OfDtvr0Fq5e3MjPFLBkjfsliZXUNtXcobDbfanzAfnN+0p42/Zd/4ULN4a+D2g2Wq+LbryvKv&#10;rfSp/tdnFE6yyyy3E6bvuKy/f/j/ALte+f8ABJv/AJNr8V/9jPdf+kVrXvvgX9kf4R/DGw1ux8Oe&#10;C7Swi1u0lsb95Z555ZbeVdjw+bK7OqN/dVlrqfhL8FfBvwL8M3WgeCNG/sTR7q5a9ltvtU8+6ZkR&#10;GbdK7NnbGnftRzAfmj/wSR/5OH8S/wDYsz/+lVrX6114/wDCf9lL4W/AvxBca74I8Mf2Fql1atZy&#10;z/2jdT7omdW2bZZXX7yp+VewUpFBRRRUgFFFFABRRRQAUUUUAFFFFABRRRQAUUUUAFFFFABRRRQA&#10;UUUUAFFFFABRRRQAUUUUAFFFFABXlvxP/aU+Gnwc12DRfGfiy10HVZ7ZLuK2njld2iZ2RW+VG/iR&#10;/wDvmvUq/JP/AIK1fN+0l4YX/qV7X/0tvaqIH60o6yKjL9xqfXyh8QP+Cj3wb+GviSbw5Le6v4hu&#10;rP8A0e6uNDs1lt4pVO1k3M6bv+Ablr3r4U/Frwp8aPCMPiPwdrCaxpUjtC0iIyNHIv3kdGwyN/vV&#10;IHa0V8+/G79t/wCFXwF1660LxBqd7eeI7Xy/O0nTLF5Zo1dN6NufbF911/j/AIhWF8J/+CiHwd+L&#10;Xia30C21DUvD+qXciRWi67arEtxK38CMjuqt/v7aOUD6forz742fG/wv8A/Bq+J/Fk1xDpTXSWW+&#10;1g81/Nfdt+X/AIC1eZfED9u/4S/DzwP4b8SXusXF8viG1F7YaZp8Pm3jwbthdkLKsXzKy/Oy/Mjh&#10;d2xqAPo6ivH9S/am8AeHvhD4f+JfiDUrjw94a15U+wm9tGa4dmRnVdkW/najt9BXi9t/wVU+C1xq&#10;kdrJD4mtbdpNjX02nIYVX+/8krPt/wCA0coH2RRXNeB/G2jfEbwvY+IvD+pQatoV9F51teW75Rl9&#10;/wC6y8qyt8yspBAxXzn46/4KXfBPwTrkukw6jqnieS3ZkkudBs1lt1dW2bVeR03/AO8m5P8AaoA+&#10;saK8d+BP7Vfw9/aMFxH4O1G6m1CziWe80+7sZYpbdWbau58eWT/uO1cP8XP+ChHwf+D/AImn8P3+&#10;p3+vatZyPb3lvoVp562sq4+R3Z0Td1+6zbdjb9lAH01RXg3wL/bU+F/7Q2sHRvDN/fwa75bS/wBl&#10;6hYskvlr9596749v/A6taz+178NPD/xku/hnq2sSab4ktVaSeW7g8q0iX7P9o3PO3yr+6oAuePv2&#10;R/hB8StYuNX8Q+AdLu9TnZnnvLdHtZZmbqztEy7m/wBpqsfDz9lb4S/CfVE1Pwv4E0vTtTj/ANVe&#10;yK9xNF/uPKzMv/Aa8evP+ConwRt/E39lJda7cWZkWL+2ItM/0Tn+L5n83b/2yrr/AIqft7fBz4V2&#10;Gkz3PiCTxDNqdtFe29roMQnlMD/dd9zKqf7jNv8A9mq94D6NorxP4B/tafDv9pFbqHwlqMyavaL5&#10;lxpOpQmC6SLfs37fmVl/3GbbvTdt3V1/xb+Nvg34H+HF1rxprsOi2bNshV1ZpZ3/ALkcS/MxqQO9&#10;or5C8N/8FRfglr+rRWN1Pr2hxyD/AI/dS09fs6/73lu7f+O19Nat440jSfA994wa7W70Cz0+XVGu&#10;rNvNWS3SPzN6bfvfKKAOjor5st/2/vgzdfD268YP4ie2063vHsI7Oa2f7dcSrEkuI4fvFcMvz/cH&#10;G5lqp8Iv+ChXwi+MHiq18N2N/qOhaveOkVmmtWiwpdyt/Ajo7ru/3tu7+HNHKB9PUV85ftk/tOaJ&#10;+z/8MtVhj1aKLxxqdjKmi2K/NNvb5PtGP4VQtv8Am+9s2186fsp/8FHfD/h/4cNZfFrxJrGr+Km1&#10;CVorhbHzR9n2psXcn+1vquUD9GKKK4/4mfFDwx8H/Clx4k8Xaouj6HC6xS3bRSy4dvlVdsas1SB2&#10;FFfGtx/wVU+CseotapD4olh8zZ9sXTovK/3vml3bf+A19J+EPjD4K+IPgJvGeg+I7K78MrFJJJqT&#10;MYY4Vjzv83ftaPbg53bcUAdvRX5iePP+CizT/taaVeaR4mvE+D2nNFb3UVpa5+3fI2+Xayb/AL7b&#10;f91K+4/gT+0l4L/aK0/VLzwXPdzwaXMkVz9stvIIZ1Zl/wDQarlA9YqH7VF/z1X/AL6qavwx8F/B&#10;T/hob9rXXvA39s/2F9u1jVH/ALQ+y/aPK8p5Zfub0/uf36IxA/ctHV/utvp9fjR+0p+yn4o/Ygbw&#10;34o8P/EOe++3XT263enxPptxBKq7/urK29fvf5av01/ZY+KWpfFL9nLwd4z8RMkep3Vi7X0qptR2&#10;ileJpdvbd5W//gVHKB7FRXyH4o/4KifBDw/fC2s7nXfESFc/aNL03bGP9j9+0Tf+O1638C/2p/h7&#10;+0XDP/wh2sO+oWsXm3Ok3sXkXcC7tm4r9116fOjMvzLzzU8oHsNFfn//AMFAv21m8B/Y/Bfw08Ut&#10;beLrW+ZtZu7JN/2WNF4t9zLt3MzfNt+55W1sV6/+zn+3F8PvjFeeFfBVnqGp3njK409ftDXFgyI8&#10;8dvumbf/AMBeq5QO58VfHn4P+KfEmqfCXWvE1pd6xqbNod3oLLOrytKm1odyr/Erf3q6H4R/s9/D&#10;/wCBJ1T/AIQXw8mg/wBqeV9sC3M8vm+Xu2f6126b36etfmF4guYdP/4KdXd9d3MNpZaf4q+23Nxc&#10;PsiigiTzZXZ/4VRUZq+yX/4KifA+PxJ/ZP2vXXsfM8r+2F03/RNv9/bu83b/ANsqfKSfXdFZfh7x&#10;FpnizQbLWdFvYdS0q+iWe2vLdtySo38S1qVBQUUUUAFFFFABRRRQAUUUUAFVLqzg1K1mtriKO4t5&#10;VaOSKRdyurfeVlq3RQB4HrH7CvwH16+mubr4baakkzbytnJPap/3xE6Kv5V3/wAN/gj4D+DtrLF4&#10;M8J6boBlTbLLawfvpVH8Lyt8zf8AAmrvaKACiiigAooooAKKKKACiiigAooooAKKKKACiiigAooo&#10;oAKKKKACiiigAooooAKKKKACiiigAooooAKKKKACiiigAooooAKKKKACiiigAooooAKKKKACvyS/&#10;4K2f8nHeG/8AsVLf/wBLLyv1tr8k/wDgrV/ycl4b/wCxUtf/AEtvaqPxESPp74j/ALFXwt8Hfsfe&#10;IrFPC2nvr+k+HptS/t7yv9Oe9it/NL+b9/azp/qvuf7NeS/8EfdSuGk+KVi87fZFXTbhIf4Ff/SE&#10;dv8Ax1f++a+2f2iP+TbfiR/2Kmo/+kj18Pf8Eef+Qp8Vv+uGm/8Aod1T+yM739oj9pT9l7R/jTcX&#10;PiDwTJ8SfGtlbf2XdXFnYRXdpFsdv3LpcSrE8qsx+dFZv4N38NfDP7Vnjvwh46+IGk634H+Hlx8M&#10;rL7CqNZfZUtVllWV/wB6qxfL/cX5P7ldL8EvHV5+w7+0tqV5488Hz6je2UF1YPC2Flj3Muy6gd/v&#10;blVl3/xLK1W/22fH3jH4+X/h/wCKuoeDLzwr4Kuom0jRHu23PP5X71pW/wB7zX2/w/I33trUwPsr&#10;/gpReS6h+xv4du533z3Gp6dNI395mt5a8l/YE/Yo+H3xe+Es3jf4gWM/iF7y7ltbGy+3S28NvFFt&#10;+b90ytv37/49u2vVf+Cjn/JlPhf/AK/9L/8ASeWu5/4Jk/8AJpOg/wDYRv8A/wBKHqfsgWf2pPFH&#10;wK+C/wAH9F8DfEXTnv8Aw5FFAmk+GbJpZbt0gKqjo/mqy7Om55V3DcvzV8TftFfHj4KfE74Q6pp3&#10;gT4Gz+GL9HgltvEUOjWtkLYLKm7e8H3lZdy7Wf7zrXT/APBWDwD4htvi94f8bPp8lz4an0mLT1u9&#10;rPFFPFLK7RP/AHN/mpt/vfP/AHK0Pir+1xrn7W3wP1j4ffDn4YXlhaw6et9rl1JKr29lbWu248qH&#10;av8AeiVV/wC+VX+7cQPQP+CdOi6j48/Yr+Jnhm01Bra8v9Q1LTbOdmbbbNLp9uq4/urufd+NfJXw&#10;l8WQ/sifEDW9A+L3wY03xSt00SS2+vWET3Frtd/3tq0qNEyPvb7nytsT56+rv+CcfiXUvB/7F/xT&#10;13RrRdS1jTNT1K9s7Ro3f7RcRafbsibV+Zt7L/DXKeKv+Cm/gj4keD73QfiB8GDqk+11NjNeJLF5&#10;u3bu3vEjRN1+ZfnSkB9Vfsi+LPgb4803xFr3wf0mz0C9v2gbW9Lhtfsk8DKrCLfEvyqv3/8AVfJu&#10;3/xb6/M/T9L1f9i346Xw+Jnwx0zxxp0sdxarba5bpLaXqMysl1ayujrv+VPm2N8rOj7G+79D/wDB&#10;KP4V+JtO8ZeKPH11ptxpnhe40ptPs2uFZEvJXmSXfF/eRVi+9/t1el/4KkaHrWj33h34o/B/7ZMv&#10;7q6sfMSW3lb/AG4J0+X/AMfoA96/ZF+JH7PvxR8S6trXww8NWXg/xn9h+z3ulCzSym+y+b99Yom8&#10;pl37dzJ83Cb/AOCvhb9rnwrB49/4KG6l4aupJYLfWta0jTZZYvvossVrFvX/AL7rsf8AgnT8OtZ8&#10;W/tQT/EXRfDk/hvwHZ/b5URmd7dVnVkitYpW/wBayb0/79VmfH7/AJSkaf8A9jb4e/8AQLKn9oD2&#10;T/goz+zX8Ofhz+zzo2r+FfCWmeHdQ0jU7eyS5sY9k1xbvE+5ZW/5atuRG3vuf5PvfM1M/wCCbv7M&#10;/wAO/HXwP1XxT4s8MWPibUtUvp7BTqUPnJb26Kn+qV/uNuZ/nX5vu16r/wAFT/8Ak1wf9h2z/wDQ&#10;Zan/AOCW3/Jqtv8A9hi8/wDZKn7IHxv+x7pKfD//AIKKf8IzpEkkOmWera3pSo7fegiiuNit/wB+&#10;k/74qD/go544l8RftfXGi+Ipbl/DfhyOwtVt7T7/AJEsUVxcMit8vmt5rf8AfCf3a1/2df8AlKRe&#10;/wDYzeIP/RV7Xof/AAUQ/Z78Z+G/jLp/xx8D2NzqUSfZbi+e0i+0S2N5a7PKlZP+eW2KL/gSNu+8&#10;lV9oDyb4/fH79nf4ifCO68PeCvhLdeFPEsHkNp2qxada27IFdN3myxS+bKrRb/vbvm+avoX9j/xT&#10;qGvf8E4fidaX0jTLo9hr1lbbv4YvsXm7P++pXrN0/wD4K96W3h2I3fw5vm1/G1obfUEW3dvRXKbl&#10;/wC+W/4FX0befELVvix+w/4v8Wa5oT+HNT1TwnrMraa+7fAoiuET73zfMiq3/AqQHwn/AMEx/gF4&#10;W+MXjzxbrXi7S7bXdP8ADltb+Rpl8m+Jp53fZK6fdfYlu6bG3L8/+zWB/wAFGvhj4f8Agt+0Ppf/&#10;AAhumweH7a/0m31U2livlRRXH2iVN8S/dX/VJ8qV7Z/wRz/4+Pi1/u6R/wC3tef/APBW7/k4Hwz/&#10;ANixF/6VXVP7Qvsn05/wUo8K6JqX7MV/4oudF0+XxDby2MUGqtaq11FG8y71SXG9V+dvlzXHf8E1&#10;Pg74C8efs8XWqeI/BHh3xBqi67dRLd6ppNvPKiLFDtXe6btte0/twfD/AFj4lfsl+IdK0Gzl1LVI&#10;Y7W9itLdN7yrFKjOip/E2wN8v+zXwd+yV+3hP+zX8Or3wO/gWTxJeT6q11bSLqH2dt8qovlMvlN/&#10;c/8AH6mPwjP2Frwz9rL4i/CvwL8K76x+LYN34e1j90mj27P9pv3iKy7YgjKy7WVDv3qq5TLDdXud&#10;fmr/AMFcPh34gv8AUPBXjG1tJ7zw7Z201hdSRKzpaS796O393f8Ad3f7NKJRwfxV/aB+APjz4S+I&#10;dC8F/AG4sbhtOZLXXY9GtbeWykT7srzxb22qU+b5/m+bd96vSv8Agkmq6/4H+K+galHHfaI09nu0&#10;+6XzYm82KdZdyt8rb1RFb12Vzul/tfeIvj58C4fgn8MPhheHxDc6KmkXc8UqfYrS1WHZKyf3Q6I6&#10;pvZfv/xNjd0v/BHv5dL+Kv8A18ab/wCg3VX9kk8P0jwJ4am/4KWP4Wbw/pb+Gv8AhJri3/sdrKL7&#10;L5XlP8nlbNu2v1h8HfDXwl8Pbe5h8LeF9G8MJcsrzro9hFaJIy/dLCNV3V+UX7SkniD9mP8Abuu/&#10;iFeaJLf6e+qf2zYmXdFFeROnzqsv99N7L/s199/skftaSftU2/iu8i8IyeGbLRpLaKKaa8+0G6eX&#10;zd3/ACyTbt2L/e+/UyFE+iq/DTwJ4c8deLP2uNb0r4b6wuieMJdY1T7NfPP9n2qrytL82x/4d1fu&#10;XX4X+DfjY37Pn7WmveN49IXXmsNY1RPsLXH2fd5ryxff2N/f/u0RCR1f7Snwt+M3w58QeG/EHx6b&#10;UvHfhdLowxPHrm6F3Zdz26NsbyGdYv8Anl8+3/Zr9Ofg38bPh9cfs26L480sReFvA2nadsa3uHx/&#10;Z6wfumhf+8wZNq/xPlf71fnB8f8A9q7x9+3Fpej+CfDnw9ntrS2v1vntNNaW/uJJ9jIu59ibEVZX&#10;/h/9Br6Q8d/steLvBX/BOOXwDZ276j4rt5E1rUdNsW83f/pHmvEu375RNv3PvNF8tVIZwll+0z+y&#10;nodxqGmeFPgJc+LpGvJJftFxoVvdCXc/34mneWVU/uptX/dWvIf2D9VWz/bw0iPRbO88PaPfz6tF&#10;/ZMrtvitfs9xKlvL/e2OkX/Akrd/Y1/bYtv2evh5qXgeD4e33iPxLeag89n/AGc+x7qV0RFilXaz&#10;fLs/g3ff+7UX7LGg+LPD/wDwUg0WPxvp66X4rvLrUtSvrSPZsie5024uP4f+utAHUf8ABWXwfoXh&#10;vx34KvNJ0bT9Lu9Ugvbi+uLG1SJ7yXzYvnlZfvN8z/M9fd3wE+DPgLw34H8D+IdK8EeHdN14aJav&#10;/a1rpVvFdl3gTe3mqm75tzbue9fJn/BW74f61q2n+BvF2n2M93o+nLdWV9cRJu+yuzxNEz/3VbY/&#10;zf8AxVdL+x/+35N8VfE3gD4WJ4GaznXTvstzq66hvRBb2rEP5Xlfx+Uv8fy7/wCKp+yB8m/GDwPb&#10;fEr/AIKGax4VvmkSy1bxhFZXLQvsbymdN+3/AGtu+vpz/gol+zP8NvAX7O9prvhbwnp/hzUtFvre&#10;2huNPh8uS4hf5GSZv+Wv8Lb33P8AJ975mrwzUv8AlKWn/Y7xf+hpX2P/AMFQP+TUdU/7Ctl/6HTA&#10;T/gl/qdzffsp6dFPKzrZ6re28Af+FN+7b/30719b18g/8Es/+TWYf+w1e/8AslfX1TIoKKKKkAoo&#10;ooAKKKKACiiigAooooAKKKKACiiigAooooAKKKKACiiigAooooAKKKKACiiigAooooAKKKKACiii&#10;gAooooAKKKKACiiigAooooAKKKKACiiigAooooAKKKKACiiigAooooAKKKKACiiigAooooAqXOm2&#10;d+ytc20Ny0f3fOjVttW6KKACiiigCKaGK5ieKRFeJvvKy/K1NtbODT4RFbwx28Y/hjQKtT0UAFUr&#10;jR7G8nE09jbyzAf6yWJWartFABVK70mx1Jla5s7e5dfuvNGr1dooARFWNdqrtVaWiigAooooAKKK&#10;KAKS6TYpc/alsbdLj/nr5S7/APvqrtFFABRRRQAVUXTbRbxrpbOFLpvvTCJd/wD31VuigApJI1dG&#10;Vl3q38NLRQBVs9PtrCLyra3jt0+9siTbVqiigCC6s4NQhMVxDHcRn+GRAy06GGK1iWKKNYol+6qr&#10;tValooAKKKKACiiigCoum2kV010ltCk7femWJd7f8Cq3RRQAjx712t92q1rptnpqsttaw2yt97yY&#10;1SrVFABRRRQAUUUUAFFFFABRRRQAUUUUAFFFFABRRRQAUUUUAFFFFABRRRQAUUUUAFFFFABRRRQA&#10;UUUUAFFFFABRRRQAUUUUAFFFFABRRRQAUUUUAFFFFABRRRQAUUUUAFFFFABRRRQAUUUUAFFFFABR&#10;RRQAUUUUAFFJ2NfLlj4O1rxd8ZfHd5pOnG2vNM8baazeIpNVeJ4LOKx02W4tFgTPmLKvmptfan+k&#10;bv4aF7z5Q6cx9SUV88aD8TfGWoSeEtW/tGwuf+Es1PVNKTQprbyl0xoIr1om81fn3K1okUu/+OV9&#10;u35UrD1Pxt40u7TSNCv/ABNqmgeLV8Q6TFqcU1jar5UE/mhfKeLckkDyxNt3fP8AJsf71EfeCR9R&#10;0V87WfxP+JWu/FDVLXSfDuoXOhaP4hj0S6VhYJa/ZvJieW4dmuluVn/feaqrFsaPYuz5/NrN8HeK&#10;te8beK/gh4l1fXrG4TxHHf6kuhxWyI9g32Jv3SOPnbyt/lS7/wCP+792iPw8wH03RXz5498ca14c&#10;+IHii20I2Nley33hjTvtUlt5j7bq4liff/e2r92uo8C694gvPEGs6Jqvie0dvD3ij+zPOms40m1e&#10;3fSIr1YsKyqsqNdbtyL9y1+58zPQB63RXzP4m8bWXgf9t62ufEevQaDoFx8Pmhgm1K8W3tJbpdS3&#10;Mq722GXZ/wAC215P8C/HHxEv/AvwV8KeGfEkGhf8JZF4ovLjVtTsP7QmVIL3fbyxIzp/C+35vl2v&#10;/uUfEEvdPvCivh3wf+1B45+Jmj/DDTrnxfonwwl1vw5f6zf+KdQsYpYbye1uvs32eJJZURW2r57/&#10;AOyfl21p+LP2ptetPjzo2leGdck1bw3L41tfB19Z3lhZw26yNEq3HlP5/wBqlZH+ff5Sxfw7m/ir&#10;l97lA+z6K+B9O/aC+IfgT4Y/FDWp/GsPiPW4PHNxoEVrcWsWNGi+2+V9q2yypsi27FRJXWJGZdz/&#10;AH66y6+OvxLt/Cmh6dqGvaZ4ZvNX8b/2BH4r1OGxlaCw+xfak8+K1uJbdLl3/dL8/wB3Y+xd1SB9&#10;mUV8LeG/2mfHvil/DmhTeOtB0JdY8T+ILCXxt/Z8T2iwWCr9nWJXfyv3u/8Aidm2p95q1Ph38fPi&#10;r8bNZ+Guk6drOk+F313w3e6rqN4+lfa1ZrbUPs/m26s6f61UH3vlVZW77KrlJ5j7Vor4R1j4u+M/&#10;APgq71Pw3PpmiaJF4x8VPrz6dDZ/2n9lt7h9txBbzuiT7WP73b853Jt+9VrXP2qPiPq/xH1LTvBz&#10;wX+n6NZ6HdWqXcVhZw6xFeRRSzXE73V1FLF8su1FgRtr/K1HL8Icx9yb9n3qK/PX4sfFfxF8SPiJ&#10;plvq3inSbfT9B+M2m6HZ+D0tUS98qCVdt75u/e2/c38Gyv0KqSgooooAKKKKACiiigAooooAKKKK&#10;ACiiigAooooAKKKKACiiigAooooAKKKKACiiigAooooAKKKKACiiigAooooAKKKKACiiigAooooA&#10;KKKKACiiigAooooAKKKKACiiigAooooAKKKKACiiigAooooAKKKKACiiigAooooAKKKKACiiigAo&#10;oooAKKKKACiiigAooooAKKKKACiiigArOsdLs9PuL6e1tIbea+m+0XDQxqjTS7ETe/HzNsRF3H+F&#10;VrRooA5mH4e+FrfXNS1uLw3o8Os6lF5F/qC2ES3F3F/cll27nX5V4b+7VKz+EPgbT/Dt74dt/Bvh&#10;638PXkqzXOkw6ZAlpO67drPEE2M3yJ1/uLXZ0UActN8N/Cdx4ksvEM3hjSJtfsY1htNTksI2urdF&#10;3bUSXbuRRufp/eNLpvw98K6Lrl3rFh4a0e01a6m8+41C2sIoriaXDLvd1XczfO/zH++1dRRQBiXX&#10;hfSL69e6uNJsZrmSWCZppLZWdngfdCxb+8jcr/dpW8N6O2pfbW0ix+2/bPt/2j7Mnm/afs/2fzt3&#10;XzfI/dbvvbPl+7W1RQBznjD4feGfiBY29p4p8O6T4ktYH82KHVrGK6SJ/wC+qyK2GqyPC2jDU9Ov&#10;zpFl9s02FreyuBbJ5lrG23ekTfwK2xPlX+6K2qKAOKv/AIPeA9V8Oad4evPBXh+70HT5DLZ6XcaX&#10;A9rbO27c0URTajfM/wB3+8ast8L/AAfJ4guNcbwnoT63cSwzSam2mw/aZHi2eUzy7NxZNi7efl2r&#10;7V1lFAHLH4aeEftutXh8LaILvXIvK1W4/s6Lffr/AHZ22fvV/wB6uH+I37Pek+I/hjJ4N8HxaL4G&#10;sHvFvWht/DVhe2Mj8/ftZYvLbna24bW+Rfmr2GigDybwH+zr4O8KfDw+DtV0+28aWNxfS6pet4gs&#10;oLhLm9lcu8pi2eWn3vlVV+VeK7y38J6HZ6nZ6jb6LYQ6hZ2v2C1uo7VVlt7fP+qR9u5Y/lX5R8vy&#10;it2igDidW+DfgLxJbxQ6p4I8O6nDHcy3ccd5pEEqpPK++WVdy/edvmZv4qu+IPhr4R8Watp+q614&#10;V0bV9U04r9jvb7T4p5rXa27907LuT5v7tdTRQByV58L/AAhqniCTXbvwpolxrUkkUranNp8TXLPE&#10;VMTGUru3JsXb/d211t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m67rH9i2fn+V5vzbdu7bWB/wsE/8+A/7/8A/wBjVRjKRPNE7GiuM/4W&#10;If8AoH/+R/8A7Gj/AIWIf+gf/wCR/wD7Gr9nIOaB2dFcZ/wsQ/8AQP8A/I//ANjTv+Fgf9OI/wC/&#10;/wD9jR7OQuaJ2NFcd/wsE/8APgP+/wD/APY0f8LBP/PgP+//AP8AY0ezkPmgdjRXHf8ACwT/AM+A&#10;/wC//wD9jR/wsD/pxH/f/wD+xo9nIXNE7GiuO/4WCf8AnwH/AH//APsaP+Fgn/nwH/f/AP8AsaPZ&#10;yHzQOxorjv8AhYJ/58B/3/8A/sab/wALBP8Az4f+R/8A7Gj2cg5oHZ0Vxn/CxD/0D/8AyP8A/Y0f&#10;8LEP/QP/API//wBjR7OQc0Ds6K4z/hYh/wCgf/5H/wDsaP8AhYh/6B//AJH/APsaPZyDmgdnRXGf&#10;8LEP/QP/API//wBjR/wsQ/8AQP8A/I//ANjU+zkHNA7OiuM/4WIf+gf/AOR//saP+FiH/oH/APkf&#10;/wCxqvZyDmgdnRXGf8LEP/QP/wDI/wD9jR/wsQ/9A/8A8j//AGNHs5BzQOzorjP+FiH/AKB//kf/&#10;AOxo/wCFiH/oH/8Akf8A+xo9nIOaB2dFcd/wsE/8+A/7/wD/ANjR/wALBP8Az4D/AL//AP2NHs5B&#10;zQOxorjv+Fgn/nwH/f8A/wDsaP8AhYJ/58B/3/8A/saPZyDmgdjRXHf8LA/6cR/3/wD/ALGj/hYJ&#10;/wCfAf8Af/8A+xo9nIXNE7GiuO/4WCf+fAf9/wD/AOxo/wCFgn/nwH/f/wD+xo9nIfNA7GiuO/4W&#10;Cf8AnwH/AH//APsaP+Fgn/nwH/f/AP8AsaPZyDmgdjRXHf8ACwT/AM+A/wC//wD9jT/+E+/6cv8A&#10;yL/9jR7OQuaB11Fcj/wn3/Tl/wCRf/saP+E+/wCnL/yL/wDY1Ps5BzROuorjv+E+/wCnD/yL/wDY&#10;Uf8ACwP+of8A+Rf/ALGq9nIPaROxorj/APhPv+nL/wAi/wD2NO/4T7/py/8AIv8A9jR7OQc0TrqK&#10;5H/hPv8Apy/8i/8A2NH/AAn3/Tl/5F/+xo9nIOaJ11Fcf/wn3/Tl/wCRf/saT/hPj/z4/wDkf/7G&#10;j2cg5onY0Vx3/CwT/wA+A/7/AP8A9jR/wnx/58f/ACP/APY0ezkPmgdjRXHf8LB/6cv/ACL/APY0&#10;f8LA/wCof/5F/wDsaPZyFzROxorjv+Fgn/nwH/f/AP8Asab/AMLEP/QP/wDI/wD9jR7OQ+aB2dFc&#10;X/wsb/qH/wDkf/7Gj/hY3/UP/wDI/wD9jR7OYuaJ2lFcZ/wsQ/8AQP8A/I//ANjR/wALEP8A0D//&#10;ACP/APY1Ps5D5oHZ0Vxn/CxD/wBA/wD8j/8A2NH/AAsQ/wDQP/8AI/8A9jR7OQc0Ds6K4z/hYh/6&#10;B/8A5H/+xpP+Fjf9Q/8A8j//AGNV7OQuaJ2lFcV/wsj/AKh//kf/AOxo/wCFkf8AUP8A/I//ANjU&#10;+zkPmgdrRXF/8LG/6h//AJH/APsaP+Fjf9Q//wAj/wD2NV7OYuaJ2lFcT/wsj/qH/wDkf/7Gj/hZ&#10;H/UP/wDI/wD9jR7OQe0idtRXE/8ACyP+of8A+R//ALGj/hZH/UP/API//wBjU+zkHtInbUVxP/Cy&#10;P+of/wCR/wD7Gm/8LK/6hv8A5H/+wqvZyDmgdxRXD/8ACyv+ob/5H/8AsKP+Fm/9Q3/yP/8AY1Ps&#10;5BzRO4orhP8AhZ3/AFDf/I//ANhR/wALO/6hn/kf/wCwo9nIPaRO7orhP+Fnf9Qz/wAj/wD2FH/C&#10;0f8AqGf+R/8A7Cj2cg9pE7uiuE/4Wd/1DP8AyP8A/YUf8LR/6hn/AJH/APsKPZyD2kTu6K4T/haP&#10;/UM/8j//AGFN/wCFqf8AUM/8j/8A2FHs5B7SJ3tFcD/wtH/qGf8Akf8A+wrW8OeND4ivXt/sf2bb&#10;H5u7zd//ALLS9nIOaJ1FFFFKxQUUUUhhRRRQAUUUUAFFFFABRRRQAUUUUAc944/5Aqf9dVrgK9A8&#10;bf8AIFT/AK6rXBV2UvhOar8QymOlPorcnUYj7aKY/wB+n/xUBqPopn8VPoDUKHTdRT6A1IZKPMp7&#10;pTPLoDUHej+GilT7lAaieXTalqKSgNQooooDUKd5dNjp0dAahQiU+igNSKSinfepslAahRRRQGo7&#10;zKE+/TadQGo/zKZ5dP8ALooDUKKKKA1CiiigNQpnmU/y6Z5dBkPR6Pmop9ABRTJKimufJX5mWg1L&#10;FFVEv1apUmV2+X56A1JqKYm6n+ZQGoUUUUBqFFFFAajKfRRQGoeXRRRQGoyonSrFMkoDUipnl0+i&#10;gNRlPjo8unfdoMg8um1LRQa6kVHl1L5dM8ugNRtFDpRQZDKfRRQa6hTKfRQGoymVNTKDIZTadRQA&#10;2mU+mUGuoUyn0UBqMokoko+9QZBTfvU6jy6ANDRNKXUJXll/1S/+PU/w/wCPND8Q29w2lLqE1pbx&#10;faPtH9k3UUUq/wB+Jmi2y/8AAN26tPw26vpabfv7m3V5hNo+q3ngnwlqHwtiXR7K80yL5JvKSXb5&#10;SfZftDSpLuiiTfuVH3/3Wq6VONTm5v8A7UmpUlS+H/7Y7bTdc0Xxy17Fp/2m21C1VXlhvtOuLKXa&#10;2/Y+yVEZlfY/z/7D1t/DiNl164R/vrAyt/32lZ+nzab/AMLB1iKKCRNaXTLB7q4/5ZNb+bdeUq/7&#10;SOlx/wB9pWz4HZX8Yant+55Tf+hpXPV5Yq0TalzT+I9CoooriuddgooopDCiiigAooooAKKKKACi&#10;iigAooooA57xt/yBv+2q1wdd742/5Aqf9dVrgq7aPwnNU+IKZT6K2IGeXTPLqaigBlPo8uigAooo&#10;qgCiSinVIFd0+aiOpvLpnl0AFMkqamUARUVLTPLoAbRUtM8ugAjp9Hl0UAFRSVLR5dAEVFO8um0D&#10;1HR0UR0+gNQp9FFAahRRRQGoUUUygNR9M8yjzKKA1DzKid/+AJWZ4g8SWfh6wlvLydYYol+Znavk&#10;L4x/tYz6xcS6V4alZLf7rXCfxf7lYVKkYFRpykfSvjD4weHPB+/7Zqa+av3oYW3vXjuq/tmaHbXj&#10;/ZrNpk/vzN89fEOveJ77UrqWW8vGf5v72+szyZbz5vNaGJv4/wCOuD6zI7I0Yn2n4k/bGs7+1eLT&#10;P3Mv+21efp+2Z4o0e4basdzErfcevmT7HZ2Cvtn+f++9WNHhnvFfdu8pf42qPbyLjQifbHgb9uTS&#10;tSuIoNctp7B2+86fOlfRHg/4neHvFsSS6VqEEyN/cavyihs/tLNH5+x1+7XS+Fb/AFzw3cJPZ3M9&#10;m6/xo1bRxMokSoH60JNvapq+PPhL+1XPbNb2PiWX/Y851r6t0XxJY63ZxXNtOs0Uq712NXZTqxn8&#10;Jxypyia1FHmUeZW5Oo6m07zKbQGoUUUeXQGoUUUUBqHl0zZ81PooDUZ5dFPo8ugNSGOn0eXRQGoU&#10;zzKfRQGoySm06Sm0BqFO8uhPlp9AakVFOptAajKKfR5dAajKZT6KA1GeXTfLqWigNSLy6ZUvl02g&#10;NRlMqajy6A1GUU+mUBqS6bqraPcPuVnt5fvbP4P9urGj+G/Celfa5dMitrP7YrJKqTuibG/2N/y/&#10;8AqlUT2cUn8NL3vsmfu/aJ7O10HwfHcQeHrONLu6/wBbMjM+7b9zc7fe2f3a6L4Zr5euT/8AXs3z&#10;f8DSuWSFU+6tdZ8OOdcn/wCvZv8A0JKzqe9HmkXT933YnpNFFFcWh16hRRRSGFFFFABRRRQAUUUU&#10;AFFFFABRRRQB5b+0JrV54f8AAaXFhN5M/wBrjXzMfw7Wr5s/4WX4m/6Cbf8AfC19D/tN/wDJOYx3&#10;+2xf+gvXylXZT+E+MzatVhiFySOo/wCFneJv+gk3/fpKP+FneJv+gk3/AHwlcvRW54v1mv8AzHTf&#10;8LL8Tf8AQTb/AL4Wj/hZfib/AKCbf98LXM0UB9Zr/wAx03/Cy/E3/QTb/vhaP+Fl+Jv+gm3/AHwt&#10;czRQH1mv/MdN/wALL8Tf9BNv++Fo/wCFl+Jv+gm3/fC1zNFAfWa/8x1H/CzvE3/QSb/vhKP+FneJ&#10;v+gk3/fCVy9FAfWa/wDMdR/ws7xN/wBBJv8AvhKP+FneJv8AoJN/3wlcvRQH1mv/ADHTf8LO8Tf9&#10;BJv++Eo/4WX4m/6Cbf8AfC1zNFAfWa/8x03/AAs7xN/0Em/74Sj/AIWX4m/6Cbf98LXL0UB9Zr/z&#10;HUf8LO8Tf9BJv++Eo/4WX4m/6Cbf98LXL0UB9Zr/AMx1H/Cy/E3/AEE2/wC+Fo/4WX4m/wCgm3/f&#10;C1zNFAfWa/8AMdH/AMLO8Tf9BJv++Eoh+J3iVG/5CbP/AL8SVy9P8ugPrNf+Y9C0r406rbf8fltB&#10;eJ/sfK9d94b+IukeJGSJZfsd3/zxmr5/pnzUHdTzKtS+P3j6rp3mV5F8PfidLDLFpmry74m+SK4f&#10;+H/fr12Og+nw2JjiI80R9FMp9B26hRRRQGo+imeZRQGo+sHxV4ns/CujXGoX0qw28S72dq1rq8W2&#10;idm+4q72r4y/aN+J0vjDUX0yxlb+z7dtjf7TVhXqeyjzGtKnzSOB+NPxp1P4qapLBFO1hoVv92Hd&#10;97/bevIvs09+yRQRbIv4d/32/wBt60vs3nXDxL9xW+elS8juZdu3/RIvvf7VfPVKspnq04mI2g20&#10;P71l3uv3nf7i1Wtt15K8VtBv/wCA13OleBtQ8YXiM25LfdsVK9w8K/CXTNEtUbyt7rXBLFxh7p6t&#10;LL5VTw/QfhFqut26NLthT+5tropvhE1na+Qrb0/uJX0Qmm20cSLEqoi1E+jrHE+5FrzamOlKR7dP&#10;L6UInypqvw3n0qV/Nj3pVez0GeG1eWLzHSL7yV9N6roMVzb7ZV3pXm82jr4e1Ldt32Vw2zfXTSxs&#10;p/EcGJwPL70Dzyz02K/+aLc7/wBx69D8AfFTXvhjeReUzXOju3723dvu/wC5Wfr3h77BL59j8kqt&#10;5qp/eWtPStPg8SWFwu1UuFX7v96vYp1ftRPBqUuX4j7Q8B+P7HxnpNreW0qukq/K9dlXxb8ItbvP&#10;A1/FtVvsTT7JYf7tfYWj6lFf2cM8Tb4pV+Wvbo1/axPHqU+UvUU6iu0y1CijzKKA1Cm07y6bQGoU&#10;UUUBqFFFFAag70yn+XR5dAajKKfTKA1Cin0ygNRnl0+iigNRnl0eXT/MooDUZ92myU7y6b5dAahR&#10;RRQGoyin0ygNQplPplAahTadRQGo2iiigNQplPooAZXVfDv/AJDk/wD17N/6EtcrXU/Dn/kOT/8A&#10;Xs3/AKEtZ1PhCHxno9FFFcB1hRRRQAUUUUAFFFFABRRRQAUUUUAFFFFAHkP7Tn/JO4/+v2L/ANBe&#10;vlKvq39pv/kncf8A1+xf+gvXylXZT+E+Gzj/AHgKKKK3PF1HpC0zbI1Z3/uItDwtC2yRWR/7jrXc&#10;fB+Zode1WRbn7A6aVcOtx/zy+589buqp/wAJN4c0KK51X/hJEbVlt59TRdjwK3/LL5vmrPmOuOG5&#10;6fMeVJC0zbY1Z3+/8i0yvSrPTdGh8X6lpWkLe2z2dreJLdtP88+1H/h/hSn3Vv4chsfAcT6NI8t5&#10;GrSMlzs3fvWV9/y/PRzB9U/vHmVTfZp2i81IpPK/v7fkrf8AiP8A2fH4u1WDTbFrBbe5lidfN3o7&#10;7/4f7ldhNq974q0lI/DGttaLb2PlT+H3/dfKqfO6fwt/e/vVfMRGhzSlHmPKqK9L8E+ALPXrO0tr&#10;7Sp7aW6iZ1vnvkR/uPsdIv4lpmieA9Fv20TUJ2mTR2sWlvnRvuyq+z/2dKjmL+qVDzeivS7P4daV&#10;Zsmn6q0qahf31xZWbo2xF2p8j/8AA32VU8N/DeC+i0SzvmkttQ1G8l/i2bbeJPn/AO+3o5g+qVDz&#10;+ivTdS8B6Q/9lSxRLYPLqMVrLaJqMV08sT/x/L92oLbw34Yv/F93osUF7Da2EV08928u95fK/uL/&#10;AA0cwfVJHnNN8utDWLnT7m/dtMs5LO02/LDNL5r/AO/vqjWhxyG07y6KKB6hRRRQGoU2nU2gyGUU&#10;+mUAPr2r4ReLW1jTX0y5bfd2q/K7fxLXitbvgnWG0TxRZXP8Hm+VL/utQenga8sPWPpCiiig+51H&#10;0UUzzKB6j6Y77Fo8yql5crbRPLKyokS72pBqea/Hjx4vhjwvLBE2y7uF/wCBqtfEniG/Z4olRv3s&#10;u52r0j9orxs2satdzqzeV9xa8kmhl1W8t4F+R2XYv+yv8b189ia/NI9ehT5YmFf3LJZfZoP4m2b/&#10;AP2eug8E+GP7V1KKzX53/irC8T3K2F0ltAu+4+4qJXuvwc8Gf8I9pcU9z897cfM1eJWq+6e3hqPN&#10;I9D8MeEorCzRYotiLW7NZrbQ/wCxWlo8O+1/erVvYu7a1eVyn0MJGKlmrtu2077AvzttrTuX8n7t&#10;RP8AO/zVHKbSkYN5pX7p/wC/XG+IdNWa1lgli+SWvS7lNi7q47VbbzpX2/co5eUxlI860p2uftGl&#10;Xnz3cX+qf+8lVLC5/wCEe1m3Zm2Qyt8rP/C39ytvxJpTQzRXkHyS27VS1KGLXNNl3L8/8VelQqHi&#10;V6Z3ulQ2OoT/AGxV/wBEvIvKuof7rV7B8LdYaz36fOzPt+7vr5k+F3i3/id3fh7UG33G3eu//lqv&#10;8Fe16Drf2DVLRmb+Lym/3q+hpVPZS5j56rHmPoNHp1Zum3PnRIy/OjrvrQ37q+g5zyNR3l0UUVQa&#10;hRRRQGoU2nUeXQGo2nUUUBqNp1NooDUKKKPLoDUZRT6PLoDUZRRTKA1Dy6fRRQGoUUUUBqM8ujy6&#10;fRQGoza1N8unfxUx/v0BqL5dMp9FAajKKfRQGpD5dFPpklAahTadRQGo2uo+HP8AyHLj/rg//oaV&#10;zNdR8Pf+Q5cf9cH/APQ0rOp8Io/Eeh0UUVwHYFFFFABRRRQAUUUUAFFFFABRRRQAUUUUAeQ/tN/8&#10;k7j/AOv2L/0F6+Uq+rf2m/8Akncf/X7F/wCgvXylXZT+E+Gzj/eAooorc8XU2PCviSXwrf3FyltB&#10;eJcQNayxXG/Yyt/u1pzeP5/KsoLHT7TTbK1ukuvs9ur/AL2Vf77tXP2GlXmpM62dtJcuq728lfu1&#10;FNZz22/zIJIdrbG3r91qRrGpUjH3TVs/FVzZ+INQ1VYo/tF4twjJ/Avm/f8A/Q6l/wCEwnfRtNsZ&#10;LO2e405/9Gvvn82Jd+7Z/d+9XP0/yZfKSXa3lN/HRyh7SqavifXl8T6k181jBYXEu55/s+/96zfx&#10;/NWnb+PEsbdm0/Q9PsNQaBrf7dFu37WTa+xN+2uUqxc6beWcMUs9tLDFL/qndfvUw9pV+I66w+KF&#10;zZy6fc/2bZTanZwJarfMr7/K2bdmz7v/AAKseHxlfQ+E7jw+vl/ZJ5/tDP8Ax/7n+7WYmj301n9s&#10;is53tF/5aovyVUpco5V6v2jrbzxBqHxC1bSkubyy017CBVW4mfyk+X+P/eq34y+IU954+TV9NlUp&#10;YbYrV9vyMi/ffZ/tNv8A++64eijlL+s1eU6O58YQNfWN5Z6Hp+m3FvOtxvt9/wAzL/vP92q9n4qu&#10;bDXNQ1NYo/NvFnRkf7ieb9+sT+Hd/BT/ALNL+6/dN+9/1X+1RymftKoyin7H83ytv73ds2Ux/kZ1&#10;b5HWmZahRRT4YZbmVIoImmlb5ERF3O1AajKKvPomoQ3sNs1pIlxL91H+TdTLzR7ywt0lng2RN/Hu&#10;R6A5ZlSjy6KKA1G+XRJTqKDIbTkfayN/dop6LvlRf7zbKDZXufUdg/nWFvL/AHolf/xyrFQ2cP2a&#10;zt4v7sSpU1B+grYKZJRRQbahXFfEXWPsekyqv8XyV2Ez/LXg/wAbPFX2bS9QlX7lvEyL/v1xYmpy&#10;UjWhHnkfInxF1j+2PGCQL/qlnZ2f/ZWrGiIsOl3utS/fuP3UH+6v364q/uZbzUtsHz3F03lLW74h&#10;1JY1t9PgbZb26rbqn/odfNy+E96EfeLfwx8Nv4h8TPrl9Fvit5flR6+kNN++jI3yNXnPgawi0rw/&#10;bxMqo+z5q7i28T6VptunmzqleDLmlM+hpcsInZ2epLZ7N0rVbm1hX+79xq4Sb4l6C7bViZ3+5vos&#10;/E9teNuiZUSiXunZGUTsP7SWa1f+/tqJNWXajVz8N5sifym/irM1XXl021eJm+T+Gszpkdr/AGk0&#10;y/LtT/frNmT93uZfnrxnWPiLLDv3S7P92quieM9Q1W48uKeR0b/gddXszglUPUr+FX37vufxVx+p&#10;P/ZsvmwN8lXry21ewiSVlZN3z73/AIqZcwrqugu21UlX+CrpR5ZHNVlzROP1jTVudStNV0/amoW/&#10;3fm/h/uV7Lpt415ptlfRfclVd3+y1fOV/wCJ10e/Tz/kT7rV7b4A8Qxalpv2aKX7y/K6f5+9XsRl&#10;zRPnqkeWR9IfD3xCt/YJFu2Sqv3K7tH+WvAvB+pNDNbyq372L/Wp/s17hpt+tyqMv8S17eEqc0eW&#10;R49ePvGhRRTq9M59Qopvl0UBqOooptAajqbTqPLoDUbRTvLptAahRRRQGoU6m0UBqFFFFAajKKfR&#10;QGoyiiigNQooooDUZJTfLp2z5qJKA1G0U75qbQGoUyn0UBqMop9MoDUKZT6KA1GV1Hw9/wCQ5cf9&#10;cH/9DSuXrqPh7/yGpf8Arg//AKGlZT+AUfiPQ6KKK4zsCiiipAKKKKACiiigAooooAKKKKACiiig&#10;DyH9pv8A5J3H/wBfsX/oL18pV9W/tOf8k7j/AOv2L/0F6+Uq7Kfwnw2cf7wFFFFbni6mxom2aw1O&#10;2a5gtpZVXZ5zbN3z1tw6lp7yxRSzwTS26xRLcOu9GZYpfn/3d7p/3xXGU+GaW2lSWNmSVfuulBrG&#10;pyHZ6rf/ANlaXFL5to+py2a7ZoYkfd+9f/Y/uVK+t2MMV6unz21tLcRS7flRE/1sT/8Asj1xVzeT&#10;38vmzytNL/fdt9Q1nyl/WDo/Ej2aW9p5USo95/ps+xf9V/sf+htWn4hutM1LSZV+2QI9uv8AosMM&#10;v+v+4m9/9rZXH3NzLeSvLPK00rfxu9Q1oHtviOr0vWLGHS7SDcqXqwXSLcOz7Imb++n+2lXbzWLH&#10;zbT7NBZPErfunmnRPKXZ/ufL/wAD/irh6KA9vI9ASa2toredby0e3a8b7U9wq75V2JvT7nzVX/tX&#10;RUt7KLyLZ9P/AHW5HlTfE2/532bN3/j9cVvbai7m2L8+ymUuUPrB1FzqU76TqdtPqFpNKzRP+62b&#10;GX5/kSq8KQXNhokrXNsn2V282GaX5/8AW/3K5+imR7Q7j7TpUNhdr9pgmRpfNiT5Pkb7Qn8Gz+5/&#10;t1FDf6e8UXny2yW8U+9YU2Okvzv87ps3LXGUUuUv251s2sRWdhKzT2k2seRt+0Qqj/8ALVNn/Atm&#10;+qv2+z/4SO9kiljtorqBkWZF2IrMn/xdc5RRykSrSOr0rUotBs1tvtkE1x/pD74W81FVotmz/vur&#10;aa9p95cRNeSwPtW1Rd0X3WWL5/8AgO+uJoo5So1pROz03VooYrj7Y1jeXvm75f36IksWz7n3Kwtb&#10;1JblbKCDy/s8UEXyIv8AFs+fdWTRRykyqSlHlCiiimZahXR/D3RP7b8VWUW3fFE32iX/AHVrnPv/&#10;ACrXvHwu8H/8I3pLz3S7L26+d/8AZX+5Qd+X0frFU7NPuU+iig+4GUU+oZvu0D1M3W7/AOwabLJ/&#10;s/LXyP8AH7WPs3hy4Vm2blZ2r6F8f69+9is4vuffavkT9pa+lfRr1V/55V4GNrc0uU9TDUzw/wAM&#10;Xn2mV9Qb+5siq9C7ar4jtIl/ilWuX0Gb7B4fSdm+TbsrqvhOn9q699p2/JFuevNqfCerT+I9wsLa&#10;W8lSCP7lddqvwogm0lJ/PVJtv35vkRa4y88T23gnSbvULn+98v8At15VrHxC8S+OVS+n1O5sNK+1&#10;LbrDb/3f43rgjTlVl7p3yqRhHmkdh4h8DX1nLus9XtLn5v4FfZ/33VfR317SrpIrmDejN99G+Sqn&#10;wW1jWtele2trzUvtG6X/AEfUFR4mVa9b0fR11LzWns2027i+eW3++jf7aVdSny/EXRqe196Ju+G9&#10;KnvLBPlZ0b73+zXOeP8Aw3cpsiib52rvvCs32a3liX7lY/ir99ebWb+GvK+0erL4Txmw8H3N/f8A&#10;lQWy3Lr/AK2aZvkWug1Dx5p/w9s0WKKDUtrbG+yWO9N3+/Xd3Pg+fWNNt4LNvs1ky/v3h++1cF8V&#10;/g5eeJ7e3s9F1CSwsotv7lGZPmXf8/y/79erR9n9o8qtzRjzUi7pX7RXhzxbb/YZYm02XfsXzvuV&#10;1ulWdtNa/bLb50b91Kn/ALPXkv8AwzrO+mytqF587S+bvh+//wCPVseAE1PwTfy6ZfNPNp8q7In/&#10;AI6JRpxl7pEZVJU/ePPPjBo7WcV7tX7rb/8AgVcZ8Fvi7Po+qJp8srJtb5d7/dr3j4x6DHeaXLOq&#10;sn2hd676+ItSeXRNc89dySxNXpYb3onlYj4j9K/CviqKa4t75W3xXH3k/wDQ6+gPCty1t5NtK29N&#10;qur/AN5a/PH4M/FGLUrOKxnl2S/w7/71fbHwr8Vf8JDpNlub/SIvu1tQlyVTjqR5ontyfcp1V7Z/&#10;OiRv71TV9IeRqOopvmU6mGoUUUUBqHmUUUUBqFFN/ip1AahTaKKA1CiiigNQp1Np1AahRRTaA1Ci&#10;iigNRlFPplAahRRRQGoUeXR5lM/hoDUHSm075qPMoDUbRTvMptAajKKf5dMoDUK6j4e/8hqX/rg/&#10;/oaVy9dR8Pf+Q1L/ANcH/wDQ0rOp8IQ+M9AooorgOsKKKKACiiigAooooAKKKKACiiigAooooA8h&#10;/ab/AOScxnv9ti/9BavlKvsH47eG7nxV4MSxtHjWY3cbfvW4+61fPf8AwpXXv+etp/39rsp/CfIZ&#10;phqlWtzQicFRXoH/AApPXv8Anraf9/aP+FJ69/z1tP8Av7W54/1LE/ynn9Prvf8AhSevf89bT/v7&#10;R/wpXXv+etp/39oD6jif5Tz+ivQ/+FJ69/z1tP8Av7R/wpPXv+etp/39oD6jif5TzyivQ/8AhSev&#10;f89bT/v7TP8AhSevf89bT/v7QH1HE/ynn9Fegf8ACk9e/wCetp/39o/4Unr3/PW0/wC/tAfUcT/K&#10;ef0V6B/wpPXv+etp/wB/aP8AhSevf89bT/v7QH1HE/ynn9Fd7/wpXXv+etp/39p//Ck9e/562n/f&#10;2gPqOJ/lPP6K9A/4Unr3/PW0/wC/tH/Ck9e/562n/f2gPqOJ/lPP6K9A/wCFK69/z1tP+/tH/Ck9&#10;e/562n/f2gPqOJ/lPP6K9A/4Unr3/PW0/wC/tM/4Urr3/PW0/wC/tAfUcT/KcFRXe/8ACk9e/wCe&#10;tp/39p6fBPXHb5rm0T/gb0B9RxP8p5/T4YZbm4SCCJppW+6iL96vU7D4G7G/4mGp70/uW6//ABVe&#10;gaD4S0rw2v8AoNsqP/FM/wA7t/wKg66GV1p/H7pxnw9+GP8AZrRanq6q939+K3/55f79el06ig+p&#10;oUI4ePLEbRTqbQdGoVXvJFS3dmqWSsLxhqX2DQ5dv32+Razqy5IFRjzSPLNeuftN5dz/AN5ti18v&#10;/tGur6Lqe373lV9EXN4/2Pd/vPXzZ8b5vtWk3qt/EtfISlzzPejH3T56uUlfQdKs4/k/cebLXrfw&#10;K03ybC7lfbub5K85uEVN8u35FVYlr1v4GwrNpr/71a1pfujbDfxTrdb8ML4kvLT7dFv0+3+fZ/er&#10;s9PsPBlzpv2a8ntIUX+B4kroLDSoLmKKLZ8/9/8Au1q23w30FJfNns47l1/jmXfXiRqyPb9kc1pX&#10;/CNWErrpC+c7f8+kWzdWhqusNDZuqxR2yN/B/HXUTWFnptrts4I4f9xa801u/X7Q6y/f/uUSqc5t&#10;GnyROu8Ev9psH3f63dWD4wmZLxG27EWtbwe7Q2Dtt+9WZ4tRtv3dm77u+pOnl90foN+tyv2ZWZK1&#10;f+Ee1D/WxXkif7lcZ4e1WBbxFnbyf9uvVoblvs6bW30ub+Yx9lz/AAnKXnhLWrlk3anI/wDsPQ/h&#10;5bb5b7a+37syV1DzbG3Mvz1k6reb12t/FUSkHsOQyvGfhVb/AMGy7VX5V3q6V8H+M9Kgs9ZuG8pX&#10;3N9/+7X6EQ3n2awltpV328qt9/8Ahr4P+KlmsPiC7iX76t8tfQYM+exMTitKmudKvIp7aX7rfLX2&#10;3+zl48a5it2bcnzfNsr4peHZEjKrfNXv3wE1X7N8qyt97ev+9XVU35jjj/Kfprpsyvb/ACt8m35a&#10;t1xPw01v+1fDNvKzfOvyNXbIlfQ0pc8OY8SceSYUR07y6K0J1CiiiOgNQp/l0eXTKA1Dy6KfTKA1&#10;CiiigNQptOooDUbRR5dHl0BqFFFOoDUbRTqbQGoUUUUBqFFFFAajKKf5lMkoDUJKi8upfvUUBqM8&#10;um+XUtFAakVFS0zatAajfLrpfAH/ACGpf+uDf+hpXOSV0fgD/kNS/wDXBv8A0NKzqfCKPxHoFFFF&#10;cB2BRRRQAUUUUAFFFFABRRRQAUUUUAFFFFAGD42/5A//AG1WuFruPG3/ACB/+2q1wldlL4TGXxD/&#10;AC6fTKK3MtR9FFH3qA1CiinVQajUenU2ipDUJKZT/vvRQGoySjy6fR5lAajPLop/8NFAajKfRRQG&#10;oyin0ygNQo8un0ygNQodKKZQGoeXTadRQGoUeXRs3UUBqFNkp1FAakXl15l8VNY8ldqt8i16ReTe&#10;TE/zV87/ABL1xr/Unii+40uz/gK15mNqctM68NH3jJ1K52abLtb7sVfPvxem87Td7fxba9t8T3Pk&#10;6Dcf3/KZ68M+Je2bTYt33FVa+Yj8R7B4/rz7LCKKKvUPgJqX+i3Cr/yyl2V5fr02+3d/4K9A+Bv7&#10;nSbiVf8AnvXTX/hG1H4z6Y0e/wDlRa6izvPObYzV5fpWsfw7q6CHxDslT5q+f5T6enL3TrvE+sW3&#10;h7S3vJ2X7vypXzz4n8c6fDbvqGoXPk7m3793yV0fjnUrnxPf2+n7m8pm+ZP9msfxn8MdF8VWCWcs&#10;DQ7fk/ctXRT+MiXvfCV/DH7SelabpbwRXMc0X99PnrK8bftA/wBvRRNFumVfupDF89Ubz9m+x+xw&#10;xaVA1nt/5bfx1seGPgzc+FbrdLuuYv77rXZy0/iOT94YXhX4r23ipXs1tp4bj+5NFsevWPA3xCud&#10;NvP7I1VWR1XfF538S1UTRLbTZUnito4Zf7+2jW9Niv7X7T9y4i+dXrjqRjL4TrjzRPUL/W4Hiilg&#10;/wCBVy+pa3uuIWX7itXKw+IW+wJufZ/erPfXvOZNv3N1SXKoei39/F8jLL/Dvavlr4taJ/qtTVl3&#10;7mTZ/er6IhfztLSdm+dVZK8k8Zvp/wDwjmoT3KtNLbq3kJ/ttXqQlyngzjzSPHJrON7Pd5Wz7r12&#10;HwxdrO6liVtm356wrfbeaTE2352XfWr4Pf7NrNoy/wAUTbv++67JfCeafe37P2vNeWtxZs33lWVa&#10;93T7q18ofs66q1trlpB/Ayypvr6ttn326V7eClzUzysTH3h9FOor0Dk1Cim+ZTqA1CjzKKPLoDUK&#10;KPu0+gNRlFPplAahRRT/AOGgNRlFFFAahTadRQGo371OptOoDUbRTqPl20BqNpnmVL5dNoDUZRT6&#10;KA1GUU+igNRlFPo8ugNRlM8yn0UBqMro/AH/ACGpf+uDf+hpXOV0vgD/AJDUv/XBv/Q0rOp8JUfi&#10;O+ooorgOkKKKKACiiigAooooAKKKKACiiigAooooA5/xt/yBU/66rXCV3vjX/kCp/wBdVrgvLrrp&#10;fCYy+IKej0eXTPLroMtSamfdop/l1Qah5lHmUUVIahRRRQGoeXRTv4aKA1G0U6m+XQGoUU6igNRv&#10;3aKdRQGo3zKPvUfLRQGoUUzzKKA1CSmeZU33qZ5dAajKKKKA1H+ZRTKbQGoUySn1Uv79baL/AG/4&#10;aUg1Oc8baq9tZusXybVr5yvL9bnUpZW+dP4a9L8f681z5qxN87fJv/gWvIZnVGl2t/FsV/71fN4u&#10;pzSPXoR5Sv4qv9+lyr/H5VeS/EX/AJFV5/49v/xFdxr15/pTqzfI0VcD45fdo32Fm+doGd/++K8q&#10;PxHeeL+OX8nSbfb8j/M9dx8GdVbykVv4lrj/ABnYNqtrFBArPcfKion8bNVv4aara6PdfYZ51e4i&#10;bym2f3q7Kkf3YUZe8fQF+8tgvnxfcaqtnrdzeNuird0FItSiiin+6/yVY/4RJbW62wL/AHtteJL3&#10;T3qZmeG7z7ZrlxPL/wAsvkWuwttWg+1O21Xfd9yvJJtYbQdB+1Szx226VnZ3b/brzrUvi1rU29dF&#10;0y+uf+myRPXTQp8/wm3tD7As9SsX2fvYkf8AuO1PvPENj/FPAif7bV8ieErbxf4w1R/tl5c6anle&#10;bvmXYn+5Wx/wg19f3EsDeIZJtv8AcV62+r8ofWP7p7x4h16zeF2tp4ptv9xq5R/EizW+3ds3V4O/&#10;hLx/YXTrYxTvsZtv2iX5GrT0TT/HV+zrc2MHy/8ATWrlh/dIlUl/KegQ3kv9qXGnt/F+9i/3au2e&#10;mzo3735EqLwZo9y/ijTPt0Wy4WCXzf8Axyu11JIkuttebL4uUiXvBNf/AGDwzdt/dWvMvFWpQXng&#10;G4aDbNKyttRP4mrpfH+vLong3U5d33Vr5a1K/wBX0q/u9MlvN/2W6+XyW3pu/wBh69WlT5onj1an&#10;LI7jQUb+w7fzV2S7dldB4ds0j1a0X+6tUrbUv7b+0XywR2a3Eu/yYfuL/uVu+HrZrnWYl/u1tUkc&#10;cT6L+A9z5euae27Zul2/+OV9cWDsluitXxv8Lrb7NeWUrMyIsv36+pdHvJ7Owiud3nW/32+bftWv&#10;VwMvdODEx947COn0xHWZdyt8jVLXsnnajadRRQGoUUUUBqFFFFAahRRT6A1GUU+mUBqFFFFAahRR&#10;RQGoU2nUeXQGo2nU2nUBqFN8ynUUBqNoo8uiSgNQoooqg1CiimP9ypDUKKP4aKA1Cui8B/8AIal/&#10;64N/6Glc7XReA/8AkNS/9cG/9DSs6nwij8R31FFFcB2H5zf8E+P+Cgw8af2Z8MfidqG3xHlYNF16&#10;7f8A4/8A+7bzt/z3/uN/y1+79/7/AOjNfzGV+rf/AAT3/wCChH/CbJpvwu+KOpn/AISb5INF8R3L&#10;/wDIS/u29w3/AD3/ALj/APLX7rfvf9b2VqX2okcx+jFFFFcZYUUUUAFFFFABRRRQAUUUUAYXjD/k&#10;Ep/11WuHrt/Gf/IIT/rqtcR5ldlL4TGXxBR5dOorcy1G0UUUBqCfcp1NooDUdTadR5dAajadQ6Ue&#10;XQGoUUUUBqFFFPoDUip1Hl0UBqHl010p1N/ioDUZ5dFPooDUKKKI6A1Dy6Z5dP8ALooDUZ5dMkp9&#10;ElAalKZ9m9q4nxVfz3LJbRN+9b7qV12sXi2dq7StsRV3tXkOt695Nq99K2y4v/u/7MX8FctaXunR&#10;TicL481hbaLyFbe+7Yr/AN6uBvLlkXarfPWt4qm86VLlv4X+VK5y8m2Ntb77NXzdT4j1aZynie8Z&#10;Jf8AeXZXO+JJvtlxaf8ATWBv/QK2/Gb+S3nr/e2Vg3iLu09m+55Vc0TY801i8n01YryBmSWJ1dXS&#10;vMr92hv7e5ib592/fXrusWe/TXXb8i15fqkMX2X/AFX71d1d9MxkfU3gbxbFc2tpLFLvRlV99eta&#10;VrcFzdRMzf7NfBXgP4iy+D7xLO5b/RGb5X/u19C6T483xRTxS70/2K8rE4aUT2MNifsnqd54P0iG&#10;4lW8gWb96zxb/uJuqK8+zW2zyljRF+SsGz8T/wDCQ3W6WX91t/go1izubb5l/fRf3646cpQPSjI7&#10;OwhimiRlijdP9umXMMW75VjSuF02bXLlvKs7aSb/AHGqxf6b4qtot32Ftn+9XTzTOn20jS1iZofv&#10;Sr/wCqWiXMUNw8rVykyarNK6zxN/uJW3olhO9x8ytUSkc0qnMdLpVzs1y4vJfkfyKzZtY86V/wDa&#10;rM1vUvsHmyq33vkWucfVZUi2RLvuG+6lRTp88jmqVOU5f42eIZb/AE3+yIJfnZt7ba8XtoZ/3sTb&#10;t/8AFXV2d/LrfirWJ7lt6W7NEv8A33Vt7NH+0S7f4q+hj+6jyngylzy5jovDEOzQUX/aWu78GWfn&#10;at/usz1yWjps0b/x6vTfh7pqvLcTt/drgqSLiem+D7n7BcRfut+37yV7X8OvG1mktxpF4zQpu/dJ&#10;MtfP8Lsi/um/es2xa7iwf7Ta299Bcq8tv963dfnr0sNLkOOpHmPpPR5ooWeCKVXt1/1T7v4f7lbC&#10;fcry/wAK+J/tNm7Np7fK2xprf50rutF1iDUrfdE3zr95P7te3Tlznmyjymx5dFNo8ytzLUdR5dFH&#10;mUBqPoplFAaj6KZ96n+XQGoUUUUBqElMoooDUKKfTPLoDUfRTKfQGoym1L5dMoDUbTqKKA1CmyU6&#10;igNRtFOptAahRRRQGoUzy6lptAajK6XwH/yFpf8Arg3/AKElc7XReA/+QtL/ANcG/wDQkrKfwFR+&#10;I7uiiiuM6T+Yyj7tFFeyZH6tf8E+f+ChH/CbLpvwx+J2pt/wka7LfSPEF04/0/8Au29w3/Pf+6//&#10;AC1/i+f7/wCjNFFeXVSUtCohRRRWBYUUUUAFFFFABRRRQBg+M/8AkEJ/11WuFoorspfCc1X4h9Hm&#10;UUV0kXDy6dRRUhcKPLoooC4UUUUBcKfRRQFwpnmUUUBcKfRRQFxnl0+iigLjKbJRRQFwjooooC4U&#10;fxUUUBcKP4qKKAuHl0z5UoooC5558SLyWaze2i+/cTrbqn+f+B15P4n/ANO1y0s2b5FbZ/45voor&#10;z652UjgPG0y/avl3eUrb/wDgNc9fzRzO7L/D8nz0UV4kjvicb4tf/RU/vtLXOX8zfY7eVv4dqf8A&#10;j9FFc0fiOkwnh86K9g/uytXnOvaasKS/L/FRRW0SDzfxVZt9oStv4XePJ9E1KHTLz57SVtnz/wAN&#10;FFeryKdL3jCLtI+lfD15BYb5V+RP4q9I03W4ntUl+V4v4keiivlqiPpqDNCw8XWOmt8u1PmrQfxt&#10;bXMTru37qKKysetH4Sk/iSzhXb5CvK38e2sTWPEltptuzttR2/goopRXvHHWPNdY8VQXLfe3/wCx&#10;WhbJ5Oly3Mv+t8pn/wB2iiu+1onlby1PIfA1hviuJW++0rO3/AvnrWvE2W7r/edUoor0ZHmHVQp5&#10;NhFAv35W2V7N4PtlhsH2r975KKK4JFGZ4w1ttHlt4ot38b70/vVt+HvGfk28X2l2fd8iy/3aKK9W&#10;l8BwVD1L4d/Fqz8NxPFOrTIzfM/96vS7D4heHNU1KK5gvFtnaJvN3/Jt/uUUV10ZtKxzHa6V4w0q&#10;8XauoWz/AO5KlbyTRTL8rK6f7FFFelFnJJDqKKK1FcKKKKDQf5dFFFBncKPLoooC4UUUUBcKfRRQ&#10;FxklP8uiigLjKKKKAuFMoooC4UUUUBcKKKKAuFFFFAXCm+XRRVBcPLrovAf/ACFpf+uDf+hJRRWF&#10;T4S4/Ed3RRRXCdJ//9lQSwMECgAAAAAAAAAhACMmmVuxKQAAsSkAABQAAABkcnMvbWVkaWEvaW1h&#10;Z2UzLmpwZ//Y/+AAEEpGSUYAAQEBAGAAYAAA/9sAQwADAgIDAgIDAwMDBAMDBAUIBQUEBAUKBwcG&#10;CAwKDAwLCgsLDQ4SEA0OEQ4LCxAWEBETFBUVFQwPFxgWFBgSFBUU/9sAQwEDBAQFBAUJBQUJFA0L&#10;DRQUFBQUFBQUFBQUFBQUFBQUFBQUFBQUFBQUFBQUFBQUFBQUFBQUFBQUFBQUFBQUFBQU/8AAEQgA&#10;1AC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2gP8AkCaZ/wBdm/8AQK8Rr279oD/kCaZ/12b/ANArxGvtcq/3Y+JzT/eQooor1jygoooo&#10;AKKKKACiiigAooooAKKKZNNFbRPLPKsMK/Ozu1Ar8mo+ivKfE/xygt5Xg0W2W52/8vEz/J/wFK5j&#10;/hd3iPdu/wBE/wC/H/2dY+3ifO18+wlGXJzcx77RXl/hn43W19KsGsQLZu//AC8RN8n/AAOvTYZl&#10;miWWJldG+69XGUZ/CephMdQxseahIfX15pv/AB5W/wD1zX+VfIdfXmnf8ecH/XNf5V87nP2D7TJv&#10;tHmP7QH/ACBNM/67N/6BXiNe3ftAf8gTTP8Ars3/AKBXiNd+Vf7sefmn+8hRTlhldZWVWdF+8+37&#10;tPms57a68iSJkl+X5P4/79erc83kIqKI0Z/lVWemeZQSPooopiCiiigAooooAK8U+NPjOW51L+w7&#10;aVkt7f8A1+z+Jv7le115H4Z8AaD4q0HxR4j1vVWtri3ubjyrdZYk3bU3/wATf3nWuPF1OSJ83nft&#10;JU40KH2jx7j0o49P1r2ez+Buka5frBp/iHZF/FuVHl3LEjumz/efdv8A7tVdJ+BdtqV1aqviiF0u&#10;llaDyYtzyrE+1/l3/wB7/wAdTdXle2ifAf2RiP6Z5FXrvwT8YS/aH0C8ZnRvntf9n++lO034OaV9&#10;qeBtQu9buF+z+amnqkSQLLv/AHru33lRE/2ar6x4J0/4e6v4Su9NvZdSe8uIma5V08mP5E/df3t3&#10;z7v91krSlW9478Dh8RgKsa32T2b+KvrzTf8Ajxt/+ua/yr5D/ir680//AI84P+ua/wAq584+wfvG&#10;TbSPMf2gP+QJpn/XZv8A0CvEa9u/aA/5Ammf9dm/9ArxGu/Kv92ODNP95N/w34gs9Hs5ba5gkmiv&#10;Jdtzs/55bPk2f8C+augXx5pSXUU62Leazs8reUjvE2xlTb/e/g/74rgKK6pYanOXMcccRKHuxOi0&#10;XxJbabr13fSwN5UqsiqkSs67v/Ha07Pxhovm/wCk6avlReU8SwwJv3L9/d/wOuKq7Z61eWK7FlV4&#10;v+eMyqyf980qlCMi41pRNDxNqulal9iXTbT7MkUWxt6/eb/f/irCroraz0/xM3lW3l6VqTf8sWb/&#10;AEeVv9lv4WrP1XTZ7C1svPgaF182Jkdf4lf/AOyq6U4w/dEVIyn75m0UUV1HOFFFFABXzF440eXR&#10;fFGpWrK23z2lX/aV/nr6drh/iX4A/wCEws0ubNlTU7f7u/8A5ar/AHK5q8eeJ89nWDliqH7r4onz&#10;1uanb3/vNUt/Y3Wm3TwXcDW1wv8AA9V680/Jp+2h8Y9JmX7jNXTfDjSpNa8Z6fFsZ4YpftEv9zat&#10;YOm6beaxdJbWcDXMrfwJX0H8OvAy+DNLdp9r6hP/AK9/7v8AsVtTpc0j38nwdbFV4yfwxOwr6803&#10;/jyt/wDrmv8AKvkOvrzTf+PK3/65r/KvPzj7B+/ZN9o8x/aA/wCQJpn/AF2b/wBArxGvbv2gP+QJ&#10;pn/XZv8A0CvEa78q/wB2ODNP95Cjeu/buXev+1XGfGmG+ufhL4ti0pZ31JtOl8hLTf5u7/Y2/NXn&#10;Xw98H+JdL8N/Fq+tr69s/Ed/qtw1jd6hEn3Yok8r+D7v8H92vQlU5ZcvKcEaXNHm5j3iivlyL4lf&#10;EPxT4X0jxTLPrGi+H9be8uIF0PTFvbi12RIlrE6bG+WV/Nbd/ufMtbGg/EL4lJdafpmvafqUOtXW&#10;saTK32fTN1pFYNbp9q/eqm1f3u7+PdWX1iJt9XkfUvhvxVP4bll221teW8v+thuF3bq6Xx54z0bx&#10;boFl5EDWepRS/NC/93bs+9XyF4/1v4kJ8VdV0rQ7vUodPuLFvsPk2KfZ4mW3d0d3aLa371Nv3938&#10;Oz+KuYsfHnxv1SLUJ0027s/tWnXGuWcT2a/u12+VFZN/013fvdn/AAGuWXsvae15Zc0Tpp+19ny8&#10;0eWR9S/L/Ft/76or5C1q88ceLWvYIpfFGt6Payq9hd6npj2Vw+7Sr3zflVE3L5uxf++K3/D+t/E1&#10;LzRNFik1uwu1+x2sVi+nI9ith9iTzbh7hk/16S/wb/8AZ2Vt9Z/umP1b+8fT1FfNXw68ZfGDXvFv&#10;hyDXLS7sNH1SVGlb7GqfZVs0dbhG+T/l4l2Mv+z9yq/jP4m+M7H4lS6fBrGpW1w3im30qDTobGJ9&#10;PezaLcjPcbP9a7fw793+ztq/rEeXm5SPq0ubl5j6dor5lj8ffEjxIulWlimu6bKunaXb6ndy6Ps2&#10;XrXuy6dNybW/df3Pl/irX8PeJPHHg/VLfVfE+uapeeH7XWNR0+8+16ciothBE7xXT+VFu3b/AOP7&#10;rf3aI4j+6H1b+8e4axoOla9+41C2guX/ANv7+2uf/wCFReF/N3f2c3+55rbK8q+PWneJdR8WXt5o&#10;ceqW9vFo+nS/bdHtt1w22/3Sqj7d7fuvn2VtfGPVfiRZ6loVn4FluZotW05k+1zWqf6LcROkvmy/&#10;J8vmxb12f3qJVI/ynFLLaGIlzSjE9e0rR9M0FfIsbaCz/j2J9+tD/vl/9yvk/Uv+E68ZXGlazqej&#10;ahb3F/8AYLryvse2Wzi/tfd9nZ1Td8kSbmV691+BVnfWPwl8OQanFPDqCxN5qXav5u7zX+/V06nN&#10;Ll5TplhYYen7h3dfXmnf8ecH/XNf5V8h19eab/x5W/8A1zX+VeHnP2D3cm+0eY/tAf8AIE0z/rs3&#10;/oFeI17d+0B/yBNM/wCuzf8AoFeI135V/ux5+af7yY/iTxhovgy1ivNc1W20q3ll8qJ7htm5vv8A&#10;/oFclJ8a/AGsReJ9PvNctEtNJZbLUHu22xP5qfJsf+JX3basfGP4XN8VNBtLGLU49KuLWdpYrh4P&#10;N27kdX/jRlba/wDBXKXn7Otz9quLmx8UNDdrfWGq2s1xYpLturW38h3dN/zK6J9z+Fq7ZSqc3uxO&#10;alGly+9I7LQfiR4Cs9B26Vr+kpo+l2av/o86eVBbq/lf987/AJasa38VNB8K69cafrV9BpUUVnFd&#10;fa7udERvNldETZ97+D+5Xkt5+zhOms+BbGWaTVbeDVb+/wBa1FI1t4pIJZftCW7xb/8Anui/9813&#10;fjn4JxeNvHlp4ll1X7N9n+wf6J5G9G+y3Dy/+P79tRzVOX4QlGnzfGdfZ+PvDl/o2n6vBrVjNpV/&#10;OtvbXaS/JLKz7URX/vbvl/3qpXnxd8GabcW8F54q0u2luJ2t4t86fNKr7XT/AIA3y/71cf42+Fcl&#10;r8G/GWh6fHJrGoaleXWpWKW+yJ4rqWXzYtj/AOw/zb/9isS4/Zg87QbHT7XxC1h9q0ddI1rdZpcP&#10;eL5ryyyo7P8Aund3l+f5vv0SlU+zEIxp/wAx6tc/ETwxZ2f2yfXLGG03XEXnPP8AJug/1qf8A2fN&#10;Veb4o+EYfDlr4gbxHp/9iTy+VFfeb+6lf59+z/vh68s1T9l251KK409fFTJoW7VJbOxexRpYmvIn&#10;SXfLv+bY7f3a7P4i/BxfG3gjRNBttQj019L2+RcfZd/3YvK/hdGX/gD0uap/KPlp/wAxdh+OngiX&#10;UvEVo+vW1t/YPlfbJrhtkX71EZHR/wCL71Yt94j+D1n4o03xbd6l4eTWryJZbbU2lXfKu/yvNX/0&#10;Hd/wGsmb9nK5S4uJ7PxQyXHn6bqED3Fij7Lyzi8pJX2vtZXT+D+9/HUUP7MMMdnrUc+ufabvWNHu&#10;tNuZms02+bdXD3DSou/5F3t9yo5q38pf7j7Mj0D/AIXN4H/sZ9V/4SzS/wCz1uvsX2j7UmzzfvbP&#10;97Z81D/FnwPctpVs3ifSX/thf9DR7pf9KXfsTb/s7vlrjNb/AGe5bnxpL4q0jxDHpurLPFLAj6cl&#10;xFEqWv2d0dN/zb0/j/hrP8Pfs33PhhNPgs/FS/Z/ItbfU0m0yKV7pYLh5U8rd8sX+t/2qvmr/wAo&#10;ctD+Y9A8A/F/wx8SN0GkalH/AGhF5ry6e7L9oiRZWid2T/eWsfRf2jPBGsWOp30+rw6PZWuoy6Ut&#10;xqE6J9qlX7zon3tv+/R4P+C8fhLVvCl8up+c+gwalFt8jZ5/2qVJf/HNtYl/+zxP5VvJpXiNbDU4&#10;pdU/0ibTkuImt7+Xe6bN/wB5P79HNX5RctDmPQ7b4i+HL/Wb3SNP1W21LWLOL7RLp9pLvuNuxHT5&#10;P+BrVTwH8S7Px/ea1ZwaVqmj3ekyxRXMOrQJE6sybkT77/w1Q+FfwjsfhX/a6Wdz9siv2t/K86L5&#10;4kit4oER3/i/1W6tfwB4M/4QnS72CW7a/wBQv7641C8vtuzzZZX/ALn91F2L/wAAraPtPd5jKXs/&#10;snTfxV9ead/x5wf9c1/lXyHX15pv/Hlb/wDXNf5V4Oc/YPbyb7R5j+0B/wAgTTP+uzf+gV4jXt37&#10;QH/IE0z/AK7N/wCgV4jXflX+7Hn5p/vIUUUV6x5QUUUUAFFFFAHk/j74wax4N+IFl4Tg0qG8utY+&#10;z/2K/wA/735/9K3/APXJfmrzmz/a31e8s7udtB02H7RFFLZvNdOiWu66S3/03+79/dvT/dr3688G&#10;WOpeNtK8TztI93pttLb20O791F5rpvl/3tibf92rqeFdFRdQVdI09Ev/APj8/wBFT/Sv9/5Pn/4H&#10;XHKnV5vdkdkalLl96J4Z4e/aB8WeJPEaaHZ6Z4bubiLUb+1ubu3vJXt/KtYrd3eJ/wCJn83bXXfA&#10;340y/E61u11pdN03VVZfKtLSd281Gi83+L73++nytXo+m+G9I0fZ/Z+lWNh5W7b9ngSLb/A//oCU&#10;2w8MaLpUvm2ekWNnKsrS77e1RPmb77/71XGnUjL4glUpyj8Jp0UUV0nGFFFFABRRRQAV9eab/wAe&#10;Vv8A9c1/lXyHX15pv/Hlb/8AXNf5V81nP2D6XJ/tHmP7QH/IE0z/AK7N/wCgV4jXt37QH/IE0z/r&#10;s3/oFeI135V/ux5+af7yFeC69+0NLp/xo1XwrBPZJpNvZy2sT7P9I/tFbd50/wBnZt+T/fr3qsSb&#10;wToNzay20ui2L28t5/aDQ+Umxrj/AJ6/73+3XoVIyl8MjgpyjH4onz/4b/aZ1yz0u1XULGPW9S1K&#10;Kz+ypteKKL/iXpcXDv5SM333+VK3f+GpZ7yzi1PT/DUD6Osum29y93qKJcRS3mx02RbPmVEf7++v&#10;WLn4Y+ELzTX0+fw1pc1k3lf6O9qmz90mxP8AvhPl/wB2uP8AFX7PGh+LfGmn69JctbW9r9l/4l8N&#10;rb7P3D74kSXZuiX/AGErm9lXj8MjsjUoS+KJwXib9qTXofDlxfaV4c0+FL3Tr+/0y4uNR81/KtXR&#10;H+0RbPlf/Y31tw/HLxBb+JLjRV022v8AXbqW1SC3uNRS3sbf/iXpcS7Jdm7/AMdaut8W2Hw3+Ht4&#10;moX3hqy/tPWWuItmn6T9ouLrcm+X5FTcy7PvV5d4k+K/w6tZb/TIPh9Dr3hG2ttOn+0W9gzrK87e&#10;Vb7U27diof727+CsZSlH4pFxjGfwROk039py51v/AImFn4VX+wol037ZcTXmy4i+2P5SbE2bW2P/&#10;ALvy10vgD45P4tl8VrfaR/ZraJA115KT+bLLFvlT7mz/AKZffTcn+3VK/wDiX8KdKvNY0+eCCF7e&#10;L/Sv+JY6RStZp5vlI+zazRJ/B/DV3wv4z8AW2jeMPEHhzQ2s5bOD7bqMK6S1vcTq6PKj7GTcyum9&#10;q2jKX8xEox/lOA8Q/tDeKta8P29no2lWWj61qP8AZd1Z3EN8l0i2d5ceUm/5Pll/2PmX+L5q734h&#10;fGW+8A+JNVsP+EeXUtP0bQv7avr77ZsdV3uiIq7Pmbelcl4M+J3wysfC+n3N94Wg8P3eora6reWu&#10;n6VLLDayyy/6I8rqm1W/iT/vr/arpNE+MfgnxDqiQarp622t6p5+myo9q9wjW8V1Lbp5r7Nqq7o/&#10;36iMv7w5R/umFN+0br1nrKaHP4V0v+25b6zsF2a1vt911byyo7y7P4PK+7VK8/a3+zRW+3wuzvbx&#10;NLqf+ku6Rbbp7V0t3VNsvzozfO6rWhonhj4RfFS/0/TPD2n21nFpd1FqrWKad5UWoxKksSP8yfvY&#10;vnf569Sf4a+E5otKil8M6S6aWuyxT7Kn7hfv/JVxjUn9oUpUIfZOI+KHxyvPAeparbaZocGpJpOj&#10;rrV893ffZX8pndESJNnzN8v+zWPeftIavDDfSr4Vg+z/ANuy6BYzfbGbz51R2d2RYmZV2L/tOzV6&#10;v4k+H/hrxncW8+vaDp+sS26skT31qkrqrf71F54D8OX+k3GlXOh6fNp91O11PaPAmxpf+ev+9/t1&#10;co1Ob4jKNSny/CV/hv42X4i+CNK8QrZtYJfxb/s7tv8AKZXdH+f+L50rpqr2FhbaVYW9nYwR2dpb&#10;rsit4V2Iq/3ESrFdMfh945ZfF7oV9eab/wAeVv8A9c1/lXyHX15p3/HnB/1zX+VfO5x9g+iyb7R5&#10;j+0B/wAgTTP+uzf+gV4jXt37QH/IE0z/AK7N/wCgV4jXflX+7Hn5p/vIUUUV6x5QUUUUAcv428AW&#10;3jaXTLltQ1DR9T01pXtb7TJUWWLzU2OnzI67XT/YrnP+Ge/C8OjahpltLfW1veWthb70n+eL7G7v&#10;E6P/AHt77vnr0uisZU4z+KJtGpKPwnkl/wDszeE9S1bU9Qnn1DfqS3Xmw+aiIss8WyWVPk3bn/23&#10;2qz/AHK7Cw+FemJda2sH2uaXXNOt9KnTdu/dRRPEmz/a2PXV1LbTSW1wk8TMksTb1f8A2qTpxt7k&#10;R+0l9qR5fr37M+lQslpPfa7o8P2Wzt7m0SXal6tns8p5VZPvfJ/B96q7fs8+HG1DSrprnUv+JbdS&#10;3Sw+emyVnuHnff8AJuX53f7m3cvytur60vPiNb61a28EyWkFxLArr9ti82KX++r/AN35q8z1jQdQ&#10;sZXnns9kUrb1lt/mi/4C1cFDlm7VY8p11uaH8KXMeOeD/wBn7Q/A1/8AbNF1PVrN18pF2SxfLbq7&#10;v9n+58yu/wDf+b/br06nIjP91Wf/AIBXdx/Du2WzVmvN90u5ZU81dits+5/326V2ylSw5zRjUxBw&#10;VFb+seDbzR7O4uZ5YNkUqpt+ff8A3N/3Ktw/Du+mW3b7TbJ5vytv3fum+T5G/wC+qX1il8QewqnK&#10;0Vr+IfD7aCtkzTrM9xFvbYv3WrIreMoyjzRMZRlCXLIK+vNN/wCPK3/65r/KvkOvrzTv+POD/rmv&#10;8q+dzj7B9Fk32jzD4/8A/IF07/ru3/oFeJV7H+0Rqlnp2h6W13cx2ytcttMrbf4K8H/4SrRf+grZ&#10;f9/0rryz/djyM0r0oYn35GrRWV/wlWi/9BWy/wC/6Uf8JVov/QVsv+/6V6/PE8n6xR/nNWisr/hK&#10;tF/6Ctl/3/Sj/hKtF/6Ctl/3/SjmiT9ao/zmrRWV/wAJVov/AEFbL/v+lH/CVaL/ANBWy/7/AKVf&#10;MH1il/OatFZX/CVaL/0FbL/v+lH/AAlWi/8AQVsv+/6VHMH1mj/MbTzb7OKBv+WTNt/4FUtnql5Y&#10;/wDHtcz227+BG21gf8JVov8A0FbL/v8ApR/wlWi/9BWy/wC/6UvcL+tUv5zfudSubxkaedndf9qr&#10;ej395NqlvA2oT2ySz/M3m/3n+d65X/hKtF/6Ctl/3/Sj/hKtF/6Ctl/3/SolyzjylxxlL+c9U1LQ&#10;YNSuvsj6vdvvlla2tZZFlRdqbvmbf96q/iHSLnw5pjXMWvSTM0rQeUrfeX+Pc+/+9XmX/CU6L/0F&#10;bT/v+lH/AAlWi7f+Qraf9/1rljh/7x0yzGh3Nua8nuViWeeSZIl2xb2+6tRVlf8ACVaL/wBBWy/7&#10;/pR/wlWi/wDQVsv+/wCldvuHH9apfzmrX13pvNlBx/yzX+VfFyeKtF/6Ctj/AN/0r7R0tlewt2U/&#10;8s1/kK+ezjeB9PklWE+bllc+Yf29QP8AhC/Dh/6f2/8ARbV8UYGM19r/ALev/Im+HPT7c3/oFfMU&#10;PwX8R3Mn2df7PeX5v3P2xd7bER3/AO+FdaywclGkfkvF1GrUzaXs4/ymhD8H7PVdNil0zXGe7lgt&#10;ZYob6DykZp0ldER13/N+6rPv/g5q+m6ppVnc3Onw/b4pZfO3Psi8qLzX3/J/c/ubqup8K/G0NvcS&#10;wTxvb2q/663vvk3xeb8if7SbJaqar4S8S/8ACM2XiOTUZ7myis1ffNdfPErO6bETf92t+b+8eHKk&#10;uX3qMi3D8Db77BcXM+q2KeVatcKiLK+5vKSVE+5/cf79VdS+DOsaVr0WlXM9jva1lummRmdIlifY&#10;/wDBu+//AHKuzeCfGNhoctzda8ttaabau/2f+0Xd4vki3xbF+622VKZbeBvG1/Fb64uq7JYrVJft&#10;E2o7JYImieVN/wDdXYj0uaX8wSp0/h9jLmJZPg7Bput6VpWpaysV3cW15e3nkxbkiSDdsVP727bT&#10;0+AOq/Zd0uoWKStL9nVPn2JLvTej/J/t/wAG6qVz8NPGMLRTtPvl81bLf9u3vFLK+zyn/wC/vzf7&#10;9Xf+EG8ev9nafWtlva7d0z6n8ln/AKp03/3fvpT5n/MXGlH7VGRla78F9e8O6Wl9dNalGukt/K83&#10;5/md4kf5l+7uStpP2frxLC9nn1ODzYtyRJbxPsZ1SXej7kT+OLbVVPBmp63/AMJBZ33ipki0a+ZJ&#10;Uu2ldG/e+U8v/j9VPFum69oPjC30HVfEt3N5vlJ9r82V02t9z/e+R6OaX8w/Y0af7yVOXL/iL1z8&#10;Ades5XWW809P+eT7nbzW/eu6fc+X/VP9/atJD8C76FWa+1K2TbKsW2FZXdm82JXX7n/TX7/3a6bS&#10;tH8X6I13/Z/iODVYr/zbK6uLje9xEsUrwb1Rn3bd77P+B1yj+G/GKapFp95rVylx/ZjXdrsvt6eV&#10;8nyb9/yrUc0/5jWVGjH/AJdyGSfBHVYfOlk1DT7a3iXzZ2maX90rbHTdtT5m2P8Awbqq3/wc1rTb&#10;/R7Oee083VJ2tUfc+yJlf59/yf8AoFWP+EM8Z3mqXehy6n+903yotk2o/uv3r/Iif7705PBPiy41&#10;bQrHUNVkh+1XXlQM915v2WVk3/Om/wCVtj7qrml/MccqVP7NOQ3/AIUnqLRebFqumzW6xLcSzJ5v&#10;7qJk3o+zZu+dH/grVT9nXWIzqEEuoWSX8DLtiTds2+ayOzvt27flf/a/2ar2fw98Y2cVpPbav9ml&#10;bai3CX22LayReVsff/H5u2rdz8PfHqXFvbW2vSXK/LcS7NRdPssrJ5vz/wC1/t/xVPNL+Y6I0af2&#10;qMjG034Oz3NxrthPqEMOpadPBFEqbnSXzUZ9+7b93Yrt/erG8WfD258H2dvc3l9aP9qb9xFFv3su&#10;xH835k+Vfm/3q14fA3ieHxBFbXOrx2Gp3UU+ob3vHd90G997uv8AF8jVb1j4UeKNSv8Ac2p22pRb&#10;v+P64vvk81vK+R933W3ypVc38xzyoc9P3KcuY80RPmSv1u8Of8gOw/694/8A0EV+W3iHwBqvhWzi&#10;ub77N5TsqMkM+94tyb03p/D8lfqR4d/5Adh/17x/+giuDHS5oxP0DgOnOlPERn5HzX+3vz4M8Nj/&#10;AKf2/wDRT18maP8AETxHok3nQarc7GnW4lhdvklf5Pv/APfNfWP7erZ8G+HP+v5v/RZr4pz8prow&#10;n8I+a4vrVKObylTl/KdLqXxK8TareXtzLrN1/pW5ZUWX5Nm922f+PtWf/wAJZrX9ltpn9p3P9ntE&#10;sTW/m/JsT5kSsmiu3lgfFSxNefvSkb9x468SXdrFbT61fTW6RNEsLy/JsdNjp/3zWp4TvvEvjK6t&#10;PCttrkltaSo0Wy4n2W6xKj79/wDwDdXGVb03VLrSLxLmzl8m4Tdtfb/eTY//AI7S5S6WJn7T95L3&#10;T0V7b4l6bb/bm1C7ht7W1Z3m+3J+6iXZ9/5/lb54vk+/9ymaPonxIeJNQs7yeFJVW4Z3vok2r5Xy&#10;PLuf5fkRPv8A8NcrqXj7XtY037DeX7TWjRLEyeUnz7dn3/k+ZvkT5v8AYqaT4leI30n+zP7R/wBC&#10;8r7OyeQm9otmzY77NzfJ8tRyyPU+tYfm+ORqXmlePdEiu4p/t0KX94nnp5+/z7hndP8AgTb4nrbm&#10;8CeP/E8kKarqcbmOf9w93fK/zeVK29fm/wCmTL/stXH6r8RNZ1ix022nnZJrO8lv1uU++07bPm/2&#10;fu0+b4o+JblnaTUPvf3YIlRfkdPk+T5f9bL/AN91PLIPbYTm9+UpROgt/BvxI3GWBLn5p/K85Lpf&#10;mdnR96Nv+7uZW3fdqjZ6P441uVLmC5nuZbdv7Kif7ZFvb50+RPn+Zd7p86Vmx/FHxRHZpbLqbeTF&#10;t2/uk+VFRERN2z7vyVS0Txzrnh+xSz0+88m3WXzV/dI7q3yfcdk+X7i1XLIiVfD8/uylynZTeDfH&#10;9xqEt8t80126RSzzfbok+aLe6fPv+bZt3fJ8q1n+INK8f6PptvqGqy30Nvps/lRTPOj+U33N6fP9&#10;z+Hf92udj8ba4tnFarfMlvbq6ImxflVkdH/8ddqtXnxK8R6lZvZ3OoLNbt/A8CN/7JRyyCWIw/JL&#10;3pcxb8K/FbXvCt4s0U7XqRxLFFDdyvsi27Nm3a/+wtZiePvEKXj3i6vcpcM29nSX/Y2J/wCOfLXP&#10;0VpywPN+t1/h5jT/AOEm1X+1ItR/tCf7bErItx5vz7f8tV2z8eeI7Cd5bbWr6GVmZ/kl/i+X/wCI&#10;Wufoo5YGUcVVj8MjQvPEGp6p8t5fT3KMybt7f3flSv1d8P8A/ID0/wD694//AEEV+Sv8S/71frV4&#10;e/5Adh/17x/+givJx/wxP1vgGUpvEc3kfNX7e3/Im+HP+v8Ab/0W1fIXgyHT7nxRp8Wqqr6e8v79&#10;Hl8r5f8Afavr39vb/kTfDv8A1/t/6Lavify2/h3V1YT+EfN8XS5M4lL/AAntF58K/B37qefXo7C3&#10;up2SK4t7pHi2pKibERvmb+P5/ursplt8N/AsN5KzeIFmiilX5GvrdEX/AFX7p/4pd+9/nT+5Xj7v&#10;O6xKzyOq/d+98tN8lv7jf9810+zl/MfPSx9D7NA9Mg8B+EbrxdrVkdb8vTYPK+zXHnxL5qv9+X5v&#10;4U/u/e/hp83gPwjpuj6rO2tLqVw0Dy6ekN5Ev3Ut23sv++8vy/7FeX7X/utS7H/uN/3zRymP1ql/&#10;z6PWPD3wx8K6xo1pL/a8k2oNAsv2SG8t0edvKd3RE+9FsdNu960rz4XeDNB1K4gn1re9vO0TJcXU&#10;X9908p0X5t2zY2/7teO2dzeabcJPZyz21wv3ZoWdHX/gdQzebNK8su53b7zuvz0csv5jaONoRj/C&#10;949W/wCEA8CzNqCxeIZ/9Fil2+ddRfvWVEfenyfdfft2f7FUf+EP8HX/AIi8SwR6r/Zun2sCy6c7&#10;XkTo3yb3+b+L/cSvNdj/ANxv++aTa/8Adajll/MYyxtL/n0ewzfDTwHDdXCp4qbyooomX/Som83c&#10;7o/zf7vzf+O0yw+F3hBPlvPEsfm/Nv8AJvrfZEv73Y/+19yJdifN89eRbW/utRtb+61HLL+Yv67R&#10;5v4B6LD4b8FTaprv2u+nht1vJ0s1tLpdnlLE7p9772/Zt/4HWxc/D3wPNayrF4jjheKDzYpvNT/n&#10;q/3/AO82zZ9yvIfJb+61L5L/AN1v++aOWX8xEcbT+1SPVX+Hvg7zdQX+3GTyl/df6dbvt+R9j/L/&#10;AK3fsT5E+Zd9XdJ8B+AJNW83+2ZJrWKdovs9xeW8W5VldHl3/wAS7ET5E+b568c8lv7rUvkt/co9&#10;n/eLjjaUZfwj1O3+HHhM73l8QxzbvnghhvLdHaLZF87M33Pvy/I3zNsrlPHGiaVpsmnz6LKr2Utn&#10;Fuf7Ukr+bs3P8n3l+euX2t/dak2v/daiMZHNXxNOceWNPlBPvp/v1+tnh3/kB2H/AF7x/wDoIr8l&#10;P4q/Wvw7/wAgOw/694//AEEV5uP+yfpvh9viPkfNf7fH/IleGv8Ar/f/ANFPXzl8I/g7rPxOs9Vv&#10;bHUV0qw05okuJG3Nnd/FsX+6tfRf7en/ACJfhv8A6/2/9AavDvgF8bNK+D1rq0lzaahcX93Mu1LZ&#10;l8po1/hZWf73+1V0Ob2HunLnkcNLiH/bPg5f0Nq3/Zh1+7X7TB4qt5tNa0nuYruIOyS+W23Zt3f8&#10;Cry7R9HXUtJ+2T+JWsH8ppfJlWX5mTf8iP8Ad/gr2W3/AGuLWLwxNaf8I+8F6Yb6GBIXX7P+/l3J&#10;/wB8147pvirSE8M2+lah/aU0Sq+63t2RE++7J8/3q6aXtPtHgZhHKvd+qy/M5T+1rz/n8n/7+vXZ&#10;/D3wfqHjaWWVtQuYbKJ1Rnhbe+7/AIE9Zlzf+EHsLjyLHUkvW3eVvnR0X/f/AL1afwx+IkXgz7Ra&#10;XkTPY3Xzts/hatpc3L7p4OGjQjXj7eXum74z+FGq+G9Z0+1ttVubmK6n+z/O3zxS/f2ff21if8Il&#10;cp9o3ahqSfZ5Yomfb8m6VN6fPv8A7ldN4k+NFpq2qaIsEUv2KwvFvZZpvvsyfKqbKqal8RdI1Szu&#10;LOW5k+yXUHlXSeQ7vPLsRUld/wC8nlJWMfa/aPVrRy/2svZSMebwPqcN5Fbtfah5ssq26ruT/Wt8&#10;yJ9+uMhvNQmuPIW5ndn+T/W16ND8QtKttZuNQgvpIfNvIr1oUgbY22LZsf8A2a80hufs155sX8Lf&#10;LVe9yyOGccNGrD+Xm946N9Evks0uW1O5SJm2b33/APA3+/XZf8Kcvt3/ACNSvuXf8kEv/wAXXDv4&#10;ng8pF2yfN/rdnyf7+yuov/iR4cvLp5V0rUrbdE0TfZ7pE+VkRP7n9xK/PMwln/NH6r/e+yv1P1jC&#10;0+ELfv8A/wBKZrR/BPVX+b/hKG/u/wCol/8Ai6I/gnqc0rovife6/wDTKX/4uua/4TPw99oSfyNd&#10;81d3z/bk/wDiP9t60tN+J2g6VeRXMGlak8sX9+8TY3ybPn/vV47/ANaoNWlKX/bqOuVPgqSdv/Sm&#10;efw3l3NcJE19JCjNsaZ5X2LWhqVs2m2vnr4jjvH3Knkwyy7/AJk3v/8AE/71ZVhcLbajFPu2bZfN&#10;+7u/j/uV0r+JIHuElbVZ3dfm/wCQdFX67T5+SFz8RXspOdjl/wC1rz/n8n/7+vR/a15/z+T/APf1&#10;61dVvLHUonZr6d5YvkgT7KiJt/29tYVdBw1PdkP3s8m5m3vX61+Hf+QHYf8AXvH/AOgivyR/iT/e&#10;r9cPD/8AyA7D/rgn/oIrysw+yfrPh9viPkfMv7en/In+Hf8Ar/b/ANFtXxZRRXTgv4Z81xn/AMja&#10;QVHtoorsPhA20baKKBBtqSiigBNtLRRQMj20baKKCiSiiigCPbT9tFFBAtFFFAAn3lr9bPDv/IEs&#10;P+veP/0GiivKzD7J+w+H2+I+R//ZUEsBAi0AFAAGAAgAAAAhACsQ28AKAQAAFAIAABMAAAAAAAAA&#10;AAAAAAAAAAAAAFtDb250ZW50X1R5cGVzXS54bWxQSwECLQAUAAYACAAAACEAOP0h/9YAAACUAQAA&#10;CwAAAAAAAAAAAAAAAAA7AQAAX3JlbHMvLnJlbHNQSwECLQAUAAYACAAAACEAHqEPN6ADAAAjDwAA&#10;DgAAAAAAAAAAAAAAAAA6AgAAZHJzL2Uyb0RvYy54bWxQSwECLQAUAAYACAAAACEAx6rDVdQAAACt&#10;AgAAGQAAAAAAAAAAAAAAAAAGBgAAZHJzL19yZWxzL2Uyb0RvYy54bWwucmVsc1BLAQItABQABgAI&#10;AAAAIQC1RQ1d3QAAAAUBAAAPAAAAAAAAAAAAAAAAABEHAABkcnMvZG93bnJldi54bWxQSwECLQAK&#10;AAAAAAAAACEAYlydkxkpAAAZKQAAFAAAAAAAAAAAAAAAAAAbCAAAZHJzL21lZGlhL2ltYWdlNC5q&#10;cGdQSwECLQAKAAAAAAAAACEA+BFWVy0qAAAtKgAAFAAAAAAAAAAAAAAAAABmMQAAZHJzL21lZGlh&#10;L2ltYWdlMi5qcGdQSwECLQAKAAAAAAAAACEAKvumnSOgAAAjoAAAFAAAAAAAAAAAAAAAAADFWwAA&#10;ZHJzL21lZGlhL2ltYWdlMS5qcGdQSwECLQAKAAAAAAAAACEAIyaZW7EpAACxKQAAFAAAAAAAAAAA&#10;AAAAAAAa/AAAZHJzL21lZGlhL2ltYWdlMy5qcGdQSwUGAAAAAAkACQBCAgAA/SUBAAAA&#10;">
                <v:rect id="Rectangle 1560" o:spid="_x0000_s1049" style="position:absolute;left:3;top:37632;width:1548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14:paraId="41D02DCB" w14:textId="77777777" w:rsidR="00D8028B" w:rsidRDefault="00D8028B">
                        <w:r>
                          <w:rPr>
                            <w:rFonts w:ascii="Arial" w:eastAsia="Arial" w:hAnsi="Arial" w:cs="Arial"/>
                            <w:b/>
                            <w:i/>
                          </w:rPr>
                          <w:t xml:space="preserve">                              </w:t>
                        </w:r>
                      </w:p>
                    </w:txbxContent>
                  </v:textbox>
                </v:rect>
                <v:rect id="Rectangle 1561" o:spid="_x0000_s1050" style="position:absolute;left:43656;top:376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560FE25D" w14:textId="77777777" w:rsidR="00D8028B" w:rsidRDefault="00D8028B">
                        <w:r>
                          <w:rPr>
                            <w:rFonts w:ascii="Arial" w:eastAsia="Arial" w:hAnsi="Arial" w:cs="Arial"/>
                            <w:b/>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3" o:spid="_x0000_s1051" type="#_x0000_t75" style="position:absolute;left:11643;top:21310;width:31921;height:1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Wz/xAAAAN0AAAAPAAAAZHJzL2Rvd25yZXYueG1sRE9Na8JA&#10;EL0X/A/LFLwU3VSpaOoqUpX2ImIs9DpkxySYnQ3ZTVz/fbdQ8DaP9znLdTC16Kl1lWUFr+MEBHFu&#10;dcWFgu/zfjQH4TyyxtoyKbiTg/Vq8LTEVNsbn6jPfCFiCLsUFZTeN6mULi/JoBvbhjhyF9sa9BG2&#10;hdQt3mK4qeUkSWbSYMWxocSGPkrKr1lnFDTbRTa9cHf8OXSH8HKe7z77cFVq+Bw27yA8Bf8Q/7u/&#10;dJz/tpjC3zfxBLn6BQAA//8DAFBLAQItABQABgAIAAAAIQDb4fbL7gAAAIUBAAATAAAAAAAAAAAA&#10;AAAAAAAAAABbQ29udGVudF9UeXBlc10ueG1sUEsBAi0AFAAGAAgAAAAhAFr0LFu/AAAAFQEAAAsA&#10;AAAAAAAAAAAAAAAAHwEAAF9yZWxzLy5yZWxzUEsBAi0AFAAGAAgAAAAhADxFbP/EAAAA3QAAAA8A&#10;AAAAAAAAAAAAAAAABwIAAGRycy9kb3ducmV2LnhtbFBLBQYAAAAAAwADALcAAAD4AgAAAAA=&#10;">
                  <v:imagedata r:id="rId29" o:title=""/>
                </v:shape>
                <v:shape id="Picture 1595" o:spid="_x0000_s1052" type="#_x0000_t75" style="position:absolute;left:38155;width:15019;height:20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kmxAAAAN0AAAAPAAAAZHJzL2Rvd25yZXYueG1sRE/basJA&#10;EH0v9B+WKfhWNwpKja5iBbWlXvACvo7ZMQnNzobsmqR/3y0UfJvDuc5k1ppC1FS53LKCXjcCQZxY&#10;nXOq4Hxavr6BcB5ZY2GZFPyQg9n0+WmCsbYNH6g++lSEEHYxKsi8L2MpXZKRQde1JXHgbrYy6AOs&#10;UqkrbEK4KWQ/iobSYM6hIcOSFhkl38e7UbBL+qvhdf213rjl5/7SvNe05Vqpzks7H4Pw1PqH+N/9&#10;ocP8wWgAf9+EE+T0FwAA//8DAFBLAQItABQABgAIAAAAIQDb4fbL7gAAAIUBAAATAAAAAAAAAAAA&#10;AAAAAAAAAABbQ29udGVudF9UeXBlc10ueG1sUEsBAi0AFAAGAAgAAAAhAFr0LFu/AAAAFQEAAAsA&#10;AAAAAAAAAAAAAAAAHwEAAF9yZWxzLy5yZWxzUEsBAi0AFAAGAAgAAAAhAEwVWSbEAAAA3QAAAA8A&#10;AAAAAAAAAAAAAAAABwIAAGRycy9kb3ducmV2LnhtbFBLBQYAAAAAAwADALcAAAD4AgAAAAA=&#10;">
                  <v:imagedata r:id="rId30" o:title=""/>
                </v:shape>
                <v:shape id="Picture 1597" o:spid="_x0000_s1053" type="#_x0000_t75" style="position:absolute;top:109;width:14950;height:20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WDxgAAAN0AAAAPAAAAZHJzL2Rvd25yZXYueG1sRE9Na8JA&#10;EL0X+h+WKXgpuqnQGqOrlNaChxw0iuhtyI5JaHY2zW41+uu7QsHbPN7nTOedqcWJWldZVvAyiEAQ&#10;51ZXXCjYbr76MQjnkTXWlknBhRzMZ48PU0y0PfOaTpkvRAhhl6CC0vsmkdLlJRl0A9sQB+5oW4M+&#10;wLaQusVzCDe1HEbRmzRYcWgosaGPkvLv7NcoOG4XY8x2191hIT/T1fNPvI/TVKneU/c+AeGp83fx&#10;v3upw/zX8Qhu34QT5OwPAAD//wMAUEsBAi0AFAAGAAgAAAAhANvh9svuAAAAhQEAABMAAAAAAAAA&#10;AAAAAAAAAAAAAFtDb250ZW50X1R5cGVzXS54bWxQSwECLQAUAAYACAAAACEAWvQsW78AAAAVAQAA&#10;CwAAAAAAAAAAAAAAAAAfAQAAX3JlbHMvLnJlbHNQSwECLQAUAAYACAAAACEAReV1g8YAAADdAAAA&#10;DwAAAAAAAAAAAAAAAAAHAgAAZHJzL2Rvd25yZXYueG1sUEsFBgAAAAADAAMAtwAAAPoCAAAAAA==&#10;">
                  <v:imagedata r:id="rId31" o:title=""/>
                </v:shape>
                <v:shape id="Picture 1599" o:spid="_x0000_s1054" type="#_x0000_t75" style="position:absolute;left:18006;top:1521;width:18627;height:19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w7xAAAAN0AAAAPAAAAZHJzL2Rvd25yZXYueG1sRE9NawIx&#10;EL0X/A9hhF6KZm2xuKtRbKGllyJr1fO4GTeLm8mSpLr9902h4G0e73MWq9624kI+NI4VTMYZCOLK&#10;6YZrBbuvt9EMRIjIGlvHpOCHAqyWg7sFFtpduaTLNtYihXAoUIGJsSukDJUhi2HsOuLEnZy3GBP0&#10;tdQerynctvIxy56lxYZTg8GOXg1V5+23VTDN9y+fm2O+e7JV5x/KQ/9uYqnU/bBfz0FE6uNN/O/+&#10;0Gn+NM/h75t0glz+AgAA//8DAFBLAQItABQABgAIAAAAIQDb4fbL7gAAAIUBAAATAAAAAAAAAAAA&#10;AAAAAAAAAABbQ29udGVudF9UeXBlc10ueG1sUEsBAi0AFAAGAAgAAAAhAFr0LFu/AAAAFQEAAAsA&#10;AAAAAAAAAAAAAAAAHwEAAF9yZWxzLy5yZWxzUEsBAi0AFAAGAAgAAAAhAE9jLDvEAAAA3QAAAA8A&#10;AAAAAAAAAAAAAAAABwIAAGRycy9kb3ducmV2LnhtbFBLBQYAAAAAAwADALcAAAD4AgAAAAA=&#10;">
                  <v:imagedata r:id="rId32" o:title=""/>
                </v:shape>
                <w10:anchorlock/>
              </v:group>
            </w:pict>
          </mc:Fallback>
        </mc:AlternateContent>
      </w:r>
      <w:r w:rsidR="3077CBCF" w:rsidRPr="00DF1728">
        <w:rPr>
          <w:rFonts w:ascii="Arial" w:hAnsi="Arial" w:cs="Arial"/>
        </w:rPr>
        <w:t xml:space="preserve"> </w:t>
      </w:r>
    </w:p>
    <w:p w14:paraId="09196F4F" w14:textId="77777777" w:rsidR="00192179" w:rsidRPr="00DF1728" w:rsidRDefault="00561FE0" w:rsidP="00AA1E06">
      <w:pPr>
        <w:spacing w:after="0" w:line="240" w:lineRule="auto"/>
        <w:ind w:left="360"/>
        <w:rPr>
          <w:rFonts w:ascii="Arial" w:hAnsi="Arial" w:cs="Arial"/>
        </w:rPr>
      </w:pPr>
      <w:r w:rsidRPr="00DF1728">
        <w:rPr>
          <w:rFonts w:ascii="Arial" w:eastAsia="Arial" w:hAnsi="Arial" w:cs="Arial"/>
          <w:b/>
          <w:i/>
        </w:rPr>
        <w:t xml:space="preserve"> </w:t>
      </w:r>
    </w:p>
    <w:p w14:paraId="2FCFE39F" w14:textId="582EA713" w:rsidR="00192179" w:rsidRDefault="00561FE0" w:rsidP="00AA1E06">
      <w:pPr>
        <w:spacing w:after="4" w:line="240" w:lineRule="auto"/>
        <w:ind w:left="370" w:right="52" w:hanging="10"/>
        <w:rPr>
          <w:rFonts w:ascii="Arial" w:eastAsia="Arial" w:hAnsi="Arial" w:cs="Arial"/>
          <w:i/>
        </w:rPr>
      </w:pPr>
      <w:r w:rsidRPr="00DF1728">
        <w:rPr>
          <w:rFonts w:ascii="Arial" w:eastAsia="Arial" w:hAnsi="Arial" w:cs="Arial"/>
          <w:b/>
          <w:i/>
        </w:rPr>
        <w:t xml:space="preserve">Figure </w:t>
      </w:r>
      <w:r w:rsidR="00570887">
        <w:rPr>
          <w:rFonts w:ascii="Arial" w:eastAsia="Arial" w:hAnsi="Arial" w:cs="Arial"/>
          <w:b/>
          <w:i/>
        </w:rPr>
        <w:t>8</w:t>
      </w:r>
      <w:r w:rsidRPr="00DF1728">
        <w:rPr>
          <w:rFonts w:ascii="Arial" w:eastAsia="Arial" w:hAnsi="Arial" w:cs="Arial"/>
          <w:i/>
        </w:rPr>
        <w:t xml:space="preserve">: The #NeverOK campaign represents our commitment to creating a community which never tolerates hate, harassment and assault, to ensure all students, staff and visitors feel safe and valued - including in online spaces. It provides training, resources and marketing materials to empower people to speak out against harassment.  </w:t>
      </w:r>
    </w:p>
    <w:p w14:paraId="4319CD5E" w14:textId="77777777" w:rsidR="0008096F" w:rsidRPr="00DF1728" w:rsidRDefault="0008096F" w:rsidP="00AA1E06">
      <w:pPr>
        <w:spacing w:after="4" w:line="240" w:lineRule="auto"/>
        <w:ind w:left="370" w:right="52" w:hanging="10"/>
        <w:rPr>
          <w:rFonts w:ascii="Arial" w:hAnsi="Arial" w:cs="Arial"/>
        </w:rPr>
      </w:pPr>
    </w:p>
    <w:p w14:paraId="2DC1A6EB" w14:textId="237BA4DB" w:rsidR="00192179" w:rsidRPr="00DF1728" w:rsidRDefault="00C25124" w:rsidP="00E76375">
      <w:pPr>
        <w:spacing w:after="122" w:line="240" w:lineRule="auto"/>
        <w:ind w:left="360"/>
        <w:jc w:val="both"/>
        <w:rPr>
          <w:rFonts w:ascii="Arial" w:hAnsi="Arial" w:cs="Arial"/>
        </w:rPr>
      </w:pPr>
      <w:r>
        <w:rPr>
          <w:rFonts w:ascii="Arial" w:eastAsia="Arial" w:hAnsi="Arial" w:cs="Arial"/>
          <w:sz w:val="24"/>
        </w:rPr>
        <w:t>T</w:t>
      </w:r>
      <w:r w:rsidR="00561FE0" w:rsidRPr="00DF1728">
        <w:rPr>
          <w:rFonts w:ascii="Arial" w:eastAsia="Arial" w:hAnsi="Arial" w:cs="Arial"/>
          <w:sz w:val="24"/>
        </w:rPr>
        <w:t xml:space="preserve">he University </w:t>
      </w:r>
      <w:r>
        <w:rPr>
          <w:rFonts w:ascii="Arial" w:eastAsia="Arial" w:hAnsi="Arial" w:cs="Arial"/>
          <w:sz w:val="24"/>
        </w:rPr>
        <w:t>has</w:t>
      </w:r>
      <w:r w:rsidRPr="00DF1728">
        <w:rPr>
          <w:rFonts w:ascii="Arial" w:eastAsia="Arial" w:hAnsi="Arial" w:cs="Arial"/>
          <w:sz w:val="24"/>
        </w:rPr>
        <w:t xml:space="preserve"> </w:t>
      </w:r>
      <w:r w:rsidR="00561FE0" w:rsidRPr="00DF1728">
        <w:rPr>
          <w:rFonts w:ascii="Arial" w:eastAsia="Arial" w:hAnsi="Arial" w:cs="Arial"/>
          <w:sz w:val="24"/>
        </w:rPr>
        <w:t xml:space="preserve">a single joint Dignity </w:t>
      </w:r>
      <w:r w:rsidR="00C86E0F">
        <w:rPr>
          <w:rFonts w:ascii="Arial" w:eastAsia="Arial" w:hAnsi="Arial" w:cs="Arial"/>
          <w:sz w:val="24"/>
        </w:rPr>
        <w:t>and</w:t>
      </w:r>
      <w:r w:rsidR="00561FE0" w:rsidRPr="00DF1728">
        <w:rPr>
          <w:rFonts w:ascii="Arial" w:eastAsia="Arial" w:hAnsi="Arial" w:cs="Arial"/>
          <w:sz w:val="24"/>
        </w:rPr>
        <w:t xml:space="preserve"> Respect Policy for all members of the University community that integrated with staff and student disciplinary processes</w:t>
      </w:r>
      <w:r>
        <w:rPr>
          <w:rFonts w:ascii="Arial" w:eastAsia="Arial" w:hAnsi="Arial" w:cs="Arial"/>
          <w:sz w:val="24"/>
        </w:rPr>
        <w:t xml:space="preserve"> and has</w:t>
      </w:r>
      <w:r w:rsidR="00561FE0" w:rsidRPr="00DF1728">
        <w:rPr>
          <w:rFonts w:ascii="Arial" w:eastAsia="Arial" w:hAnsi="Arial" w:cs="Arial"/>
          <w:sz w:val="24"/>
        </w:rPr>
        <w:t xml:space="preserve"> its own Support &amp; Report portal which provide</w:t>
      </w:r>
      <w:r>
        <w:rPr>
          <w:rFonts w:ascii="Arial" w:eastAsia="Arial" w:hAnsi="Arial" w:cs="Arial"/>
          <w:sz w:val="24"/>
        </w:rPr>
        <w:t>s</w:t>
      </w:r>
      <w:r w:rsidR="00561FE0" w:rsidRPr="00DF1728">
        <w:rPr>
          <w:rFonts w:ascii="Arial" w:eastAsia="Arial" w:hAnsi="Arial" w:cs="Arial"/>
          <w:sz w:val="24"/>
        </w:rPr>
        <w:t xml:space="preserve"> secure and confidential way for staff, students, alumni and third parties raise reports of behaviour that breaches individuals’ dignity and respect. </w:t>
      </w:r>
      <w:r>
        <w:rPr>
          <w:rFonts w:ascii="Arial" w:eastAsia="Arial" w:hAnsi="Arial" w:cs="Arial"/>
          <w:sz w:val="24"/>
        </w:rPr>
        <w:t xml:space="preserve">On introduction these </w:t>
      </w:r>
      <w:r w:rsidR="00561FE0" w:rsidRPr="00DF1728">
        <w:rPr>
          <w:rFonts w:ascii="Arial" w:eastAsia="Arial" w:hAnsi="Arial" w:cs="Arial"/>
          <w:sz w:val="24"/>
        </w:rPr>
        <w:t xml:space="preserve">increased the speed and consistency of the University’s response to reports in relation to dignity and respect. </w:t>
      </w:r>
    </w:p>
    <w:p w14:paraId="792D552B" w14:textId="654EDED2" w:rsidR="00192179" w:rsidRPr="00DF1728" w:rsidRDefault="00C25124" w:rsidP="00AA1E06">
      <w:pPr>
        <w:spacing w:after="117" w:line="240" w:lineRule="auto"/>
        <w:ind w:left="370" w:right="48" w:hanging="10"/>
        <w:jc w:val="both"/>
        <w:rPr>
          <w:rFonts w:ascii="Arial" w:hAnsi="Arial" w:cs="Arial"/>
        </w:rPr>
      </w:pPr>
      <w:r>
        <w:rPr>
          <w:rFonts w:ascii="Arial" w:eastAsia="Arial" w:hAnsi="Arial" w:cs="Arial"/>
          <w:sz w:val="24"/>
          <w:szCs w:val="24"/>
        </w:rPr>
        <w:t xml:space="preserve">There is a </w:t>
      </w:r>
      <w:r w:rsidR="3077CBCF" w:rsidRPr="4DF3E3A7">
        <w:rPr>
          <w:rFonts w:ascii="Arial" w:eastAsia="Arial" w:hAnsi="Arial" w:cs="Arial"/>
          <w:sz w:val="24"/>
          <w:szCs w:val="24"/>
        </w:rPr>
        <w:t xml:space="preserve">Professional Boundaries Working Group </w:t>
      </w:r>
      <w:r>
        <w:rPr>
          <w:rFonts w:ascii="Arial" w:eastAsia="Arial" w:hAnsi="Arial" w:cs="Arial"/>
          <w:sz w:val="24"/>
          <w:szCs w:val="24"/>
        </w:rPr>
        <w:t xml:space="preserve">incorporating </w:t>
      </w:r>
      <w:r w:rsidR="3077CBCF" w:rsidRPr="4DF3E3A7">
        <w:rPr>
          <w:rFonts w:ascii="Arial" w:eastAsia="Arial" w:hAnsi="Arial" w:cs="Arial"/>
          <w:sz w:val="24"/>
          <w:szCs w:val="24"/>
        </w:rPr>
        <w:t>a diverse group of academic staff to create a range of peer-to-peer guidance for academic staff in their relations with students</w:t>
      </w:r>
      <w:r w:rsidR="7C3B23A8" w:rsidRPr="4DF3E3A7">
        <w:rPr>
          <w:rFonts w:ascii="Arial" w:eastAsia="Arial" w:hAnsi="Arial" w:cs="Arial"/>
          <w:sz w:val="24"/>
          <w:szCs w:val="24"/>
        </w:rPr>
        <w:t>,</w:t>
      </w:r>
      <w:r w:rsidR="3077CBCF" w:rsidRPr="4DF3E3A7">
        <w:rPr>
          <w:rFonts w:ascii="Arial" w:eastAsia="Arial" w:hAnsi="Arial" w:cs="Arial"/>
          <w:sz w:val="24"/>
          <w:szCs w:val="24"/>
        </w:rPr>
        <w:t xml:space="preserve"> focusing on ensuring healthy professional boundaries and preventing harassment, bullying and discrimination</w:t>
      </w:r>
      <w:r w:rsidR="43022879" w:rsidRPr="4DF3E3A7">
        <w:rPr>
          <w:rFonts w:ascii="Arial" w:eastAsia="Arial" w:hAnsi="Arial" w:cs="Arial"/>
          <w:sz w:val="24"/>
          <w:szCs w:val="24"/>
        </w:rPr>
        <w:t xml:space="preserve">, including addressing racism or race related </w:t>
      </w:r>
      <w:r w:rsidR="1AB0759E" w:rsidRPr="4DF3E3A7">
        <w:rPr>
          <w:rFonts w:ascii="Arial" w:eastAsia="Arial" w:hAnsi="Arial" w:cs="Arial"/>
          <w:sz w:val="24"/>
          <w:szCs w:val="24"/>
        </w:rPr>
        <w:t>cases</w:t>
      </w:r>
    </w:p>
    <w:p w14:paraId="5B293D9E" w14:textId="4006B734" w:rsidR="00192179" w:rsidRPr="00DF1728" w:rsidRDefault="3077CBCF" w:rsidP="00AA1E06">
      <w:pPr>
        <w:spacing w:after="118" w:line="240" w:lineRule="auto"/>
        <w:ind w:left="370" w:right="48" w:hanging="10"/>
        <w:jc w:val="both"/>
        <w:rPr>
          <w:rFonts w:ascii="Arial" w:hAnsi="Arial" w:cs="Arial"/>
        </w:rPr>
      </w:pPr>
      <w:r w:rsidRPr="4DF3E3A7">
        <w:rPr>
          <w:rFonts w:ascii="Arial" w:eastAsia="Arial" w:hAnsi="Arial" w:cs="Arial"/>
          <w:sz w:val="24"/>
          <w:szCs w:val="24"/>
        </w:rPr>
        <w:t xml:space="preserve">In September 2022, a Dignity </w:t>
      </w:r>
      <w:r w:rsidR="00C86E0F">
        <w:rPr>
          <w:rFonts w:ascii="Arial" w:eastAsia="Arial" w:hAnsi="Arial" w:cs="Arial"/>
          <w:sz w:val="24"/>
          <w:szCs w:val="24"/>
        </w:rPr>
        <w:t>and</w:t>
      </w:r>
      <w:r w:rsidRPr="4DF3E3A7">
        <w:rPr>
          <w:rFonts w:ascii="Arial" w:eastAsia="Arial" w:hAnsi="Arial" w:cs="Arial"/>
          <w:sz w:val="24"/>
          <w:szCs w:val="24"/>
        </w:rPr>
        <w:t xml:space="preserve"> Respect Liaison Officer role </w:t>
      </w:r>
      <w:r w:rsidR="00C25124">
        <w:rPr>
          <w:rFonts w:ascii="Arial" w:eastAsia="Arial" w:hAnsi="Arial" w:cs="Arial"/>
          <w:sz w:val="24"/>
          <w:szCs w:val="24"/>
        </w:rPr>
        <w:t xml:space="preserve">was created </w:t>
      </w:r>
      <w:r w:rsidR="00FB48EA">
        <w:rPr>
          <w:rFonts w:ascii="Arial" w:eastAsia="Arial" w:hAnsi="Arial" w:cs="Arial"/>
          <w:sz w:val="24"/>
          <w:szCs w:val="24"/>
        </w:rPr>
        <w:t>to</w:t>
      </w:r>
      <w:r w:rsidRPr="4DF3E3A7">
        <w:rPr>
          <w:rFonts w:ascii="Arial" w:eastAsia="Arial" w:hAnsi="Arial" w:cs="Arial"/>
          <w:sz w:val="24"/>
          <w:szCs w:val="24"/>
        </w:rPr>
        <w:t xml:space="preserve"> work closely with HR across staff and student issues. </w:t>
      </w:r>
      <w:r w:rsidR="00FB48EA">
        <w:rPr>
          <w:rFonts w:ascii="Arial" w:eastAsia="Arial" w:hAnsi="Arial" w:cs="Arial"/>
          <w:sz w:val="24"/>
          <w:szCs w:val="24"/>
        </w:rPr>
        <w:t>T</w:t>
      </w:r>
      <w:r w:rsidRPr="4DF3E3A7">
        <w:rPr>
          <w:rFonts w:ascii="Arial" w:eastAsia="Arial" w:hAnsi="Arial" w:cs="Arial"/>
          <w:sz w:val="24"/>
          <w:szCs w:val="24"/>
        </w:rPr>
        <w:t xml:space="preserve">his role helped develop a joint approach to triaging all reports received through the #NeverOK Support &amp; Report portal or </w:t>
      </w:r>
      <w:r w:rsidR="00917EAA" w:rsidRPr="4DF3E3A7">
        <w:rPr>
          <w:rFonts w:ascii="Arial" w:eastAsia="Arial" w:hAnsi="Arial" w:cs="Arial"/>
          <w:sz w:val="24"/>
          <w:szCs w:val="24"/>
        </w:rPr>
        <w:t xml:space="preserve">directly </w:t>
      </w:r>
      <w:r w:rsidR="00917EAA" w:rsidRPr="4DF3E3A7">
        <w:rPr>
          <w:rFonts w:ascii="Arial" w:eastAsia="Arial" w:hAnsi="Arial" w:cs="Arial"/>
          <w:sz w:val="24"/>
          <w:szCs w:val="24"/>
        </w:rPr>
        <w:lastRenderedPageBreak/>
        <w:t>and</w:t>
      </w:r>
      <w:r w:rsidRPr="4DF3E3A7">
        <w:rPr>
          <w:rFonts w:ascii="Arial" w:eastAsia="Arial" w:hAnsi="Arial" w:cs="Arial"/>
          <w:sz w:val="24"/>
          <w:szCs w:val="24"/>
        </w:rPr>
        <w:t xml:space="preserve"> expanding the range of informal interventions for staff and students to focus on bringing about behavioural change where this is an appropriate action. This </w:t>
      </w:r>
      <w:r w:rsidR="00FB48EA">
        <w:rPr>
          <w:rFonts w:ascii="Arial" w:eastAsia="Arial" w:hAnsi="Arial" w:cs="Arial"/>
          <w:sz w:val="24"/>
          <w:szCs w:val="24"/>
        </w:rPr>
        <w:t>approach</w:t>
      </w:r>
      <w:r w:rsidRPr="4DF3E3A7">
        <w:rPr>
          <w:rFonts w:ascii="Arial" w:eastAsia="Arial" w:hAnsi="Arial" w:cs="Arial"/>
          <w:sz w:val="24"/>
          <w:szCs w:val="24"/>
        </w:rPr>
        <w:t xml:space="preserve"> has </w:t>
      </w:r>
      <w:r w:rsidR="39EBEC04" w:rsidRPr="4DF3E3A7">
        <w:rPr>
          <w:rFonts w:ascii="Arial" w:eastAsia="Arial" w:hAnsi="Arial" w:cs="Arial"/>
          <w:sz w:val="24"/>
          <w:szCs w:val="24"/>
        </w:rPr>
        <w:t xml:space="preserve">been </w:t>
      </w:r>
      <w:r w:rsidRPr="4DF3E3A7">
        <w:rPr>
          <w:rFonts w:ascii="Arial" w:eastAsia="Arial" w:hAnsi="Arial" w:cs="Arial"/>
          <w:sz w:val="24"/>
          <w:szCs w:val="24"/>
        </w:rPr>
        <w:t>fundamental to improv</w:t>
      </w:r>
      <w:r w:rsidR="00FB48EA">
        <w:rPr>
          <w:rFonts w:ascii="Arial" w:eastAsia="Arial" w:hAnsi="Arial" w:cs="Arial"/>
          <w:sz w:val="24"/>
          <w:szCs w:val="24"/>
        </w:rPr>
        <w:t>ing</w:t>
      </w:r>
      <w:r w:rsidRPr="4DF3E3A7">
        <w:rPr>
          <w:rFonts w:ascii="Arial" w:eastAsia="Arial" w:hAnsi="Arial" w:cs="Arial"/>
          <w:sz w:val="24"/>
          <w:szCs w:val="24"/>
        </w:rPr>
        <w:t xml:space="preserve"> our practice, increas</w:t>
      </w:r>
      <w:r w:rsidR="00FB48EA">
        <w:rPr>
          <w:rFonts w:ascii="Arial" w:eastAsia="Arial" w:hAnsi="Arial" w:cs="Arial"/>
          <w:sz w:val="24"/>
          <w:szCs w:val="24"/>
        </w:rPr>
        <w:t>ing</w:t>
      </w:r>
      <w:r w:rsidRPr="4DF3E3A7">
        <w:rPr>
          <w:rFonts w:ascii="Arial" w:eastAsia="Arial" w:hAnsi="Arial" w:cs="Arial"/>
          <w:sz w:val="24"/>
          <w:szCs w:val="24"/>
        </w:rPr>
        <w:t xml:space="preserve"> awareness and trust in these processes and to increas</w:t>
      </w:r>
      <w:r w:rsidR="00FB48EA">
        <w:rPr>
          <w:rFonts w:ascii="Arial" w:eastAsia="Arial" w:hAnsi="Arial" w:cs="Arial"/>
          <w:sz w:val="24"/>
          <w:szCs w:val="24"/>
        </w:rPr>
        <w:t>ing</w:t>
      </w:r>
      <w:r w:rsidRPr="4DF3E3A7">
        <w:rPr>
          <w:rFonts w:ascii="Arial" w:eastAsia="Arial" w:hAnsi="Arial" w:cs="Arial"/>
          <w:sz w:val="24"/>
          <w:szCs w:val="24"/>
        </w:rPr>
        <w:t xml:space="preserve"> the level of reporting. </w:t>
      </w:r>
      <w:r w:rsidR="00FB48EA">
        <w:rPr>
          <w:rFonts w:ascii="Arial" w:eastAsia="Arial" w:hAnsi="Arial" w:cs="Arial"/>
          <w:sz w:val="24"/>
          <w:szCs w:val="24"/>
        </w:rPr>
        <w:t>T</w:t>
      </w:r>
      <w:r w:rsidRPr="4DF3E3A7">
        <w:rPr>
          <w:rFonts w:ascii="Arial" w:eastAsia="Arial" w:hAnsi="Arial" w:cs="Arial"/>
          <w:sz w:val="24"/>
          <w:szCs w:val="24"/>
        </w:rPr>
        <w:t xml:space="preserve">he Support </w:t>
      </w:r>
      <w:r w:rsidR="00C86E0F">
        <w:rPr>
          <w:rFonts w:ascii="Arial" w:eastAsia="Arial" w:hAnsi="Arial" w:cs="Arial"/>
          <w:sz w:val="24"/>
          <w:szCs w:val="24"/>
        </w:rPr>
        <w:t>and</w:t>
      </w:r>
      <w:r w:rsidRPr="4DF3E3A7">
        <w:rPr>
          <w:rFonts w:ascii="Arial" w:eastAsia="Arial" w:hAnsi="Arial" w:cs="Arial"/>
          <w:sz w:val="24"/>
          <w:szCs w:val="24"/>
        </w:rPr>
        <w:t xml:space="preserve"> Report team </w:t>
      </w:r>
      <w:r w:rsidR="00FB48EA">
        <w:rPr>
          <w:rFonts w:ascii="Arial" w:eastAsia="Arial" w:hAnsi="Arial" w:cs="Arial"/>
          <w:sz w:val="24"/>
          <w:szCs w:val="24"/>
        </w:rPr>
        <w:t xml:space="preserve">continually </w:t>
      </w:r>
      <w:r w:rsidRPr="4DF3E3A7">
        <w:rPr>
          <w:rFonts w:ascii="Arial" w:eastAsia="Arial" w:hAnsi="Arial" w:cs="Arial"/>
          <w:sz w:val="24"/>
          <w:szCs w:val="24"/>
        </w:rPr>
        <w:t>look</w:t>
      </w:r>
      <w:r w:rsidR="00FB48EA">
        <w:rPr>
          <w:rFonts w:ascii="Arial" w:eastAsia="Arial" w:hAnsi="Arial" w:cs="Arial"/>
          <w:sz w:val="24"/>
          <w:szCs w:val="24"/>
        </w:rPr>
        <w:t>s</w:t>
      </w:r>
      <w:r w:rsidRPr="4DF3E3A7">
        <w:rPr>
          <w:rFonts w:ascii="Arial" w:eastAsia="Arial" w:hAnsi="Arial" w:cs="Arial"/>
          <w:sz w:val="24"/>
          <w:szCs w:val="24"/>
        </w:rPr>
        <w:t xml:space="preserve"> at lessons learned to improve its practice.  </w:t>
      </w:r>
    </w:p>
    <w:p w14:paraId="3A72F3CE" w14:textId="5DB2A975" w:rsidR="00866918" w:rsidRPr="00DF1728" w:rsidRDefault="00561FE0" w:rsidP="00866918">
      <w:pPr>
        <w:spacing w:after="117" w:line="240" w:lineRule="auto"/>
        <w:ind w:left="370" w:right="48" w:hanging="10"/>
        <w:jc w:val="both"/>
        <w:rPr>
          <w:rFonts w:ascii="Arial" w:hAnsi="Arial" w:cs="Arial"/>
        </w:rPr>
      </w:pPr>
      <w:r w:rsidRPr="00DF1728">
        <w:rPr>
          <w:rFonts w:ascii="Arial" w:eastAsia="Arial" w:hAnsi="Arial" w:cs="Arial"/>
          <w:sz w:val="24"/>
        </w:rPr>
        <w:t>In 2023</w:t>
      </w:r>
      <w:r w:rsidR="00D64A74">
        <w:rPr>
          <w:rFonts w:ascii="Arial" w:eastAsia="Arial" w:hAnsi="Arial" w:cs="Arial"/>
          <w:sz w:val="24"/>
        </w:rPr>
        <w:t>,</w:t>
      </w:r>
      <w:r w:rsidRPr="00DF1728">
        <w:rPr>
          <w:rFonts w:ascii="Arial" w:eastAsia="Arial" w:hAnsi="Arial" w:cs="Arial"/>
          <w:sz w:val="24"/>
        </w:rPr>
        <w:t xml:space="preserve"> a programme of mandatory training for staff and students </w:t>
      </w:r>
      <w:r w:rsidR="00FB48EA">
        <w:rPr>
          <w:rFonts w:ascii="Arial" w:eastAsia="Arial" w:hAnsi="Arial" w:cs="Arial"/>
          <w:sz w:val="24"/>
        </w:rPr>
        <w:t xml:space="preserve">was introduced, </w:t>
      </w:r>
      <w:r w:rsidR="00FB48EA" w:rsidRPr="00DF1728">
        <w:rPr>
          <w:rFonts w:ascii="Arial" w:eastAsia="Arial" w:hAnsi="Arial" w:cs="Arial"/>
          <w:sz w:val="24"/>
        </w:rPr>
        <w:t>initially under the title of #BeTheChange</w:t>
      </w:r>
      <w:r w:rsidR="00FB48EA">
        <w:rPr>
          <w:rFonts w:ascii="Arial" w:eastAsia="Arial" w:hAnsi="Arial" w:cs="Arial"/>
          <w:sz w:val="24"/>
        </w:rPr>
        <w:t>,</w:t>
      </w:r>
      <w:r w:rsidR="00FB48EA" w:rsidRPr="00DF1728">
        <w:rPr>
          <w:rFonts w:ascii="Arial" w:eastAsia="Arial" w:hAnsi="Arial" w:cs="Arial"/>
          <w:sz w:val="24"/>
        </w:rPr>
        <w:t xml:space="preserve"> </w:t>
      </w:r>
      <w:r w:rsidRPr="00DF1728">
        <w:rPr>
          <w:rFonts w:ascii="Arial" w:eastAsia="Arial" w:hAnsi="Arial" w:cs="Arial"/>
          <w:sz w:val="24"/>
        </w:rPr>
        <w:t>that set</w:t>
      </w:r>
      <w:r w:rsidR="00FB48EA">
        <w:rPr>
          <w:rFonts w:ascii="Arial" w:eastAsia="Arial" w:hAnsi="Arial" w:cs="Arial"/>
          <w:sz w:val="24"/>
        </w:rPr>
        <w:t>s</w:t>
      </w:r>
      <w:r w:rsidRPr="00DF1728">
        <w:rPr>
          <w:rFonts w:ascii="Arial" w:eastAsia="Arial" w:hAnsi="Arial" w:cs="Arial"/>
          <w:sz w:val="24"/>
        </w:rPr>
        <w:t xml:space="preserve"> out the expect</w:t>
      </w:r>
      <w:r w:rsidR="00CC2C93">
        <w:rPr>
          <w:rFonts w:ascii="Arial" w:eastAsia="Arial" w:hAnsi="Arial" w:cs="Arial"/>
          <w:sz w:val="24"/>
        </w:rPr>
        <w:t>ations</w:t>
      </w:r>
      <w:r w:rsidR="00FB48EA">
        <w:rPr>
          <w:rFonts w:ascii="Arial" w:eastAsia="Arial" w:hAnsi="Arial" w:cs="Arial"/>
          <w:sz w:val="24"/>
        </w:rPr>
        <w:t xml:space="preserve"> and</w:t>
      </w:r>
      <w:r w:rsidRPr="00DF1728">
        <w:rPr>
          <w:rFonts w:ascii="Arial" w:eastAsia="Arial" w:hAnsi="Arial" w:cs="Arial"/>
          <w:sz w:val="24"/>
        </w:rPr>
        <w:t xml:space="preserve"> explain</w:t>
      </w:r>
      <w:r w:rsidR="00FB48EA">
        <w:rPr>
          <w:rFonts w:ascii="Arial" w:eastAsia="Arial" w:hAnsi="Arial" w:cs="Arial"/>
          <w:sz w:val="24"/>
        </w:rPr>
        <w:t>s</w:t>
      </w:r>
      <w:r w:rsidRPr="00DF1728">
        <w:rPr>
          <w:rFonts w:ascii="Arial" w:eastAsia="Arial" w:hAnsi="Arial" w:cs="Arial"/>
          <w:sz w:val="24"/>
        </w:rPr>
        <w:t xml:space="preserve"> how to be a proactive bystander and how to report concerns about behaviour of staff, students, contractors and other visitors.  </w:t>
      </w:r>
      <w:r w:rsidR="00866918" w:rsidRPr="00DF1728">
        <w:rPr>
          <w:rFonts w:ascii="Arial" w:eastAsia="Arial" w:hAnsi="Arial" w:cs="Arial"/>
          <w:sz w:val="24"/>
        </w:rPr>
        <w:t>In 2023-24</w:t>
      </w:r>
      <w:r w:rsidR="00866918">
        <w:rPr>
          <w:rFonts w:ascii="Arial" w:eastAsia="Arial" w:hAnsi="Arial" w:cs="Arial"/>
          <w:sz w:val="24"/>
        </w:rPr>
        <w:t>,</w:t>
      </w:r>
      <w:r w:rsidR="00866918" w:rsidRPr="00DF1728">
        <w:rPr>
          <w:rFonts w:ascii="Arial" w:eastAsia="Arial" w:hAnsi="Arial" w:cs="Arial"/>
          <w:sz w:val="24"/>
        </w:rPr>
        <w:t xml:space="preserve"> </w:t>
      </w:r>
      <w:r w:rsidR="00D3447A">
        <w:rPr>
          <w:rFonts w:ascii="Arial" w:eastAsia="Arial" w:hAnsi="Arial" w:cs="Arial"/>
          <w:sz w:val="24"/>
        </w:rPr>
        <w:t xml:space="preserve">in response to RET recommendations, </w:t>
      </w:r>
      <w:r w:rsidR="00866918" w:rsidRPr="00DF1728">
        <w:rPr>
          <w:rFonts w:ascii="Arial" w:eastAsia="Arial" w:hAnsi="Arial" w:cs="Arial"/>
          <w:sz w:val="24"/>
        </w:rPr>
        <w:t xml:space="preserve">the University </w:t>
      </w:r>
      <w:r w:rsidR="00866918">
        <w:rPr>
          <w:rFonts w:ascii="Arial" w:eastAsia="Arial" w:hAnsi="Arial" w:cs="Arial"/>
          <w:sz w:val="24"/>
        </w:rPr>
        <w:t xml:space="preserve">also </w:t>
      </w:r>
      <w:r w:rsidR="00866918" w:rsidRPr="00DF1728">
        <w:rPr>
          <w:rFonts w:ascii="Arial" w:eastAsia="Arial" w:hAnsi="Arial" w:cs="Arial"/>
          <w:sz w:val="24"/>
        </w:rPr>
        <w:t>introduced bespoke training for academic advisor</w:t>
      </w:r>
      <w:r w:rsidR="00866918">
        <w:rPr>
          <w:rFonts w:ascii="Arial" w:eastAsia="Arial" w:hAnsi="Arial" w:cs="Arial"/>
          <w:sz w:val="24"/>
        </w:rPr>
        <w:t>s</w:t>
      </w:r>
      <w:r w:rsidR="00866918" w:rsidRPr="00DF1728">
        <w:rPr>
          <w:rFonts w:ascii="Arial" w:eastAsia="Arial" w:hAnsi="Arial" w:cs="Arial"/>
          <w:sz w:val="24"/>
        </w:rPr>
        <w:t xml:space="preserve"> (personal tutor</w:t>
      </w:r>
      <w:r w:rsidR="00866918">
        <w:rPr>
          <w:rFonts w:ascii="Arial" w:eastAsia="Arial" w:hAnsi="Arial" w:cs="Arial"/>
          <w:sz w:val="24"/>
        </w:rPr>
        <w:t>s</w:t>
      </w:r>
      <w:r w:rsidR="00866918" w:rsidRPr="00DF1728">
        <w:rPr>
          <w:rFonts w:ascii="Arial" w:eastAsia="Arial" w:hAnsi="Arial" w:cs="Arial"/>
          <w:sz w:val="24"/>
        </w:rPr>
        <w:t xml:space="preserve">) to improve their understanding of reporting processes.  </w:t>
      </w:r>
    </w:p>
    <w:p w14:paraId="6E024C7B" w14:textId="22C91EE2" w:rsidR="00192179" w:rsidRDefault="00FB48EA" w:rsidP="00AA1E06">
      <w:pPr>
        <w:spacing w:after="118" w:line="240" w:lineRule="auto"/>
        <w:ind w:left="370" w:right="48" w:hanging="10"/>
        <w:jc w:val="both"/>
        <w:rPr>
          <w:rFonts w:ascii="Arial" w:eastAsia="Arial" w:hAnsi="Arial" w:cs="Arial"/>
          <w:sz w:val="24"/>
          <w:szCs w:val="24"/>
        </w:rPr>
      </w:pPr>
      <w:r>
        <w:rPr>
          <w:rFonts w:ascii="Arial" w:eastAsia="Arial" w:hAnsi="Arial" w:cs="Arial"/>
          <w:sz w:val="24"/>
          <w:szCs w:val="24"/>
        </w:rPr>
        <w:t>T</w:t>
      </w:r>
      <w:r w:rsidR="3077CBCF" w:rsidRPr="4DF3E3A7">
        <w:rPr>
          <w:rFonts w:ascii="Arial" w:eastAsia="Arial" w:hAnsi="Arial" w:cs="Arial"/>
          <w:sz w:val="24"/>
          <w:szCs w:val="24"/>
        </w:rPr>
        <w:t xml:space="preserve">he University </w:t>
      </w:r>
      <w:r>
        <w:rPr>
          <w:rFonts w:ascii="Arial" w:eastAsia="Arial" w:hAnsi="Arial" w:cs="Arial"/>
          <w:sz w:val="24"/>
          <w:szCs w:val="24"/>
        </w:rPr>
        <w:t xml:space="preserve">has </w:t>
      </w:r>
      <w:r w:rsidR="3077CBCF" w:rsidRPr="4DF3E3A7">
        <w:rPr>
          <w:rFonts w:ascii="Arial" w:eastAsia="Arial" w:hAnsi="Arial" w:cs="Arial"/>
          <w:sz w:val="24"/>
          <w:szCs w:val="24"/>
        </w:rPr>
        <w:t xml:space="preserve">worked with the highly experienced TCM Group to design and introduce its own Resolution Framework, training a group of staff in facilitation, mediation and dispute resolution to give better early intervention tools for changing behaviour and attitudes. </w:t>
      </w:r>
      <w:r>
        <w:rPr>
          <w:rFonts w:ascii="Arial" w:eastAsia="Arial" w:hAnsi="Arial" w:cs="Arial"/>
          <w:sz w:val="24"/>
          <w:szCs w:val="24"/>
        </w:rPr>
        <w:t>There are</w:t>
      </w:r>
      <w:r w:rsidR="3077CBCF" w:rsidRPr="4DF3E3A7">
        <w:rPr>
          <w:rFonts w:ascii="Arial" w:eastAsia="Arial" w:hAnsi="Arial" w:cs="Arial"/>
          <w:sz w:val="24"/>
          <w:szCs w:val="24"/>
        </w:rPr>
        <w:t xml:space="preserve"> 16 facilitators and mediators</w:t>
      </w:r>
      <w:r w:rsidR="50DBCC75" w:rsidRPr="4DF3E3A7">
        <w:rPr>
          <w:rFonts w:ascii="Arial" w:eastAsia="Arial" w:hAnsi="Arial" w:cs="Arial"/>
          <w:sz w:val="24"/>
          <w:szCs w:val="24"/>
        </w:rPr>
        <w:t xml:space="preserve"> </w:t>
      </w:r>
      <w:r w:rsidRPr="4DF3E3A7">
        <w:rPr>
          <w:rFonts w:ascii="Arial" w:eastAsia="Arial" w:hAnsi="Arial" w:cs="Arial"/>
          <w:sz w:val="24"/>
          <w:szCs w:val="24"/>
        </w:rPr>
        <w:t xml:space="preserve">trained </w:t>
      </w:r>
      <w:r w:rsidR="50DBCC75" w:rsidRPr="4DF3E3A7">
        <w:rPr>
          <w:rFonts w:ascii="Arial" w:eastAsia="Arial" w:hAnsi="Arial" w:cs="Arial"/>
          <w:sz w:val="24"/>
          <w:szCs w:val="24"/>
        </w:rPr>
        <w:t>to</w:t>
      </w:r>
      <w:r w:rsidR="3077CBCF" w:rsidRPr="4DF3E3A7">
        <w:rPr>
          <w:rFonts w:ascii="Arial" w:eastAsia="Arial" w:hAnsi="Arial" w:cs="Arial"/>
          <w:sz w:val="24"/>
          <w:szCs w:val="24"/>
        </w:rPr>
        <w:t xml:space="preserve"> use these inventions with staff and students to </w:t>
      </w:r>
      <w:r>
        <w:rPr>
          <w:rFonts w:ascii="Arial" w:eastAsia="Arial" w:hAnsi="Arial" w:cs="Arial"/>
          <w:sz w:val="24"/>
          <w:szCs w:val="24"/>
        </w:rPr>
        <w:t xml:space="preserve">help </w:t>
      </w:r>
      <w:r w:rsidR="3077CBCF" w:rsidRPr="4DF3E3A7">
        <w:rPr>
          <w:rFonts w:ascii="Arial" w:eastAsia="Arial" w:hAnsi="Arial" w:cs="Arial"/>
          <w:sz w:val="24"/>
          <w:szCs w:val="24"/>
        </w:rPr>
        <w:t>change their understanding and behaviour. A</w:t>
      </w:r>
      <w:r w:rsidR="0008096F">
        <w:rPr>
          <w:rFonts w:ascii="Arial" w:eastAsia="Arial" w:hAnsi="Arial" w:cs="Arial"/>
          <w:sz w:val="24"/>
          <w:szCs w:val="24"/>
        </w:rPr>
        <w:t>n</w:t>
      </w:r>
      <w:r w:rsidR="3077CBCF" w:rsidRPr="4DF3E3A7">
        <w:rPr>
          <w:rFonts w:ascii="Arial" w:eastAsia="Arial" w:hAnsi="Arial" w:cs="Arial"/>
          <w:sz w:val="24"/>
          <w:szCs w:val="24"/>
        </w:rPr>
        <w:t xml:space="preserve"> Employee Relation &amp; Resolution Specialist role was introduced in 2023 to lead on Support and Report involving staff respondents and ensure a rapid response to reports involving staff.  </w:t>
      </w:r>
    </w:p>
    <w:p w14:paraId="1D90876D" w14:textId="6C18F4E4" w:rsidR="00CE4723" w:rsidRPr="00CE4723" w:rsidRDefault="00EA4206" w:rsidP="00CE4723">
      <w:pPr>
        <w:spacing w:after="118" w:line="240" w:lineRule="auto"/>
        <w:ind w:left="370" w:right="48" w:hanging="10"/>
        <w:jc w:val="both"/>
        <w:rPr>
          <w:rFonts w:ascii="Arial" w:eastAsia="Arial" w:hAnsi="Arial" w:cs="Arial"/>
          <w:sz w:val="24"/>
          <w:szCs w:val="24"/>
        </w:rPr>
      </w:pPr>
      <w:r w:rsidRPr="00DF1728">
        <w:rPr>
          <w:rFonts w:ascii="Arial" w:eastAsia="Arial" w:hAnsi="Arial" w:cs="Arial"/>
          <w:sz w:val="24"/>
          <w:szCs w:val="24"/>
        </w:rPr>
        <w:t>The University has strengthened both informal and formal pathways for addressing discrimination and harassment, with recent updates to student complaints and disciplinary procedures ensuring clearer guidance on reporting racism, accessible language, and options for early resolution where appropriate. These changes are reinforced by updates to our webpages and communications, designed to be more inclusive and trauma-informed</w:t>
      </w:r>
      <w:r w:rsidR="00917EAA">
        <w:rPr>
          <w:rFonts w:ascii="Arial" w:eastAsia="Arial" w:hAnsi="Arial" w:cs="Arial"/>
          <w:sz w:val="24"/>
          <w:szCs w:val="24"/>
        </w:rPr>
        <w:t>.</w:t>
      </w:r>
    </w:p>
    <w:p w14:paraId="67F102E4" w14:textId="10165B50" w:rsidR="00CE4723" w:rsidRPr="00CE4723" w:rsidRDefault="00CE4723" w:rsidP="00CE4723">
      <w:pPr>
        <w:spacing w:after="118" w:line="240" w:lineRule="auto"/>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6575BC9B" w14:textId="6974EFF5" w:rsidR="00192179" w:rsidRDefault="3077CBCF" w:rsidP="00AA1E06">
      <w:pPr>
        <w:spacing w:after="118" w:line="240" w:lineRule="auto"/>
        <w:ind w:left="370" w:right="48" w:hanging="10"/>
        <w:jc w:val="both"/>
        <w:rPr>
          <w:rFonts w:ascii="Arial" w:eastAsia="Arial" w:hAnsi="Arial" w:cs="Arial"/>
          <w:sz w:val="24"/>
          <w:szCs w:val="24"/>
        </w:rPr>
      </w:pPr>
      <w:r w:rsidRPr="4DF3E3A7">
        <w:rPr>
          <w:rFonts w:ascii="Arial" w:eastAsia="Arial" w:hAnsi="Arial" w:cs="Arial"/>
          <w:sz w:val="24"/>
          <w:szCs w:val="24"/>
        </w:rPr>
        <w:t xml:space="preserve">The Support &amp; Report team have also worked closely with </w:t>
      </w:r>
      <w:r w:rsidR="0F9A9040" w:rsidRPr="4DF3E3A7">
        <w:rPr>
          <w:rFonts w:ascii="Arial" w:eastAsia="Arial" w:hAnsi="Arial" w:cs="Arial"/>
          <w:sz w:val="24"/>
          <w:szCs w:val="24"/>
        </w:rPr>
        <w:t xml:space="preserve">our </w:t>
      </w:r>
      <w:r w:rsidRPr="4DF3E3A7">
        <w:rPr>
          <w:rFonts w:ascii="Arial" w:eastAsia="Arial" w:hAnsi="Arial" w:cs="Arial"/>
          <w:sz w:val="24"/>
          <w:szCs w:val="24"/>
        </w:rPr>
        <w:t xml:space="preserve">Security team to support staff who have suffered racial harassment and discrimination. </w:t>
      </w:r>
    </w:p>
    <w:p w14:paraId="250B4439" w14:textId="3D001BC1" w:rsidR="00807CA0" w:rsidRPr="00807CA0" w:rsidRDefault="00807CA0" w:rsidP="00807CA0">
      <w:pPr>
        <w:spacing w:after="118" w:line="240" w:lineRule="auto"/>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5F0BA173" w14:textId="48815FA4" w:rsidR="00693265" w:rsidRDefault="00AA17C9" w:rsidP="00693265">
      <w:pPr>
        <w:spacing w:after="118" w:line="240" w:lineRule="auto"/>
        <w:ind w:left="370" w:right="48" w:hanging="10"/>
        <w:jc w:val="both"/>
        <w:rPr>
          <w:rFonts w:ascii="Arial" w:eastAsia="Arial" w:hAnsi="Arial" w:cs="Arial"/>
          <w:sz w:val="24"/>
          <w:szCs w:val="24"/>
        </w:rPr>
      </w:pPr>
      <w:r>
        <w:rPr>
          <w:rFonts w:ascii="Arial" w:eastAsia="Arial" w:hAnsi="Arial" w:cs="Arial"/>
          <w:sz w:val="24"/>
          <w:szCs w:val="24"/>
        </w:rPr>
        <w:t>As evidenced in surveys, there are some disparities a</w:t>
      </w:r>
      <w:r w:rsidR="00FF079B">
        <w:rPr>
          <w:rFonts w:ascii="Arial" w:eastAsia="Arial" w:hAnsi="Arial" w:cs="Arial"/>
          <w:sz w:val="24"/>
          <w:szCs w:val="24"/>
        </w:rPr>
        <w:t>mong White and Ethnic Minority Group staff and students around their perception of bullying and harassment,</w:t>
      </w:r>
      <w:r w:rsidR="00693265">
        <w:rPr>
          <w:rFonts w:ascii="Arial" w:eastAsia="Arial" w:hAnsi="Arial" w:cs="Arial"/>
          <w:sz w:val="24"/>
          <w:szCs w:val="24"/>
        </w:rPr>
        <w:t xml:space="preserve"> in particular</w:t>
      </w:r>
      <w:r w:rsidR="00FF079B">
        <w:rPr>
          <w:rFonts w:ascii="Arial" w:eastAsia="Arial" w:hAnsi="Arial" w:cs="Arial"/>
          <w:sz w:val="24"/>
          <w:szCs w:val="24"/>
        </w:rPr>
        <w:t xml:space="preserve"> their confidence levels </w:t>
      </w:r>
      <w:r w:rsidR="00693265">
        <w:rPr>
          <w:rFonts w:ascii="Arial" w:eastAsia="Arial" w:hAnsi="Arial" w:cs="Arial"/>
          <w:sz w:val="24"/>
          <w:szCs w:val="24"/>
        </w:rPr>
        <w:t>in calling out racism</w:t>
      </w:r>
      <w:r w:rsidR="00CE4723">
        <w:rPr>
          <w:rFonts w:ascii="Arial" w:eastAsia="Arial" w:hAnsi="Arial" w:cs="Arial"/>
          <w:sz w:val="24"/>
          <w:szCs w:val="24"/>
        </w:rPr>
        <w:t>.</w:t>
      </w:r>
    </w:p>
    <w:p w14:paraId="1D8C9295" w14:textId="57BEA9B5" w:rsidR="00CE4723" w:rsidRPr="00CE4723" w:rsidRDefault="00CE4723" w:rsidP="00CE4723">
      <w:pPr>
        <w:spacing w:after="118" w:line="240" w:lineRule="auto"/>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5C4741A0" w14:textId="4E29052D" w:rsidR="00AA17C9" w:rsidRPr="00184A00" w:rsidRDefault="006F10A9" w:rsidP="00002CE1">
      <w:pPr>
        <w:spacing w:after="118" w:line="240" w:lineRule="auto"/>
        <w:ind w:left="370" w:right="48" w:hanging="10"/>
        <w:jc w:val="both"/>
        <w:rPr>
          <w:rFonts w:ascii="Arial" w:eastAsia="Arial" w:hAnsi="Arial" w:cs="Arial"/>
          <w:sz w:val="24"/>
          <w:szCs w:val="24"/>
        </w:rPr>
      </w:pPr>
      <w:r>
        <w:rPr>
          <w:rFonts w:ascii="Arial" w:eastAsia="Arial" w:hAnsi="Arial" w:cs="Arial"/>
          <w:sz w:val="24"/>
        </w:rPr>
        <w:t xml:space="preserve">Thus, we’ll audit and streamline our reporting processes, develop mandatory bystander and </w:t>
      </w:r>
      <w:r w:rsidR="00570887">
        <w:rPr>
          <w:rFonts w:ascii="Arial" w:eastAsia="Arial" w:hAnsi="Arial" w:cs="Arial"/>
          <w:sz w:val="24"/>
        </w:rPr>
        <w:t>anti-racism</w:t>
      </w:r>
      <w:r>
        <w:rPr>
          <w:rFonts w:ascii="Arial" w:eastAsia="Arial" w:hAnsi="Arial" w:cs="Arial"/>
          <w:sz w:val="24"/>
        </w:rPr>
        <w:t xml:space="preserve"> training, and ensure this is meaningfully embedded at school/faculty levels, making it a shared responsibility of every stakeholder</w:t>
      </w:r>
      <w:r>
        <w:rPr>
          <w:rFonts w:ascii="Arial" w:eastAsia="Arial" w:hAnsi="Arial" w:cs="Arial"/>
          <w:sz w:val="24"/>
          <w:szCs w:val="24"/>
        </w:rPr>
        <w:t xml:space="preserve"> </w:t>
      </w:r>
      <w:r w:rsidR="00002CE1">
        <w:rPr>
          <w:rFonts w:ascii="Arial" w:eastAsia="Arial" w:hAnsi="Arial" w:cs="Arial"/>
          <w:sz w:val="24"/>
          <w:szCs w:val="24"/>
        </w:rPr>
        <w:t>(BA 2.1-2.3)</w:t>
      </w:r>
      <w:r>
        <w:rPr>
          <w:rFonts w:ascii="Arial" w:eastAsia="Arial" w:hAnsi="Arial" w:cs="Arial"/>
          <w:sz w:val="24"/>
          <w:szCs w:val="24"/>
        </w:rPr>
        <w:t>.</w:t>
      </w:r>
    </w:p>
    <w:p w14:paraId="18CEE8C6" w14:textId="6390ED34" w:rsidR="00DF1728" w:rsidRDefault="00DF1728" w:rsidP="00AA1E06">
      <w:pPr>
        <w:spacing w:after="5" w:line="240" w:lineRule="auto"/>
        <w:ind w:left="370" w:right="48" w:hanging="10"/>
        <w:jc w:val="both"/>
        <w:rPr>
          <w:rFonts w:ascii="Arial" w:hAnsi="Arial" w:cs="Arial"/>
          <w:sz w:val="24"/>
          <w:szCs w:val="24"/>
        </w:rPr>
      </w:pPr>
    </w:p>
    <w:p w14:paraId="49E8D256" w14:textId="2EEB349A" w:rsidR="00254C3A" w:rsidRDefault="00254C3A" w:rsidP="00AA1E06">
      <w:pPr>
        <w:spacing w:after="5" w:line="240" w:lineRule="auto"/>
        <w:ind w:left="370" w:right="48" w:hanging="10"/>
        <w:jc w:val="both"/>
        <w:rPr>
          <w:rFonts w:ascii="Arial" w:hAnsi="Arial" w:cs="Arial"/>
          <w:sz w:val="24"/>
          <w:szCs w:val="24"/>
        </w:rPr>
      </w:pPr>
    </w:p>
    <w:p w14:paraId="104DB970" w14:textId="3D6B1DBE" w:rsidR="00254C3A" w:rsidRDefault="00254C3A" w:rsidP="00AA1E06">
      <w:pPr>
        <w:spacing w:after="5" w:line="240" w:lineRule="auto"/>
        <w:ind w:left="370" w:right="48" w:hanging="10"/>
        <w:jc w:val="both"/>
        <w:rPr>
          <w:rFonts w:ascii="Arial" w:hAnsi="Arial" w:cs="Arial"/>
          <w:sz w:val="24"/>
          <w:szCs w:val="24"/>
        </w:rPr>
      </w:pPr>
    </w:p>
    <w:p w14:paraId="5160C575" w14:textId="2455D157" w:rsidR="00254C3A" w:rsidRDefault="00254C3A" w:rsidP="00AA1E06">
      <w:pPr>
        <w:spacing w:after="5" w:line="240" w:lineRule="auto"/>
        <w:ind w:left="370" w:right="48" w:hanging="10"/>
        <w:jc w:val="both"/>
        <w:rPr>
          <w:rFonts w:ascii="Arial" w:hAnsi="Arial" w:cs="Arial"/>
          <w:sz w:val="24"/>
          <w:szCs w:val="24"/>
        </w:rPr>
      </w:pPr>
    </w:p>
    <w:p w14:paraId="0B4CC103" w14:textId="0DE709D8" w:rsidR="00254C3A" w:rsidRDefault="00254C3A" w:rsidP="00AA1E06">
      <w:pPr>
        <w:spacing w:after="5" w:line="240" w:lineRule="auto"/>
        <w:ind w:left="370" w:right="48" w:hanging="10"/>
        <w:jc w:val="both"/>
        <w:rPr>
          <w:rFonts w:ascii="Arial" w:hAnsi="Arial" w:cs="Arial"/>
          <w:sz w:val="24"/>
          <w:szCs w:val="24"/>
        </w:rPr>
      </w:pPr>
    </w:p>
    <w:p w14:paraId="73714FC0" w14:textId="0E11EDB8" w:rsidR="00254C3A" w:rsidRDefault="00254C3A" w:rsidP="00AA1E06">
      <w:pPr>
        <w:spacing w:after="5" w:line="240" w:lineRule="auto"/>
        <w:ind w:left="370" w:right="48" w:hanging="10"/>
        <w:jc w:val="both"/>
        <w:rPr>
          <w:rFonts w:ascii="Arial" w:hAnsi="Arial" w:cs="Arial"/>
          <w:sz w:val="24"/>
          <w:szCs w:val="24"/>
        </w:rPr>
      </w:pPr>
    </w:p>
    <w:p w14:paraId="60D96ADB" w14:textId="77777777" w:rsidR="00254C3A" w:rsidRPr="00DF1728" w:rsidRDefault="00254C3A" w:rsidP="00AA1E06">
      <w:pPr>
        <w:spacing w:after="5" w:line="240" w:lineRule="auto"/>
        <w:ind w:left="370" w:right="48" w:hanging="10"/>
        <w:jc w:val="both"/>
        <w:rPr>
          <w:rFonts w:ascii="Arial" w:hAnsi="Arial" w:cs="Arial"/>
          <w:sz w:val="24"/>
          <w:szCs w:val="24"/>
        </w:rPr>
      </w:pPr>
    </w:p>
    <w:p w14:paraId="1AC98AC1" w14:textId="77777777" w:rsidR="00DF1728" w:rsidRPr="00DF1728" w:rsidRDefault="00DF1728" w:rsidP="00AA1E06">
      <w:pPr>
        <w:spacing w:after="5" w:line="240" w:lineRule="auto"/>
        <w:ind w:left="370" w:right="48" w:hanging="10"/>
        <w:jc w:val="both"/>
        <w:rPr>
          <w:rFonts w:ascii="Arial" w:hAnsi="Arial" w:cs="Arial"/>
          <w:sz w:val="24"/>
          <w:szCs w:val="24"/>
        </w:rPr>
      </w:pPr>
    </w:p>
    <w:p w14:paraId="525B3CC1" w14:textId="105B8C63" w:rsidR="00192179" w:rsidRPr="00C718C5" w:rsidRDefault="00C718C5" w:rsidP="00AA1E06">
      <w:pPr>
        <w:pStyle w:val="Heading2"/>
        <w:spacing w:line="240" w:lineRule="auto"/>
        <w:rPr>
          <w:color w:val="auto"/>
          <w:sz w:val="26"/>
          <w:szCs w:val="24"/>
        </w:rPr>
      </w:pPr>
      <w:bookmarkStart w:id="19" w:name="_Toc204694002"/>
      <w:r w:rsidRPr="00C718C5">
        <w:rPr>
          <w:color w:val="auto"/>
          <w:sz w:val="26"/>
          <w:szCs w:val="24"/>
        </w:rPr>
        <w:lastRenderedPageBreak/>
        <w:t>2.</w:t>
      </w:r>
      <w:r w:rsidR="00561FE0" w:rsidRPr="00C718C5">
        <w:rPr>
          <w:color w:val="auto"/>
          <w:sz w:val="26"/>
          <w:szCs w:val="24"/>
        </w:rPr>
        <w:t>3</w:t>
      </w:r>
      <w:r w:rsidRPr="00C718C5">
        <w:rPr>
          <w:color w:val="auto"/>
          <w:sz w:val="26"/>
          <w:szCs w:val="24"/>
        </w:rPr>
        <w:tab/>
      </w:r>
      <w:r w:rsidR="00561FE0" w:rsidRPr="00C718C5">
        <w:rPr>
          <w:color w:val="auto"/>
          <w:sz w:val="26"/>
          <w:szCs w:val="24"/>
        </w:rPr>
        <w:t>Culture, inclusion and belonging</w:t>
      </w:r>
      <w:bookmarkEnd w:id="19"/>
      <w:r w:rsidR="00561FE0" w:rsidRPr="00C718C5">
        <w:rPr>
          <w:color w:val="auto"/>
          <w:sz w:val="26"/>
          <w:szCs w:val="24"/>
        </w:rPr>
        <w:t xml:space="preserve">  </w:t>
      </w:r>
    </w:p>
    <w:p w14:paraId="11369195" w14:textId="51D2FCF2" w:rsidR="00192179" w:rsidRPr="00C718C5" w:rsidRDefault="00C718C5" w:rsidP="00AA1E06">
      <w:pPr>
        <w:pStyle w:val="Heading3"/>
        <w:spacing w:line="240" w:lineRule="auto"/>
        <w:rPr>
          <w:i/>
          <w:color w:val="auto"/>
          <w:sz w:val="24"/>
          <w:szCs w:val="24"/>
        </w:rPr>
      </w:pPr>
      <w:bookmarkStart w:id="20" w:name="_Toc204694003"/>
      <w:r w:rsidRPr="00C718C5">
        <w:rPr>
          <w:i/>
          <w:color w:val="auto"/>
          <w:sz w:val="24"/>
          <w:szCs w:val="24"/>
        </w:rPr>
        <w:t>2.3</w:t>
      </w:r>
      <w:r w:rsidR="00561FE0" w:rsidRPr="00C718C5">
        <w:rPr>
          <w:i/>
          <w:color w:val="auto"/>
          <w:sz w:val="24"/>
          <w:szCs w:val="24"/>
        </w:rPr>
        <w:t>.1</w:t>
      </w:r>
      <w:r w:rsidRPr="00C718C5">
        <w:rPr>
          <w:i/>
          <w:color w:val="auto"/>
          <w:sz w:val="24"/>
          <w:szCs w:val="24"/>
        </w:rPr>
        <w:tab/>
      </w:r>
      <w:r w:rsidR="00561FE0" w:rsidRPr="00C718C5">
        <w:rPr>
          <w:i/>
          <w:color w:val="auto"/>
          <w:sz w:val="24"/>
          <w:szCs w:val="24"/>
        </w:rPr>
        <w:t>Strategic commitment &amp; key principles</w:t>
      </w:r>
      <w:bookmarkEnd w:id="20"/>
      <w:r w:rsidR="00561FE0" w:rsidRPr="00C718C5">
        <w:rPr>
          <w:i/>
          <w:color w:val="auto"/>
          <w:sz w:val="24"/>
          <w:szCs w:val="24"/>
        </w:rPr>
        <w:t xml:space="preserve"> </w:t>
      </w:r>
    </w:p>
    <w:p w14:paraId="757BAFF5" w14:textId="463E70A6" w:rsidR="00192179" w:rsidRPr="00DF1728" w:rsidRDefault="00561FE0" w:rsidP="00AA1E06">
      <w:pPr>
        <w:spacing w:after="232" w:line="240" w:lineRule="auto"/>
        <w:ind w:left="355" w:right="43" w:hanging="10"/>
        <w:jc w:val="both"/>
        <w:rPr>
          <w:rFonts w:ascii="Arial" w:hAnsi="Arial" w:cs="Arial"/>
          <w:sz w:val="24"/>
          <w:szCs w:val="24"/>
        </w:rPr>
      </w:pPr>
      <w:r w:rsidRPr="00DF1728">
        <w:rPr>
          <w:rFonts w:ascii="Arial" w:eastAsia="Arial" w:hAnsi="Arial" w:cs="Arial"/>
          <w:sz w:val="24"/>
          <w:szCs w:val="24"/>
        </w:rPr>
        <w:t xml:space="preserve">The University of Bath is committed to creating a culture where all students and staff feel a genuine sense of belonging and inclusion. </w:t>
      </w:r>
      <w:r w:rsidR="00DF311A">
        <w:rPr>
          <w:rFonts w:ascii="Arial" w:eastAsia="Arial" w:hAnsi="Arial" w:cs="Arial"/>
          <w:sz w:val="24"/>
          <w:szCs w:val="24"/>
        </w:rPr>
        <w:t>We</w:t>
      </w:r>
      <w:r w:rsidRPr="00DF1728">
        <w:rPr>
          <w:rFonts w:ascii="Arial" w:eastAsia="Arial" w:hAnsi="Arial" w:cs="Arial"/>
          <w:sz w:val="24"/>
          <w:szCs w:val="24"/>
        </w:rPr>
        <w:t xml:space="preserve"> prioritise embedding EDI across all areas of </w:t>
      </w:r>
      <w:r w:rsidR="00B70E38">
        <w:rPr>
          <w:rFonts w:ascii="Arial" w:eastAsia="Arial" w:hAnsi="Arial" w:cs="Arial"/>
          <w:sz w:val="24"/>
          <w:szCs w:val="24"/>
        </w:rPr>
        <w:t>U</w:t>
      </w:r>
      <w:r w:rsidRPr="00DF1728">
        <w:rPr>
          <w:rFonts w:ascii="Arial" w:eastAsia="Arial" w:hAnsi="Arial" w:cs="Arial"/>
          <w:sz w:val="24"/>
          <w:szCs w:val="24"/>
        </w:rPr>
        <w:t>niversity life, with a clear focus on tackling systemic and structural barriers that affect racially minoritised individuals. This commitment is reflected in our institutional strategic pillar of fostering an outstanding inclusive community, Dignity and Respect Policy, Statement of Equality Objectives (i.e.</w:t>
      </w:r>
      <w:r w:rsidR="00C86E0F">
        <w:rPr>
          <w:rFonts w:ascii="Arial" w:eastAsia="Arial" w:hAnsi="Arial" w:cs="Arial"/>
          <w:sz w:val="24"/>
          <w:szCs w:val="24"/>
        </w:rPr>
        <w:t>,</w:t>
      </w:r>
      <w:r w:rsidRPr="00DF1728">
        <w:rPr>
          <w:rFonts w:ascii="Arial" w:eastAsia="Arial" w:hAnsi="Arial" w:cs="Arial"/>
          <w:sz w:val="24"/>
          <w:szCs w:val="24"/>
        </w:rPr>
        <w:t xml:space="preserve"> our EDI strategy), and the development of our Bronze REC AP. </w:t>
      </w:r>
    </w:p>
    <w:p w14:paraId="251A3800" w14:textId="77777777" w:rsidR="00192179" w:rsidRPr="00DF1728" w:rsidRDefault="00561FE0" w:rsidP="00AA1E06">
      <w:pPr>
        <w:spacing w:after="232" w:line="240" w:lineRule="auto"/>
        <w:ind w:left="355" w:right="43" w:hanging="10"/>
        <w:jc w:val="both"/>
        <w:rPr>
          <w:rFonts w:ascii="Arial" w:hAnsi="Arial" w:cs="Arial"/>
          <w:sz w:val="24"/>
          <w:szCs w:val="24"/>
        </w:rPr>
      </w:pPr>
      <w:r w:rsidRPr="00DF1728">
        <w:rPr>
          <w:rFonts w:ascii="Arial" w:eastAsia="Arial" w:hAnsi="Arial" w:cs="Arial"/>
          <w:sz w:val="24"/>
          <w:szCs w:val="24"/>
        </w:rPr>
        <w:t xml:space="preserve">Key principles underpinning the commitment include: </w:t>
      </w:r>
    </w:p>
    <w:p w14:paraId="79E32459" w14:textId="54DD0266" w:rsidR="00192179" w:rsidRPr="00DF1728" w:rsidRDefault="00561FE0" w:rsidP="006E44F3">
      <w:pPr>
        <w:numPr>
          <w:ilvl w:val="0"/>
          <w:numId w:val="2"/>
        </w:numPr>
        <w:spacing w:after="0" w:line="240" w:lineRule="auto"/>
        <w:ind w:right="43" w:hanging="360"/>
        <w:jc w:val="both"/>
        <w:rPr>
          <w:rFonts w:ascii="Arial" w:hAnsi="Arial" w:cs="Arial"/>
          <w:sz w:val="24"/>
          <w:szCs w:val="24"/>
        </w:rPr>
      </w:pPr>
      <w:r w:rsidRPr="00DF1728">
        <w:rPr>
          <w:rFonts w:ascii="Arial" w:eastAsia="Arial" w:hAnsi="Arial" w:cs="Arial"/>
          <w:sz w:val="24"/>
          <w:szCs w:val="24"/>
        </w:rPr>
        <w:t xml:space="preserve">Respect for </w:t>
      </w:r>
      <w:r w:rsidR="00B81E21">
        <w:rPr>
          <w:rFonts w:ascii="Arial" w:eastAsia="Arial" w:hAnsi="Arial" w:cs="Arial"/>
          <w:sz w:val="24"/>
          <w:szCs w:val="24"/>
        </w:rPr>
        <w:t>d</w:t>
      </w:r>
      <w:r w:rsidRPr="00DF1728">
        <w:rPr>
          <w:rFonts w:ascii="Arial" w:eastAsia="Arial" w:hAnsi="Arial" w:cs="Arial"/>
          <w:sz w:val="24"/>
          <w:szCs w:val="24"/>
        </w:rPr>
        <w:t xml:space="preserve">iversity: Recognising and valuing the richness that racial and cultural diversity brings to academic and social life. </w:t>
      </w:r>
    </w:p>
    <w:p w14:paraId="19F66E0F" w14:textId="6CB9F0DD" w:rsidR="00192179" w:rsidRPr="00DF1728" w:rsidRDefault="00561FE0" w:rsidP="006E44F3">
      <w:pPr>
        <w:numPr>
          <w:ilvl w:val="0"/>
          <w:numId w:val="2"/>
        </w:numPr>
        <w:spacing w:after="0" w:line="240" w:lineRule="auto"/>
        <w:ind w:right="43" w:hanging="360"/>
        <w:jc w:val="both"/>
        <w:rPr>
          <w:rFonts w:ascii="Arial" w:hAnsi="Arial" w:cs="Arial"/>
          <w:sz w:val="24"/>
          <w:szCs w:val="24"/>
        </w:rPr>
      </w:pPr>
      <w:r w:rsidRPr="00DF1728">
        <w:rPr>
          <w:rFonts w:ascii="Arial" w:eastAsia="Arial" w:hAnsi="Arial" w:cs="Arial"/>
          <w:sz w:val="24"/>
          <w:szCs w:val="24"/>
        </w:rPr>
        <w:t xml:space="preserve">Commitment to </w:t>
      </w:r>
      <w:r w:rsidR="00B81E21">
        <w:rPr>
          <w:rFonts w:ascii="Arial" w:hAnsi="Arial" w:cs="Arial"/>
          <w:sz w:val="24"/>
          <w:szCs w:val="24"/>
        </w:rPr>
        <w:t>equality</w:t>
      </w:r>
      <w:r w:rsidRPr="00DF1728">
        <w:rPr>
          <w:rFonts w:ascii="Arial" w:eastAsia="Arial" w:hAnsi="Arial" w:cs="Arial"/>
          <w:sz w:val="24"/>
          <w:szCs w:val="24"/>
        </w:rPr>
        <w:t>: Addressing structural ineq</w:t>
      </w:r>
      <w:r w:rsidR="00D8028B">
        <w:rPr>
          <w:rFonts w:ascii="Arial" w:eastAsia="Arial" w:hAnsi="Arial" w:cs="Arial"/>
          <w:sz w:val="24"/>
          <w:szCs w:val="24"/>
        </w:rPr>
        <w:t>ualities and barriers faced by E</w:t>
      </w:r>
      <w:r w:rsidRPr="00DF1728">
        <w:rPr>
          <w:rFonts w:ascii="Arial" w:eastAsia="Arial" w:hAnsi="Arial" w:cs="Arial"/>
          <w:sz w:val="24"/>
          <w:szCs w:val="24"/>
        </w:rPr>
        <w:t xml:space="preserve">thnic </w:t>
      </w:r>
      <w:r w:rsidR="00D8028B">
        <w:rPr>
          <w:rFonts w:ascii="Arial" w:eastAsia="Arial" w:hAnsi="Arial" w:cs="Arial"/>
          <w:sz w:val="24"/>
          <w:szCs w:val="24"/>
        </w:rPr>
        <w:t>M</w:t>
      </w:r>
      <w:r w:rsidR="00EB5DF8">
        <w:rPr>
          <w:rFonts w:ascii="Arial" w:eastAsia="Arial" w:hAnsi="Arial" w:cs="Arial"/>
          <w:sz w:val="24"/>
          <w:szCs w:val="24"/>
        </w:rPr>
        <w:t xml:space="preserve">inority </w:t>
      </w:r>
      <w:r w:rsidR="00D8028B">
        <w:rPr>
          <w:rFonts w:ascii="Arial" w:eastAsia="Arial" w:hAnsi="Arial" w:cs="Arial"/>
          <w:sz w:val="24"/>
          <w:szCs w:val="24"/>
        </w:rPr>
        <w:t>G</w:t>
      </w:r>
      <w:r w:rsidRPr="00DF1728">
        <w:rPr>
          <w:rFonts w:ascii="Arial" w:eastAsia="Arial" w:hAnsi="Arial" w:cs="Arial"/>
          <w:sz w:val="24"/>
          <w:szCs w:val="24"/>
        </w:rPr>
        <w:t xml:space="preserve">roups. </w:t>
      </w:r>
    </w:p>
    <w:p w14:paraId="1DE8F584" w14:textId="50C03835" w:rsidR="00192179" w:rsidRPr="00C718C5" w:rsidRDefault="00561FE0" w:rsidP="006E44F3">
      <w:pPr>
        <w:numPr>
          <w:ilvl w:val="0"/>
          <w:numId w:val="2"/>
        </w:numPr>
        <w:spacing w:after="232" w:line="240" w:lineRule="auto"/>
        <w:ind w:right="43" w:hanging="360"/>
        <w:jc w:val="both"/>
        <w:rPr>
          <w:rFonts w:ascii="Arial" w:hAnsi="Arial" w:cs="Arial"/>
          <w:sz w:val="24"/>
          <w:szCs w:val="24"/>
        </w:rPr>
      </w:pPr>
      <w:r w:rsidRPr="00DF1728">
        <w:rPr>
          <w:rFonts w:ascii="Arial" w:eastAsia="Arial" w:hAnsi="Arial" w:cs="Arial"/>
          <w:sz w:val="24"/>
          <w:szCs w:val="24"/>
        </w:rPr>
        <w:t xml:space="preserve">Transparency and </w:t>
      </w:r>
      <w:r w:rsidR="00B81E21">
        <w:rPr>
          <w:rFonts w:ascii="Arial" w:eastAsia="Arial" w:hAnsi="Arial" w:cs="Arial"/>
          <w:sz w:val="24"/>
          <w:szCs w:val="24"/>
        </w:rPr>
        <w:t>a</w:t>
      </w:r>
      <w:r w:rsidRPr="00DF1728">
        <w:rPr>
          <w:rFonts w:ascii="Arial" w:eastAsia="Arial" w:hAnsi="Arial" w:cs="Arial"/>
          <w:sz w:val="24"/>
          <w:szCs w:val="24"/>
        </w:rPr>
        <w:t xml:space="preserve">ccountability: Using data, staff/student feedback, and performance frameworks to track progress on racial </w:t>
      </w:r>
      <w:r w:rsidR="00B81E21">
        <w:rPr>
          <w:rFonts w:ascii="Arial" w:hAnsi="Arial" w:cs="Arial"/>
          <w:sz w:val="24"/>
          <w:szCs w:val="24"/>
        </w:rPr>
        <w:t>equality</w:t>
      </w:r>
      <w:r w:rsidRPr="00DF1728">
        <w:rPr>
          <w:rFonts w:ascii="Arial" w:eastAsia="Arial" w:hAnsi="Arial" w:cs="Arial"/>
          <w:sz w:val="24"/>
          <w:szCs w:val="24"/>
        </w:rPr>
        <w:t xml:space="preserve">. </w:t>
      </w:r>
    </w:p>
    <w:p w14:paraId="0D1F880C" w14:textId="0AF51D65" w:rsidR="00192179" w:rsidRPr="00C718C5" w:rsidRDefault="00C718C5" w:rsidP="00AA1E06">
      <w:pPr>
        <w:pStyle w:val="Heading3"/>
        <w:spacing w:line="240" w:lineRule="auto"/>
        <w:rPr>
          <w:i/>
          <w:iCs/>
          <w:color w:val="auto"/>
          <w:sz w:val="24"/>
          <w:szCs w:val="24"/>
        </w:rPr>
      </w:pPr>
      <w:bookmarkStart w:id="21" w:name="_Toc204694004"/>
      <w:r w:rsidRPr="00C718C5">
        <w:rPr>
          <w:i/>
          <w:iCs/>
          <w:color w:val="auto"/>
          <w:sz w:val="24"/>
          <w:szCs w:val="24"/>
        </w:rPr>
        <w:t>2.3.2</w:t>
      </w:r>
      <w:r w:rsidRPr="00C718C5">
        <w:rPr>
          <w:i/>
          <w:iCs/>
          <w:color w:val="auto"/>
          <w:sz w:val="24"/>
          <w:szCs w:val="24"/>
        </w:rPr>
        <w:tab/>
      </w:r>
      <w:r w:rsidR="00561FE0" w:rsidRPr="00C718C5">
        <w:rPr>
          <w:i/>
          <w:iCs/>
          <w:color w:val="auto"/>
          <w:sz w:val="24"/>
          <w:szCs w:val="24"/>
        </w:rPr>
        <w:t>Leadership and governance</w:t>
      </w:r>
      <w:bookmarkEnd w:id="21"/>
      <w:r w:rsidR="00561FE0" w:rsidRPr="00C718C5">
        <w:rPr>
          <w:i/>
          <w:iCs/>
          <w:color w:val="auto"/>
          <w:sz w:val="24"/>
          <w:szCs w:val="24"/>
        </w:rPr>
        <w:t xml:space="preserve"> </w:t>
      </w:r>
    </w:p>
    <w:p w14:paraId="223E2C54" w14:textId="64745F47" w:rsidR="00DF1728" w:rsidRPr="00DF1728" w:rsidRDefault="00561FE0" w:rsidP="00AD27FC">
      <w:pPr>
        <w:spacing w:after="120" w:line="240" w:lineRule="auto"/>
        <w:ind w:left="355" w:right="43" w:hanging="10"/>
        <w:jc w:val="both"/>
        <w:rPr>
          <w:rFonts w:ascii="Arial" w:eastAsia="Arial" w:hAnsi="Arial" w:cs="Arial"/>
          <w:sz w:val="24"/>
          <w:szCs w:val="24"/>
        </w:rPr>
      </w:pPr>
      <w:r w:rsidRPr="00DF1728">
        <w:rPr>
          <w:rFonts w:ascii="Arial" w:eastAsia="Arial" w:hAnsi="Arial" w:cs="Arial"/>
          <w:sz w:val="24"/>
          <w:szCs w:val="24"/>
        </w:rPr>
        <w:t xml:space="preserve">The </w:t>
      </w:r>
      <w:r w:rsidR="00B70E38">
        <w:rPr>
          <w:rFonts w:ascii="Arial" w:eastAsia="Arial" w:hAnsi="Arial" w:cs="Arial"/>
          <w:sz w:val="24"/>
          <w:szCs w:val="24"/>
        </w:rPr>
        <w:t>U</w:t>
      </w:r>
      <w:r w:rsidRPr="00DF1728">
        <w:rPr>
          <w:rFonts w:ascii="Arial" w:eastAsia="Arial" w:hAnsi="Arial" w:cs="Arial"/>
          <w:sz w:val="24"/>
          <w:szCs w:val="24"/>
        </w:rPr>
        <w:t>niversity’s leadership</w:t>
      </w:r>
      <w:r w:rsidR="00DF1728" w:rsidRPr="00DF1728">
        <w:rPr>
          <w:rFonts w:ascii="Arial" w:eastAsia="Arial" w:hAnsi="Arial" w:cs="Arial"/>
          <w:sz w:val="24"/>
          <w:szCs w:val="24"/>
        </w:rPr>
        <w:t xml:space="preserve">, </w:t>
      </w:r>
      <w:r w:rsidRPr="00DF1728">
        <w:rPr>
          <w:rFonts w:ascii="Arial" w:eastAsia="Arial" w:hAnsi="Arial" w:cs="Arial"/>
          <w:sz w:val="24"/>
          <w:szCs w:val="24"/>
        </w:rPr>
        <w:t>from the Vice</w:t>
      </w:r>
      <w:r w:rsidR="00C86E0F">
        <w:rPr>
          <w:rFonts w:ascii="Arial" w:eastAsia="Arial" w:hAnsi="Arial" w:cs="Arial"/>
          <w:sz w:val="24"/>
          <w:szCs w:val="24"/>
        </w:rPr>
        <w:t xml:space="preserve"> </w:t>
      </w:r>
      <w:r w:rsidRPr="00DF1728">
        <w:rPr>
          <w:rFonts w:ascii="Arial" w:eastAsia="Arial" w:hAnsi="Arial" w:cs="Arial"/>
          <w:sz w:val="24"/>
          <w:szCs w:val="24"/>
        </w:rPr>
        <w:t>Chancellor to line-managers</w:t>
      </w:r>
      <w:r w:rsidR="00DF1728" w:rsidRPr="00DF1728">
        <w:rPr>
          <w:rFonts w:ascii="Arial" w:eastAsia="Arial" w:hAnsi="Arial" w:cs="Arial"/>
          <w:sz w:val="24"/>
          <w:szCs w:val="24"/>
        </w:rPr>
        <w:t xml:space="preserve">, </w:t>
      </w:r>
      <w:r w:rsidRPr="00DF1728">
        <w:rPr>
          <w:rFonts w:ascii="Arial" w:eastAsia="Arial" w:hAnsi="Arial" w:cs="Arial"/>
          <w:sz w:val="24"/>
          <w:szCs w:val="24"/>
        </w:rPr>
        <w:t xml:space="preserve">play a crucial role in shaping inclusive practices. Senior leaders are expected to model behaviours that promote racial </w:t>
      </w:r>
      <w:r w:rsidR="00B81E21">
        <w:rPr>
          <w:rFonts w:ascii="Arial" w:hAnsi="Arial" w:cs="Arial"/>
          <w:sz w:val="24"/>
          <w:szCs w:val="24"/>
        </w:rPr>
        <w:t>equality</w:t>
      </w:r>
      <w:r w:rsidRPr="00DF1728">
        <w:rPr>
          <w:rFonts w:ascii="Arial" w:eastAsia="Arial" w:hAnsi="Arial" w:cs="Arial"/>
          <w:sz w:val="24"/>
          <w:szCs w:val="24"/>
        </w:rPr>
        <w:t xml:space="preserve">, including: </w:t>
      </w:r>
    </w:p>
    <w:p w14:paraId="66DF292D" w14:textId="4DAA1085" w:rsidR="00192179" w:rsidRPr="00DF1728" w:rsidRDefault="3077CBCF">
      <w:pPr>
        <w:pStyle w:val="ListParagraph"/>
        <w:numPr>
          <w:ilvl w:val="0"/>
          <w:numId w:val="8"/>
        </w:numPr>
        <w:spacing w:after="120" w:line="240" w:lineRule="auto"/>
        <w:ind w:left="714" w:right="45" w:hanging="357"/>
        <w:jc w:val="both"/>
        <w:rPr>
          <w:rFonts w:ascii="Arial" w:hAnsi="Arial" w:cs="Arial"/>
          <w:sz w:val="24"/>
          <w:szCs w:val="24"/>
        </w:rPr>
      </w:pPr>
      <w:r w:rsidRPr="4DF3E3A7">
        <w:rPr>
          <w:rFonts w:ascii="Arial" w:eastAsia="Arial" w:hAnsi="Arial" w:cs="Arial"/>
          <w:sz w:val="24"/>
          <w:szCs w:val="24"/>
        </w:rPr>
        <w:t>Embedding EDI in strategic decisions (e.g.</w:t>
      </w:r>
      <w:r w:rsidR="00C86E0F">
        <w:rPr>
          <w:rFonts w:ascii="Arial" w:eastAsia="Arial" w:hAnsi="Arial" w:cs="Arial"/>
          <w:sz w:val="24"/>
          <w:szCs w:val="24"/>
        </w:rPr>
        <w:t>,</w:t>
      </w:r>
      <w:r w:rsidRPr="4DF3E3A7">
        <w:rPr>
          <w:rFonts w:ascii="Arial" w:eastAsia="Arial" w:hAnsi="Arial" w:cs="Arial"/>
          <w:sz w:val="24"/>
          <w:szCs w:val="24"/>
        </w:rPr>
        <w:t xml:space="preserve"> recruitment, curriculum development, and staff promotion via </w:t>
      </w:r>
      <w:r w:rsidR="7D787E61" w:rsidRPr="4DF3E3A7">
        <w:rPr>
          <w:rFonts w:ascii="Arial" w:eastAsia="Arial" w:hAnsi="Arial" w:cs="Arial"/>
          <w:sz w:val="24"/>
          <w:szCs w:val="24"/>
        </w:rPr>
        <w:t>i</w:t>
      </w:r>
      <w:r w:rsidRPr="4DF3E3A7">
        <w:rPr>
          <w:rFonts w:ascii="Arial" w:eastAsia="Arial" w:hAnsi="Arial" w:cs="Arial"/>
          <w:sz w:val="24"/>
          <w:szCs w:val="24"/>
        </w:rPr>
        <w:t xml:space="preserve">nclusive recruitment toolkits, </w:t>
      </w:r>
      <w:r w:rsidR="7F4265B8" w:rsidRPr="4DF3E3A7">
        <w:rPr>
          <w:rFonts w:ascii="Arial" w:eastAsia="Arial" w:hAnsi="Arial" w:cs="Arial"/>
          <w:sz w:val="24"/>
          <w:szCs w:val="24"/>
        </w:rPr>
        <w:t>the c</w:t>
      </w:r>
      <w:r w:rsidRPr="4DF3E3A7">
        <w:rPr>
          <w:rFonts w:ascii="Arial" w:eastAsia="Arial" w:hAnsi="Arial" w:cs="Arial"/>
          <w:sz w:val="24"/>
          <w:szCs w:val="24"/>
        </w:rPr>
        <w:t>urriculum transformation project,</w:t>
      </w:r>
      <w:r w:rsidR="7BB39708" w:rsidRPr="4DF3E3A7">
        <w:rPr>
          <w:rFonts w:ascii="Arial" w:eastAsia="Arial" w:hAnsi="Arial" w:cs="Arial"/>
          <w:sz w:val="24"/>
          <w:szCs w:val="24"/>
        </w:rPr>
        <w:t xml:space="preserve"> a</w:t>
      </w:r>
      <w:r w:rsidRPr="4DF3E3A7">
        <w:rPr>
          <w:rFonts w:ascii="Arial" w:eastAsia="Arial" w:hAnsi="Arial" w:cs="Arial"/>
          <w:sz w:val="24"/>
          <w:szCs w:val="24"/>
        </w:rPr>
        <w:t xml:space="preserve"> review of staff promotion criteria and guidance</w:t>
      </w:r>
      <w:r w:rsidR="005F1838">
        <w:rPr>
          <w:rFonts w:ascii="Arial" w:eastAsia="Arial" w:hAnsi="Arial" w:cs="Arial"/>
          <w:sz w:val="24"/>
          <w:szCs w:val="24"/>
        </w:rPr>
        <w:t xml:space="preserve"> currently under way</w:t>
      </w:r>
      <w:r w:rsidRPr="4DF3E3A7">
        <w:rPr>
          <w:rFonts w:ascii="Arial" w:eastAsia="Arial" w:hAnsi="Arial" w:cs="Arial"/>
          <w:sz w:val="24"/>
          <w:szCs w:val="24"/>
        </w:rPr>
        <w:t xml:space="preserve">) </w:t>
      </w:r>
    </w:p>
    <w:p w14:paraId="1A3B8CB3" w14:textId="452303F3" w:rsidR="00192179" w:rsidRPr="00DF1728" w:rsidRDefault="00561FE0">
      <w:pPr>
        <w:numPr>
          <w:ilvl w:val="0"/>
          <w:numId w:val="8"/>
        </w:numPr>
        <w:spacing w:after="120" w:line="240" w:lineRule="auto"/>
        <w:ind w:left="714" w:right="45" w:hanging="357"/>
        <w:jc w:val="both"/>
        <w:rPr>
          <w:rFonts w:ascii="Arial" w:hAnsi="Arial" w:cs="Arial"/>
          <w:sz w:val="24"/>
          <w:szCs w:val="24"/>
        </w:rPr>
      </w:pPr>
      <w:r w:rsidRPr="00DF1728">
        <w:rPr>
          <w:rFonts w:ascii="Arial" w:eastAsia="Arial" w:hAnsi="Arial" w:cs="Arial"/>
          <w:sz w:val="24"/>
          <w:szCs w:val="24"/>
        </w:rPr>
        <w:t>Listening to diverse voices, particularly from underrepresented racial groups (through all-staff and students community forums, all-staff meetings, team away-days, staff networks, and departmental surveys for EDI and A</w:t>
      </w:r>
      <w:r w:rsidR="00EB5DF8">
        <w:rPr>
          <w:rFonts w:ascii="Arial" w:eastAsia="Arial" w:hAnsi="Arial" w:cs="Arial"/>
          <w:sz w:val="24"/>
          <w:szCs w:val="24"/>
        </w:rPr>
        <w:t>thena Swan</w:t>
      </w:r>
      <w:r w:rsidRPr="00DF1728">
        <w:rPr>
          <w:rFonts w:ascii="Arial" w:eastAsia="Arial" w:hAnsi="Arial" w:cs="Arial"/>
          <w:sz w:val="24"/>
          <w:szCs w:val="24"/>
        </w:rPr>
        <w:t xml:space="preserve">) </w:t>
      </w:r>
    </w:p>
    <w:p w14:paraId="3E453E45" w14:textId="1CA32CF0" w:rsidR="00EA712B" w:rsidRPr="003F168A" w:rsidRDefault="00561FE0" w:rsidP="00EA712B">
      <w:pPr>
        <w:numPr>
          <w:ilvl w:val="0"/>
          <w:numId w:val="8"/>
        </w:numPr>
        <w:spacing w:after="120" w:line="240" w:lineRule="auto"/>
        <w:ind w:left="714" w:right="45" w:hanging="357"/>
        <w:jc w:val="both"/>
        <w:rPr>
          <w:rFonts w:ascii="Arial" w:hAnsi="Arial" w:cs="Arial"/>
          <w:sz w:val="24"/>
          <w:szCs w:val="24"/>
        </w:rPr>
      </w:pPr>
      <w:r w:rsidRPr="00DF1728">
        <w:rPr>
          <w:rFonts w:ascii="Arial" w:eastAsia="Arial" w:hAnsi="Arial" w:cs="Arial"/>
          <w:sz w:val="24"/>
          <w:szCs w:val="24"/>
        </w:rPr>
        <w:t>Reporting and accountability mechanisms (e.g., annual EDI reports from key functions, i.e. annual reports on staff/student demographics tracking through EDIC for review and discussion)</w:t>
      </w:r>
      <w:r w:rsidR="0070666E" w:rsidRPr="00DF1728">
        <w:rPr>
          <w:rFonts w:ascii="Arial" w:eastAsia="Arial" w:hAnsi="Arial" w:cs="Arial"/>
          <w:sz w:val="24"/>
          <w:szCs w:val="24"/>
        </w:rPr>
        <w:t>.</w:t>
      </w:r>
    </w:p>
    <w:p w14:paraId="19FF8A95" w14:textId="42BCFBD8" w:rsidR="005F1838" w:rsidRPr="00184A00" w:rsidRDefault="005F1838" w:rsidP="00B92CB6">
      <w:pPr>
        <w:spacing w:after="32"/>
        <w:jc w:val="both"/>
        <w:rPr>
          <w:rFonts w:ascii="Arial" w:hAnsi="Arial" w:cs="Arial"/>
          <w:sz w:val="24"/>
          <w:szCs w:val="24"/>
        </w:rPr>
      </w:pPr>
      <w:r w:rsidRPr="005F1838">
        <w:rPr>
          <w:rFonts w:ascii="Arial" w:eastAsia="Arial" w:hAnsi="Arial" w:cs="Arial"/>
          <w:sz w:val="24"/>
          <w:szCs w:val="24"/>
        </w:rPr>
        <w:t xml:space="preserve">Data in appendix A 8.9 on </w:t>
      </w:r>
      <w:r>
        <w:rPr>
          <w:rFonts w:ascii="Arial" w:eastAsia="Arial" w:hAnsi="Arial" w:cs="Arial"/>
          <w:sz w:val="24"/>
          <w:szCs w:val="24"/>
        </w:rPr>
        <w:t xml:space="preserve">key </w:t>
      </w:r>
      <w:r w:rsidR="000808E7" w:rsidRPr="005F1838">
        <w:rPr>
          <w:rFonts w:ascii="Arial" w:eastAsia="Arial" w:hAnsi="Arial" w:cs="Arial"/>
          <w:sz w:val="24"/>
          <w:szCs w:val="24"/>
        </w:rPr>
        <w:t>decision-making</w:t>
      </w:r>
      <w:r w:rsidRPr="005F1838">
        <w:rPr>
          <w:rFonts w:ascii="Arial" w:eastAsia="Arial" w:hAnsi="Arial" w:cs="Arial"/>
          <w:sz w:val="24"/>
          <w:szCs w:val="24"/>
        </w:rPr>
        <w:t xml:space="preserve"> committees shows that </w:t>
      </w:r>
      <w:r w:rsidRPr="00184A00">
        <w:rPr>
          <w:rFonts w:ascii="Arial" w:eastAsia="Arial" w:hAnsi="Arial" w:cs="Arial"/>
          <w:sz w:val="24"/>
          <w:szCs w:val="24"/>
        </w:rPr>
        <w:t>11 Committees (out of 23) have zero ethnic minority group voices represented d</w:t>
      </w:r>
      <w:r w:rsidR="00D8028B">
        <w:rPr>
          <w:rFonts w:ascii="Arial" w:eastAsia="Arial" w:hAnsi="Arial" w:cs="Arial"/>
          <w:sz w:val="24"/>
          <w:szCs w:val="24"/>
        </w:rPr>
        <w:t>espite 10% of all PSS are from Ethnic M</w:t>
      </w:r>
      <w:r w:rsidRPr="00184A00">
        <w:rPr>
          <w:rFonts w:ascii="Arial" w:eastAsia="Arial" w:hAnsi="Arial" w:cs="Arial"/>
          <w:sz w:val="24"/>
          <w:szCs w:val="24"/>
        </w:rPr>
        <w:t xml:space="preserve">inority </w:t>
      </w:r>
      <w:r w:rsidR="00D8028B">
        <w:rPr>
          <w:rFonts w:ascii="Arial" w:eastAsia="Arial" w:hAnsi="Arial" w:cs="Arial"/>
          <w:sz w:val="24"/>
          <w:szCs w:val="24"/>
        </w:rPr>
        <w:t>Groups and 21% Ethnic Minority G</w:t>
      </w:r>
      <w:r w:rsidRPr="00184A00">
        <w:rPr>
          <w:rFonts w:ascii="Arial" w:eastAsia="Arial" w:hAnsi="Arial" w:cs="Arial"/>
          <w:sz w:val="24"/>
          <w:szCs w:val="24"/>
        </w:rPr>
        <w:t xml:space="preserve">roups among academics. </w:t>
      </w:r>
    </w:p>
    <w:p w14:paraId="3194123C" w14:textId="77777777" w:rsidR="006D767D" w:rsidRDefault="006D767D" w:rsidP="000808E7">
      <w:pPr>
        <w:spacing w:after="0"/>
        <w:jc w:val="both"/>
        <w:rPr>
          <w:rFonts w:ascii="Arial" w:eastAsia="Arial" w:hAnsi="Arial" w:cs="Arial"/>
          <w:sz w:val="24"/>
          <w:szCs w:val="24"/>
        </w:rPr>
      </w:pPr>
    </w:p>
    <w:p w14:paraId="6CBDB021" w14:textId="5F7811DD" w:rsidR="006F70CF" w:rsidRDefault="006D767D" w:rsidP="00FE2FEF">
      <w:pPr>
        <w:spacing w:after="0"/>
        <w:jc w:val="both"/>
        <w:rPr>
          <w:rFonts w:ascii="Arial" w:eastAsia="Arial" w:hAnsi="Arial" w:cs="Arial"/>
          <w:sz w:val="24"/>
          <w:szCs w:val="24"/>
        </w:rPr>
      </w:pPr>
      <w:r>
        <w:rPr>
          <w:rFonts w:ascii="Arial" w:eastAsia="Arial" w:hAnsi="Arial" w:cs="Arial"/>
          <w:sz w:val="24"/>
          <w:szCs w:val="24"/>
        </w:rPr>
        <w:t>B</w:t>
      </w:r>
      <w:r w:rsidR="005F1838" w:rsidRPr="00184A00">
        <w:rPr>
          <w:rFonts w:ascii="Arial" w:eastAsia="Arial" w:hAnsi="Arial" w:cs="Arial"/>
          <w:sz w:val="24"/>
          <w:szCs w:val="24"/>
        </w:rPr>
        <w:t>oth staff and student free text comments in REC surveys call for more ethnic minority group voices in governance and leadershi</w:t>
      </w:r>
      <w:r w:rsidR="005F1838">
        <w:rPr>
          <w:rFonts w:ascii="Arial" w:eastAsia="Arial" w:hAnsi="Arial" w:cs="Arial"/>
          <w:sz w:val="24"/>
          <w:szCs w:val="24"/>
        </w:rPr>
        <w:t>p</w:t>
      </w:r>
      <w:r>
        <w:rPr>
          <w:rFonts w:ascii="Arial" w:eastAsia="Arial" w:hAnsi="Arial" w:cs="Arial"/>
          <w:sz w:val="24"/>
          <w:szCs w:val="24"/>
        </w:rPr>
        <w:t xml:space="preserve"> (Appendix</w:t>
      </w:r>
      <w:r w:rsidR="000808E7">
        <w:rPr>
          <w:rFonts w:ascii="Arial" w:eastAsia="Arial" w:hAnsi="Arial" w:cs="Arial"/>
          <w:sz w:val="24"/>
          <w:szCs w:val="24"/>
        </w:rPr>
        <w:t>:</w:t>
      </w:r>
      <w:r>
        <w:rPr>
          <w:rFonts w:ascii="Arial" w:eastAsia="Arial" w:hAnsi="Arial" w:cs="Arial"/>
          <w:sz w:val="24"/>
          <w:szCs w:val="24"/>
        </w:rPr>
        <w:t xml:space="preserve"> A2.1-A2.4, p. 20-22; </w:t>
      </w:r>
      <w:r w:rsidR="00DF3BF3">
        <w:rPr>
          <w:rFonts w:ascii="Arial" w:eastAsia="Arial" w:hAnsi="Arial" w:cs="Arial"/>
          <w:sz w:val="24"/>
          <w:szCs w:val="24"/>
        </w:rPr>
        <w:t xml:space="preserve">A1.6, </w:t>
      </w:r>
      <w:r w:rsidR="000808E7">
        <w:rPr>
          <w:rFonts w:ascii="Arial" w:eastAsia="Arial" w:hAnsi="Arial" w:cs="Arial"/>
          <w:sz w:val="24"/>
          <w:szCs w:val="24"/>
        </w:rPr>
        <w:t>p.18)</w:t>
      </w:r>
      <w:r w:rsidR="00F4236D">
        <w:rPr>
          <w:rFonts w:ascii="Arial" w:eastAsia="Arial" w:hAnsi="Arial" w:cs="Arial"/>
          <w:sz w:val="24"/>
          <w:szCs w:val="24"/>
        </w:rPr>
        <w:t>.</w:t>
      </w:r>
      <w:r w:rsidR="00B70735">
        <w:rPr>
          <w:rFonts w:ascii="Arial" w:eastAsia="Arial" w:hAnsi="Arial" w:cs="Arial"/>
          <w:sz w:val="24"/>
          <w:szCs w:val="24"/>
        </w:rPr>
        <w:t xml:space="preserve"> We note that this was the most commonly raised issue across </w:t>
      </w:r>
      <w:r w:rsidR="00F96141">
        <w:rPr>
          <w:rFonts w:ascii="Arial" w:eastAsia="Arial" w:hAnsi="Arial" w:cs="Arial"/>
          <w:sz w:val="24"/>
          <w:szCs w:val="24"/>
        </w:rPr>
        <w:t>feedback gathering forums and focus groups and we will take it seriously.</w:t>
      </w:r>
      <w:r w:rsidR="00F4236D">
        <w:rPr>
          <w:rFonts w:ascii="Arial" w:eastAsia="Arial" w:hAnsi="Arial" w:cs="Arial"/>
          <w:sz w:val="24"/>
          <w:szCs w:val="24"/>
        </w:rPr>
        <w:t xml:space="preserve"> We</w:t>
      </w:r>
      <w:r w:rsidR="00C86E0F">
        <w:rPr>
          <w:rFonts w:ascii="Arial" w:eastAsia="Arial" w:hAnsi="Arial" w:cs="Arial"/>
          <w:sz w:val="24"/>
          <w:szCs w:val="24"/>
        </w:rPr>
        <w:t xml:space="preserve"> wi</w:t>
      </w:r>
      <w:r w:rsidR="00F4236D">
        <w:rPr>
          <w:rFonts w:ascii="Arial" w:eastAsia="Arial" w:hAnsi="Arial" w:cs="Arial"/>
          <w:sz w:val="24"/>
          <w:szCs w:val="24"/>
        </w:rPr>
        <w:t>ll address t</w:t>
      </w:r>
      <w:r w:rsidR="0062664A">
        <w:rPr>
          <w:rFonts w:ascii="Arial" w:eastAsia="Arial" w:hAnsi="Arial" w:cs="Arial"/>
          <w:sz w:val="24"/>
          <w:szCs w:val="24"/>
        </w:rPr>
        <w:t xml:space="preserve">his as part of priority 5, </w:t>
      </w:r>
      <w:r w:rsidR="0077378A">
        <w:rPr>
          <w:rFonts w:ascii="Arial" w:eastAsia="Arial" w:hAnsi="Arial" w:cs="Arial"/>
          <w:sz w:val="24"/>
          <w:szCs w:val="24"/>
        </w:rPr>
        <w:t>with a commitment to</w:t>
      </w:r>
      <w:r w:rsidR="006F70CF">
        <w:rPr>
          <w:rFonts w:ascii="Arial" w:eastAsia="Arial" w:hAnsi="Arial" w:cs="Arial"/>
          <w:sz w:val="24"/>
          <w:szCs w:val="24"/>
        </w:rPr>
        <w:t>:</w:t>
      </w:r>
    </w:p>
    <w:p w14:paraId="3C0D0600" w14:textId="6F389A26" w:rsidR="006F70CF" w:rsidRDefault="006F70CF" w:rsidP="00FE2FEF">
      <w:pPr>
        <w:spacing w:after="0"/>
        <w:jc w:val="both"/>
        <w:rPr>
          <w:rFonts w:ascii="Arial" w:eastAsia="Arial" w:hAnsi="Arial" w:cs="Arial"/>
          <w:sz w:val="24"/>
          <w:szCs w:val="24"/>
        </w:rPr>
      </w:pPr>
      <w:r>
        <w:rPr>
          <w:rFonts w:ascii="Arial" w:eastAsia="Arial" w:hAnsi="Arial" w:cs="Arial"/>
          <w:sz w:val="24"/>
          <w:szCs w:val="24"/>
        </w:rPr>
        <w:t>-</w:t>
      </w:r>
      <w:r w:rsidR="0077378A">
        <w:rPr>
          <w:rFonts w:ascii="Arial" w:eastAsia="Arial" w:hAnsi="Arial" w:cs="Arial"/>
          <w:sz w:val="24"/>
          <w:szCs w:val="24"/>
        </w:rPr>
        <w:t xml:space="preserve"> </w:t>
      </w:r>
      <w:r w:rsidR="0077378A" w:rsidRPr="0077378A">
        <w:rPr>
          <w:rFonts w:ascii="Arial" w:eastAsia="Arial" w:hAnsi="Arial" w:cs="Arial"/>
          <w:sz w:val="24"/>
          <w:szCs w:val="24"/>
        </w:rPr>
        <w:t xml:space="preserve">onboard and develop </w:t>
      </w:r>
      <w:r w:rsidR="0077378A" w:rsidRPr="0077378A">
        <w:rPr>
          <w:rFonts w:ascii="Arial" w:eastAsia="Arial" w:hAnsi="Arial" w:cs="Arial"/>
          <w:i/>
          <w:iCs/>
          <w:sz w:val="24"/>
          <w:szCs w:val="24"/>
        </w:rPr>
        <w:t>ethnic minority group</w:t>
      </w:r>
      <w:r w:rsidR="0077378A" w:rsidRPr="0077378A">
        <w:rPr>
          <w:rFonts w:ascii="Arial" w:eastAsia="Arial" w:hAnsi="Arial" w:cs="Arial"/>
          <w:sz w:val="24"/>
          <w:szCs w:val="24"/>
        </w:rPr>
        <w:t> committee members </w:t>
      </w:r>
      <w:r w:rsidR="00FE2FEF">
        <w:rPr>
          <w:rFonts w:ascii="Arial" w:eastAsia="Arial" w:hAnsi="Arial" w:cs="Arial"/>
          <w:sz w:val="24"/>
          <w:szCs w:val="24"/>
        </w:rPr>
        <w:t>(BA 5.2)</w:t>
      </w:r>
      <w:r w:rsidR="00C86E0F">
        <w:rPr>
          <w:rFonts w:ascii="Arial" w:eastAsia="Arial" w:hAnsi="Arial" w:cs="Arial"/>
          <w:sz w:val="24"/>
          <w:szCs w:val="24"/>
        </w:rPr>
        <w:t>;</w:t>
      </w:r>
    </w:p>
    <w:p w14:paraId="783FB23E" w14:textId="3BFECF20" w:rsidR="006F70CF" w:rsidRDefault="006F70CF" w:rsidP="00FE2FEF">
      <w:pPr>
        <w:spacing w:after="0"/>
        <w:jc w:val="both"/>
        <w:rPr>
          <w:rFonts w:ascii="Arial" w:eastAsia="Arial" w:hAnsi="Arial" w:cs="Arial"/>
          <w:sz w:val="24"/>
          <w:szCs w:val="24"/>
        </w:rPr>
      </w:pPr>
      <w:r>
        <w:rPr>
          <w:rFonts w:ascii="Arial" w:eastAsia="Arial" w:hAnsi="Arial" w:cs="Arial"/>
          <w:sz w:val="24"/>
          <w:szCs w:val="24"/>
        </w:rPr>
        <w:t xml:space="preserve">- </w:t>
      </w:r>
      <w:r w:rsidR="00FE2FEF">
        <w:rPr>
          <w:rFonts w:ascii="Arial" w:eastAsia="Arial" w:hAnsi="Arial" w:cs="Arial"/>
          <w:sz w:val="24"/>
          <w:szCs w:val="24"/>
        </w:rPr>
        <w:t>l</w:t>
      </w:r>
      <w:r w:rsidR="00FE2FEF" w:rsidRPr="00FE2FEF">
        <w:rPr>
          <w:rFonts w:ascii="Arial" w:eastAsia="Arial" w:hAnsi="Arial" w:cs="Arial"/>
          <w:sz w:val="24"/>
          <w:szCs w:val="24"/>
        </w:rPr>
        <w:t>aunch a committee Diversity Dashboard</w:t>
      </w:r>
      <w:r w:rsidR="00FE2FEF">
        <w:rPr>
          <w:rFonts w:ascii="Arial" w:eastAsia="Arial" w:hAnsi="Arial" w:cs="Arial"/>
          <w:sz w:val="24"/>
          <w:szCs w:val="24"/>
        </w:rPr>
        <w:t xml:space="preserve"> (BA 5.3)</w:t>
      </w:r>
      <w:r w:rsidR="00C86E0F">
        <w:rPr>
          <w:rFonts w:ascii="Arial" w:eastAsia="Arial" w:hAnsi="Arial" w:cs="Arial"/>
          <w:sz w:val="24"/>
          <w:szCs w:val="24"/>
        </w:rPr>
        <w:t>;</w:t>
      </w:r>
    </w:p>
    <w:p w14:paraId="797AAA1E" w14:textId="0E5795C7" w:rsidR="00FE2FEF" w:rsidRDefault="006F70CF" w:rsidP="00FE2FEF">
      <w:pPr>
        <w:spacing w:after="0"/>
        <w:jc w:val="both"/>
        <w:rPr>
          <w:rFonts w:ascii="Arial" w:eastAsia="Arial" w:hAnsi="Arial" w:cs="Arial"/>
          <w:sz w:val="24"/>
          <w:szCs w:val="24"/>
        </w:rPr>
      </w:pPr>
      <w:r>
        <w:rPr>
          <w:rFonts w:ascii="Arial" w:eastAsia="Arial" w:hAnsi="Arial" w:cs="Arial"/>
          <w:sz w:val="24"/>
          <w:szCs w:val="24"/>
        </w:rPr>
        <w:t xml:space="preserve">- </w:t>
      </w:r>
      <w:r w:rsidR="00546017">
        <w:rPr>
          <w:rFonts w:ascii="Arial" w:eastAsia="Arial" w:hAnsi="Arial" w:cs="Arial"/>
          <w:sz w:val="24"/>
          <w:szCs w:val="24"/>
        </w:rPr>
        <w:t>i</w:t>
      </w:r>
      <w:r w:rsidR="00546017" w:rsidRPr="00546017">
        <w:rPr>
          <w:rFonts w:ascii="Arial" w:eastAsia="Arial" w:hAnsi="Arial" w:cs="Arial"/>
          <w:sz w:val="24"/>
          <w:szCs w:val="24"/>
        </w:rPr>
        <w:t>ncorporate committee diversity KPIs into Faculty/School/PSS Dept annual performance objectives</w:t>
      </w:r>
      <w:r w:rsidR="00172C8C">
        <w:rPr>
          <w:rFonts w:ascii="Arial" w:eastAsia="Arial" w:hAnsi="Arial" w:cs="Arial"/>
          <w:sz w:val="24"/>
          <w:szCs w:val="24"/>
        </w:rPr>
        <w:t xml:space="preserve"> (BA 5.4a)</w:t>
      </w:r>
      <w:r w:rsidR="00C86E0F">
        <w:rPr>
          <w:rFonts w:ascii="Arial" w:eastAsia="Arial" w:hAnsi="Arial" w:cs="Arial"/>
          <w:sz w:val="24"/>
          <w:szCs w:val="24"/>
        </w:rPr>
        <w:t>;</w:t>
      </w:r>
    </w:p>
    <w:p w14:paraId="4F2EA657" w14:textId="04E53896" w:rsidR="00EE2E3F" w:rsidRPr="00FE2FEF" w:rsidRDefault="00EE2E3F" w:rsidP="00FE2FEF">
      <w:pPr>
        <w:spacing w:after="0"/>
        <w:jc w:val="both"/>
        <w:rPr>
          <w:rFonts w:ascii="Arial" w:eastAsia="Arial" w:hAnsi="Arial" w:cs="Arial"/>
          <w:sz w:val="24"/>
          <w:szCs w:val="24"/>
        </w:rPr>
      </w:pPr>
      <w:r>
        <w:rPr>
          <w:rFonts w:ascii="Arial" w:eastAsia="Arial" w:hAnsi="Arial" w:cs="Arial"/>
          <w:sz w:val="24"/>
          <w:szCs w:val="24"/>
        </w:rPr>
        <w:t xml:space="preserve">- recognise and reward via newly launched </w:t>
      </w:r>
      <w:r w:rsidRPr="00EE2E3F">
        <w:rPr>
          <w:rFonts w:ascii="Arial" w:eastAsia="Arial" w:hAnsi="Arial" w:cs="Arial"/>
          <w:sz w:val="24"/>
          <w:szCs w:val="24"/>
        </w:rPr>
        <w:t>Governance Inclusion Award</w:t>
      </w:r>
      <w:r w:rsidR="00172C8C">
        <w:rPr>
          <w:rFonts w:ascii="Arial" w:eastAsia="Arial" w:hAnsi="Arial" w:cs="Arial"/>
          <w:sz w:val="24"/>
          <w:szCs w:val="24"/>
        </w:rPr>
        <w:t xml:space="preserve"> (BA 5.4b).</w:t>
      </w:r>
    </w:p>
    <w:p w14:paraId="483357B6" w14:textId="77777777" w:rsidR="006D767D" w:rsidRDefault="006D767D" w:rsidP="000808E7">
      <w:pPr>
        <w:spacing w:after="0"/>
        <w:jc w:val="both"/>
        <w:rPr>
          <w:rFonts w:ascii="Arial" w:eastAsia="Arial" w:hAnsi="Arial" w:cs="Arial"/>
          <w:sz w:val="24"/>
          <w:szCs w:val="24"/>
        </w:rPr>
      </w:pPr>
    </w:p>
    <w:p w14:paraId="3715DB50" w14:textId="4D362A6D" w:rsidR="005F1838" w:rsidRPr="00184A00" w:rsidRDefault="005F1838" w:rsidP="000808E7">
      <w:pPr>
        <w:spacing w:after="0"/>
        <w:jc w:val="both"/>
        <w:rPr>
          <w:rFonts w:ascii="Arial" w:hAnsi="Arial" w:cs="Arial"/>
          <w:sz w:val="24"/>
          <w:szCs w:val="24"/>
        </w:rPr>
      </w:pPr>
      <w:r w:rsidRPr="00184A00">
        <w:rPr>
          <w:rFonts w:ascii="Arial" w:eastAsia="Arial" w:hAnsi="Arial" w:cs="Arial"/>
          <w:sz w:val="24"/>
          <w:szCs w:val="24"/>
        </w:rPr>
        <w:t>Based on feedback from EDIN, Race Equality Charter Community Forum, and</w:t>
      </w:r>
      <w:r w:rsidR="000808E7">
        <w:rPr>
          <w:rFonts w:ascii="Arial" w:eastAsia="Arial" w:hAnsi="Arial" w:cs="Arial"/>
          <w:sz w:val="24"/>
          <w:szCs w:val="24"/>
        </w:rPr>
        <w:t xml:space="preserve"> </w:t>
      </w:r>
      <w:r w:rsidRPr="00184A00">
        <w:rPr>
          <w:rFonts w:ascii="Arial" w:eastAsia="Arial" w:hAnsi="Arial" w:cs="Arial"/>
          <w:sz w:val="24"/>
          <w:szCs w:val="24"/>
        </w:rPr>
        <w:t>Faculty/School EDI Leads, there are wide-spread calls for more diverse ethnic representation on university decision making committees.</w:t>
      </w:r>
    </w:p>
    <w:p w14:paraId="6E7BAFF3" w14:textId="5C8B4F46" w:rsidR="00EA712B" w:rsidRPr="00DF1728" w:rsidRDefault="00EA712B" w:rsidP="00184A00">
      <w:pPr>
        <w:spacing w:after="120" w:line="240" w:lineRule="auto"/>
        <w:ind w:right="45"/>
        <w:jc w:val="both"/>
        <w:rPr>
          <w:rFonts w:ascii="Arial" w:hAnsi="Arial" w:cs="Arial"/>
          <w:sz w:val="24"/>
          <w:szCs w:val="24"/>
        </w:rPr>
      </w:pPr>
    </w:p>
    <w:p w14:paraId="5BB5E6ED" w14:textId="123EF39D" w:rsidR="00192179" w:rsidRPr="00C718C5" w:rsidRDefault="00C718C5" w:rsidP="000808E7">
      <w:pPr>
        <w:pStyle w:val="Heading3"/>
        <w:spacing w:line="240" w:lineRule="auto"/>
        <w:ind w:left="0" w:firstLine="0"/>
        <w:rPr>
          <w:i/>
          <w:color w:val="auto"/>
          <w:sz w:val="24"/>
          <w:szCs w:val="24"/>
        </w:rPr>
      </w:pPr>
      <w:bookmarkStart w:id="22" w:name="_Toc204694005"/>
      <w:r w:rsidRPr="00C718C5">
        <w:rPr>
          <w:i/>
          <w:color w:val="auto"/>
          <w:sz w:val="24"/>
          <w:szCs w:val="24"/>
        </w:rPr>
        <w:t>2.3.3</w:t>
      </w:r>
      <w:r w:rsidRPr="00C718C5">
        <w:rPr>
          <w:i/>
          <w:color w:val="auto"/>
          <w:sz w:val="24"/>
          <w:szCs w:val="24"/>
        </w:rPr>
        <w:tab/>
      </w:r>
      <w:r w:rsidR="00561FE0" w:rsidRPr="00C718C5">
        <w:rPr>
          <w:i/>
          <w:color w:val="auto"/>
          <w:sz w:val="24"/>
          <w:szCs w:val="24"/>
        </w:rPr>
        <w:t>Practices and behaviours</w:t>
      </w:r>
      <w:bookmarkEnd w:id="22"/>
      <w:r w:rsidR="00561FE0" w:rsidRPr="00C718C5">
        <w:rPr>
          <w:i/>
          <w:color w:val="auto"/>
          <w:sz w:val="24"/>
          <w:szCs w:val="24"/>
        </w:rPr>
        <w:t xml:space="preserve">  </w:t>
      </w:r>
    </w:p>
    <w:p w14:paraId="6C690782" w14:textId="602CF374" w:rsidR="00192179" w:rsidRPr="00C718C5" w:rsidRDefault="1B024FBE" w:rsidP="000808E7">
      <w:pPr>
        <w:spacing w:after="232" w:line="240" w:lineRule="auto"/>
        <w:ind w:right="43"/>
        <w:jc w:val="both"/>
        <w:rPr>
          <w:rFonts w:ascii="Arial" w:hAnsi="Arial" w:cs="Arial"/>
          <w:b/>
          <w:bCs/>
          <w:sz w:val="24"/>
          <w:szCs w:val="24"/>
        </w:rPr>
      </w:pPr>
      <w:r w:rsidRPr="4DF3E3A7">
        <w:rPr>
          <w:rStyle w:val="Heading4Char"/>
          <w:b w:val="0"/>
        </w:rPr>
        <w:t>2.3.3.1</w:t>
      </w:r>
      <w:r w:rsidR="00C718C5">
        <w:tab/>
      </w:r>
      <w:r w:rsidR="3077CBCF" w:rsidRPr="4DF3E3A7">
        <w:rPr>
          <w:rStyle w:val="Heading4Char"/>
          <w:b w:val="0"/>
        </w:rPr>
        <w:t xml:space="preserve">Formal </w:t>
      </w:r>
      <w:r w:rsidR="1F4BBCD4" w:rsidRPr="4DF3E3A7">
        <w:rPr>
          <w:rStyle w:val="Heading4Char"/>
          <w:b w:val="0"/>
        </w:rPr>
        <w:t>p</w:t>
      </w:r>
      <w:r w:rsidR="3077CBCF" w:rsidRPr="4DF3E3A7">
        <w:rPr>
          <w:rStyle w:val="Heading4Char"/>
          <w:b w:val="0"/>
        </w:rPr>
        <w:t>ractices</w:t>
      </w:r>
    </w:p>
    <w:p w14:paraId="1451F845" w14:textId="1C523AC8" w:rsidR="00192179" w:rsidRPr="00DF1728" w:rsidRDefault="00561FE0" w:rsidP="000808E7">
      <w:pPr>
        <w:spacing w:after="232" w:line="240" w:lineRule="auto"/>
        <w:ind w:right="43"/>
        <w:jc w:val="both"/>
        <w:rPr>
          <w:rFonts w:ascii="Arial" w:eastAsia="Arial" w:hAnsi="Arial" w:cs="Arial"/>
          <w:sz w:val="24"/>
          <w:szCs w:val="24"/>
        </w:rPr>
      </w:pPr>
      <w:r w:rsidRPr="00DF1728">
        <w:rPr>
          <w:rFonts w:ascii="Arial" w:eastAsia="Arial" w:hAnsi="Arial" w:cs="Arial"/>
          <w:sz w:val="24"/>
          <w:szCs w:val="24"/>
        </w:rPr>
        <w:t xml:space="preserve">Inclusive Recruitment: Efforts to ensure hiring panels are trained in unconscious bias and that job descriptions encourage diverse applications via targeted, mandatory training for panel chairs and members, optional inclusive recruitment modules, job descriptions going through </w:t>
      </w:r>
      <w:proofErr w:type="spellStart"/>
      <w:r w:rsidRPr="00DF1728">
        <w:rPr>
          <w:rFonts w:ascii="Arial" w:eastAsia="Arial" w:hAnsi="Arial" w:cs="Arial"/>
          <w:sz w:val="24"/>
          <w:szCs w:val="24"/>
        </w:rPr>
        <w:t>Textio</w:t>
      </w:r>
      <w:proofErr w:type="spellEnd"/>
      <w:r w:rsidRPr="00DF1728">
        <w:rPr>
          <w:rFonts w:ascii="Arial" w:eastAsia="Arial" w:hAnsi="Arial" w:cs="Arial"/>
          <w:sz w:val="24"/>
          <w:szCs w:val="24"/>
        </w:rPr>
        <w:t xml:space="preserve"> (</w:t>
      </w:r>
      <w:r w:rsidR="0052531F">
        <w:rPr>
          <w:rFonts w:ascii="Arial" w:eastAsia="Arial" w:hAnsi="Arial" w:cs="Arial"/>
          <w:sz w:val="24"/>
          <w:szCs w:val="24"/>
        </w:rPr>
        <w:t xml:space="preserve">which checks </w:t>
      </w:r>
      <w:r w:rsidRPr="00DF1728">
        <w:rPr>
          <w:rFonts w:ascii="Arial" w:eastAsia="Arial" w:hAnsi="Arial" w:cs="Arial"/>
          <w:sz w:val="24"/>
          <w:szCs w:val="24"/>
        </w:rPr>
        <w:t>for inclusive language), and job ad</w:t>
      </w:r>
      <w:r w:rsidR="0052531F">
        <w:rPr>
          <w:rFonts w:ascii="Arial" w:eastAsia="Arial" w:hAnsi="Arial" w:cs="Arial"/>
          <w:sz w:val="24"/>
          <w:szCs w:val="24"/>
        </w:rPr>
        <w:t>vertisement</w:t>
      </w:r>
      <w:r w:rsidRPr="00DF1728">
        <w:rPr>
          <w:rFonts w:ascii="Arial" w:eastAsia="Arial" w:hAnsi="Arial" w:cs="Arial"/>
          <w:sz w:val="24"/>
          <w:szCs w:val="24"/>
        </w:rPr>
        <w:t xml:space="preserve">s placed on Diversity Jobs Group (see </w:t>
      </w:r>
      <w:r w:rsidR="00C86E0F">
        <w:rPr>
          <w:rFonts w:ascii="Arial" w:eastAsia="Arial" w:hAnsi="Arial" w:cs="Arial"/>
          <w:sz w:val="24"/>
          <w:szCs w:val="24"/>
        </w:rPr>
        <w:t>F</w:t>
      </w:r>
      <w:r w:rsidRPr="00DF1728">
        <w:rPr>
          <w:rFonts w:ascii="Arial" w:eastAsia="Arial" w:hAnsi="Arial" w:cs="Arial"/>
          <w:sz w:val="24"/>
          <w:szCs w:val="24"/>
        </w:rPr>
        <w:t xml:space="preserve">igure </w:t>
      </w:r>
      <w:r w:rsidR="00CE7BBB">
        <w:rPr>
          <w:rFonts w:ascii="Arial" w:eastAsia="Arial" w:hAnsi="Arial" w:cs="Arial"/>
          <w:sz w:val="24"/>
          <w:szCs w:val="24"/>
        </w:rPr>
        <w:t>9</w:t>
      </w:r>
      <w:r w:rsidRPr="00DF1728">
        <w:rPr>
          <w:rFonts w:ascii="Arial" w:eastAsia="Arial" w:hAnsi="Arial" w:cs="Arial"/>
          <w:sz w:val="24"/>
          <w:szCs w:val="24"/>
        </w:rPr>
        <w:t xml:space="preserve"> below). </w:t>
      </w:r>
    </w:p>
    <w:p w14:paraId="23ED23F4" w14:textId="501B225C" w:rsidR="0070666E" w:rsidRPr="00DF1728" w:rsidRDefault="000808E7" w:rsidP="00AA1E06">
      <w:pPr>
        <w:spacing w:after="232" w:line="240" w:lineRule="auto"/>
        <w:ind w:left="355" w:right="43" w:hanging="10"/>
        <w:rPr>
          <w:rFonts w:ascii="Arial" w:hAnsi="Arial" w:cs="Arial"/>
        </w:rPr>
      </w:pPr>
      <w:r w:rsidRPr="00570887">
        <w:rPr>
          <w:rFonts w:ascii="Arial" w:hAnsi="Arial" w:cs="Arial"/>
          <w:b/>
          <w:bCs/>
          <w:noProof/>
        </w:rPr>
        <w:drawing>
          <wp:anchor distT="0" distB="0" distL="114300" distR="114300" simplePos="0" relativeHeight="251658241" behindDoc="0" locked="0" layoutInCell="1" allowOverlap="0" wp14:anchorId="7BBA45DB" wp14:editId="0060EFDD">
            <wp:simplePos x="0" y="0"/>
            <wp:positionH relativeFrom="margin">
              <wp:posOffset>126748</wp:posOffset>
            </wp:positionH>
            <wp:positionV relativeFrom="paragraph">
              <wp:posOffset>6910</wp:posOffset>
            </wp:positionV>
            <wp:extent cx="3713353" cy="1407795"/>
            <wp:effectExtent l="0" t="0" r="1905" b="1905"/>
            <wp:wrapSquare wrapText="bothSides"/>
            <wp:docPr id="1876" name="Picture 1876"/>
            <wp:cNvGraphicFramePr/>
            <a:graphic xmlns:a="http://schemas.openxmlformats.org/drawingml/2006/main">
              <a:graphicData uri="http://schemas.openxmlformats.org/drawingml/2006/picture">
                <pic:pic xmlns:pic="http://schemas.openxmlformats.org/drawingml/2006/picture">
                  <pic:nvPicPr>
                    <pic:cNvPr id="1876" name="Picture 1876"/>
                    <pic:cNvPicPr/>
                  </pic:nvPicPr>
                  <pic:blipFill>
                    <a:blip r:embed="rId33"/>
                    <a:stretch>
                      <a:fillRect/>
                    </a:stretch>
                  </pic:blipFill>
                  <pic:spPr>
                    <a:xfrm>
                      <a:off x="0" y="0"/>
                      <a:ext cx="3713353" cy="1407795"/>
                    </a:xfrm>
                    <a:prstGeom prst="rect">
                      <a:avLst/>
                    </a:prstGeom>
                  </pic:spPr>
                </pic:pic>
              </a:graphicData>
            </a:graphic>
          </wp:anchor>
        </w:drawing>
      </w:r>
    </w:p>
    <w:p w14:paraId="611661A5" w14:textId="603813C0" w:rsidR="00192179" w:rsidRPr="00DF1728" w:rsidRDefault="00561FE0" w:rsidP="000808E7">
      <w:pPr>
        <w:spacing w:after="33" w:line="240" w:lineRule="auto"/>
        <w:ind w:left="370" w:right="52" w:hanging="10"/>
        <w:rPr>
          <w:rFonts w:ascii="Arial" w:hAnsi="Arial" w:cs="Arial"/>
        </w:rPr>
      </w:pPr>
      <w:r w:rsidRPr="00570887">
        <w:rPr>
          <w:rFonts w:ascii="Arial" w:eastAsia="Arial" w:hAnsi="Arial" w:cs="Arial"/>
          <w:b/>
          <w:bCs/>
          <w:i/>
        </w:rPr>
        <w:t xml:space="preserve">Figure </w:t>
      </w:r>
      <w:r w:rsidR="00570887" w:rsidRPr="00570887">
        <w:rPr>
          <w:rFonts w:ascii="Arial" w:eastAsia="Arial" w:hAnsi="Arial" w:cs="Arial"/>
          <w:b/>
          <w:bCs/>
          <w:i/>
        </w:rPr>
        <w:t>9</w:t>
      </w:r>
      <w:r w:rsidRPr="00DF1728">
        <w:rPr>
          <w:rFonts w:ascii="Arial" w:eastAsia="Arial" w:hAnsi="Arial" w:cs="Arial"/>
          <w:i/>
        </w:rPr>
        <w:t xml:space="preserve">: All our roles are published on the Diversity Jobs Group job boards since Jan’2025 </w:t>
      </w:r>
    </w:p>
    <w:p w14:paraId="32ACE935" w14:textId="77777777" w:rsidR="00192179" w:rsidRPr="00DF1728" w:rsidRDefault="00561FE0" w:rsidP="00AA1E06">
      <w:pPr>
        <w:spacing w:after="204" w:line="240" w:lineRule="auto"/>
        <w:ind w:left="360"/>
        <w:jc w:val="center"/>
        <w:rPr>
          <w:rFonts w:ascii="Arial" w:hAnsi="Arial" w:cs="Arial"/>
        </w:rPr>
      </w:pPr>
      <w:r w:rsidRPr="00DF1728">
        <w:rPr>
          <w:rFonts w:ascii="Arial" w:eastAsia="Arial" w:hAnsi="Arial" w:cs="Arial"/>
          <w:sz w:val="24"/>
        </w:rPr>
        <w:t xml:space="preserve"> </w:t>
      </w:r>
    </w:p>
    <w:p w14:paraId="2E7B702B" w14:textId="77777777" w:rsidR="00192179" w:rsidRPr="00DF1728" w:rsidRDefault="00561FE0" w:rsidP="00AA1E06">
      <w:pPr>
        <w:spacing w:after="0" w:line="240" w:lineRule="auto"/>
        <w:ind w:left="360"/>
        <w:jc w:val="center"/>
        <w:rPr>
          <w:rFonts w:ascii="Arial" w:hAnsi="Arial" w:cs="Arial"/>
        </w:rPr>
      </w:pPr>
      <w:r w:rsidRPr="00DF1728">
        <w:rPr>
          <w:rFonts w:ascii="Arial" w:eastAsia="Arial" w:hAnsi="Arial" w:cs="Arial"/>
        </w:rPr>
        <w:t xml:space="preserve"> </w:t>
      </w:r>
    </w:p>
    <w:p w14:paraId="3DA7FC55" w14:textId="77777777" w:rsidR="00DF1728" w:rsidRPr="00DF1728" w:rsidRDefault="00DF1728" w:rsidP="00AA1E06">
      <w:pPr>
        <w:spacing w:after="232" w:line="240" w:lineRule="auto"/>
        <w:ind w:left="355" w:right="43" w:hanging="10"/>
        <w:rPr>
          <w:rFonts w:ascii="Arial" w:eastAsia="Arial" w:hAnsi="Arial" w:cs="Arial"/>
        </w:rPr>
      </w:pPr>
    </w:p>
    <w:p w14:paraId="508AFA43" w14:textId="6C999C38" w:rsidR="00192179" w:rsidRPr="00DF1728" w:rsidRDefault="00561FE0" w:rsidP="00836312">
      <w:pPr>
        <w:spacing w:after="232" w:line="240" w:lineRule="auto"/>
        <w:ind w:right="43"/>
        <w:jc w:val="both"/>
        <w:rPr>
          <w:rFonts w:ascii="Arial" w:hAnsi="Arial" w:cs="Arial"/>
          <w:sz w:val="24"/>
          <w:szCs w:val="24"/>
        </w:rPr>
      </w:pPr>
      <w:r w:rsidRPr="00DF1728">
        <w:rPr>
          <w:rFonts w:ascii="Arial" w:eastAsia="Arial" w:hAnsi="Arial" w:cs="Arial"/>
          <w:sz w:val="24"/>
          <w:szCs w:val="24"/>
        </w:rPr>
        <w:t xml:space="preserve">Curriculum Diversification: Through the Curriculum Transformation </w:t>
      </w:r>
      <w:r w:rsidR="00F67269" w:rsidRPr="00DF1728">
        <w:rPr>
          <w:rFonts w:ascii="Arial" w:eastAsia="Arial" w:hAnsi="Arial" w:cs="Arial"/>
          <w:sz w:val="24"/>
          <w:szCs w:val="24"/>
        </w:rPr>
        <w:t>initiative,</w:t>
      </w:r>
      <w:r w:rsidRPr="00DF1728">
        <w:rPr>
          <w:rFonts w:ascii="Arial" w:eastAsia="Arial" w:hAnsi="Arial" w:cs="Arial"/>
          <w:sz w:val="24"/>
          <w:szCs w:val="24"/>
        </w:rPr>
        <w:t xml:space="preserve"> we focus on transforming the curriculum and ensuring course content reflects diverse global perspectives. </w:t>
      </w:r>
    </w:p>
    <w:p w14:paraId="027CFA80" w14:textId="2637AA20" w:rsidR="00CA684D" w:rsidRDefault="00561FE0" w:rsidP="00CA684D">
      <w:pPr>
        <w:spacing w:after="0"/>
        <w:jc w:val="both"/>
        <w:rPr>
          <w:rFonts w:ascii="Arial" w:hAnsi="Arial" w:cs="Arial"/>
          <w:sz w:val="24"/>
          <w:szCs w:val="24"/>
        </w:rPr>
      </w:pPr>
      <w:r w:rsidRPr="00DF1728">
        <w:rPr>
          <w:rFonts w:ascii="Arial" w:eastAsia="Arial" w:hAnsi="Arial" w:cs="Arial"/>
          <w:sz w:val="24"/>
          <w:szCs w:val="24"/>
        </w:rPr>
        <w:t>Training and Development: We</w:t>
      </w:r>
      <w:r w:rsidR="00096269">
        <w:rPr>
          <w:rFonts w:ascii="Arial" w:eastAsia="Arial" w:hAnsi="Arial" w:cs="Arial"/>
          <w:sz w:val="24"/>
          <w:szCs w:val="24"/>
        </w:rPr>
        <w:t xml:space="preserve"> ha</w:t>
      </w:r>
      <w:r w:rsidRPr="00DF1728">
        <w:rPr>
          <w:rFonts w:ascii="Arial" w:eastAsia="Arial" w:hAnsi="Arial" w:cs="Arial"/>
          <w:sz w:val="24"/>
          <w:szCs w:val="24"/>
        </w:rPr>
        <w:t xml:space="preserve">ve explored and trialled various workshops addressing race awareness, challenging white privilege and the danger of a single story, inclusive teaching, allyship, </w:t>
      </w:r>
      <w:r w:rsidR="00CA684D">
        <w:rPr>
          <w:rFonts w:ascii="Arial" w:eastAsia="Arial" w:hAnsi="Arial" w:cs="Arial"/>
          <w:sz w:val="24"/>
          <w:szCs w:val="24"/>
        </w:rPr>
        <w:t>however there is gap identified by staff and students when it comes to dedicated</w:t>
      </w:r>
      <w:r w:rsidRPr="00DF1728">
        <w:rPr>
          <w:rFonts w:ascii="Arial" w:eastAsia="Arial" w:hAnsi="Arial" w:cs="Arial"/>
          <w:sz w:val="24"/>
          <w:szCs w:val="24"/>
        </w:rPr>
        <w:t xml:space="preserve"> anti-racism</w:t>
      </w:r>
      <w:r w:rsidR="00CA684D">
        <w:rPr>
          <w:rFonts w:ascii="Arial" w:eastAsia="Arial" w:hAnsi="Arial" w:cs="Arial"/>
          <w:sz w:val="24"/>
          <w:szCs w:val="24"/>
        </w:rPr>
        <w:t xml:space="preserve"> training (Appendix: A2.1</w:t>
      </w:r>
      <w:r w:rsidR="007E4AA0">
        <w:rPr>
          <w:rFonts w:ascii="Arial" w:eastAsia="Arial" w:hAnsi="Arial" w:cs="Arial"/>
          <w:sz w:val="24"/>
          <w:szCs w:val="24"/>
        </w:rPr>
        <w:t xml:space="preserve"> - </w:t>
      </w:r>
      <w:r w:rsidR="00CA684D">
        <w:rPr>
          <w:rFonts w:ascii="Arial" w:eastAsia="Arial" w:hAnsi="Arial" w:cs="Arial"/>
          <w:sz w:val="24"/>
          <w:szCs w:val="24"/>
        </w:rPr>
        <w:t>A2.4, p.20-22; A1.6, p.18)</w:t>
      </w:r>
      <w:r w:rsidR="00CA684D">
        <w:rPr>
          <w:rFonts w:ascii="Arial" w:hAnsi="Arial" w:cs="Arial"/>
          <w:sz w:val="24"/>
          <w:szCs w:val="24"/>
        </w:rPr>
        <w:t>, which we</w:t>
      </w:r>
      <w:r w:rsidR="007E4AA0">
        <w:rPr>
          <w:rFonts w:ascii="Arial" w:hAnsi="Arial" w:cs="Arial"/>
          <w:sz w:val="24"/>
          <w:szCs w:val="24"/>
        </w:rPr>
        <w:t xml:space="preserve"> wi</w:t>
      </w:r>
      <w:r w:rsidR="00CA684D">
        <w:rPr>
          <w:rFonts w:ascii="Arial" w:hAnsi="Arial" w:cs="Arial"/>
          <w:sz w:val="24"/>
          <w:szCs w:val="24"/>
        </w:rPr>
        <w:t>ll address under Priority 2, action</w:t>
      </w:r>
      <w:r w:rsidR="00E84185">
        <w:rPr>
          <w:rFonts w:ascii="Arial" w:hAnsi="Arial" w:cs="Arial"/>
          <w:sz w:val="24"/>
          <w:szCs w:val="24"/>
        </w:rPr>
        <w:t>s</w:t>
      </w:r>
      <w:r w:rsidR="00CA684D">
        <w:rPr>
          <w:rFonts w:ascii="Arial" w:hAnsi="Arial" w:cs="Arial"/>
          <w:sz w:val="24"/>
          <w:szCs w:val="24"/>
        </w:rPr>
        <w:t xml:space="preserve"> </w:t>
      </w:r>
      <w:r w:rsidR="00CA684D">
        <w:rPr>
          <w:rFonts w:ascii="Arial" w:eastAsia="Arial" w:hAnsi="Arial" w:cs="Arial"/>
          <w:sz w:val="24"/>
          <w:szCs w:val="24"/>
        </w:rPr>
        <w:t>BA 2.</w:t>
      </w:r>
      <w:r w:rsidR="00F36B77">
        <w:rPr>
          <w:rFonts w:ascii="Arial" w:eastAsia="Arial" w:hAnsi="Arial" w:cs="Arial"/>
          <w:sz w:val="24"/>
          <w:szCs w:val="24"/>
        </w:rPr>
        <w:t>2</w:t>
      </w:r>
      <w:r w:rsidR="00E84185">
        <w:rPr>
          <w:rFonts w:ascii="Arial" w:eastAsia="Arial" w:hAnsi="Arial" w:cs="Arial"/>
          <w:sz w:val="24"/>
          <w:szCs w:val="24"/>
        </w:rPr>
        <w:t>a-c.</w:t>
      </w:r>
    </w:p>
    <w:p w14:paraId="11799C55" w14:textId="77777777" w:rsidR="00CA684D" w:rsidRPr="00DF1728" w:rsidRDefault="00CA684D" w:rsidP="00CA684D">
      <w:pPr>
        <w:spacing w:after="0"/>
        <w:jc w:val="both"/>
        <w:rPr>
          <w:rFonts w:ascii="Arial" w:hAnsi="Arial" w:cs="Arial"/>
          <w:sz w:val="24"/>
          <w:szCs w:val="24"/>
        </w:rPr>
      </w:pPr>
    </w:p>
    <w:p w14:paraId="353D7C46" w14:textId="4412323A" w:rsidR="00192179" w:rsidRPr="00DF1728" w:rsidRDefault="00561FE0" w:rsidP="00836312">
      <w:pPr>
        <w:spacing w:after="232" w:line="240" w:lineRule="auto"/>
        <w:ind w:right="43"/>
        <w:jc w:val="both"/>
        <w:rPr>
          <w:rFonts w:ascii="Arial" w:eastAsia="Arial" w:hAnsi="Arial" w:cs="Arial"/>
          <w:sz w:val="24"/>
          <w:szCs w:val="24"/>
        </w:rPr>
      </w:pPr>
      <w:r w:rsidRPr="00DF1728">
        <w:rPr>
          <w:rFonts w:ascii="Arial" w:eastAsia="Arial" w:hAnsi="Arial" w:cs="Arial"/>
          <w:sz w:val="24"/>
          <w:szCs w:val="24"/>
        </w:rPr>
        <w:t xml:space="preserve">Support Services: Since 2022, our Student Support and Safeguarding team made several changes to their provision, ensuring culturally responsive counselling and representative counsellors, launch of mentoring schemes and support groups, and tailored academic support for minoritised students. </w:t>
      </w:r>
      <w:r w:rsidR="004D79E9">
        <w:rPr>
          <w:rFonts w:ascii="Arial" w:eastAsia="Arial" w:hAnsi="Arial" w:cs="Arial"/>
          <w:sz w:val="24"/>
          <w:szCs w:val="24"/>
        </w:rPr>
        <w:t>In response to student feedback, we</w:t>
      </w:r>
      <w:r w:rsidR="007E4AA0">
        <w:rPr>
          <w:rFonts w:ascii="Arial" w:eastAsia="Arial" w:hAnsi="Arial" w:cs="Arial"/>
          <w:sz w:val="24"/>
          <w:szCs w:val="24"/>
        </w:rPr>
        <w:t xml:space="preserve"> wi</w:t>
      </w:r>
      <w:r w:rsidR="004D79E9">
        <w:rPr>
          <w:rFonts w:ascii="Arial" w:eastAsia="Arial" w:hAnsi="Arial" w:cs="Arial"/>
          <w:sz w:val="24"/>
          <w:szCs w:val="24"/>
        </w:rPr>
        <w:t xml:space="preserve">ll </w:t>
      </w:r>
      <w:r w:rsidR="00641903">
        <w:rPr>
          <w:rFonts w:ascii="Arial" w:eastAsia="Arial" w:hAnsi="Arial" w:cs="Arial"/>
          <w:sz w:val="24"/>
          <w:szCs w:val="24"/>
        </w:rPr>
        <w:t xml:space="preserve">further improve </w:t>
      </w:r>
      <w:r w:rsidR="004D79E9" w:rsidRPr="004D79E9">
        <w:rPr>
          <w:rFonts w:ascii="Arial" w:eastAsia="Arial" w:hAnsi="Arial" w:cs="Arial"/>
          <w:sz w:val="24"/>
          <w:szCs w:val="24"/>
        </w:rPr>
        <w:t>reporting processes</w:t>
      </w:r>
      <w:r w:rsidR="004D79E9">
        <w:rPr>
          <w:rFonts w:ascii="Arial" w:eastAsia="Arial" w:hAnsi="Arial" w:cs="Arial"/>
          <w:sz w:val="24"/>
          <w:szCs w:val="24"/>
        </w:rPr>
        <w:t xml:space="preserve"> (BA 2.1a-b)</w:t>
      </w:r>
      <w:r w:rsidR="00475308">
        <w:rPr>
          <w:rFonts w:ascii="Arial" w:eastAsia="Arial" w:hAnsi="Arial" w:cs="Arial"/>
          <w:sz w:val="24"/>
          <w:szCs w:val="24"/>
        </w:rPr>
        <w:t xml:space="preserve">, </w:t>
      </w:r>
      <w:r w:rsidR="005F2404">
        <w:rPr>
          <w:rFonts w:ascii="Arial" w:eastAsia="Arial" w:hAnsi="Arial" w:cs="Arial"/>
          <w:sz w:val="24"/>
          <w:szCs w:val="24"/>
        </w:rPr>
        <w:t>c</w:t>
      </w:r>
      <w:r w:rsidR="005F2404" w:rsidRPr="005F2404">
        <w:rPr>
          <w:rFonts w:ascii="Arial" w:eastAsia="Arial" w:hAnsi="Arial" w:cs="Arial"/>
          <w:sz w:val="24"/>
          <w:szCs w:val="24"/>
        </w:rPr>
        <w:t>ommission an internal audit of harassment-case handling and outcomes</w:t>
      </w:r>
      <w:r w:rsidR="005F2404">
        <w:rPr>
          <w:rFonts w:ascii="Arial" w:eastAsia="Arial" w:hAnsi="Arial" w:cs="Arial"/>
          <w:sz w:val="24"/>
          <w:szCs w:val="24"/>
        </w:rPr>
        <w:t xml:space="preserve"> (BA 2.3a), embed KPIs</w:t>
      </w:r>
      <w:r w:rsidR="006014CC">
        <w:rPr>
          <w:rFonts w:ascii="Arial" w:eastAsia="Arial" w:hAnsi="Arial" w:cs="Arial"/>
          <w:sz w:val="24"/>
          <w:szCs w:val="24"/>
        </w:rPr>
        <w:t xml:space="preserve"> around B&amp;H</w:t>
      </w:r>
      <w:r w:rsidR="005F2404">
        <w:rPr>
          <w:rFonts w:ascii="Arial" w:eastAsia="Arial" w:hAnsi="Arial" w:cs="Arial"/>
          <w:sz w:val="24"/>
          <w:szCs w:val="24"/>
        </w:rPr>
        <w:t xml:space="preserve"> </w:t>
      </w:r>
      <w:r w:rsidR="006014CC">
        <w:rPr>
          <w:rFonts w:ascii="Arial" w:eastAsia="Arial" w:hAnsi="Arial" w:cs="Arial"/>
          <w:sz w:val="24"/>
          <w:szCs w:val="24"/>
        </w:rPr>
        <w:t>into Faculty ops</w:t>
      </w:r>
      <w:r w:rsidR="00D36DE5">
        <w:rPr>
          <w:rFonts w:ascii="Arial" w:eastAsia="Arial" w:hAnsi="Arial" w:cs="Arial"/>
          <w:sz w:val="24"/>
          <w:szCs w:val="24"/>
        </w:rPr>
        <w:t xml:space="preserve"> (BA 2.3b) and commit to </w:t>
      </w:r>
      <w:r w:rsidR="00D937F9">
        <w:rPr>
          <w:rFonts w:ascii="Arial" w:eastAsia="Arial" w:hAnsi="Arial" w:cs="Arial"/>
          <w:sz w:val="24"/>
          <w:szCs w:val="24"/>
        </w:rPr>
        <w:t xml:space="preserve">hosting </w:t>
      </w:r>
      <w:r w:rsidR="0032203A">
        <w:rPr>
          <w:rFonts w:ascii="Arial" w:eastAsia="Arial" w:hAnsi="Arial" w:cs="Arial"/>
          <w:sz w:val="24"/>
          <w:szCs w:val="24"/>
        </w:rPr>
        <w:t xml:space="preserve">a </w:t>
      </w:r>
      <w:r w:rsidR="00D937F9">
        <w:rPr>
          <w:rFonts w:ascii="Arial" w:eastAsia="Arial" w:hAnsi="Arial" w:cs="Arial"/>
          <w:sz w:val="24"/>
          <w:szCs w:val="24"/>
        </w:rPr>
        <w:t>REC Forum to share progress to date and gather feedback (BA 2.3c).</w:t>
      </w:r>
    </w:p>
    <w:p w14:paraId="12D551BD" w14:textId="747BC801" w:rsidR="00192179" w:rsidRPr="007873AD" w:rsidRDefault="1B024FBE" w:rsidP="00836312">
      <w:pPr>
        <w:pStyle w:val="Heading4"/>
        <w:spacing w:line="240" w:lineRule="auto"/>
        <w:ind w:left="0" w:firstLine="0"/>
        <w:rPr>
          <w:b w:val="0"/>
          <w:color w:val="auto"/>
        </w:rPr>
      </w:pPr>
      <w:r w:rsidRPr="007873AD">
        <w:rPr>
          <w:b w:val="0"/>
          <w:color w:val="auto"/>
        </w:rPr>
        <w:t>2.</w:t>
      </w:r>
      <w:r w:rsidR="3077CBCF" w:rsidRPr="007873AD">
        <w:rPr>
          <w:b w:val="0"/>
          <w:color w:val="auto"/>
        </w:rPr>
        <w:t>3.3.2</w:t>
      </w:r>
      <w:r w:rsidR="00C718C5" w:rsidRPr="007873AD">
        <w:rPr>
          <w:b w:val="0"/>
        </w:rPr>
        <w:tab/>
      </w:r>
      <w:r w:rsidR="3077CBCF" w:rsidRPr="007873AD">
        <w:rPr>
          <w:b w:val="0"/>
          <w:color w:val="auto"/>
        </w:rPr>
        <w:t xml:space="preserve">Informal </w:t>
      </w:r>
      <w:r w:rsidR="7F61DD6A" w:rsidRPr="007873AD">
        <w:rPr>
          <w:b w:val="0"/>
          <w:color w:val="auto"/>
        </w:rPr>
        <w:t>p</w:t>
      </w:r>
      <w:r w:rsidR="3077CBCF" w:rsidRPr="007873AD">
        <w:rPr>
          <w:b w:val="0"/>
          <w:color w:val="auto"/>
        </w:rPr>
        <w:t xml:space="preserve">ractices and </w:t>
      </w:r>
      <w:r w:rsidR="7FFD77F4" w:rsidRPr="007873AD">
        <w:rPr>
          <w:b w:val="0"/>
          <w:color w:val="auto"/>
        </w:rPr>
        <w:t>c</w:t>
      </w:r>
      <w:r w:rsidR="3077CBCF" w:rsidRPr="007873AD">
        <w:rPr>
          <w:b w:val="0"/>
          <w:color w:val="auto"/>
        </w:rPr>
        <w:t xml:space="preserve">ulture </w:t>
      </w:r>
    </w:p>
    <w:p w14:paraId="1CAD7E01" w14:textId="664C25E5" w:rsidR="00192179" w:rsidRPr="00DF1728" w:rsidRDefault="3077CBCF" w:rsidP="00836312">
      <w:pPr>
        <w:spacing w:after="232" w:line="240" w:lineRule="auto"/>
        <w:ind w:right="43"/>
        <w:jc w:val="both"/>
        <w:rPr>
          <w:rFonts w:ascii="Arial" w:hAnsi="Arial" w:cs="Arial"/>
          <w:sz w:val="24"/>
          <w:szCs w:val="24"/>
        </w:rPr>
      </w:pPr>
      <w:r w:rsidRPr="4DF3E3A7">
        <w:rPr>
          <w:rFonts w:ascii="Arial" w:eastAsia="Arial" w:hAnsi="Arial" w:cs="Arial"/>
          <w:sz w:val="24"/>
          <w:szCs w:val="24"/>
        </w:rPr>
        <w:t xml:space="preserve">Student </w:t>
      </w:r>
      <w:r w:rsidR="0281E5F9" w:rsidRPr="4DF3E3A7">
        <w:rPr>
          <w:rFonts w:ascii="Arial" w:eastAsia="Arial" w:hAnsi="Arial" w:cs="Arial"/>
          <w:sz w:val="24"/>
          <w:szCs w:val="24"/>
        </w:rPr>
        <w:t>s</w:t>
      </w:r>
      <w:r w:rsidRPr="4DF3E3A7">
        <w:rPr>
          <w:rFonts w:ascii="Arial" w:eastAsia="Arial" w:hAnsi="Arial" w:cs="Arial"/>
          <w:sz w:val="24"/>
          <w:szCs w:val="24"/>
        </w:rPr>
        <w:t xml:space="preserve">ocieties and </w:t>
      </w:r>
      <w:r w:rsidR="0A1298C1" w:rsidRPr="4DF3E3A7">
        <w:rPr>
          <w:rFonts w:ascii="Arial" w:eastAsia="Arial" w:hAnsi="Arial" w:cs="Arial"/>
          <w:sz w:val="24"/>
          <w:szCs w:val="24"/>
        </w:rPr>
        <w:t>n</w:t>
      </w:r>
      <w:r w:rsidRPr="4DF3E3A7">
        <w:rPr>
          <w:rFonts w:ascii="Arial" w:eastAsia="Arial" w:hAnsi="Arial" w:cs="Arial"/>
          <w:sz w:val="24"/>
          <w:szCs w:val="24"/>
        </w:rPr>
        <w:t xml:space="preserve">etworks: </w:t>
      </w:r>
      <w:r w:rsidR="000C05F1">
        <w:rPr>
          <w:rFonts w:ascii="Arial" w:eastAsia="Arial" w:hAnsi="Arial" w:cs="Arial"/>
          <w:sz w:val="24"/>
          <w:szCs w:val="24"/>
        </w:rPr>
        <w:t>S</w:t>
      </w:r>
      <w:r w:rsidR="000C05F1" w:rsidRPr="4DF3E3A7">
        <w:rPr>
          <w:rFonts w:ascii="Arial" w:eastAsia="Arial" w:hAnsi="Arial" w:cs="Arial"/>
          <w:sz w:val="24"/>
          <w:szCs w:val="24"/>
        </w:rPr>
        <w:t xml:space="preserve">tudent </w:t>
      </w:r>
      <w:r w:rsidR="000C05F1">
        <w:rPr>
          <w:rFonts w:ascii="Arial" w:eastAsia="Arial" w:hAnsi="Arial" w:cs="Arial"/>
          <w:sz w:val="24"/>
          <w:szCs w:val="24"/>
        </w:rPr>
        <w:t>and s</w:t>
      </w:r>
      <w:r w:rsidR="000C05F1" w:rsidRPr="4DF3E3A7">
        <w:rPr>
          <w:rFonts w:ascii="Arial" w:eastAsia="Arial" w:hAnsi="Arial" w:cs="Arial"/>
          <w:sz w:val="24"/>
          <w:szCs w:val="24"/>
        </w:rPr>
        <w:t xml:space="preserve">taff networks </w:t>
      </w:r>
      <w:r w:rsidRPr="4DF3E3A7">
        <w:rPr>
          <w:rFonts w:ascii="Arial" w:eastAsia="Arial" w:hAnsi="Arial" w:cs="Arial"/>
          <w:sz w:val="24"/>
          <w:szCs w:val="24"/>
        </w:rPr>
        <w:t>like the African and Caribbean Society</w:t>
      </w:r>
      <w:r w:rsidR="6A5C9EF0" w:rsidRPr="4DF3E3A7">
        <w:rPr>
          <w:rFonts w:ascii="Arial" w:eastAsia="Arial" w:hAnsi="Arial" w:cs="Arial"/>
          <w:sz w:val="24"/>
          <w:szCs w:val="24"/>
        </w:rPr>
        <w:t>, Student Race Equality Group</w:t>
      </w:r>
      <w:r w:rsidRPr="4DF3E3A7">
        <w:rPr>
          <w:rFonts w:ascii="Arial" w:eastAsia="Arial" w:hAnsi="Arial" w:cs="Arial"/>
          <w:sz w:val="24"/>
          <w:szCs w:val="24"/>
        </w:rPr>
        <w:t xml:space="preserve"> and Mosaic provide safe spaces for community building, advocacy, and peer support. </w:t>
      </w:r>
    </w:p>
    <w:p w14:paraId="7ACE4DD7" w14:textId="7F148572" w:rsidR="00017A3B" w:rsidRPr="000210C5" w:rsidRDefault="3077CBCF" w:rsidP="00836312">
      <w:pPr>
        <w:spacing w:after="123" w:line="240" w:lineRule="auto"/>
        <w:jc w:val="both"/>
        <w:rPr>
          <w:rFonts w:ascii="Arial" w:eastAsia="Arial" w:hAnsi="Arial" w:cs="Arial"/>
          <w:sz w:val="24"/>
          <w:szCs w:val="24"/>
        </w:rPr>
      </w:pPr>
      <w:r w:rsidRPr="4DF3E3A7">
        <w:rPr>
          <w:rFonts w:ascii="Arial" w:eastAsia="Arial" w:hAnsi="Arial" w:cs="Arial"/>
          <w:sz w:val="24"/>
          <w:szCs w:val="24"/>
        </w:rPr>
        <w:t xml:space="preserve">Everyday </w:t>
      </w:r>
      <w:r w:rsidR="797D2ED2" w:rsidRPr="4DF3E3A7">
        <w:rPr>
          <w:rFonts w:ascii="Arial" w:eastAsia="Arial" w:hAnsi="Arial" w:cs="Arial"/>
          <w:sz w:val="24"/>
          <w:szCs w:val="24"/>
        </w:rPr>
        <w:t>i</w:t>
      </w:r>
      <w:r w:rsidRPr="4DF3E3A7">
        <w:rPr>
          <w:rFonts w:ascii="Arial" w:eastAsia="Arial" w:hAnsi="Arial" w:cs="Arial"/>
          <w:sz w:val="24"/>
          <w:szCs w:val="24"/>
        </w:rPr>
        <w:t xml:space="preserve">nteractions: Posters across campus focussed on advertising </w:t>
      </w:r>
      <w:r w:rsidR="200E5CB1" w:rsidRPr="4DF3E3A7">
        <w:rPr>
          <w:rFonts w:ascii="Arial" w:eastAsia="Arial" w:hAnsi="Arial" w:cs="Arial"/>
          <w:sz w:val="24"/>
          <w:szCs w:val="24"/>
        </w:rPr>
        <w:t xml:space="preserve">the </w:t>
      </w:r>
      <w:r w:rsidRPr="4DF3E3A7">
        <w:rPr>
          <w:rFonts w:ascii="Arial" w:eastAsia="Arial" w:hAnsi="Arial" w:cs="Arial"/>
          <w:sz w:val="24"/>
          <w:szCs w:val="24"/>
        </w:rPr>
        <w:t xml:space="preserve">Support and Report tool and #NeverOK campaigns, and various informational posters and sessions </w:t>
      </w:r>
      <w:r w:rsidR="00A1158C">
        <w:rPr>
          <w:rFonts w:ascii="Arial" w:eastAsia="Arial" w:hAnsi="Arial" w:cs="Arial"/>
          <w:sz w:val="24"/>
          <w:szCs w:val="24"/>
        </w:rPr>
        <w:t xml:space="preserve">on advancing racial equality </w:t>
      </w:r>
      <w:r w:rsidRPr="4DF3E3A7">
        <w:rPr>
          <w:rFonts w:ascii="Arial" w:eastAsia="Arial" w:hAnsi="Arial" w:cs="Arial"/>
          <w:sz w:val="24"/>
          <w:szCs w:val="24"/>
        </w:rPr>
        <w:t xml:space="preserve">advertised on digital screens on campus aim to ensure issues are </w:t>
      </w:r>
      <w:r w:rsidRPr="4DF3E3A7">
        <w:rPr>
          <w:rFonts w:ascii="Arial" w:eastAsia="Arial" w:hAnsi="Arial" w:cs="Arial"/>
          <w:sz w:val="24"/>
          <w:szCs w:val="24"/>
        </w:rPr>
        <w:lastRenderedPageBreak/>
        <w:t xml:space="preserve">proactively addressed. </w:t>
      </w:r>
      <w:r w:rsidR="00017A3B" w:rsidRPr="00017A3B">
        <w:rPr>
          <w:rFonts w:ascii="Arial" w:eastAsia="Arial" w:hAnsi="Arial" w:cs="Arial"/>
          <w:sz w:val="24"/>
          <w:szCs w:val="24"/>
        </w:rPr>
        <w:t xml:space="preserve"> </w:t>
      </w:r>
      <w:r w:rsidR="00017A3B" w:rsidRPr="000210C5">
        <w:rPr>
          <w:rFonts w:ascii="Arial" w:eastAsia="Arial" w:hAnsi="Arial" w:cs="Arial"/>
          <w:sz w:val="24"/>
          <w:szCs w:val="24"/>
        </w:rPr>
        <w:t>A wide range of student societies and initiatives support individuals from diverse cultural and national backgrounds. The SU</w:t>
      </w:r>
      <w:r w:rsidR="00D81BC9" w:rsidRPr="000210C5" w:rsidDel="00D81BC9">
        <w:rPr>
          <w:rFonts w:ascii="Arial" w:eastAsia="Arial" w:hAnsi="Arial" w:cs="Arial"/>
          <w:sz w:val="24"/>
          <w:szCs w:val="24"/>
        </w:rPr>
        <w:t xml:space="preserve"> </w:t>
      </w:r>
      <w:r w:rsidR="007873AD">
        <w:rPr>
          <w:rFonts w:ascii="Arial" w:eastAsia="Arial" w:hAnsi="Arial" w:cs="Arial"/>
          <w:sz w:val="24"/>
          <w:szCs w:val="24"/>
        </w:rPr>
        <w:t>p</w:t>
      </w:r>
      <w:r w:rsidR="00017A3B" w:rsidRPr="000210C5">
        <w:rPr>
          <w:rFonts w:ascii="Arial" w:eastAsia="Arial" w:hAnsi="Arial" w:cs="Arial"/>
          <w:sz w:val="24"/>
          <w:szCs w:val="24"/>
        </w:rPr>
        <w:t>roudly hosts five student-led liberation groups</w:t>
      </w:r>
      <w:r w:rsidR="00017A3B" w:rsidRPr="00DF1728">
        <w:rPr>
          <w:rFonts w:ascii="Arial" w:eastAsia="Arial" w:hAnsi="Arial" w:cs="Arial"/>
          <w:sz w:val="24"/>
          <w:szCs w:val="24"/>
        </w:rPr>
        <w:t xml:space="preserve"> </w:t>
      </w:r>
      <w:r w:rsidR="00017A3B">
        <w:rPr>
          <w:rFonts w:ascii="Arial" w:eastAsia="Arial" w:hAnsi="Arial" w:cs="Arial"/>
          <w:sz w:val="24"/>
          <w:szCs w:val="24"/>
        </w:rPr>
        <w:t xml:space="preserve">- </w:t>
      </w:r>
      <w:r w:rsidR="00017A3B" w:rsidRPr="000210C5">
        <w:rPr>
          <w:rFonts w:ascii="Arial" w:eastAsia="Arial" w:hAnsi="Arial" w:cs="Arial"/>
          <w:sz w:val="24"/>
          <w:szCs w:val="24"/>
        </w:rPr>
        <w:t>LGBT</w:t>
      </w:r>
      <w:r w:rsidR="00017A3B">
        <w:rPr>
          <w:rFonts w:ascii="Arial" w:eastAsia="Arial" w:hAnsi="Arial" w:cs="Arial"/>
          <w:sz w:val="24"/>
          <w:szCs w:val="24"/>
        </w:rPr>
        <w:t>Q</w:t>
      </w:r>
      <w:r w:rsidR="00017A3B" w:rsidRPr="000210C5">
        <w:rPr>
          <w:rFonts w:ascii="Arial" w:eastAsia="Arial" w:hAnsi="Arial" w:cs="Arial"/>
          <w:sz w:val="24"/>
          <w:szCs w:val="24"/>
        </w:rPr>
        <w:t xml:space="preserve">+, Feminism </w:t>
      </w:r>
      <w:r w:rsidR="00C86E0F">
        <w:rPr>
          <w:rFonts w:ascii="Arial" w:eastAsia="Arial" w:hAnsi="Arial" w:cs="Arial"/>
          <w:sz w:val="24"/>
          <w:szCs w:val="24"/>
        </w:rPr>
        <w:t>and</w:t>
      </w:r>
      <w:r w:rsidR="00017A3B" w:rsidRPr="000210C5">
        <w:rPr>
          <w:rFonts w:ascii="Arial" w:eastAsia="Arial" w:hAnsi="Arial" w:cs="Arial"/>
          <w:sz w:val="24"/>
          <w:szCs w:val="24"/>
        </w:rPr>
        <w:t xml:space="preserve"> Gender Equality, Disability Action Group, Race Equality Group, and Mature Students Group</w:t>
      </w:r>
      <w:r w:rsidR="00017A3B">
        <w:rPr>
          <w:rFonts w:ascii="Arial" w:eastAsia="Arial" w:hAnsi="Arial" w:cs="Arial"/>
          <w:sz w:val="24"/>
          <w:szCs w:val="24"/>
        </w:rPr>
        <w:t xml:space="preserve"> -</w:t>
      </w:r>
      <w:r w:rsidR="00017A3B" w:rsidRPr="00DF1728">
        <w:rPr>
          <w:rFonts w:ascii="Arial" w:eastAsia="Arial" w:hAnsi="Arial" w:cs="Arial"/>
          <w:sz w:val="24"/>
          <w:szCs w:val="24"/>
        </w:rPr>
        <w:t xml:space="preserve"> w</w:t>
      </w:r>
      <w:r w:rsidR="00017A3B" w:rsidRPr="000210C5">
        <w:rPr>
          <w:rFonts w:ascii="Arial" w:eastAsia="Arial" w:hAnsi="Arial" w:cs="Arial"/>
          <w:sz w:val="24"/>
          <w:szCs w:val="24"/>
        </w:rPr>
        <w:t>hich represent a broad spectrum of identities and experiences. These groups organise targeted events and activities to promote inclusion and awareness across campus.</w:t>
      </w:r>
    </w:p>
    <w:p w14:paraId="46C7A4A2" w14:textId="15063C46" w:rsidR="00192179" w:rsidRDefault="00017A3B" w:rsidP="00107A9D">
      <w:pPr>
        <w:spacing w:after="123" w:line="240" w:lineRule="auto"/>
        <w:jc w:val="both"/>
        <w:rPr>
          <w:rFonts w:ascii="Arial" w:eastAsia="Arial" w:hAnsi="Arial" w:cs="Arial"/>
          <w:sz w:val="24"/>
          <w:szCs w:val="24"/>
        </w:rPr>
      </w:pPr>
      <w:r w:rsidRPr="000210C5">
        <w:rPr>
          <w:rFonts w:ascii="Arial" w:eastAsia="Arial" w:hAnsi="Arial" w:cs="Arial"/>
          <w:sz w:val="24"/>
          <w:szCs w:val="24"/>
        </w:rPr>
        <w:t>Many of the SU’s other groups, including sports clubs, have dedicated Welfare and Inclusivity Officers to ensure that all student activities are welcoming and accessible. In addition, Bath Student Action for Refugees</w:t>
      </w:r>
      <w:r w:rsidR="00C86E0F">
        <w:rPr>
          <w:rFonts w:ascii="Arial" w:eastAsia="Arial" w:hAnsi="Arial" w:cs="Arial"/>
          <w:sz w:val="24"/>
          <w:szCs w:val="24"/>
        </w:rPr>
        <w:t xml:space="preserve"> (</w:t>
      </w:r>
      <w:r w:rsidR="00C86E0F" w:rsidRPr="000210C5">
        <w:rPr>
          <w:rFonts w:ascii="Arial" w:eastAsia="Arial" w:hAnsi="Arial" w:cs="Arial"/>
          <w:sz w:val="24"/>
          <w:szCs w:val="24"/>
        </w:rPr>
        <w:t>STAR</w:t>
      </w:r>
      <w:r w:rsidRPr="000210C5">
        <w:rPr>
          <w:rFonts w:ascii="Arial" w:eastAsia="Arial" w:hAnsi="Arial" w:cs="Arial"/>
          <w:sz w:val="24"/>
          <w:szCs w:val="24"/>
        </w:rPr>
        <w:t>) works actively to support refugees and asylum seekers both locally and nationally through volunteering, fundraising, and advocacy.</w:t>
      </w:r>
    </w:p>
    <w:p w14:paraId="2B42FFE7" w14:textId="77777777" w:rsidR="00254C3A" w:rsidRPr="00DF1728" w:rsidRDefault="00254C3A" w:rsidP="00107A9D">
      <w:pPr>
        <w:spacing w:after="123" w:line="240" w:lineRule="auto"/>
        <w:jc w:val="both"/>
        <w:rPr>
          <w:rFonts w:ascii="Arial" w:eastAsia="Arial" w:hAnsi="Arial" w:cs="Arial"/>
          <w:sz w:val="24"/>
          <w:szCs w:val="24"/>
        </w:rPr>
      </w:pPr>
    </w:p>
    <w:p w14:paraId="7403C47F" w14:textId="1256BF53" w:rsidR="00192179" w:rsidRPr="00C718C5" w:rsidRDefault="1B024FBE" w:rsidP="4DF3E3A7">
      <w:pPr>
        <w:pStyle w:val="Heading3"/>
        <w:spacing w:line="240" w:lineRule="auto"/>
        <w:rPr>
          <w:i/>
          <w:iCs/>
          <w:color w:val="auto"/>
          <w:sz w:val="24"/>
          <w:szCs w:val="24"/>
        </w:rPr>
      </w:pPr>
      <w:bookmarkStart w:id="23" w:name="_Toc204694006"/>
      <w:r w:rsidRPr="4DF3E3A7">
        <w:rPr>
          <w:i/>
          <w:iCs/>
          <w:color w:val="auto"/>
          <w:sz w:val="24"/>
          <w:szCs w:val="24"/>
        </w:rPr>
        <w:t>2</w:t>
      </w:r>
      <w:r w:rsidR="3077CBCF" w:rsidRPr="4DF3E3A7">
        <w:rPr>
          <w:i/>
          <w:iCs/>
          <w:color w:val="auto"/>
          <w:sz w:val="24"/>
          <w:szCs w:val="24"/>
        </w:rPr>
        <w:t>.</w:t>
      </w:r>
      <w:r w:rsidR="6D668B86" w:rsidRPr="4DF3E3A7">
        <w:rPr>
          <w:i/>
          <w:iCs/>
          <w:color w:val="auto"/>
          <w:sz w:val="24"/>
          <w:szCs w:val="24"/>
        </w:rPr>
        <w:t>3.</w:t>
      </w:r>
      <w:r w:rsidR="3077CBCF" w:rsidRPr="4DF3E3A7">
        <w:rPr>
          <w:i/>
          <w:iCs/>
          <w:color w:val="auto"/>
          <w:sz w:val="24"/>
          <w:szCs w:val="24"/>
        </w:rPr>
        <w:t>4</w:t>
      </w:r>
      <w:r w:rsidR="00C718C5">
        <w:tab/>
      </w:r>
      <w:r w:rsidR="3077CBCF" w:rsidRPr="4DF3E3A7">
        <w:rPr>
          <w:i/>
          <w:iCs/>
          <w:color w:val="auto"/>
          <w:sz w:val="24"/>
          <w:szCs w:val="24"/>
        </w:rPr>
        <w:t xml:space="preserve">Traditions and </w:t>
      </w:r>
      <w:r w:rsidR="1DBA1485" w:rsidRPr="4DF3E3A7">
        <w:rPr>
          <w:i/>
          <w:iCs/>
          <w:color w:val="auto"/>
          <w:sz w:val="24"/>
          <w:szCs w:val="24"/>
        </w:rPr>
        <w:t>c</w:t>
      </w:r>
      <w:r w:rsidR="3077CBCF" w:rsidRPr="4DF3E3A7">
        <w:rPr>
          <w:i/>
          <w:iCs/>
          <w:color w:val="auto"/>
          <w:sz w:val="24"/>
          <w:szCs w:val="24"/>
        </w:rPr>
        <w:t xml:space="preserve">ommunity </w:t>
      </w:r>
      <w:r w:rsidR="75E93A35" w:rsidRPr="4DF3E3A7">
        <w:rPr>
          <w:i/>
          <w:iCs/>
          <w:color w:val="auto"/>
          <w:sz w:val="24"/>
          <w:szCs w:val="24"/>
        </w:rPr>
        <w:t>c</w:t>
      </w:r>
      <w:r w:rsidR="3077CBCF" w:rsidRPr="4DF3E3A7">
        <w:rPr>
          <w:i/>
          <w:iCs/>
          <w:color w:val="auto"/>
          <w:sz w:val="24"/>
          <w:szCs w:val="24"/>
        </w:rPr>
        <w:t>ulture</w:t>
      </w:r>
      <w:bookmarkEnd w:id="23"/>
      <w:r w:rsidR="3077CBCF" w:rsidRPr="4DF3E3A7">
        <w:rPr>
          <w:i/>
          <w:iCs/>
          <w:color w:val="auto"/>
          <w:sz w:val="24"/>
          <w:szCs w:val="24"/>
        </w:rPr>
        <w:t xml:space="preserve"> </w:t>
      </w:r>
    </w:p>
    <w:p w14:paraId="4F9640AF" w14:textId="0F25E119" w:rsidR="00192179" w:rsidRPr="00DF1728" w:rsidRDefault="3077CBCF" w:rsidP="007873AD">
      <w:pPr>
        <w:spacing w:after="232" w:line="240" w:lineRule="auto"/>
        <w:ind w:right="43"/>
        <w:jc w:val="both"/>
        <w:rPr>
          <w:rFonts w:ascii="Arial" w:hAnsi="Arial" w:cs="Arial"/>
          <w:sz w:val="24"/>
          <w:szCs w:val="24"/>
        </w:rPr>
      </w:pPr>
      <w:r w:rsidRPr="4DF3E3A7">
        <w:rPr>
          <w:rFonts w:ascii="Arial" w:eastAsia="Arial" w:hAnsi="Arial" w:cs="Arial"/>
          <w:sz w:val="24"/>
          <w:szCs w:val="24"/>
        </w:rPr>
        <w:t xml:space="preserve">Over the years, we </w:t>
      </w:r>
      <w:r w:rsidR="09DB2178" w:rsidRPr="4DF3E3A7">
        <w:rPr>
          <w:rFonts w:ascii="Arial" w:eastAsia="Arial" w:hAnsi="Arial" w:cs="Arial"/>
          <w:sz w:val="24"/>
          <w:szCs w:val="24"/>
        </w:rPr>
        <w:t xml:space="preserve">have </w:t>
      </w:r>
      <w:r w:rsidRPr="4DF3E3A7">
        <w:rPr>
          <w:rFonts w:ascii="Arial" w:eastAsia="Arial" w:hAnsi="Arial" w:cs="Arial"/>
          <w:sz w:val="24"/>
          <w:szCs w:val="24"/>
        </w:rPr>
        <w:t xml:space="preserve">developed traditions that celebrate diversity and foster a sense of belonging. These include: </w:t>
      </w:r>
    </w:p>
    <w:p w14:paraId="523C5FDA" w14:textId="2C9101C0" w:rsidR="00192179" w:rsidRPr="00DF1728" w:rsidRDefault="3077CBCF" w:rsidP="006E44F3">
      <w:pPr>
        <w:numPr>
          <w:ilvl w:val="0"/>
          <w:numId w:val="3"/>
        </w:numPr>
        <w:spacing w:after="0" w:line="240" w:lineRule="auto"/>
        <w:ind w:right="43" w:hanging="360"/>
        <w:jc w:val="both"/>
        <w:rPr>
          <w:rFonts w:ascii="Arial" w:hAnsi="Arial" w:cs="Arial"/>
          <w:sz w:val="24"/>
          <w:szCs w:val="24"/>
        </w:rPr>
      </w:pPr>
      <w:r w:rsidRPr="4DF3E3A7">
        <w:rPr>
          <w:rFonts w:ascii="Arial" w:eastAsia="Arial" w:hAnsi="Arial" w:cs="Arial"/>
          <w:sz w:val="24"/>
          <w:szCs w:val="24"/>
        </w:rPr>
        <w:t>Annual EDI-focused events such as Black History Month celebrations</w:t>
      </w:r>
      <w:r w:rsidR="000C05F1">
        <w:rPr>
          <w:rFonts w:ascii="Arial" w:eastAsia="Arial" w:hAnsi="Arial" w:cs="Arial"/>
          <w:sz w:val="24"/>
          <w:szCs w:val="24"/>
        </w:rPr>
        <w:t xml:space="preserve"> </w:t>
      </w:r>
      <w:r w:rsidR="000C05F1" w:rsidRPr="00DF1728">
        <w:rPr>
          <w:rFonts w:ascii="Arial" w:eastAsia="Arial" w:hAnsi="Arial" w:cs="Arial"/>
          <w:sz w:val="24"/>
          <w:szCs w:val="24"/>
        </w:rPr>
        <w:t>(we started hosting University-wide B</w:t>
      </w:r>
      <w:r w:rsidR="000C05F1">
        <w:rPr>
          <w:rFonts w:ascii="Arial" w:eastAsia="Arial" w:hAnsi="Arial" w:cs="Arial"/>
          <w:sz w:val="24"/>
          <w:szCs w:val="24"/>
        </w:rPr>
        <w:t>lack History Month</w:t>
      </w:r>
      <w:r w:rsidR="000C05F1" w:rsidRPr="00DF1728">
        <w:rPr>
          <w:rFonts w:ascii="Arial" w:eastAsia="Arial" w:hAnsi="Arial" w:cs="Arial"/>
          <w:sz w:val="24"/>
          <w:szCs w:val="24"/>
        </w:rPr>
        <w:t xml:space="preserve"> celebrations </w:t>
      </w:r>
      <w:r w:rsidR="000C05F1">
        <w:rPr>
          <w:rFonts w:ascii="Arial" w:eastAsia="Arial" w:hAnsi="Arial" w:cs="Arial"/>
          <w:sz w:val="24"/>
          <w:szCs w:val="24"/>
        </w:rPr>
        <w:t>in</w:t>
      </w:r>
      <w:r w:rsidR="000C05F1" w:rsidRPr="00DF1728">
        <w:rPr>
          <w:rFonts w:ascii="Arial" w:eastAsia="Arial" w:hAnsi="Arial" w:cs="Arial"/>
          <w:sz w:val="24"/>
          <w:szCs w:val="24"/>
        </w:rPr>
        <w:t xml:space="preserve"> 2021 when we signed up to REC)</w:t>
      </w:r>
      <w:r w:rsidRPr="4DF3E3A7">
        <w:rPr>
          <w:rFonts w:ascii="Arial" w:eastAsia="Arial" w:hAnsi="Arial" w:cs="Arial"/>
          <w:sz w:val="24"/>
          <w:szCs w:val="24"/>
        </w:rPr>
        <w:t xml:space="preserve">, Race Equality Week, cultural and religious festivals, and public lectures on race and justice. </w:t>
      </w:r>
      <w:r w:rsidR="00857DE6">
        <w:rPr>
          <w:rFonts w:ascii="Arial" w:eastAsia="Arial" w:hAnsi="Arial" w:cs="Arial"/>
          <w:sz w:val="24"/>
          <w:szCs w:val="24"/>
        </w:rPr>
        <w:t xml:space="preserve">REC </w:t>
      </w:r>
      <w:r w:rsidR="002C4AEC">
        <w:rPr>
          <w:rFonts w:ascii="Arial" w:eastAsia="Arial" w:hAnsi="Arial" w:cs="Arial"/>
          <w:sz w:val="24"/>
          <w:szCs w:val="24"/>
        </w:rPr>
        <w:t>Student</w:t>
      </w:r>
      <w:r w:rsidR="00857DE6">
        <w:rPr>
          <w:rFonts w:ascii="Arial" w:eastAsia="Arial" w:hAnsi="Arial" w:cs="Arial"/>
          <w:sz w:val="24"/>
          <w:szCs w:val="24"/>
        </w:rPr>
        <w:t xml:space="preserve"> survey</w:t>
      </w:r>
      <w:r w:rsidR="002C4AEC">
        <w:rPr>
          <w:rFonts w:ascii="Arial" w:eastAsia="Arial" w:hAnsi="Arial" w:cs="Arial"/>
          <w:sz w:val="24"/>
          <w:szCs w:val="24"/>
        </w:rPr>
        <w:t xml:space="preserve"> free text comments singled out University’s BHM celebrations as one of the most </w:t>
      </w:r>
      <w:r w:rsidR="00202C5C">
        <w:rPr>
          <w:rFonts w:ascii="Arial" w:eastAsia="Arial" w:hAnsi="Arial" w:cs="Arial"/>
          <w:sz w:val="24"/>
          <w:szCs w:val="24"/>
        </w:rPr>
        <w:t>positive developments</w:t>
      </w:r>
      <w:r w:rsidR="00D70587">
        <w:rPr>
          <w:rFonts w:ascii="Arial" w:eastAsia="Arial" w:hAnsi="Arial" w:cs="Arial"/>
          <w:sz w:val="24"/>
          <w:szCs w:val="24"/>
        </w:rPr>
        <w:t xml:space="preserve"> (Appendix, A2.3, p.</w:t>
      </w:r>
      <w:r w:rsidR="00857DE6">
        <w:rPr>
          <w:rFonts w:ascii="Arial" w:eastAsia="Arial" w:hAnsi="Arial" w:cs="Arial"/>
          <w:sz w:val="24"/>
          <w:szCs w:val="24"/>
        </w:rPr>
        <w:t>21)</w:t>
      </w:r>
    </w:p>
    <w:p w14:paraId="713605B5" w14:textId="775F0241" w:rsidR="00192179" w:rsidRPr="00DF1728" w:rsidRDefault="3077CBCF" w:rsidP="006E44F3">
      <w:pPr>
        <w:numPr>
          <w:ilvl w:val="0"/>
          <w:numId w:val="3"/>
        </w:numPr>
        <w:spacing w:after="28" w:line="240" w:lineRule="auto"/>
        <w:ind w:right="43" w:hanging="360"/>
        <w:jc w:val="both"/>
        <w:rPr>
          <w:rFonts w:ascii="Arial" w:hAnsi="Arial" w:cs="Arial"/>
          <w:sz w:val="24"/>
          <w:szCs w:val="24"/>
        </w:rPr>
      </w:pPr>
      <w:r w:rsidRPr="4DF3E3A7">
        <w:rPr>
          <w:rFonts w:ascii="Arial" w:eastAsia="Arial" w:hAnsi="Arial" w:cs="Arial"/>
          <w:sz w:val="24"/>
          <w:szCs w:val="24"/>
        </w:rPr>
        <w:t xml:space="preserve">Peer mentoring schemes, particularly for students from underrepresented backgrounds, help with transition and retention. </w:t>
      </w:r>
    </w:p>
    <w:p w14:paraId="4085F6F3" w14:textId="20A98E61" w:rsidR="00192179" w:rsidRPr="00857DE6" w:rsidRDefault="00561FE0" w:rsidP="006E44F3">
      <w:pPr>
        <w:numPr>
          <w:ilvl w:val="0"/>
          <w:numId w:val="3"/>
        </w:numPr>
        <w:spacing w:after="28" w:line="240" w:lineRule="auto"/>
        <w:ind w:right="43" w:hanging="360"/>
        <w:jc w:val="both"/>
        <w:rPr>
          <w:rFonts w:ascii="Arial" w:hAnsi="Arial" w:cs="Arial"/>
          <w:sz w:val="24"/>
          <w:szCs w:val="24"/>
        </w:rPr>
      </w:pPr>
      <w:r w:rsidRPr="00DF1728">
        <w:rPr>
          <w:rFonts w:ascii="Arial" w:eastAsia="Arial" w:hAnsi="Arial" w:cs="Arial"/>
          <w:sz w:val="24"/>
          <w:szCs w:val="24"/>
        </w:rPr>
        <w:t xml:space="preserve">Collaborations with the </w:t>
      </w:r>
      <w:r w:rsidR="00D81BC9">
        <w:rPr>
          <w:rFonts w:ascii="Arial" w:eastAsia="Arial" w:hAnsi="Arial" w:cs="Arial"/>
          <w:sz w:val="24"/>
          <w:szCs w:val="24"/>
        </w:rPr>
        <w:t>SU</w:t>
      </w:r>
      <w:r w:rsidRPr="00DF1728">
        <w:rPr>
          <w:rFonts w:ascii="Arial" w:eastAsia="Arial" w:hAnsi="Arial" w:cs="Arial"/>
          <w:sz w:val="24"/>
          <w:szCs w:val="24"/>
        </w:rPr>
        <w:t xml:space="preserve">, which plays an active role in advocating for race equality and inclusive student representation. </w:t>
      </w:r>
    </w:p>
    <w:p w14:paraId="60ACFBB1" w14:textId="77777777" w:rsidR="00857DE6" w:rsidRPr="00DF1728" w:rsidRDefault="00857DE6" w:rsidP="00857DE6">
      <w:pPr>
        <w:spacing w:after="28" w:line="240" w:lineRule="auto"/>
        <w:ind w:left="1080" w:right="43"/>
        <w:jc w:val="both"/>
        <w:rPr>
          <w:rFonts w:ascii="Arial" w:hAnsi="Arial" w:cs="Arial"/>
          <w:sz w:val="24"/>
          <w:szCs w:val="24"/>
        </w:rPr>
      </w:pPr>
    </w:p>
    <w:p w14:paraId="67B2955C" w14:textId="473298B3" w:rsidR="00192179" w:rsidRDefault="00C40C48" w:rsidP="007873AD">
      <w:pPr>
        <w:spacing w:after="232" w:line="240" w:lineRule="auto"/>
        <w:ind w:right="43"/>
        <w:jc w:val="both"/>
        <w:rPr>
          <w:rFonts w:ascii="Arial" w:eastAsia="Arial" w:hAnsi="Arial" w:cs="Arial"/>
          <w:sz w:val="24"/>
          <w:szCs w:val="24"/>
        </w:rPr>
      </w:pPr>
      <w:r>
        <w:rPr>
          <w:rFonts w:ascii="Arial" w:eastAsia="Arial" w:hAnsi="Arial" w:cs="Arial"/>
          <w:sz w:val="24"/>
          <w:szCs w:val="24"/>
        </w:rPr>
        <w:t>Nevertheless,</w:t>
      </w:r>
      <w:r w:rsidR="00561FE0" w:rsidRPr="00DF1728">
        <w:rPr>
          <w:rFonts w:ascii="Arial" w:eastAsia="Arial" w:hAnsi="Arial" w:cs="Arial"/>
          <w:sz w:val="24"/>
          <w:szCs w:val="24"/>
        </w:rPr>
        <w:t xml:space="preserve"> </w:t>
      </w:r>
      <w:r w:rsidR="00C86E0F">
        <w:rPr>
          <w:rFonts w:ascii="Arial" w:eastAsia="Arial" w:hAnsi="Arial" w:cs="Arial"/>
          <w:sz w:val="24"/>
          <w:szCs w:val="24"/>
        </w:rPr>
        <w:t xml:space="preserve">the </w:t>
      </w:r>
      <w:r w:rsidR="00B70E38">
        <w:rPr>
          <w:rFonts w:ascii="Arial" w:eastAsia="Arial" w:hAnsi="Arial" w:cs="Arial"/>
          <w:sz w:val="24"/>
          <w:szCs w:val="24"/>
        </w:rPr>
        <w:t>U</w:t>
      </w:r>
      <w:r w:rsidR="00561FE0" w:rsidRPr="00DF1728">
        <w:rPr>
          <w:rFonts w:ascii="Arial" w:eastAsia="Arial" w:hAnsi="Arial" w:cs="Arial"/>
          <w:sz w:val="24"/>
          <w:szCs w:val="24"/>
        </w:rPr>
        <w:t xml:space="preserve">niversity acknowledges the persistence of traditional academic norms and hierarchical structures that can inadvertently </w:t>
      </w:r>
      <w:r>
        <w:rPr>
          <w:rFonts w:ascii="Arial" w:eastAsia="Arial" w:hAnsi="Arial" w:cs="Arial"/>
          <w:sz w:val="24"/>
          <w:szCs w:val="24"/>
        </w:rPr>
        <w:t xml:space="preserve">ethnic minority group </w:t>
      </w:r>
      <w:r w:rsidR="00561FE0" w:rsidRPr="00DF1728">
        <w:rPr>
          <w:rFonts w:ascii="Arial" w:eastAsia="Arial" w:hAnsi="Arial" w:cs="Arial"/>
          <w:sz w:val="24"/>
          <w:szCs w:val="24"/>
        </w:rPr>
        <w:t>voices particularly in research recognition, student voice mechanisms, and curriculum design</w:t>
      </w:r>
      <w:r w:rsidR="001340D7">
        <w:rPr>
          <w:rFonts w:ascii="Arial" w:eastAsia="Arial" w:hAnsi="Arial" w:cs="Arial"/>
          <w:sz w:val="24"/>
          <w:szCs w:val="24"/>
        </w:rPr>
        <w:t xml:space="preserve"> and will </w:t>
      </w:r>
      <w:r w:rsidR="002D7121">
        <w:rPr>
          <w:rFonts w:ascii="Arial" w:eastAsia="Arial" w:hAnsi="Arial" w:cs="Arial"/>
          <w:sz w:val="24"/>
          <w:szCs w:val="24"/>
        </w:rPr>
        <w:t>m</w:t>
      </w:r>
      <w:r w:rsidR="002D7121" w:rsidRPr="002D7121">
        <w:rPr>
          <w:rFonts w:ascii="Arial" w:eastAsia="Arial" w:hAnsi="Arial" w:cs="Arial"/>
          <w:sz w:val="24"/>
          <w:szCs w:val="24"/>
        </w:rPr>
        <w:t>ap and better diagnose specific barriers for advancing intersectional race equality issues with a focus on gender, disability, LGBTQ+ and socio-economic status </w:t>
      </w:r>
      <w:r w:rsidR="00677B0A">
        <w:rPr>
          <w:rFonts w:ascii="Arial" w:eastAsia="Arial" w:hAnsi="Arial" w:cs="Arial"/>
          <w:sz w:val="24"/>
          <w:szCs w:val="24"/>
        </w:rPr>
        <w:t>(BA1.1a-1.1f).</w:t>
      </w:r>
    </w:p>
    <w:p w14:paraId="4918D2A6" w14:textId="501E068E" w:rsidR="00192179" w:rsidRDefault="00561FE0" w:rsidP="00AA1E06">
      <w:pPr>
        <w:spacing w:after="4" w:line="240" w:lineRule="auto"/>
        <w:ind w:left="370" w:right="52" w:hanging="10"/>
        <w:rPr>
          <w:rFonts w:ascii="Arial" w:eastAsia="Arial" w:hAnsi="Arial" w:cs="Arial"/>
          <w:i/>
        </w:rPr>
      </w:pPr>
      <w:r w:rsidRPr="00570887">
        <w:rPr>
          <w:rFonts w:ascii="Arial" w:eastAsia="Arial" w:hAnsi="Arial" w:cs="Arial"/>
          <w:b/>
          <w:bCs/>
          <w:i/>
        </w:rPr>
        <w:t xml:space="preserve">Figure </w:t>
      </w:r>
      <w:r w:rsidR="00570887" w:rsidRPr="00570887">
        <w:rPr>
          <w:rFonts w:ascii="Arial" w:eastAsia="Arial" w:hAnsi="Arial" w:cs="Arial"/>
          <w:b/>
          <w:bCs/>
          <w:i/>
        </w:rPr>
        <w:t>10</w:t>
      </w:r>
      <w:r w:rsidR="00677B0A">
        <w:rPr>
          <w:rFonts w:ascii="Arial" w:eastAsia="Arial" w:hAnsi="Arial" w:cs="Arial"/>
          <w:b/>
          <w:bCs/>
          <w:i/>
        </w:rPr>
        <w:t xml:space="preserve"> </w:t>
      </w:r>
      <w:r w:rsidR="00677B0A" w:rsidRPr="00677B0A">
        <w:rPr>
          <w:rFonts w:ascii="Arial" w:eastAsia="Arial" w:hAnsi="Arial" w:cs="Arial"/>
          <w:i/>
        </w:rPr>
        <w:t>(see below)</w:t>
      </w:r>
      <w:r w:rsidR="00570887" w:rsidRPr="00677B0A">
        <w:rPr>
          <w:rFonts w:ascii="Arial" w:eastAsia="Arial" w:hAnsi="Arial" w:cs="Arial"/>
          <w:i/>
        </w:rPr>
        <w:t xml:space="preserve"> </w:t>
      </w:r>
      <w:r w:rsidRPr="00DF1728">
        <w:rPr>
          <w:rFonts w:ascii="Arial" w:eastAsia="Arial" w:hAnsi="Arial" w:cs="Arial"/>
          <w:i/>
        </w:rPr>
        <w:t xml:space="preserve">– a selection of pictures and visuals from the BHM, IWD, and Pride events since becoming members of REC and beginning our race equality </w:t>
      </w:r>
      <w:r w:rsidR="005D7988">
        <w:rPr>
          <w:rFonts w:ascii="Arial" w:eastAsia="Arial" w:hAnsi="Arial" w:cs="Arial"/>
          <w:i/>
        </w:rPr>
        <w:t>work</w:t>
      </w:r>
      <w:r w:rsidR="005D7988" w:rsidRPr="00DF1728">
        <w:rPr>
          <w:rFonts w:ascii="Arial" w:eastAsia="Arial" w:hAnsi="Arial" w:cs="Arial"/>
          <w:i/>
        </w:rPr>
        <w:t xml:space="preserve"> </w:t>
      </w:r>
      <w:r w:rsidRPr="00DF1728">
        <w:rPr>
          <w:rFonts w:ascii="Arial" w:eastAsia="Arial" w:hAnsi="Arial" w:cs="Arial"/>
          <w:i/>
        </w:rPr>
        <w:t xml:space="preserve">at Bath, with a focus on intersectionality and diversity of voices and styles we want to showcase </w:t>
      </w:r>
    </w:p>
    <w:p w14:paraId="4A9E45F0" w14:textId="77777777" w:rsidR="000C05F1" w:rsidRDefault="000C05F1" w:rsidP="00AA1E06">
      <w:pPr>
        <w:spacing w:after="4" w:line="240" w:lineRule="auto"/>
        <w:ind w:left="370" w:right="52" w:hanging="10"/>
        <w:rPr>
          <w:rFonts w:ascii="Arial" w:eastAsia="Arial" w:hAnsi="Arial" w:cs="Arial"/>
          <w:i/>
        </w:rPr>
      </w:pPr>
    </w:p>
    <w:tbl>
      <w:tblPr>
        <w:tblStyle w:val="TableGrid0"/>
        <w:tblW w:w="0" w:type="auto"/>
        <w:tblInd w:w="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gridCol w:w="109"/>
        <w:gridCol w:w="4545"/>
      </w:tblGrid>
      <w:tr w:rsidR="000C05F1" w14:paraId="75717FCD" w14:textId="77777777" w:rsidTr="00AD27FC">
        <w:tc>
          <w:tcPr>
            <w:tcW w:w="4821" w:type="dxa"/>
            <w:gridSpan w:val="2"/>
            <w:vAlign w:val="center"/>
          </w:tcPr>
          <w:p w14:paraId="31070B0A" w14:textId="1484CA0E" w:rsidR="000C05F1" w:rsidRDefault="000C05F1" w:rsidP="00AD27FC">
            <w:pPr>
              <w:spacing w:after="4"/>
              <w:ind w:right="52"/>
              <w:jc w:val="center"/>
              <w:rPr>
                <w:rFonts w:ascii="Arial" w:eastAsia="Arial" w:hAnsi="Arial" w:cs="Arial"/>
                <w:i/>
              </w:rPr>
            </w:pPr>
            <w:r w:rsidRPr="00DF1728">
              <w:rPr>
                <w:rFonts w:ascii="Arial" w:hAnsi="Arial" w:cs="Arial"/>
                <w:noProof/>
              </w:rPr>
              <w:drawing>
                <wp:inline distT="0" distB="0" distL="0" distR="0" wp14:anchorId="454834A2" wp14:editId="7E17F181">
                  <wp:extent cx="1794383" cy="1518920"/>
                  <wp:effectExtent l="0" t="0" r="0" b="0"/>
                  <wp:docPr id="248109433" name="Picture 248109433"/>
                  <wp:cNvGraphicFramePr/>
                  <a:graphic xmlns:a="http://schemas.openxmlformats.org/drawingml/2006/main">
                    <a:graphicData uri="http://schemas.openxmlformats.org/drawingml/2006/picture">
                      <pic:pic xmlns:pic="http://schemas.openxmlformats.org/drawingml/2006/picture">
                        <pic:nvPicPr>
                          <pic:cNvPr id="2081" name="Picture 2081"/>
                          <pic:cNvPicPr/>
                        </pic:nvPicPr>
                        <pic:blipFill>
                          <a:blip r:embed="rId34"/>
                          <a:stretch>
                            <a:fillRect/>
                          </a:stretch>
                        </pic:blipFill>
                        <pic:spPr>
                          <a:xfrm>
                            <a:off x="0" y="0"/>
                            <a:ext cx="1794383" cy="1518920"/>
                          </a:xfrm>
                          <a:prstGeom prst="rect">
                            <a:avLst/>
                          </a:prstGeom>
                        </pic:spPr>
                      </pic:pic>
                    </a:graphicData>
                  </a:graphic>
                </wp:inline>
              </w:drawing>
            </w:r>
          </w:p>
        </w:tc>
        <w:tc>
          <w:tcPr>
            <w:tcW w:w="4545" w:type="dxa"/>
            <w:vAlign w:val="center"/>
          </w:tcPr>
          <w:p w14:paraId="0594D887" w14:textId="7C612C72" w:rsidR="000C05F1" w:rsidRPr="00DF1728" w:rsidRDefault="000C05F1" w:rsidP="00AD27FC">
            <w:pPr>
              <w:ind w:left="10" w:right="192" w:hanging="10"/>
              <w:rPr>
                <w:rFonts w:ascii="Arial" w:hAnsi="Arial" w:cs="Arial"/>
              </w:rPr>
            </w:pPr>
            <w:r>
              <w:rPr>
                <w:rFonts w:ascii="Arial" w:eastAsia="Arial" w:hAnsi="Arial" w:cs="Arial"/>
                <w:i/>
              </w:rPr>
              <w:t>LGBT</w:t>
            </w:r>
            <w:r w:rsidRPr="00DF1728">
              <w:rPr>
                <w:rFonts w:ascii="Arial" w:eastAsia="Arial" w:hAnsi="Arial" w:cs="Arial"/>
                <w:i/>
              </w:rPr>
              <w:t xml:space="preserve">Q+ rights activist and champion of diversity, </w:t>
            </w:r>
            <w:r>
              <w:rPr>
                <w:rFonts w:ascii="Arial" w:eastAsia="Arial" w:hAnsi="Arial" w:cs="Arial"/>
                <w:i/>
              </w:rPr>
              <w:t>equality</w:t>
            </w:r>
            <w:r w:rsidRPr="00DF1728">
              <w:rPr>
                <w:rFonts w:ascii="Arial" w:eastAsia="Arial" w:hAnsi="Arial" w:cs="Arial"/>
                <w:i/>
              </w:rPr>
              <w:t xml:space="preserve"> and </w:t>
            </w:r>
            <w:r w:rsidRPr="7AB79A40">
              <w:rPr>
                <w:rFonts w:ascii="Arial" w:eastAsia="Arial" w:hAnsi="Arial" w:cs="Arial"/>
                <w:i/>
                <w:iCs/>
              </w:rPr>
              <w:t xml:space="preserve">inclusion, founder of conferences such as ‘Pride in Education’ and ‘Educating Out Racism’ hosted a session at the University during LGBT History Month for staff and students. </w:t>
            </w:r>
          </w:p>
          <w:p w14:paraId="763F4CC8" w14:textId="77777777" w:rsidR="000C05F1" w:rsidRDefault="000C05F1" w:rsidP="00E3715B">
            <w:pPr>
              <w:spacing w:after="4"/>
              <w:ind w:right="52"/>
              <w:rPr>
                <w:rFonts w:ascii="Arial" w:eastAsia="Arial" w:hAnsi="Arial" w:cs="Arial"/>
                <w:i/>
              </w:rPr>
            </w:pPr>
          </w:p>
        </w:tc>
      </w:tr>
      <w:tr w:rsidR="000C05F1" w14:paraId="1CD0AE93" w14:textId="77777777" w:rsidTr="00AD27FC">
        <w:tc>
          <w:tcPr>
            <w:tcW w:w="4821" w:type="dxa"/>
            <w:gridSpan w:val="2"/>
            <w:vAlign w:val="center"/>
          </w:tcPr>
          <w:p w14:paraId="1E40D216" w14:textId="0BE44A5B" w:rsidR="000C05F1" w:rsidRDefault="000C05F1" w:rsidP="00AD27FC">
            <w:pPr>
              <w:spacing w:after="4"/>
              <w:ind w:left="458" w:right="52"/>
              <w:jc w:val="right"/>
              <w:rPr>
                <w:rFonts w:ascii="Arial" w:eastAsia="Arial" w:hAnsi="Arial" w:cs="Arial"/>
                <w:i/>
              </w:rPr>
            </w:pPr>
            <w:r w:rsidRPr="00DF1728">
              <w:rPr>
                <w:rFonts w:ascii="Arial" w:eastAsia="Arial" w:hAnsi="Arial" w:cs="Arial"/>
                <w:i/>
              </w:rPr>
              <w:lastRenderedPageBreak/>
              <w:t xml:space="preserve">An interactive, online IWD seminar delivered by </w:t>
            </w:r>
            <w:proofErr w:type="spellStart"/>
            <w:r w:rsidRPr="00DF1728">
              <w:rPr>
                <w:rFonts w:ascii="Arial" w:eastAsia="Arial" w:hAnsi="Arial" w:cs="Arial"/>
                <w:i/>
              </w:rPr>
              <w:t>Toluwa</w:t>
            </w:r>
            <w:proofErr w:type="spellEnd"/>
            <w:r w:rsidRPr="00DF1728">
              <w:rPr>
                <w:rFonts w:ascii="Arial" w:eastAsia="Arial" w:hAnsi="Arial" w:cs="Arial"/>
                <w:i/>
              </w:rPr>
              <w:t xml:space="preserve"> </w:t>
            </w:r>
            <w:proofErr w:type="spellStart"/>
            <w:r w:rsidRPr="00DF1728">
              <w:rPr>
                <w:rFonts w:ascii="Arial" w:eastAsia="Arial" w:hAnsi="Arial" w:cs="Arial"/>
                <w:i/>
              </w:rPr>
              <w:t>Oyeleye</w:t>
            </w:r>
            <w:proofErr w:type="spellEnd"/>
            <w:r w:rsidRPr="00DF1728">
              <w:rPr>
                <w:rFonts w:ascii="Arial" w:eastAsia="Arial" w:hAnsi="Arial" w:cs="Arial"/>
                <w:i/>
              </w:rPr>
              <w:t xml:space="preserve"> focused on what self-worth, self-love and self-confidence look like for students of colour, with practical tips and well-being techniques provided.</w:t>
            </w:r>
          </w:p>
        </w:tc>
        <w:tc>
          <w:tcPr>
            <w:tcW w:w="4545" w:type="dxa"/>
            <w:vAlign w:val="center"/>
          </w:tcPr>
          <w:p w14:paraId="37C85E26" w14:textId="45B40C67" w:rsidR="000C05F1" w:rsidRDefault="000C05F1" w:rsidP="00AD27FC">
            <w:pPr>
              <w:spacing w:after="4"/>
              <w:ind w:right="52"/>
              <w:jc w:val="center"/>
              <w:rPr>
                <w:rFonts w:ascii="Arial" w:eastAsia="Arial" w:hAnsi="Arial" w:cs="Arial"/>
                <w:i/>
              </w:rPr>
            </w:pPr>
            <w:r w:rsidRPr="00DF1728">
              <w:rPr>
                <w:rFonts w:ascii="Arial" w:hAnsi="Arial" w:cs="Arial"/>
                <w:noProof/>
              </w:rPr>
              <w:drawing>
                <wp:inline distT="0" distB="0" distL="0" distR="0" wp14:anchorId="274CB452" wp14:editId="7BC69E9E">
                  <wp:extent cx="2136618" cy="1531317"/>
                  <wp:effectExtent l="0" t="0" r="0" b="0"/>
                  <wp:docPr id="1090632238" name="Picture 1090632238"/>
                  <wp:cNvGraphicFramePr/>
                  <a:graphic xmlns:a="http://schemas.openxmlformats.org/drawingml/2006/main">
                    <a:graphicData uri="http://schemas.openxmlformats.org/drawingml/2006/picture">
                      <pic:pic xmlns:pic="http://schemas.openxmlformats.org/drawingml/2006/picture">
                        <pic:nvPicPr>
                          <pic:cNvPr id="2083" name="Picture 2083"/>
                          <pic:cNvPicPr/>
                        </pic:nvPicPr>
                        <pic:blipFill>
                          <a:blip r:embed="rId35"/>
                          <a:stretch>
                            <a:fillRect/>
                          </a:stretch>
                        </pic:blipFill>
                        <pic:spPr>
                          <a:xfrm>
                            <a:off x="0" y="0"/>
                            <a:ext cx="2139693" cy="1533521"/>
                          </a:xfrm>
                          <a:prstGeom prst="rect">
                            <a:avLst/>
                          </a:prstGeom>
                        </pic:spPr>
                      </pic:pic>
                    </a:graphicData>
                  </a:graphic>
                </wp:inline>
              </w:drawing>
            </w:r>
          </w:p>
        </w:tc>
      </w:tr>
      <w:tr w:rsidR="000C05F1" w14:paraId="10CFC383" w14:textId="77777777" w:rsidTr="00AD27FC">
        <w:tc>
          <w:tcPr>
            <w:tcW w:w="4821" w:type="dxa"/>
            <w:gridSpan w:val="2"/>
            <w:vAlign w:val="center"/>
          </w:tcPr>
          <w:p w14:paraId="0CC5FDEB" w14:textId="1787DCE9" w:rsidR="000C05F1" w:rsidRDefault="000C05F1" w:rsidP="00AD27FC">
            <w:pPr>
              <w:spacing w:after="4"/>
              <w:ind w:right="52"/>
              <w:jc w:val="center"/>
              <w:rPr>
                <w:rFonts w:ascii="Arial" w:eastAsia="Arial" w:hAnsi="Arial" w:cs="Arial"/>
                <w:i/>
              </w:rPr>
            </w:pPr>
            <w:r w:rsidRPr="00DF1728">
              <w:rPr>
                <w:rFonts w:ascii="Arial" w:hAnsi="Arial" w:cs="Arial"/>
                <w:noProof/>
              </w:rPr>
              <w:drawing>
                <wp:inline distT="0" distB="0" distL="0" distR="0" wp14:anchorId="52329881" wp14:editId="7A11801A">
                  <wp:extent cx="2776601" cy="1779905"/>
                  <wp:effectExtent l="0" t="0" r="0" b="0"/>
                  <wp:docPr id="852201021" name="Picture 852201021"/>
                  <wp:cNvGraphicFramePr/>
                  <a:graphic xmlns:a="http://schemas.openxmlformats.org/drawingml/2006/main">
                    <a:graphicData uri="http://schemas.openxmlformats.org/drawingml/2006/picture">
                      <pic:pic xmlns:pic="http://schemas.openxmlformats.org/drawingml/2006/picture">
                        <pic:nvPicPr>
                          <pic:cNvPr id="2085" name="Picture 2085"/>
                          <pic:cNvPicPr/>
                        </pic:nvPicPr>
                        <pic:blipFill>
                          <a:blip r:embed="rId36"/>
                          <a:stretch>
                            <a:fillRect/>
                          </a:stretch>
                        </pic:blipFill>
                        <pic:spPr>
                          <a:xfrm>
                            <a:off x="0" y="0"/>
                            <a:ext cx="2776601" cy="1779905"/>
                          </a:xfrm>
                          <a:prstGeom prst="rect">
                            <a:avLst/>
                          </a:prstGeom>
                        </pic:spPr>
                      </pic:pic>
                    </a:graphicData>
                  </a:graphic>
                </wp:inline>
              </w:drawing>
            </w:r>
          </w:p>
        </w:tc>
        <w:tc>
          <w:tcPr>
            <w:tcW w:w="4545" w:type="dxa"/>
            <w:vAlign w:val="center"/>
          </w:tcPr>
          <w:p w14:paraId="22AAE2E9" w14:textId="315A9026" w:rsidR="000C05F1" w:rsidRPr="00AD27FC" w:rsidRDefault="000C05F1" w:rsidP="00AD27FC">
            <w:pPr>
              <w:spacing w:after="156"/>
              <w:ind w:left="-102" w:right="52" w:hanging="10"/>
              <w:rPr>
                <w:rFonts w:ascii="Arial" w:hAnsi="Arial" w:cs="Arial"/>
              </w:rPr>
            </w:pPr>
            <w:r w:rsidRPr="00DF1728">
              <w:rPr>
                <w:rFonts w:ascii="Arial" w:eastAsia="Arial" w:hAnsi="Arial" w:cs="Arial"/>
                <w:i/>
              </w:rPr>
              <w:t xml:space="preserve">Celebrating our early career researchers during International Day of Women and Girls in Science – amplifying diverse voices and unique career paths to inspire students of all backgrounds to consider academia as a career path for them. </w:t>
            </w:r>
          </w:p>
        </w:tc>
      </w:tr>
      <w:tr w:rsidR="000C05F1" w14:paraId="59ABA39E" w14:textId="77777777" w:rsidTr="00AD27FC">
        <w:tc>
          <w:tcPr>
            <w:tcW w:w="9366" w:type="dxa"/>
            <w:gridSpan w:val="3"/>
          </w:tcPr>
          <w:p w14:paraId="67022E00" w14:textId="7D2A37F8" w:rsidR="000C05F1" w:rsidRPr="00DF1728" w:rsidRDefault="000C05F1" w:rsidP="000C05F1">
            <w:pPr>
              <w:spacing w:after="156"/>
              <w:ind w:left="370" w:right="52" w:hanging="10"/>
              <w:rPr>
                <w:rFonts w:ascii="Arial" w:eastAsia="Arial" w:hAnsi="Arial" w:cs="Arial"/>
                <w:i/>
              </w:rPr>
            </w:pPr>
            <w:r w:rsidRPr="00DF1728">
              <w:rPr>
                <w:rFonts w:ascii="Arial" w:hAnsi="Arial" w:cs="Arial"/>
                <w:noProof/>
              </w:rPr>
              <mc:AlternateContent>
                <mc:Choice Requires="wpg">
                  <w:drawing>
                    <wp:inline distT="0" distB="0" distL="0" distR="0" wp14:anchorId="57B2151C" wp14:editId="65E0C24A">
                      <wp:extent cx="4857750" cy="1479550"/>
                      <wp:effectExtent l="0" t="0" r="0" b="0"/>
                      <wp:docPr id="973516482" name="Group 973516482"/>
                      <wp:cNvGraphicFramePr/>
                      <a:graphic xmlns:a="http://schemas.openxmlformats.org/drawingml/2006/main">
                        <a:graphicData uri="http://schemas.microsoft.com/office/word/2010/wordprocessingGroup">
                          <wpg:wgp>
                            <wpg:cNvGrpSpPr/>
                            <wpg:grpSpPr>
                              <a:xfrm>
                                <a:off x="0" y="0"/>
                                <a:ext cx="4857750" cy="1479550"/>
                                <a:chOff x="0" y="0"/>
                                <a:chExt cx="4857750" cy="1479550"/>
                              </a:xfrm>
                            </wpg:grpSpPr>
                            <pic:pic xmlns:pic="http://schemas.openxmlformats.org/drawingml/2006/picture">
                              <pic:nvPicPr>
                                <pic:cNvPr id="182608016" name="Picture 182608016"/>
                                <pic:cNvPicPr/>
                              </pic:nvPicPr>
                              <pic:blipFill>
                                <a:blip r:embed="rId37"/>
                                <a:stretch>
                                  <a:fillRect/>
                                </a:stretch>
                              </pic:blipFill>
                              <pic:spPr>
                                <a:xfrm>
                                  <a:off x="0" y="12065"/>
                                  <a:ext cx="2857246" cy="1467485"/>
                                </a:xfrm>
                                <a:prstGeom prst="rect">
                                  <a:avLst/>
                                </a:prstGeom>
                              </pic:spPr>
                            </pic:pic>
                            <pic:pic xmlns:pic="http://schemas.openxmlformats.org/drawingml/2006/picture">
                              <pic:nvPicPr>
                                <pic:cNvPr id="1651138217" name="Picture 1651138217"/>
                                <pic:cNvPicPr/>
                              </pic:nvPicPr>
                              <pic:blipFill>
                                <a:blip r:embed="rId38"/>
                                <a:stretch>
                                  <a:fillRect/>
                                </a:stretch>
                              </pic:blipFill>
                              <pic:spPr>
                                <a:xfrm>
                                  <a:off x="2857500" y="0"/>
                                  <a:ext cx="2000250" cy="1479296"/>
                                </a:xfrm>
                                <a:prstGeom prst="rect">
                                  <a:avLst/>
                                </a:prstGeom>
                              </pic:spPr>
                            </pic:pic>
                          </wpg:wgp>
                        </a:graphicData>
                      </a:graphic>
                    </wp:inline>
                  </w:drawing>
                </mc:Choice>
                <mc:Fallback>
                  <w:pict>
                    <v:group w14:anchorId="33B1C33C" id="Group 973516482" o:spid="_x0000_s1026" style="width:382.5pt;height:116.5pt;mso-position-horizontal-relative:char;mso-position-vertical-relative:line" coordsize="48577,14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SX9BVwIAAAgHAAAOAAAAZHJzL2Uyb0RvYy54bWzUVcuO2jAU3Vfq&#10;P1jeD3mUBCYCZkMHVapaNG0/wDhOYjV+yDYE/r7XTngMtJpqNIt2gfHNtY/PPT65mT3sRYt2zFiu&#10;5BwnoxgjJqkquazn+Mf3x7spRtYRWZJWSTbHB2bxw+L9u1mnC5aqRrUlMwhApC06PceNc7qIIksb&#10;JogdKc0kJCtlBHEQmjoqDekAXbRRGsd51ClTaqMosxaeLvskXgT8qmLUfa0qyxxq5xi4uTCaMG78&#10;GC1mpKgN0Q2nAw3yChaCcAmHnqCWxBG0NfwGSnBqlFWVG1ElIlVVnLJQA1STxFfVrIza6lBLXXS1&#10;PskE0l7p9GpY+mW3MvqbXhtQotM1aBEiX8u+MsL/A0u0D5IdTpKxvUMUHo6n2WSSgbIUcsl4cp9B&#10;EESlDSh/s482H1/YGR0Pjp7R0ZwW8Bs0gNmNBi97BXa5rWF4ABF/hSGI+bnVd3Bdmji+4S13h2A9&#10;uBhPSu7WnK5NH4Cca4N4CVpM0zyexkmOkSQCnA+r/OHonACZPIDf4xEgjHz8DHDTcv3I29bfg58P&#10;1MHBVw74TfW9u5aKbgWTrn9dDGuhCiVtw7XFyBRMbBjQNZ/KpL836wxztPEHVnDwE7xCnhkpTonA&#10;8kzMc7ZgoD9aJknjPOvBj7ZJwTbpGLTpbZNPwEd+xenySaGNdSumBPITIAg8QHFSkN1nOzA6LhmE&#10;60kEdsCpFxcm/49l8ixJPkzTZHLjmXPmHzNN+vam8d7IYmgpt90GOn6cXnab9D5/c9uEvgPtNrhx&#10;+DT4fn4Zw/zyA7b4BQAA//8DAFBLAwQKAAAAAAAAACEACAIQ0QPDAAADwwAAFAAAAGRycy9tZWRp&#10;YS9pbWFnZTEuanBn/9j/4AAQSkZJRgABAQEAlgCWAAD/2wBDAAMCAgMCAgMDAwMEAwMEBQgFBQQE&#10;BQoHBwYIDAoMDAsKCwsNDhIQDQ4RDgsLEBYQERMUFRUVDA8XGBYUGBIUFRT/2wBDAQMEBAUEBQkF&#10;BQkUDQsNFBQUFBQUFBQUFBQUFBQUFBQUFBQUFBQUFBQUFBQUFBQUFBQUFBQUFBQUFBQUFBQUFBT/&#10;wAARCAEbAi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F60Uq1r+DfCt5488YaF4a091S91e+isonm+4rSvs31+0ynGEeaR8DGPNLlMjik49&#10;a+0vird/AP8AZQ8WS/Dk/ChviVr2nRRHVNd1zUGgVpHTftjVf97/APXXLfGD4Y/Cr4kfs/n4u/Cy&#10;2k8I3Om332PWfCF7fLKV5X5oNzbv4k/4DngbK8qGOjeMuSXLL7R2ywnJ9o+VttG01b0fR9R16/Sx&#10;0rT7vUr1vu29jA8srf8AAFp+uaLqfhu8+x6vpl3pV1t3/Z76Brd9v+61epzw+E4+SRQoq5f6VfaX&#10;Hby31jc2cV0u+B7iBlSVf9jd96ov7Kv7jTZb6CxuXsYvle7SBvKVv9p/u0c5XIQig16J8bNY8Kap&#10;rGhSeEvA134FtYtKiiubW9Z2a8n/AIp13fwtXLSeB/EsOk/2rJ4c1ZNK27/tzWMvk/8AfezbWcK0&#10;eXmmOUPe90w6Ks2Gn3mqXHkWNrPfy7d2y3iaV9v9/wCWr1v4U1y80SXWoNF1KbR4v9ZqEVnK1uv/&#10;AG127a09pAnkZkUVr6T4R1zXrGe+0zRtS1Kxg/19xaWcssUX++6rWMrbvu0c8HsRZjqKKKBDttJj&#10;Fbeq+CvEeg6bFqGp+HNW02xl+7d3djLFC3/A2WsUfvGVV+dm+VVo54SLlCUfiDbRtrX1jwb4j8P2&#10;K32q+HtU02yb7txd2MsUTf8AAmWqVrpd9f2txc21jc3Nvb/6+WGBnSL/AH2/ho54BySKu2jbU+n2&#10;N5qt0ltY2c9/cN92G3iaV2/4CtPbSNRS1uLptPu/stvL5U9x5DbIm/uO38LUc8Q5JFXdRuqxZ6fe&#10;ak0q2dncXjRJ5sv2eJpdq/3m2/dWk0/TbzVbyKzsbaa/upfu29pE0rt/wFaOcOQrUVs694M8Q+FV&#10;ibXNB1TR0l+WJ9Qs5bdW/wC+kr3P4W/DDwvr37F3xg8a6hpEVz4m0TULaLT9Qdn3wKzw7l/u/wAd&#10;YVsRCjyzNY0pSPnVT8ppKK+i/Efwp8N2f7D/AIA8ZWOjb/GmseJZ7CS9h3vNPErzbYtv/AEp1cRG&#10;jKMZ/aCnT5+Y+dKK09e8K614Vlij1rR9Q0d5V3RJqFs9vv8A9zctV9H0fUfEN59j0rT7vVbr/n3s&#10;YHlf/vha254fGZcjKmKNprT13wtrXhW4SDWtG1DR5W+6moWz2+7/AL6Wm6f4f1XVfsn2PSr28+1S&#10;/Z4Ps9q7+fL/AHE2/ef/AGaOeHxhySM/bRtq1eaLqem6p/Zl3p93balv8r7DNA6S7v7mz71aGteB&#10;PFHhuz+16x4c1bSrT/n4vrGWJP8Avplpe0gHJIxKKmsLO61a8itLG2mvLuX5Yre3iZ3b/cVa0Ne8&#10;J654VaJdc0XUtHaT/Vf2hZy2+7/vtacqkIe4HIzJ2mjaa0NB8P6r4qvHtNG0q+1i6VdzQ2Ns1w6/&#10;981Fq2l32g38tjqdjc6bexfet7uJopV/4C1HPD4A5JFOitS18Ma1eXtpaQaNqU13eL5ttbpZyu86&#10;/wB9F2fOtMufD2r2es/2RPpV9Dq7NsXT5bV0uG/7Zfeo9pAvkmZ1FaOueG9X8L3S22s6VfaPdMu9&#10;Yb62e3f/AL5ajRPD+q+JLr7NpGmXeq3X/PGxgeV/++Vo54EcrKG2jbVrVtLvtBv2sdSsbnTb1fvW&#10;93A0T/8AfLU+PQtVm+yeVpV6/wBs+W12WrN5/wD1y/v/APAaXtIBySKJFFaOueH9X8MX6Wes6Vfa&#10;Rdt8yW99avE7f8BavbvHf7NY8G/sw+A/iBHbaxceIfEF9dLfWrwMkVjBFv2/Js+X7m/e9YyxFKEo&#10;x/mLjSlKPMfP9FFXtH0TU/EN59j0rT7vVbvbv+z2MDyvt/3VrYjlKe2jbWlr3hnWvCtwkGtaRqGj&#10;ysu5U1C2e3Zv++qiXRdTmgt510+7e3upfKgmWBtkr/3Eb+JqPaQDkkUdpo21p634Z1rwxLFFrWka&#10;ho7SrujTULV7ff8A7u5ai0fQtV8SXn2XSNMvdVutu/ybGBrh/wDvlafPD4h8kiiwwaVvuivpL4a/&#10;CTw/qX7IHxo8WazoLJ4w8NahZ29pcXG+KazVnh3Lt/4GfvV82VhRrQrSnGH2Cp05Q5eYSirN5pt9&#10;YrE15Z3Nslwu+J7iJk81f9jd96iHS768s7i6gsbma1t/9bcQxM8UX++/8Nb84ckitS16J8TNV8L6&#10;l4W8DR+G/A174Tv4NP26pqV1I7JrEuE/fxbv4fv/APfdcpofgzxD4nhll0XQdU1iKL/Wy2NnLOif&#10;721az9suXmmKUPe5TGoq3ptur63aWs8Tf8fUUUsL/K339ro1e8ft0fDHw38Ifj7deHfCWlpo+kRa&#10;ZZ3H2dJHb5mX5m+ao9tD2sKI/ZS5eY+e6K2YfBPia40d9Yi8OatNpSrva+Sxla32/wC/s21mWdvP&#10;qVxFBZwS3lxL92G3Xe7f8AWt/aQDkkRYo21s6b4M8R6xb3U9j4e1a8itWZJ3t7GWVImX7yvtX5ax&#10;UfdRGcJ/CRySF2mjaa2F8G+I30T+118Pas+lff8AtyWMv2f/AL72baxk+fZt+fd93Z/FR7RBySFo&#10;rY1XwT4l0GxW+1Pw/q1hYt927u7GWKJv+BslY60RnCfwBKLiJRRRWupAorT8MSa1D4j0258OR3b6&#10;3azrcWf2GJpZllX50dFWsyuv+D/xJvvg58UPDfjTTYluZ9Hu1nNuz7PNT7jp/wADR3Wuar/Cma0v&#10;iPqXVP2p/g38dJooP2gPhde6b4xtV+yz+IvDu+Kb5f8AnrH8ro3+w++uO+MH7J/gx/hLqfxY+Cvj&#10;ZvGXg/SW/wCJlYajHtvbFf8Avhf733XTvurs/it8L/g3+1P4uvfiB4L+MGi+CdT1hvtGqaD4qUQt&#10;HPt+ZlbP8X/Av6VmeKPGHw7/AGY/2cfG3wx8HeL7f4keMvGrL/amp2Me2wtIPubVb+Jtn/odfKwt&#10;CUPqvN/ej0PZbUub2h7T8PfhD8TPhv8Asz/D2H4LXnhrw/4i8U2f9r+I/EWs3MUV63mhGiii3I2V&#10;VD/45/tVN4g+FfxJ+I3wF+IWhfHbV/CPiDUNL05tR8N6/Y3sDX8N1EjM0TbUT5W/9n+mPDdI8Q/D&#10;f9q34B+CPBHi7xlb/Dr4h+CoGstP1PVVH2K9teBsZv4W+Rf++P8Ab45bxZ8Lfgp8Cfhn4gj1fxtY&#10;/Ff4h36eRo1n4dllWz0v/ppKyP8AN/uv/wB8VlGlPm974ub+X/241lUhye6dz+zLrFp+138H7z9n&#10;3xZd+T4i0qL+1PB2uyxeabbZ96Fv9ld//fP+6tcr+2h8TNK8E6BZfs7+AWktvCfhPjWrnbsfVNR/&#10;iZ/7yo//AI//ALiVpeCfip4b/ZK/Z5+1eDNe0vXfjV4uCpPe6eyXCaBa8P5Tfw7v/Z/9ysX9rTxR&#10;4E/aA+HmhfF3SdV03SPiPLAmneJvC/m7bi6lX5Vuok/i/wDiNn9yuunH/aXUlB+z+z/iMtPZ/wB4&#10;9e/aO1Hwnpf7XHwCu/HIRvCsXhnT2vpLlN8ScvseX/Y37N1et+Mf+GotA+I114y8I6xonxX+GU0z&#10;Nb+HdJlt0jeyb7kW3Z97b/ErvXzR+0d8U/hp4m/aB+E2s6n9l8d+CdO8OWNlrVrZTNhGy6svylfn&#10;Tdv210Wg/CHwN4M+IP8AwmPw7/af0Xwd4Ie8+3mwhupF1C3t9+7yPI3/AD/3fnSuOrTkqdPmj9nr&#10;H+tTWElKUuUh/YWuYrr9uTxTcy+GG8ILJp2otL4ddGX7D9zfF81W/wBmX9sDx543/ag0HwpPd2Nt&#10;8PNTuZ9Lj8K29jEllBahH2Iq7N275f8AgVX/AIe/tO+BfFX7fXiP4hzalb6B4Sn0Kewh1DUD9nE7&#10;rEiq7f7Tba+a/wBlHxVo3g39p7wXr2s6hBpei2eqyyz3t0+2KJdj/MzVvUoOsqk5w15YmPtPZ8sY&#10;y+0e7al+1p43+HP7VVv4C8GzWPhb4e6P4kTQ4PDNlZxfZ2g+0eVK8vybmdvmffvrx/8Abq8Laf4P&#10;/at8dWGlW8drZSzQ3fkRpsVXlhR32/8AA6wfG3ibSNQ/a71PxHbahBLoUvjL+0F1BG/dNb/a93m7&#10;/wC7tr0P9pJvCXx//bevItP8ZWFp4Z12a1tF8Rp+9t43+zon99d3z/LXbRjHD14S5eWPL7xjOXtY&#10;8p8xGvof9g/XvBfhz9ozSr3xvc2Vpa/ZZ00671MK1vBeN/qnYt8v9/5v71eMfELwn/wgPj7xL4Ya&#10;7+3/ANj6hPYfatmzzfKfZv2/w12P7OOsfDfSvibbxfFXSBqng++ga1klG/FnK33Z/k+8q16eM5am&#10;FlY5KPuVIn3Tqy/tW/DjVtW1fxHZ6d8fvh5qUM63OmaW8CxvE33Gji2b1+i768g/YJ+Fk2q6L8Uf&#10;iPoejaTN4w0R1sPDmn+I5NtpYTy/MzSs38arsWtb4N+C/Cv7OHjW08Z2/wC1JpUvgGxnadtD0uaR&#10;rjUIlHyW7wB9v5LXIfDH9pbwF4q8c/Gvwx42trjQvh58Urx7qK9jX5tMl3fupXVP+AN/vJXzDjP2&#10;c4Ul/L9lr/yU9jmhzR5j6H+HPh/9ppvGEEHxM8VeCPGngbUJPs+uaRe38DL9lb77xKsSbWSvmLwj&#10;8StP/Yx/a28beGI92rfDC6vG03VdPZvtCSWEv3H/ANtolf8A753rVzQ/2Xfgx4D1p/Efjn46eG/E&#10;/gqz3S/2T4fLNqGo/wB2JlR/l/4B/wCO1zf7OMPwhb4r+J/iV4tubPw94J8Pzte6H4Lu7rz72+lX&#10;5reLY331T5f+B/7NdChTtUl8UeX7MeX3iJX93mPfviL4V8Mf8E7fCvijxH4Yvf7e8beOJZYPClw8&#10;H/IJ05lV2fd/Eybv+BfJ/t15N8PbmW5/4JxfFqeeRpriXxbBLLM7b3Zm+z7mrpNK/aZ0P9sDwd49&#10;8B/GLUtL8MXc08uteENeu/3UWmS/wWrv/d/9DVn/ANiuU/Zl8T+B/EHwJ+JnwS8aeLLHwfqGsahH&#10;f6VrVwd1k8q7F2B/7u9P++HrOnCrShzVV7ylHmFLllL3fhLH/BOn/kMfGnb/ANCLefzrM/Y98X/E&#10;LT/h74l8PfBn4cT3/j/ULhTP44zE0djbbP8AUL5qbVb/AIH/AB/SvUP2fY/hH+zPZ/EzSL74q6P4&#10;l8Xa34auYFvdP+TTIk2ttt1lb/Wzuzbv91a5b4C+KPDnxC/ZDk+E1h8Srf4S+MbbWm1G4uLy5a1i&#10;1WJv4WkX5v7vy9fkTr2urUdWdWSj7spR7/kRTtDlifSHw88E/GvWPg98VvDv7QF3pOu2D6JLPp9t&#10;JPBPewyqjtvbyuFXhNv+0K+VPgj/AMo7/jz/ANhLTv8A0OKvVP2dtU+DH7Pcfj7wzffFe18U+MvE&#10;uhzwXGuLuTSrdVVkS3W4Y/NKzPurw74RePvDui/sR/Gnwhf61Y23iTVNRs3sdMeX99dKrw7nRf4v&#10;uVnSpzjKX+KP2eU3lKH/AJKfNPevvXwx8ZNT+Cn/AATk8E634fgs08SXHiC8tbHUru1W4ew3zTb5&#10;Ylb/AJa7Pk3f7dfBXavpPxd468O6h+wP8PvCcGs2k3iSw8S3N1c6Ssv7+KJnm2syf3fnSvbx1KNX&#10;2UZe97x5OHqez5pHqfhL4s+If2kP2LfjhH8R7hfEupeEVtb7StUuIFSeNmydu5V6/J/4/WH+zX4u&#10;+L+pfA6Hwx8Bfh7caVq/25m1zxuHt8XnXbEks6bV2/L8vz9P9uuM/Z98feH/AA3+y/8AtD6BqutW&#10;lhrGvWNqmmWNxLtlvGXfv8pf4q9Q0LXvDPx2/ZT+HngfQ/jDYfCfXPCaSxaxpepTtaRXzN/y1LKU&#10;3/3v+BvXkVIqlKVNR93m/wC3dv5T06clKMZc3vcp6v468J/E/VP2Ivila/HS50rXvEWi7bzSLi2m&#10;inurT7pzK0a7Vb73T+E15d8O/itrHwX/AOCbNnr/AIdNvb+I5vFU9lY6g8SSy2fm53yxb/utsVl/&#10;4HUvhPxN8F/ht+zV8YPhXo3xJh8R+LdW0/7bPrV0v2eyvrrHy29ru+/t2f8AAt9eR33xE8NTf8E9&#10;dI8GR6zaP4si8YtetpPm/wCkLB8/73Z/drHD0Zyjyyj7vtP690qVRc3N/dNn9nn48fEPxR8QPG+v&#10;6R4IufiZ8YtZsYbWx8RtHEE0mJF2ebt27V/g+b5c7a+vP2YfCP7Reo+KtU0f483ulav4I1XTpUbR&#10;9SntZ7p5fl4VYl+5jfur5K/ZB+I/hq3+C/xP+Gt544j+F/irxFLBPp/iW4dkVkX78bSr93+L/vs1&#10;6d+zGPhF+yv8YrTVPGHxmsfHHivVLeWwgu9NkaXT9OjbDtJcTs33n2qi08bFXqQhDVf3df8A7UKM&#10;laMpSOX/AGE30XSm+Mvhnw74j0nwf8Vbp/s3hjVdaVWVbdHdWRNx+9/4991vn21u/G2T9ozwb8F/&#10;GPhz4yeD4fiT4bu41ltPFFtPFI2lOv8Ay1/dJu2/c5ZFrxz4X6V8GfFmr/FTwb491Sz0LV9R1GWX&#10;w147V3ltYP3rfK219m1vl+//AH2r2n4Z+JPD/wCx/wCE/F0mvfHXT/ijaajpEthpngzRLh7qKSWT&#10;7krbnfyv7n/A6qpGdOtzRjze99qP/pMiY+9T5ZF79meHXfF/7JugeHPgN410Lwj8TLa9lm8SWt8V&#10;W9vjvbbtZ0dtuzZg7NvWvJP2zNa+LEvw98OaN8ZPh2tt4m0y6ZYfH0LI6X0ZRz5DNF8uTn/xz7lZ&#10;Hwt8CfB34xfBnQtNTxTpfwn+LujTt9p1LVZZUg1aL+Bt2/5f4fuf3K7b42fE7R/AH7KOrfCS/wDi&#10;hH8YvFusahFcxXdqWltdHgR0fasrHc33P/H61jBxxFlDm97+XX/wIqVpU/eO8/am/aA8S/Bf4R/A&#10;2z8GzW+i67qXhO38/XobWJ7tbdEh/wBHiZ1+VXf52/3Kb8VP2mPEOl/slfCz4sWtrpyfFnXhPoL+&#10;LnsonuYreN5N+z+FXfYv/j1eIftp+PvDvjbwr8Drbw/rlprEuj+FFstQS0l3fZZ9kXyN/daqnxW8&#10;feHNY/Yf+CfhWx1mzufEek6reS32mwy7prZWebYzr/D99KmOEi4UHyfalzGcq0uaXvHo3xJ+IGsf&#10;Hr/gnbceLvG0ses+LPDfipbO21RolSVom2fK2z/f/wDHUr2u4+DfxX+FXwd8BeGfgbqHhjwv9s0m&#10;LUte13UbqKDUru6k+bb8yP8Au1z/AJ5r5U0X4g+Gl/4J+eLPBc+s2kXie68Wx3sGlPL/AKRLB+5/&#10;eqn935Hrvdc1r4d/tm/DfwOmuePbD4b/ABT8J6eukSza2uyy1KBfuOrH/vr/AIG1YVaE4Rt9nml9&#10;n7io1I/9vcp6N8Yvhj458Zfsr+M5fjdqXhnVfGPhVF1Lw54g0u9je6kjUfvYJdqpkcfmf9msT4gf&#10;HLX/AIH/ALDPwDuvCLW9r4l1K1ubaDWntklnsoN371Yt/wB1myi/8Arw/wCI3w3+CvwZ+F+o6Yvi&#10;21+KvxO1CZUtrvRZZVsNKj/idvn2SN/v+vbHNn4/fEDw34i/ZH+AXhvS9cs9Q13RI7xdS06GTdNa&#10;7vu71/hropUOb2UPijzfy/3RSqq0v5j0TxB8Ttd/aC/YE8R+JfG08OteKfB3ia1h0/WGgVLja3lf&#10;e2/9da6P44ftOfEhv2H/AIV62PEhGq+Kp7/TtanFrF/pUC702/c+T5f7leI/Drx34c039hX4n+E7&#10;vWrOHxLqWv2t1Z6S8v8ApEsS+TudV/i+49dki+DPjd+xD4E8NRfELQ/C3ijwTc397daVrD7Jbnd5&#10;rokX+/8ALtpyoU6VSPND3Y1P0J5uaMv8J8cxr8pWvs/9nXxd8X7/AOBtp4W+Afw6uNO1Rbxn1zxw&#10;zW/+mP8AwxI0qbV25X+9t2V8Zx/On+9X3Po+seFvj1+y38PPB+ifGDTfhPqvhNJYtV0fVZ2tLe/Z&#10;v+Wu9XTf/f8A4vvvXo5lfkheJxYX4pHq3xD8J/E3Vf2GfibB8d7nStd8S6Oy3WlTWkkUt1Z/Mn+t&#10;aL5d/LdP4a870r4xar8G/wDgnL8Pdb8PxWa+IpdcurSx1C6t1lew3vcb5Yt3/LXZ8u7/AG6qeGvE&#10;fwd+Hn7MPxi+FejfEiHxB4v1Sy+23OsXY+z2WoXX8Nvas3zPt2f8C3V5R44+IHhvUv2Bfhz4RttZ&#10;s5vFNh4hnurrSkl/0iCJvO+Zl/4GteLh6MpQ5JR/5efy/wB076lT7UZfZPUPDfxT1/8AaP8A2Gfj&#10;RL8RbtfEep+D5be80rU7iNEnidv9pV6//FVU8aePtY/ZA/Zj+FGk/D6SPQvEvjazfW9a11YFe6dP&#10;k2xKz/d++n/fFee/s9fEDwz4f/ZN/aA8NatrdjY61rcNr/Z+n3Eu2W82j5ti/wAVdRpOteA/2sPg&#10;H4F8HeJfHGn/AA8+IPgdWsrS71hR9i1Czb7nzfwt8i/98f7dbypxo1eScP3XN/7aTGopR+L3uU9A&#10;t/jlqfx0/wCCefxh1DxFFbTeKdOms7K/1aGBInvl86Hyml2feZU+X8K/P2TtX3Lf6p8Jfhb+xb8U&#10;fhp4e+IGneLPGN1NbT3V3b/uo76XzYX2Wv8AeSJE+9/vV8NdhXqZZFfvZRjyx5jixX2D671q4b45&#10;f8E+bC+bFz4j+FOrfZp3+8506f7v/oSf9+al8Z5+BP8AwT78MeHVb7Nr/wAUdSbVrtfuP9hi2bUb&#10;/wAg/wDfdcV+xL8SfDfhPxx4h8KeOdQj03wL400ifSNTuJpNiQNs3RPv/h/jXd/t0n7dHxY0j4mf&#10;GG3svC15Hf8Ag3wxpUGkaVLbtvilVU+d1/4F8n/AK5FGf1r6vL4Obm/r/t46nUj7L2n2vhPUP2kP&#10;DL+OvDf7HvhcyNDDrGkxaez/AN1Ha2V//Hab+1B+1V41+CHxWuvhp8J76PwR4Q8H+VZx2llaRFrm&#10;bYrO0jOjbq5L9oz4xaJ/wif7MmoeFtYstX1jwbpET3dvFLve2nQW7JFL/d+5XV/FrwP8KP2uPFj/&#10;ABL8OfF3w/4Av9WgjfW9C8TrslgmRNrNH/eP+eOlcsaag6cq8eaPvf8ApRpLb938RT/aLm0/42fA&#10;74SfHWXTbXTvF1/rH9ia49lH5cV46y/LLt/vfuv/AB+vaviN8I9K+L3/AAUsNnrVrHqOlaP4cg1a&#10;XT5v9VcvHH+6Vv8AZ3uv/fFfNn7Q/wAWPAtj4H+G3we+HWoSa54Y8I3323UNfkj8pL67ZvmZV/u/&#10;O716Z8Uv2rPCvgT9u6D4h6VqUPizwbdaHBpOpyaW3m7onj2tt/2kbY22p9nWjT9xfZl/6UiuaPN7&#10;0v5T0i+tv2xpfFjavZeMvh/Y6ajfuvDiahB/Z6W/8EW3yd33fl3b653Uvhzonw//AOCjnwq1HQks&#10;bJfElqdRvNP0uRJILa88qVLhYtn8NeP6p+yf8HPEOvS6/of7RPhzTPA883nfY70MuoWsbPuaLbv+&#10;dl+7VP4Z+MvhH4P/AG2PBeq+Co28OfDrR5Hil1jVrl/9Jl8p1adt/wB1Wb/IqY0170qf8r+zylVJ&#10;Lm946n4g/ttfEfwf+0pqul+F7yz0DwnpniSSyXw/a2US290ouNsryvs3tLK+92fdXofi79n/AMLe&#10;LP8Agp1/ZFzp0P8Awj39nJ4mvLBVHlTyrFjbt/us+x2r4s+KOt2OrfHzxLqtndR3OlXHiSW6ivkb&#10;cjRNcb/N/wB3bX1R8Wv2pfDHgf8Ab8034laDqdv4p8JrpEGnX02my70aJ4nWXb/tJ8jVvVw8qT5c&#10;PH7P/wAiY06mn7z+Y4q4/wCCjHxXsvi1Lq326FfB9veNF/wiK20X2X7Cr7fK+5u3bf4q9I/ZR8I6&#10;F8VfG/xn+MvgjwppVjd6a8SeGND8QyL9isbydN8srMPl/wB3+7vriZP2a/gjd+Nf+ExT46+HV+HP&#10;237e2kOG/tXyt/mta7P/AB37lWfh/wDtMfCm8+JnxZ8I6lof/CJ/Brx7bxWVr/Z8Gz+z2iTYl06r&#10;9zfu3/7GErKcYVYL6rTt/N/XVmlOT5v30j3X4e6T+1I3jqB/iD4q8E+LvBOoT+VrOi3uo2zRPat9&#10;/wApVi+Vkr4G/aU8A6R8Lvj1418NaDKs2i2d9/oeyXzdsTIjqm7/AGN+2va9F/ZZ+C3g3Whr3jT4&#10;++GfEPgu3/0gafopb+0L9f4ItqP8n/AP/Ha+aPGd94f1XxZqtz4W0iTQvDstyzafp80nmyxQfw7m&#10;b+KvQy+D9rKcfh/w8sTmxUv3fvGBRRRX0up44UUUUAKyq1J5dFFIdxrpv+9ToVVNm2lrrPhd4Hj+&#10;JHxA0jw3NruneGor5nVtV1VtlvBsR3+b/vjbUSlCEeeRpG8/dOTdWekf79afiHTV0HxDqWlLeQX6&#10;Wd1Lbrd2/wDqp9j7N6f7L1n1XMHK4jaZ5as27au+nivUfgb8AdS+O0fjNtP1e10v/hGdIl1idbqJ&#10;389V/gXb/FWdSrCjDnmEIylLlieW+XRspU3eWrbfvV3vwe+FkHxY1XWrKfxTpPhRdO0+W/WfWJdi&#10;3LL/AMsl/wBqnKrCMOczscFsrY8G+J5/A/izSvEFpaWl/d6XcrdQW+oRebbtKv3NyfxfN81YiNuV&#10;W2tUnaiXJOHLMpScS1resXniHWdQ1XUJ2udQv53urmZv4pXfe71Tr03wr8DdQ8VfAfxj8UI9Vt7b&#10;T/DV9FZS6e8TebO0mz5lb7v8deZVFKrSnpH7JrKMvtDfut92nUtJXVL3jAKKKKjyNNQooo/i21mG&#10;o3y1/u0eXQ8mz71bHg/w/L4z8XaFoME6wy6tfQaesr/MkTSuib//AB6iVoBGMpmVSeXXd/G/4T3f&#10;wP8AihrPgnUNQh1W60tkVru3VkRt6I/3W/364VqxjKNSPPEJc0JcolFFFWZBRs+Xa1FFFh6jfLo2&#10;bPu12Xwt+E/ib4x+IrjR/C9kl1dWtpJf3LzSrFFBBH95mervwh+FsfxY1DXbaTxRpPhdNL02TUVn&#10;1V9iXTL/AMsIv9pqzlVpQ+0b8k5HAbd7fNT9mz7qqlMVtyq33N1Suny11+ZnIayqy0Ku2nfxbafV&#10;mWpEyq33l30n3amqLbto5SrieXS10fw/+H3iL4q+MLDwv4W02TVNcvm/dQL/AAp/G7v/AAqn96vo&#10;o/sK6NpuqReH9b+PHgLSvGTHY2hvKzeXL/zzaXf97/gFefWxlDDy5Kkjqp0KlT4T5P2fNuo8pf7t&#10;d98bPgn4r+Afi2Tw94stFt7kxfaILiJt1vdRf3om/irU+OnwD1D4Er4LbUNXtdU/4SfSF1aD7LE6&#10;eQrfwNu/i+etfrFGXJ73xEeymeX7Nn3aKPu0VpbsRqN2rRs+bdQ77F3V6/8AED9m3U/h5/wqn7Tr&#10;dpd/8LAtorq28qJl+xq7RL+9/vf63+GsJ1YQlaZcYzmeR0zy1avQvjx8H774B/FHVPBGpahbapda&#10;ckTtd2qsit5qb/4v96uAJpwnCpDngRKMoS5Rm1aKdRXT9kURu2nqtMpyffpj5R7baKVqZuX1oMBK&#10;I6e/yP8ANTflWsyhNm6laJW5ZVenUUcw7hTPLp9FADPJXdu2rT6KKvmRpqNpuzNdT8MfAdz8UviP&#10;4b8IWl5HYXWtXy2cdxOm9Ymb+Jqb8UvAtz8LfiR4i8H3dzHfXWi3bWct1bpsSVl/iWsPbQ5/ZfaH&#10;7OXLzHL+Uu7dt+ajbTqK0MrsbtXdu2rup1FFaAFFFFPUQUUUUagFFFFGoBXrf7KPw40P4uftC+Dv&#10;CPiWCS50XVJLhbmKGV4nbZC7p8y/d+dK8lbrX0D+wH/yeF8O/wDr5uv/AEklrz8bKUcNUlH+U68P&#10;71SJ2X7Nn7N/gT4pfFD44aB4iNzZ6T4Tt7ptPukmcvbeVO6ea2z/AFmxU+7W/wDBnwj+zH8fvFEX&#10;wv0Xwr4s8P67c20v9leML6/3PdSIm/e0W7au77+zZWn+zT8vj39sBvuf8SjVv/R81eQf8E+08v8A&#10;a0+Hi/7Vx/6TvXgT9rUjWlzy93/I9KPLCUY8vxHhPiPRJfDHibWNFuW33Gm3ktlK6/xNE7J/7LX1&#10;7/wTP0231vXPjFp95f8A9mWN14Olt57rbu8lWYo0v/AFr5f+MX/JX/HX/Ydv/wD0oevpH/gnh8kf&#10;x3/vf8IJdf8As9ejmXN9Tl/26ceH/jGn8HPCH7MHxs8XxfCrRPDPizS9RvI5Y9M8ZXeobnupETfu&#10;aDOxVfbv27P++K4P9mL9nfw74++LHxS8J+Nbae/Xwnod9cQfZ53g/wBKgm2bvk/9BrA/YJZl/a4+&#10;GW3o9zN/6SS173+yn/ydj+0r/wBgXW//AErrzq0p4Z1acJfZj+Z20+WryylE8g+Afwb8A2PwR1T4&#10;0fF/+0Lzw3Ff/wBm6RoWnSeVLqdz/Hub+7/8S/0r1H4Y/Bn9n39oTwb8RvFvhjQte0C/8O6HcXEv&#10;ha61BmS3n2M8U8Uqn51+R1ZWrnvBvhnUP2gv+CfGmeGPBsDap4q8C6+15faJb/8AHxPbS79kqJ/F&#10;9/8A8ceu9/Yp+A/jP4dfDH42eLfFOjX3huDUPCt1YWNjqEZjln2RO7y+U3zBV+RayrVLwlOVX3+b&#10;4S40480Y8vumD+yPoXhrXv2G/jFF411K80jwxFrVtdX1xp8e64ZEWFvKi3fxu/yf8DrL8G/DP4Ef&#10;tN+DfG2n+AfCut+APGXhjSm1a2lvL83UV7HF3fn73T/vusb4Ju0n/BOP43Nubd/blj/7b0//AIJy&#10;f8lC+Kf/AGIl/wD+hpVyhOMa9WEvhl/kQvenGnL+U474HfBzwPbfCO9+MPxafU5vCKXn9m6RoWkN&#10;tuNVudvzbm/hVf8A4uu28O/Dn4G/tUQapoPw08N678MPiJa2cl5pljqF495ZamsS7niZvn2tXpn7&#10;NvxG8b3H7BVtafB1dP1Txv4W1aVtT0i6sVupZbaV3fdFE38Xzp/3w9O+Evxm/aw+IcurXskGg+B9&#10;G0i3lnvNd8Q+Gls7ePb/AAf3mb/drKVbEy5pqXwy/m/9tLjGnGPL+h47+y78Bfhz8QfgX8TPGvxF&#10;XVLZPCN3BK76bJsl8pU3ywKv3dzt8u7+HfXivxo8R/DzxT4g0+7+HHhS+8I6X9k2Xllf3f2lmn3/&#10;AHlbJ+XZsr6F+BupT6t+wv8AtP30rL591f2tw7p8qM7Sozba+PHr28LB1MTUnOXwy/8AbTiry5Yx&#10;seqfs2fA9/j18QptLu9QbRfDek2cur65qu3c1tZxfe2/7TV69p/iT9kjxBr1v4VfwF4y0jTpZPs8&#10;HjSW9dplf7qytBn7n/AP+A1p/wDBM3xpBonxK8ceHIr6107xD4l0FrfRZb1FeJryPeyK27733/u/&#10;xbK6mz+PH7Ys3j3/AIQ1/Bdp/bSz+Q0n/CKr9mX5/wDW+b93yv4t9ediZ1p4mcPh5f73L/w51Uac&#10;fZxkeU6D+xZqd1+1hqHwm1XVjbaRpcDavea5H1bTNu5JVX+825U/2W3V3/wwk/Zg8a/GXw14S8Je&#10;H/EXhDVrPVrebR/GF1dmeG+nilR1SWJ3+VZdu3/gdd38MfGev3H7aPjbwn8R/Fmgav4t8QeD5PDE&#10;WqaGnk2q3P30hx/z1+Z68C+AP7K3xPtP2kvC+k6l4S1LS00HWLe71DULqBltI4opd7P5v3W37Pk2&#10;f36yqVJ1oS9vPltH/wACC0Yy/dxPU/HXwu8P/GT/AIKe614Q8T20lzot/IzTxW8zxP8AJZb0+Zf9&#10;tK+SLjwxp6fGSXw4sTf2SviL+z/J3/P5H2rytm7/AHK+2rPUrbTf+CurvcyrEstw1uu7+N20/Yi1&#10;4Tb/ALM/xKvv2srvTZfCOpW1pF4pa9n1O4gdLKK1+0eb5/m/d27K6cPifZ+7KX/LuJnUp83w/wAx&#10;0PjL9kLS9d/bivfhB4PaXRfDFrBFe3V3PI9w9rB9nSWV9zfxb32r/vVf0f8A4ZC8QeNv+FfxeG/E&#10;+nWstx9ig8fXGq8eb93zWV32LFu/j2V7qvirTdB/4KheO9K1K4jsX8SeHk0izuJn2r57W8LKn/At&#10;lfGGh/sgfFLVPitF4EufB+rafctf/Z59Rms3+yRQb/mn837rrt+b71c9Op7aP72ry2jH+vMdSPL8&#10;MftG98P/AIG/DTR/ij4+tviP4/tG8IeD9zwNo90n2jX+N6LA3+797Z/H8tep/BXwt+zN+1R4mn+H&#10;vh3wB4l8D6/PaSy2WsHVXuuY13fvV3uqf7tWfgT+zt4K8I658ctUtdNt/jbq/wAPPIttI0doNsV1&#10;KyZll8rc+7awdP4vuNXtv7G/xQ+L/wASfiok2rfDjQfhr8O4IpVnFpoZsHup9v7qJWl+Zm/i+T+7&#10;XPisTNxlKnOXu+fL/wCSnRRpr3YuJ5H/AME5bbwb4Z8cfErw1qmkX9z450uw1G3vNShudtrLYxOi&#10;NEi/89N6/eryz4F/Cn4SfH74sfEeDRPDuq6X4S0bwlLqWm2V9qDtcRXkWz52ZX+Zd38Nei/sY2kj&#10;ftf/ABytFjZrqXT9dhiiP3mf7X9yuV/4J66DqXhn4i/FrT9Y0270q/XwJeM1pfQPFKvKfwNW0pcs&#10;q9Tm973SY8soxj/iOM/Z6+BXgy8+EOu/GX4tXd9D4G0y6XT7PSdLfbcaref3d38K/OP/AB/+7Xc+&#10;F/hd8Ef2sNN17SPhZoGsfDr4i6bZPf2Wm3939qtdSiX7y/f+Vv8APzU/4c+G9Q+Ov/BOy58HeEoG&#10;1TxZ4U8Tf2pc6Pb/APHxPbNv+ZV/j+//AOOVZ/4J8/CvxL8NvilqnxV8Y6TfeFPBvhnSrwXN7rED&#10;2vmyuu3aqt97/wDYradWXJVqur70Ze7H/gERjHmjHl905n9nL9n/AOGnjH9mf4gfED4izavpcnhv&#10;Vlhlu9PbdMIlERaBYs7fMdm2bm+7vFdL4R+GfwG/ac8C+M7H4c+Fdc8BeNfDGlSatbTX2o/alvol&#10;/wCevzuvp/33VT4d6l/a3/BPT49XyK0S3Xi2K42f3Fd7d6qf8E5VH/CW/FfH/QiX/wD6GlRKVRwq&#10;1+eV4yFHk5o0/wCY+fvBGq/D6H4feLIPFGlateeLriOJvDl9aybbe2b+Lz13/N/49XCedvatjw34&#10;E8ReI/Cepa3pejXd/pGjxK+p31vFuitlb7vmt/DWPX1NH3eb3zy6kdT7T/Y/dvhr+yX8ffifp/8A&#10;o/iWKCLSLO+X79urbPuf3fnlRv8AgCV8YM3mb1ZfN3fe3/Nu/wBqvrz9hnxJpfjvwT8UfgRq9/Dp&#10;dx42s/N0W4uPuteRJ/qv/HUf/gD14ZrH7Mnxa0LxU3hy5+HXiGTV1l8rbb2Lywyf7SSr8rL/ALe+&#10;vEoVIUsRiPbSOypTlKnDkIfil+0F4u+LHgHwn4X8RS2t5ZeFrZoLG68k/amXZs/ey/xfIif98V9r&#10;/tUP8I/DPhH4LeIviRpmq+LtQPhO1ttP8L6Zc/ZUdVRHe4ll+9t+faq189ftTfAnwZ+z18HvAug3&#10;e6b4xX8bXuuGK+3w21v83ytF93d86on+49dR/wAFDObX4Df9iPB/7JXPW9lXdD2Xux94196lCXN8&#10;RzP7SPwh+HQ+Cvgn4x/Cu01HSPD2u3kum32h6lL5rWc67/ut/wAAf+P+5+GrNpf7N3wJ8M+G4PEd&#10;jefGfxVqdmt5fto2rrBYWO//AJZLsf73Xir/AIwi87/gmX8OEZtm7xpKrP8A3f8Aj4r1j4qx6j+y&#10;rf6B4P8AhB8B9L8W295pcFyfF99o76pLfzt97a6/+zf3qw9vKMI0pSl8UvtW/E39nG/Ny/ynhv7T&#10;vwL+HVn8DvB3xj+F0GqaR4f8RXTWc2i6rJuaBvn+5/wKJv46739phP3f7Hf/AGCLL/0baV3v7cB8&#10;a3X7DPgaf4gx2UPi3+24W1C0sIliis90U2yLavyqyoUrhf2m/wDV/sd/9gey/wDRtpWVCpKtCnzf&#10;3vyCpHl5uX+6H7Q3wPn+P3/BQbxl4ffUF0jRbOwt9S1jU2Td9ms4rdNzp/tfw1xUPin9kO51oeGG&#10;+H/jK20eWT7OvjZ9Qf7Qv8PmtBn7n8X3P+A19QeHvGdp4f8A+ClHxX0eS9t9P1XxH4et7HSrm8C+&#10;V9qWKJ1T/a/3f4tleS3Hx0/bAt/HX/CHN4Lt5NX8/wAjzP8AhFYvs7/P/rfN+75X8W6sqVWtKPL/&#10;ACxj9rl/4cuUY80jzz4e/sg6VpP7alh8IfGUsmteG7mC4v7W6tZPIe6tfs7ywNuT7vT5v9ytjSdD&#10;/ZZ0L4lP8MdT8PeJPEc8motpcvjI3vkJFcNLsXyokf8A1St8m9q9H+GeqeNrr/gpd4YsfH/iDQ/E&#10;fiPS9JuLWS68P2/kwRL9nlfynH99d9fFttJv/aMib/qcF/8AS2uyEqtacuef2V8JzSjGPw/zHs+m&#10;/sXLqH7XHiL4UHWZLTwv4fRtTvdYb/Wrp2xH/wC/nzotdL4J0X9lj40fETTPAOh+HPE3hOS4vFt9&#10;P8S3N6ZYtTdX/wBVLHv/AHfmorbW/wBqvcH8R6ba/wDBRT4weEb+7jsZ/GXhlNGsbiVtqrO1vEyp&#10;/wAC+evmf9nf9j74rWf7RXhq01vwpqWhWXh/VorvUNYuottosUT79yS/dbfs+Xb/AHqzjWlOMpYi&#10;ry2jHlNo0+V8sY/aF8Qfsq2Pib9tDxD8JvCs76L4b05hcXF7cEzvZ2axJLK+5vvN8/y/79Xv+Ek/&#10;ZHtNY/4Rr/hAfG9zo3mfZ28Z/bX87+79o8j+5/F9z/gFe7eC/GGn+EP+Cn/xMt768h0+412wbS9O&#10;mul/dfamit3VG/3tlcTrnxy/bB0L4gP4Rk8G2lzqgn8uOS38Jq9tKu75XWX7mz/a3VHta9V/H9mP&#10;2uUI06XxHC+Fv2HYrj9rZPhpqWtz3vhFtMbxDBqVkuy4v7D+BF/6aN91qvWlv+y5441zUfA2p+Ef&#10;Evwa1W3il+yeI9bvnGZE/wCe8Tn5N3+7XQeKPDvxk+IX7Y2heHdQ+KHhnSviboOjs9pqmiQ+VEg+&#10;99jdVX55fnztf5dld/8ADb4ufE741/EKy+HHxr+ANn4qhaZrW716TSHtms0+60u5vl2/7jLSlUr8&#10;vNOX2fsy5f8At7zCNOn9mJ+cV5bLZ31xbRzx3KRSNEtxF9yVVb7616R+zv8AD3wl8SPiMtj448VW&#10;/hLwta20l5d3U0yQyz7f+WUW/wDiasb41+G9C8GfGLxjoPhm5a80DTNVntbGVm3fulf7m7+LZ93d&#10;/sV7H+wj8I/DXxT+IniubxFo6+KH8O6HLqmneG2k2rqFwr/Irf3v/s693EVOXCe15jy6dPmq8p2X&#10;wxuv2T/i98QdP+HGn/DPxRpMurXP2PTvEZ1V5JXl/gZ13/JWL8D/ANlrw1rH7Znir4Q+LpZ9Y0jS&#10;4Lzyp0la3dmi2NE77f8AYevev2bviv8AGjx78XNEtbP4ReHvhd4OsrtW1q8Xw99k8uD/AJ5LPJ96&#10;V/kX5KzvhhbtH/wVO+JYdWX/AEDUHz/stBDXgLEVYupHm+z/ADcx6/s4y5TzH4c6N+yxr3xAtfhV&#10;L4e8Vane317/AGVD46lvvKV7r7iskCv8sTP8qb0brXG/D/8AZAh1r9o/x74I8Q649p4O8CLPe61r&#10;ES7JWtV+dNv9xmX/ANnrzT9nzDftHfD/AG/9DXa/+lVfa/h2Sz8R/tXftUfDcXEFrrnjDTJINKkn&#10;fask6w48v/x/d/wE111pTw8pRhOWsf1Oany1Ps/aOJ/ZvvP2a/iF+0B4Q07wX4c8Q+BPEOk6mt7p&#10;Gq3l2biLWPK+d4pUZ/3butfNX7Xh2/tSfFT/ALD901enfsZ/s2/Eq3/ai8KTar4S1Pw/ZeG9Q+06&#10;ne6lbtFDHtH3Fb7rs7fKuyvMf2uvm/ak+KX/AGHp66sKorHy5Zc3u9+Ymtzex96J5JRRRX0Wp4wU&#10;UUU9QCiiijUAoooo1AKWkoo1AU1q+FvFWteB/EFrrvh/UrjSNXs2ZoL20bbLFuTZ8v8AwCsqjFZy&#10;jz+5MqMuU6jRPip4u8OXXiC60vxBe2Nx4ijli1eWJvnvldtzrL/vb2rM8K+MNZ8A69Ya34d1KfSN&#10;as932a7tG2vFuTZWVk0Z+as/YwNPaSLGpalc6xqV1qF9O1ze3Uryz3D/AH5Wb77Vr+E/iB4k8Bf2&#10;l/wjutXWi/2nbNZX32WTb9pgb70Tf7NYFH4VcoQnpMjmZreF/FOr+BfEFlregahNpGsWbbra9tW2&#10;vH8m35f+A1peH/in4x8K+INY1zSPEuoWGsayssWp3cUvz3iy/O6v/vNXL0lRKjCf2S4zlE+nv2YP&#10;AvhrxZ4Burjwf8UH+Fvxx0+7by5tQ1VrWyvrNv4V/wBr/Oz09g1LxJc/s5fDn4ja78TfivZ/Er4m&#10;eLNEbw/pOl6bqTX32WB9+9mb7qL/AB/8Br8/5ESRdrKr0JDEv3VVf9yvJqZX7atzyn7p3RxnLH4T&#10;e0nx94l0XwNqHg+x1m7tvDuoyrLfaZE37qdl+67L/wAASneEfiB4k+H95e3fhnW7vQ7i8tms7lrV&#10;tvnwN96Jv9msaG1lvLiKCCJppZW2RRIu5mb+7WlH4K8Qya8+ir4f1T+21Xe2nfY5ftCr97/VbN1e&#10;rKFL4ZHJzSn7w7wT448RfDXWotX8La3e+H9SjXYtxp87RNt/uP8A3lrrviB+0l8UPippP9leK/HG&#10;ravpm7c1i0myFv8AeVNu/wD4HXnLLsZlZdjL/C1WNN0e+1vUIrHTbG51K9l/1VraRPLK3+6q1EqN&#10;GXv8gRnP4TU0f4g+JdB8J6x4Y03W7uz8PawytqGmxN+6udv3d1Ye+tGz8Ma1qTagtpo2oXLacrPe&#10;LFau/wBlX+/L/c/4FTE0HU5dFl1ddMu30iKXym1BYH+zq39zzfu7q0hyQFLmluUoZpbW4inglkhu&#10;Im3xTRNsdW/vK1evN+2F8bm0X+yW+JuvfYvL8v8A16edt/667N//AI/XkCLvV2/gX5d1XtS0PU9G&#10;gsp9Q0y7sLe/i821luIGiSdP76bvvLSq0qVad5wHGVSPwlWK+uYb37Yt1Ml75v2j7T5reb5v3t+7&#10;+9u/ir07Wv2p/i94i0W00nUfiJrl3YWssUscLTfxRvvXe6/M+10T79eW5NHFEsPSrfHEiNaUTZ8T&#10;eOPEHjLxVL4l1vWbu/8AEUkqytqbSbbjcv3H3L/c212fib9qL4t+NNCt9F1vx/rV/pcDLKbdptm9&#10;lbcu91+Z/m/v15nSUSwuHl8UC41pGz4s8ceIvH3iSTxB4g1m71XXZNm7ULhv3rbPufN/s131x+1l&#10;8Z7zw8+hT/EnXn0t4/IaP7T8+3pt837/AP49Xk3y10158MfF+m+Gl8RXnhXWLbw+yqy6ncWMqW/z&#10;fd+fbUyoUPc5oxKjOo/hG+BviN4p+F+vf2z4R8QX/h/U9nlfaLGXbuX+4/8AeX/erpvFP7SXxS8Z&#10;+ItI1zWfHus3mo6PJ5uny+dsS2l/vqi/Lu/2q84xRVSw9Gc+dwJjVny8vMdbpHxb8YaF47m8aaf4&#10;ivbTxZNI8suqxNtllZ/v7/72+tXUf2hfiPqvizVfE03jDUf7f1ax/su+vYdiNPa/88m2p92vPKb8&#10;tR9Xpc3NyCjORveDfHXiD4d61BrPhjWb3w/qkabFutPn8p9n9z/aWuk+Iv7QnxL+LWnJp3i3xtq2&#10;uacrbltLiTZFu/2kTarf8CrjtU8ParoMdpLqWmXemxXsX2i1a7geJJ4v76bvvLVCj2NJz5+QftJw&#10;906HTfiJ4l0vwfqvhO01u7tvDWqSrcXmlI37meVdm12X/gCf98Uzwh4+8SfD+fUJvDOt3ehy39s1&#10;neNatt8+BvvRN/s1g0VvyQ5eXlI55HQaF4+8ReFvDeteHdJ1m707QtaVV1LT7dtsV4q/d3Vzvl0b&#10;9tXtJ0XUdd1JNP03T7vUtQf7tpaQNLK3/AF+aojyQK5pTKcLywyrKrMkytvV0bY6tXsOm/tj/G/S&#10;tNWwtfiZr32VV8tfOmSV1X/fZN1eRTQyw3DwSxslwreU0Tr86t/dpgNKrSo1/jgP2k4fCWNW1W+1&#10;7UrrUNVvLnVb26ffPd3crSyy/wC87Vr+L/iB4k8e/wBlL4i1m71ddJtls7H7VJu8iBfuxL/s1z9F&#10;EaaI55s3rrx94lv/AAXaeD59cu38J2tz9sg0dm/0eKX+/t/vfM9dv4a/ap+MHg3w9FoGj/ETXLHS&#10;YI/KgtUm3+Uv91Hb5lrznRtC1PxJcSwaVpl3qs8UXmyw2MDyuq/3mVf4ao5rGWHoz92cC/a1IHSX&#10;XxL8V3vhS88NXXiTUbnQb67/ALRubC4naVZ7n/nq27+Lj73tS6x8TfFXiRfDS6r4gvr9PDkSxaP5&#10;sv8Ax5quzZ5X/fCf98VzNFafV6UPhiL2sjc8VeM9e8deJ5fEXiLW7zV9ck2M2oXEv73cnyo25f7t&#10;ejr+198a10X+yV+JviD7Ft8vPnJ523+75uzf/wCPV47g0YpfV6U/jgHtZfzG34X8ceI/A/iRfEXh&#10;/WrvSNfXzdupW8v+kfN9/wCb/arMTVb5dWXVVupP7TWf7V9r3fP5u/fv/wB7f81Vqv2mg6rf6bda&#10;hbaZe3On2f8Ax83cMDPFB/vv91afs4IIyk/dPXfg3rnhX4w/Gqa6+OXirU4zqlr5UHiT7V5MtreL&#10;s8h5XX+HCFf++K+odC+Gfjbw74i0XWfit+0vo+t/C/w7dxal9ni1555b/wAp90SGL+P7qfe3V+eD&#10;orr81MS2iRvlVa83E5b9YekvdOyniuSJ6V8f/iZH8Wfjb4v8Z2iyW9rqmptPZ7/llWJNiRf7rbEW&#10;tu3/AGw/jXY6F/ZEHxL15LJY/LVXmR5tv/XXZv8A/Hq8fptd0cLSlCEJw+E4/bS5uYs2etanb62N&#10;Xi1G8TVVn+1fblnb7R5v9/f97d/tV6zq37XXxn1zQZdGvfiRr0unyL5ci+eEdl/utKqb/wDx6vHf&#10;u1pX2g6to9lZXV9pV7YWl4u+2uLiBokuF/vxM33/APgNbTo0Z8vNApTqfZKGK1/C/irWPBOuW2te&#10;HtUutG1a2bdDe2UvlSrWPT0p8iekjn96B6T42/aP+KfxHitYPEnj3WtUt7OdLiC3afykWVW3JLsT&#10;budGrMj+OHxAh8c3HjWPxhqaeLbiD7LLrCsn2iWLZt2M23/ZSuJpr1nGjh4+7GBv9YqfzF7RNa1D&#10;w9q1rqun3ctnqtnOt1BdxN88Uqtu3r/tVa1bxr4g1zxVJ4nvdZvbnxPJP9qbVfP2XHmp9x9396sj&#10;dTa09lAiM5HqWvftVfGXxNHpaap8RNauF0yeK6tj52zbKn3JX2/fb/frz7xBr2peLNevdZ1m+k1H&#10;Vb6Vri5urhtzyyt952rOorOFGnT+CBUqsp/EFFFFdmpzhRRRRqAUUUUagFFFFGoBRRRRqAUUUUag&#10;KK+g/BH7EPxB8deDfCfi+xu9DtfDeuxS3Dale3jRRaZFE23ddNs+Xf8Aw7d1fPdfZvx61rVLH/gn&#10;Z8A9NtmkTSNRuZ/typ92Vl814kb/AMeb/gFeTjatWEoQpP4pHfh4xlzSkeN/G79lHxf8E/D9n4lm&#10;v9H8WeD7qXyI9f8ADlz9ptUkP8L/AN3/AOtVb4Hfst+M/jxYX2r2Emm+H/C9g3lXHiLXbnyLJW/u&#10;o38Tcj869b/ZXmkv/wBkL9pLS9Vkb/hG7fTILq3VvuxXnz7dv+07on6Uv7RU15pv7DX7OumWCtDo&#10;GqRXV1qCW77VlvPvJv8A73LPXB9ZxF/Yfa5uXm/E6fYU+X2h5t8Y/wBkLxf8H/CcfiyLU9F8a+EW&#10;l8qXWvDV2bm3gb/pp/d6irPwm/Y18W/FLwXb+L77xD4b8CeGbxmjsdQ8UX32dbxl/wCeS/3a9C/4&#10;J+3cmqeCvj3oOq/8ihL4QlvL6KVv3ST/AD7X/wB7Zu/74qz4L+LPwq8ffAr4ffD34/8AhjxLoMOi&#10;wN/wj3irTYZVhnifq4+X5uNu75XWoq4vFQcqX8sv5f0LjQp/FI8M+O37N/i79nm401vEIsdQ0jU1&#10;ZtP1rR5/Ptbnb95Fb+/XpHhz9gPxrqfh3S9T17xb4N8D3erRLcafo/iDUvKu50b7vybPlrW/aA+C&#10;d14f+B2h+Jvh78Wp/iZ8J9L1NLWz0+4Xa2k3LP8AJ8v+823+H79dt48+IfwD/aUvdPb41WXir4Rf&#10;E+z0+Kzl1BYH+zui/cbbtf5c7v4F/wB6peOrezjKH/b3u/8Ato/q9PmlzHy/4o+D/jn4L/GbSfCW&#10;rQx6R4pW8tXsLhZN1uzNL+6lVv4l319c/sz6b460H/go/rFn8RNUt9d8ZRaHP9s1CxT9zL+4i8rZ&#10;8ifwbf4K8x+Nnwp8UeCvjJ8G9f1Xx83xQ8LaxdWcWg6+zDPkLKn7raDj+NK+ivCLun/BXPxZtG8r&#10;oLbV/wC3W3rlxWIdSlf+aD/MqjR5ZHzd/wAO+fiHrsl0H8QeEdN8X3jyXcHg++1f/iZNE7b/AJl/&#10;havNf2ffBvxHs/2jNK8L+D7uLwn8R7WW6t45dTT5LZlifzUb5G/g3/wVy114m8R3Hxwl8R+fcv4t&#10;fxD9oWXd+9+0faPuf+y192a1b2ln/wAFctCa3ijhnnsY5bxYl/5bNYPu/TZXVPE18PGVOp73u8xF&#10;OnTqS5o/zHlX7IUGq2eo/tTxa5ci51qHw1fxX8y/cln8ybzX/wC+91eQ+F/DPxL1L9kuW4tvEun2&#10;3wyuPE0dhLo83yzfbmdNsrNs+59z+P8Ahr3b9mx9/jP9sD/sDap/6PuK5Xw/8/8AwSv13/sdF/8A&#10;aVTKp+8lJfalH8i+XmieiftKfstt4f8A2Q/hpBZ634PtrrwzZ3l/qtxb3ar/AGxLsX/UPs/ftXzV&#10;8ftH+JOk/D/4SXXjrX7PWND1DRfN8OW9snz2driH90/yJ8/3P71ei/tTIv8AwxP+zCu1fls7zb/4&#10;5Xq/xB0+x1jxB+xBY6pHHPYT2dqkqS/cb5rf/wBm2Vnh8RUoxjOXvay/UupTjOUuX+6eH+Hv2BfG&#10;154c0/VfFPizwd8PH1GJbiz0/wAS6n5F1Krfd+X+GvJ/ij8CfG/wd8cWvhTxDpOdWv8AY2ntYt58&#10;Woq7bUaBv4vmr6z/AGoZv2Z9S/aA8Y/8LDn+KVz4qjufKu0tzB9kX5F2LBv/AOWW37tcv8WPjx4D&#10;l+Hvwb0r4XaL4z1XUPBmvpe6PceJrHe91EnzParKn3vmVPlT+5W1DHYtuMpR+L+7b8TKph6PwnP2&#10;f/BOjxy6waffeNfAmkeLJ13xeF7rV/8ATW+X7u1U+9XzZ448Ha38O/F2qeGfENg2nazpsnkXNu3z&#10;bW/3v4l/i3V9p+MtW/Zp/aE8dXHiXxHrPif4FfFdrmOa7a8RhFb3idGbev8AsL/cr58/a8+F/jD4&#10;ZfFxovGXib/hNLzU7OK/tvEW7576D7iM/wDubNtdODxdWpU5a/xf4bf8ORWo04Q5omb+zH8JJfjN&#10;8WNJ0pdS0fTbezniv7r+25/KiuIklTdEv95m3fdr6p/4KTw/Ea08SXttF44sbzwPqd1Z6ZY+CdLu&#10;N13HL5W9fNt1T++ny/8AAK+Jvhd/yVDwT/2HbD/0oSvtrXtL0/Vv+CvVvHqSq8Md3byxbv8Anqun&#10;70/8fWsMY5xxntf5Y8xWHUZ0OX+8eS6f/wAE8fHMmm2X9t+LvBfhTxFfxq1t4Z1jVNl7Lu+6m3+9&#10;XiPiP4M+LPB/xas/hx4g0/8AsfxPcXlvZIly37pvNfakqsv3ov8AaWrX7Sms6vrXx8+Il9rc8jau&#10;muXUTPK3zRIkuxET+6qptr6t/aAnuNW1L9i/Wdb+bxVepYLeSyj97LEs9vtdv++//H60eIxWHjCd&#10;WfNzcxMaNOfw/ZPIfGv7CnjX4c6D4k1LxN4m8I6NPo6S3MWm3Gp7LrUYIvvSwRbPu/wrur5rf54m&#10;3fd219E/8FBL6e//AGvvHf2iVpvs7W9vFvb7ifZ0+Vf++6+dpxiJv92vRwMqtWjz1ZfEctfljV5Y&#10;n0F8bPAvxQuofgtpXjLX7HV4tc0q3j8NRQj/AI87aVoUSKX5E/vJ/erpz/wTx8fad4gvtN8SeKPB&#10;/hGKGTyLO91jUvKTUW2J/qFKbmVN+3dt+9XcftEf8h/9jxv+oNpv/o+3ry7/AIKPahc6p+1l4zS7&#10;ladLOG1tbVZPuxxfZ0fav/A3evLpYmvV9nCEuX3ZfZ/vHS6dOPvSPN/it8BPGvwd+I8HgfXdN87X&#10;LxojYfYyZIr5ZW2o0TfxfP8ALXtMP/BOXx24isLjxp4DsfF0y708Lz6v/pv+79z71d1+1N4u1vw3&#10;4i/ZS8U6ZZtruv2Phqz1CK08ppXupV8p9v8AeqTxRqn7Nvx9+IU/ibUPEXib4G/FCS7W6nk1AZgh&#10;vEP3sN91tyr3TpWEsfipRj2/w3NPq9GMpRPNP2Pf2d9T1b9qa10PxVHo+m3HhG/V9V0XXZVL3n3/&#10;AN1Ag3LL/C393bXYeMPgp8QvB37cEY+H/jDw5ZeKvEmo6pe6XNZz+elhF85eK6XZ8rbDs27ah8N/&#10;DPxh8L/+Cifw+s/G3iBvFuqXl7Bf2/iCRt3263aJ0Rv975NtXPgSir/wVN1Hav8AzMOst/5Clqq1&#10;SbnKpGXNH2ZUacfdj/eNz9g34F3niL4mfErxX4k1Hw3qGo28ep6R5F1Ij3a6jv8AnvFTZ8kXzP8A&#10;P71872H7Ivim88WeOfD9j4g8OarL4P0Vdcvr6xu3ltJ4GTfsiZU+Zq9x/YsVf+GpPj038baHrf8A&#10;6V1yH/BPRP8Ain/2gEVf+ZHn+5/wOk6lXD1Kk4y/lKlGMoxieBfCX4Xap8Z/iLovg3RJ7W21HVmd&#10;YJb1nWJdiO/zbP8Acr67/wCCe/7PHnfFDxrq2s3Xhu7fQY7/AENLG4k33EV4mxftSxMn+q+/89eM&#10;/wDBP1TP+1r8Pdis4BuHP+z/AKO9eu/sdKo/bO+M7/x/2brvz/8AbyK3zCrUqe0pwl8MYnPhoxjy&#10;yZ518I/gr8UfAvxm8X+GfAPjXw2mvWvhqS71DVbC4+1WU9m5RmiVtjfPXlPwL/Z78ZftAaxdWXhe&#10;0ghstPXzNQ1XUJvIsrRf9pv/AGWvb/8Agmwmz4lfEVV+5/whd9/6GlT6VdTaD/wS9uptGJhfVvGP&#10;ka1JE2xmi/hVv9n5YqmeIqwqShH4rxiX7OnOMZHD/ET9iHxn4N8H6j4o0TxD4X+IeiaZ/wAhCXwr&#10;qH2qW0/3krlfgz+zD42/aA8J+JNb8HxWd8NDngt5LKWfZPK8v3dn8G1fvMzP2r1H/gmPfXa/tOJp&#10;UO7+x9U0e8i1O0X/AFUsWz5N6/7/AP6HXUfAa8Phn9kj9rB9Gma3WK8jgt3ib50iZ2T/ANANKpi8&#10;RT5qTfve7/5MTGjTlyyOC8SfsEeOdJ8Fan4i0LxR4R8bvpUPn6jpfh3U/PurdVGX/h2ttrzH4I/s&#10;++Mv2gtSvoPDkNnbabpsayahrGrT+RZWi/7Tf+y+1e1/8Ew7mWH46+IraKTba3XhS8SeH+9tdNtY&#10;37O/wz1rxT8D/GWpeKvih/wrX4J/2j9n1NUg899Tuvk+RV+9/c/+Iq6mJxFHnjOf8v8A5N/dKjRp&#10;y5ZRiL4l/YC8Z6f4T1PXfDPi7wf8Q4dKj8+9t/DWoebPGqcv8uz5q2v2a5i/7DP7Tq55VrGveP2G&#10;9B+CPhjxh40svhjr3i7xNrT+HJWvr7VbZLbT/K3j7qbE+bf/AOz14T+zz8n7D/7UZ+XHn2P3P9+u&#10;OeKq1oShVfwyj5dTaNOMZc0f7x8j+teu/A39l3xj8erS/wBW0ybTdB8M6e3lXev67c+RZxt/d3fx&#10;NyPzryGvrv47TT6b/wAE+PgFp+ms0OkapeXlxqaw/dlnV32b/wDx/wD75r3MViKlPkhS+KZ5tCMZ&#10;c0pHmHxt/ZK8X/BLwzbeKJNR0Txb4Rml8j+3fDl359vFJ/db+7XM/FL4FeIPhDofgvV9bubCa38V&#10;6f8A2jYpZSOzRRfIf3vyfe+epPB+t/E3/hTvjfQPDI1C5+H4ZbrxBHb26SwRN/C0rt9z7g+5/cr3&#10;P9ulP+LYfs4N/D/wiSf+gQ1zwxFenUhSnPm+I2lTpyjKUTwWb4G68vwH/wCFtNPY/wDCNf2r/ZH2&#10;fc/2vz/93Zt2/wDAq+oPjj4BuPil8Kf2SvDcGqadpb3+i3BN1rE/kWqbEhZ9zf7f3a5bUIJI/wDg&#10;llbsysiy+OGeL/aX51/9lqz+1cu/9n39k1HTen9lNuRv+3euCpiKtacZf3pf+knTTpxhH/wE6D/g&#10;o98Az4f8b6P4k0m+8OWGhrY6docGg2s2y6ib5/3vlKn+q/2q+XPjf8F9b/Z9+IEvg/xFdWN5qsVt&#10;FdM+nM7RbZPu/eRa95/4KQ/L+11o77V3f2RpP8P+29Uv+Cnf7v8Aaqv2/wCoPYf+gvXVga9VewpT&#10;ekosjEUo+9I8c8YfA3xB4F8EfD7xTqE9hNp/jZWbTEt5H81fmRf3vyfL9+vWfEX/AAT58eeDY9an&#10;8R+KfB/h9bGBrizXUNSMTamqxea/kLs3fL93/erov2kIJIP2bf2SkkjZHW0lbY3+20JSs3/gqHf3&#10;V7+009tLIz29noNmkCN/DuV2eso4jEV5RjCX83/krIdGnGMpHnXwZ/ZL8ZfGfwq3io3+jeCvCO7y&#10;o9d8UXf2W3nb/pl/e6VX+NX7K/jH4I6La6/c3WkeKvCN3J5UPiLw3dfarXzP7rf3a+uf2krT4C6T&#10;4B+C2jfEdvGqafD4Xgl0iHwv5X2JvkTzXbd/y1rza3+LPwD8I/AH4m+Dvh9p/wARr+LxDaruXWLJ&#10;Z7Wzul/1Uvy/6r/e/wBisqeYYqo+f7P+H9S/q9PlsfFVFFFfSo8QKKKK31AKKKKeoBRRRRqAUUUU&#10;agFFFFGoBRRRRqAtfoLq3xe0H4Y/sPfAnT/Fvg618b+Edd+2RX+nyytFcRNE7vFLBKv3WWvz7H3T&#10;XVa38UPFPirwb4f8J6rq7Xnh3w/5v9lWXlIn2bd975tu5v8AgVeTjcK8TKH907KFb2XMer/GD9pr&#10;RfE3w4T4a/DTwRD8P/AT3K3d9E10897qEi/d82X+7/s/NTPg7+1LaeEfh3P8N/iH4Ot/iL8PJJ/t&#10;EFlNN5F1YyYO5oZfqfb+KvAPuUE0/qFL2XshfWanNzH0h8Qv2rdC/wCFY3/w6+EfgGP4deGdWONX&#10;upbn7TfXq/3Wk/hX65/U1N8P/wBq7w1N8KtI+Hfxa+Hy+P8Aw9orMNIvLW8a2vLRf7u7+Jf89hXz&#10;TmjNH9nUOTkD6zU5uY96+NP7Sml+Mvh7YfDn4e+C4/h74Etrz+0pbVblp7q7uv4ZZJa7a7/bA+HP&#10;xU0rSz8ZvhB/wl/ibTbZLNdc03UmtZLmJfu+Ygx1r5Popf2bh+TkL+uVD274sftPT/Ejxv4DvLPw&#10;3aeGvBXgmWI6L4XspdyxRK6M25/7zbErsdF/bUi0v9r3V/jgfCc0iX1i1kui/bF3x/uki3+bs/2K&#10;+YD7UDrWssDQUeXl+zyh9bqfEfWum/tkfDSDVv8AhO774F6ddfFhW8/+1o7x0sHuv+fhoP4Gry74&#10;d/tL6v4U/aSsvjD4jtG8Sau1xLPc28Mn2fzPNhdNif3VTd/47Xjjfe4oYbtlZwwFCEZR/mJ+s1JS&#10;jI9w+GH7UEfw/wBc+MF+3h173/hYVldWqwpc7PsPms7bvufN9/8ASszTfj8tn+yte/Bv+wmdrrWv&#10;7W/tf7T8i/c/deVs/wBj71ePKlPq/qVJy5v690X1mR9GSftPeDfE37Nui/DXxv8AD6fWNU8N2s8O&#10;g65a6h5X2V5N+x2X+Lb8ny/7Fcv8W/2ip/iZ4V+Fel2Wlz6Fe+AtNWzi1D7TveeVAmyVPk+X5oq8&#10;bpKUcFRh8Jf1mUo8p9Zaj+2T8Ofi1bWN58ZfgvD4t8U2kSxNrmkag1m12q/89FSuE+L/AO1nrXxC&#10;1rwafDWlWvgLw34JnW48OaLprb1tpVf/AFrt/E3/ANl/frwbZT6inl9CEublCWJqSjyn114i/a0+&#10;DXxL1NPFHxD+AceseNWiT7XeafqrW9pdyr91pYv/AIvdXhPx6+OGs/tAePG8SazaW2mpFbLZWOm2&#10;X+qs7VfuxLXnhbNJx6VpQwFLDz54kSxNSUeWRp+GdeXwr4q0LWmg+0/2bqEF75O7b5vlOj7P/Ha9&#10;C+MP7QGofEb9oC8+K2iWk/hjVWuLe5tIzN5rwtAiIr7v4vuV5O0e6n1vPDwqT55kRq8keU+t9X/b&#10;A+EfxE1G38V/EL4B22u+PkRPOvbHUmt7S8lX7rSxf/F768p+IH7TmvfFL46eHPiL4gs4fK0G6tX0&#10;/QrL5be2ggl3+Uv/AMVXj1JXPDL8PT1NpYupI9A+P3xVX43/ABi8SeOItNfSV1aSKT7E8vmvHsiR&#10;Pvf8Arz2RfMXb/ep1FddOEKUOSBzSlzS5j3L4iftNL4+1L4N3C+HXsf+Fe2Nrasn2nd9u8qWJt33&#10;Pl3+VXH/ALRXxaX49fFrXvHEWmPoy6qIh9jkl8149kSJ97/gFee/xbqbsrjp4WlScXE1lVlI92+K&#10;X7VGoeNdQ+Emp6DpsnhzVfh9psFnbXTz+f58sQQebs/hT5Pu16Prf7W3wW+Iuqf8JT48+AkereNG&#10;Ctd3FlqrRWt5Kv8AG8f/AAH/AG6+RRQal5bQmuU0+t1OY9s8QftYeJfE37R2g/FvUbC0a60S5iex&#10;0eDctvBaxfdt1/4C7/N/erubz9rjwHpf7R3h34u+Ffhre6NqcEl7c65ZNqW5dRnni2b1b/llt+f+&#10;CvlmlrX6jQ/l+zyhHF1Int/wK/aZT4OfHHxH45m8PHWNK8QLeQX2lifa/wBnnm83Yr/3lrX8DftS&#10;eHPgt8cL3xV8OPAp0rwTqWnDS9R8K6heef58f8T+b8+2vnfbTqqpgKFWcpy+0THFSifXfg/9tH4a&#10;fBzx1Z658MvgpFoCyszardXeoPPdyxN/ywgZtywLv2/9815l8F/2mD8If2hNb+I40E6npuuPeRXm&#10;kGfa/wBnuZt+xG/vLXiJoJqFl1CnGUeX4ivrNT3T6T8G/tPeB/hL8WvEviTwL8PL3S/DuseHpNGX&#10;RLjUtzRSyHLS7m3/AC/J92uW/Z7/AGl5/gvpmt+GNX8PWvjbwDr5T+0vDt4+zc3/AD1ib+Fv/sK8&#10;VopPAUmpQl9oj6zI+prz9sDwb8PfDOt6Z8EvhcPAOpa5D9lvdfvr57y6WL+7Hu+7Xmvw7/aAXwD8&#10;CPid8OW0WW+bxn5G2/8AtO37N5f99dnzbq8jzRmo/s+jCPKH1mpzcx6p+yz8dov2d/iFf+J5dGfX&#10;Un0ifTfs6T+Vt8wp827/AIBXV/AX9p7Sfh58Pdc+HPj3wVD48+H2p3n2/wCwrP5E9tP/AHlb/gCV&#10;8++Xtp9aVMFSrc3OEcTOHwn2L4D/AG8fC/wb8RPB8P8A4R6foXgq6jkXUrR75pdS1F2XajtdPv2q&#10;n93/AG68c8D/ALQUHg34N/Fj4dwaDLcJ44nilgvWuV/0FVfdtddnzV45S/cbdWEctox/rsP61UFH&#10;Svefgv8AtO2fgjwDefDr4geDbf4i/D2ef7ZBp7z+RcWM/wDeglrwXpS5Fd1fDwxEeSZhTqypS5on&#10;0N8VP2otE1T4W3Hwz+F3geP4eeDL6RZ9TaW5a5vNQZfuq0n935B+VbPhf9rTwbrvwl8P+BPi78MP&#10;+E9j8Np5Wkala6g1nOq/883/APQOv/Aa+YM0lcn9m0OTkN44mpzcx9H/ABa/bAi+KnwCT4ZJ4Isf&#10;Cun2uqpeaf8A2TJ/o9rap9y327NzN8+5pf4mrj/jB+0DH8UPhr8KfDEWjy6dL4Hsmtftbz7vtLYT&#10;5tuz5fuV4/St81OOApQjHlCWJlI+iv2k/wBpnwb+0F4ds76XwFc6L8UIY7W1k8RRahugaOL/AKZV&#10;1/iH9s34dfFTR9Ivvih8GIPF/jrSbNbKDVodQa3t7zb93z1X5tu/5tnz18jN87bqKj+zqDhGH8pX&#10;1yoe/wDx6/a1vPj54f8Ah1aal4fg0rUPCbSvLLaMqW8+5k2JFEqfulVE21zP7TPxyT9oz4oS+Mk0&#10;ZtC820gs/sTz+ft8tfv7tleTfhRW1HBUqTi4/Z/UxlXlP4j6R+HP7WmjQ/DXTfh58WvAFv8AEjwt&#10;pLbtIn+0/Zbyy/2Vb+7UPxO/at0a8+Gd78OfhT4At/ht4Q1STzNVZrlrq91D/ZaX+7/33XzpRWX9&#10;n0Ofn5S/rNTl5RKKKK9DlOQKKKK31AKKKKNQCiiijUAoooo1AKKKKNQCiiijUAp/mUyijUAooorI&#10;AooorUAooooAKKKKNQCiiigAooooAKKKKACiiijUAoooo1AKKKKAFx71eh0HVbjTX1GDSr+fT1+9&#10;dxWsrRL/AMD27a9e/Yx+FOl/GT9o3wp4b1uFbnRd0t7eW7LlJ4oE3+U/+yz7K9Q17/gop8R/D/xb&#10;uZNKbTrTwBp181pH4Tj0+JYHs1fbt37N25lWvIrYqr7X2NGHNynfToRlHmlI4n9iX4T+FfjF468Y&#10;WPirTv7Vs7Dw1d6lbIZ3i2zqU2v8j/7deCQ6Fqsmk/2qumXr6Z/z/Lav9n/772ba+6v2LfGfg3xl&#10;+158TPEvhXw5JofhO/8AC9zdPolyF+Vt8Pmqm35drNv+X/arF/Z0/bY+IHjz9obwt4UvzpY+H+vX&#10;n9kjwlHp8SWtrbMH2Knybvk+T/erz/rmIjUqzjD4eU6fYxlGMT4jrUufCuuWGnf2hc6Hqltp/wDz&#10;9zWcqw/99bK+mfBNxo/wU/bL+IemaL8N7jx9qdhf31n4X0ezQSrZz78rIy/xIqf98V9Ufs6H9rLU&#10;viZYy/FaCxHgDVHddR0/V/salRsbYsESfP8Ae2fKa0rZlOj76UeX/ERTwfN8R+V1raz3jbbaCS5b&#10;bu2Qxs3/AKDVqHQdVudLfUotKvptNX718lq7RL/wP7tfc/7JPhvTfBv/AAUL+Jmg6faLDounQ6vF&#10;FaD7ixeYnyVhfA39tv4ga5+0T4V8MIdLsfh5qmqroqeFbbT4ltbe1ZtqIvybt3+1/FW8sdVnKXsY&#10;fDHmCOGj9qR8UVoXnh7V7H7J9p0jULb7V/x6+dZyp5/+58vzV9x/Dv4X+Ffh3+0v+0V40k0G2vtI&#10;+Gcc+oaRorqPIS6lG+L5f7q7H2/3d9Uv2Wf21viB8Sv2hvDPhz4hzab4p0PWNQX7LbS2ESvpl1t3&#10;xSwMq7l2/drOeZVZRlOlDmjEI4aPNyyl7x8OTo1szpIrQsv3llXYy1dufD+sWdhFfXOkahbWMv3b&#10;uazlSJv+B7Ntfe3wc+D8Hj79sT9oDxTNo1l4jvvCV5c3WlaVqbLHaz30rv5Xmt93auyu68M6f+16&#10;3jK3l8W3PgvxF4PuZlj1Pw7JeWf2V7Zn+ZYzt3rtX7uah5s1LltH/wACLjgvd94/L6ivaP2wvhXp&#10;Pwd/aG8U+HNB8pND3RXtlDC25Io5U3eV/wAB+evGDXt0q8a0ITieZUjyS5RKKKK6NTIKKKKACiii&#10;jUAoooo1AKKKKNQCiiigAoooo1AKKKKACiiijUAoooo1AKKKKNQCiiijUAoooo1AKKKKNQCiiijU&#10;Aoooo1AKKKKNQCiiijUAooooAKKKKNQCiiijUAoooo1AKKKKNQCiiigAoooo1AKKKKNQCiiijUAo&#10;oorID1L9mX4x/wDCh/jh4Z8YzwSXOn2cjw31vEMs9vKmx9v+0m/d/wAAr3nXP2T/AIU+LPHd14zt&#10;Pjt4RsfhveXzalLYz3G3Uoo3fc9v5X9776/+yV8bFs9qbsXfu2Lu/v1wVcHKpP20J8jO6nX5I8so&#10;n3F8B/i98J7H9pz4nat4eTS/AXgSXwnc6dpa3DfZ0unyh3fP/E/ztsr5n/Za1rT/AAz+0h8OdX1e&#10;+h07SrPWori5urp9kUSr/Gz15zsT+7TZI1GPlpRwcYc0Yv4o8ofWfeifeXwh+LvgrS/2m/2i7Wfx&#10;fZ+Fbrxm9zH4e8aq6NFbszt9yX+HduR/+AUz4R+FPA/7P/xn8NeNfih8e9N8dahHdeTp9jo1/Lf/&#10;AL2UPF9qupWf90qK+6vhLeMf7NM2r/CqpXC8ovdQnubRx0v5T7p+DXxC8I+D/wDgoJ8UfEepeJ9J&#10;tvDt/BqL22rNeJ9nl83ynVEf+9/8RXy78AdYstB/aI+H+p6hdw2GmWXiKC4nu7htkUUXm/fZ/wC7&#10;XmrIu2pG2so3V6NPBxp82vxR5TH6xL3T7Z0/9ofwZ4T/AGtfjXa69dpqvwy+IIk0271XTj5qQKyf&#10;JOSn3k+d0rc/Zp+Avwm+FP7Qng3WpPjFpfj7ULjUPs/h7SfD8O6ZpXR9st18x2qi7q+av2aPj9D8&#10;BPFGrSaj4ft/FXhnXLFtN1XSpPleWL+8jf3vvf8AfdeueF/2h/2efgbqj+K/hh8NvEd542WJ0sm8&#10;R3yta2LP/Eio7bv8/NXg4jC1aXNRo83vf+Tf5HfRrRl70zZ8PfHLwx8Nf2svj14a8byOngfxteXm&#10;kahe2y7ms23uiy/J/B871iaf+xv8PdD1qPWtc/aI8HXvw/t5fNkFjdf8TK6i/ueUr/Izfd+Svk3W&#10;NYvfEmt6hq+pztc6hfzy3U9w3/LWVm3O9VFhRPuKqV6scs95SjV5TleJj8PKdZ8Ur7wpqXxA1mfw&#10;Pp91p3hTz9mnxahO8svlL8u9mf8Av/e2/wANcstJt96OletCHs1Y8+UucSiiitdSAoooo1AKKKKN&#10;QCiiijUAoooo1AKKKKNQCiiijUAoooo1AKKKKNQCiiijUAoooo1AKKKKNQCiiijUAoooo1AKKKKA&#10;CiiijUAoooo1AKKKPMpAFLmk37/u/PV6x0HU9SbbbaZd3L/9MYGeo54RK5SjS11Fv8K/GN580Xhy&#10;+2/7cWytW2+BXji5+7o7Q/8AXaVUrH29L+YvlkcDRXpcP7OvjZ/vWNsn+/OlSp+zf4xmbbtsU/35&#10;6j6zS/mK9lI8vor1Z/2bPF8K/NLp/wD39/8AsKh/4Zv8Y7f3S2k3+5LR9ZpfzB7GR5fS8/3a9Fm/&#10;Z18fw/N/ZkD/AO5cpVGb4G+Pbb72gzzf9cZUer9vT/mD2MjiMGjBrqrr4V+MbP8A1vhzUP8AcRN1&#10;Zt94M8R2C+bPoOoQp/1wf5avngT7ORjUVZfTb6H/AFtnOn+/E1V8bfvK1O5mJRRRTuIKKKK0AKKK&#10;KeoBRRRWQBRRRsb+7WoBRRRSAKKKKeoBRRRSkAUUUUwCiiijUAoooo1AKKKKNQCiiijUAoooo1AK&#10;KKKNQCiiijUAoooo1AKKKKNQCiiijUAoooo1AKKKKNQCiiigAoooo1AKKKKAFpKKs6bpt5rV19m0&#10;+2kvJW/ghXfWfNH7RXKV6K9d8K/s0+IdYVJdVuYNHt/v7PvS1674Y/Z78HaD/pNzbSaq6/x3zbE/&#10;74rgq5hSpHTHDTkfKGm6PqGsS+Vp9jc37/8ATvEz13uifs9+M9YZPNtIdNib+K7l/wDZa+j9S8be&#10;FfBkSKtzaW392309U/8AZa5XWPjpZw6a8+mWLXNxu+WG4bZurw6ud8suWJ2U8BUkc1o/7KsCr/xN&#10;9ekmf+5aRbP/AB567Kz/AGfvBOmqjNp8tyy/x3Eu9K8vs/id8QfGes/Zp9Vj8N6Yy/fsYEd939ze&#10;1eb+M38UXmrQxf2vqmqxS7kb966V4tbO5nZTy2R9YP8A8IP4PVNq6FpT/wB99i7qyrz4/fD7R9//&#10;ABUMDuv8FpE7/wDslfJ+m/CvV9eWVmlgtpVia4e3uGff5S/x1g6xoraDceUzLN8qv50PzpXBLMq8&#10;j0Y5fE+sL/8Aar8EpvaB9QvP7uyD71Z7/tXaLNE7W2h6hN/v7E/9nr5HeGKb97Lu2f30rb0pVffO&#10;vyRKtccswrhLBU4n0Reftbqlv+78Lzv/AL09Y6ftmS+bt/4RONP9t7z/AOwrx9H+4rN8n9x65/Vd&#10;KuftUssUSzRN/GjVEcdXCOGifRH/AA2NLu+bwvAif3/tX/2FXdN/a8W8vLeD/hGm2S/8tobrfXz/&#10;AODPCOoarqVvLLZt9iVvmr06/wDBkENunkQKj2q74nRf9bu/gqJZlU5uXmPSpZfGUT01P2q9PS6e&#10;CXQb5HX+Pz0rTh/aW0V2l8/StUhRf40ZGrySw8K7NLllaL/TZfu7/vrWfZ6bc3kvl3M8lhabdjXH&#10;kb6I5hU/mLllsf5T3jSv2kPC+q2H2yKLVPJX5W/db9v/AHzWrD8dfCczJuvNQRP4vOtZUrxrwroO&#10;n2GgpZ2d5vS4lZ2Tbs+arusaI9tcW6tKyebEz7Ef73z1H9r1eYP7HpyiezP8V/B1z/rdX09E/h+0&#10;K/8A8RTn1vwTqq/NPol4n9z5a+SptKnudWu2lZvskU8qbH/h/uVq3/hVnS02r8m1t1dMc5qnNLJq&#10;Z9R/8If4Cv02/wBmaJNu/ubHrNv/AIIeCb/5l0OBP+vdnT/2evmyHSpbaKVVXY+35NldL4D1Ke8+&#10;zwS3Mltd7mVofPdH+Wto57Vj9kj+xI/ZkesTfs1+DLxflgubN/8AYut9Y+ofsr+Hv+XbWr6H/f2N&#10;Xj+pfEvxLpvywa9fQuzb1R5aZD8dvHln/wAxySZP9tUevSp5/wDzHBUyvlPSLz9lWJl/0TxL8/8A&#10;02grIuf2VfEKLug1exm/77Wsm1/aZ8a23zXP2S8i/ufZUT/x+ti1/a61CHZFPoME3+wjbK7I8Q/3&#10;jj/s2Ri3X7NvjS3/ANUljc/7lz/8VWVefBHxxZ/e0Nn/AOuTI1en237Vaov+k+Hmfd/zxlrQtv2p&#10;dBf/AF+h6lbf7jI9dMc/jIylgDwW5+HviywXdP4c1JE/v+Q1Y9xpepWf+vsbu2/34mr6tsP2k/Bd&#10;5vVr65s3Vd/+kQVpW3xs8D6qqf8AE8tPm/gmieuunnsJfZMfqLPjhPvMrbk/31pny/5avtq28T+A&#10;teVl+3aJef7+ymp4J8D6xv8AI0zRLn/rj5VdX9s0v5TH6pI+KaWvs25+Bvgm8X5tBgTd/wA8XdP/&#10;AGesS5/Zn8HTK+20vod33Ns9dEc1oSM5YaR8mUV9PTfsqeHnV/I1DUIX/h3MjVkzfsoxf8sNcuf+&#10;BwJW/wDaFAn2Ej54or3Wb9lTVUb91rUD/wC/E9Zlz+y74lhZvL1DT3/32ato42hL7Rn7GR45RXqF&#10;z+zf4zh3+VFp9yv+xOlZ83wH8dQ/8wPf/uSpVfWaX8weykef0V2c3wZ8cW33vDl5/wABZGqlN8NP&#10;Flmu6Xw9qSf9sN1ae3pfzE8sjmsGjaa15vCuvQ/63RdQTb/etXqq+l6jD97Srn/vw9Ht4fzEcsin&#10;to21O1tdL97T50/34GqHzH/59m/75aq54ByyE20baXzv9lf++ab53+6n/AavnQcshKKN6v8A8tf/&#10;AB2m/u/7zf8AfNRzwK5R1FHkr/eb/vmnpbb/ALqyP/wGnzwDlGUVZ/sufb/x7Xf/AH4artt4T1q8&#10;/wBRpGoP/wBsGpc8B8sjKxRiuih+Gviq5/1Xh7Un/wBryK1rP4I+M9QXdHoNyi/7bKtR7eAckjh6&#10;SvTrf9nPxfM372K2tv8ArrPWxYfsu+IJpf3+q6bCv+zveoli6UftB7OR4zRX0NZ/snQfK194lk3/&#10;AMX2eCt2z/Zh8Jw7WludSvNv9xkXdXPLMKEDb2Ej5dpm5a+xbP4D+CrP5m0VX/6+5XetBNB8D+Hl&#10;/e2eiWaf7exK5ZZvSLjhqh8ZQ2cs3+qikmdv4EiZ61bDwP4j1XY1noOoTJ/fWB6+u3+JHgLRF+XW&#10;tJhdf4IVR3/8drB1L9pDwZZs23VZ7n/YhtW+auGWc0onR9TkeAWfwN8b3io39hyW3/XxKqV0Fn+z&#10;N4uuf9fPp9t/21312uqftaeHoW2waLqVy+35d7IiVzV5+11cvv8AsfhqNP7v2iff/wCg1y1M95hx&#10;wki5a/sq3WV+0+I4v+3eDfRXNzftTeLri3byLbTbZt38MW5v/HqK43npr9UO78E/swwIqXPiedrl&#10;/wDn0tG2p/wJ69KudS8IfC6w8pmtNHiVf+PeH/Wt/wCzV4p4w/aK1fWJZbbSIl0e0/huH/4+P/sa&#10;8fv5p7/UnnvJ5Lm4Zt7PM293ry8XntSXuQOmngIx+M978T/tS2czfZvDVi2/+G4u/wCH/gFeY694&#10;81/xVZvFqerz3MT/APLJW2J/3xXKzTSvv2qvyrv+7UMMzf6J/flavnJYurP7R6saUYHfeBtYtvtV&#10;ppk6qiN91/v16Lomg2cOreUjtNcKm+dHX5FX/YrxKF/sE3262bybhV8pk/2f4K+jfCviG2SO3bbA&#10;iNZonnff+b+NKx5zviVL7wlF5aSrOsL/ADO29fvfP8iVev8AwTZw6TaNBBvvWlbzflrqmv8ASLyz&#10;i8/5/KVnXYuz7z1bm17TLy3S2iaV3Vt7fLWdSubcxy9t4Gih01LlomSVmaL/ALZf3P8AdrlIdE0/&#10;Um1XyFjmuLVl3Jt+8tenal4qs/7JuNPXcl2y/LN/dryyz02fwffy6qzecjKu5P71c313mkRzFL4n&#10;fCiKbQdQg0PTrF/tH2dLWbbsfc3391eeQ/s9+L4bfymitnRvkV4Zd6bq9l1jxPp/iRpbyxnns7jz&#10;4ttv/wAu6qv3/nr2jwlqvh68t7SWK8W5+zys+x5dm7cn9yumNcvljI43wN4P+Heg6Xp9zqenwJ4j&#10;Wz2XSeQ77pf/AEHbXGeM/Den+LdNitv7BttKlivvN863gRPNt/8AgNem6J4qtra9u7a+ZU/cS26u&#10;n+19x3rq7+50+8utTg27Hii+ZNqf8tUTZV+0IjRifP8A4G8Bwf8ACZafZyL9m0/zfvp/DXceMPh1&#10;pHhuw+2Ra1HcpayxOsLrvf7/APs1q/2Pp+7a2qwWd6kqRfZJm2PL9/5Km+KP/COaPqVu0Usds6Ws&#10;TypD99fk/j/4HXNKUftHZzcnwyM/StB8D+IbXz7zUPsErM3yPvRK4lrDQ7aXVbazZnt/tjfZZtr/&#10;AL1dnyV12m3Wi3Ohyzy3Np/r4tr/AN7/AGKu/EK80iz8GvLp7LC/9pt5Eyxb0VdmzZVctKRf1n2U&#10;uY8qsNBazlRrmDZuZUX5f++62vEGlRWcujyzr8ksTIiIvzs296b4t1LWvE9rpSxW1tcxWfmyrcI+&#10;zzfufwf8ArV/4SHXn03RJ510u2e3gl3Qv8+1meueVGUfeid9OvGUTG0X4WXfjfx0vhnRraG51K+u&#10;XigiZvKTzdm997N/uV6bpv7FPxPSOJf7O0e5lT5fs8WrwM//AKFXUfssahBffHfwvNL5EN1NI7LC&#10;r73f9y/z1u/8My+ItN1R9Qn1nw1okS3zXDXzavEvlLvZt7Ue9y+9Eyc4yl8XKfHPirTf7B8X3Gh6&#10;vp8lhdWcrRXkMq7HiZX+euHsNV/s24uJVuV81p2eJ0+/t/gr7ou9L+HX7R37UXxN1DU1uNZ8MaP4&#10;VNyuoWD+U8ktssSvKn99m+f71eX+EPAfwv8AitrXivxve/Dy58FfD7wTpSy3ehabqDXFxq11LLti&#10;+Zv9Vu/i2VtE8mVaUj5MvLzzrhPmZ5fuf369J0X9lzxz4q+F+oePVtNP03w3apK63GrXy2s115Sf&#10;N5CN96vZbPwV8L/jp4B8a+J/A/gS4+Gvi7whZ/bW09NRe9sr6z37X+/92Va7r9pLWPh9rX7JPwoi&#10;tPAt3Z3GpR36aFK+qu39kS+anmyv/wA9d/8At/drpjLkic0j4v8AAfwj8QfEjS/EFz4cgjv30HTm&#10;1W+t/N2S/ZV++6J/FsrivsDQyfaZJd6V9Jfs2+KrP4QfGTw7r1z8+muzafqKv9yW1n/dSq3/AKH/&#10;AMAruPD/AOy3pVr+1hcfDW63DSrPUW1KW4/6ha/v0bf/AHdvyVj7aMvhIPmL4hfCvxL8K7zRLPxD&#10;Yw2d3rNjFqtrbpdJLL9nl+48qL/qv9x65y5sJ7C4fz5Y3RW2fItfXOt694C+MX7QHi/xp430zXfE&#10;loyuuh+GdDRhNe+V+6gg3J80UW1f/H67HX/gL4f+KnwT8X+J5PgVrHwR13w/5F1Zy3d5K9vqcTNt&#10;eLbL/EifxbK05uaPNED4Ts9HlvL9IGlVN/zqm2vQvh38LNX8X+KrTw1ocVlc6hf7vKS7nWBNqJvf&#10;963yrX1hrHhv4MfB/wCHPww8Xaz4Cn8VeJdY0qWVrFtRa3t/lfa8r/7X8Cp92pz+z38PdY/ag+HO&#10;g2djcP4D8aaB/b/9kyTv5truilbyvNX59u5Kx98o+K7/AOF2qyeHNT8UW1nPD4f028Wyurt/9VFc&#10;N9xN9cfcw/wruT/cavvvwVrPgbTf2HfE9rqvgB9VaDxKthP/AMTN0W6vfKb7Pdf7PlJsXyv4tleY&#10;/CXSfhw/g/R7bRvgN4o+OniqVd+taiy3VrZWcu7/AI94PK+Vv96to3MuQ+UodV1CzVFttQu4f9yd&#10;69I+DifEv4qeJYvC/hO81vWNVlf5YYZ/uqv33d2+VV/36679tL4L6B8F/ixo2m+GdPvtFs9c0S11&#10;f+xL+XzZdOlld0eBm/2WStH9krx9oXwj1vxrpHi2W9sNC8X6O2kS63pPzXWnM3z7lX+JP71XzuBH&#10;s4no+tfAX4/+DfD97q32yw8QQadE0t9DoupRX9xAq/fZol+b/vivFP8AhoTxVCu6K8trl/7j2qbK&#10;97+HfwC17wh4iTxr+z78XPDXjvVdOjlaLSU/0W+ul2fOrwSfe+T+GvK7P4Y6Fqv7L/jrx1d6b5Pi&#10;6w8WwWCyozqsEUqbpYvK+796j29WPwyD2UTmE/ac8Yw/62x0l0/24m/+LrQh/au1mZd0vhyx8pfv&#10;P5rpWlYfC7Qb/wDZDt/Ftzp+/wARy+PF0Vr7z3/48/K37Nn3a9t+Jvh39nL4O/H1PhlffC678QWm&#10;o3Vnb3WoTa3KradLOioiWsS/f2b97MzfxV0RxeJj9oJYameIW37XVs6p5/hX/gaT7K7rQfjHP4q8&#10;C+KPGNj4cuX8P+GWt01a4+1Rb4vPfZFsT+Ko9H/Zq8A+AfiF8cda8bxXuu+AvhlcpbwaTbyeVcaj&#10;LK/+jxPKv8Oz71dVNrHw38T/ALFPx11z4feE5/A13LLpdrqug/aftVumy4/dSxO3zfOrvu/3K6Y5&#10;hif5iPq1L+U8/tv2ovDSKnn6VrKf7e1K2Lb9o3wdMu5vtyf78VL8KdN+Gsfg3RYPD/wE8VfHTX7q&#10;L/idXztcWtvaz7/nt4PKTb8n96uvP7J/gWz/AG1LHwHfaffWXg7VPC7a8dMu53afTpfIdtvm/wDT&#10;Jko/tLFkSwlP+U5+2+P3gy6X5tTktt3/AD2gemWfxs8DzS/8h6OZ/wC48Tp/7JXEWniT4D+O/iJo&#10;ttJ8O9b8L+FbGGe3+x6Pey3974ik/wCWG7/nlu2fNt/v16rq3wN8J/Eb4P8AxC1iT9nzWvgve+GN&#10;HfVdM1qbUbiWK+2f8u8qy/xba0jmVf7Rj9UiVLb4o+Crxtq6hp+6X/a+erqeLfDUzOq32nv/AMBS&#10;uR8MaL8G/hL+zn8IviZ4x8IXXiTxFrc9/E1kmotb29x5Uv8ArZf9xPlVF+9vr1/4j6x8Cvg7rXhK&#10;5HgW98TQeNNMtdXg0lrx4odJspfkbay/NK2/f9+uv+0qoRwMZHHJ4g8Jv92+0l/++KfNeeHJvuy6&#10;W+3522Klcd+094P8I/B/4oeINB0hdmn2csTwIy73/exJKif7f364X+3NPutJiXTImm1Nl+ZNuysp&#10;Z44e6bRy2lI9lSbw4kaStLpflN91/kqKbXvBlt/rdQ0lP9/ZXkmiaDP4nidWiWHa2zyU/vVw/wAS&#10;PAd0ksVjY2bPcbmfYn91U+d3rOWczNqmT0I/FI+i38eeB4f+Y14f/wC+ko/4WV4Hs4vN/t/Rki/v&#10;p/8AsV8dWdm0NvFctFHsl/1T7fnrQ+WZfKniWaL+46fdqP7bqnH/AGfA+rU+NngDd/yMdjv/ANha&#10;rzftCeBbb5V1pn/64xO9fIWpaUum3iLFLH+9+dafpSNeXSQXK7HZf++qv+1a/wAUS/qVOJ9T3P7S&#10;HgyH7s99N/uWtZt5+1L4etldbPTNSvNv/TJEr55hsP30qtF92qqWdy8u5f8AVfxJtrklnFeQfVKR&#10;7rc/tUN9n8228NNs/wCm09YV/wDtV+I/KRrPQdPh3f32eV/++K5xPDFjc2EUTf8ALVf9dD8+2vTf&#10;AHwl0W281VlW8uJYmlW4vvk/dJ/cT+9Wf9oV+U6aWBpSPPbn9o3x/f8A3fLtkb+C3s91OT4qeLNU&#10;83z/ABDc20TLs2bfKeu71XwfLDeagunywfZ7NlSX5v4mp7/DHU/t6RXjW32f5f3yS7646mYVT3Y5&#10;XQ5fiPKYbnUNVt/+Jhq+oXO3+Oad6wtY8PQW0rz/AGZbmJv7/wA9e6634GtrC3exvIF+zs29bhPk&#10;qlbeEtKhbckW/auz52rhljJhLKXy80ZHjVnp63C7YLZUT/YWrH/CGT+buublbaJ/9V+6316LpXg+&#10;Lw9FL5E63Nuu52d/vr/sU+G8tkl8pZ/9If7uxa5ZYuZ5EqXJLlPNLnwBc3lvus/LmlVfufc3VhX/&#10;AIbvNKbyp7Ofeq/N+6evfbazW8iefz181fkb5f8A4mn+dcpdJp7fadjLvV4V3ps/4FRHHSCNPm+I&#10;+dbW3ZZQFXYzDNFemeNtNurxttlZxfbN3zZXa22ivShV51c2+qROV8QaJPoOuXen3Ma/aLdtjPu+&#10;9WVf3KoyM33/AO4ldl42ha51y9vtzPdtL+9R65V0ie3dmVd/+7Uc3PIx5SGFJLnzWVNny/LRbJ9p&#10;t4olg3uvzN82ymWsyv5UEW3zWbZv/u16noPgzSIdNT7XE01221Gm/u1YFLwT4S8m4TWrlontFZvI&#10;t3+fa3+3XZeG9U0+HWYoJVX7Erb2RF+81TQ+GNM0Sz0+2s2k+zxMzt5zfe3fx0Q2EELS+VF+6Zm/&#10;0jdUcxqF54klmuJbmL5NrNt/3a6CHxn9vXbLt3qqvvRf9bXGaVbbJfKlX51RmZ3X5K0IbmBLh4JV&#10;V5du+LZ/DWMvfINPTb+z16W9lglaGW3+T56u232mGL5YldP+m33K5zTbxUluF2x+bE3zeT/FWhHc&#10;zvLEsq+TD9/zt1c8aMYgZt54Gsba43W262Rt3mon95v7lO1XTZdNX7HZy7LhU++jbK0NKdpmll8t&#10;vskrfNvbf/3xUXi28imW3niX/YauiJJY1LXo4bdFib97b7fPR2/9AqxeeM52uLe+i+Ta373Y3z7f&#10;4K83k8TxaVdahugb963zI/8AyyrQttb0y8i/dXKvLcJ8yP8A3q6eUDW+IXxCi1jVPPuZYJpVX5dk&#10;Hzy/3H3/AN6sT/hJFmtXlvr5rzbF5W+b+L/frK1u/wB+gvLc7X1O1l8pU/v7vubK56wtW8Sapp+m&#10;fZmSWWX7PsT+83+xXJ7HnMZcx02peMIIdLeC2s/nilXbCn93+/XVeErz+1dGvZZWnS3Zt6ec+9P+&#10;+K6OP4A+EEuP+SyaTDe3H7qLT/Kfe0q/8svv1z+g+GLnQYru21NpPNtZZYpbeFf7v3P++6UqPsja&#10;Pve6W4dS2XlpZ2s7fZ2824WaH5P++6dqUy3+kotqrf2g0v2iVnl+8q/fSuamvFmuLeK2/wBGuLf5&#10;N83yOy1q6bDv1aH/AE6NEZl2/N8//fFEZSNT3D9m34laR4T+L3hXUL1ILDSLVJXnu1i81tux/wC5&#10;/t7K8v8AG1s2t+LUa2tvJtLxpZdm3Z/HT7nUrPR7CVbaCOz8rcm9P4qpf8JO1hF9sl3XKbVRnT+J&#10;W/8AQamp70TTmPUvgb8RfDnwil8Zy6nefY/7S8M3mn2qPE7+bdNs8pPlT+Ok+C/xK8N6DZeJfDnj&#10;BZ7bw14ssYre+1C0XzZbG4ibdFLt/iT+9XhHnfbLf5ZZERv9RM7b91XvtMX9m29tLKsLr/G/yOzf&#10;361gRI951a++HnwF+F3jfTfBniqfx94h8Y2v2BruGza3tLC13bn+995mrg/iR480bxJ8B/g14asb&#10;xptb8Ofb31O0eJ08pZZd0Xz/AHW+X+5Xn+pXlmlrcW0/mPuXfv3bNtVNVhtrCwefzfOmig2b/wC8&#10;u+ipW5Y8piVfsCzW8ssrb0lXZsr6a1L9oDwu3wKfVUuWT4xXGgReDp/3T/8AIOWV/wDSN33dzxbV&#10;+/vr5nufKhZPL+SLylfZVV/K+xvc7t/93Z/FXNGpy/CB7r+yX8S/DvgW/wDGVnrOvSeCdT1zTEst&#10;K8WW9t9ofTmV9z/L/t/L/wB8V6DrXxq+H3g34Y/EvRNT+L+ufEHxfrmmqsWq6hbTpYlll3JbwI2/&#10;a395vu18jbNio38bVieLbaW8sYmii85Im3y72+6tdNCpL+EB7v8AHD4leH/F/wANfhDaaVfLf6ho&#10;uhy2t8nlMvkStKGT/e/4DXrPhv43+ArD4xfBTxVc65s0zw54PXR9Tu/Il/cXHlSps2bNzffT7lfA&#10;954kaa1SLatttXYqI1b3g/WPO0uWKeX/AFTfxV2VOakHMfTHw/8AFngPXv2f/H/gPxF4vXwnqt1r&#10;S65YzXFpLLFc7YmRIkZfus//ALNXYaj8UfAfi/4a+Brax+OXiH4QaHouippup+B9G0+4866nT70s&#10;UsWzcz/7VfJ//CQxJ8v30/3au2GoReUlzbRR2z/3K5o4mUSj1r9r74j+E/iR4q8Bah4MuLq4t7Pw&#10;zBpsv9sQSrd2vlO/yyu/3n/2qwfgD8SvCGgyeLfCvju0nfwr4ss1spdS0yBGutPuF+ZJ4v8Avv5q&#10;4u8ddSuE8tld/wCLzvnRVp+g+GJ/Ekvn6RFIiL977WvlRVjKvKUuaRJ7j4H0T4F/s/8AjzTPHQ+M&#10;l3451DRH+1aZ4c0nQ5be4uZdj7PNZvur/erM+GXj7wb8QPAfxM8C/EjxH/wgc/irX18T2WrW9m89&#10;pbzr963ZEqjpWj2PgyzSJfLub1l/e3G35/8Ac30XWm6HqWkvY3Wnx20Uv8duux1b+/V/Xf5Yl8pr&#10;/Ejx58KfDP7OOmfDnwn4j1DxDqFh4tTVZ7qaxaL7Yuz57iJP4Yk+4qP83yVwf7QPxs8K+P8A9sO7&#10;8WaHfLeeGl1HS5VvngdHZYki835GTd/A9cJqXhHUNE1y4s7yCf7PE2xbj7nmr/fSue1Lwrpialds&#10;s6w6grb1hdvk/wCB10xq85R9UyfGv4deOPil8c9A17VLqH4Z/Eq5ilg8QWkDebZ3UGxorjym+bZV&#10;a/l+Evwr/Zl+J/w88L+OZfF/ifxK1nP/AGkmnNb21xtm/wBVFu/uJvZmb+/8tfKtzbNYbG835Nvz&#10;f3N1CalO/wB6ePZ/Ds/jo9qTyn25qHxW8C+Mvhx4Rhsvjtr/AMKNF0fQ4tNvvBOjafL9olkiT5pY&#10;pYtm5pf7zVbl/aI+Gt/+094W8dafrtzH4Yi8ES6LcfbLWX7RBceU6rFL8nzN86/Mny18N/bJ9zy3&#10;P/AdlWLa5Z9+3dsqJV5Byntn7GPjLRPhR488QS+Jb5vDb6lo8+m6V4mitkun0advu3G3/cr3LSfi&#10;d4D8KeH/AIiabr/x28QfFPxF4i8PXWm2t7eWs/8AZlr/ANMkVv8Alq7fx/dXbXxtYfY/s6RSs2/+&#10;KpXtooZUWL7lY/WZRMZS5TvvjBJoPjb9mb4O+E9M1VYtV8NS6o2o27xN+68996f7LVtftA+M/DXi&#10;2/8AhJc6DqbalL4f8H2Gi3zpE8XlXET/AD/ery10qjsZ2+b5P9ysf7QqBzHrv7W3jbw98VPjxrfi&#10;Pw/crqWj3EFqkF35TxbmW3RH+Rv9pK8lsHlS/wB0U/kyr93/AGq6vw34Dn1iwfU5/MTT1bYuz78v&#10;+5UML2yebK1sryxfdd645VOeXMETNkvLya43K1zC7fIzw/JurP1vStQv44rODUJE+b9750v3lrav&#10;JmmXzVlZP72yqVteRLauu1XuJV+bzvvxf7lbRkbfF8Rz/wDwjdtYfurZpPK3fM+77rVd/sT9793z&#10;v9utvSnbTV27Y3RvvJN/FV2b7Nudooltv9iFvk/362lLmEcVeaJLftLGsSpL/C7rWf4e8NtZ68jT&#10;uyIv8H391e0eD7DSL9ni1Ozgv7tZd63CXXlbV/8AZq6LW/BngLw3qX2ldKubzU0ZZf8AkIukU6Mm&#10;/wA1K76cf3fxAeNPpUH2iVl3fNWEkjWzbYF3/N81e52GleDPG10i3nmeGLuVvlvkbzYt3+2n92uE&#10;8YeErbwxfyzxXMd46tsZ7T54m/3K4OYCjDqTJbxLFt3qv73ZWpo/ipvtkX9oSyPE3yfJ/D/uVy29&#10;kl83Zv8ANX7iUfbH8p2iX/gD/JW3tPdNI8x9AP4Jg1LSUvLaXyd7bFu0b52ZqynSXwfHcXTX0bsy&#10;/Nabt77v9utP4YzeFdN8EW+oX3npqvm+a2/97tb7mxE/h/vVynjN7FPFGp7fn+0bds275Ntc0qh7&#10;FStKNA5/SvEN5qt1cfbmkubRm83Y/wDDWheXkV5bpc2N4qW/8X+zXOX/AIPs7iz8ie8kmlZt67Jd&#10;iLXR+FdBi8P6Wi219aX+m2/3klifev8A8XXHKP7vm5jx5V6v8xS0fz/Ne5lZdSt7f5G2RbE+b+Or&#10;v2OKbUrSD7ZH9n835bfb+9ib7/8AwKsrxJNeWd/FPpl9JDp7Lvlhhi+dW/g2Vj21z9jt9yrJM8W3&#10;yppm+dWojTly/EY83OdklhE+rSwLbSaPcOyu0yS/eatZPDb6JdPcwX32mWVmf99L/F/cSuPm1K81&#10;v7RA6q+oN8/2umJqTQxPFqHzvF/s79rVHsZFi/FS11q6htrm1t7ptqbJ7qOLcpfd/s0VZ8P+PE1L&#10;faLG8cMX3zu+VmoroVV0/d5Tp9och42hns9Wlivot/m/vYndvn21x6Qwbt0cX+9833q7D4o+J28Q&#10;+I7LV9Mgj2XFi25Jm+9871z8NhK+hv5qrbSsu/f/ALVenGPKccivcw2zrt+zNDcf8sv9+vYNHsLl&#10;7eygVdjrFun3/wANcD8Orm2m1RtK1CKO/uPvrcTfcWvQ9Vv7ndFc222b5fKabb92iQEupfPeJBKr&#10;PtTerp9x6rw/vr+ygba9lE29kh/hb+5VKHXv7St5fIbybRfvecv+trl/DFtK/i1NPg1OSG0l3Psf&#10;+/8Ax1HKUdq+ts8u5WXZK7RKn8dcvqr7NW82xZvmX967t8ny1e1KbT4bqWWJdiKv7j5vnWWsnXlv&#10;rC3/ANGlWZJVV2R/+WTf7D1oB0EMK6JF/aHkfY5Zfvb/AOKq76xbXi/vJ1eJvnabd92tD+2Lm5t7&#10;eWVmdLj7yTLv3VyqaPp+lX7rLPIlldPsiRP+WTVQHZWetq37hoI7aJX/AHT7vkrH8ZwzvpMt3bbU&#10;lil3ts+5VXSvIvJdQs2n3vby7IndvvLWlbbZryJp7ZrZFX7+7/Wt/c2URJPJ9S1WVLqXz9ru38aU&#10;aaiw3lkyy7EZv3v+zXoHj/wxp+saHd30Fn9m1C1Xzf8AR/lRl/3K8l0rUm+e2i/1Tfe311/ZIPY7&#10;zw9Y63deb9skRJdry/Z13/MtdL8GdH03RPirqGuRNLNp/hzTmvZYbhfn+0M/lRf99u9eY+G9e/sd&#10;fKuZdk38Oz7le0Jcy6P8G9KvFijTU/FGu2qLN/es7V/4/wDgb1zxA8P0HUrlPiNrfnwT+bbtcSxb&#10;4k3q3m/Jt/77r6b+JFz/AGxoPh/xLF+51C8s1t754V/5axPsd3/8c/77rxq/0SVNc1PWorxk3T/Z&#10;2+X7q73evQvAesLeeBfEemSxNeXGjN/a8UP8ctq3y3Cf98bG/wCAVFT3i4nNTaJos1xLeSyq7xfI&#10;sL/xNWJbf2V4e1J7lpW+VvlTb92tPVbCDTbqWBZ/OSWJZYLhP+WsTfces/8A4RjSryK4ilnnuX+/&#10;vf8AhrjjzcxfMdQ9zbTRXr7vtiN86/7VY9/D/atr9j8j7Hp6yqksz/8AodVHuW0qJ7bTEtrOKL+B&#10;1epppn+1W8W5bzzV/j+5V8ojovB/g25+J3xK0Twnpqxw3F1L5Vq+3ZFBEqbpbh/9lF3tX0z4Hj0p&#10;7fVYvhL4P8HQ6Fok32C++IvxDZWivJ1/55I33Ub+H/gFeLfsryNN4q+IdpHA1zqv/CFaolmif61p&#10;dib0T/b27q63x94D8SfFf9nn4F23gHQbjVdB8idbu30mLekGotL8/wBoVfu7F/jau+nH3Sz0Xxt4&#10;Ph8ULonh/wCL3w+8O+E7jxLeNpWh+LPCHyMs+3csssS/K0Dbl+bfXl/gf4df8JB4T+Lnwo1O1tI/&#10;G+jI+paPdPF/pHm23/HxEr/fZXX+dfQ3iv4X61pM3wl8O3O6Hwr4N0iK51jxHcnZawfMGfbL912+&#10;Taqr/fr5h8ZfGi50v46T/FjR49iWmsf2lsX/AJa2TPslif8A34q5q/LzRIOF/Z5+HsXxU+NmlaDf&#10;NImiRN9tvppl2ItnEnmy7v8A0H/gddfF8L739pDxx418ReGrLRvCXg21vtsV1qEqWGn2cX3Il/3m&#10;Vd3yf367n4mabbfsz+Ffiz4mgljSL4iXcWjeDJkf/WaZPEl1cS/+PpF/wCuW+CPw10i8+COq+NPF&#10;WmeKPGelLrEWmr4T8MzsqKyIjfap9n8P8K1PsvZR5QOK+LPwA8RfCfTNI1a+vNE17QNTl+zwax4f&#10;u/PtPN/55f7LVu+Jv2JPiLqF1b6Vd6x4O8OXF1HE2nw6xrSxPqjsu5UgTZub+7/vV638ftLg8Mfs&#10;V6PJpnw7uvhvp8/itLiLR76d7i4ZHif/AEiXd8yu/wDcrx/9tyzufEH7Z/h+BImf7HY6I8Ds3+qX&#10;ar/L/wADropU4xlzAeR/Dv4b+OPCt/8AGvw9c+F9Aub/AMOeHrhtci19PNm06JH+eWyZP+Wv91v7&#10;tepfFr9ktPAf7Kfwx8X6Hc+H01hkuLvXruHU/NuNRWV0+zxQL/y18pH+ZE+789e0fEjR57D9oH9s&#10;3UGZfKuPAe1V/i/1UVeL/ELwve6x+x7+zEbWNra2+06ja3GpeW32eyaW7VEeVv4K9KUeYy5Sz4b/&#10;AGFfGWpaVZx6vr3hPw34lvo4p7bQdW1VYtQ2t91Gi/hd6g/Zo+C1u/7R2q+DvG+lfbNR0GxvLiLw&#10;zcTqv9o3kS7orfd/df79ez3nwv8ADHgb42Wfgy3+C3jv4reMLW5s3k8Za7fSwWUjLs/0jcvy+Un+&#10;238NeefFL4Vv8aP24vjBoNl4jufDfjCwhbUvDawssP2+6WGJ/s/mn7jf7S1zRw0TaMTesvj1NeeJ&#10;F8K/Ff4L+G/DvhiWXyLu3stFlsr2wX/nrFL/ABMn/j1czpvgBv8AhDfGGr+GtQW/8OeHJ1dprttt&#10;w1vLLst/l/vf3q6r9nP4mftM694ys/A3jrw3q/ifQ3uUt9WtvFuj71ig+5K/2h0XPyn726tfwl4f&#10;tr7wV+1Z4X8ERSavZ215a/2Tb2P72WWCK4ffs/vbK5q9HmD4Dyu28M6h4h8B634zggj/ALN0m8is&#10;rlHl/e7pfubVr1CH9lHxqstpHqmq+GdB+2RRNY/2hqyJ9sdk3bIk2bmf7tZGg+FfEHhP9iXx5fa5&#10;pl1pR1LXrGW1W+ieKWVFwm7a3zbapftla5Ivxm8NW1yNy/8ACPaT5GPvRfLubZ/wKvOjRjGn7xfN&#10;zHO6x8HvFfjXxZP8LJ7WaDxPHOyeUrp+42/N5rP/AM8tvzbq6/4U/sh3fw38O/FrWfEtx4X8a2X/&#10;AAiV7Da6no90l7FZ36sr/Nv+aKWvZvE14uqftUfGfw5Y3Cp4q1vwNFb6UjtteWX7PEzxK/8Aeda8&#10;s/Zo+H/ivwb8M/jjqGraHqWj6OnhW4tTDfQNF5s6jd8qN97Yu75/9uuulHlX/gRmeIaJ+yN4l8We&#10;BLHxFPr3hnwlo9622z1DxZqf2JLrZ9/yl+83+9XM+IP2bfHnhP4x+HPhxqEWlvrXiBIv7Mu4rnzb&#10;K6ib7kqy7Pu/JX0Dq3wg8HaL8Ifh1q3iz4deNvjdqus6f9s0/TNMvJYtOsN7f8e6+V91v79dr8Rt&#10;FbSf2sv2SLVvDsfg/wCz6TFD/YMc/wBoWw2yN/o/mt97Z92uyjTjKmB8+ax+yH4/0e40XR1XQtb8&#10;QajO1q3h7TNTWW9s2+9/pC/ciXZ/Fvqxqf7DvjfSdH1S90/xH4R8T6rp8DXV9oOja0st7bqn3/l2&#10;fNsrqvg34BufiN+0/wCMNGn1e+0i4vNY1Ge8vtOk23csUTs22J/7zfdr3D9mvwz4Xj+IGtT+FvgV&#10;4n8J/ZdKvoZ/Fnia7l85XdW/dLE3yszVjGnGUiz5J+FX7NPi34meBrXxnaS6TpXh2e7ms21DWLtb&#10;WKzaL+Odm+6rfcWu5m/Yv8b2fiAWN9qXhrR9KKxSQeJL7UlTT7rzfupA/wB6Vv8AZ21mXF3fv+wH&#10;4LtvvyXHja882J/uOyRfx1u/H6OSX4B/s+x3txhY9BvHMXq/mCsakYROeoeS/Ez4ca98J/F174Y8&#10;RQR22pWu198TbopYm+46t/des3w34e/tK882dmS0t/nl2fxV7Z+2grXHxU8NNI2E/wCES0z5v+2V&#10;cDpuiWdh4fdrm5/ey7XVH+5trxMV7tSUYkRIde8Qy3Kuunt5NvEuyKFP4mrjXsJfs97cxLsdovN8&#10;lF+7/sVpeIZra21HbFeMkS/vVt0iprvYpdeb+8faqvsRqKRtEzIbmW2VF3ed9oXfv/u1LDDFeWsr&#10;SrGiL/y2/vf7lRXlnFMrt9mkeL5tvk/fqvZur/ZLZomS4+VNj/fX/gFdhqS6bDvt5ZfleXds2ff+&#10;WoryznTeyqvlS13Ft4VX97Z3ksdhd7V+yvb/APLL/fqK80ePwxLFbXjLefatr/PXN9ZOfmOctrfU&#10;Es4tsHnSy/JF8v8AFXVpo94+mpY6gsFz/HFsd/3VS/2qsKxRMscMUTfLVKbXv9Ifc33a5pVZyI5i&#10;FPCty1nLLFIv2uL/AJY7fk/77qZNK8mwf7d56S/+zf36clzK7JKtyqbvvJUU2sRXMr7m/e/c3pUR&#10;lOIcxSTR9PhWLz2+0ys29ZlXZUr6VpFyz6mzT74vu26Lv3NTJrmWH7Os8G92X532/wANPSGCFvN3&#10;T238fk/fT/vutva1DbmMq51KVP3W1rZWb5kpl5fxXkvkSzqkW3er7v4ql1vSp9StUaK5+eJvmR/7&#10;tTQ6boMMVu1ysj3H8Tp/DXfTj7X4QjKRn+ctt5s/m/ulX7707TfE99No1v8AaZd8TbnWH/Zrn/Ge&#10;h+drNppn2lUe6/e/e/hrQ/cW1nFFbL/x7p5VX7OMI+8RI3rOGO5ilgudvlMu7enybayZraJ1u7Zm&#10;8m0W63/aE+/9ytjwrpVzrF59mg3PLKv/AABa9Q8N/AfT9N1LULzxHOs0vlMn9nbtif3ElT+838VY&#10;xLj7x4vptzK91LZ20V9ePL/y2hi3ov8A3zU2q20v2pFtrxXe4bZsm+Ta3+3X0h4Vs7bw3psukeE9&#10;TtrDU2TzWe4g2PP/AL7/AN6ufv7DSvEnjDSp9XsZNN1vRl+0L8iKkrfx/aP7y/3a6Ym0onlnw/8A&#10;hH4vvrMatZadpl0sjsrWy3iQy/721qK9nazm1LR5NRs/+PWJudPc7JNzN99X/iFFROEmxHyXc6Xp&#10;9+trZ+bIn2X51d2/i/uVmeMIbnSre3ilb/j6XerpWPDNfeb+9nXZ/E9dn4b8K23jNYl1P7X8suyJ&#10;4V+Su/3YS5qnwnPynP8AhGz1fTdUtNQXT5Lm33KjP/B81fQGq2dtDap5HmPcW6/NC/3Ko2FhBpWk&#10;vZrbSTJF92GZqq2dzLqu+WVmh2t8z/wK1ebUrylLmRqZ9tpTa9F9str7ZF5vlNv/AIV/jSsmbR4N&#10;E1J765nWa3Rti3Cff/74rqNESxS3uGlVkRp9/wC5+5trF8YW1tdaTqf2G237m3xRI3z/APAP9qtK&#10;VTmAydYtoNSW3vIt00sVr8sP3E+/996isNYs7nSb25g3XMUUvlKn91qZrEzQ2tpP81t5uxJYZl+f&#10;bsrK8PXkVzFe6R5Hkpdbnif+Nq9H2f2gOj0S8nvNG828ZdiqyM/92qOvI2veGXs7OCN7j5Ugf+BW&#10;/wBuq/h5P9A+zNLvRW3q/wDu1Ss7xrPXrhtq+VK37qHfUgWPAfmaU17Z6hAsNwrfL/s11bzeTFtn&#10;l2M33XSuH1WaWbWdPnibfu3JK9b/ANpj+0fZt2/b89A+Us694qj02KXT9Qgkhe4ibbcbd8VeKW1y&#10;1svm20qvXofj/Ul/sn7HtZ3Zt615vXo06fukSibGm3Ooar5UEUDTSt8my3Xe+5nr6w8T2DJ4w8Ge&#10;EFtp/snhmCzsmfa+z7QyebK//fbf+OVx/wCw3c2dnf8Ajq5nVZntbG3fZt3Ov72voiHXl8QeKPmV&#10;ktLhmeX/AGvkf56PZxkB87+KtB8R/PbW2kag9vLdSvL+4f5v4K3fhpYeI/DfjfRJ77w1fPpUsX9n&#10;3zywf8u8vyPv/wC+64x9SuU2K2oXf7ptm95X2N/t/wDfaf8Aj9TTarv8plvJ5k3bFeZ3/wBz+P8A&#10;4BW0cBTkRzHW6l4J1eGw1XRfszO+hzt/Zlwkqfv7Xf8AOif+hLXmkN/Lpuz7c29Pufe+9/v1sO62&#10;0qTs0kMu7zYn8p0+9/cf/gX/AI5Wf48eDWNUt7nT4GdL+BZZURfkW8X76J/6FXHiMJyS9wuMjmvG&#10;3iqewVIIv3yffluJvkT/AHK2/BOqtbeE7TU7lpJrht6Kn8H/AACsfQfA8nxE8YaNbeJtSXw54f8A&#10;P+z6jqFvF5r2a/8APXyv4v4Pkr2Xw98Il1L4feNdT0O8gvNK8ELF5rvE6S3/AJsuyLYn8H96sakf&#10;dKOC8MfEvXvhd8S9P8S6DOttqsEq3VtvXekv99H/ANl6+m/BPxL+EfxC1y7ax8Q+N/g1rWqf6Rq+&#10;g6DK8+lXjfxsqr92vlabwNrmvW/2y2tmfUFX/Uwt/wAsv9uu78GaOvhWHUNTufk1C6VYtm7d5X+x&#10;WNSpyQLPp7xB47+GPhbT4YLvxT4q+KSWe19P8Pamz2ulRMv3PNX+LZ/drwHxJ4kvPHmqarPqf2aG&#10;XUZfNb7JAkUS/wCwif3f4a5/UryKZXZZdj1Xs7lob/7NOrQyqu/ZMux68uMpT940PNPjlB4lj0vR&#10;YNS8R6hrvh3Tt1vpkN3OzJYf9Mok/hrrfh38WPGXgVP7X8DeIr/w+zQIt5DFc7Ulf/bSrfxFtoNS&#10;8G3cVz9zbLe7/wC6y1414Y1uWwW4iZmdPK3t/s17UearT5jM9ll8feMPEGm6rZ+IvE+qarDfXKX9&#10;5b3V41xDLL/A/wA38SVn6l4q17xP4wstc1q5vtSvbBdkGoXE+9/K2bETf/sfw1i2t5J9lS5aKRIp&#10;V+WZ12bv9ymWyNc3H2n7N5z267/3zOiKv9+uaMpcwGf4z+KPijxDr3iDXpfFGrQtrkH9laxcJdP/&#10;AKfF/wA8pf7y/cqH/hZ/i3w98N28D2PiDVLbwZqe+S50V5N9rJ8/938Ef8K9B+MvwIuNF1b4Z3MF&#10;5HeWfifw8mv3MLJ5UNqztt2r/e/3q8/8VWDeJNct7PSraeGxt1+ztdzROkW5f7lerzcpMYly4/aO&#10;+KF94Vi8MXPxD8Qy6BGqxLZNfNt2r9xP7+2ua1rxz4j8TeKP+Ej1XXNQ1LxBuV11a4nf7XuX7n73&#10;73yVo3nwo1qzZ1Ty7yVfuww/O7f7iVhfYG+0fZliZ7v/AJ4ou96IyidkfdPd9B/aS+KPjDwdd6Rr&#10;nxF8Q39gzeU0U143zL/cd/vNWPo/jDXvA+trq/hrXNQ8PX8SbFu9Pl8ptn9z/bSvLfCs1yuufYba&#10;Lzty/vU/55V3C+al1586tNbquz7vyV5FeU+Y45fEdJ4g+K3ivxpDdJrfifVL6PU5El1BLq5ZkuZY&#10;v9UzJ/sfwU3xJ4q1DxJ4giudc1efXru3iWKC4uG3usSp8if8ArAR1tre489fk81Uidk/9AevQvhN&#10;8Edc+M2rXx0+e20LR9Li/wCJx4g1L91aWat9z5/4n/2K5fiEY+seOda16/8A+EhvNau31i3dXi1a&#10;a6/0iJl+RNkv3vkra1P42ePvFGrSNe+NNY1FLvT3sLia4u9yLA/34tn9169Qtf2cPhHqFl9kPxV8&#10;QSv/AA6mvhmX+z2f/Z3fM1c14u/Zb8Q/DvUN95d2Wr+Hb+DzdM17TPmt7r+4n+y3+zU80oR+Is5z&#10;wn8aPH3w90Z9G0bxnqVjpXzbrGxuWVPm+86f3f8AgFeJa18QvHSeN9HvJNe1uz/4Rx2uNAmvrp99&#10;mrPufyn/AId7V7B4e+Huq2du866ZI8rN+9mmZP3St/BVjWPhrriS7rZrbUvK+dbdGqqeN5QOH0Tx&#10;zrX2xNXs9Qu4dVln+1NfW7bJfN+/v3/3q9K1b4nfEDXrzStU1H4k+I5NSsXzbML5k8guu19uz/Zr&#10;m5vAetaDFLPc6ZHbW7/vdiS/Orf7lWodNs0t4rlmnvH81YpfJ/hZv79ckq85/CBnpZ+JYY4tB+06&#10;hf8Ah/z5b+209G/0eCVv9bLt+6rU/wAQ6lq+oaRZafqrahc2ulwNFYpdtvitYm+d0T+6td18bPAe&#10;vfB3x9rHhq2u59ais7aKX7d5H2dG3Reb93f/AA7ttcBput3OpWsXkbkTyNi283zo3+/WNTnj7sjK&#10;RdvNVvPEkVvqfiXUJ9bu1gW1iaaXftiX7if8AqpN5FtpaL9sZ1X55X/vL/AiUarMzypAsH7377Qw&#10;rVDTdSlsLh90W9/7j1hGPP7xHKZn2mK5ll89fsz7d7TP8m7/AGKzLnxItsz/AGO2XZ9z7RCm/d/s&#10;V1aeGLO+tU+2eZbS3H+qd1+Rl/8AZqJvDH9lW7wStG6f3E+T5a2pyLic/rF5qFnfw7Ylmi3qmyH+&#10;FWT79aHg97ZLi4nb59Qt1/dTP/Cv9+nX8K3lwm2DZKzKjTbvurXYfs6/Ci88eWfj3UJbyfTbfQdF&#10;uNVi86BHe62v9z/ZWumXvR5Ym3MUtV1KLajXLK93/Ds/9keql+/2+4i/f+dKq7/Om/h/4BWLbbrm&#10;/wDKXdD9nVX+RfNq1DrEFn+4aVX1CX7yf7P+xXm04/zHGN1LzXukn27Hb5Nm371Q/NeL8ssn7r7t&#10;vt+RqmubyCb5Wf5/4ar214tt5sDRMjqu9nRq6fdIkSpc/wDAKE+Zt21U/vTVV3v/AK1Yt6XFQ3ly&#10;1tsWKBU/20+erjEInV6bpUGsfuLm+a2eKLer+Vv3f8ArHttNuZpUgnVba0bd5V3/AAf8DSmaPeTw&#10;t5su35fuvurs0+w63b+bcwK8sS/f3bP/AEGolLlLOUfRJba/ia5n3/aG3+dafPF/uVbfw3PbXTSW&#10;csCIy/Nv3o7/AO/WDc6q3hu8+xy31o8TNv8AtDtsSL/Yd67jSvCWg3lraanc/ETQpt0v73TIbqXz&#10;l/76r1aWGr1Y81Is4+/8M202t6ffS3nkutrLFsdd9Z+pabFpthLLBL51e5w+D/CF+sSrqtjef3dl&#10;1E//ALPW3bfDfQ4f9VAsyKu9XSVH+b/gNbRwWJ5uaZEjxH4RTfbF1Ce+uZ4XVvs8UMMXyN/Hv313&#10;1n9pv7e4ia8n+z72b7v8X8Hz16LZ+G3sbNIrazjht/mfZt/vffqVrCVPk8r5F/uLsrv+oykXGpGJ&#10;5h/YmoXkWn3MDSfa1/17zM++vRdS0eC50u3nvtF1B5Wg/dXEzbEumX/2WrsNrPCyN5Cvu+6jy0b7&#10;zykiVd7p/wAsUb7tbRy8PaFU6Tpen6bZ31pc6lpyRqxEaHDp9xdqL/d+ZqKvyTXPlL9qWTH8O+ir&#10;+qB7U/OfWJrZLhGtp2+98yV7n4G8SS3mg28srfdi+XYux6+fL59m2fbs+0V33gDVYrmW0/eslxEu&#10;yKFG+9XBi489I6Duk1W+s7W4iRpJopW3s+751rbhv4HsEVWb7Pt3ts+/LXJeJL9rCzuF2edF5X73&#10;Z/D/ALdWPDzRW3h+K5lufOdlT5P97+5XiSjyR5gLv9vRabfpYwPJNFK/yvN/DVSG/njvJWlZvs9r&#10;88TouxKIbxYbpIm2/a2iba+35F/2P96quj2yzW8sF5eM9v5u9fJ/i/2KunH7RBma35Wq65/aayyP&#10;aMqxN829N1RX9i2mtaNK32a4il/dXH/PX/YStrxh4b1C5sLefw9plz9k3fvbdYn+b/cr0Dwx+y18&#10;VPil4fiin8ISaVbt88F9q06W6L/t/wB5q9anzSiB5b4ev1s/NglXfLdbt3+zVT7BEmy2umb/AFu+&#10;JN/3a+yNE/YAW/s7dfEfjFU2qqSpo0Hz/wDfbV6xon7Hvwm8OtaTz6DPr17b/wDLbVrp5Ub/AIAv&#10;y1qB+dXk3mq6slnY2c9y7QbF+zxb3Zv+A1614M/Zm+J/jC4tJ4vCstnb+Uv+l6m32VG/9mr9E9H0&#10;3TPDdukGi6ZY6PbquxUtLVE2rV1Xlf5lZnerjEs+Qv8Ah37F4qW0XxVr0dhb27b/ALPpi+bLu/32&#10;+XbXofgn9gz4O+DG8+50rUPFV3t/12s3XyJ/wBflr2281u201v8ASZ1Sua1L4ivM3lWKrCn9+b79&#10;dWoG1o/w98HeEtLeDT9D0nRLJl2NDDapEjf/ABVee+NvBPhCaW4l0W2nhu2VomdG2RMrJs+RKlvN&#10;Vnv5fNnlaZ/9uq95N8qVrEyM7xB8B/D/AMRPgR4VtHlv5tS8H3P9kfaLfb9ongldfK3/AC/P8ypX&#10;cXnwt0DR/iV4H8NaH4Yj8QS+CdK+y2tvfOn2dbhk3NcS/wB5l/2qX4a/ERfh3qN3ctaLfW9xFsa3&#10;3bNzK+9HrK0H4kS+HvGmq6veWa6raazFLFfW7y7HdZX+4j108xHKen6h4auvGngzxfo3j3WNA8VW&#10;jaZLLFp1i8T3Fqy/xqyou2uN028074UfA3wFH4X0qGzuJftXkXzxrLcW/wA/z7GZP46h034p+GPC&#10;tnqVp4f8HrYWl9aSwXUst40tx8/3Nr/3P9muI8Q+M11jwR4X0GK2b/iTeb++3f63zX/ufw1jIvlO&#10;71b4W6N44+Mnwc+ILSrpWt3Sq+pw20CrFqPlb1TzVrD8A6f8QfhT8Nfjba6Ncabf/Z9R+26PC9mu&#10;9WnuH81Jd33/AJfu0mm/FiKx1TwNJ/ZUn/FNwPF80n+v+bd/wGtHwr8ULbS5vEttrWkPqWla2/my&#10;wwz7Hj+bcnz1jKIHm/w6h+P2m/D20bwvp/hL4Uaes8txfeIdeni+0as2/wC/sZH2RJXlv7dWqrpX&#10;iT4W6zc32k6lqes+HvtGrapoi7LG/lWXb5qLX1lD8RPCur6Hp9jr3h6TVbjTo2t7N4p/K3RbvkRq&#10;5z4myeGfitJ4bOveDrJ7fSY/Ie3VUdGi3bvKT+5USoR5eUvl5j5k/ZO8V+DfC/xEu9Y8TanbaTeS&#10;aZLb6FquoW3n2lheN92Vlr1r9pWw8d3nwztL/wAVr4Z+Imn212r2vjvQnRJrVGx/o8qIv3GyK3PC&#10;fhHwd4H17W5NO8H2Vx4d1aBrWfRLhmf/AEdv4Ed/usv9+uc+KGji1+GOp+DPhZ4PTSNN1m6iuNY/&#10;tLU3luLhIm3JFE33VWuD2PJHlKOc/ay8JWOufGOytJY/Kil0XTE2xL8n+qX+Guz1DTbTwb+2Z+0b&#10;qt9ollqOmW/w8TUItPuoEeKXyoovk2f7yVyXib9ozQ2tdF1Xx78Jbo+OtHtorW31O5uW+wyeV9xp&#10;Yk+Vv9yvPfiF+2jpWsa98SvFkWg/aLrxloEvhuKzS8TfapKiI8u7Z833PuV00pcvMB1fhT45a9+0&#10;V+zn8YI/HEmm6vF4c0iDV9FuLfTord7GVZdrpFs/h420vi74qeJP2YPhT8K9K+H9tptnP4j0JNf1&#10;nU7qxiuJb+WVv9U+/wD5ZKq185fAv4rf8IJ8P/iJoM9o2ov4u0hdLW4SXb9m2tu3bf4q9W8E/tB+&#10;FLj4daX4O+Ivw9/4Ta38NK0Wi31pqDWUywN8z28rp99d1Y1JRhIg9e+M02qeMPjF+zlqHhPwPp+u&#10;Lf8AhaK4fwk37q1CuzP/AMBiRvn/AOAV9AeE7fxV4m1PU/DnxB8VeCNW0e80+6/4pDTjFLcRMqbl&#10;eLavy7K+QNa/bTvG+JXhDxna+D7K2Ph3Q30WfSklb7PPA/30i/55fJ/6BXcfDv8AaU+HPgLVbbVP&#10;BnwnXSTf20i39zeam89wsTL9yJ/4f96sY4mPxFx94z/C/wAVtV+Cf7Imh674ehtLbxLdeL7yyg1e&#10;4tYriWCDylZ9m/8AvbEWsr4aaj8Z08ANr/gU+AvhdDrGoXF5qHj7xRPBbz6zLu+dYklV9sSf7Nc/&#10;4k8XweNvghYeCJbddNSDXJ9XS6i+bcrJtRdn/s1c1pv7Q3w1vvA+geA/i18M28cXvgvz7fStQsdQ&#10;ay/dM251Zfy/Kro4mPMae8e7/Efw5b6t8WP2ZfGN1eeHvEniHWJ/s+ta74ajRbLU2iukVJU+T59n&#10;zLXW+E/ixqPiT9rrxF8KLzS9ET4bX15qNlJoMWnRL5pVHZ5Xb73mu614h44/aksrmb4VvaeFNO0h&#10;fBdwt3Bp+jz7bdrXcjLbojfdZVT79cR4V/aYl0H9p3/hZ8Wgtc/aL66uJdH89E2LOjp/rf8AY31E&#10;6nNLmiRKnKJ9VfBT4oar8VvDHxN0bXrPSX8P6Rpl1Lo+jW+mIiad5H+q2Nt+f+D/AIFXV+G/Adj4&#10;h0n4X+CbpVh0y8gbxPrCImz7U3z7N/8AwFNteH/B/wAVQfDHSddubbTJLn+3tOurWd5pdm1pX/1v&#10;+7Xrnw18YXHizR/C9roOpabbfEfwnuhtbTU5dkWrWbf8st/975q8Snifa1PZfa/4IcsonSfCX4wa&#10;x48+KVxpmq6fpZ8FWsEt7Bp62qf6AsXzRSq3+fv15jqHiC81v4B+ONYkVnRfE0F7pj7NircNueXZ&#10;/wAA21634ebxRoOqXMFp8DZNLstWtXh1WJL3zXl3fwrP/Cn3vl/265j4vWf9m+HYLbV57Tw95D7N&#10;P8KaUyyraq33pbqX/nq1OpOVOnzSIEOj2PxI+K3w78exfufDGraT/bup7V/cxPZp+9T/AL72VyPh&#10;34pf2L4I+Knxes9PsrvxB/asVrpzXEW6K1Wf5t23/d2V3Fm+ofD39mHVtB1SybTf7WvHtNPhuF2y&#10;vBKqPK6r/drwTTPEml/Crwz4h06+0FfFPg7VbaKLVfD9xL9n3eV8yzxS/wAMq1PND2kfs83vf9vM&#10;o0dV+Kmp/tAfs2/EDXPEdtaTeKvBs9ncWeprAsTyxSy7Gil21L+1l8eNe8FeKtP8BaDFYWGhalod&#10;hLqaLaxI940qp87t/soiLXjPj79oXw9efDmXwN8OvAtz4N8O6jMl/qrTXjXV7fsv3d0rfwrWR8cf&#10;ibqHxZ8VaP4qn8Ow6XYrY2dl9luZ0lfdEu1G/wCBV6HNCEf7wH3H8dPsvw/1z4hfEHwz9i8XfEHT&#10;7Owf+x5fm/sKzaJU+1eV/wAtW+9/urXwbDolzf8Aib+05dVkvLu/la9ut/8ADKz7/nr1aX48XN5+&#10;0RcfFzTbFtKuLyKKyudBmk82K+gSJIpYmbZ/FsrmdV8Q+E7PS/GcEXhq5hu9WvFl0d31He+lxb/n&#10;R/8AnrXLi8RTq+7TkQe9/C9/ino3gXRD4cn8HfC/Q/NllbxDr08X2vW/m+9tlR2Cr/s10PxF+HPh&#10;/wAfftOfCqTV7bS9YtL/AMMz6vqs2krttdWlg3Mny/3Wrxqz+OXgbxh4M8PaN4++Hlz4t1/wvY/Z&#10;dMurXUXtUuIl+5FLtqp4w/an1rW/G/gPxRpWhWXhbXfB1t9ia0hf/QZ4mb/VIv8ACm35a3p1KcI8&#10;v+EC7Z/theJfGnh7V9M8YeGNJ8QeH76CW3s9HtLZIE05v+WTQOqbvlr541uwbVfNlWVbNGXe2/7i&#10;/wCwlfRy/tL+BtG/tnW/Bvwyl8OeMtYtWtH1aa+a6t7RZR++8iL+H8K8fvNS0G58G2Wmf8I8ya3b&#10;3UrXWrfat/2q3b7kXlfw7P79c2I5pT+ID0z9rvTlt/2i9N8pfJi/s/R90MK7U/1S171/wjNprH7S&#10;37RmkSajbaDp954USCW+2fJZpsi3uy/7teF+Kv2mPB3iaTSPEOufCz+0/HukwQWsWrTXzLZSNF9x&#10;pYE+9so0P9opfG3xa+KuvLocsMXjTQm01rf7Yn+h/Iib9+z5vuV6keXm5iSX9qDUrr4daX4f8A+D&#10;I7Gw+HF7YW+q22tovm3HiBmT55ZZf/Za+bdY025tmt5YIlebd8z/AMbV7knxAXUvgDqfhLXLePVf&#10;7Gu1utDvbi6SKXTt3+tVfk/eq392vGnuov8AW+as23/x2vOxMfe5onOPmsIPs6LPE32hlqlpunrZ&#10;2cs8rSeazbGR/wC7U736/bIp/N3/AMDI9Nv3eHerfP8Ax/ua5gLE0KpEixL+6/hrMmh33Hmr+5eL&#10;59396tC3drm3ll/gVVddnz/8Aeq6X7QtL+43p/eSo5ijNe8nffc7WhZfu/3GqjbeLVtvO/tDUF/e&#10;/JLDCuxF/wB2ornxd9jZ1aJtjfJs/grzLXrxf7SlaJVRGbf8lelQw31gDqvHM1m9vL/Z94s1u+12&#10;Rn+839+uHS5lRnXzd6bfu7qsQzeda3DMu/cyVVR9nzKq19hho+xjyRNoxJUvJ4fu7k/3Kt23irUL&#10;Bv3V1On+5K9Z/wBsZP4ac95vX5oq6eY1Omtvip4ls5dsGuXyOzfL+9eti2/aH8dWE25deufl/vy7&#10;65ybxPbPa/ZlsVSXyli3/wC7996xHubO5uH2s0Kffo5h8sT1az/ao8ep/wAxWOb/AH4ErasP2wPF&#10;9nslls9PuU/64V4en2NJU3S/umbZvet7StH0G58P6h9u1D7NqCyr9jT+CVf43o5hHu8X7bGsahGq&#10;3ug2lxGvRfnWivmyXTdtqu28V/m/gorMn2cSTVZlmZLb/nkvyulQ+G5ryHVk+zNsl3fI61Y1K23y&#10;+R5Wx1+8+752rqPh74enhuvPljWFGX5Xl/iWvLqS5aBtGPOdHvlm0aWKRfOu5YlRn/4HWx9vXRIt&#10;vyzful2wuv3f9uua8VXkENnerv8As0sS71h/jVawvDGuarr1xLaK06blX/SIvn8pa8eWE56ftDM9&#10;Hv5pbmzt2iX55Yt/3fut/wDFU2bVYofsVtuW2ddu13+5Ve5vIobfyIm+07W+b5vnaq+sWcDrEqrs&#10;+661wfD7oH6a/sup4e8YfAXw/ot9bQX9xBBK8qbf4Wlf599dBc/BnWvDbPP4J1pnT77aNqbb4v8A&#10;gFeCfswfHLwT8Pfg7bz3Or2lh4otd1rPaahP5SfZ/NeVH316H/wvXVdHW38Qfbv+Kf1yVri1uJld&#10;7eVf9h1T5a+gpVPc5QOjh+IraVdJp/ijSJ/D16vyedN89u3/AAOuqS8gvLdJ4pVeJv40b5KzdB+M&#10;fhfx5b+Vqaxwo0SvKlwvm27K38fm/wANXbb4XeFbBnk0yNrZLj7yW95+6b/cT7tacwGff+JLGzZ4&#10;opftMv8AcRfu1zWpeLb6ZnWCXyU/uJXe/wDCq9M2/uorv/Z/e1E/wrs3+7POn+/VxA8v3zzNub5/&#10;+BVDsi3bmX569Of4S23/AD/T1Xm+Fap/qtTb/ga1oQcDCm/+Gorld7fd+7XoEfwxvEt2livIJk27&#10;/u1nzeBp/N+a5hTd/fV6fMOPvHCTI1UprP5fu16W/wAMWuW+e8V0/vpT1+FcX8U8n/AKfMXE8euU&#10;2b6q+XXtD/CLTHl/erO7/wB+pU+EukQt/qJ3/wCBUcwe6eNIizb2lnWH/fohvJU+XymmT++le2p8&#10;NPD0P3rFk/3pUq2ngPwvC26draGJf786VHMXKPKeM214sPzLt/76rWs79Zl3N/45XpD2fg6w3q39&#10;lwp/t3Sf/F1Rudb8D6a373U9Ehf/AJ4veJv/APQ6JSIicr51mi7p7mO2X/ps2ys5/Fui20u2K6kv&#10;3/uWKvL/APY12d54k8DvEks8+mzW7L8v/LWL/frx/wAW/HvwP4b8Qto1nPPf3u3zVsdPtX37f7+9&#10;ti1xm51D69eawrRReFY3ib+PVnTY3/AFrzLxn+y74T8cyXd1qGkWmj6hLEzq+gq9vtb/AG0/irE+&#10;Iv7UuveGPC9xqeleGrb7Os628X9oXW9/mfZv2RfKv/fdUPiR4J/aX8VaD9u8Oavp9/aSwebPY6Hs&#10;tZYl/ubn+9RGIuU+IXmn0rUriKKVv3TNFWhpvi2ezbbKu9P9j79c1vaGWVZdyOrtu877+7+Ojfvb&#10;5a2lSjP4jj5j0D/hM7a8idpVVPl2bK7jRLxr/SdPjttTjhu/4dn3GX+4/wDwCvDETYjrXQaP4ZjZ&#10;Ip5L6SGJv4UrgrYaHL7ptE+m9N1W2vLqKxaX7NdxKrr/AH65zUNb0jVfF9xY69BB5tg2xrh4P9bX&#10;l6eBmv8AUopGvLnZ/f3fPWZraS6PrN3FL5jp/C7tvfbXBTwX9425j6e8nw5rH2jdoeiXO7/VTIzo&#10;+2mQ/Dfwdfq/2nSLm2Rl+/Y3n3f++q+arbxnfTNFBE3z/cWtW58YavDapbfbNku5d3+7WMsJiYf8&#10;vA9pI+oPDcPk6C6tPJ9nZvskX25t/wAq/crn7l2ttW/cf61pdi/N91v79UvB7r/wjlvFeSyI95P9&#10;q3u3yf7lSvoMviTW725WVoZWTymfb91Vr5PllCr7wSlI9is/GmtaVpdlY/8ACQ6k8rL9z7Y+z/0O&#10;qGlOs3mtLeNeOjM6o/3GZv42/vViWdn9p0HyFbfKq+Us38a1FMkttb29jAzPKvzs6fxL/HRJ84zq&#10;NY8barfsi6rfXN4kS7IkuJXfav8AsVRTVdM1uzlsbxfOilZUaF1rkP7Yg1toryBmud8rRL833a0o&#10;blbCXcyrv3VnzSj7wEvjbwrp/irTdQXT9PgTWvI/0PYmzZt/g314lsltt9jq9j+9X70Mzf6pv/iq&#10;+gLDW4ppUVlj+799Pv7q8/8AiX8PVs9Gu9es/Mv/ABBLP9on+b/j6X/c/wBhK9XDT5zCUTjNEsIv&#10;tVw0rSfd/dPNLseVf76VE+28aWXylhit/vO7VhWfiG8mWVm2wpt+ZP8AZrotB8MT+INB1O5iWXyr&#10;WD7Rv/vV2Rw0pfCY/CV7bUvsFqkv+p3t99Pnqv4ks11K1RoFjd1l+0M6S/P/AN8U10Wzt7drlftj&#10;r86/N/DTLa6ZLh5YPkf+GF1+SjlkHMZ9hbT3jvOup+Si/wBxvv1uo8SfupZY3l/iWsVJry5vllex&#10;gR1bYqIvyVdmsInuvlXZu+dn/gWqApeLbzZbw20DwJbs3zQwtVTRNYl0248pfuXHyMn96jWNE1Oa&#10;489V+3ys2yK3t4v3u3/cr1X4XfC7StB1LTNV8erA+lX9rL5Vjt/exS7Pkd/7vzV0c0uUuNOUzj5o&#10;Wv7eX7NuSVV/1Mq0tno+mQ29x80kMsvzyvMv3qrXPieKFntolZP4KqQ6l9pb5W/0j/Y+fZXL7Scy&#10;OUi1vSpba4/dbUt9u/znqa2RnuEZdzo0Wzzttattpeq+Ilu4l8+F1i3rcTRb0/3Kr3/wx8WaV4Xs&#10;tc1fTJdKS4naKCa4l2RStXTGlKQeykV9HSCFpbb9+8Tf62aH+L/YrP1KznudSiaJt6Nt+4uytD+x&#10;Nam2SxQLM8X9yVNn/APnpiaPq6b2bT7mH+67xPsrGMZwl8JHJM4XxI6u23yGfymbd/AleY6xMt/q&#10;UssX3K+gLmzldZmniZ9y/MjxV4VrdmqapdqrLs3fKi19JgJcwcpFZw/6HLu/vrTERUWmJN5MUsW5&#10;d7bXqL59vyt89fSRNokr7v7tM/e/3ai86dG+an+dP5qL/B/fpFA6T/b/APVfLQk2zeu3Y/8Au1oQ&#10;6xKibWiXf/fqb+2It3mtAu/dvagDBkmW5VP3Xzq336fNbwSLFEz/ACf362Ev7NF/1X3l/u0TTaZM&#10;qKy1qQZ8KrFy77MfLtorQez0yb5vNorInmGQ6xEniO0vJYvOt1lXdXveg+G4P7SiliiX7Ov71Xml&#10;+SvD9N0+3mli3xK3y969LhuJf7Ht/nb/AFC1nGEeQ7aMzS+Nnw9sYVt/Ef25nZovs8/kr8jN/A9e&#10;WeFfEMXhiKWKVZESVvmmSvR7i+nuZ5rOWVpLXYv7pvu1zmu6XafbP9Qn3axrUIzoe8YTlzEaaqv2&#10;60ninjdN3zbP7tE2pXmpX9v9minmt4vvbPk3UzTdNtYXVkhVTu7V2ujxJ8i7eK+erU4x2Mz6s/Y9&#10;+C3gfxD4PT4keM5WvH0m6uLeXRriJJYmTYnlO6fxffevqXQfi14ema70FdMWHw/br9ntbd7bYjRf&#10;7n3dv+xXwR8ONavvCfiVW0m6ks2ktV3kHdn5/wDazXrf/Cx/EtxqlpDJq87xM65U7cH5/pXEsYqe&#10;0Tup01KJ7prH7OWizXUviH4V+IZPBOq3H+ttLdfN0+6/2Jbdv/ZKxNH+DPxLufFWhanc6VpOiPZx&#10;TrO+mX3m2l1v2bH+yt/qq1be9n0nVt1nK1ud/VK9P0/xprPkRf6Z/wCQk/8Aia9TD13U3JqU18R8&#10;rfE74CfG3WPGV7qGmRX0NlcKqbNG1b5F2p/BudK4/wD4VX+0dpthKq23i15VVtvk3SOi/f8A9v8A&#10;3K/Q+11i6bbmRT/2zX/Cuij+Zeea7eY5j8tr9/2mPDerJL/xW32JZ96u+nNKm3+59yul/wCFtfHf&#10;RNNdrm51lLjym+e40d22t87/ANz/AHK/SyO2RY9o3Af77f41mNK63UzB2B29c0fEYczifmtbftRf&#10;GeztXS8lgfczbXu9J2bvv/7H+5WUn7SHxivLd2We2R9zbUt9O3/LvTZ/4471+nd5ElxC6yorrtXh&#10;hWcqRrsYQxA+0a/4UWOiMj82rP4tfG6/ll83UNUhTzdkT2mk/eXe/wDsf3Nlc7f+Kv2h7m8iWC+8&#10;XzRNEn/Hvpz/AHv43+5X6qWsrtK6l2I3etSszfP+8k+//wA9G/xqJRCpHmPy4fwN+0drEUXm3PjZ&#10;9yrtR4pU+bY/zv8A8D2f98VrTfAH45areK8Vj4ymhZYndLid0Rpfk37Pn+78j/8Afdfp7cRhrV5j&#10;zJ/ezzVBHb7PD8zfmaxNItn5p237HnxkvFiafSNWmlVldvO1NP8Ab/2/9v8A8co1X9g/4s62vlNY&#10;20MW7fsuNYRP4ET/ANkr9KLzUJ7f/Vsq/J2Rf8K4rUPF+rK3Fyo/7Yx//E0cxE7yPiLTf+CdfxEv&#10;7CKC+n0S2f5kbffPL97Z/dT/AGK6DSv+CcXiWzk8yXxDoVs6/Jv/AHsvy73f+5/fevoTWfih4ntW&#10;/daoY/8Adgj/APiawLz4qeLPO/5Dlz/47/hUyr8vQUabl1Mfw9+xPqcOkxaVc+PGSyt9qxQ2Nm6f&#10;d/2m+aseH9kXwno/jKXxVr2r3NzLbxNa/Z766RLdV/v72r0rSfG2vXzJ5+rXT/vf+ehH8q+VY7NP&#10;EXxg119Vkn1Ix37Kgu53lAG/phiRWNTGRjHm5Tqp0lP3ZH03omsfCu2uk0jSFtteuF+f7PYwfaE+&#10;X++7fLXS+MPjNoPw98My6nr1zY+FdMWCXynu2+ef5PkREX73/AKxNc02z8F+BdSm0S0t9Nlgtd8b&#10;QRKCp9RxX4/eP/HniH4j61Nq/ifV7nW9QLsolvH3hBv6Iv3U/wCAgVyYXETxtTlj7qia1KEaexlw&#10;3jW15eyNZ203nztL++i+f5nqx9vab5VtraH/AHIqbo9rFOreYm75+5Neg+FvBejXl0yzWfmD0Mr/&#10;APxVfQXPP9kpHnv2BWrqLPSvtNhFF/d+evYtF+Gfhma3TzNKR/rLJ/8AFV1fh34e+HWliU6XER/v&#10;N/jXFL3jb2fKeQWCS/ZXZpV+Vv4GrzfxJrH9patKvmq+35N6V+g2hfBnwXdQ7ZdAt3Hu7/8AxVe1&#10;+Gv2YfhZdW9h5vgvT38yL587+f8Ax6s6cfeKPyA0dFe/i2/P/tpXUJZ3MlxEzW07v/F+6av2m0P9&#10;n34deGJPL0zwjp9qm37oVm/9CJqnqWjaZocFx9i0rT4drcZs4nx/30prqmRqfln4J8T3Oh6Hp9nq&#10;Gh6hNbxNK6zW6s7/ADfc+Sut8A+Mm1rSdVX+xtSs7uCXfL9ogf8Aer/Btr7w1DVpLeXdHbaeh9Rp&#10;8H/xFcxq3jTVLct5Zs0+XtYW/wD8RXgzy2lUlzMNT5b8PXl9purXFnLFP5V0vy74nqbWNY1W2t0s&#10;7O28mVWWL7v8NfQuj/ErXZ75YZJLBomXlTpdrg/+Q67YeIrppdpisSNvT+z7f/4iuKWUwjvINT4s&#10;/e6bEkUFt9jRnaX/AFX8VaVg6pFEt55M0rLvZ0b7tfaXnRzSQ77DTW3dc6fBz/45WnH8KfBWoK91&#10;ceEtEluM7fMbT4s49Pu1zVMs93SRZ8MJrdjDcOvmw2z/AMKvLWTN4Y8R/ELVrhdK8Q2P9j+arwPd&#10;6tb2rxXWz/a/hr7c1DwN4Y0G1eax8MaHDKrNhjpcDkf99Ia8K8XfEPWNORvs0elQ+WvybdGs+P8A&#10;yFXoYXK1Tl8Q+X7R87P4P0Xw9r17p7eReXtvL5U81vP9oRm/2HX7y19AfC7Sl/4Rm9ggsWhtGiZN&#10;/lbE3f3K6Tw98UvE8ngmWf8AtIRzRT/I8VtChHyf7KCtr4c+PvEWvaVLcahq91dzeVnfI+TX0mGo&#10;RjI5a0vdPk7xt4buftVwzWPkp9xXWua0rTbm8vLS2ubRraL77P8A7Oyvqq8+I+v6i1za3lzb3lur&#10;cR3NjBKB/wB9Ia928D/Djwx4k0u1a/0Ozc+V/wAsoxD/AOgYrz8RhYc2h0Ua0JR1ifAnh6wlubi3&#10;sbO22XF03lK7/wB5v/Qa65P2dde1i4ia2vtPv90SpssdRt7h2b+5sV91fUWofDHwxp3iiy+zaUkO&#10;1tw2yycH1+9Xxp4B8NabpPx/8GR2lt5Mf9qq20Ox539eTTw+B5t5BicRCj8MT0nwN8CtV8P+IHud&#10;a0rxNYeVA3lXemWaS/N/AjvVHVfCt5qvnRa59ptk3fL9r813b/xyvJtB8Ya/oPgH4pS6drmpWUke&#10;o2GxobuRSP8ASJfQ11vgP44ePdP+Ffj++j8VajLd2Dab9lmupfPaHzJX37fMz1rujhIROOOYf3TU&#10;tfg/od+rrPPBc3bfdeFZYq9LsPCumabZxWf9n2myKJU3pF87f771mfCXx/rvxK8H6hdeJLuPUbm3&#10;8rypvs0UTpufnBRVPNdTqSjdtxxt6VzSjSp/ZPaoyhUjzOJk3nh7TJv+WGz/AGEapbOw0zcsUtzJ&#10;5S/cT+7UsKDb0rPtbqX7c67+PTApv3fhOst3nhXQ7n5lljmf+FJkrETwH5LI0H9n/aH+8lu3yKtb&#10;F8xaBsgH8BXOQ2MF9azrPGrhn57Z/Kuv2Tl1MuVFnUvBjeVLsvrm23fx28vm/wDjjVzl58JdKvNJ&#10;livmk1KWVfvzadbo6/8AA1Suzbw1punQo1taiE7v4Wb/ABrR8C3U0WvLslZfMt2R8H7w9KwU/Zy0&#10;JlSjI+EPij4S0rw8tutiq7PPaJnSuCTSopvl83ZXtf7Wel2uj+KkhsoFtovtUvyp0rwZpG2da934&#10;o8x4/LyyL3/CPS/aPKil3vUX9m3Lyv5XyW6/eqpNeTq8WJWH41L9sn+1Q/vWqhD/ALHc7n+Wontp&#10;/K/1VasM8m5/mNSIx8rrQBhun95dlMdF+TdXTyxqy8rmpRZQMvMSmgg5Ty4vWirt5GsUnyDb9KKC&#10;z//ZUEsDBAoAAAAAAAAAIQAt0pB+QkAAAEJAAAAUAAAAZHJzL21lZGlhL2ltYWdlMi5qcGf/2P/g&#10;ABBKRklGAAEBAQCWAJYAAP/bAEMAAwICAwICAwMDAwQDAwQFCAUFBAQFCgcHBggMCgwMCwoLCw0O&#10;EhANDhEOCwsQFhARExQVFRUMDxcYFhQYEhQVFP/bAEMBAwQEBQQFCQUFCRQNCw0UFBQUFBQUFBQU&#10;FBQUFBQUFBQUFBQUFBQUFBQUFBQUFBQUFBQUFBQUFBQUFBQUFBQUFP/AABEIARwB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ooooAKKK&#10;KACiiigAooooAKKKKACiiigAooooAKKKKACiiigAooooAKKKKACiiigAooooAKKKKACiiigAoooo&#10;AKKKKACiiigAooooAKKKKACiiigAooooAKKKKACiiigAooooAKKKKACiiigAooooAKKKKACiiigA&#10;ooooAKKKKACiiigAooooAKKKKACiiigAooooAKKKKACiiigAooooAKKKKACiiigAooooAKKKKACi&#10;iigAooooAKKKKACiiigAooooA+tof2QfDL28Uraxqo3Irf8ALL/4inf8Me+Fv+g3q/8A5C/+Ir6V&#10;0TwlealZ2/lLsfyF+/8A7lRXPhjULZvmg/4Hu+Rv9yo5i+WZ8zv+yN4YRv8AkNap/wCQv/iKb/wy&#10;P4Z/6Deq/wDfMX/xNe+XKfNVfy6ZB4Q/7JPhpP8AmNap/wCQv/iahf8AZR8NJ/zGNU/8hf8AxFe8&#10;SVUmRqAPDW/ZV8Pfw6vqR/79f/E1eh/ZF8OSL82s6p/wHyv/AImvYvJbctbttZ/KlLmA8F/4Y/8A&#10;DX/Qa1T/AMhf/EUn/DIfhr/oM6p/5C/+Ir6A+y+9P+x0cwHz7/wyH4Z/6DOrf98xf/EUf8Mg+Gv+&#10;gzq3/fMX/wARXv72tHk0cwHgX/DH/hj/AKDeq/8AkL/4mj/hj/wx/wBBvVf/ACF/8TX0B9nSj7Ol&#10;HMB8/wD/AAx/4Y/6Deq/+Qv/AImj/hj/AMMf9BvVf/IX/wATX0B9nSj7L70cwHz/AP8ADH/hj/oN&#10;6r/5C/8AiaP+GP8Awx/0G9V/8hf/ABNfQH2X3o+y+9HMB8+/8Mf+Gv8AoNap/wCQv/iKT/hj/wAO&#10;f9BnVP8AyF/8RX0GlrUv2X3o5gPArb9jTwxM3/Ia1f8A8hf/ABFJa/sd+GJvE1ppra5qnlzrL+82&#10;xfwL/u19GWCb5du2s+FG/wCE+0f/AHbj/wBASjmA8ff9hzwin/Mc1v8A75i/+IpP+GG/CP8A0HNb&#10;/wDIX/xFfUL23y1WufKtrd5ZWVIl+87/AMNHMB8yyfsN+E1+f+3NZ2f9sv8A4iuN8efs4fDnwNpz&#10;z3XibVnm2/LEvlf/ABFdr8Zv2k7aza90rQdQXf5Wz7RD8/zf7FfJOt+IdX8T3Tz6jeSXL/7TUwI9&#10;YsdItrqZbSa5kiX7u/bUGjx6TLqVuupSXMNkz7ZGh27lWoHsGqJIZYZVbb86/N81UB9N+E/2YfAv&#10;ihk8nxHqUhf7qxNF/wDEV1//AAw94Q/6D2sf+Qv/AIivDfD/AO0Bqum2cUFzYwTXFu2+1u7f91NF&#10;/sf7S19K/BP9pCx+JE/9m3kS2Gqqvyws3+t/3KAOc/4Yf8If9B7W/wDvmL/4ij/hh/wd/wBB/W/+&#10;+Yv/AIivpNE3/wANDw1jzAfNT/sQ+D0/5j+t/wDfMX/xFUdS/Yx8LWezZrmrv/veV/8AEV9Oui1i&#10;6q++jmA+bH/ZC8Lp/wAxXVv++ov/AIion/ZL8L/9BXVv++ov/iK99dKidPlo5wPn9v2T/DX/AEFd&#10;U/76i/8AiKY37Kvhr/oK6p/5C/8AiK94dKrzJRzgeFf8Mr+G/wDoLap/5C/+Ipv/AAy34d/6C2pf&#10;+Qv/AIivbHSonSplMDxKb9mHw7Gv/IT1L/vuL/4iqz/s16Cn/MS1L/yF/wDE17dN/u1XmhrP2oHi&#10;n/DN+gf9BDUv/HP/AIim/wDDOWg/9BHUv/Hf/iK9l+y+9MS2+ar9oB46n7NuiMy/8THUv/HP/iK8&#10;z1XwPZafq17ai5nZIJWRflWvrmGH5q+X/E77PE2qr/09N/6HW0ZFxPKqKKKsg/ahLCDRND0qKVt7&#10;taxP523Z/AlY954hX+0rexiWN3ZvlSb+Gs/xV4/trbTbJp7P7YnlRRKnm7Pm2ffrznxP4tXWLzT9&#10;Itm86VF/fzIux1rypVuQ9vl5g8Q2DWerXcUiqm2VvkVt9Zrw1u6PeW2veF9Tln3O9ndNFazJ87tt&#10;qvJ4evvscVysDPFL91/71dNOvGRwVKF5e4YjpUE33q7W8+Ht8nhl9Qg+fUFVnW0/gb+589eKaD45&#10;js7Xw5Y3nmXOoazdXH3/APlltf59/wD6DV+1jP4SKmGq4f44naonzV0FtD+6SsLZsl2/7VdbZp/o&#10;6VocxX8mjyavUzYqVMgKnk0eTXUQ+G50iT7T+583btf/AHvuVm3Ph68sGfz1ZK56eIp1fhOythKt&#10;CEZyMnyaPJq95Oz7y0eTXUcZR8mjyXq95NS+TQQZ/k0eTWh5NHk/7NAFLyalS1q2kNSpDQAywtt9&#10;1WfbQ7PiDpi/7Nx/6AldNolt52qWkS/xtWYlts+J1pFt+6tx/wCgJQB0dy62yyyy/JEq7mr4Z+P3&#10;7RWoeML+70HQ2az0eJ9ksyffn/8Asa+qP2kNbl8N/C3WJYJWhllXyldP9qvzfdGml+987VQFiGOK&#10;bc0rVn3NysLbVq35MqJ92syaFvNoLJk1VkWq733nUx7ZqYlm1WA9H3tW3o9zc6Vf2uoWMrW17ayp&#10;LFMtY/2No/u1dtvNTYrfcoA++/gP8YF+KOg+bLtTULXbFPCn8P8At16q6fL81fnf8IvGGofD3x5p&#10;+p2LN9naVUuof4GWv0YtplubWKdfuSqr/PWMgMLR/tM1/exXLK6K37rZ/drMv/nunX+Ct3w9D515&#10;dt/01ZPvb6x7z/j6lX/bqQM+ZKpTJWm6VUmSggzHSq7pWg8NV3hoLM94aidK0HSq8yUAZkyVXdK0&#10;HSopkrnLM/y6PLqw6Nt+7TET5qACFPm/4FXy74nh/wCKm1X/AK+pf/Q6+qoU+avl/wASJ/xU2q/9&#10;fUv/AKHWkQPHaKKK7CD9IvDdn/wki2k+tboYvsvlKn/APkeuN8DXMXhLxRe6ZqEvnS28+xZkl3/L&#10;/v19AaP8E9VTwWl9c6hbO6wLtRPv7dn96vlz4lw2O7UF+3NZ+ILdtioi70l/36+frHuxlyI9I+HX&#10;xF0XwxpfjDSNV1CCwu7C6a6s32vvnVnr2P4CeMLbxD4D1OWWxk/tO1uvs7Jdrsi2t/HF/svX58+K&#10;pJZtBt9Q8rY9rP8ANtb523fwN/uV9Pfs8/tGwa94S/4RXV9Q0/TdYsF32c138kV5b/8APJ2/561h&#10;7GXJ7ppgsXSpVY8/wn0bo+vT6PdXcs9m39n3G6KK3hbfuavmT40+A4PD3irT/GMUEtto+ltLLPaW&#10;679rSvv/APH3r1uz+MfgeGKWeLXrH7Xb/PPbvOm9P9tP7y1mfF7xbY+MvgZLfaDq8dtb3H71nRt/&#10;nrv+49c+E9rSqe+dea4uGK2OS01J3tbeW5VUuGXeyJ/BXZ2yf6Olcjo8zTadZNL/AK3yFdv++K7a&#10;GH/R0ZfuV9TE+TGeXVS8uba2+a5lZIl27nT+GtB0201PCq3mj3Gr3MqwxbnT7O7fupYl/vu1c1eX&#10;LE7MFR9vU5T0CGw1O88JS6fZzx+Vu2SpMnzr/t765nWNS1eHS00+5uY3tItqLtX723/br56uv2kt&#10;Y0FLjTdD1LT7y381omuHn33Cpv8AubP/AB3fX0x8BNHufHPgj/hLvENj9mt9rJZ2Lt/rf9t91eJR&#10;/cy5pHsyrSrU/YHJJ++Xc1Hl10uq+GJ7OWWDb/pES+a8Kv8Aw1hJtevoaUuePMeNi8NLC1OWRX8u&#10;pfJqXy6f5daHAReXUvl0/wAunIlAEXl0/wAurCJTvLoA2PAdt9p8YaTBt+9LsrNhh2fFzb/d+2f+&#10;gJXQfDRN/jzR/wDrrWSsP/F5P937Z/6AlURE8P8A21dY2eD9Ps2XYlxdf+g18S+G7BbzUrhm+4tf&#10;SH7b3jBbz4l6fpEUu+LTbX5k/wBpq+f/AAf/AMfF3L/eqzQu3OiNNL8q/JWPeeEp/N+Va9ATykXd&#10;urP/ALSi+0fK1B0Ricang+d/uK1Wk8Ez7fnVq9Qtnie33bVqvf3kCfN8tRGRcqfKeaW3ga5Rqvf8&#10;IHebkbctdRNrEEK7t1VH8W2f3fNqzmK9no89gqSxNsuIm3q/+1X2r8HPGFz4t8EWVzfbftqrsl2f&#10;xf7dfFr+Krbb8tfTX7PGq/bPCSNbffVvmqJAe/aJZr5r+Uqo7NvbZXE3v/H5cf8AXVq9G8JJ51x8&#10;391q88ud/wBquP8AeapAr1XmqxJVeSggqOlV5Kt1XkoLKUlMdKt+XUMyUAZ8yVE6VbdKHRaz5SzP&#10;dKr7NtXXSmeXU6gNh+9Xy54k/wCRo1b/AK+nr6oRPmr5X8Uf8jXqv/Xy1WB41RRRXQQfrb8QvjHB&#10;/wAKqsrbQ2/0vyovP8lfvLs+dK+KvHF5qd/4glvp5Y4Xum2L/cr3XXrNZtBiZfNhfylffD/uV5Jc&#10;6I1xqD31zZyfZ7hvsv8ApEWxJf8AgFfPSjKUz15fCcPqttLbaylnrTLprtB83zfI277j1wutuzyp&#10;FPL9p8pNittr0jXrCL7e8UusLc29qrRRQ3C7/wDvh/4lrzmazne6l+0y+TufY3y/d/266YHiy90w&#10;NUkaaBNzM6L92vRdKv7zwNo2n+Imaf7Pef6rTJWdInZfk31z+jx2Om69af2my/YkZt29fvVL4n8f&#10;6n48vUubxo3isG/0WxRfkVF/2a6ok++ep2fxavNH8PaZoOn3Mr+ILzddajqFx/y6q38CV9IfCh5f&#10;+EVt4pZ5LyWJv+PuZt/m/wC3XxTYQ3OsWMWoWzK92q/MiL87f7le/fDf4wX3wx8G3CeKIIHdW32q&#10;OyfMv8aOlLmKp/3j2pPGFi+uJpF8s+lXsv8AqPty7Ibj/cevMPG2sav4k8VeJfDXhe+W5uLezidb&#10;S4bdFK2/96kX8Pm7dlfN+sfF3xL488eRavfTtNMzeVBaJHvigib+4n/s1atn4gvNHv75bGXZd3Hm&#10;+VfW8ux/m++n/wBnRL3vdkbc0ofCe/fBT4L+E/8AhXWp+Jda0+7tru8la3i0y4bz3iiT77t/wOvZ&#10;/AfjDwrqtm+g6fqdzqV7pq/8eiM/2dv+B/d+Svk3SYfiD4b+C6aloNxci9uNRa1udP8All2Wv8G1&#10;G/269D+Fs/h/4W6Tpmn+Jta/s3xRcTy6lLaNI0rQeb8nzt/DXJ9UjVPVjmUYUY04xPd9S8SeI7fx&#10;bF9hW2m0pV2T3b/fZdn/AI9RRbOtzbpPEyzW8vzxOnzoy1YSGu6lR9lHlODF4upiviIqciVMkNSp&#10;DXScBF5NORKseXT0hqSyuiU/yatIny0bP9mqA2/hjD/xXmj/APXWsSF/J+MTs3/T5/6AldN8N/l8&#10;b6U3/TWvPPip4hXwTrPijWZWVLi3sb9YN/8AeZE2UAfnp8cvE7eJ/ix4l1DzWdJbyVF/3V+Ssfwx&#10;N5Mu3+/XO6xfPeaxcPK3zb9zP/er0Lw94D1P+zbTVbnyLDT5W2LNcS7N/wDwD71RKXId9Cnzk3iG&#10;5+xtbwL96Vd9czbefcujRRM77vuV7xH8HLPW9Zsrm81r7BEtrsXZBv3VbsPg5p2g27xW3iOKZ/4f&#10;tdnt3f8AA1rjlXPSjQOXudKudK0G3laJk82LeruteearNLc27Nur6o8I6V/byppWqrHMi/Irp9yt&#10;ub9kW2tle8Wdfskrb/u1zfW+SR2fVOaJ8LvNK61mXLsjV9M+KvgbY+GNeeCzjk1KWV/N+zwrvrG8&#10;T/BZ9VX7S2g3elXG3+DZ83/AK6Y4uMjzZYQ+fYXbdX0x+yRrUvny6ezNs3N8n8FeH+JvCreG7hIm&#10;VvmXdX0b+zN4bW2t7e8VfnaLzd6V2Rlznm1KcoH174VfZL/wFq89m/4+Jf8Aeeu98K/cf/dauEmT&#10;97LTOYqulV5kq7JVeSqApOlV5KuyVUdPmoLK7pVd0q26Uzy6AKTpTJKtzJUTpUllR0qLy6uuny1X&#10;qAGInzV8q+Kv+Ro1j/r6avrCFP3qV8qeJ4d/ijVf+vqX/wBDoCJ4lRRRXQQfevjDxDPZ6JaQW25J&#10;ZVVWm/2dlc1Z2a+J/tEV9LO9pFEqLCjV3T2ET2du0sSzful27/8AcrNs9HXTWl8r/lq2+vN9mXzH&#10;lni3wNBbXSRaVPcpb7fm+Xe6t/sPXHzeGWh83zbOe8dV+a4TfvX/AOKr6Ijs1T/lktMudKgvF2yr&#10;8lHKQfJWpeHp5lZV+d/7n96seFoLF9sqsj7vKbZ/C1fRviT4S7Li71PT7tpv4/sLr/6A9cPYfCWf&#10;VfEFvFPY3dnpV03my3DxbE3L/BVB7IzfhvNbXiyxWcTP5Hztt/z8tS/FSzTVNTt7vdstYF+z+V/D&#10;838ddXYeKoPA/iPULHStDWz0yL90syRO/nt/feqPj7/ieabaa5BaNc3ErbFt7SB33N/feL+GnzRJ&#10;985WPwT4j+Hus6P/AGbdrb6rfwNKl9b/ADeVF/st/epnizwneaf4gspImuYYriL5bub7jS7/AJ3a&#10;vSPhXf69c6HLoOtafd3iSz77Z75X/dbU3703V7heeGNP8SeGdC1qWBbm6t7Vki8n7m5vvvR8Xwik&#10;eW+JNKvtH+FXhe2+0yPaLdSpL8/3mb50qnf/AAf1PUtLh1zbJc/aF2LcJ87rt/v1794Y8K2d/wCF&#10;X0rVbPfEs/ywv/s/cdK7i2hWztUggXyYlXYqJVxiRyni/wCzrNqdhb3uh6hFc+Vb/vYHmV9i/wB9&#10;K9r8unR0VtGJYeXUyJTI6lhqyR/l09EpyJT/AC6CjY8MaPBrF48Eu5Pl/grV1jwrpVno0t9bXMju&#10;rbP9jdWBo+pQabeI07sif30Wtq/v9DfSZYLa5nmlZvNVXV/vfx0AZ/g9/sfibT52+5E1fOn7aWqr&#10;bW8qrLs+1Xkv/Al+SvpDwxD9p160X+9Xxv8Atq6x9p8af2Vu+S13P/wJqIjPlDSdX0/w/wCL7fUb&#10;vT11K3T5mt3+4zV9S6V4qvPiL4S0y0lggs9MWdb1rdF+8y/cr5UvNN+2XkMar87Ntr7d+FfgaK20&#10;uyi2/JFEtebjanIfQZfT5pHJax4t0+wvIormdUdf79Gt/Frwnf2EVnY6nvvvuND9l/8AZ69o8T/s&#10;/wBnr11aarZwRw3sS/LNtrmtH/Zaaz16LUFg/eq2/wC98lebTqxlH3j2KlCfN7p5z4V1iVLq3ngZ&#10;niZvvw19IeIfE/iGz+HNvqH7x7T7n3a5qb4LRaLFLPZ/6MlxL9nZH+40v+xXtHirR4E+Db6RtV0W&#10;DZXm1JRnP3T0qNKXL7x8n2GsarrGpeRcyt+9b5kh+Td/v1u3+pLok3kMke9fvfx1har8N5f7D1W8&#10;nWea7lX9xcbn2Rf8Aryy28AeIYbz9xczzXdxKv8Arm+RVr1YRjyniyj+8KvxvubaHxHaboFe3uv4&#10;F/5ZV7L8K9Kn8JLpVtE9teWVwrJvhZ/Ng/368U+LXg/VX8UeH7GWJnuLpliXZ/F89dd4M8VRf8Lu&#10;uNP0+dn09ZfKXY3yMyptd69SgeLjD7A8N/Ir/wC61ce6fM9dh4e3vE7t9/ymrkXSus8srulVXStB&#10;0qo6VRBSdKrulXXSq7pQBUdKbVh0qHy6CyJ0qu6Vb8umOlAFSZPlqr5dXZk+Wq/l1JY2H7yV8ueI&#10;U3+I9V/6+pf/AEOvqWFPmSvl/wAQ/wDIxat/19S/+h0BE8CooorUg/SpLD/QLT/rkv8A6BWbNZru&#10;rpYYf9AtP+uS/wDoFZ9zbfNUcpZz7pUVaFzbVUeHZWMogRfZmubiJVna23N99K7jVfhoupabF9q1&#10;7Urzb88SO3yI1cfD8ksX+9XtGif6TZ2/8fy1wVvcO+j8J45bfB+LzXVpZP8AvqtCz+GMelS7oNQu&#10;7Z/78LV73pXh5Zm3MtGseG1hV221wcxseE+J/DGtPocqWnii5d2Vk/0iJXrK+EXh7V7CF/tmoLNp&#10;lr+6itEX77f369T8QwrDbutcp4Sm+zWFwu3707V2Ybmkc1Y7OF1erHl1mW01acdeweaOjoojp9AB&#10;HViFKiRKtR0ATQp8tS+XRCny1YRKAIkh3rRGjfxVL5dPRKANLwfJ5Piayl2/JE2+vz1/aT15fE/x&#10;V8QXkX3PtTRf98197vf/ANiW93ebtn2eCV9//AK/NLxJctf6pe3Lf8tZ2f8A8foLiReD9Bi1i/la&#10;Vd726+av+9X2h8GblbnS7dmXe618heAPN/td/KbZKq71/wBv/Yr6o+DNz9msEVvk3V4OYH2GVn1h&#10;4JvNM1K1+xyyRpd/3HbZWtd+C71Y3kkj+yQf89ZXTZtrynRNKtr+4Rpa7KbStItrV/NWe5dV37Jp&#10;3dP++K8A+m5Th9Yv49V1ZFib/iX2DeVB/tN/G9dnrFnOngWWdot8W3ZXhniT4taZ4Y2WbWc817Ld&#10;bNlpFv2r/t/7NdH4z+PEGleEkVp1mtGX5URf4qcaY4y5Svo/+n2EsG1XdfvI/wDEtadt4YgeLd9m&#10;j/75pnw90q28Q6W95BebLhf40rT1LXvEfhhUaC+g/wB/yE31tGUjGVKPxnjX7QGm6R8MdB/4THWZ&#10;1h1WKCW38O6Z/wAtZ7hvk811/hVE+bdXyT8ELyWHx5pVy26aWWf5nrq/2tPFt54q8aWUV5eSXlxb&#10;xM7ec2/71ZPwEtlj8eaI0q/elr63CU/3R8BmEv3p+gHh5P8ARX/3a5d0+Z663RP+PWX/AHWrlX++&#10;/wDv108p5pXdPlqo6VedKrulBBRdKrulXnSoXSgDPdKi8urrpUTpQWV3SonSrDpUMlBZXmT909Vf&#10;4auzJ8tUvLqQCH7yV8s+IX/4qbVf+vqX/wBDr6oRPmSvljxJ/wAjNq3/AF8t/wCh0FHglFFFamR+&#10;qUNt/oFp/wBcF/8AQKz7y2rbtk/0C0/64L/6BVS5hoA5qaGsy5h+aujuYfv1j3ifMlQWZT/Js/3q&#10;9o8B/wCk2du1eL3C7Gr134VzedYRLurzcXE7KEj1iwTYvy1Frb/unq7Zp+6SqWt/devJOw8n8YP5&#10;dvLXH+Hn/wBAT/erqPH83k27/wC1XI6K+y3r08F8RyVjqLOt2H7tYFg3mMldBDXqnmFtPuUlKn3K&#10;5zW/HNtoksXm+WlvLdLa+c7fO0rPs+RasDpU21bhSs9H+arsL0EmgiVYT7lV4aseZQUP8ujy6Zua&#10;jf8ALQBxnxd1JtK+H2uzq2x/srIlfn7cI22vuD9oq5ZPhfqu3d8+1P8Ax+vil7b5aCzHtvEk/hK8&#10;+0wKrv8Ad2PX1n8N5v8AiV2U6/cliV6+N/EML7X/ANmvrD4IakuseC9Kn+Xf5Wxtv96vKxsfdPoc&#10;tlyyPcNH8QtCv3q6OHxV/DurjLCz/u1wnjzW/GeifvdBsYJov4pnb51r5j2fvH2EZc57Hf8AhjTN&#10;b3yz2ce+VfmdV+evNL/4aWdtvn/f/ZN2zZ/drydPGHxImVLxp5JnVvuQy/8AslWPEnxX8e6rbxNf&#10;RXNmluv3IV2bq7IxO+WCly859B+EntvDFh9mtvkirM8Z+JF+zvtl315V8N/EPirxD/pOoW2yy/57&#10;P99qu+PNSW2027nlbYkSs9TCn755VetyUj5N8falL4h+Imq3Lfc83YldV8Opv7K8QafebtnlSq9c&#10;bbf6ZqUty33pWZ66XR5tk8X9xWr7Kl7kD87ry558x+iHhu/i1LQ0vIm37oq5zZ8u6qvwZ1L7Z4LS&#10;Ld8kS/LVv/lm/wDvUGBC6VXkq3UMlQQUnSonSrUlV5KAKslQulW5KrulBZXdKieGrTpTXSgCjMmy&#10;KqSJ81adyn7qs9P46ksET5kr5M8Tzf8AFVax/wBfTf8AodfWaN9yvkfxU/8AxVWsf9fUv/odBR4f&#10;RRRWpkfrHZp/oFp/1wX/ANAqG5Sn2cy/2baNvX/UL/6BUM1yv3agDNuYaxLxPmrd1K8is7N5528m&#10;JP43rlbzxJY/P8zb/wCFNv3qJSiWVLlPmeu9+FepND8teX3mvKzbYrad3Zd7Inz7a634dTT3l/LB&#10;FL5PlN9/bvrgxMoyidNGMon0zptz51ulO1KFXtXasXw9bz/Z4t8u/wD29tbt5ptzcwusE6wp/txb&#10;q8Y7zwz4kf6muQsJlSJFrtfijo7WGnSzz3izbf7i7K8ps/E+hvZpPFqscyL/AAJ9+vTwnunHiT0D&#10;TbnY1dHbX6OteZaP4ng1JXazW5udq722QPXW2257VJYlb5l3/PXq8xx8p1F5eMlvb+Q3z3H3f93+&#10;N6/Pf4zXMv8Aw0JrbLK29dWiRfm/3K+3dmoW1558s8f2fytip/Gq/wAdeG+NvgLpvi34kXHiSe+a&#10;zaedbiWFW37nWjmI5T6as3byIv8AdWtOF6wtJufOtYvl+6qpW1bPVmMjWhepfm3VyniTx5pHg+33&#10;ahdKj/3N1eX698eNauWdtIsYbC0/hvtQbykb/c3feqJSidMacj6D8yh/uV8lXPxd8R6g77vEvz/9&#10;OkT7P++61fCusfFLxJFcXPhyDW/ENparvlmt7V3RaIy5i/ZxPS/2gf3nw01Vf4FVXr402b13fwNX&#10;ofxm+NPiO80OLRbmD7NLcbkvEmi2PXlmlX/nW+37+2rD2ZleJ7bybXd/A1epfsx+JGs7OXTJ2+Tz&#10;d8T1514k3TWDrt+Stj4dQyw6X/ozbHVt++uPF/wj0MJLlkfbGjzM6VpzWC3kW3bvryT4dfEX7fEl&#10;tctsuF+TZ/er2DR9VgTZK3zpXzco8p9fSlzHJal8KdaffLp7RpK3z/drBm+FfiP7Ru1jy/K/2K9+&#10;0TxhbI21ol2Vk+M/EltNF+620e8d/t6nLy8x51DbRaPpfkRfIq18/wD7QPipbPw/9hVv9IvJdn3v&#10;4a9d8c+MLbSrO4nnZYYlXe2+vjrxt4kn8beIH1CX5Ik+WKH+6telhKEpS5j5vMMTyx5Cvpu3yq1d&#10;Nm/0pN1Ztmny7a0LOH96le8fHn2B+z9qTXOh3a/wKuyu9dfLirh/2ddN+zeDZbzfvW4+7XdzUAV6&#10;hkqaon+5QQVpqryVYkqKSoAryVFUslQv9+rLG0ySn0VAFeZP3VZ9ad1/q3rMqSxiJ9yvkXxUn/FV&#10;ax/19S/+h19gQ/w18ieKn/4qrWP+vyX/ANDoLieFUUUVqYn6q+G/D0VnZ2UV5eahf7ol3TfY0R/u&#10;f79aem+Ff+Jtdy3mq3z2kv8Aqrf7GieR/wADruNN0Rk02x+X/lhF/wCgVdTSq5uU6Dzy/wDAeh+b&#10;LOsuqTSt95/kesW4+GPhfUpUlvrPXbx1/wCe08SV7B/YjPVSbRNjfvZ40/2Kj2fMPmOK03w3oeg3&#10;kV5oPhdYbpV2M8107uy/8C+WvP7jwnrmlfG7w7rmmLDDp8rN/bFjM/yT/wC5XuSJBbM+356zdS1i&#10;CzV7mVLa22/8trhqylRibe0PSrBLGFU2q33f4F+SqXiG/trZvlvI7NNv/LaWvDNe+LVjD8ray1y6&#10;/wDLGx+f/wBBrkrn4hXN581jpEk3+3dy1n7CJftDu/GcOmak372+a8+b7ifcrlJrbRdHt08izjhR&#10;f9lErl7m88S3jO32yOzRv4LSL5/++6ypvDbXLb765nvH/wCmzb62jHk+ExlLnOjvPiRY2C+Us8fy&#10;/wAEK73rBm8c31/K/kRSf7ztVK5TTNKbyPl83+GG3XzXb/vmnWaXM0qf6Ctnb7vmeZv3v/fC/dq+&#10;YzNazv768+SWVU3VXvNNlvNnkSs8qyqjbKqJp620rrc3k9y6t/H8iL/wBa3bDUlsLW3ZbnyVa6+X&#10;/aq483MQenaDZypapWJ8S/Hi+A9NSKJfO1O6+SK3/jrd03xJBHb75b6PYq/M+2KvCtbTV/ip8S7e&#10;DTIJL/Vby6/s3ToUX+Jvvv8A7OxK2kaRiV/APw+8WfG74gRaVokH9q67K372+mX/AEezX+N//sq+&#10;wvDv/BLe2k1KG58U+ObrUV27pUtbZN27+4jt91f+A19J/s2fs9aV8APBMVhAkc+uXKq1/ehfvt/c&#10;X/ZWvZM1EaYpVP5T548K/sHfB/wzMkraBNq8q/8AQTuXmT/vj7te56T4f0/w9pcem6ZZw2GnxLsj&#10;t7dFVFrWorY5z8dP+CmXgDUNK+OUutTq32K/gVbX5fkXanz18qaJD5Pyt/FX61ft5fDuTxj8P9Ql&#10;ktvtNxpK/a4H2/P5X8dflHf20UNwrWz70q5RNojtYsP9Detj4bw/Zt6/3qmSGOaz/e/cb/x2naJb&#10;f2bfrtbfXNVjzxOzDfEdXf6bLbNFc225GX7rpXZeGPHNz9lRbz53X+Ol02wW/wBLT5d+6nQ+GPJX&#10;5lrxT3uY6iHx/An/AC1ZHrH8SfEhYYnaPdM9UptEXb8vyVj3Oiec33Wpcoc8jzT4neIbzW7VPPZt&#10;jN9yvOpoVT7tel/EXTfJgTanyRNsZ/8AaavP5oflr2KXuxPBxPvyIbP566PQbNZt/wAlYlnD+921&#10;2Hhi22K7V0nmn198H7P7N8NtM+XZuVnramR0apvB9nFo/g/TIPuItqtStcxO3y/+g0AY8lRSVpPc&#10;/wCytRPct/dWgkypKhdK0Hm/2VqJ5v8AdoKM94WqHyXq283+7/31UX2g/wCz/wB9UAQ+S9G1/wC7&#10;Vj7V/u0fbE/2f++6CylNC3lP8tZ+1q2Lm8i8p91ZX2xXb7rVAFdNzy18f+Kn/wCKo1j/AK/Jf/Q6&#10;+yEeJ5fvMn/Aa+MvGf8AyOGt7W3p9sl/9DqS4ni9FFFamJ+4VneQf2bZeVBs/cRff/3Eqvf63BZx&#10;O1zLBbbf77bK8VvNU8barYWSy6m2m28sC7Ut4tj/AHP79Z//AAhP29t1zPPeS/35m31zcx0Hot/8&#10;YPDVgzr/AGr9sdf4LeJ3rlL/AOLs82/+ytDk+b/ltdy7P/HKbYeCbaH5vLXfWlD4eiT7q1HMQcfN&#10;4h8Y6r8v277GjfwW8Wys1/BLalL5uoSz37/9PEu+uy8Saxovg+1+06vqdppsP8P2iVE3f7ifxVx6&#10;fEXUPELIvhPwnqWsI3/MQvv9CtP++2+Zv++a0LLdt4VgsItsUCp/wGqWt6xofhKJP7T1G2sN33YX&#10;b963+4n3q0m8Da14n0mWLV/FFzpVw3ztb6DsiRV/uea3zNVfRPAfhzwk3n6Vpy/bW+9qFw32i4b/&#10;ALatQBkQ6rqGtL5ulaLLbW7fdvtW/wBHT/gEX3m/8dq1pulSpdQ/brz+0m2tuTb5UX/fFbFy7O3z&#10;MzvVSzTzNSirPlIOXSFbf/UKsKfxeSuyrEL72R6Jk2RfdrPh1W2e8SzWdXuFXzWhRv4aepZV165+&#10;zTyszbKzJrmK/wBG0+dZd/8Apmyjxnbf2ktxbN9xm2NsrH0fTV0fwlp9nFu2LfM67vv1UTeMTu7y&#10;b/iVyy/L/tV9q/sC/s8J4V8N23xC1uzaLW9SjlGnwy/8u9uzffP+0/8A6DXjf7KfwF/4XF4oSfVY&#10;G/4RfS9st1/03l/hi/8Aiq/Se3t4rS3jigRYoo12qq/dC10mNSX2SxRRSfdoOYWiiigDnPF3hO38&#10;UWfkzqroV2srdGWvyX/a6/Zj1D4R+OZZbGxZ9Ev23xPD9xf9iv2JRty5rmPHvw/0r4iaI+m6rAss&#10;f3kfHzK3rVFxkfhrDo91YbIp7aRP9l1qV9EaSLz4vPh/2Ntfqnr37Hui3mzymj3r/s1a0H9lvRdN&#10;b7NeWkcyN/s0ezNo1oxPz6+GNnLNpaSSq3y12z6bvX7telfFb4N3Pwd8VTWIVn0S6dpbG4/g2/3P&#10;95K413X7tfOV/clyn01D36XMc4+jr/drPvNKW2idmWuw2bq7r4UfAe++LmoefO7Wfh2Bv9Ju3X/W&#10;/wDTJKdCMqsuUmvL2UeY+cvHPwxn/wCFNy6vKv72/uWuok/6ZL8lfOX9mt9z+Ov14+NHwlXxD4e/&#10;szSrbybezg+zxIn3FWvgTxt8CtT0GWXZFv2t/dr6ONDkgfN1Jc8jwqw0poW3MtdLYQ7F+X79ac3g&#10;++RtjQfPXReCfh1fa94gstPWJk81vv7aOUxPpbwfZ6h4h+Hf9qwQSTRW8Cozr/DXnl5qV8lw+y5k&#10;/wC+q/Qj9n74V2fgPwfb6fFtmdl3yvtriPj7+yXZ6/a3WueEbdbXVl+eWxX7k/8Au/3aXKEZHxDN&#10;f3n8U8v/AH3UT38//PeT/vqrWq2FzpV5LZ3kEltdxNsaGZdjrWbJUnfHl5Rj6lP/AM95P++qrvqU&#10;/wDz8z/99UP9+opKOYBj39z/AM95/wDvqq73k7/8t5/++qJKryUByjv7Qn/57z/99VE+pXKf8t5P&#10;++qJKqzPUF8o5tYuY/8Al5k/76qaHxJeQ/dl3/79Zk1RSUBynUW/jCdJUWWJXTdXzD4nuVm8Uaw3&#10;3P8ATJfk/wCB17xv+avm3xVZzzeKNVZXbZ9qapIlE83ooorU80/cX4keG4tKtfC6xL8jacr/APji&#10;V51rF5pXhu1e51PULbTbdf8AltdypFXuHx1hW2i8H7V2btO/9kSvFL/R9Kv763vr7T7S8u7X5YJr&#10;iJJfK/3N1eedBx6fEtdb3r4T8Oap4nf/AJ+9v2WxX/trL97/AIBQ/hjxn4kt/wDib+KIPDdu33rT&#10;w3Fvl/4HcS/+yJXdveNt+ZqqTXNa6gclpXwu8L+G7pLy20pbnUv+ghqDfarhv+BtW7NN/eai5uap&#10;Pdb6NQLVnt23H/XJv/QK5qb7tdBYP/x8f9cm/wDQK5S5m/dbqsCK67UywT/iYRf8C/8AQK8/+Jfx&#10;C1Lwrpd21jpjXMX2V3a+/wCeDf7lbfw61i51jQ9CvL5v9LuLVZZf97ZQQS6km+1RP4GWuC8PeDLP&#10;wx4gu9Qtmk2XESxeS7b/APgddbNc79i/3VrKmmXd81RqBS16ZftUq/8ATVqZZ2F1rFno+nWa77u4&#10;vlii/wB5vkrH1q8+0tcMq/ebfXqH7Ouq21n8Tvhv57b9uuruXbv+9s2VUTTmP1U+EHw7s/hX8P8A&#10;SfD9milreJXmlH/LWVvvtXb1XZ/mo8yuk5ixVW7fy40P911p3mVR1ubZpdw391aANaq0/wDqJ/8A&#10;dpsNys1ujf3lqvqU23Trpl/55NQBYsf+PWL5v4Fq3WZpr7NNt/8ArktW/MokAlxbrN/Fipti/LUX&#10;mUeZRzAc18RvAOl/Erw1caNqseY2+aOZfvxSfwutfGWofs2ePo/Ek+k2+kfbEj+eLUFkVLeVf727&#10;/wBkr7y8yqdvfSTXUsDwMiov+u/gasZU41fiOujiZ4f4T5s8A/sfLE0V34w1KOZV+ZtPsxhP+BSd&#10;a9+t7WxstPi03SLZbeygXZFFCuxErbmhW52+Yzbf7tPTai7VVUStqcY0vhMqlSdX4jPXw3A9qyyf&#10;eb71eT/E74RWepWrv5S/8AWva/OqG4hivItsnzpWsaj+0YnwPqv7OrQ3jyxQNsr0b4Y/CKCwv7SV&#10;raNHib5fl+evpi88JW033dtJpvhiKzkRvlTbXTzUwlI1NB03+zbJUrUqBH20eZXFJ8zuB4/+0B8B&#10;9G+KXhLUZobGG28RQRtLa3yptdnX+B/7ytX5uXMLWzPHKuyVW2Mn91q/YB3+WvzU/ar8B/8ACDfG&#10;DU/KXZY6ov8AaEH/AAL7/wD4/VfZOmlI8af79RSUO/zUx3rE6ivJVeSpXeqrvQUMmeq8lPd6qO9B&#10;YyZ6i8ymTPUVSWW3fbXM6P8ADTRdYil1O88+aWWeXcm75Pv1vO/3P96uUT4l22g2bWa2zTXEUsv3&#10;/kT79ZyMZHy1RRRXSeUfvV+0JNttfBn/AGDl/wDQErxWa53tXsHx+m32fhL/AGdOX/0BK8MeZt1c&#10;mp0F17n5fvVVmuarzTbFrPmuaNQLU1z8tUnuq4zxn8UdM8MRahbear6rbwebFC/3GqLwB4wl8Z+D&#10;7LV51VLiVnSXyfublejUD0DR7nf9o/65N/6A9cvczfuq0NBvP3sq/wDTKX/0B65ea8+WjUCpqSRT&#10;K6ttf/Yem6O7f2lbqv8ADu/9Aqtczf3vuf36XSv+Qpbt83zbtsP8bfJRqBRebzl3ebsiX7z1j6lc&#10;t9nfyl2VN52+RGlb5/4U/gWs/Upm2PWQHOXl40LJX0x+w38Jf+FhfEuXXr6Jv7K8Pqtx/vXDfc/+&#10;Kr5X1J91wn+9X6wfsi/DRfhv8D7JWi/03Wf9Nn/2d33E/wC+a7acR8x9Gwzb4kbd/DT/ADq5zw3e&#10;f6G9s337dtn/AAGtjzq2l7pzFvzqivP31nKv95WqHzqa83y1ABo83/Eti/2VqHxDcumm+UrbHuJV&#10;iX/gVVbnUorBpV/vfNVHWH87WdCX+CJmlZf+AVty+9zAdHNMttEqp/uLVjzK5z7U1/ryMrf6Par/&#10;AN9M1bHnVEgLfnUedVTzqPOqALfnUed81VPOqL7T/pHlf7O+gDQ8yjzqqedTfOoAtTTfLUVtct92&#10;q7zb6ej1f2QLvnUedVJ5qd51QBb86jzqpeZTvOoAsTTbV3V8tftzeD21Lwbo/iZfv6bP9nl/65S/&#10;/ZV9LXM3zRL/AHmry79pDT11v4I+LbZm/wBVEsu7/detolx+M/NWbduqF0q9Mny1UrE9ApTJtqu/&#10;8daEyb1qjJUFRKUlV5KuyVXmoLM+aoo6luu1V46ksLmTYv8AwKvENYk3ale/9d2r2252+U7V4ZeP&#10;vurhv70rUHHUPKqKKK1OA/c3493H+geFP+vNf/QErxSab5q9e+Pb/wDEr8Jf9ea/+gJXijzfNXOa&#10;liZ961j3M1W5pvlrHuX+agDhPid4Ds/FthcNFBHDqdxFs+3Ivz1e8AaPF4S8K6fpEG7yrVdu9/4n&#10;/jet+as/7j0AdDoM3+mSr/eil/8AQHrkZpv3X9+tvR9QWzuHlb7ixMjf8CR65/7iUFlf7nzMu9/4&#10;d/8ADT9E3vr0W5t7vu3P/wAAqGa5+ajw3Nv8Rxf8C/8AQKAOcSbyfm+/WVealF9o+zMy+a3zqlWL&#10;l227XbYn9+uSttHaHVPt0s7TS7dnz1nGIHdfCvwHL8Tvil4c8NRbtl5eKkrp/DEvzvX7J21nHptn&#10;b2NsuyK3iVFT/ZWvz8/4J1+A2v8A4g674sni/daXZ/ZYH/6ay/8A2FfoNHJ/FXZH3YkyCzRra8f/&#10;AGlrQ86qO/5t1DzbNn+1VylzmJe86qmpXOy1f5vnZlRaZ5lZuvTfLZL/ABtOtEQGa3N9p1y0tl+/&#10;t+amfaftniC4lX7luvlL/vVFqsyW3iaynb7nkNurK0eZvnb+8zPXTH4SJHYaUnko/wDtVoedWPZ3&#10;Py1a86uaXxFlt5vlpkM3y1X86hH+WoAvedVdH/0x/wDdWofMqJH/ANKl/wCA0AafnVXe8+Z6h8ys&#10;+zm864uG/wBqriBpzTMuyrHnbFrPuX+ZKJpvloAt3NzsXdTobn9zurNuZv3SVXS88netXGPumPN7&#10;xupNvXdT/OrPtpNkSUO+6VFrE2C8vFtpUZmrkfiXCt/8L/GcTfclsZf/AECtPXLxXuooP465/wCK&#10;95/ZXwl8Vyy/8+LV0/ZCHxH5ubPl21XdNtWP4arzPWJ6BXkqrN8ivVh3qtcfdqJFcxTf7lVJn+ar&#10;DvVGaguMircvVeOnXL1Ej1BsMvH22sv+7Xhty/8ApEv/AF1avate+TTbhv8AZrxO5/10v+89ScFQ&#10;8xooorU4z9uPj2//ABI/Cjf9Oy/+gJXiPmV7N8dX3aH4U/69V/8AQErxHzK5yx81yqL81Zk0m+pr&#10;l99UZrmK2X9633vkVF++1BRFM9ZX728+ZZWht/8Antt+9/uVdmRnb/Sfn/u2ir/6H/e/3aimuWhZ&#10;2lbfcf7H3FoAY7xW1v5TLs/uw/8As71nzTfLRcv/ABf3qpTP/DQWQzTLup/ht/8AioIv+Bf+gVzn&#10;ifxJbaDbu06t5u1nWrfw91VtYi0rUG2o9xEz7E/3HoAzLz54qpJbq+9m+4tXf+WW2rGlaPP4h17T&#10;NItl3veTrEqJ/FueqgB+jH7Fvgl/BnwN0yeSLybrWZW1CX/db5E/8cr37zKwfD1hFouk2WnwLst7&#10;KBbdf+ApsrW8yumRzyLXmVXvJmS33L99ab5lQzPvidf9moiBeSbzFrBv7z7Z4gtLZPuRfO1NTWPJ&#10;Xb/Htqjoj79WlZvv7a25eUgf45uVjl09t3z/ADVS0283/d+5UXxIfZFZN/vVjaJf/wCjov8AtV00&#10;/hCR6HZ3Py1oJc/LXKWF5833q2PtXtWNSIRNB7n5afDN8tZnmVNbTfw1iWaXmVXhf5pW/wBqm+ZU&#10;ML/LUAW5rjyY3as/TZvvt/eaq+sXnlxbf71Fs+y3Sto/CBqzTfvUqK5m+aqnnf6QjVSvLz969XGJ&#10;HMaf2neu2mJtmesf7ZVjR7nzrp/9irlHliT9o6PzKrw3O+WVqhubnZFVfcq2r1zRKKv/AB+ayjf3&#10;a4n9p/VV034J67ubZ9o2W/yf7T12Glf8fEsteNftpax9j+G+n2Kts+1Xy7k/vKqVtU+IuJ8ZTPVS&#10;Sn79/wA1QyVidnMRO67qqXM29flp912qlM+xagjmGSVXmTfTHmX+9TftH+1QXGRn3iMjVR86tib9&#10;821qz7nRJfN3QfPUG3MZ+qzedE6/3q8i1uHydUvYl/hnavU79GS4t4mXY/mr/wCh15j4n+TxHqf/&#10;AF9N/wCh1JzVDyWiiitTmP0q+KnjPx7c+F9EuZ7y7msoIIn87yk2KsqbIv8AvvY//fFeX6b4h8Wa&#10;9dfY7G8ubm4271hRE3t/uf3mr1DxD8UYNB8OeArG5067uYtLuvtV09vdeU9xEqP5SJ/d2O7tVi5/&#10;ays31m4vrbw5PZxfuns4UlT9wyu7u6fJ/HvX/visizxebxn4lfUPsMV5dvd+b5XleV86N/c+597/&#10;AGKNY1rxn4S1l9Kvvt1trCr+982JN6q3/oK11fir42af4n8M2WladpGpWctrrTau2rXF4jy797u6&#10;RPs+986f7PyV1th+1FoOlXV7eWfhO5hvWs7q3gvkniSWWWeJEe4uEVNrS70Rvk20uUo8ltvEnii8&#10;sNTubG5uZorBVe8uPKT90rPsT/x+sl/GeuSf8v0n/fqvY/8AhpzTJrOWC58Nah+9niuJ0tLxIknZ&#10;XR/Nf5P9bvT7/wDdqveftRWd58RrTxHL4cuU0m1s2t4tJiniT96z/PK/ybW3p8uypHzHjU3jPXN3&#10;zX0//fNd1ps0s2m2ksrb5WiV2erHxF/aQXxz4S1XQ20iSGK6b9xvaL9x+9R0/g/gRHX/AIHWfo7/&#10;APEp0/8A64LS5RDdesItVs3gnXfEy7GSjw2i2F5ZQRqsMUXyKifw/JUruztT4dq3CKq/P/E9MsyX&#10;2o26veP2KvBi+J/ixca1cxb7fQ4PNV/+nhvkT/2evJfCvgDXPH+vJpGg6fJf3rfNsRfkVf77v/DX&#10;3R+yv8E9X+Evh3UItcSNNQvLr7RKkLbk2qnyJvrWnEmR77bfItS+dVXc1O3NVmJY86jzqr7mo3NQ&#10;By9/crbalLFV7ww7TXVxL/B9yuf8SI0OuP8AK3zV0vh5GjsPu/PXRL4SDH+LE2zSbSXd86y1zXhu&#10;ZpokatD4xu39h2n/AF1rB8Ezf6PFWlP4SJHoFs6w/NWhDeb2rmprz5qlhvG/u1sETq/ti1LZzb/m&#10;rmkv2atjTXbynrmkWac037p6IZv3Sf7tUbyZktZW/wBmqt5ctbWe7/YrGIEOrXnnX6L/AAVppN+6&#10;rl7Ddc3G5q25ptkVagWHvKyrm8+b71V7y5ZFrMe5Zq3iRI0kvK2/D3+qll/jZq497l0rrdERodNi&#10;+X73z0VJe6RH4jQuZt7bar39zsi2/wB6j+P7tZV/dN5tY0zQ09L/ANV/wOvnT9tWZrm38OW275N0&#10;r7K+iLDckX3a+Uv2utY+069ZRbW2RN5VRL4jWJ8+JbLQ9rTEuVan+d/s1iXzFK5sPlrMudN3r8zV&#10;tzP/ALNY814qUBzGe+l/7VQvYf7VW31KCqv9qxeair87tQXzCJZ/7VWETZ8rfcrtvDHhWx1K33X2&#10;7zf4fm2VoP4M0Xdt2t/39rHmDmPP3sINS2RSxK+1l2vXzVfeHfEfi7xN4wbRrZruHRluL++eFlXy&#10;oEf53r7Vh8K6YjfKrf8AfVfLfhv4wN8GvFHjq1tvD9jrX9rXzW9498N/+hrv3xRf3Wbf9/8A2KIy&#10;CR890UUVsYnSXPxG8T3ios+v6hMqfd3XDfLVR/F2uSfe1a7/AO/rVjUUAbP/AAl2uf8AQVu/+/rU&#10;3/hKta/6C13/AN/mrIooA1/+Et1j/oJXX/fw0f8ACWaz/wBBK4/7+VkUUAan/CTat/0Ebj/v4aux&#10;+PvEcSoia5fIq/8ATdq56igDo/8AhYXif/oP6h/3/aj/AIWJ4n/6D+of9/2rnKKAO/8ADfx7+Ing&#10;6SZ9D8Z6zpbz/wCsa1u3TfW7/wANZfGb/op3ib/wYyV5HRQB69/w158af+im+JP/AAPej/hrz40/&#10;9FN8Sf8Age9eQ0UAevf8NefGn/opviT/AMD3o/4a6+NH/RTfEn/gc9eQ0UAerXH7VHxfu9vm/Efx&#10;FJt+7m+elT9qn4ww/d+JfiZP+4jL/jXlFFAHqGoftO/FrVYvKvfiN4kuIv7kmoyn+tRwftLfFO2V&#10;Vj+IHiFEX+7fvXmdFAHp/wDw018V/wDooviL/wAGEv8AjTv+Govi0v8AzUPxB/4HPXl1FAHqn/DV&#10;Hxd/6KL4i/8AA56sW/7W3xmtv9V8S/EifS+evI6KAPYZP2wPjVIrK3xN8RMrdf8ATWqvJ+1l8ZJl&#10;2v8AErxIV/6/3ryaigD1VP2pvi/D9z4leJE/7iMn+NP/AOGrPjH/ANFL8Tf+DGT/ABryeigD1Zv2&#10;q/i+67W+I/iM/wDb+9Q/8NOfFr/oo3iT/wAGMv8AjXl9FAHqX/DUPxb/AOiieIv/AAYP/jVhf2rf&#10;jIi7V+JviYL/ANhGWvJaKAPWv+GsPjH/ANFO8Tf+DKWmf8NU/GFv+al+Jv8AwYy/415RRQB61/w1&#10;h8Y/+ineJv8AwZS1z+vfG/4geKJfM1XxhrV+6tu3XF47VwtFAHTf8LI8U/8AQw6l/wCBL0v/AAs7&#10;xZ/0Mepf+BLVzFFAHT/8LO8Wf9DHqX/gS1Mf4ieJ3+9r+of9/wBq5uigDffx34ik+9rV9/3/AGpE&#10;8ceIEZWXWr7cv/TdqwaKAOpb4o+LnXa3iXVMf9fT1EvxG8Ur/wAzBqQ/7eXrm6KAOk/4WR4p/wCh&#10;i1L/AMCX/wAaw5rya5leWWaR5XbczM33qr0UAf/ZUEsDBBQABgAIAAAAIQCTT2Ba3AAAAAUBAAAP&#10;AAAAZHJzL2Rvd25yZXYueG1sTI9BS8NAEIXvgv9hGcGb3aShVWI2pRT1VARbQbxNk2kSmp0N2W2S&#10;/ntHL/by4PGG977JVpNt1UC9bxwbiGcRKOLClQ1XBj73rw9PoHxALrF1TAYu5GGV395kmJZu5A8a&#10;dqFSUsI+RQN1CF2qtS9qsuhnriOW7Oh6i0FsX+myx1HKbavnUbTUFhuWhRo72tRUnHZna+BtxHGd&#10;xC/D9nTcXL73i/evbUzG3N9N62dQgabwfwy/+IIOuTAd3JlLr1oD8kj4U8kelwuxBwPzJIlA55m+&#10;ps9/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CE&#10;SX9BVwIAAAgHAAAOAAAAAAAAAAAAAAAAAD0CAABkcnMvZTJvRG9jLnhtbFBLAQItAAoAAAAAAAAA&#10;IQAIAhDRA8MAAAPDAAAUAAAAAAAAAAAAAAAAAMAEAABkcnMvbWVkaWEvaW1hZ2UxLmpwZ1BLAQIt&#10;AAoAAAAAAAAAIQAt0pB+QkAAAEJAAAAUAAAAAAAAAAAAAAAAAPXHAABkcnMvbWVkaWEvaW1hZ2Uy&#10;LmpwZ1BLAQItABQABgAIAAAAIQCTT2Ba3AAAAAUBAAAPAAAAAAAAAAAAAAAAAGkIAQBkcnMvZG93&#10;bnJldi54bWxQSwECLQAUAAYACAAAACEAe8A4ksMAAAClAQAAGQAAAAAAAAAAAAAAAAByCQEAZHJz&#10;L19yZWxzL2Uyb0RvYy54bWwucmVsc1BLBQYAAAAABwAHAL4BAABsCgEAAAA=&#10;">
                      <v:shape id="Picture 182608016" o:spid="_x0000_s1027" type="#_x0000_t75" style="position:absolute;top:120;width:28572;height:1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VDwwAAAOIAAAAPAAAAZHJzL2Rvd25yZXYueG1sRE/NSsQw&#10;EL4LvkMYwZubtEipdbOLCMJ6tLsPMDRj09pMSjPuVp/eCILHj+9/u1/DpM60pCGyhWJjQBF30Q3c&#10;WzgdX+5qUEmQHU6RycIXJdjvrq+22Lh44Tc6t9KrHMKpQQteZG60Tp2ngGkTZ+LMvccloGS49Not&#10;eMnhYdKlMZUOOHBu8DjTs6fuo/0MFiR5HcfSjKf2Ve4fim78Noejtbc369MjKKFV/sV/7oPL8+uy&#10;MrUpKvi9lDHo3Q8AAAD//wMAUEsBAi0AFAAGAAgAAAAhANvh9svuAAAAhQEAABMAAAAAAAAAAAAA&#10;AAAAAAAAAFtDb250ZW50X1R5cGVzXS54bWxQSwECLQAUAAYACAAAACEAWvQsW78AAAAVAQAACwAA&#10;AAAAAAAAAAAAAAAfAQAAX3JlbHMvLnJlbHNQSwECLQAUAAYACAAAACEA7GM1Q8MAAADiAAAADwAA&#10;AAAAAAAAAAAAAAAHAgAAZHJzL2Rvd25yZXYueG1sUEsFBgAAAAADAAMAtwAAAPcCAAAAAA==&#10;">
                        <v:imagedata r:id="rId39" o:title=""/>
                      </v:shape>
                      <v:shape id="Picture 1651138217" o:spid="_x0000_s1028" type="#_x0000_t75" style="position:absolute;left:28575;width:20002;height:1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7LxwAAAOMAAAAPAAAAZHJzL2Rvd25yZXYueG1sRE9La8JA&#10;EL4L/odlCr3pJkpsGl1FBKmHXnzQXsfsNAlmZ2N2jem/7xYEj/O9Z7HqTS06al1lWUE8jkAQ51ZX&#10;XCg4HbejFITzyBpry6TglxyslsPBAjNt77yn7uALEULYZaig9L7JpHR5SQbd2DbEgfuxrUEfzraQ&#10;usV7CDe1nETRTBqsODSU2NCmpPxyuBkFSee0u31cTv179XVOdvx5/aZUqdeXfj0H4an3T/HDvdNh&#10;/iyJ42k6id/g/6cAgFz+AQAA//8DAFBLAQItABQABgAIAAAAIQDb4fbL7gAAAIUBAAATAAAAAAAA&#10;AAAAAAAAAAAAAABbQ29udGVudF9UeXBlc10ueG1sUEsBAi0AFAAGAAgAAAAhAFr0LFu/AAAAFQEA&#10;AAsAAAAAAAAAAAAAAAAAHwEAAF9yZWxzLy5yZWxzUEsBAi0AFAAGAAgAAAAhAJN0/svHAAAA4wAA&#10;AA8AAAAAAAAAAAAAAAAABwIAAGRycy9kb3ducmV2LnhtbFBLBQYAAAAAAwADALcAAAD7AgAAAAA=&#10;">
                        <v:imagedata r:id="rId40" o:title=""/>
                      </v:shape>
                      <w10:anchorlock/>
                    </v:group>
                  </w:pict>
                </mc:Fallback>
              </mc:AlternateContent>
            </w:r>
          </w:p>
        </w:tc>
      </w:tr>
      <w:tr w:rsidR="000C05F1" w14:paraId="5A3F664C" w14:textId="77777777" w:rsidTr="00AD27FC">
        <w:tc>
          <w:tcPr>
            <w:tcW w:w="9366" w:type="dxa"/>
            <w:gridSpan w:val="3"/>
            <w:vAlign w:val="center"/>
          </w:tcPr>
          <w:p w14:paraId="5B7CB52D" w14:textId="6FCF7A8D" w:rsidR="000C05F1" w:rsidRPr="00DF1728" w:rsidRDefault="000C05F1" w:rsidP="00AD27FC">
            <w:pPr>
              <w:spacing w:after="156"/>
              <w:ind w:left="370" w:right="52" w:hanging="10"/>
              <w:jc w:val="center"/>
              <w:rPr>
                <w:rFonts w:ascii="Arial" w:hAnsi="Arial" w:cs="Arial"/>
                <w:noProof/>
              </w:rPr>
            </w:pPr>
            <w:r w:rsidRPr="4DF3E3A7">
              <w:rPr>
                <w:rFonts w:ascii="Arial" w:eastAsia="Arial" w:hAnsi="Arial" w:cs="Arial"/>
                <w:i/>
                <w:iCs/>
              </w:rPr>
              <w:t>Annual Athena Swan Lecture on exploring intersectional inequalities in sexism, sexual harassment and violence in HE with Prof Vanita Sundara</w:t>
            </w:r>
          </w:p>
        </w:tc>
      </w:tr>
      <w:tr w:rsidR="000C05F1" w14:paraId="611F4D19" w14:textId="31D729CB" w:rsidTr="00AD27FC">
        <w:tc>
          <w:tcPr>
            <w:tcW w:w="4712" w:type="dxa"/>
            <w:vAlign w:val="center"/>
          </w:tcPr>
          <w:p w14:paraId="66DA55ED" w14:textId="264AFB3A" w:rsidR="000C05F1" w:rsidRPr="4DF3E3A7" w:rsidRDefault="000C05F1" w:rsidP="00AD27FC">
            <w:pPr>
              <w:spacing w:after="156"/>
              <w:ind w:left="370" w:right="52" w:hanging="10"/>
              <w:jc w:val="center"/>
              <w:rPr>
                <w:rFonts w:ascii="Arial" w:eastAsia="Arial" w:hAnsi="Arial" w:cs="Arial"/>
                <w:i/>
                <w:iCs/>
              </w:rPr>
            </w:pPr>
            <w:r w:rsidRPr="00DF1728">
              <w:rPr>
                <w:rFonts w:ascii="Arial" w:hAnsi="Arial" w:cs="Arial"/>
                <w:noProof/>
              </w:rPr>
              <w:drawing>
                <wp:inline distT="0" distB="0" distL="0" distR="0" wp14:anchorId="2594AE72" wp14:editId="3B21F063">
                  <wp:extent cx="1493520" cy="1493520"/>
                  <wp:effectExtent l="0" t="0" r="0" b="0"/>
                  <wp:docPr id="1877138237" name="Picture 1877138237"/>
                  <wp:cNvGraphicFramePr/>
                  <a:graphic xmlns:a="http://schemas.openxmlformats.org/drawingml/2006/main">
                    <a:graphicData uri="http://schemas.openxmlformats.org/drawingml/2006/picture">
                      <pic:pic xmlns:pic="http://schemas.openxmlformats.org/drawingml/2006/picture">
                        <pic:nvPicPr>
                          <pic:cNvPr id="2131" name="Picture 2131"/>
                          <pic:cNvPicPr/>
                        </pic:nvPicPr>
                        <pic:blipFill>
                          <a:blip r:embed="rId41"/>
                          <a:stretch>
                            <a:fillRect/>
                          </a:stretch>
                        </pic:blipFill>
                        <pic:spPr>
                          <a:xfrm>
                            <a:off x="0" y="0"/>
                            <a:ext cx="1493520" cy="1493520"/>
                          </a:xfrm>
                          <a:prstGeom prst="rect">
                            <a:avLst/>
                          </a:prstGeom>
                        </pic:spPr>
                      </pic:pic>
                    </a:graphicData>
                  </a:graphic>
                </wp:inline>
              </w:drawing>
            </w:r>
          </w:p>
        </w:tc>
        <w:tc>
          <w:tcPr>
            <w:tcW w:w="4654" w:type="dxa"/>
            <w:gridSpan w:val="2"/>
            <w:vAlign w:val="center"/>
          </w:tcPr>
          <w:p w14:paraId="266B2E09" w14:textId="675BE31B" w:rsidR="000C05F1" w:rsidRPr="4DF3E3A7" w:rsidRDefault="000C05F1" w:rsidP="00AD27FC">
            <w:pPr>
              <w:ind w:left="10" w:right="341" w:hanging="10"/>
              <w:rPr>
                <w:rFonts w:ascii="Arial" w:eastAsia="Arial" w:hAnsi="Arial" w:cs="Arial"/>
                <w:i/>
                <w:iCs/>
              </w:rPr>
            </w:pPr>
            <w:r w:rsidRPr="00DF1728">
              <w:rPr>
                <w:rFonts w:ascii="Arial" w:eastAsia="Arial" w:hAnsi="Arial" w:cs="Arial"/>
                <w:i/>
              </w:rPr>
              <w:t xml:space="preserve">The School of Management EMBA Candidate Ouida Duncan takes over University’s EDI Blog to highlight why she chooses to challenge inequality, call out bias, question racial stereotypes, and help forge an inclusive world. </w:t>
            </w:r>
          </w:p>
        </w:tc>
      </w:tr>
      <w:tr w:rsidR="00E3715B" w14:paraId="75DDF557" w14:textId="77777777" w:rsidTr="00AD27FC">
        <w:tc>
          <w:tcPr>
            <w:tcW w:w="9366" w:type="dxa"/>
            <w:gridSpan w:val="3"/>
          </w:tcPr>
          <w:p w14:paraId="24EEBD39" w14:textId="73023F47" w:rsidR="00E3715B" w:rsidRPr="00DF1728" w:rsidRDefault="00E3715B" w:rsidP="000C05F1">
            <w:pPr>
              <w:ind w:left="10" w:right="341" w:hanging="10"/>
              <w:jc w:val="right"/>
              <w:rPr>
                <w:rFonts w:ascii="Arial" w:eastAsia="Arial" w:hAnsi="Arial" w:cs="Arial"/>
                <w:i/>
              </w:rPr>
            </w:pPr>
            <w:r w:rsidRPr="00DF1728">
              <w:rPr>
                <w:rFonts w:ascii="Arial" w:hAnsi="Arial" w:cs="Arial"/>
                <w:noProof/>
              </w:rPr>
              <mc:AlternateContent>
                <mc:Choice Requires="wpg">
                  <w:drawing>
                    <wp:inline distT="0" distB="0" distL="0" distR="0" wp14:anchorId="38428220" wp14:editId="6A86DEDD">
                      <wp:extent cx="5222240" cy="1469898"/>
                      <wp:effectExtent l="0" t="0" r="0" b="0"/>
                      <wp:docPr id="1980368579" name="Group 1980368579"/>
                      <wp:cNvGraphicFramePr/>
                      <a:graphic xmlns:a="http://schemas.openxmlformats.org/drawingml/2006/main">
                        <a:graphicData uri="http://schemas.microsoft.com/office/word/2010/wordprocessingGroup">
                          <wpg:wgp>
                            <wpg:cNvGrpSpPr/>
                            <wpg:grpSpPr>
                              <a:xfrm>
                                <a:off x="0" y="0"/>
                                <a:ext cx="5222240" cy="1469898"/>
                                <a:chOff x="0" y="0"/>
                                <a:chExt cx="5222240" cy="1469898"/>
                              </a:xfrm>
                            </wpg:grpSpPr>
                            <pic:pic xmlns:pic="http://schemas.openxmlformats.org/drawingml/2006/picture">
                              <pic:nvPicPr>
                                <pic:cNvPr id="1249375967" name="Picture 1249375967"/>
                                <pic:cNvPicPr/>
                              </pic:nvPicPr>
                              <pic:blipFill>
                                <a:blip r:embed="rId42"/>
                                <a:stretch>
                                  <a:fillRect/>
                                </a:stretch>
                              </pic:blipFill>
                              <pic:spPr>
                                <a:xfrm>
                                  <a:off x="0" y="22098"/>
                                  <a:ext cx="1174750" cy="1447800"/>
                                </a:xfrm>
                                <a:prstGeom prst="rect">
                                  <a:avLst/>
                                </a:prstGeom>
                              </pic:spPr>
                            </pic:pic>
                            <pic:pic xmlns:pic="http://schemas.openxmlformats.org/drawingml/2006/picture">
                              <pic:nvPicPr>
                                <pic:cNvPr id="897983912" name="Picture 897983912"/>
                                <pic:cNvPicPr/>
                              </pic:nvPicPr>
                              <pic:blipFill>
                                <a:blip r:embed="rId43"/>
                                <a:stretch>
                                  <a:fillRect/>
                                </a:stretch>
                              </pic:blipFill>
                              <pic:spPr>
                                <a:xfrm>
                                  <a:off x="1181100" y="20828"/>
                                  <a:ext cx="1104418" cy="1449070"/>
                                </a:xfrm>
                                <a:prstGeom prst="rect">
                                  <a:avLst/>
                                </a:prstGeom>
                              </pic:spPr>
                            </pic:pic>
                            <pic:pic xmlns:pic="http://schemas.openxmlformats.org/drawingml/2006/picture">
                              <pic:nvPicPr>
                                <pic:cNvPr id="66796980" name="Picture 66796980"/>
                                <pic:cNvPicPr/>
                              </pic:nvPicPr>
                              <pic:blipFill>
                                <a:blip r:embed="rId44"/>
                                <a:stretch>
                                  <a:fillRect/>
                                </a:stretch>
                              </pic:blipFill>
                              <pic:spPr>
                                <a:xfrm>
                                  <a:off x="2286000" y="0"/>
                                  <a:ext cx="2936240" cy="1469898"/>
                                </a:xfrm>
                                <a:prstGeom prst="rect">
                                  <a:avLst/>
                                </a:prstGeom>
                              </pic:spPr>
                            </pic:pic>
                          </wpg:wgp>
                        </a:graphicData>
                      </a:graphic>
                    </wp:inline>
                  </w:drawing>
                </mc:Choice>
                <mc:Fallback>
                  <w:pict>
                    <v:group w14:anchorId="4741EAB4" id="Group 1980368579" o:spid="_x0000_s1026" style="width:411.2pt;height:115.75pt;mso-position-horizontal-relative:char;mso-position-vertical-relative:line" coordsize="52222,146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ua3GiQIAAD8JAAAOAAAAZHJzL2Uyb0RvYy54bWzsVttu3CAQfa/U&#10;f0B+T2yzjm/Kbl7SRJWqdpW2H8BivEY1BgF7+/sO2Ou9pUoV5SGVutLaDGOGM4fDwO3dVrRozbTh&#10;spsG8XUUINZRWfFuOQ1+/ni4ygNkLOkq0sqOTYMdM8Hd7OOH240qGZaNbCumEQTpTLlR06CxVpVh&#10;aGjDBDHXUrEOnLXUglgw9TKsNNlAdNGGOIrScCN1pbSkzBjove+dwczHr2tG7be6NsyidhoANuuf&#10;2j8X7hnObkm51EQ1nA4wyCtQCMI7mHQMdU8sQSvNL0IJTrU0srbXVIpQ1jWnzOcA2cTRWTaPWq6U&#10;z2VZbpZqpAmoPePp1WHp1/WjVt/VXAMTG7UELrzlctnWWrg3oERbT9lupIxtLaLQeYPhlwCzFHxx&#10;khZ5kfek0gaYvxhHm08vjAz3E4cncBSnJfwHDqB1wcHLWoFRdqVZMAQRfxVDEP1rpa5guRSxfMFb&#10;bndeerAwDlS3nnM6170BdM414hVwgZNikt0UaRagjgiQPnzmZkdHHuDchXCjXAwwQ2efhFy0XD3w&#10;tnUr4doDeNDwmQaeyb/X172kK8E6228YzVrIQ3am4coESJdMLBgA1p+ruF85YzWztHET1jDxE2wi&#10;h4yUo8OjPABzmA1I6I+iwTjay2IvnDjOkuxmFE6S5ZHfjePyk1JpYx+ZFMg1ACDgAM5JSdZfzIBo&#10;/8lAXA/CowNMPbnQ+GdEkxdZkU+KGJ9r5uB4Z5LBby+ZOM7jGMSAoKLgKMdDPTkIJ0qSGI6VvuIk&#10;RZT9F06aZgXUXiDttNaM/e9MNpO3lw3GeRoNshnO9b1kcDFJnzuk3rTW+OMKTmlfKYcbhbsGHNvQ&#10;Pr73zH4DAAD//wMAUEsDBAoAAAAAAAAAIQDTxugVVEEAAFRBAAAUAAAAZHJzL21lZGlhL2ltYWdl&#10;MS5qcGf/2P/gABBKRklGAAEBAQCWAJYAAP/bAEMAAwICAwICAwMDAwQDAwQFCAUFBAQFCgcHBggM&#10;CgwMCwoLCw0OEhANDhEOCwsQFhARExQVFRUMDxcYFhQYEhQVFP/bAEMBAwQEBQQFCQUFCRQNCw0U&#10;FBQUFBQUFBQUFBQUFBQUFBQUFBQUFBQUFBQUFBQUFBQUFBQUFBQUFBQUFBQUFBQUFP/AABEIAP8A&#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iiiiv5cP23UKKKKA1CiiigNQooophqFFGaKQahRRRQGoUUUUw1CiiikAUUUU7MVwoooquWXYX&#10;Mu4UU7yZX+7E3/fNTJY3L/dtp3/4DWkaNSXwwI9pCPUq/NR81Xl0bUn+7ZT/APfFTJ4a1R/+XKWu&#10;iOBxMvhpS/8AATKWJoR+KUTM3UtT3mm3di3+k20kP+8tVxXNOnUoy5Zo3hUhOPNAWiiisS9Qoooo&#10;DUKKKKA1CiiigNRCM1Lb2U17J5UETTP/AHUqIdK3fA7bteT/AK5tXoZfho4rE0qEvtSOPF1pUKMq&#10;kfsmfbaHf3iu0Fuz7W2NVtPB2rP/AMu+z/eZa6zwr/x63v8A18NXln7QH7Qmp/ATRvtk/hXVteeV&#10;f3T2kG+3X/rrL/DX6xHg3BfzS/D/ACPhZcSYmP2YnW/8ITqn/PKL/v7UqeAtQf70kCf8Cr8wPHP/&#10;AAUC+M/iTVJbnTPFC+G7Rv8AVWOmQJsX/gbI7NXpXwW/4KfeI9B8rTPiRp6+IbT7n9rWipFdr/vp&#10;91v/AB2uiPB2Xx/m/wDAjCXEOKPvpPh9dfxXEH/j1S/8K7m/iu1T/tlWd4J8Vaf8YPCsWuaLPqD6&#10;VdL9+aKW3/8AHG2NTn8DWOgtLeLBP+6XezvPLLt/76d67I8I5X/L/wCTM45cRYz+Y04/h4g+9et/&#10;36qWP4fwfxXcz/8AAK+Xfi1/wUj8IfDW1uNK8HWMni3W4m2NNN+6tIm/23+83/AK8E8B/wDBVX4k&#10;aJ4qe58UafpuveH5W+bT7eD7O8C/9Mn/APi62jw1lcf+XX5/5kf25j5faP0N1Kx8IaDceRqfiKzs&#10;Jl+9Fd30UT/98tXP3nxC+EOjttvviD4dhf8A6a6xEn/s9cPo/jz4G/tmaWjNY6fqWq7fm0zU4PK1&#10;CD/2b/vj5a5/Vf8AgnF8GdSuvtkuh6l/c8mHUZUSuyOQZb9mlE55Z1i/tVJHqug/FT4NeJ9bh0fS&#10;PHWg6rqtx/qrS01NHeX/AHP71ejJ4V0pF/481f8A399eCeH9E+AP7Itu+py2OheG7uL/AFTuv2jU&#10;JW/2N26WvI/F/wDwVjtLXxBF/wAIz4AuNW8O+bsnvr2cRTS7f7iL93/gdX/ZOXx+GhH/AMBRj/aW&#10;Nn9qX/gR9WeOfHnw3+GOmvfeKNV0vRLdP+ftvnb/AHE+81eH3H/BR39niwZ0W+1SZl/546G/zVsa&#10;j/wob9vvwvb6g0Eb61axbGV/9F1Ow/2P93/vpa8S1X/glH4X+1PLbeM9bS33f6l7WJ3/AO+666eB&#10;wcfhpR/8BMf7Qr/alI+pfgn+058MPj3b3H/CJ6iv223/ANbp99B9nuNv9/Z/EteoPqsUP/Lm3/fK&#10;V8tfCL9iT4TfA2/t/FGr6hc3N3preb/aGrX32eKL/gC7F/77rV8f/wDBSj4KeDNch0+2fUPE/wC9&#10;8qe70aD/AEeBf7+9tm7/AIBXRHDUYdDCWIrT+Fn0dH4htoYpZ7lo7C3i+dpriVERa8E+Iv8AwUI+&#10;Dfw61ZNP/ty58SXHm7J/7Dg82KD/AG3f7v8A3xWJ8ePgP4V/bS8G2HiXwP8AEG7s7SWL5EtLlpbF&#10;2/6a2v8AC1fKqf8ABMT4gw3m2XxL4d+yK33/APSN/wD3xsrb2cfsoiNaf2mfo1efEKfxh4BtfEfw&#10;yvtH8QxXS7oLi+eX7P8A7jbPmVqyPgz4n+KWvaprcXxE0Hw7o9pbpF9hm0G8e481vn37933f4K8u&#10;/ZU/ZU/4Z1XUL7U/Ht3eWUq77m0+S30/d/f2N/F/t17h4J+K/gfx/r2saV4T8QWmvahpaq98li29&#10;Ilf5E+f7rfcqZJcpUas5yPVbCNH0+JWRXXb91q8k+JVvHaeLHjgjSJPIV9qLt+avXtN/48Lf/dry&#10;T4qf8jef+vWL/wBnr5HiKnCWW1JyX9XPpsnnP67GJytFFFfgp+pahRRRQGoUUUUBqFFFFAaifxVu&#10;+CP+Q+v/AFzasH+P8K3vBH/IfX/rm1ezkv8Av9D/ABRPOzH/AHSr/hN/R7lrPQ9YuYvv2/myr/vK&#10;m+vkH4Y/8FL/AA54zt4tK+IOi/2Des2z7dab5bRv+AfeX/x6vsPw3CtzpuoRSrvSVmRk/wBnZXh8&#10;3wo+Dv7PFr/b1zoOjeG7WL/mIXEW91/3HbfX9IRPxqtym3efs9/DD4r2cWtT+DNJv4rxfNiu/sfl&#10;PKv++uxqqQ/s/fCn4OWb68vhPRtKitV3tfTWvm+R/t7237a8E+Mn/BUCLS2ex+G+ix3Pl/Iurasv&#10;y/8AAIv/AIur3wi/4KlaH4kt00r4l+Hv7Hll+RtT0xfNt2/34vvL/wCPVfMc3LIsfGD/AIKbaD4Y&#10;sH0r4c6Uut3ES7F1C7+W0X/cT7zf+O1wPwd/4Kra5Yal9k+JGjQ6rZM3/IT0mLyriJf+uX3Wr3vU&#10;v2dfgN+0RE+r6Rpml37y/O19oc/2d/8Agflf+zpWPZ/8E3/g7ptx9pubHV7lF+fyZtTfZ/47SF7p&#10;0t54M+AP7Xtn/adnZ6Xrd23zedb/AOj30X+w+3Y3/fdc7/w7T+D9ndfaZbHWXiVt/kvqb7K7jTfH&#10;nwS/ZZ06Wz0W20uw1BtqNY6NEst23++/3v8Avt6+f/H/AO2frniTxG9zYzr4b0yKXZBC+x3+X+N3&#10;/wBuplU5TSnTlL4T3LQde+Df7M+oppHhzw9bW2q+Rvl+wxebcbP9uVvm/wDH65e//wCCiM6ePrHT&#10;bHwB9v8ADUrbJ75Lz/SIm/v7Nm2vg34nfEifxhrOp6nc61Il3dXW+WGx+Tzdv8aPWh4S1hfDGjI1&#10;jEtzFcMrzwuz+b8/33euOVSod8cNTPqX45fFf4RfFrVpb7VfA8j3e1UbXreVLe4X/wAc+f8A4HXi&#10;lh4S+Ft9cJE0urWdpt3LMixS/wC4m+vP9e0GC8v7e50q+1C23MsTQwzoiLUzvpXkvZ+f5N3E2+X9&#10;0iPu/v8Ay1j7SR0xpxifXv7N/hX9n/wx4mTWoPPTXbPdLFfazdPs/wBvZt+Wu98Yf8FJvhF4P8QR&#10;aPBZaprdr5nlXOo2Vvtig/3d3zPXwVo9zq9gvy3Mc1lu370l2P8A98V0ug6JoPxC8UWnh7UNsMup&#10;MsXnJAm/5v4/9urjWkc0sPH4j7Q+M3wE+HP7Z+g2PiPw54xuYdy7Fm0+63xK39yW1b5Vb/vlq+ar&#10;n/glTrjt/wAlB0/yt3/QMl3/APodfSvwK/Zv+HP7NM134jvPEt8n7rZPd6tffZ7Rv+2X3f8A0Ktq&#10;T/goN8Bo/F8Xh9teuZklba2rfY2+xK3+0/3v+B7a9L/Eeb732TD/AGb/ANkvwv8Asu/a9evvG2pT&#10;ReV/pP266S1sW/23i/8As663/htv4DXnje38Kr4uiub2dvK+3JE/2JW/uPcfdryz9pb9iT/hoG+/&#10;t7w58S9QSyuP3sFjdz/bdP2t/wA8tr/L/wCPV4Vo/wDwSs16G8T+1fiDpsNp/F9k06V3/wCAbno9&#10;77Ie7L4j1v8Aar/Y/wDiN8UdZuLzw98Rp9V0S4bfFo2rS7LeJf8AYeL5W/4GldF+wL+zZ4s+AOo+&#10;MpfFDab/AMTKC1igSxneX7rvv3/J/t16h8NPDfhP9lr4bpY+JfiDO9lF/qrjxDfJ+6X+5En93/Y+&#10;aut+EPx2+H3xpbVv+EH1z+2G01lS5RoHidd33HXf95fvVEvhLpylzHtem/8AHhb/AO7XknxU/wCR&#10;vP8A16xf+z163pv/AB4W/wDu15J8VP8Akbz/ANesX/s9fKcR/wDIrq/11Pp8n/32mcrRRRX4Cfqu&#10;oUUUUBqFFFFAahRRRQGo3+P8K3vBH/IfX/rm1YP8f4VveCP+Q+v/AFzavZyX/f6H+KJ52Y/7pU/w&#10;m/oly1ho2q3Krve382Xb/upvr5a8Df8ABRr4W/FbS/7F8caRJ4YuLj5G+0RJdWLN/v8A8P8AwNK+&#10;p9BSKTRtVWdtkTeakv8Au7Pnr5V8H/sf/AO5sf8AhI9KttP8Q6fE29pf7We4t1/3/n/9Dr+jYn41&#10;W5TYv/2RfgV8YF/tPStFsXiuPn+1+Hrx4kb/AL5fbWTYf8E+vg/4duEubnSNQvEX5tl9qMrxf+O7&#10;KveMP20vg/8As/eGU8OeEILbW7u3/wCXHQYkit1b/bl+7/6FXP8Aw6/4KieB/Elx9j8beHJ/DDy/&#10;J9rt2+1W7L/t/JuWtuaJy+8d1qv7S3wP/ZX8OS6Roq2L6h99tJ8PQI7s3+2/3V/4G9cP4J/4KdaV&#10;4hi1NtV8Dz2kUCs9q9jP9o3f7Eu7+KtjxD+zZ+z58crC71zRbbT3R1a4/tDw9efZ/wDb+dF+X/vt&#10;K+CvG1z4c0TXrvT/AAn58Ojq2yL7dP5u7/b+VPmrmqVJROqnTjL4jq/i18Xbbxt4jvdTtvDmm+G7&#10;283XEqaZFs/7+/3mrj9E0G88Z3DxStJMir/F9xmrS8AfDeXXn/tC8VktP4nf78te3aPo8Wm26QWN&#10;ssKf7C1x1K8aX+I9jDYSVX/CeMw/ApftCNL/AA/wfwU+8+D8sP8Ax7TtC6/3Gr6DsPCs9z80q1af&#10;wYzr92vN+s15HvRwNKJ8sJ4V1rw3cXDMv2yFvm+f76sv3HrsLCax8ZwXFzbWyw6n9yW0m+R1avZb&#10;zwHKi7tu+uB8YfDSW8ieexVrbUFX5Jkq41JfaMamEj9k838beHrOwhtL7ULGRLhovnuLed4kZv8A&#10;gH8VUvDF/F/b0Wr/ANoTu9ntltbh5fKlib/b/h3f+h16GmpN4n0ZNI1Wz2amvyS27/xSr/c/2X/9&#10;nrzSbwxqeg6lby6ZbfZkvG8qB32Jt/2JU+69dkfePHlHkPpjwT8I4v2tNL1WXxH4s1JNQs2t/Ku3&#10;2XFuytv+Tyv4W+T76f3604f+CWukXMsU8/xEu/su77kOnL83/A2evKf2ePjSvwK8R6xPq9m2vWl1&#10;Kvn2lv8AIkC/xuifx19m+E/2+fgv4w8RP4Yvp7vQknXbb6nqabLSXd/tr93/AIHXfRkeVWjKMvdN&#10;z4aeGPhb+xz4LuLbU/GMltaN8yprmo+a/wD2yi/h/wCAJS+E/wBsD4L/ABr1i+8I6fr93o+oTr5U&#10;FxqCfYvPZv4opf7/APvV5n42/wCCengDxhql34htvFmvW1pcfvZZvtyXVv8AN/Gksu/5f+B1maP/&#10;AME6PhXonlarqevaprGnt+9WaW+iS3b/AG98Sf8As9dPMcfunOfFf/gmnc+MPEEuq2PxP1K8eVv+&#10;Y5F9tdf+2u//ANlr2b9jP9lf/hm+48Szy+I21641aK3iZPsvlJF5Tv8Ac+d/79S+IP2zPgN8A9Bt&#10;9Bs9abxC9hF5S2mh7rp/l/vSs+3/AMfr0X4D/HXwP8ftNuNe8I3TfaIlSK80+4+S4tf7m9P/AGap&#10;kXT5uY9403/jwt/92vJPip/yN5/69Yv/AGevW9N/48Lf/dryT4qf8jef+vWL/wBnr5TiP/kV1f66&#10;n0+T/wC+0zlaKKK/AD9V1CiiigNQooooDUKKKKA1G/x/hW94I/5D6/8AXNqwf4/wre8Ef8h9f+ub&#10;V7OS/wC/0P8AFE87Mf8AdKn+E2tP/wCRX8Qf9cp//RT1+DkNtqEMVxFBPPDFL95EZ0Rv9+v3r8Pe&#10;V/Zup/af+Pfc3m/7mz56+frP9nX9lH4xxOvhifT7a6+5/wASnU3t5f8Av0//AMRX9GxPx2pLlPyK&#10;fR7n+9UT6Vcp97c9fp74t/4JiaQ9xu8OeOpIYn/5Y6nZpK//AH2rp/6BXJf8OwdaeX97460lIv76&#10;WcrvV8pj7SJ8efDS5bQbPUFtpZ0uJYv3r28ro8sX8aVF4b0ptb1aKz3b/NZX2IvyRLX138YP2M9F&#10;/Z4+Hdl4hXXJPEl3cXi2V5NN/otvarLv2S7F3s3z7a+fPhXo6/8ACQPcq2+FV2LXHV933j0sN+99&#10;09l0fTYrO1t7aJfkX5K9I8MeG49qSSrvrh9KTdcLXsHh5P3SLtrxJe+fW0o8kfdJf7Kih+7Tfsa7&#10;fu10D2D7U30ybTdi0cx2cpzU1sv8VZ95pUEy/dWt26sG3f7FVH01/vbq6YnNUifP/wAZvBl5oktv&#10;4o0iLfd2fzyp/eWuQm1jTPGHhSyggl+zfbIGe1d/uRXX9zf/AHq+n9YsFvLWWCXbXyrr2iReAPGW&#10;oeHmZYdK1T/SrNJvnRZd/wA6f+h0Rl7x5tenzR5jz+81KWaKWx1CzjheJliluIVff/to9cj8SNBi&#10;s9c8qzX915S7f92vaPH/AIYgTSYtT0dW+1qv2KX/AGm/vun8S/Jtr2D4D/so+DvGfwxt/HXxN8Xx&#10;6bFE8qXVul1FaxQKr/IksrfNu2fNsr0qMuaXunz1b3Y+8fGttqviibw/Fob65qX9jr866f8Aan+z&#10;/wDfG/bUv2bXJtLTSv7Xvf7NVt62Pnv5St/ufdr6117xJ+ycniC08OW1tqj6f/qpfElo0qRRN/wJ&#10;9zL/ALeyvQE/YD0XxJa2+teCfH8epeH7hd0Vx5SXSbf99XSuzlODmPz1m8Hz194f8EoNHl03XviW&#10;0v8AFa2e3/vuWu1sP2A9F0dftPiXxez2S/OzwxJapt/23Z3r139l2z+EWg6z4o0X4ZahBqWoWsUX&#10;9p3Fuzyp999n71vlb+P7lEo+6XGXvH1Rpv8Ax4W/+7XknxU/5G8/9esX/s9et6b/AMeFv/u15J8V&#10;P+RvP/XrF/7PXyvEf/Irq/11Pocn/wB9pnK0UUV+AH6rqFFFFAahRRRQGoUUUUBqN/j/AAre8Ef8&#10;h9f+ubVg/wAf4VveCP8AkPr/ANc2r2cl/wB/of4onnZj/ulT/CdDoNt9s0nVYN2zzfNi3/3dyV8N&#10;Wf8AwTcuUukln8fsnzfft9O2Ov8AwPfX3R4ZmW3sNQllbZFFKzs/+zXk9t+3R8BtY1R9MXxUsL7t&#10;n2i7s5Yrdv8Ageyv6Qp8p+NVub7Jd+EXw68PfATw+9z4j8dapqtpEv8Ax8eIdR/0eL/cStO3/bM+&#10;But6o+kReM9P81fkSa4R4rdv92Vk215P8Tv2afhb8fm/tqz8Q3dzu+dZtM1jzYv++G3qv/jteeW3&#10;/BNnwnu81vFmuvF/c8qKttTj937R0f7avgDwvqnw01XxfbeMdS8rav2O0S++1WMsrfcRE/hr5k+H&#10;WjrDpMVyu7Y21K+vvDH7M3wi+EXhu9XXLxrzTJYtkv8AwkOo/wCj/wDfpdi/+Obq+XNlnpvh+70r&#10;Srlbm0t9RltYLhG37ot/yP8A98V5mLPby2Xvcp2eg69odmvm3N9AiK396vStH+JHhq5VFs76B3X/&#10;AGq8CtvBNnf2v7rcj/3qxL/4b3OlN56tI6f30b7teL7vL7p9hHm+0fZ2m63balF+6lV6NY1u20q3&#10;dpW/hr5n+HXiq802VIJZ5H216Lr2sT6lYOy7tm2uD2p6safumV42+OsttJ9j0i2WaX/ns/8ADXKa&#10;V4k8R+J7jc19J8v3kT5EWs+2sF1XxB9mZVRF+eX5tldnD4n0rTU+zaZbNfvF977JFvT/AL7r1aMp&#10;S+E8etTjze8aumw33k+a1yz/AC/xrvrxf4+abBqtvpl9PFsmsLxUZ938LfJ/7PXtyeObaG1/4mFt&#10;NYI/8bwPsX/gdeHfGm8ivLCXyJVmt7hvv/3lolKXN7xjyx5fdM220q8/sH+xWZv9Iber/wAcDfx/&#10;P/d/+LrPs/iL4XsNNTSPG3hf+3re8vGlb7PePFLBL9x9j/8AAP40aqmg+LZ9S1LStMi+T7Hff6Vc&#10;bvnZWT/2T5K5/wAT6VF4Y8afbtXZU0TUom2/xotxsdPN/wB3/wCLrppng1Yn3B8Pf2FfgV428P6V&#10;4js9P1m8tLqJZWtLvU3fb/fR9qJR40/a6+B/7LWg3HhDwF4a/tK9ib97p2mQPa2/m/35ZZfmb/x6&#10;vnz4J/tCeOPA3iO00rw5qEc2hK2+W0vovkbb9/5/vL/v1+hfhiz0j42eF7TVfFnw7tLDVWXesOrW&#10;tvdSt/to/wDdr1aNTmPHrU+X4vhPj/4Rf8FCNB+MF/ceDvib8O45tH1KXZB/Y1q1+i/3Eli+dm/3&#10;0r7A+EvwL8C/CC/1W+8F6H/Yj6tFF567pfmVPmT5G+796rut+G2+Ffhe71TwZ8PoNb1CJfk0zSfI&#10;spX/AOB151+zZ8YPip8VPGHjCLx/4Fk8DaVYRW/9mW81rKjyszvv/et/rf4PuVtL4TGn8Xun1Lpv&#10;/Hhb/wC7XknxU/5G8/8AXrF/7PXrem/8eFv/ALteSfFT/kbz/wBesX/s9fJcR/8AIrq/11Pp8n/3&#10;2mcrRRRX4AfquoUUUUBqFFFFAahRRRQGo3+P8K3vBH/IfX/rm1YP8f4VveCP+Q+v/XNq9nJf9/of&#10;4onnZj/ulT/CdDoMK3Ok6rA33JWlRv8AgSV8ep/wTl+G/wDr/tPiJ0ZvufbE/wDjVfYvh65Wz03U&#10;55f9VE7St/uqlfGniT/grR4Ms9a+zaV4A1LUtMVtjXdxdRW8rf7kXz1/SFPlPxqpzfZO28JfDH4A&#10;/stXCavqdzY6Per86zatfPLcN/uxfxf8ASqmt/8ABTj4TW2uJpljoet6rZN8j6hDAiJ/wBGfc1Z+&#10;lftafBv9o2W30y+8PXj6nL8i2+p6L9q/8fVHrsP+GUfhbbWr31z8O9JhRV3/ADwbHb/x+tv8Jzf4&#10;jzL9oH40fCL4teBf7c0rw9beJNYiXYv9oQPa3Fqv9+vmz4P6wusW+twTyxukU8W10+5/GlXfjleX&#10;Nn4y1jSNF0/T9E0e3nWL7Jp67E2xf3/9+vP/AIP239q6p4j0+fdbfaIPN/c/JtZZfvpXj1anN8R7&#10;2Gp+ylHlPU7PxbFb3Dtc6nBoNlu2LcTMm9v++q2LPx5Y69vg0zxVaak//PG72Ju/3HrxrVfhFpln&#10;rF1PfarPrEUsTJ5V3Fv2u/8AGn91q6j4XeDLHQdR82zs9U1LdA1uz6gyJFtb5P4krD3OX3T24yqc&#10;x2Vnus9URpYp4UZvl3/wt/cr3CwhiudB3LEzt5W+vJ7nSl0q1t9Mto9lurb1TzXfazff2bv4a9u8&#10;N6XKnhlFZPvRV4suWUj6SHwnzp4nhlsJbi8vpZ7bTJW2Svbr87f7CVy/j7VvHug+H9NvtIgtodMv&#10;1a3i0/Tl+0Xdqq/ceX+7vr32/wDCUt/b/Zp1khRvnW4h++rV5vrXw016zutsGoXbp/Dvi81P++67&#10;6VSMDzcRRqTPN/DGvfHDW7P5bGO5t/vypfKlvtVa2Lnw3rWq+Gbi51PyPte7esNp/ql/3a7vR/A2&#10;ubUivL6eaL/n32oif98LXqEPgPfoLrKvz7fv1dStzHNHDSifK/g+wis4kvJYpEl/5bzJ/wB8PUvj&#10;C1s9SuvCV5LKr6f5TRbLhfkZt/yU+/1KXRPGV9ot4rJp6/J/vsz13Fto9n4h0OLSvIVJbW1+0Kzr&#10;/qm/j/8AHKuEvtHlVY/ZPOrDWFs7xJ4IlT7O299i/wAP9yvdfD3/AAvL4r+C7jQfhz42ls7Voluv&#10;sn2z7O8Fu+9PKS4b5tu/+CvnSGZrmKWeJlht1nlRv76/Ps319F/AT4u23w38R2mr3moSWdpat5Wo&#10;wwxeal1a7Pk2J/f3V00pcsjgqx5ono/7LH7N37Rvwr8RfaLz4h6fpuiyS77zSbhpdVWf/gLbNjf7&#10;W+vt5te0y8v30yDUrS81O1iVrq3ilRpYlb7jun8NfONv8dPgv+15oMvhnS/HuseENbZmT7FDePpt&#10;7L/ufwy/8Brc/Zv/AGTtB/Zt1TxLqGka1q2sS68sSTvqzI7/ACu7/fT/AH69eXwniR+L3j6a03/j&#10;wt/92vJPip/yN5/69Yv/AGevW9N/48Lf/dryT4qf8jef+vWL/wBnr5PiP/kV1f66n0+T/wC+0zla&#10;KKK/AD9V1CiiigNQooooDUKKKKA1G/x/hW94I/5D6/8AXNqwf4/wre8Ef8h9f+ubV7OS/wC/0P8A&#10;FE87Mf8AdKn+E6Tw3/x4ah8u/wDet8lcVpvwW0WaL7TP4V0lHZd2x7GLf/6BXa+G3ZNO1BolV5VZ&#10;tqP/AHtlfE/xC8Z/tjeJ9Slg0VtC8N2Sv8qaNdW/zL/tPL81f0hGR+NVIn0n4nv7n4XaW99oPgWT&#10;XpVX5bHSWt7d/wDge7ZXyv8AFf8AaZ+LPir/AEHUPD3/AAreyumVIom/e3bfP8+x/wDcruPh1H+1&#10;R9qt4PFGoeDbzT2/1s12rvcbf+2GyvHL/wAcwXOi+K7vUFXW/FepX1xbrq0LebFZ2vzokVujfd/1&#10;T1jXl7vul4an7x4brEN5bQ6rK6tN96Vt/wB9V31a+CDy3njCVZFb97bSy73X/bSsy5+3WEqQeU1/&#10;F/x7t53yOy1e+AmpRJ4tuJZ2ZLtYJU8l/wC7vSvHl/DkfQ0P4sT6Q0f4V2PiT9/LFsf+/D8j10tn&#10;8KLHw9E9y0s7uv3fOl37az/Cvjb+zYnWXbs/hrC8eeP7m/8A3TXmxGbYsKffavH9rKXun1/sYx94&#10;tXN5Y/av3Ted82yvVtEfU3s4mZdiMvy18z6l4w0zwxb28F9bXfms29Zki3pXoWj/ALRUqaXEsU8D&#10;+Uvyo6/eqOWUTSMoyPUH8Q6fZ28sDsryq+xv9lqyrHxPp9/cPAy+TKrfNXmSfGnWNev0n0zwraX8&#10;svyNfP8AIlQ69Yahbb76L9ze797In3K25SI1OU9+todPmVGVY60pobFNNl3Mv3flr5X034zS2Fx5&#10;F43kyr8nz10M3xa+02vyz/I1c0pTj7p0e5Vjzcx558Zvsdj4ylkbakVxE3365fwNea9f6lrEs6tN&#10;aLa7GhT+JV/g/wCB1k/GTVYPEmvaKss/kp5vlb/9pq6vwS+zfbS3ypexWa28+xv9ayps2V7ND+Ef&#10;IYn+JLlPMtn2y/1Brncn8EUMP3PmevWPgzDbar4q0/SpYLa80y42/akm++u//wCISvKUmnTVNQ+V&#10;bDyv9bDN/F/crrvAeq6nprS6nYtHYXav5Urv/wA8v7/+9XXI80/QK/0TwT+y1pNvq+h/Bm+1LUGX&#10;er+G9JS4lVv9uVvmWtv9m/8AaK8Y/HjXvE0XiH4eX3gbR9OiiexfUFl866Znff8AOyIv8K/cpnwE&#10;v/ibqujRXPirxHo2peHLiJZbVEtXS+WLZ8m9vkX/AMcr2DRPEPh7Ury7sdK1yx1LULVV+1WlpdJK&#10;8C/wb0X7te19k8GP8Q9A03/jwt/92vJPip/yN5/69Yv/AGevW9N/48Lf/dryT4qf8jef+vWL/wBn&#10;r5PiP/kV1f66n0mT/wC+0zlaKKK/AD9V1CiiigNQooooDUKKKKA1G/x/hW94I/5D6/8AXNqwf4/w&#10;re8Ef8h9f+ubV7OS/wC/0P8AFE87Mf8AdKn+E6Tw2jPYagqtsdpW2v8A3fkrkrl/C/w30OK58ceM&#10;dNsLvb+9uNRlitd3+5FXVeHnVNL1NpX2Rbm3P/dXZXybD+yp8Hfitfvq9nZyeJImb97fQ6tdSp/3&#10;2z1/RsZH47UjzFr4/fGbwZ4n03QtB0Px/af2JrN00Wo32k3W+b7Oqfc/vLvevjq/sJUtdVgs543t&#10;7NdsU23Yn+x8n+5Xa+LfBngnwN4y8UaYulLDLoLLFBbpvdGZnf8Aj/74/wBqvPfFupNc+VpTWzWd&#10;3FK0TTJ9z5kf53/2vuf7uyuCtLmkd9Cnyx90wbma5+wRXPmz3L3ES7nf+8v/AMXWb4b8T/2b4w0S&#10;eCJrO0v22NC/z/7H/odWHRdS0mXTJ5W+0aXB5TJD9+Xa/wB//viuUTUlhllXy5/Ns7r90/8AzyX7&#10;9Y8p2QlyS5j6G1Xxd9gi/wBusTwf4kbW9clnl/fOnyRbv4aqW1zbeKtLiuVbekq/K1VNB8K3NhcS&#10;rpl99ju/vxO6703f7lePGMeblPqpVJcsZfZPXrPR2vLpG8r/AHq3f+FewXUqTtpFs7t/Gy074NfA&#10;vU/ixaW8MvjP7H4j/wCXzTmi/dKjI+x0bf8AOu9P+A767H4i/steJPh78L38UPq8Mq26q99afNvj&#10;Tdt/4FWkaMhSxMFLlfxGJZ21jpUW2W+sbNF/g3JVvVdY0F7P/SdctET+/ur3TS/2MPC2kweHbnV9&#10;Wl1IzzL9rWZlgilVk3bFFcZ8WPhv4Nm+H934d8GaRZwz3Hn2V94guE3vbwean3d333dV2K1dPsP5&#10;jn+t+1/hHxX8S30rUriW50W5W8eL71xb/On/AAOq+g2c95pcM7fJ8vzV6N468M6N4J8ExaNpFssM&#10;X+xXA/2qtnYpF/s1y1v7ptT+L3jzr4izf6ZZRf8AT0u2vRfAfhvzllvLmVobuXa8sP8Avff/APZK&#10;8K8beKv7U8bWkEG54bOVXbZ/E39yvcv+E/8As0txBpli32hFWKW43fd/jdErsjHkpxPEqS5qkuUw&#10;vGelz6b4tu5b7/SZbrbt8n+Fdn/slWPhuktteXdsq/aZbj/W7/k8pV+49aHie8XxD5V9EuzyomeW&#10;b/a++71ieEt03ibzZGZE+5EiN97d/HW3xROM+8PC/gnwL+0/oMWkahqHiaw1XRoIorrT9M1OW3t5&#10;V2bN6bflZa9e/Z+/Zf8ABn7Ot1rc/hWz1C2fVooknmvrx7jdt37P/Q6+cfh1r3xB8ErFF8OdF0TW&#10;NV1yDZB/bl86JarF/rfkX+J6+g/2adb+NuvNrs/xYn8MzWC7U0z/AIR7/lk//LVGf/vivVpS5qZ4&#10;8qUo1D6V03/jwt/92vJPip/yN5/69Yv/AGevW9N/48Lf/dryT4qf8jef+vWL/wBnr5viP/kV1f66&#10;nt5P/vtM5WiiivwA/VdQooooDUKKKKA1CiiigNRv8f4VveCP+Q+v/XNqwf4/wre8Ef8AIfX/AK5t&#10;Xs5L/v8AQ/xRPOzH/dKn+E6Tw3t+w6hu+55rbq801j4oWPhjQZfsP2Z7Tb9xIn3r/wAAWvS/De7+&#10;zdQ2/f3N/wCgV8v+JLbU7OaK5ubvT3uN33f39x5H+20sX3f9z5q/fq1aVL4T8+y3AU8bze1+yeKa&#10;DDYw+MtVtr5dPudPXdq66nfM8r+az/Ij/wAO6vAvi7c6ZealqC6fLI9ut0txA8y/vWVvv/8AAd9e&#10;p/HXTfEv9rf25PLBDbyyr/qWSW3lX7jv9/dt/wBh68Mv4YLbw5L9sbfqDbkV0X7u196Vxxl7x01q&#10;fsf3ZYewgh0a7niumhuLX52dP9ay7Pk/8frlNLuYr+6u5YpWhuJYlRt//j//AAGtu88Ny6Deanqc&#10;V8sMX2WLzd/3G3J9ysTxVYb9cTU9Ml2XbbEVE/h+T5//AImtTzjT03xnZ+GNS/s/z/Ot2+RnRfut&#10;/f8A92vQ9B1jzryKVWWvKdYsLabXPD+oefBptju3y3H+9/f/AO+Ky/BuvahpestBFcfa7Rp22q38&#10;K/wbf9msqlHm96J3UMTy+5I+xPA3jaLQdWi+0ysm1t8FwjOjxN/v19Ff8JEnirw61lJ411aa1uPm&#10;eK4lSWJv4tjfxba+LfCut6Z420mLyp13t8m9G/iresPDfiiz3rpmtRpF/ttXNzch9BRrL7UeY+sN&#10;S17Q7XbPq+oT63LB/qHu53eKL/di+7XnPjP4wNra/wBn2LM9v/f/AI5f/sa8i/4Q3XtQ2NqevKif&#10;3ErVSHSvDFv/AK/zrjb80ztWPt/snTWqKUfdgZ/jC5863/ftvr56+JHjaDQYtiv50rN8sK/f2/36&#10;3fi18XILPzYrZvOf+4lfOlv4g1CbxHFqzbbm6V96+am9f93bXbQoc/vs+bxeJ5PdidD4bsHh8VXE&#10;F9BKl1ueVopl2bd396vqKwttI0HwLeyzyql6zRPE/wDG1fOXgm3nv7+LzfnluPnZ1/8AZ69Yh8K6&#10;reaNqGr7vOiiVkVH/wBl62qfEedT+E7vR/I1vwvezxW32aK4nlT5F+Tb8+yuPtrC+ttU+06ft+12&#10;8qxM/wDzyXfXZeBtYs9S8MzKv+hpuXcn/s6Vztzf+dqV21jBJ+92xRf7S/8AxVYGx7/8LLrW4/EV&#10;rb6bbXOqXuz5XiXdsT+NF/4F/f8Alr7O+BV5e6lp2p3t3tSaef8AfwwxIqJOvyP93+LZtr4+/Zz8&#10;WahoPiDVr6Gz23UtvaxRtcNtSCeV9iNsr6h+Afie98Q/ED4j/aXn8lLxGRZoPK2t86fw/L9xEqac&#10;uSvH3viPXlT58BUlGPw/a+a90+ldN/48Lf8A3a8k+Kn/ACN5/wCvWL/2evW9N/48Lf8A3a8k+Kn/&#10;ACN5/wCvWL/2esOI/wDkV1f66ni5P/vtM5WiiivwA/VdQooooDUKKKKA1CiiigNRv8f4VveCP+Q+&#10;v/XNqwf4/wAK3vBH/IfX/rm1ezkv+/0P8UTzsx/3Sr/hOh8Pf8gvU/l3/M3yJ/uV4Hea9b/DqOza&#10;70SHTdbv/wDjz0+BkutQk/h3tK25YF/2UXdXv/ht9lhqDMrOiys+xP4q+cfGH9lfE64sNZ8OXKze&#10;JdL3S2to/wDrXRX+e3lT7yt/dav3jHfD7vxHxWSazl7SP7v7X6fI+evjrrF58QpXltmWz2ts2JLv&#10;SXd993dkTd9yvnJIbbR/tf8Aac63NxZ3iuj/AN2J0f8A+Lr6K8eababZZNKgu4SyrcWqX2xJVbf8&#10;6bP7v8O7+KvBXhb+1tY+3W0aRNF/x7v/AOOb68rDSqcv734j0s4jQjW/cfCcl4nhn0S/0pby8/tL&#10;TL+1WVbf7/lLv+R6ta3YW32954N0P7pkb+P5f7//AI9U0NzebbL7Tp6vb/Zfs8Fw/wB9l/8AiaqX&#10;NrY38v2GC8k+zxKry3H39237+yvUPmJHOePNHtofDlpKs7TXCsvm2+3+9TU+zaD4otN1tJCkW3cn&#10;93dWh4qS5TS9PtpYPs0TfvVfb/D/AAf+yUWsMtzcWjX0v2xJVZJZk+d22PVjOK0HUtT8E+ILjyJ2&#10;hiaVv4vkavbdH+LWpvb7vmf/AIFXEw+HrbxDavbbVS43b4H/ALy/3KzYbO80RtrKzpXJU5ap6lDm&#10;pHpFz8VNVf7sUif8CrlNe8Z6vqsTrLO0Kf7FVIdS3r92sfVZn8p2b5KxjTgdMqkv5jivEk3zP8++&#10;WjR9Kbb56qrpFF5rJM33q0E8PXN/K87fJ/d31q6bo+rxyxWLW1slwrb/ACX/AIq9KHwHiV4+8dT8&#10;PUluWuJV2oiqqfZ9v8TV6b4V8ST6xoep6KqrDF+93TP99m/j2f8AfNc/4SsN+k6hBBth+fzd/wDG&#10;zL9/f/s12Wk6Jpk2k3sssscOoLtl/c/xf531xyl7xtTj7plfCjSotEieedm+WDf5MzfdqWHz/D2r&#10;RK0E72jMtx/B/f8AuJVfRIZdHt5WnnZ3t18poZvnRmb76f8AfFep2flJeaJqssSzaUsW/Zt+dW3/&#10;AMdRKXKbRibHw3uLmx+JH2eWzn829aK/gd1f9x5Hz7HT/bfZX1r+yn573njC5nZZvtk/m70b/bev&#10;kJPE+oaL4gSVbZrZ9Ss2Rkf78W9/vpX2l+y+sC6XrC/8vCxWf/AYmi3f+h76xpy58XTPoJRlDJ68&#10;v70f0PpPTf8Ajwt/92vJPip/yN5/69Yv/Z69b03/AI8Lf/dryT4qf8jef+vWL/2ejiP/AJFdX+up&#10;8tk/++0zlaKKK/AD9V1CiiigNQooooDUKKKKA1G/x/hW94I/5D6/9c2rB/j/AAre8Ef8h9f+ubV7&#10;OS/7/Q/xRPOzH/dKv+E6Hw86ppeps33FZv8A0CvllrzS/EO65tNNudVWJvlvo50+1wS/7NxF97/g&#10;S19TeHk8zS9TVf4ml/g3/wAFfIGteCJ5fs0vh0QaR4vjga4t2tJGS31iJG+fyt3+qlX7rRPX7nmP&#10;N7p8xw7KnH2ilLl+H9TgfiprGrw69p8Gq3LTJFBK8DvEiXEDf3Jf7zV81aleW2q297Oysj3Uq26o&#10;n32/v/PX0L8WvG2ua1pEP9spI+qpE1vKlxE6S27fx/P/ABfJXz09nc6VLb2dzF/oi7rhUhX51auK&#10;jLm94nMo8tTl/wDSSp4hSCbxClzY3Mk0SwRRLb/wRbU+f/x+uav/ACNK1mJYom+xbl3f3Iq2rPVt&#10;Q+2Sy/Y4IYvmlghT+Fd/3/8Aa/vVSs4f7Yt9Y+0s1tb3E+9nf7+3f/BXpRPnpFjx5puy1tFvLxZp&#10;fPit7XZ9z7m93qKz02KGXz7ZWR4pW3ec396s/wAT6kyM8FnFPc2VnPFKsz/wtWx4b03U/EN5p8E8&#10;saJdRb4kf+L59ibqX2Rr4yWz01YVT5t+z7tbs1nFrFv5vlf6REv79f73+3UU1n9juPKl+d4m2NT4&#10;byWzuElVvnrn5T1zP/4RiDdvVVSqN54egeX7u+urd4Lz97Z/I/32tP7v+5/eWsy5vI7NfNX/AI+G&#10;+7/0y/8AsqOUv7JzvieGXRLOJbGzjv7jcvmp/dWuc0qa21K6uJ3iZL6KVds277zf7NdRM8t/FLFB&#10;KyXDKyIn96orOFtHs7LTNQ+zJLEreVdov/fG9v8AgFbRPKqfEWPCST3+gy3LSyJd/apUlTb88tvs&#10;3v8AJ/wD/wAfruvA3hhv7a1WVZftO21V/JrmvCttLZ6bb+IblmS7inlt9m77ysiVt6VqV9bazbra&#10;ffl/16p8n7r5NlcFeR2U4kvi2Gz1LQbSW2Vk2z72/wBn59lesfD2HzND0z+NGZt0P93+NK4e/wDC&#10;vnXUumRT/wClyr9tVH/5a/PvdK9A8E2cr6Xb7oo0fz/vw/cb5Pv1zSl7p0xj7xa8VeEl8SeA4tXb&#10;7TZ6lpd4zrMjfP5WxH2J/wAD/wDZ6+s/2X7Cezif7TJM9x/ZVureayNuiWV/Kff/ABfunSvFdS1i&#10;2h+EF3pEW19Viulli/j3Lv8An/8AHHevTf2MfDer6JpuoXN5dNf6VPZ2/wDZ1w8u/au928rZ/Dsr&#10;vocvtI8p2Yjm/s+pKUuX/wBuPr3Tf+PC3/3a8k+Kn/I3n/r1i/8AZ69b03/jwt/92vJPip/yN5/6&#10;9Yv/AGeseI/+RXV/rqfPZP8A77TOVooor8AP1XUKKKKA1CiiigNQooooDUb/AB/hW94I/wCQ+v8A&#10;1zasH+P8K3vBH/IfX/rm1ezkv+/0P8UTzsx/3Sp/hOk8Nv5em6g6/eV2f/xyvjr4o+LNQ8VWtxLb&#10;WNim6dbpfJd4riC4X78qbv76fe2fer7C8PIr6XqasrOjM25E++3yV8Ja3qWh6I1xprWMmy3iaKLU&#10;LRvKlnVn+R5U/wCeqfdb/cr91xvNy8p8Zkso0+apy+9E8y8W+Km164+wytO/lbkl1Ob+P+5XnN/c&#10;t4b0W4uYryO5VYmRkT53ZW2L89dBM+oXLXsVtZxojT72R1/h/wBt65280Sxs5dT1CKBtSt7dlT7C&#10;7fuomf8Ajf8AvV5tI0xM+eRzPkwfbHvIJW2fciR/4lar2yzSZLGeL55V3r/tNv3U77HF/bMX71Xi&#10;t9zz/wDjlPTUmubqXyLZf3TN++f+FVf5NteiePIwvEj3iabaafEq21ldXTS79n+tb7n/AI5XQeEr&#10;lfNtJbZWm/erEr7fvbfuVz/iS2vLbRrdryX/AEe3l+0RW/8AHFur0X4M6bqGpappWh+Qv2S33Or7&#10;fvL9/fTCEffLHxdttTsPG93LqsFtbXt+sWoNDb/cXzU31xjvXrH7SfhvWNHuvBmoa1/yENS0lt3/&#10;AGyldPm/2tmyvHaIxPVcvekaWgzQJrFv57KifNtmf5EVtnyP/wB91F48v1m1n5fL3rAqSujI25v+&#10;A/Lu2bKpeZUNzDvq+U5uYaqRJDFbagqwp/z8fx/N/f8A9mrGpabBZ28sTRNf6g0rPE//ACybb8ib&#10;E/4BTNE8h1eBoG1JLyVooH/vN/8AYVYv9QnsNS0/Slia8itZdjTI2/d8/wA6b6xkcxoeGLCS/it9&#10;K1Pz7a93ebvT7jMz/c/74rsHeC/8ZPZ2O1LS1tliabb975K5zQXs/tH2qCeR0+/v+/8Ax/Iif771&#10;2GlJbX9vaeIbby0l3eU0O7a8v+//ALVeVUkerSiUrC/vNY8SRXLfP9glaL9z99lr1vwfZwaVZxMs&#10;rTRM3yp/zy+evHtYuZfD3xQu2s4G+z3G1/s6fc/g/wDZK9b0H5NNSDb9plVvN3p/ArpXNI7Inqfw&#10;6tmub3ULHTLa2/0hftF9cTfPLKq/P9niT/bdE3PXsv7PENzp/ijxrZz3K7PNiulsd3+q83596f7L&#10;/wDsleG+CfEkuj2r22m2K6lqWqRLF9n/APi/4tv+xXqX7Ithq95qPijXtXuo5rh1i0Vodux1+xu6&#10;o/8AwNHr2MDUjKUYkY6nL6pKX9dD6403/jwt/wDdryT4qf8AI3n/AK9Yv/Z69b03/jwt/wDdryT4&#10;qf8AI3n/AK9Yv/Z6x4j/AORXV/rqeDk/++0zlaKKK/AD9V1CiiigNQooooDUKKKKA1G/x/hW94I/&#10;5D6/9c2rC/i/Ct3wR/yH1/65tXs5L/v9D/FE87Mf90qf4TofDz+Tpepy/wB1mf8A8cr83f2hPFVj&#10;qXxSin0/w9I+sXVqsssMM++JpW+4/wAv/wBj/t1+jum/8i5rv8fy3H/oFflZquq61Da6fqtz5cOo&#10;Xn7pt673+Wv3XGy92MT4HK4/FIzfGd5qWj2tpZy32+91KJXaFP8AnrvrB1jVZfDGmpZs0D3crb2t&#10;Ldfk/wC2r/3qmmm1G88Wxeba/bIlVpd/8bVYvNE0x/GFu0ErJbxQNcN53399ebT+I7K3wnLzWd9Z&#10;qnnqv2u42vKn935/uVpWD/ZrO3s1+S9v2+V//i6z9bvFeVJ1Zt9vsibZ/wCyVbSwguZdMvp5/JeK&#10;1+0NFu+fc1d55somFMlzfyyxSt/oksuze/8AeWvpj9mPw+sNxreoMy3Nlo2nSu3nfPu+R02JXzzp&#10;qWesalFtudluqqjJ/v8A33r6g/ZdsFsPhL8Q52Zvl07yoptv+t/v1qFCPPVjH+8af7WmlRa38E/A&#10;niGCVrn+y76XTWm2/wAMqf3/APfir5Km+Ra/QrxJ4el+J37KfjDT1VZtQt7VdVVNv/LWLZK7/wDA&#10;03/991+fU0e+13L/ABU+bmjGR3Vo8lapS/vHJar4h+wNW7bX/nWaSxRNcv8A88U/irzrx5GyRSt/&#10;druPAzr/AGbaSs2xNvzPVyl7pycp1Gm6JBptra7p9iXSttuIW+SJvubE/wA/x1C9zbOusMtyry28&#10;66bs2/P5X8ez/gdXryazvLd2bdDaW+1Iv9nd9xP96rWiWbeFbX+1YrGG2dYpbWCaZvna6/jl/wBq&#10;uCpL3S6cfeNPStWg1LXtQg0q2Way8pbdkmXZ9l2/fetDwfbWf2i90+Jme3WX7RA7/c3N8qPWP4As&#10;4odJ11oGbet0vnu7fPP/AB/J/wADrpfsEWj37tbQbPN/0j73yIzfOiV5tU9WnEt6xbT63Z6ffRQe&#10;TLZxfYrpHX/gG/8A77rvfhpbNbaWlizfI3z+d/vb/k/4BXH+Hpp7m3ltln+2RaozS7/7sq/wVt+E&#10;fK03UkgvJZE1DzV3Q7tqbfubK4JHfE9d8J6bH4e177Tcrd7bdv3/ANiV/N8hq9W/Zas4Lfx549ng&#10;truF7yK1uGmml3xMzb9/lf3fnrhLDxPPpt/cM0Wy7ZvluEb5PufJXuXwf16+8Wa9qur3KtDbrZwW&#10;qw+VtRmV3fen/fVexl8o83xHLj+b6tL3T3vTf+PC3/3a8k+Kn/I3n/r1i/8AZ69b03/jwt/92vJP&#10;ip/yN5/69Yv/AGer4j/5FdX+up8/k/8AvtM5WiiivwA/VdQooooDUKKKKA1CiiigNROi1ueB/l15&#10;P+ubViU6GaWFt0TMjf30au3A4n6piadeX2ZHHiaX1ihKn/Md3oMLXOk6nArbHlaVFf8Au/JXxV4h&#10;/wCCfXj/AFjypW8Y6Fc3ETb1+W4T5v8AvivqK21a9s9/kXEkO7+49WI/EmrL/wAvs9fpcuLsFV+O&#10;nI+Tp5Li8P8AwpRPk3/hhv4qaD5sulXPh28u7iJYmmmunXb/AH9nyVzmpfsMfF220u7li0/RtS1W&#10;6XZK/wDaqfL/ALCfJX22ni7VU/5ef++lSpU8aar/AM9I3/7ZVceJcr/ll+H+Y5ZXj5faifnLbfsK&#10;/GmwtZWn8L/ab2X/AJ431u6Rf+P0y5/Y2+LcOuRX1z4Jvprdomint4ZYn+VPkT7r/wAe2v0jXx1q&#10;Uf8ADA//AAGnJ8QL7+KCB67I8TZXL7Uv/ATm/snG/wAsT80tN/Z5+JGm6ldz3nw511PN+7ss96L/&#10;ALlfUHgz4Xa14S/Z48QRT6Ldw6hcWPy2PkP5vzOnybK+ko/iHOfvWcf/AAFqmT4hN/FY/wDfEtdM&#10;eIcr9795/wCSsiGXY2lVjP2fw/3jyT9lGzvP7J1KDVbG7s2WKJGiuInRJYmTyn+9/uLXwf8AFT4a&#10;XngDx14l8PNbT7LC8liifyn2NFv3J/45sr9UP+FhRN/rbOQf8Cp//CdadN/rbGR/99UatqecZXGn&#10;Gn7c1xVPG18RKv7D4j8KviFYbLeXcuz5a7X4P2H2zTrLbPAm1V3TTfP/AAV+ytxqvhXUl/0vRbab&#10;/rtYxPVJNN+He3avhfRkT/sFRf8AxFbf2lgJR5Y14nJ7HE838CR+Umq6bY+J73SrF1WHbLLdM+7Z&#10;5vz/ACP/AOh1NrTaZrFr58DLfwq32dpoV+60SJv2f7Lvvb/ar9TbnwT8Lb+WWWfwvoTvLF5Tv/Zy&#10;I7L/AHPuVj/8KH+CM0aQJ4J8PpFt2bEgdPlpe3w0vhrx/wDAiY+3h/y6l/4Cfnr8IvDc6Wt3fXMs&#10;E1jLFKlnCjJvVv432Vf1XSo7y3u/IudlvdbZZZn/AIVr9ALD4A/CKwi8qx0Oxs0+b5Le6dPvf8Dq&#10;lc/stfCa/wD+Ye235U2LqL7P/Q6iVKE5e7Vj/wCBHT9aUI+9CX/gJ+fngaaWztXWCLfL5qyrcP8A&#10;wqtdM95v+IKTyweTFLFFLvf+99x/+A19mp+xz8NEVFtJdUs0WXzVSG/T5W/4ElS3/wCyL4O1K3ii&#10;XUNUhSLdt2NE/wArfwfcrL6lVn8LN45hS7HivhW21K4RYLS2W/up4GRX/wB59+9a+ivhF4k17xD4&#10;l8QLr1paW0sUUSRfZ4pYn2b3/vf+yVn6V+zNpmjqiwa9qT7f76p/3x8td74G8H33gyzlsbnXJ9bt&#10;926B7iBUli/v72/ir0MFhqtGXvM5cXjKFanKMfiPS9N/48Lf/cryD4lzRXHi2UxMrhYFRtv8LV0X&#10;izx5/Ztoum2D/wCk7Nksv/PP/Z/3q82Y7jvbmvkeJs8p8ssDQ97+Y6clyyXNHFVf+3RaKKK/Kj7z&#10;UKKKKA1CiiigNQooooDUKKKKA1CiiigNQooooAKKKKA1CiiigNQooooDUKKKKA1CiiimAUUUU7sq&#10;yCn73/vt/wB9Uyinzy7mfKuxKt5PH92eVP8AgVP/ALSvP+fmf/v61V6K2+sVv5zP2UP5Rzs0jMzM&#10;zs38TU2iiue/U12CiiikPUKKKKA1CiiigNT/2VBLAwQKAAAAAAAAACEAuI45KWQlAABkJQAAFAAA&#10;AGRycy9tZWRpYS9pbWFnZTIuanBn/9j/4AAQSkZJRgABAQEAlgCWAAD/2wBDAAMCAgMCAgMDAwME&#10;AwMEBQgFBQQEBQoHBwYIDAoMDAsKCwsNDhIQDQ4RDgsLEBYQERMUFRUVDA8XGBYUGBIUFRT/2wBD&#10;AQMEBAUEBQkFBQkUDQsNFBQUFBQUFBQUFBQUFBQUFBQUFBQUFBQUFBQUFBQUFBQUFBQUFBQUFBQU&#10;FBQUFBQUFBT/wAARCAECAQ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4ooor+XD9t1CiiigNQooooAKKKKA1CiiigNQooooDUKKKKA1Ciii&#10;gNQooopgFFFFPlfYq6CiinrDK/3Ym/75p+ylPoZ8y7ke0elLxUi2Ny/3baX/AL9NVlND1B/u2M//&#10;AHzW0cLiJfDCRlLEUo/FIo8UtX/+Ed1Lbu+wz/8AfNUZIXhfaysj/wBx6KmGrU/4kOUI1qVX4ZCU&#10;UUVzGwUUUUD1CiiigNQooooDUKKKKA1CiiimtXYp7E4027/c5hk/e/6r5PvVbXwvqz/8uUldM33/&#10;AA5/upT/ABJ4hudL1S0toNuyWLe29a/VIcKYR0IVatSX4Hwc8+rqryRjE5uPwjqr/wDLts/3nWpk&#10;8E6r/djT/trXa+H7x7+8iin+dX/u12y6Na/888fjXZR4Vy2r9qX9fI5qme4uH8p4zH4F1BvvNAn/&#10;AAKpk+H93/Fcwf8Aj9ex/wBk2n/PFfyqRdNt16RRj/gArvjwnlsfsy/8COWWe4w8bTwDL/FfR/8A&#10;fNSp8PV/ivv/ACFXsP2OL/nin/fIpwhReiqPwFdMeGcrj/y6/wDJmZSzrG/zfkeQp8PLf+K7kf8A&#10;3Eqwnw9s/wC9cvXrdGK6Y5Blcf8AlwYyzbGy/wCXh5ZH8ObP/nldv/wKrCfD2z/58Zn/AOBPXpX4&#10;UfhXTHJ8vj/y4j9xnLMsXL/l6zzyP4f2n/QOb/gT1Yj8C2/bS4v+BV3lHNbRy/CQ+GlH/wABRjLG&#10;YmX/AC9l95xSeCY0+7YWqVPH4TZeltap/wABrrGx6Uz8ar2NGl8MImftqsvimc+nhlk/54J/wGnJ&#10;oLf89V/75rakao0esPafyoevcz/+Efb/AJ7/APjtQ3mgyrF+4kV3/wBut9SKWtOZy6md2cbpXnpc&#10;W63Kqlxu+ZErob3TLTUEZbi3juP95Ky5f+Q5/wBta3a7vZwnHlmhc7jLmifOMn+vk/3m/wDQ6Wh/&#10;9dL/ANdX/wDQ6PWv50zKMYY2vCP80vzP1zBS5sPTf92IUUUV5h3ahRRRQGoUUUUBqFFFFAahRRRV&#10;R3RT2O4b7/hz/dSsfx/N5PiPT/8Arg3/AKHWw33/AA5/upXOfE6bZ4m0z/rg3/odf0R/zAw/wxPy&#10;B/71M6vwnc/6dZf7y16yPu14j4SvP9MtP95a9tX7lPL/ALRlidx1FLRXsHIJTN1LTK5pSAdup+6o&#10;s0VEaoEtH4VkQ+JtKmluI01G3Z4Pll/er8taMNxHcx74nV0b+Ja2jUiMnpm+k3U2olUEFMZqczYq&#10;tNNXDORpGIx3ohaq7vT4X+asToNBPu06mRtkU+uiJzHNTf8AIcb/AK61u1hTf8hxv+utbterEg+c&#10;X/18v/XV/wD0Ol9aR/8AXy/9dX/9Dpa/m/NP9+r/AOKX/pR+vYH/AHen/hQUUUV5h36hRRRQGoUU&#10;UUBqFFFFAahRRRVR3RT2O4b7/hz/AHUrkvi7N5PibSv+uDf+h11rff8ADn+6lcJ8bJtnibSv+uDf&#10;+h1/Ri/3OH+GJ+Ov/eJmt4Yuf9It/wDeWvoONvlWvmHw9f7Gir6Xs33WsTf7C1jg5cvMKsWfMo3U&#10;zzKM13yqnGFNqNpljTc3yrXjPjv9rD4feA7zyLzV0m2r8zW3z7W/u1wyqGsY8x67qmq2ei2Mt5fX&#10;MdnaRLueaVtqrXwt+0l+3xZ20Wq+GvCsrPu/dNqEL7HX/drxr9p79s7Uvi5DLoejtJZ6Pu+4n/LX&#10;/fr5EezvL+Xcqt/v1tTp83vSH8Pwnqb/ALRXijzZWbU55kl27t8v3q6jwr+2Z468KskVnqsn2dpV&#10;laF5Xf7tfPk2lXm7csTbPuUPpV5Cu5oGrq5aQfvD9Xf2bf22f+FnaxaaPrPkQXErbGm+5uavr0XC&#10;sm5W3LX4G+A/EOoeG9esrmKdrba3+uT+Fa/YD9n74oWfjb4aaPcwX32m4WLypUdvn+WuStHlKiuY&#10;9olu1qrNeLWO+pb6rvf/AO1XOaGx9o+arEM1c+l5/tVdhuaoep0ds9Wqx7O531po9XEwlE5+b/kO&#10;f9ta3awpv+Q5/wBta3a9WPwGJ84v/r5f+ur/APodLSP/AK+X/rq//odLX85Zp/vtf/FL/wBKP17B&#10;f7vT/wAKCiiivMO/UKKKKA1CiiigNQooooDUKKKKqO6Kex3Dff8ADn+6ledfHh9vibR/+vVv/Q69&#10;Fb7/AIc/3UrzL9oR9nibR/8Ar1b/ANDr+jF/ucP8MT8dn/HmZmj3mxU+avq7RZvO0mzf+9Ev8q+N&#10;NKufufNX1v4Pu/O8Nae//TJa44+4VU96J0G6onmVarvdVSubyr5jGNM8J/bA/aKtPg/4FeCzlgud&#10;dvPlit2b7q/36/J3xJ4w1Pxtq0sssv3vn8mL7lem/t2+P9Q8T/GnUIrlWhis/wDR4oXXZtWvL/Az&#10;+Tbyrt2NcfOzp/FXZTjyR5w+KXLE6bwr4PiubWKe53eb/c3V1qeGNPhVdsVV9K+S3Rd1bdt8615t&#10;arKUj6HDUIxKiaDZo3+oWnzaDZzLtaJa0I6dJ935a4+c7/ZQ5Tjb/wCHVs8Uv2Z1SX+H/Zra+Dnx&#10;a174J6ojfftGbypUdvu/7dWLl3Rvlrl/Ftt9pXzfN8n+89elRqc/uyPExNCMPegfpX8OvjTovxCs&#10;0azvI3uNqu0KV3f27/ar8nP2bPiXL4P+Ien+ZOyWjT/fdtif8Dr9O7HVVubeKVW3oy71eumVPlPK&#10;5jsobxavQ3lcpbXO+tCG5+WjlL5jrbO4/i3Vt2d4s1cfbTVq2d55LVHKBbb/AJDH/bWt2udhfztS&#10;Rv7zV0VerH4DjPnF/wDXy/8AXV//AEOlpH/18v8A11f/ANDpa/nLNP8Afa/+KX/pR+vYL/d6f+FB&#10;RRRXmHfqFFFFAahRRRQGoUUUUBqFFFFVHdFPY7hvv+HP91K8n/aTm8nxRon/AF5t/wCh16w33/Dn&#10;+6leNftRTbPFWhf9ebf+h1/R0P8Ac4f4Yn47P+PM5HR7neqV9V+Br/8A4pLT/wDdr5E0GbetfT3w&#10;9vN/hCy/2Vrk5TU7Wa/rmvGHiFtB0HUNQ++lrA0tXZrmvD/2wPFtz4V+Afii5s5VS7li+zr/AMCq&#10;4xI5j8p/jN4/vviX8QdQ1q+ZZriWXZ8n3GXf8lavgxGmiRtuz+Bkry90lmukb5t7NXq3hi2+03n2&#10;NZ2+zxLs+T+Ku+t8PKRhvenzHYP4kttK/wBGgikv7j+JLdd9WNP8eM8qxXWnz2f+261z95NpGgq6&#10;ss9zcL95Elf5aqWeq2d5cf6i5tk3bN+5vvV5vsIyPY9tyy5eY9bhuYrlVZWWmXU0Vt95q80m8SX3&#10;hi6VYv8ATIpW2Lv+/uptz4zvtVv3s2gW2dfvb2rm+ryOz6xE6rXPGemWEvlN5jv/ABOi1Ve/sfEN&#10;hK1nKs21d+z+Oufmexs5d1zfM7/7OxEqWw02C8unudMvP3qrv37UrphTjA4p1Oc8/wBV1X7NqiT2&#10;e6F1b5U/u1+mH7N/iqfxJ8J9Cubxt9x5Wxnr80tS0ee5t4p4p28qWVkVEX+L79fXX7B/ja5vNL1D&#10;w9KyzRWvzxf31WvVlH3Tw/hPti2mrWtpq5+2eti2eublJOgs3rShk31hWz1q2z0izYsP+Pq3/wB+&#10;uorl7D/j6t/9+uor0I/Ac584v/r5f+ur/wDodLSP/r5f+ur/APodLX85Zp/vtf8AxS/9KP17Bf7v&#10;T/woKKKK8w79QooooDUKKKKA1CiiigNQoooqo7op7HcN9/w5/upXhn7WL7PFvh//AK82/wDQ69zb&#10;7/hz/dSvB/2t3/4qrw//ANebf+h1/R0P9zh/hifjs/48zhPD03ypX0x8N7z/AIpW3r5X8PTfcr6Q&#10;+G9z/wAUvF81TTiKR3E158tfEX/BSDx/c23g3TPDi20flXU63DXHm/Ou3+DZX2Lc3n+1Xj/7Q/gC&#10;x+Ivw+1uBrO2m1NbVvIuLhd+2to/ERI/IezuZftSPFud/wCFP9qvbtB0GXQVtIFbfcXEGx3/AIEl&#10;+/XnPg/wxPDr1u1zF+6in+//ALte7W1tFqWnvEy/I1c2Lr8h7GX4bnjLmOctvA06NcebcyOlx/rd&#10;jbN1W38EzwxafFBL5yXTNLFCk+/a399/7tbCWHiPTYv9G1C0mi/6e4N71g3F5rWpXSaY2oKkrfe+&#10;wxeV/wCP1jHEc0fiOmWA5ZBpulQX/ixFVlubfTV2N/ca4f7/AP3xR420GKz1nT75V8m3l/0eV/7u&#10;77j/APfddB4MsNP0f/RoLyC5dW+byZd+xv8AbrT8VWtnf2r2ksq7G+Te9cPtv3vMej9Xh7A4K/8A&#10;Ct4ivazywW21vN/0iJN/9z/gVVPDfhW+0rUkuYpYniVdjIi7Earyf25pVx9mla21JF/1T3avv2/7&#10;9a6alr3lIv8AZmnwp/E+53r0ZVvdPJjgve5jgvGdnF4P0ua2Zm+1yzs6/wBzbs+T/wBDr6Y/YG0G&#10;BdJ1vU2ib7WsqxLN/Bt2V4v8RfDE+seFfPX/AEy981Zd7/3fubFr7L/Zv8AxfDr4a6ZbL/x8XSrc&#10;Tv8A7TV30qntYnjYmn7KXKe0Wb1tWb1zts9bVnNT1OY3rZ60IXrHtpq0IXpcoHUaV/x8W3+9XVVy&#10;Wj/etP8Aerra7IkHzi/+vl/66v8A+h0tI/8Ar5f+ur/+h0tfzfmn+/V/8Uv/AEo/XsF/u9P/AAoK&#10;KKK8w79QooooDUKKKKA1CiiigNQoooqo7op7HcN9/wAOf7qV4P8Atdf8jV4f/wCvF/8A0OveG+/4&#10;c/3Urwr9rv8A5GLw/wD9ebf+h1/R1H/dIf4Yn47P+PM8n0F/uV9BfDe5/wCKZT/er5y0d9le7fDe&#10;5/4p91/6a1pTM6h2tzc1j6lMs1rKrbdjKyfPTrm5rNuZt9bSMeY/O/xz4bXwx4o1Oz81Zvs95L++&#10;T7jU6z1X7Nbou6vVv2pfhp/ZuuJ4ltvMe0vPklRPuRSp/f8A9+vDE3Oqba8SvE+twdT7R0Wt+MGS&#10;wSKD55W+RUrnUuZLZXbz1+0N959tE1t5KpO3zvt+SqVhM1/dXH2OCS8eJtkrwrvRW/uVjGn/ACnT&#10;Uqe97xS0rQV0e/e+0yJbO4b7zwq9O16zn17ym1N2ufK+78vyLXd6J4J8S63byy2emMiLB9o+aVE+&#10;WjUvAPi+2t4pZdMZ0lg+0Lsb+Gteb3jn5Y8vKc5pV+0Nmi+bv8pdi10Gj+J4rm3+Zt9cVfzRWGqJ&#10;p95FJYag33YZl+9VjTbCXzXnX7n8SVMqZrTrHtXw9trbXvEGhW1zt+zteb2R2/upX2Rpu1LdIovk&#10;Rf4K+Yv2e/CsE1m+q30CzOrbIN/8Lf36+ldNm3qlelQ9yJ89jZe1rnR2vetOGTZWTa960I66eY80&#10;2La5rThmrnEfbVuG8rQD0jQ/n+yV1tcb4bffb6e1dlXQQfOL/wCvl/66v/6HS0j/AOvl/wCur/8A&#10;odLX835p/v1f/FL/ANKP17Bf7vT/AMKCiiivMO/UKKKKA1CiiigNQooooDUKKKKqO6Kex3Dff8Of&#10;7qV4Z+1un/FQeH/+vVv/AEOvc2+/4c/3Urw79rT/AJD2hf8AXq3/AKHX9I0f91h/hifjU/48zxDT&#10;X2NXsvw3uf8AiTXH+9Xi9t8jV6x8MZv+Jbcf71OiKodxNMz1Vf5ql+9TKuUjGJw/xg8JS+MPAN7p&#10;kEq20rNE/nTfcXa/8dfGXi3wfc+A/Ekui3jecyqrrNt+SVW/jr718SW32nw5qcG9k3wMm9K8C/al&#10;0HTZvBula9Eyw6nausUqf3om/wDiHrzanvHsYSpynzvfor2qIrVj2GmtpV089jO1s7fe8ltm6raX&#10;O+L71S+T83+xXHHmgexLlnI29H8Ya1psW2LVZ0Tbs2P/AHasX/j/AF6bYv8Aa8mzbs2bU+7XMzab&#10;Fcr92q/9lLD/AAUe6X/26F5prarqn9p31y15fbdiyzfw1sWFsv2dF/jrPhdnl2/wV13w98Nz+LfF&#10;Fvp8W50Zl811q/ekc3NGke+/B+FrDwlZKytC7Mz/ADV7Bo82/ZXm9nZxeHryXTIpWeKzf7Orv99t&#10;vyV2uiXP3K74nz0pc8zvrXvWlHWLYTb1SthHrUzJaf5lQo9HmVYHqHhL/jw0yu4rh/B//IN0yu4r&#10;0InOfOL/AOvl/wCur/8AodLSP/r5f+ur/wDodLX835p/v1f/ABS/9KP17Bf7vT/woKKKK8w79Qoo&#10;ooDUKKKKA1CiiigNQoooqo7op7HcN9/w5/upXh/7W77Ne0Jv+nVv/Q69wb7/AIc/3Urwr9sB9ms6&#10;J/16t/6HX9I0f91h/hifjVb/AHiZ4Ulyu169N+F1zvs7uvFJtS2Nt3V6b8JdSX7Pe7m+789TEz+I&#10;9b875azLzxPZ6bv+be/+xXG6x4zabfFA2yJa4fXvFltptrLc3lzHbW8S72mmbYi1tyhzHceJPH0s&#10;0TxRbURq8P8Ai7qsF94N1C2ubxUeWL915zfeZf7lef63+0DL4q1R9I8E2P8Aatx9xtQuPkt4v9v/&#10;AGqydbhbw9o1xeX142q+ILpfKa+m/h/v+Un8K1jKnym1L3pHDw3MtsybvuV0dhqUFyv3qz/saXNq&#10;lZj2cqN8rV5suWR9HDmidwlzF/eWq815B/erinh1BG3KzUzybz+Jqj2Zp7Q6u81iKzi2xfPK1Xfh&#10;14k1Dw94mi1O11e50q782J4poUR0+V9+x0b+GuStrBt25qmvH+xxJ/f3b66Y+6cFWPNE961X48az&#10;pWvahqGueGvO0eW6aX7docvmvBE3/PWJvm/74r13wT4/0/xJpcWp6LqEGpafL/y2hb/xx/7rV866&#10;Dfy/ZbSfc2/b9+uE8fvqHwx1JPFXhC+n0p7yX/TreH/VM/8Au/drv9nGZ4kvcP0Q0HxJFN8jN81d&#10;hbX6zL8rV+d/gP8AbPZPKg8UaV/vX2n/APxpq+qPhp8XdF8W28U+karBqVv/ABIj/PF/vp95aiVO&#10;USIyPc/Oo86s+2uVmiRlqx5lRGRR7B4M/wCQdpn+7XdVwngn/kE6V/uV3delH4DnPnF/9fL/ANdX&#10;/wDQ6Wkf/Xy/9dX/APQ6Wv5yzT/fa/8Ail/6Ufr2C/3en/hQUUUV5h36hRRRQGoUUUUBqFFFFAah&#10;RRRVR3RT2O4b7/hz/dSvAv2z5ltrzR5W/htW/wDQ699b7/hz/dSvnT9u1/Js9Pb/AKdf/atf0jR/&#10;3WH+GJ+NVv8AeJnyqmq+dM7M1egfD3xItnpuq/N87LsWvCdS8T2eg2M15eT+TEteP+MPjTqut29x&#10;Y6ZLJpumS/I2xv3sv++9OMeYzlI+i/iR+0VofglXtoJf7Y1X/n3t2+SL/fevlTx58Tte+IV48+q3&#10;jfZ1bfFaQ/JEv/AK5WSmTfcWuzlOc+o/gVoK6b4LtLnyl826/es/96rvjmzb+3ktpYm/48WdUf8A&#10;vb//ALCvRvgzo8SfALw5qsUFskvkfNNcb9/9z91XM+OUW58ZJt271s1+dP8Abd68fF1+T3T6DA0+&#10;Y4LTUb7OkTVL9j/0pKu/YPmdv++ab9//AHlryuY97lKk1ns/haq7267fu/PWnNJvpjpuojIiRS+z&#10;eStZOpWzTNtre+bdQln/AKQm7+9W0ZcpzSjzHpXhvSpXtdKg8qO5i8pflmbZ/wCP1yv7Q+lQab4S&#10;1O2gRvKXynVX/gb5Hr0Dww8SNp8E6zPtgX57dn37tn+zXn/7S00Vt4f1BV3bGli2769PBfCeDi/i&#10;PlxH+WtXQde1DQb+K+0y8ns7uL51mhbY61ix1Yhr3Dyj7d+An7cMEKxaL8QVaH+CLXLdfk/7ap/7&#10;OlfZelaxY69ptvqGmXkF/ZXC74ri3l3o3/A6/GGF/mr1b4IfHXxD8GfEFvc6fcyTaI0q/btJ3fup&#10;1/j+T+Fv9uuSphvtRLjU/mP218Df8gnSv9yu9rzL4S+IbHxV4L8Na1pk/wBp0+/gW4gm/vK1em1c&#10;fgA+cX/18v8A11f/ANDpaR/9fL/11f8A9Dpa/nLNP99r/wCKX/pR+vYL/d6f+FBRRRXmHfqFFFFA&#10;ahRRRQGoUUUUBqFFFFVHdFPY7hvv+HP91K+V/wDgodqq2Fvo6u2xGs2dv93fX1Q33/Dn+6lfEX/B&#10;VbVfsFn4fiVtkt1atEv/AH9+ev6Uw/8AutL/ALdPxqt/FmfnT4q8T3PiS8eWVm+yK/7iH+7XP/eo&#10;d/m2/wCzTfMrtOIKJKd/DTaCz7t/Zydrz9mu3b7J532eWWLzpm/1S+b/AAVS8c6U3/CUJcxRbEa1&#10;X7n+y9Yn7HOsQa38N/EHh6VZ7y9s52uILeFtm1WT77/8Dr0DxbC0K6PO06zbtyNs/h3fPsr5vMvi&#10;PpMrPPNQtvssrrt/26yprP8Ae71X71d3eWcT7fl3vt2Vj39hEn3WrxIyPpJUzj5rH5ty7qdHD/er&#10;WuYarpD83zV08xzSiVPs3zfLT0tmk3t/2yX/AIF8lWtn92n2cMtzq2mQRfxS+a3/AAH7lXGRnL4T&#10;13R0VNSii81bO4+5E+zejfJXgX7VGtecqQMy+bLdfNt/i2p9+vojSoZba3luVaN7dYm3b1+dWX/2&#10;WvjH4/eIf7Y8ZJAu1EtYvmRPubm+/wD+yV7+Aj+7Pk8XL3jzqOrcM2yqUdWo69c80vQvV1HrPhq7&#10;DVESP24/Yx/5Nt+F/wD2DF/9Devoivnf9i3/AJNp+F//AGDF/wDQ3r6IrI2PnF/9fL/11f8A9Dpa&#10;R/8AXy/9dX/9Dpa/m/NP9+r/AOKX/pR+vYL/AHen/hQUUUV5h36hRRRQGoUUUUBqFFFFAahRRRVR&#10;3RT2O4b7/hz/AHUr87/+Cul5K/xB8BW2790uj3Euz/a+0V+iDff8Of7qV+dX/BW7/kqHgL/sCS/+&#10;lD1/S2F/gUv8MT8Xr/xZnwDN/wAfH/Aab/FT5v8AXJSSV1nKFNp1FBZ6x+zN4/i8DfE63W8uWs9M&#10;1RfsV1Mjf6rd9x6+uPFSreeGXWD5/srear7fnZV/j/74r88vmRtytsf+B6+0PgV8VG+JHhm4i1O5&#10;jfWLdfKn3/8ALVdmzfXj5hT5qfMerl9Xkq8pq3MyuqMv+/WLqU3+1WlIjQ7Im+/bvsb/AIDWPfw7&#10;GlVfnRW+WvlYn3Mpe6Zsz/w1Cn36fJVeSumJxyLCfO23dW74GtUv9Wu7zbv8rbF5KVzsz/Zrfc38&#10;S7/+A13XgO2aw8Po3mtbS3is7P8A7Tfc/wDZK3UTmry9w0PiFr1t4G8C63qEsDWd2sWxkdn+Zv4K&#10;+D7+/l1K/uLydt8tw29q9Y/aE+KNz4q1SLw5Fcx3On6W2yWWFdiTy/8A2FeT2Fmt40q+aqOsTOu/&#10;+Kvq6UeSB8TVlzTGx1atU86XarL/AMDqrs21atn2SItdUTEtwwt5W7b8i1bhqF/K8pFiZn2s25/7&#10;39yrEP3auIH7bfsV/wDJs/wv/wCwYv8A6G9fRVfOv7Ff/Js/wv8A+wYv/ob19FViWfOL/wCvl/66&#10;v/6HS0j/AOvl/wCur/8AodLX835p/v1f/FL/ANKP17Bf7vT/AMKCiiivMO/UKKKKA1CiiigNQooo&#10;oDUKKKKqO6Kex3Dff8Of7qV+dX/BXH/kqngL/sCy/wDpQ9foq33/AA5/upX5z/8ABXH/AJKp4C/7&#10;Asv/AKUPX9L4L/d4f4Yn4viP4sz4E/ip7f7ND/JL/vUyF/mlrqOUfR5dP+7RUljHTetbfgnxhfeB&#10;fEdpq9izb4m+ZN33l/jSsemSVMo8/uBCXJ759kWfjnSvFrRanYt+6v4vN2f3Zf40p95Nv/ir5B0H&#10;xJeeHrpJbaVvK3b2h3V7n4Y+KVtrdqm5t7fxJ/GtfL4nASpe9D4T7DCZhCrDll8R2F5/s1FCn32b&#10;7i/O1V01KKZflZX3VUvNYihhRVZdi/x/3mrljCZ3ymac27WL+K2+491KqNs/hWsf49/FS20TQ08N&#10;aZPv1Nv9a8PyeQv/AMVXA+JPi62jzyrpTLNe7dnnOm9Iv/sq8lmuZbmV5ZZWmuJW3s717eEwnwym&#10;fN43Fxl7sA372+b/AIFViG4ZLd4vl2M2/wC7VSOpY69s8EmT5qsQ/eqvUsdWBdjq3C/ypVJP4KsJ&#10;NsZKok/cD9iv/k2f4X/9gxf/AEN6+iq+df2J/wDk2P4W/wDYMX/0N6+iqyNT5xf/AF8v/XV//Q6W&#10;kf8A18v/AF1f/wBDpa/m/NP9+r/4pf8ApR+vYL/d6f8AhQUUUV5h36hRRRQGoUUUUBqFFFFAahRR&#10;RVLdFPY7hvv+HP8AdSvz/wD+Cq3g/wAQ+JPiR4Hn0jQdU1W3i0eVZZrGzluEVvtH3HdUr7i/4Shp&#10;G08+Qv8Aof8AtferYj+IwXpaMn+5LX7hheI8rp0YQnV/8lZ+Y18nxk5ylyn4G6l4J8Q2qutzoOrW&#10;3/XWxlT/ANkrCeG5sJXWe2nh/wBt4nSv6Ff+FhwSfetJ/wDvtKim8T6Hf/8AHzpUc3/Xa1ievQjx&#10;Dlcv+X5x/wBk42P/AC7P58UmVIk81lT/AH6fHNE//LVX/wCBV+/sy+BLz/X+GNLm/wCu2lW7/wDs&#10;lY9/8Ovg/rf/AB/eBfDc3/XXRYv/AIiumOcZfL/l/H/wIiWAxcf+XUj8HflpklfuXN+zx8Abz/W/&#10;Dnwp/wCCxErHv/2O/wBnHVf9b4A0RP8Ari0sX/oL1tHMMJL4asf/AAJGP1TEx/5dy/8AAT8RHSnw&#10;zS2zJLFK0Lr/ABpX7QTfsAfs3Xn3fCEcP/XHVrhP/Z6x7z/gmj+z1f8A+qsdWtv+vfXX/wDZq3ji&#10;MPP4ZxM/Y1YfYPyc034haqtn9hlZZrfd5v3UR/8Avv8Auf7FUtY8YX2pRPArNbRfxfN871+rE/8A&#10;wSn+Ck//AB7an4otv9zU0b/0JKxLz/gkX8MJmdrbxj4rtv8Afa3f/wBkq4xofFcv2tbl5eY/KKnV&#10;+oF5/wAEe/C7/wDHn8SNbh/67adE/wD7OlY95/wR5j2/6H8VJN//AE8aL/8AEy1tzLuctmfm7HTk&#10;evv68/4I/wDipG/0P4l6I/8A18adcJ/6DVFP+CR3j+G6i3eNvDdzb7v3qItwj7f++Kog+H9KuYrO&#10;+inngW5iX/li/wDFQ80Uyu21Ufd9xK+w9S/4JTfF22ll+w6n4ZvIlb91vvnR2X/v1WJc/wDBMf46&#10;2f8AqtM0K8/646wn/syJViPl1PuVYtvnlT/dr6FvP+Cenx5ttn/FErNt+89vqdq+7/x+sz/hhv46&#10;2DP5vw31J/8ArjLE/wD7PVkn6nfsW/8AJs/wv/7Bi/8Aob19FV4P+yj4X1XwZ8B/h5oeuWMmm6rY&#10;WKxXVpcffibe/wAj13vjnx2NLD2Fg++7+7JL/wA8/wD7KvKx+NoZfTlWryO3CYeriqnsqR5XMMyS&#10;/wDXV/8A0Kl7UvWkB7V/POMr/WMTVrx+1I/XMNS9jRjT/lFooorhOnUKKKKA1CiiigNQooooDUKK&#10;KKA1CiiigNQooooDUKKKKA1CiiimAUUUU+Z9yrIKcs0qfdlZP+BU2iq9rLuZ8q7E6ahcx/duZ/8A&#10;v61PTWr1Pu3k/wD31VTIpa3jiq8fhnIylQpS+KJoJ4l1ZP8Al9m/77qSPxVqyf8AL23/AHytZWPe&#10;j8a2jmWLj8NWX/gTMZYPDS/5dx+4208aasn/AC2V/wDfiqVPHWp+kL/9sq5/n0o59K6Y5xmEf+X8&#10;v/AjL+zsJ/z6idKvj69/jggenp8QLn+K0g/76euX4o4rpjxDmkf+X5j/AGTgv+fZ1E3j64kidYoF&#10;hdl+WVW+7XLsPMo3A0Fa83F5hicwlGWJlzcp2YfCUML/AAo8otFFFeedmoUUUUg1CiiigNQooooD&#10;UKKKKACiiigAooooAKKKKACiiigAooooAKKKKACiiigAoooqgCiiipGFFFFIkKKKKCwooopoTCii&#10;igQUUUUAFFFFABRRRQB//9lQSwMECgAAAAAAAAAhAJt6NUTluQEA5bkBABQAAABkcnMvbWVkaWEv&#10;aW1hZ2UzLmpwZ//Y/+AAEEpGSUYAAQEBAJYAlgAA/9sAQwADAgIDAgIDAwMDBAMDBAUIBQUEBAUK&#10;BwcGCAwKDAwLCgsLDQ4SEA0OEQ4LCxAWEBETFBUVFQwPFxgWFBgSFBUU/9sAQwEDBAQFBAUJBQUJ&#10;FA0LDRQUFBQUFBQUFBQUFBQUFBQUFBQUFBQUFBQUFBQUFBQUFBQUFBQUFBQUFBQUFBQUFBQU/8AA&#10;EQgBlAM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xPit4cUYnu57Rv+nm0li/9lrQsfiB4c1RttrrdhO/tOKyf7F8eQMyrr2i6pF/cvdPd&#10;P/QHqjJpnihQftfhXwzqyn73kTNDu/76RqCfeN/xnfWd/wCFtVt963Ky2sqf6O6u33K8n8D6p/Yv&#10;xX1C6dttvfWemxSfL/eR0Td/wKtTXNFtI2Z774W3kP7iT/S9JnilaJtv91XWvHLrx14f8VahqTJB&#10;4m0S6i0e1SN7ixdv3sDP8jIn8f8AdauaoR9o+0P4a5vx5eyWfgnX57T57iOxlZNv+5XhUHxv8K2+&#10;g6feP8VdQ0sXlskuzUtOaVU/vqzeV97dXXeH/iDofiDS3tLfx34P8Q2NzHtkiaVIHlVvvdHrbmLP&#10;lrwl4wn8K+ILS+gbZLFKr/8AxdfoRbXCXUMUqn5JFVlr83PE+lLomvag0FnPc6PFqMtr9rtJfNTb&#10;9/5P/i6+7vh74wj1DwPoV4mm6jDbNZxBWlj3P8vy/NVlS5Tz746Q7fHmlS/3oF/9DruPhq3/ABOp&#10;1/6h9v8A+hPXFfGK8/tXXtEuY4pEi8r5fNidX+//AHa3/AWpQ2fiS1WeSOFLrTm2tLLt3ssv8P8A&#10;33WX2zj5v3p65RTI5FkXcrK6/wCzT61OwKKKN9BJ5Z8S5NnjLRG/65f+ja9Qry/4sr/xPNHk9F/9&#10;qpXqf8VAojP4a5K0s10vxvqEL4eDVYlulWVfl81flf8A8dxXW1zXjeFrWztNXhfZJpk6zN/tR/dd&#10;KCzV/sGxjk3R2ywv/fh+WvNvB3hmbTfiFrHk67qkiOsjeTcy+ai/P/DXrK7SFK/d/hrgfDvyfEPV&#10;V/veb/7JUkSLXjr+24fDt1Da3djM900dqrXcbKvzvt/h+tcdf3mt6l8bNA0y+020a20y2e6T7Pdb&#10;t2/5N+xv7u2vQfFKw32paBYzFvmuvtO1f+mS/wDxTpXHeA0h1r4z+OdZglM0dolvpoDfwtjc+KUh&#10;lz4zeI9PsvBN1HqS3dnHcbVV/szuqf722ud+H3iTQ7/U/DFtZ65ZXk0Vuq+Skm1/uP8AwV3/AMUH&#10;eHwLqrRM25UXbt/3xXC+EbDT5r7wldy2Ns9w9uv77yFD7vnrml/EEey7Fkj+ZVdWrF1TwH4e1xdu&#10;oaPaXS/7cVaE2mw/N96Fm/iik21Ws7PfF5lpqs00TfddnWVK6yzkrX4WaR4PuTceGrGDTvNb96G3&#10;Mqf7SrXAeHfC8Xij4jaIbyC2vItOs55WuPvpv83+CvTtVh8VQ3itbatpcsO7/VXFsytt/wB5XryP&#10;w/qviaw8aWtyNBgjFray+ZFZagrpLB5vz/e/i318/KdJ15R5fhL5j6AsNHsdN/49raOFv7yLV77n&#10;3a41fiVp8F0IL/TtU06RvuvcWLsrf8CTdW9D4m0u5Kol/b7m/haXa1erRrU6v8Ig8++JttG/xS+H&#10;8qqu/wA+X5v++K9YxXmvxAh874g+CJF+by53+7/wGvSqunH3pSDmMvxF/wAi/qny7v8ARpfl/wCA&#10;V8peFdIufO8K63u+0/brxrNbR0+8sTq29q+sPEX/ACL+qf8AXtL/AOgV8++AbP8A4p/4af7Op3T1&#10;x4qj7WUS4y5T6Fhmj8xonbf83y1neIrK2uraJJyyRJIs7PFJsf5fu1J4g0c6pAGglktLyNt0NxH/&#10;AAt/tf7Ncxb6pfal4hs7u6Cv5dr5S6fbvu/f7/ndv9n5a7XKMPdkQYWi2t7L8fNQnudQmmT+zkdb&#10;Tb8kSt/DXqGoWqXcbK38K/f3bdteZacup3fxw1rBjtHjtE+bbu3Rbfl/8ervW8Mx3jbr67ub8/3G&#10;k2p/3ytYU/e5v8QHBePr7QP7HurrUrGa2vLNPne3g+0L/wAC2/erhrDwf4e8f6Sk66Ur3rNLcTvc&#10;NslZd/3/AJq9n8bWFjo/gbWmggjtkW2ZvlWneD7D7f4R0WW5jjN2sCMrbelcdTBRrVPeidManLE8&#10;dm+FNnol7aRSaxcpa36+VFDNL5v2ptnyIrfwbPvV8s/CHwW6/E3T9CsNNTV7h3vLq8t5nZP3EfGz&#10;f/D89fbHxP0yKyt9EvEkl0pLe58rbby7HXf/AM8v4fmrnPgT8LfD2g+Ltf8AGWnx3cN3ex+T9nu5&#10;fN8hGffsRv8Aerj+qctSVOJtHEy5TN0fxNoPh5rdNV8B6l4buLNvmWK1+1L83+397bTtB8eWPiD4&#10;p3GoNN9g0iCJreO4vV8r7q/7den3EmuSXCRLpsMyu3n3c0Vz5e5/4Il3f7NcNrum6ZrHxE1XSNW0&#10;a5Omw2q3Ukxg/dRO393b96uatgqkfhkKOIN2fXrXVNKddP0y78R2k/8Az7xfJOv++1chealqGm6t&#10;etZRxw3GmxNcXUV1+/8AKg2bdnyfeatub4S6brFrcf2VrOoabK23zYrS6+Rl/von8NczY+D9X8D6&#10;teyeH9etLy7ZWeWXVleX7VF/AnyVw/VJROmNbmJvGfhjTdW+FesTo66lLPay3Fm1vB9nT7m7ZtX7&#10;1fMXwvhn8c+KPCWita/6PLqa3F150XyN5Sea/wDwFK+l9Yt/G/2GbRrnQdI03TZV8/ztLZtkDbP7&#10;v+1XiHwjm1m68aPquoavY+EtQ0axZf8Aj1328UU77d/+++yqpx5YygX7U+mfF+l30OjX2oXKzvK3&#10;72BbWddm3+CLa9cr4b1LwfoNx/aGpXNrZ6hf/vbxH+a7gn/2tv3oqzPEmj6bN4b/ALX8QeMJdbuL&#10;jcljbvL8kvz/AH9n8Ndx4V8GaRZ6Vp88XhT5vKWVrq+Zfk3J/drk5eQOb3TwD9onxVpHifxRpn9j&#10;eY9rb6Z8rSxbNzLL/BXw58RdEsU8VeKIm+SVbppUhRU+ZW+f/wBnr7Q/aQuvsfxX0mxbydi6JvX7&#10;Pt2bfNdfvfxV8j/Hjw83hv4oPBqsclt/ammWt6rwsjpt2bN/y/7n3K+zwn+7RPKrfxDktNhls7PT&#10;77aqJBLsld1+fbv+SrviTTfsepS3i7Zkb51Tb93dXPpcy6bdS2bP+6+4rovyba2NNvJ9Y0tLP5Zr&#10;i137d7f53V18xJXsLme5+zs3lv8AZ2+bevz7fk+SpvtLWeuRM0Xzxf62L+8v8b/7XyVd0fUrN9Nv&#10;bm8s9nmr829v9V/nZRNZu9/F9snbYq7LW7T59u77n3f4aYDP7Hn026u4Ip99vs/13/oFNms1vNNa&#10;L777dnyL93d9x6is/ELabdRQXkW+03eVK/8AGtV5tYlsL9fP+dFlZFmT/nl/BvoAxLaHUNHieD95&#10;5Sy72TbXWw3Ms2yWeXY7L8sO35E/+J31npeS2yvbN5j6fu3wTfxr/H9+tCb5LV/3+y4ilV4t/wA/&#10;/fe6sOYgsX8iotpeRL5L/clf5NjbqpaOm+zuLNvkRl3xQzfw/wC5XQXlm2t6C8qxbEuP3sTf7X/7&#10;dYNhNPf2dlPBL9muLfzbeXf8/wDtpv8A9/7tdMZAY8MMv9myyqrJt/gdU2f7FWYdQ+2abF80Dv5u&#10;xk2/7dQzXKvvllg+83zf71Zm+WG8SSBfnX59iNRIDeS2WHXr2Dds3Mr/AOx/f2V0H29byzeBvLRp&#10;f+WKfOjf7e/7y1ympXk/m+ZF/rbjb/DspltqS2Dbm8/ym/uN9yuOpHm94OY9T8Eo15puu2Nztd20&#10;m4+f+9t+f7lWPh6jeJ/BGu6UsEF4mhv+9t/I/wBIWzlR/wB6j/7D76x/hRN9p8Tagu5dtxp0sS/7&#10;uyq/wo8WxeAPH2j69LP/AMSe6X+z77Zv+aJv4/8AgDolXD3o+8EZe8eZaklza36QT6fbO6fxuv3v&#10;+Brsr0qF9Q+GPxS0zSL67u3tLqVrVVe6d4p/3SOiMjfd3761vij4V0+w8dOlt5dzp7RM8SJ/D9//&#10;AOwp/wC2NZ7LXR9XsVa2u7d7OVX2/wAS2/30/wC+K7PdkB9z/sx68s3gWXQ1aPfpsu+Lf/z7y/P/&#10;AOh769G8eI1z4D8SxMsbq2mXS/8AkJ6+RP2SPivFf6to9y22GK8X7LOm77qS/c/74lT/AMcr691u&#10;GxttN1u2ZlhdbG4RU3fd3RPU0/h5Ql8Ry/wi8W22vfDnwp9jZZtumWqNvgf/AJ5JXZ/aZf8AnrGn&#10;/Aa838GeD28Z/s1+F9PXXNQ8PJcaZYXC6hozeVcReVsf7/8Atom1v9mrHjn9oHwn4M8M3GtNK1/t&#10;nWJLGH91LLu/ubv7la8xB3vnSf8APVf++ab50n95f++K+f5v23vBieIHsf7P1B7TyFlgu02fvWbZ&#10;8mz+H+7/AMAr1rwH8SNI+JelvfaHcrMitslhf/WxN/tpURqRDlkdA/m/3v8Ax2mxoz//ALNOuZvs&#10;sXms3yU22vGuYvNib5K1JJYYfm/+xrM8W+OdD8Aabb32vTtbWksvlI6QPL82zf8Aw0a34w0zw99n&#10;+3XKo9x/qk/javF/2sdV+0/DTQtTgWT7F57XEu9fniXyvvulaU480uU9DA0adfEU6deXLGQ/w98Y&#10;NF8GeNPHGteKr7UofD+rXlv/AGO76T/r1+zpLv8Ald2+SKVF+dF+XZ/FX0LDbW1zbxSxRfupVV13&#10;/J8rV8RfHizl/wCEN0eXym+zxXSxM+37u7TbJEr7OhmZLeJUb7sSo3+z8lEqfJH3TfGYbDUcPGpS&#10;nzS5pGx/Y8G37qp/wKqz6bp6fM7LWe9zK7bdzPVW5ublGdVWN0dfk3yuj/8AoFYnj8xzPxd1jSNP&#10;+F/jKVZ2heDTm/fQtEj/ADfL8u7733q7PR7HSv7Nsoll+0vFBErO8qSv9z+N1/ir568cvY3PxQe2&#10;bd9oliVF3r99fN2f+z1tfDTx5pWm+HPEd9BPsVrpkbeux1be7/8As9d0sLKFD2p5ccfGdf2Ef65T&#10;3N00y2ZF8j/d+Wuc+K/2O5+Gmu20Wnq73UUVvs+y+bu3Sov3FrktK+IUWq+JvKgl863iiX50/wBz&#10;fvrlPiF4/vte1zxFoLSwQ6Zpa2eoKiRI8rMrpL87t/D/ALFcMffPoKFGpiJS5T6Lm1WC2byoLNUR&#10;fkXYtZ+t+MF0HSdQ1WW2/dWcDXDIiom7b/B81cF8KPGGp+MPAOla5qEsc13dKzs8MWxPv7PuVD8S&#10;/EkSaDd6K3mPqF/Eu2GFfnaLzUR3+5t/v0S9z4jCtGVCpKnL7J6mmt3O1G8iNP8AY2099evNu1Vg&#10;T/gNcpZ62usW6Xlm2+3l+67rsrPsL+8vNe1tWZvs9v8AZ4ooX+5u2b3f/wAfT+9URjGceaJlzHYX&#10;OsXn96D/AL5qL+1bx1+aWD/vmufe/wB159m3fvfK83Zt/h37N9Omma2t3llZYYlXezP9xavlI5jb&#10;d5X+9Ov/AHzVeaH+H7Yv/fNeX/E745eGvhRb27a1cyTXF0u+C0tF3ysuz7/+ytc1ov7WPgXWNW0/&#10;T/Nu7OW8iiffcRfJFK3/ACyfb/6HT5ol8x7a9mv/AD+N/wB81E9hF/z3b/vmuU1X4qeEtB16LRb7&#10;xDpttqErbPJeX7rbN+x3+6tRfEjxyvgzRotssCarqTfZ7Hzm+RW/juH/ANlN+7/abYn8dV7g4wc5&#10;Gh4PtlufEfjO8ef5F1GKyV0X/nhbxb//AB+V6u+TFN4tu2WXf9nsYot+3/nq7v8A+yJXCfBbXok8&#10;Janaz6uusana6jdSz31wyI915v72K4fb/fTZ/wACR66Dwl4ksdebWNSs7mOa3lvFt4pl+43lRJ9z&#10;+98++kVUjyS5TpLqFth2z9/7tFV7y8aG3Lt8m4/3aKZz6n0fSba+DbbxZ8WNNm22njPzl/29RR0/&#10;8eStZPjB8crZflvI5kX+NILeXdXB9ZpHdKmfa1wzfZ38v7+1ttfO3g9Lm28Valq8H+jPFosTTpD/&#10;ABbLp9//AI7urzmz/aU+MOmzPPfaVZX9qq7dj6a6fP8A7yvWZaftManpcllqeleH7e78QNata6jZ&#10;XEstvby/vd++J/71KVeE/dIlTlzH0v8ACqFrKbxL4duYo5obO8+1WiuFbdbz/P8A/FVteKfhvoGr&#10;aHexL4T0W/u/IZYI7iziVWb+H59vy18CeHPiF4j8LfEq78Z6DZ31hLdSu0ulpqK3ETxb9/lfN/D/&#10;AHa+v7L9rrwZcmJLqy1qwdh8zS2e5Fb03qxq6co8vKXys+MvjvoHjD4Jatb2ms+H9Gh0+/j82zu9&#10;JR03bPvxPt/ir6/+Dvwks9e+GPhXWLbxH4h0W7v9OiuHGk6xL9n3P8/yo+5a4/8Aaa+I3w5+Knwx&#10;kig1yObUdLvoL2C2lglV5drbZYvufxRM/wCddb+zd408GeEvD+oeC7DxjYX+m6LPu0yWadVZLKX5&#10;4omZvvOnzL+FaRjT+yY+9zGH8XvBvjrwnqUE+nfFa9mSdW8ix1jTLe4Rf+BIiVrfD6HxnqXiC0tP&#10;EOleG9Y8rTm8q7SJ4vN+dN/9/Y1bPxw1PT9Zm0NbTVLK4l3t8kVyjO3/AAGrnw/vpYdd8ORSLvWe&#10;Ce1V1/h2Lv8AmqOX3zmlL97ykur6P4gsb0NZ/D6G6t/4pNO1zyG/75bbVdfFGqafxdeGPH2lbf8A&#10;n3aK/T/x13r2mjzK6TqPGP8Ahb1ppsxgvfE13psv/PPWtDli/wDH1rT0/wCLsGpQt9h8R+E9Vdf4&#10;Pt3kP/3y1eot8392sbUvCOiaxu+26Pp13uXa32i1R6APMvGNzq+trDeNYq7W9r5u3T7lZ4nbzU+7&#10;Xpi+JhHHun03UIv+2G//ANBrxD4wfBnwnptxpFzpGmPoN3tZN+kyNb713J8jbflr2WPwtLHGrW2v&#10;6nbnb8u6VZU/8eSs4/ER7xbbxbpf/LS8WH/rorJTptW0jUo3tPtttMJ42VlWVfu1lXWh+JljxDr1&#10;ref7N7Yr/wCyV5N8Rvjd4Y+E92tl4yTw/fanJAzrpuiozXcjf8D+VF/3mplnsvgu++0aOtvI2+4s&#10;28hv723+D/x2sLR0X/hYl63/AF1/9kr4p8Sft1ahomqXH/CJ+DtN0eKXb++vp5bh0/22VPlrj/8A&#10;hvX4mfbGuF1DS0SL/nlpi/eao5hcp+kMnmTeNN21fJs7H727+N3/APiVrmPgZBJN4b1PVbhNl1qm&#10;oz3D/wDffy18S6L/AMFBPF0N1dS6npWl6xFOv2eRP+PWX/gLrX0r8Dv2pvAHjTQdP0jRrxdE1NUb&#10;/iSa5P5Fx/wGX7rVfMTy+8ey/E5N3gXVl/6ZL/6GK4jwSn7nwr/s7f8A2eun8TXmpax4P1iKfSpL&#10;B2i/d/v0lVv93bXJeHHbR7fSprxWt4LW5iVmdW+XdvrmqfEWdv401g6fdWSz3Vtb6RJBdfbUmB81&#10;lVP+Wbf3q8l+A/ixbPwTe6NpsDRNp100vm3G/wAmSKV/k+b+9/s1a/aG1T+2fCbyWmoR/ZYp4vIW&#10;L77v8+8vu/hWuD/Zt1BNW8ReLNJlb7ZprWsF01l/Ckqv95K4c0o+0w3uS5ZGPtD6SkhimjS5eeTc&#10;qrKy/wAP/fNee+ELNdV8aXEE67EbTp4ty/3Gerej6xP9svZ/NvIYlbctrNF8jL/sfxVX8N3kdv4w&#10;ilufMf7ZpzJsX5fKTzfvvXyuVSfNVqTjy/Cbe0jI7Lwtq0kWhQ/bJG+0WrfYp97feZX2bq6BbGK9&#10;Vzd29tMjf6tmi+fbXF3dnLpnj6NndXhvIPNgX+D7Uvyy/wDAmSusmmZmRlbZL/F/u12Qxf1KvUia&#10;nAePPCOjTfETwk5tfKm3bEa3leLb83+y1enpp7Rrshu5l2/32315p8QtYTSfEkGuTqzWukwRTyqP&#10;7rS1peE/irHrWuXFheo0KvO32G427Uli/h3f7VfWUK0a0PaRMpSjE6rxVHf/APCN6its1vNceQ+x&#10;bjcqdP4tteGeDZtXhtfh/E2gw+V9uuN0tpdfIvz/ANxq9k8Sa5c2+sWWnrHH9iv7a6Vpc/Ojqm6v&#10;M/Bszf2D4XaBl82wupfN3/wqz/fqalSPLzGcviPdmb79c5dX9lonimzWZ9kupq0S/wAKqy/N/wCP&#10;VoWPiSwvrr7NFcxvcbfN2/3l/vLVHxDcWesWt7bQNDNqFltuFR/4XX50rT21KX2jYw/DzRTfFnxJ&#10;KJY322sKbFb7u2u/+7Xj/h24sT8RNT8RRW0dn9tiWHe/yO7fw76doO+88TXdzp/9pW/lXLRSvLeP&#10;Ki/8AeuSWOpUfiMpS+ydX8UNUtl8D6xbeevnSxeUqbvvO38Nbvhb5PDOlLu+7bJ/6DXl/izw/f2G&#10;mane2mt/bpbq5idotQtkdF2/3a1dB1TXtK0HSy6aXf2v2dRtSdotzf8AAvlrkjmlOXvfZK5i58Zo&#10;ftMPhqLdsVtViXf/AHar+FbmVF8S2dnO32j7Zs87+6rf8tar+KvEB1SbwxbX+hajaK+pxJt2JJF+&#10;Lf3azPBnirQ7ax8QSyvLD9j1N/mmgaLft/gWuj45e1gWd7b6lcrO9lYW8V4YtsvnM23d/vf7Vcjo&#10;bazefETX282O3lXYku359sX8G2u++0ReJNNSbSNXjiR/mWW32vXE+F7HUE1XxNeXd7Al5sSJri3T&#10;90zf36KkZcoGzeeGW8SKyX1tPvVvK+1vL5TbP9hUrI8E+H9K0n4h+JTZ2cFm8aIv7n5Nq/7v3a9A&#10;0+a4Zv3irt2r86/xVzXhCKKXxH4yDbple8VGDf8AXL7tbU4xlGMgjIzPix9osW0K9S7SCyWdo7zz&#10;U3LsZfvbf71cL8CfhS3h+HxXfXDrq9vrN9FcLNs2ebbp9yLb/sV6R8ULGKfQLK0uZG+ztdorHbvb&#10;bU/wsm87wfE23ZF5j7P9paiVKHtuaRp7T3eU87+JmieH7OPUNSvtJuytvKqpNNZttgZv7rfxL/6D&#10;W1pfgG/tbdG0PxWbO4W3iWeK4iSVPufI1avxTvJX0C4aDUf9HgkjSe3i/iVv7zVuW3gzRLy3i82J&#10;r9VjXb50m+uD6vQlXKjUlynwJ+1J/aej/Hbw8+o6hZapNcaFPF5unxeVEm2Xf92vFf2tIft8XgLU&#10;1aN/tmk/ZW/g+ZHT5Hdvl/g3f8Dr2/8AbW0+y1T9pr4f6doVptubiB9PXb+6Vp2fZs+b/frjf2pf&#10;hZ4i0f4EeH5tY0uSzOj6m8E8u+KVdk+7yvmV/wC/u/77r26dP2VPlMebmkfMtzeRJb2kty2yWKXy&#10;pX2/fX/e/wBypY7nT5ppZP3nlK2xXf5Hb+49UtF0efXtGSLym8rd9+Zvni/uO/8AsvUulabFufT2&#10;/wBVKuxt/wB9biiUjblOg0eaOG/u2iXzrS6i2RJcf8tWb76VppDpkNultFB9mdf3UW9v4f7lc/ba&#10;bPZ6XFLL8n92H+989dHf21tqXyytsuGVXZHb5P8AO+p1Ec4lnZ3+lyzyyr9o81kbf9/b/Bv/APi6&#10;qaki6rpvnq3k3H3Jdn3P9+umm8Mzvptwqs29W+WZ1/haqn9jtYWDwROrv/E6ff3f7/8A7JQTynKa&#10;VeNbXEUUrbEZt7QzLvib+/XQX7/b1laOeO5fav8AFsTd/wAC/wBysWGwntpUW8ttnz71rVv4WuYo&#10;ml/1tuy/J9z901Z/a5iDQhvFfS0s7yfzl3N5Xy/w1lQ+RDqVxF8v79Vf/Y3VLNrDQrF80kKWsuzY&#10;+z5F/uVU8SebDL5sSs/yr/pEP31/jTfW5Zp3/h6L+2XaJlSK4X7R5L/Jt/2E/wCB1zVzbT2zW8sT&#10;Lv8AvxfLv/366iwv/wC29J8+Xb5tq/zbP7v9+q81tF9leVXV3il835P4l/j+SrIOcs9Vga6ilWWS&#10;FFZvnqvNcwPcO1t5qOrfxsj1Y1XSvs2qSyxfJbyt/wChVy9zpsqM7RS7P4N6fc3UvZ8xEj2v4JzK&#10;/jexdlVEuFa3/wBv7lcjc2zXNg8EE9yku1k+dv4qt/Ad0ufiD4Zlbcnm3S28v+zRqWm/YPEGoWPn&#10;s9vb3VxFFv8A4mV32f8AoFRy8oHsuqWGmeNvhB4U8cafYwWd7u+xaslouz/SFTynd/8Aa3/N/wAD&#10;pv7Tlmuq/DfT5W++tnpsv/jjpXM/AfXmdvFfgmWX/iX6pF/aVrC/8Mv8f/sn/fFd38Y3g1L4aWln&#10;L8l7Fotq7Qv/AL//AI9/HV/DIv7J4p+zx4ql0HVLixZ/9uLf/db/AOIf/wBDr1vxb8V/Er6z5suq&#10;3c1vdbn/AH07v95P/ZPnr5ytpm8N65b3i/J5Tfvf93+OvcPFTxXnguK+is/Oewl/ezQ/fZZf/iH/&#10;APQ6Knuy5gj/ACnL/Ejxt4huV0zRZdVu/wCzNNiWKzt0ndEVfv79lQ36XOvabaW07M91aq22qWtp&#10;5PiiW5niV5Vgt5VT+D/VI6Ux9ViS1lnl897vb+9+b5FWuOoESvo9hFYatey7WmuF+Rf9n5PnevQP&#10;CusarpVncS2k7Q2m5bjfaS7H+X/YrhZtevLy3u7PT9v8KLNUum20+lRJbWzb/Ki3/J/ermqRlL3j&#10;aMj325/aB1e2vYrafWo7+9/sfYk1iz/upZX3v5u7/lqifL8ny10fir9pmzv9GtdKtop9Vt1s1S6d&#10;N9v59xv+f/gOxK+b7y51OzlSWK2/0hVV1m/jZdlFh9p0pZZb62/eyxLtSH/x/wCSjnlGPuhGMZn0&#10;Hof7SzXOrPLrmlRX+755bt/kdFVPkSJF2bfn2V3T/tD+H/FV/bxXkEGmpaqrxf2hvlTc3ySu+3+K&#10;vjW88QxQxSxb1SL++7fPWY3iFtS2KrN/2xranVrDlCHw/EfafhL40+Dry/8AEF9rWoWlhb29832X&#10;+1rWVEli2IjvEmz5vkiSvFPDfx+8Y634osrPTtVkhe6nVPOm+ZNv+5/8XXn/AIw0HVfEPiDwb4as&#10;7GT+0LjSbeWfzvk2q2/Y/wDsp/FXufw9/Zv0zwlf2moT309/exfx/cRa2qYqNKPvmuGwUsRL3Ynk&#10;PiT9oHx1f6pdtL441hE81tvk3TRIv/AFrW8H/te+P/CssUep6q3ifTN2/wCz6h/rV/3Lj73/AH3u&#10;r2i8+CHgXc7XOh21zK38b768f+KP7P1tolrd6voMsqRKu/7C/wA6LUU8fTnLkOyvldSlHmPSP+Gk&#10;7Xxh4Slg0/QVfWLq8/tC/u/NSJGiife6f3l2f3K85+Ovx1l+IS2+meHtPnsNPt7X7PLDtRP496bN&#10;v8Nef/B/yNVuPEen7mtriXTJUVNu/bL8if8AfNP/AOFRXP2h2ttetod27a+37y/991vUqyj7spHm&#10;U8HKXvU4lfwN4/8AF/hLVkaxvGS4lZUbf86Kq/71fVtt4w8C+JPEF3BBYz3Op+I2itdTvkldHWLy&#10;vKRP7qpv2fc+b56+TZvhRcoqN/wk1o8Sxebudn+7/f8A92vTfAcMvgmK7nWe2vNQVokV/NdPIZd7&#10;/wDfWys6deMZG/1fE0o+5E+u/DfjnwT4TsLvTLPV9NsNK8PxLF9ktJ/3UW7fv2bv9b87ffrlPFXx&#10;E8K69rNvqcHizT4Ul/4lsFv/ABqzfP5r/wB1a+T/AOxL7TdG+zaZeafvb726X5/m+f5H/wByotB0&#10;HVdJt9YnvLOS8dolSL7I3+t+dPv7fm27EerlUjVjyyOaphar9+rE+oNV+MdzoOpafpWg30mq2Wkw&#10;W9rK8MSf6ZdSu6f/ABdS+A/iLquiXian4o1OfTdPWxZNYm1NViSfVFREdE/uMiJ9xK+d4bnxDYeD&#10;bi+s7NrbUPtVulqiWqSuu2KWX/0PZWP4wvPF+vLLpmoT32paesv23/SJdkTXDInmy72/id3lq6dW&#10;NKnyxLoqcYypxgfbFn8WtD/tS91OWVrbT106Lbd3DIn/AD1f50+9/c2/3q+X/iv8ddV+JeuS+Qtz&#10;D4cZUt/7PSXZ5sSP/H/tP8//AI5XL+MPiLZ6qt3BbaRbabbytbv9nS6e4lg8pNmzf91t7/N/3xXD&#10;22vNcM8at5L/AOxXNicX737oxo4apH+KdL8SNen8eeKL3WtVbZer/o9rCi/6q3/gR/72xH27/wDY&#10;SuKs9WXR7/7TE3nbP9U+35N3+3uro96vLFA0X76X5Nn8G6pU8DNNqySIsfmywbGt3+5E1cscXyfx&#10;Tp9hKfwnR/DTz7//AISjWp4Pt/kQW/z3Co6K0su/fs/4BXZeD7bxj45tdH8UXnij/iXy7rJbd4Ea&#10;X7PA7omx5U2r8/zfxf7f8FY+j+IZfhXoMsH+jP8AaNm5Hn/exMqPsf8A8ff/AL4rK8B+JINN0nxH&#10;qEGoXdzaaNpOy1hmlfyluJbiKJH8r7u7969dFHE06p0SrVKVONGJ1fiHW9e+ETJBFqcF5ca5pnlN&#10;vgRPIiWV/ufInzb2f5/m+WuH8JfGzxDoOnaJpWn3iw2+lz3Eq7P+W7S/f3/3t9czqV//AMJPrN3L&#10;LLc3ibWSB5pXdIl379nzP91N/wByn3lhY3+qPLbRLvVGdvJ+TbXLUq81T3SZc1WPNI+gdc/aOHim&#10;10DT7u0ufMt4Zft9zp8iCWT7m0RR/c+997f/AHPlor5kWaSzkkjuJZoWz8qxxbz/AMCoro9rUOf3&#10;f5T9T5vhB4/h3f6T4bvE/wCmtu61jXHw28bwx5l8HaBdsv8AHb3OzdWtD+2p8NbzZ5s+pWz/ANyW&#10;z+7SWv7VXgbWtYlifV5NNs4GieC+mjdEuv76ba8nFyjS/hRKiYCeCdeWZBefD5ngb732S/8A/s65&#10;DTdKaw1Lw/AujXzvby6lE1jaLvlX5P46950742eAL+R2j8aaaU3blRp9rLXFad4k8OWfxc03VYtb&#10;02SK4vr11a3ut3ytEnzPWNCUp+7V90OaUTg79ND8ryrnTNUsE/hS+07/ANnrMtbPw1DK8X+jQ+av&#10;/LxZt/45tr6p1zxV4d1eBYjqum3cP3Z4ftSfNE/y/wB6vNvhD4L0ux1LxF4I1S3XUIdHvHvdKmeX&#10;c4tZ/wCHdu/hr0Y06dX+FPmI9pI8f+2eE7m4eDyLG2lX5Fm3S2/m0+88AaZJavPFp9jc+V86+TfQ&#10;O7V9b2/w98O29nFbDRbKWKP/AJ726O//AH1WNefBPwNqDfv/AAxZN827cqMtb/VKn8we0Pj6z8PP&#10;Dfxah/wiv9g3EXyWt8yr83/A6t2esav/AMI+kv2y+sLSW+8qK4hn2XEUv8bo9ew/E7wz4d0WxaDw&#10;7K3+h33lX9n57ypFKyb0+9XJ+GfDf9sWvh+2lnksPtmsfLdw/O6tsfZ/6BXFL2kKnLzF80ftFTTf&#10;iF460df9G8Y6heH+7d+Vcf8AoSVsRfHj4jWu0Pc6fef9dbNf/ZHrurr4R695ivaeM4bhJPurc2KP&#10;urN1L4U+LodzSy+G7yJf70DxVjLNPZylzS+EOWJRs/2nvFUK/wCl+HdPudv3mhaWL/4uti3/AGrY&#10;VVVu/Cl4j/xeVco9Y/8AwrXxVMv/ACLWiXP+3b6g6U2b4a63Cv7/AMH3r/8AXpeRPXZQzCVf+F7x&#10;MqcS54i+NHhbx9e6bEr3mmzwRyuPtqKit/sf+OV3em/tHfD65tVafX1tnVVVkuIJU+b/AL4rx3VP&#10;A9nY32nte+H76zeWC4T/AImESeTv2bqXw94P8PX9npjXi/8ALBXl+0WLom1fn+/XV9bnzcvKL2cT&#10;pf2iP2pNM8D+Aw/he/gvtY1G3aW2uIzlII/+evT73+zX5f694qvNV1ZJ76eT7Rf7rj9988sq/wB9&#10;69N+M3iSfxhfpc20C21u32i4iT+OK3V9iIif3a8Vms7lNW89Zd8qsqf7ar/sV3f4jHlC51hvNeKK&#10;8aa3Zd/yff8A9x6pW0zQ27yqrbGb5of463/D3wu1rxPeI1zLHptlu+byfndq6hP2e/OvPNvPENzN&#10;b/8APunyblrjqYuhS909Knga9X3jyd7+5RvmVv8A4mtuHxD9xWljfa27ZXoGsfAPT5om/s++ubB9&#10;v3HbfuritV+D+uaPb+fG/wBvRX+aHbseojjcNVLlga8T1Lwl+0l44+F+l2T2eoSeIfCV1uivPDer&#10;Su8Tf7ET/eib/aSvuH9nLX9A+KOjad4q8C+MvE1taJfRW+peH9WuvtDWcuz/AFT7v4f7rfxV+cL6&#10;J9g8B3sFyrfNL5qo/wB9ak/Z1+PGt/AH4iQeItL3Xls6eTqemM3yX9ur/c/2ZU+8rVtTqxn8Jx16&#10;XsuXmP1N/aXXVvDPgHUNe/t1rixt2VX0xtPifz1f5diP95Wrz74Xpq8ngXTb7Q7Twvf2V1A8qfbo&#10;Jbe7b5/9Uzxfeeuh8V/HTQfiV8O49Q0a21O/0fWYIrvT7uO1WWGXbKu9f9l12stc78PvHGg+Df7R&#10;sG1OTR9KXX5b2zS+sXf/AEd/4F2/d+ffXg46tUrU/d5o8pwS5o/DE7NdV8UabN5TeDPnVV+Wx8Q7&#10;dy/7kq0zRfFF3rXipVbwn4h0KK105kufOtYrpG+b5Nv8T1Bo/jDwneNqE8+sabqs3nt8nm7H/wBh&#10;0dq7fS3eK+tZ3ja7gn0qJFeKfa333ry8LKr7Cpzf3TKNT3veOd1vxtFbQWWoy69Y/aLW6+0bL7TJ&#10;bd/m+R0roLfxZdrqzpaXOk6k3kb4vsmorvZf9xq3Ly1uLiC9SK0uNsUqz/Ou5ZVZNrolcnf6PZ/Y&#10;3/tLQY7m7td2mxXEUCvKy/wP9yqxdbmwka8o+8dHMVPiZJc6l4B8UT32n7ImsIopbe4nV0bdL/s/&#10;w1wE0LeHotM1C2lnS3um2LC8T74pYn/vf3a2Pij4R0r/AIQjWtQg09rPWLfTLf5Id6I7b/uOn3Wq&#10;joNtoOj6Do7S+e+uxWKteP8AO6M0v93c9exhsX7HCRl/MRTp/WJcp6X4p8Uzy+KLSfbbfZ9OtW3I&#10;8/3pZUrz/wD4TaLTbO4s5YFTSpfkntJk+9/t764TxJ8QoNHl8rzZJreWfZFcbd7/AO5Xn/if4itp&#10;rXbeertL/o627tv81d9edKvVrR9096nhow+M9o/4TZrbVpby2nZJVi/dJDs2RKv8Cf3af4V+K/8A&#10;whsV7cq8dzcXW15Uf5k3L/t189f8JzZzXUVnY3iw2/mr9q85vn2/+y/PTn8Ty+ZcXm5UiRvvoyfd&#10;b5EfZ/DXBL2sTsjQocp7N/ws65mv5blZf9IXdcLcI33Zd/8Ac/iWvUvD/wASl8Z2rafqHl2Es6rF&#10;5tvL86sv33b/AGa+VYfEO+XyLOOPUni+S6uHV/Kiq1oPiK80rUvPgnghuPIbyrhPvtv/AIK46ntZ&#10;/ERUwVKqfXGpaD9jaKWK5V7TzflhV2f+D71V9K1VUt/7N1W2/wCWC+akK/8AfGyvBfCXxIudH2S6&#10;hPPcp/yyhSXYm/8Aj319GpcwXml6e2kNaWFxdWa+U9xPvfa3/oVd1CMauG9h/LI+cxOClh+Uq2/i&#10;Cz1ew8MXVs0z2MGrsm6+X528r+Na6z4dsq6FqX2ld/m3krbX/irlv7K1W28N6Euobfty308srp91&#10;axvGHiL/AIRLRNKnWDZqUV1LcQS3CP5W3Ztevqub6rSM4nWwapoN1p2oaX/oVzb2rMrQ6Yu92/j/&#10;AIa5K28Mr/wh2tXfh60u7a7e5gu/s1vcvFvXfu2/98Vhal4ybwrf6fc2iwWF3eQbZ7S3iTZt3/O/&#10;+9XqfhrytO02+u1/48oolVFf+L+Le1cNOtOrGdSRPMRWsmqs+LLXrm0Hmf6nUFil3r/st96ovh/J&#10;q9iuv3Mt1ZXztdbmwvlJ/wB9VxHifVbLQfGGgT327Wr1opX+z3a7fIRq7LQtNkvNHu7R4FhtLqRV&#10;+RtjI2z+GufCSq0qMqkpcxXMV/GWsX2r6joW7SPtMXmTyxPaXKSozIlaXw18S2y+D9Pgaz1S23hm&#10;2zWz/wB/+8tU/FMlz4Zl0TT7D940EFxKzy/7lX9B1618J+EdFhvL2KF7r7u9t+7dXoy/h80QjL3j&#10;A1vVbO88Iu0s9tbJdaiqRfaF8ppf9/dXcWc0mmr/AKNAv2Tyt37pt77q5nxpBPqmnolyqzRT6gn2&#10;ZXVf3S7P/Ha1dX8HWFvalora0tEij3O6M0TKv975K4K+Hny040Bxl7p+ef7fPie50f44eB/FEVy2&#10;+1tWvYkeLYjeVdI6f8C+Sut+Ov7RVz8UfgT4j0+58K2kNvdLFcb4b598XlSo+9Pk+9srz3/goLoM&#10;CeKvBUtjPdzI1jcIsN22770v+1WP4J8rxJ8MXs5fneWza32Ov+xsr6PC83sPf+Io8RsN2lalFLcq&#10;32T5tqQy/e3fx/7tafjCwghukvtPnkmi+/LC8ux1b+/WJptzLeRW+7a6LtTZN86f3HeurubmObSZ&#10;YGltrnc3ledNP86/+OVzylynTEi0ea51Lw/cfvVfavmxOjbPmWqNnuvLWKWJtj/N5v8AB5X+Xqrc&#10;37Waxf2f86RReayPs3/L/cqva6k/2O4s1nWFJV3wTbd6K38aPXRGQjqG1S+hbzWWLZLt81EfZ/uP&#10;VTUodmpW98ysiSyr9ph3fIy/+y1hedLcrtWzWGWLa+/+6v8AsVoarum2earfv13+T/A23+5USJ5j&#10;Q1vTZXureWDc/lN/qfN/h/g/3l/hqjC8/wBqT5mS32tufd/yy2f+PbKPDcy3Olv5X3LdvmhmX5P7&#10;jp/uulTWHhWfxIr6Rofn393L/wAef2dd8rf7Gz+9RzckfeCJRRNnzagv2m4ll2qlo2/cv+3u/ioh&#10;vLHYljLY3Ns+5tsyNvdV/wDZqm8MarrV59ol2/6baxbJ/JVPu/c+5/7JVTUvEmqw2/lrFG9vuV96&#10;RbJYG+5s2f3aJSlzcpEpBpqW1hqTrFOrozeU33/+AVL+40q/SWW5V9rfv/Jbeiq3/wC3WPf6lv2b&#10;oFTd9643feX+CraQreSyyxSq9x/Fb/8Aoeyt9QiauvQ/L5u3zkiXymS3/hX/AGK5eZNPhuIlXzLZ&#10;Jfu713orV13yvapAzSIjL5Xyf8tf8pvqpdabBeX73MqtsWXyot7b/wDxz/gH30qoyAsfDG50Xw94&#10;80rVfEdzc6b4ft3a7vJrFUeVfKR3RIk/i3uiLUXirW7PxJrWoeIdMVk0q81O4uLV7v5JdrO7pv2/&#10;L/3x/cqxbeG7bVvAuuyz+fNd+bb2tnDYr9olVm3u8vlL8zLsTbs/269D+NF34HuvB3gLW/DWm3em&#10;rdWcun6nY3SsssEsDokXmxN/qm2o7fw70eolU946fY+7zHlmm+JP+EY8UaZ4ms23/YLrfLsX/lk3&#10;30/9DWvcvjNo9j4qi0zyJWeK1077bFsb7zLK7pv/ANl0lSvD7bR4luNTs7z50b/VPt/vJvr1bwB9&#10;p8Q+A7J51aa7sILjRVf/AJ6xbN1v/wDE1fNE5jxTxhZrbXG3dcwp5T7nhg812bZ8nyf3d9ezfs/a&#10;3/bHhLWPDl5Zrfy3WmS2rW838TLF8n+62z/0CuUm0e5vLpJbaD5JYGlid2+8sCfvf++K1fBmg6r4&#10;e8dWV9bSrbbp7eL9y38TW73UT/8AfCOv/A6JS5y/snS+MLDRtYsNE1ePw9bWDapYqk9vb3UuxGg/&#10;dfJ8/wAvyIm6sqw0GK8ZLa50pUtJ5Vdn+1S7Pmru9Eex1vwrp/m/Zkis1upVe4uki3bk83/L/wC3&#10;XE/H5NQ8K+DbKWK50tNP1S1a4g+yXT3Eu5dj+VvX5VbZ8y/3l31jKPvFHO+Lf+EX8GX6Wd5bQW16&#10;rN++uNRdLeJfn+d/k3Nv2fLsqHTfE/hy8urf7Hqq6alvufY8vyTr/f8ANZE/74+9XhX2lZryW+vp&#10;Z5tQuPvJD88rf77/AMK1Xe5gjb/j2jmf/ninz7f+BtXZLBRnH3jKOJjCXwn0xYfEvwrZ3F7BFq8b&#10;3Hyp538Df7j7Pu/+zVqzJody0V1Kunzful2vNdb/AJf9xXevleGa63JK1nbW3/AUSuo8K+Km0rWb&#10;Ke5trS/tIm+a3efY7Rb0d0R/4d+yuaeWRh71M9KlmkebllTie/Tf2RoMW5raCHzVW42Q2e9/m+59&#10;5E/y9XZtSazv4rG2s5JtQllit/s6MibZWT7n8f8AsK1ekaD8IpfipZ2nirTNQ0u20/VJVvVmSB7h&#10;22v9x0b7uzZs2f7Feip+z9Y3mpRX1zqupfaFn+0f6DOlunm/f3/KnzV4vNGD94+i+sUre6fN/gnz&#10;/wDhdPiXb++uPIt7eKZP4V2f+g17hD4w0ywi8ifUI3u/4oUZK8i8c+EtQ0Txp4ti0+2uZr6WztZW&#10;ht5f9av71Nm/+7sSLdXCeFfhp4l1vXIp/wCxbbQbTzV+e3WXf/32yVrWpxqy5jHDVJRjyxie9698&#10;ZtG0S4is/sNzqt3cfdhtF+f/AOxrT0rxDF4tb7HLpUlhK3/T1FcRN/sfJXOfFH4Caff3Xn/2hHo8&#10;UqxI32iXyom/2Gdf9utD4b/Arw98N7D7S19Bf6ht++kr7P8Avtn3NXB+7Ueb7R6Mo1XLX4T581jw&#10;x/whPxu8RrFc/YLS3s5bj/Vb925Puf8Afb/8Bpum/FFXiT/Q1TyoGi2J/db79dV+0zf6fpt/rury&#10;3MkN7LZxafBDDL8krMj/AH0/u/8AxFfL+m6rLZyxSqq7NuxtlfQ0I/WKXMfMYmr9Vq8sT7G+GOj6&#10;L8Rre7W5vpNKt1iit/3MSP8Aul+dE+b+GvaE/Zv0y5tZV/4SO+8q6aWWXZaxfM0qbH/8cr4v8DeI&#10;b6ZrddMnZHllXzUhbZ8y198fDfW7nxD4JiW8njhvfK+ztNC3ybv7/wD33XBXjKl8JtTq855j4n+D&#10;PhPR9UexudT128uGi82X7PBb7EWVNn8X+xFt/wB2uSv/AIe2aNcNbSz+V5u//S4N/wA293/hdP7/&#10;AP44ldL4P8W3PjB/EutarBBbXa7YtluuxFZftH/fX8FdTC8CeHLLzVXzWVXZ2X7zbKuMf5jGeJlG&#10;XunlOpeG76HwvZW0Grrbbr6eX9zZv/CkSf3/APfrkn+Gl9f3W2XWm3t8ivNav83/AI/XsWq6hY6g&#10;un23mxw+UrPs3fO3z1lar4h0xNW0+CLbN5Tb22f+OPRKNMqOMrfZPnLWPBK6PqUti2uRzOrM8rpZ&#10;y7N1Y6W0VhcP5up73Vv4LV0r2Ca20i/1SVp2VHaVZWf+9/sVDeeGNDhXZLBsllVt3zfxb6UqlKJy&#10;S9rVlzHBaHokviG3luYp5JofN8r5IPkVv8vXW+J/ETeH7e0Zlj+z+arxf739+sfxPeLpTXFtpVtA&#10;kSq0t5Dbz+Vt3b0+/wD+yVS8MI2q2Fv9ugkdLr54k2/Iq7H+4n3mrwq/72fNy+6dNOXsh+vSQTeH&#10;1XzY3uGVn2fxsv8ABVfwreW0Pwj8UXzRMlpea1YaUqw/f2xRXE7/APAt/lVa8cwtYN9mbTGTbtt1&#10;dl+f5f8Ax5qt39hPYfDHwvbRQbH1LU9S1WdJv4lVIok/9FPXdhJckZHHWjKcjnLbxDPo+qW9tbQQ&#10;QvL/AK232/Iyt/lK7i5trbbDLbeWkVxtSKG4V9isr7P7nzV51qz2mpWtpOzSWz27b1uNu9939x0+&#10;9t/+zr0BPBN54m1bT47y82XC2dvt/g2rs2/P/tbE3bP9us6kfd5onZQ/lkZXiDWU0XUJYXaxM7dU&#10;8uVtv/AaK6UfCPSzqFxDqF+7PJKzxyB8AD0VaK9WnThyq5zT5rn2p8H/AIIfDPxR8IfDWr+IPCdj&#10;earcJLFLcIj72fe/92rt9+yl8JbiS3lsNKuW+1bliitNTlT7v3mWrP7PfiR9N+C+hKqpuXULq0b7&#10;Q2xV+ffXUal4q03R9Jmlg05nuovvNcN5Ttu/uutfAY/G14YmVKnI5JVIxPN7j9kD4fXWl+bDF4ms&#10;brb8qveebL/su6/3a8l/Zq0ddN8WWuq7Y5bu11FbK5+0J8kqy70+5/DX2jpc376K70uL7TLdMq3L&#10;XUrfuF2/dr5J+CyQab438QLOu+K119f/AEof/wCLr0curSq0KkZy5i+Y+pV0fRr/AFhorvSLGa3b&#10;db/vrFGdm/v7/wC7XI+J9K0vwT4n8LeKE0i1trWWdtF1fyU27N3yI/8A6DXZfbI/D+q39tb27Qb5&#10;08uXy3l8x3/9Bpnjnwp/wkmg61pEyJ9o1Oz+1Rf3ftUX+RU5DXlCdWgR8UTu7Xw9p6M32Zp4dvy/&#10;uZ3p82g+dGyrqV/C399Z65b4OeL7zxd4Lsr2/thDNt8p2VvvOnytXUatrS2djPP8zqvyqsS7m3V9&#10;r9ep06fNIzPF/jV4T1HQNIa+stev7l7yREuobiOJ0bb91/ufK1cd4bh8Rw6Rosja5YpY2etWr+T9&#10;j/vP/fr0r4iS3er/AA+1Ce7RfK+WWJtvz7leuL0p/J+Hd7O0X/HrdWsuz+9+9SvE9p9coOvy8vMR&#10;7blkdNqXjSe18UNbT63oCXtj8n+lwSxJuf8AgVt/3qv6pF4lkgnnuraxvLifbE3k3jrb+Vv+X5Sv&#10;y/79Y3i670nXdS3L4fbVfsd8kMu6JNu9v43X73yVYstW8QeH5otI1e8tLeW6VorPUU/v/wACbK/M&#10;6uL5XaP/AG8TGtzS5ZG7ceJtU0+G2u77QJbSKB9u+11CLym/3t1d3pWvS39hFJJpWoWe7+B1X/2V&#10;65BbW70KztLBLK31m1upWa8WRf4v73/fVehWlyrQrGq7P4f92v0nJvZRXtIyNub7J5v8a9U09vDl&#10;ot59rh/0n5P3Dt82x/7tc58SviNpq/AjWV0vUbe41JtLWzSBHHmq7jZ9yvTfGi+ZHpCiTYn2xWZ2&#10;/hXY9fEXxa+JHw30ezittPW4S6ur/wA2TU7dllt79l3/ACf7Pz/wV7FaX+0x5SoxlKMuU+W/iRfy&#10;22o3FpbbUWKeLT4kt1+T90m5/nrJ8N6Vc69qUt9KrP8AN8zonyVreG4b7xbeWWnqvkvdXlxcT/xy&#10;/f8Akr32z+Hun+GLOKKBW37d/wDvf79XjcT9XjynpZfhvay5jivDFh9gi2t9ytK5dVlrTm0qVGlX&#10;a3/fNYl5bSoz7lr5CUueXMfZQjb3R/2lZF27lSovtkSN/frMuYWRdzVmPM396lGP8ppI3tbs7O/s&#10;5V8pXdv9mvn/AMcfDG+sLh77SGb+/wCSnybmr2X+2GRfmrM1LVVm3tu2f7FdlCrVpSODE0KVaJ6n&#10;/wAE2fiFJr3hPxr4ClRt+lzrrlrbpIq+Usr+VcJ838G/a1fWb+GIndGlsbz5m/59YrhGr85PgDrE&#10;Xwx/ac8H6rFPHYaV4lll0DVUuG/dMsqfJ/4+iV+kWl21zNZ6lpC/Yb/yl/dWS3XlIu3/AJa/3v8A&#10;gVRmmNlh5RqRj8R8TXlLD1eQ52/8DaRqUu1tPjhdVZPm0mVK5qb4aaf4hsNPs5dVkh+z2v2iJ7ie&#10;VPK+d02Jt/hr0zRW15LGKfW4LjUrZUaJYrS5Tyl/29397+GsXR/HOmeGZbT7ZqS6Ck9jsii1mJov&#10;tW2V9+xq5aWYVJ0pSjHm5Q9opR+E88T4XarZy6f/AGL48u7P9/8AMkOsOm7/AIA1dHqGg/Eqz1S4&#10;k03xrM6bVdt88Vx93/frqNS+IOg6pa/utV8NzahBOqrLvTZKtaniS30HXdBbUtKn0eLU1MV+ypOn&#10;7xYvllirqwteWKjyzp8sTKMqcvsnJ+EtU+Jd5dahBr0tpfyq0G2ZrVE2r/tr92oviFry/Z7ie5vI&#10;EiiVkim2qldbr0d5pq3baVbLZ6O1r5rJu3vP/wDsV8//ABUs9Q1XwvcX0qzw2TRN87rs3f7FdNP9&#10;/wDD8J3UIxhLm/mPnfxh4wvNY8YW9zoNtfJFA3724vm/dbfufIn+3/frmrnSrxN6y3O9PN81ET/4&#10;uuj0qwtkl2ytsiX+Ctqz1XT7DUppVtoJoWXYqOv3aObk92J9JTw/u+8eVTeHo/N81mnf/fauo8Ja&#10;bqGmx3f2GVbm3l/19vcfPu/3K3by2sZpfNi/74SqX9pNDL8tjI/935tiVHNzm3somhputq8t3BK3&#10;2aVn3t5P7rzf7iVU/t7+x79LyCxgsNsqpP8A6U7orM+z7n+3XK+IH86VGX5H+/8A7tZ9y8+pWrxL&#10;87y/JK+7Y+2j2cZHNKPKfVUOqrCtxL+7trSJ/leb7+7+PZ/s17H8JZtF8YeD7K5vvDS+JJrC5e1a&#10;7273iX79fFng/wAeahoPhLUG8Rts0y1/dWt3fJ5qbm+5X0R8FrC88W+A5V0zXtS0TULXbcSw6NvR&#10;2if+OVF+9XD9VlKfLA8rHRlOn7p7lp/w10pfDOltFbaxbStc3X7m01OW32Lvf59rVh+PPDeq6V4D&#10;sp7bxLqDywamtrBd32y42xM/8dQ+IX8S+G/hzpm3xHd3Oqy3yrbPfLvdYv79dFpf9s+Jv7CtL7Ur&#10;a50q81NWntPKTa3lPv8Avf8AAK+g5uaMaR89GnUj8RleLPAfi/8A4RXxFbSa1pupW+nX1usH2uwV&#10;H++jv8y/79dz/aHjKy8I69dXjaHfiOSNYvsiPF6fw/jXF+KvGnizT/DviKOxsdJ1FLnUJW/ey7JW&#10;Tf8A/YV3ej+PNXh+GbaxB4YWa7kl2fY/N31001TjzQkbfZOX8ZXHiS8nTQ28OWmpag6/bLm70+X/&#10;AFUX8O7f91nrrfD/AI2uodJiuLbw1rUMEt5/BAkr7FX5t/z1j+MPi0/w71nWr7UfCGrXMN0ILU3F&#10;jsf+D73/AI/Uvg34raPpWi6baHTdauXlZpVuLez83azf3q7KfsqUeSJzxiUvG3xE0q71GW71Cz1b&#10;TQmkyp/p2nOiLuf79aei+LfC+i+HRJB4g8L2F68CyrciXczf7e1q53xx8YNFvNSlZ572w+22z6bB&#10;FdwbPm3/AD11U3hPSryTStQ1NdCmu4tM+xRfulZPNf8AjZf7u2s6koRNY+9IwPBl5P4w/tP7ZqcE&#10;1vdamssDtKjyt8mx9ir/AA/JXVfFbS76Hwp4gvkvJ4Vis9kXlSbt3zfxV5/4P8E+DrVn8qfR3uE1&#10;ZpWdp/ns/n+dN/8ADvrt/GdjpFv4A8RtYzw/aJYNq/ZL7zd3z/3d1c8o+15ZG0Y8vMfGH7e008Pi&#10;bwZbS/8ALXQm3b137vn+/Xi/wHv5U8L3FtKrbre6ZPu/w769J/4KF2E/hvx58P2bU7u/RdMlSV76&#10;X54k81P/AB2vJvg/MttrOp223Y77X/v7q9KnH+Ug4e8hsdH8Qa7Yys0z291KkWz5EXc/3H/8cqL+&#10;2POWLT59rvK3yXG352/g/wA/8DrT+KlnLp/xGvWWBpnuoIriCFP4m2bH3/8AA0rkZtHvLm4Rrmdb&#10;DczfP994v9vYtY8vNL3gOovLOCwt7ed2aa7iVnVHZItv/wBlUVheWNzZ/aZfISXb8vyfe/v16BpX&#10;gyz1L4c+I/FFnqFzf6hpLK/2fyP9HlibZv3ps3K33/8AvivNLmH7BqXmRRWn2RZ2f/R2+T5v4E3f&#10;NtrGMonQaGxoVt5LmD7TZbtjfv8A52X76Sp/FT9YhihiuJ1Vnii2yq+3Z/n+D/viobnSrz7PF+9X&#10;+z/vrN9x4l/9mrZ+GP2O28beHLbUNt5ZXF5FatDd/PFLu+TY9TKX2jKXxGFpuvKi6h5qr/pDebE6&#10;L8kv+w9dv8BPH8HgD4yaJqstsz6VuaK62bPlt2T/AFqf7jvu/wCAVz/xA8Kr4V+KXijTFa2s7TSb&#10;5vKh++ixN86f8B+fbXNW00UMctt5qpLFLvilRvnVfv7N/wDEu+qqRjXpSpy+0Xzcsj0v9o7wbH8K&#10;fjZrFzbKsOheLYJb2JLf/VStL9/+P+CVH/77rlNV8PS+J7eL+xYJHuNq2+xG/wBbL/sbv4v4f+AV&#10;3t/Yf8JV+zn4oii3Xj6brVhe2qQv8/zfJvryLwrqWoaJrdpbTqtt9nnil3ov91/7/wDn79c2HjUp&#10;U43+KJEuXmCbRLmwneDUNttcRSrFPFdr5Tq38afNW3qXgy50RtEkvGjhfUrX7bazW8u/dFv2f99J&#10;s+5/t11vxy0RbD44a7O3mPp8s63C/wDTJmiR/wD2ervjazZ/hn8N7xd26ziv7Jtif3bjen/jj12S&#10;rhHlMXW/D0v/AAiumanBOtymqRSywW/zptlil+5Ut9YRQ+GfDmp3LfbItUiuJZ3mX99FKsux9n/A&#10;0rYvLaC5+EfhfzZVRLDWNSt1mRf7yRSp8lS3lgt/4B8NNPOv+i3V/Ezuv39zxOif+P1zVMSEpHmv&#10;xjtpfh0tpqGg/abD7Za2t6txC372JpU370f+H59//fdV/hF4nn+Iuh+OF1y+k1W4sNJ/tCC4vpXl&#10;+ZZYk3/f+9seVf8Agb12Hxjh+2eA9C2rJcvdaTb2USIu/wDerK6J/wAC+Sqn7P3hKz03x9470hW3&#10;pcWK27JEv3lltfN+T/gaNXpU5c2EkR73tDtfD0MD658J52WPfdSy2svy/eVbrYif7XyPV74aXNto&#10;mk6JbWa/6PceKfs7Quzui7vs7/8Asj/991uppWmaPYaIs8U6Xek6nLLapcN9354pfuL/AMDroLaw&#10;lRtQg0OzVLRryK4i+z2vlRb1+/8Ae/4B89ebH3fekdMaRxXg/wAPRNpfh+J4J02/2zZNvV9/72L7&#10;j10uiaOsP2K5W2+TbpMrP/srbvbu/wD4/trs7Pwrq95cefPeRWf79rpfJXe+7Zs/i/3K3dK+G+nw&#10;rE08Ul46r9+4l3/+Ofdq5YnlOmNDmPJ/h1DBpuk3FtPp89zdq0sUSPFvi/1UqfOn8X/LKuK+Mfw6&#10;16H4GarrWoNJNqFm1q88O3+FX2PK7/xffSvsKw0G2hVFXakP8KJEiVm/Ff4exfEX4T+K/C9mzf2h&#10;qWnSxWuz/n4X54v/AB9EqIYv97EuWG90/JZJt/m/NsiX/Wzf3mqbzpYdkS/uf7qIu+V//iar2cMq&#10;MltLE1ncW6tuRl/1G37/APwL+GtCweKzhedl2f7H8a/7H/xT19fz6HzfUtw2F55X3YYd3/PZt71D&#10;c6Jco27bBc/3vJir0vwN8EPEvjm1S8lubbRLSX54ku97Oy/7n/xddBr37NniHRLN7zT9XttVdV3+&#10;Skr28v8AwHd8v/j9c8sTT+DmOyOEryjz8p7h/wAE2dV1C80vx3odzufSrVrW9tU3fJE0vmo+z/f2&#10;J/3xX2Xef6BZvLtjRFX7838Nfn/+wZ4/vPCvxsvfDM6t9n8Q2MqSpMux4rq1/eo7p/ueav8A3xX3&#10;l4nmvJtD1BZ7aNLfyG815pfk2/x7/wDgFfK4+P8AtJ7GFl+4PjrVfHMXw/8AidLqc+tNrF7dWzPE&#10;iROiM3m7/n3fNu+f/wAcqLxV8b9a8Q6ylzY3NtbfY4GlVLttkTXDfc/74r5k8beJNT8SfGy4n0jz&#10;9V8q8bykmZ9ixJ/t/wB3ZXpvhubQfGdvZXywLeS6TKtwsKN/rdv8Dp/FW1bDfDI78FifsnoFj8Uv&#10;EfjlZdM17U430y4i2T2NpB9oef8A75rN8GeJJ5tUvdMtrm5m0qLdEv2hHR4m/jT5q9A0r43bbWLT&#10;dD0+eFNqo1vp+nQWDs3/AE1li3t/F/BtrB+J00HhXQf7cvmjtnVW+4uz5v49lcdSMfhie3LmXvyk&#10;fP8A+0/rz3HirR9IiZXtFtVllT/prvfZ/wCOV4/vuYWSKVlhRv41/ip+seJp/F2vXup3jsj3DfKn&#10;91V+5Wnomjq8sW2Ce/dPveT9+vqsNT9lSjE+DxNb2tWUj1L4LfY3v4rGVVm83cn2fzdjy/J8mz/a&#10;r6z+GPhHU9Y8MxfYfEq6bKs6+baPYpLu/wB/59zLv/gr40S81Xw/9k16DSJNHitWX988CPtZX+R9&#10;/wDD/v194fDrTW0HxAjMrPbqv2hUbZ8zS/x/7f33ryswjyHZhJc/umPf/s3+LNNt7iLT9f0mH7Qz&#10;Sy+Tp0tv5rN/f2PXL6l8CviRbWvlLq8F5/sea6J/3y1fXzzM8Xyxb3/3vvVmPc3m35tPb/gF0leD&#10;7SR2fVonxVf/AAd+ILtK11p/73+F7dkemf8ACAeKraJ4NT0XWZvNXZvt4kl3f8BWvtjzt/8Az0R/&#10;7jrVd0b+7v8A+A0e1I+qR/mPiL7TP4bi8i50G+3/ADO01x/rdv8AsJ/sVla3qreJLC0lsbaeG4il&#10;83ZMzp/B8lfcVxo9jctun0yCaVv43gT/ANDrEvPhv4cvG3T6Dpbv9xd8H/xOyo5g+rVPsyPkq50G&#10;f7H9s1XT2e4uoGil877nzffTf/drEvIbzyf9Bnaw8qJUX7JBvRtv3ET+7X1NrHwQ8PXG/wAuzubN&#10;2XZvt5/NRf8AgDf/ABdcP4h+Buppa2i6DqGl2dxb/P500UtvcSt/tv8AOu1P+A1vH2ZjUpyPKba8&#10;1q8sPtV5fWKJKv8AqbiDfL8v8e/+GtPx5DLYWvhfSLOBXu7DR7WWWZG3+V58r3Dv/wCPpUWpfAHx&#10;xD5vmwT6luZm87S3S42/9+ndqr+M3vn1aWdbOSwu0WKJobiXY+2KJIkTym/ubK1jKmcntOX4ijDr&#10;2i7fI+zR3MTM3mvMu92b/frWttStpt/mtInmt5qww/w7f49/8K155fpFZtbwXMscP/TZ1fe//fKU&#10;9Eawjl83VV2XHyedCr/d/wDiq15oF+3ibi2N9unmjK3cskzNFHI/yxpRWEwvrXTJrfT5Y/KmRR5N&#10;x99dr0VpzRF7WJ+hXwF1W20/4c+LLO+khthZ61cbVuF3fM38NTvcy6k1veW0U83lSrK1wjJsg2fw&#10;bK43wV8X/CfgnxF43jvtEuNa0nVNae/tp0gZQv8AcXa9auq/tK/Da11Cab/hHvEUX2jY1zBb2v8A&#10;o7bPuV8xWwPP+/jLmkcFajU+KJ6povjK2hit31CeaY3V5+8uE+TyG/g81f4K+cvB8Mtn8TvHcC/J&#10;Kuo+b/sf8fCPXoXhD9ob4RrqCtFYatArs1xturf90jV51p/jbwrN8YfFt9p95sXWZ0+x27Js/dMi&#10;fvd/++n3K2wGC9lCX942o+0+1I+x1knS6WNYo4ovmZpYv4v92spbqa3g+0mTzl05vN2ebvl/uyq3&#10;+ztq7qlxdrqC2yLG9rJB96KdUlV6z4dOkN79s+wRWN7Lsina6fessX8S/wC9XyNGpXwWO5v7xvzH&#10;P+HYZPCnjrxBoMdz5Npe/wDE6s2X+JW+R/8A2Wut8G3t3bnWvt2pQ30KeXLEzLsZE2fNvrl/iFoM&#10;lmnhvXRbTy/2Nc/Zbny0+9a/d+b/AGdrV1NjY2mm2epRbZJbf7MzbPI3Kqt/B/8AY19RjcPVjmMa&#10;8PhlH9Dm5veGfEr/AE/wFqCbV+4v3fu15hpu5PBfiBvK3/uLeXZ/uypXpE2nSf8ACL3FnP8A8fd1&#10;Zt+5hV/K+X+7/drjNH0uX/hC/ECtuR30zcu9f7te3lspVcHzVfiMK3u1D0/UPDqXcN01lIunXs6/&#10;8fCxKXWuRuvD+u6Bov2iGVvFN3Au57Kbaju396J/4Wp+i+IdY1y202W2mtLxGXyLp4x5XkNs++m6&#10;r1lHrMGo3en3MUcNq3zWl7bybnZf70q18RXoUZz5o0jqjLm+E4T/AIWA2jvcG0nnv9NsJYkll+/L&#10;ub5Widv9ivRvD3if+1PE17BeWM1rJZxq0F3n91dRsv3qy/E3w9eXRbuTR50gaXz5by18hZUvXdPv&#10;N/dauc8E6JqulRTeHbvWpJpYl+0K2/8Ae2q/wJ/tLWsqdXKoxq0pfF9k5o+0hLU6v4l6hLqHg3xA&#10;LEst6tjcLBE6/LK3lOvy1+bmsWGg2Pgay8DwXljqrWsCu00PyXDXX/LV/wDvuv0Qv762vPD+sM0u&#10;9Fgli+0Lv2btn8S1+c/gnwlPo/jq7XV7Tyb23ZpYHmX/AI+vn/gr28Bia84xq1/iPpcpjHEQqh+z&#10;r4Zvrb4hy/bImm+y/wCvf+6te9+MNSs9Nv081md2XesKrXcab4D0/wAK6Nd6rFB5NxefvZ3rw/xn&#10;DLrGqSsu7Z/D81dePqc8vePWwFPkj7pieP7zU0iee2vGsE/hR5URFrxTXvFvjHTZXntp479U/wCW&#10;Mzb91aHjnwrK907W2uXdner92x1ZUlilX/Zdvu140+peL7bVLuC8gWH7Ku/fNEiOy/7G371d2EoQ&#10;qx+IyxFRwn7x6r4e+MEGtt5F9bNpt7/Ej/OjV00OpLeLXjmiXi6xcW+2JXeX+4v3Wr0C5hl0SJGl&#10;3JWVanHm5TWnUkdLcpvX5WrldYhZP4qybz4i2Omyu1zK2z/dpsPxC0HXlRYLxd7fJ861EaEohKvE&#10;2/DeiweLPGXgrSpIpLl7rX7NPJhba/yvu+T/AL5r9SbHXoPtV69tY+d5G5PtErIruv8AdX+9X59/&#10;sr+GP7e/aM8G/vdlvpLXWtS/7sUWz5v+BvX3omnNeW32mO9t9V0WNt8X2hfKltf910+9XxXEElOp&#10;ToHx+aS/f80S2lxoN5unvFazt7yJU+w3aNFv2v8AI22s+/8ACui+Mv7FtNXt7a/ls7FpbO3uIvke&#10;Lf8AP8/8P8FWNSvIEsYl8Q6DGlvFKiWsPn+bLL/9jWh9gi/t7SJZ2W3tU0VleFvueU0vzb2/u1xZ&#10;Pgq9LC1/Z/F7pwxrRPIfGHgD4fvod5faVpFgl1a65Z27w+ayMq+bseJ2+7teuut/gb8M7yb7Nc+H&#10;WhuNzyskVy6pt37HVf8Ac+Vq7v4qaH4fsfAOmWdrHbw6XLq9gkv2crhl85P4q1L3wzaaf4isNSsr&#10;qOPTUMv25/PTY+5NqK1fd/VsRhVSlOXMbc1Q8J+NkOr+HrC9sbGfzomb+z7Nkb54t3yfd/3Kl/ai&#10;kg8E/Cyy0rz/AN1a2q27bvvyts/+KrY+JelQTfEHTJ7meSZ11aKWe3f/AFTbfuV4/wDtjarPf+Kv&#10;7P8Am8pYvNlt0b+KvZpxjSpSkejQ5qtSJ8yWbyzfNub5qveS33v4qu6bo+23Rpfkp7Qru+X56+cl&#10;L3j7mPwFHyZ9tV7yzvnl/dbnSr2q69Y+Hrfz7ll3r86purj7/wCOt48yQWNiqP8A3vkrWFKpIzlU&#10;jEdqSMnyuvzrVKH5P9jdT08fz6l+6vGsXdvnaHz03rT/ALTZ6kyRafPbXN3cf6qxWdHlb/cSu+NC&#10;R50qsSS41681KKLT52Wa3WL5Ypvki2rX21/wT21611L/AIS+Wxhma/8AIt9sNw235FZ6+DtVTWtH&#10;tbu8li+wReaqKlwvzr/t7K96/ZM+Lmj/AA78c6h4p1iRtC0yDQPsu61iluLjWbrf/rdn+wtd9Cn7&#10;0ZHj15c/un3l4v1LUJ/HGpRz6WfJg0ed0VJVbduXburpvhrN5PgTQ1udDmSWOBBhYlb/AIFXKRax&#10;aePtW0zxHoOqxXelato6tFdpHvS6Rn+ZV/u1qaXqc2lx6BpUviKawuLi5nS2t30//WxIn+q3f7H3&#10;t9d8aEvaHie1Om1uz0abTr2Wbw+25IHbc9mv9yvMPCt5FD4P8PtKb6HR55J7W8Xa0W2V/nil/wDZ&#10;a7Sw1qTWLOJP+EhuL9J9FlmZGsGt/N+f/Xbv4P7u2oNBtpbn4YJElzsuJVb7Msy/8t1fen/oFFSl&#10;Lm5jRVI8pharoPhybQbv7Tqd9f3EStcLcXE9xvV64/Rde1N5YraK+nh0+Ld5V2jPv/8AQP79ez+I&#10;tcguvB9rcq6mW8jXZt/ib+OuY8E6P5zXbT+Y6S7tzbt21d/9yvNqYepGpHmO2Hs5QkeZa94MsbbV&#10;tWaXU11J7NopfNvp9+6WX79asnw3n1SG48ieyuZYoFl2Sz7Ym3f7X8NdRNZ21/r3i2CWC2d2lt9u&#10;9E+Xam6vP/8AhLYPiR488FabbW0ltpi3my8t7hbf97tR9j/LV/VOX3pHJTxXNHk5TY1D4S2tncXG&#10;n22kWOq3GpQRSz/Z/uS7f7//AMXXNTfs8yTea/8AwhC2aeU26aG88p1r1fxh4QttW8SWsZjubCJY&#10;ovtN3pMv2eXb/vJ/D9yuV17wtq+n/DPWvEGn+PfFaPbRStFDNeRSp97aifcqPY/aL5oy90+Lf23r&#10;ODTfF3g+e7ju3W80pvLmll3vKsUqLv2NXj/w6ufsevWUEU/2mJYtnm/cdf40R693/basdKR/hla6&#10;nqS6rqFlo8rzv5u9/N83f8yV866Jf2dhrNk0CtvWVUb/AGVreNT2XLEiR0H7QCQWGoaZqcrLCkts&#10;0UU3lb9sqvvT5/8Ab31xNn5cOjS30V9ve6i2MjqrxM2z7/y/e/j/AO+K9T+LWgz+KvCVksFs159l&#10;n82WJJ/Kfytnzvv/ANj5K8fsPDGq6I1u1nPHDFK2+K3u/kfbv/j+Tb/HVVox/mD4T6A/ZjmbUrDx&#10;34Vn+dNW8Os8Sbv4tj/+zsleD2FnOl4k8tsts8q7JZk+/tb76V7B+zD5/hv4oeH7mWz2aff+ba+c&#10;jInzbN7psX+Hf92uS1XR28N+IPEbfY2vNPtdRlspdn/LJld0T5/9z+/8tY+0jCIfZMK20fULzS5V&#10;s1W5lt13/ufvsn+wn8Df7FZPh65vNE1S0n2s8VvdLKyPv/dMr766jTbbTP8AX6f58Mqt/A3ybqva&#10;lZ/b5XnXdbXEq7N+75JV/grzvrkeYx+I7D9opLaH453dz9mh36lZ2tx5zruSVWi2fOn++n3/AL1e&#10;aal8PbG8s3vLNrbe3+qheVE2/wC5Xqvxj83Ul8D6rF89xcaLEjOi7/mid/k/8frndN8K6n4h/wCP&#10;bRbu5ib5/J8p0SuipUlGXunT7PmNr4S208Pw++Iembd7/wBmRXSo3/TKWvP7zRFvPm3fZt33d7fJ&#10;XtHgn4Y+JfBOpXsWs2P9lWms2Nxp8XnN91mTf86f3fkqbTfhXp+jq8eq65JqqfcZNPi2I3/A2/8A&#10;iP4KiXNLlkHsDlPjGkF/4o0y+3LvvNJs7ht//XLZ/wCyVY0rSr7xJ8MdKttPga8uLLWLp9kLbH2y&#10;oj/JXqGj+HmSz0xV8PafeXtrarard6tF92JfuJt/i/74rpdN8MaqlxdzrqH2CW82+f8A2ZF9nRtq&#10;bESrlGn73MdMcMeX6b4AvH8L3ui6vAtm8Woxag/nfJtVonT+L/cp+m6JY2FvLY+V/aVvFdfaIkt4&#10;vN+ZkTfs3bP7lewWfgO03ebcxNcv/wBPErPurq7DwxHCv7q28lP+mNRzRj8MTpjQieE6bpuvQ6fL&#10;pkWkf8Sy6aVJUuG/hZ3dE2f7FP8AB/wZttFvNT1FoNQS9vFtYt8M+2JViR0+f+Jm2Ptr6ITw9FC2&#10;6Vm+7/BWnDYQIqMsEjpV/WZF+wieU6J8OoIVf/Rtj/wvtSXdXV6f4Jb70sTfLXaw2bbfl2p/wH7t&#10;W0tpYdnzM+35N22ub2ptynKP4evobjbbW0Dp/fmlff8A+gVoWfhu8eX9/BBD8v8AA++ugTzZm2q6&#10;u+75kqbyf36bmk/3KjmLKltokSfe2v8A3qu2dnsbarRpt/ubKmWHf8rba8n/AGovijd/Bb4M6rr2&#10;lTwWetSyxWWnTTRJKiys/wB/Y33tiI9XSjKrPlgRL3PePg/9u34e/wDCB/tBaxc2sSpp/iOCLVYt&#10;n3Nzb/tCf9/Yn/77rkvgh8OoPEl0mua1L5On28uyBHXeksq/ffZ/F/8AFf7lcT8SPjR4t+K2qJee&#10;KvEd54nezSVLN7iJIki3v86Iip8q7lr3vwNpUs3g2303TNQn027tbXZvSLfub+P5P993r6mtKWHo&#10;RjI8rDUo1a/MbV/4/wBF8N372ct5d21x/cu4HRG/299bGpePLG5sIlnvI7a3df8AXO1eK6l4V16/&#10;uJYNuqXLqy7ZruBE210XxL+Ht9YaD4faCJvmg/0rev3W/uV5fLHmifQxlU5Ze6VfBnjbT/hj+0B4&#10;P8cLOupafa3kqXT2/wAm7dE6fxf7/wD45XqHj/8Ab28VeIbXUNP0rT9L0rT7qJomd4PtEqq3yv8A&#10;Oz/er5x8bW2pw+D/ADbmdZre3ni8hHg8p4m/j/4DXC20zTRIvm+S8reUr/3f7716tKhTrR5pHz1X&#10;mhU5TsIfHjWFm6xXy7YpWiltPvv/AL//ALLVHw94/bwN4w0+80OzV4rdtk6bv+PxW/gdK53xhoMX&#10;hu4t/ssX+jyr9+sGaZkRJVb5v79el7KHLyHm+1lCfNA+yLD9qjw1ptmjWdtsuP8Anj5X71f9ivL/&#10;AIhfEu8+MerRXOqqyafb/JZ6Mjfe/wBuV/urXh9trE+37zP/AL7VM95LN8rS/I33Udq46eCp0pc5&#10;31syr4iPLI9ImfQLBkbU7y081fk+yaf9xf8AgdH/AAkPg65+VZ5LaVm+XfvdG/4Ateb+TF9377/7&#10;C1q6b4bl03UrK5aLZub/AL5r0Dy9T0jTfFVtpSvBBbLcxXStE0MNm6Iy/wC3ur9O9N8ALZy+H5YJ&#10;VdLO1t4otnzptWJPuP8Ad+/vr8qfO8uW3/3mevrv9j/48ReFdB1Dw9r09zNpi3SvZzbt/wBjXZ86&#10;In93+OvGzCjKrH3T0cJUjSl7x9vLMqL83/oVQzfP/qmVP9+s9LmC8iiuba5W5iuIllimRvvK38dD&#10;u23+/wD7aNXyx7Rb8mf/AKZv/wABeq72c/3l8v73+3UKTN/Ev3qm85k3r83/AH1SNIjJLOXduXbU&#10;Twt91ljSmPM3lfean+cv8U+z/fWpNCF9KimX5W2PWbNoN4n/ADFdif3HtUf/ANnrYfbuTbL/AL1M&#10;fytv3t/+xVC5TE/4R777XMsFz/d2QbH/APQ6r3mmtcxPBPLLc27f8sbtVuE/74l31sJZ2aMjLB93&#10;+/LVh4Ypl2t88X+9RzEeygeW3/wc0O8ldotK2S/f/wBE32//AKD8v/jlcvrfwNaZvNs9T1Kzl/v3&#10;0CXUX/fa7P8A0CvYrzRNIud6slzC7f3GZP8A0Gs//hGLbfui1XUoUZvuee//ALNVxlE5pYanL7J8&#10;y6x+zz4j095X0q+tLzzH3M0N09vN/wACWXbRX08tpPHGyteTzbDt/wBIXfRQc/1CmfU2n/Zb5W3W&#10;0bv/ABK6ruq0+mWTfK1jA6/9cVr5t1r9pKTwvpsU2nwabqU6xfZ7q+upXRftSJ86Mv8ABXknxi/a&#10;Q8e+LLfw/rPgW/u9F1jTZ7eK+0S1ZZre/gnl2faF+T59jbfl/wBuvSwVTloRpT+I5pUZn2rHoOkR&#10;NKk2k6eM/vMpbJt2/wC1Xjn7RviH4b+D9N0p/EOhNOt3HKLabTLZC68fwp/FXRfDn9ozwdrmuL4G&#10;1XxlpU3xEsW+y32nI2zzLj+6n8Lf8BrwD9urVdS03xJbzz2trcaZa2iy745Nk1tAx2Sn/P8Adrsq&#10;R9hT90wjHmkei+Efit8LfjdbtdeH9Oj1LV449l3p026K9iRPuvs3fMv+0tXl0Ge/vr2KPwbbzfY1&#10;W4+yveT/AL1v+mUu7ZXwX+zToOoWfjLVfiR9p8nw54VvFfZby7JdRvNnyW6f3fl+9/s17V4T/a+1&#10;/WvH1tZ2+uwW8V9df8gm1t0e0ii2tuVP4q+Vx2C55e1L+qVKsvdkfYX/AArvTtb8P3KXekX9hc3k&#10;Umbf+0Zf4fub237a5/4f6L5zak7Xchf+z5bdW+2S/aItr/8ALX/2V6+RPhp+0Fq/w3+JVrqU+p30&#10;uhNeLFqVrcTvLELOVvv/ADfxoz1926Lodjovj/UF8rK6ja77aUD5dv8AGm6vaw/Li4RX8pjiKEqX&#10;xHF+A/N8ZRakq6nqVslruTzrHUX/AOAfeqppfhrWdZ0a9+xeM9fhuEtp9kM0sTo3+x9yvQtN+Gdr&#10;4e1myv8ASESwigSWK5t1dm+0I33d3+1WT4D/ANGaWKRWRG89K6Mvw3s6M4yOCUpUpRMCz1az1XQt&#10;P8RQ69q13b2sECXNpabN8cv3d7JsrxD4uXGoaH4z1WzuYp9Rb+0P3VxcXkqO1uyI/wAjLXvvw9+H&#10;f9lab5t/Elvd30eyNkX5UTf8iO38W+vGvjrbX2m6ld3mptbQ29rtiifd8jV49HBywteUpHoUYyqy&#10;PR/gd4iu1+H8UVlerbS2s8v2q0uI3lf/AGNrf7Vcb8UP2mPDngLVr1LnVZH1fb9kZEg2S2H8T7v9&#10;rdXzrN+0nrXw082z0qCOZJV3LNNL/pETfwOm35a+WfEnja815rtbm8ke4vJWlunm+d5Wb+N62/s3&#10;6xLmqyOiUYxPefjx+17rniH+zLPw1q8m+zZbpptvlefKr7083+8teoa9450Xxt4q+D+uLZyW2n6z&#10;5UumXH8Csz/vYt/8TI+9dlfnvqUiuvkJPs/g+dfnr339h7x5q/i34w+EPhzqDLeeGLO8n1qxS4Te&#10;9hKqb3SJ/wCBX/ir162BjCl7pthMT9XlKMftH6R+ObBb+wvbGJtiRfe+avnzWLCC2Z5Zfk217R8S&#10;Ne/s23uJfuO27dsr5X1XxVc6k127N+6Vvlr5vFR9rLlPp8BLljzGh4h/sjVbV4Ly1juYmWvJ5vhX&#10;Z6lf7dMl1CGJW3qiS70Wq/iTx5FZy+UrM8u//UpTPB/9ueLfEFjbX1zJpunyy7NiNsdv9+iNGeHj&#10;zRkdnNTrfEdHpXwoXTbi3WD/AIE6VmfHvR/J8M2i2bNC+7YzV7xDYWeiRblnXyovkV3ryr4tTLqt&#10;vuZldIm/u1yU6lX2seY2lRh7M+R7zxPF4e1L7Nd20/lff3vF8m2tuGbSPEKp9mgjhlb7roux1/4B&#10;Xe634JutSs/NsVjv7SVd/wBkmXf/AN8Vy6eDJUvHvpdPu7O9VflmeWvr41qU48h8tLDyhLnPvD9i&#10;f4dS6V8JZfHF5Bc/2xrm63imhXe62cXyf+Pv/wCgV9BTWeoTWf8AZWlRX02m3W1pU8hUlgRfv/8A&#10;fb12vwh8AW3g/wCDfhHRWuGtGt9KggZ9y/fb5n/8fauiXX/Dsnje48Pi+gfxJ9hWWTT8/vfI3ffr&#10;gqZTSrVY1ah4FaPtakpHjutQ32qtpUd9HqGlfZo2sJf3H3v4k/4FsqH4leNvDum6j4Y8+C4vLeKz&#10;lt5Ipl+ysyr/AL1fQGpaLZ61HEl3brcLFJ5se7+Fv71YVjpdl4gvJo9Ss4NSit0Xynu40lf7713L&#10;AwUZRRzRjyS/xHhXib4uWPiHwTHpHhrw/BJqFr5V3a29xKnlebFLuRK0NN+Mmiapo9q3iTwlFbax&#10;KifbrS3kV4kf/Zrc/at+Hfhu/wDgF40ibS4bC4ms9sd1YxeVLG29fmV1+7Xa6D8J/A02g2EY0DS7&#10;vyraKJn8pHf7q/eaprYH2tL2MpHZ7v8AKeSax4gtvG1h4ivo4GsFtbyK4gT7z+Uiffb+FF318y/t&#10;b/GDSrPVrTRvD2oaXreuywLcatqFpOlxFF/0yRl+9Wb8XfDvxm8Zfteaj8LfJ0W28JKy6ppekXc/&#10;2DSr/S0f5Fl8r5p/mf509jXB/tPWmq/Cz4ny6Rq/h7QtEuPstvFY2fha2+z6ZIuz7yr95f8AgVbR&#10;w0aUOQ6aXxcx5VN4z16FUa+vNlvcL5q+TvdFX/brq/DHjCJ9OaKW6WaWL/lsjfI1eU3nifVfNedo&#10;J4YpfvQ26+bF/wADom0SV/FuiLeRXNnZazFLFLDCmx52T+4tYSw1L7R6scRVj8J0fifXv7e1J4LZ&#10;o7l7df38330i/wDsq5/7TZ2Hyy2f9qvu3yw3e/yk/wBzbVi38GW3gnxHe+GpV1Cw0/VttxplxffJ&#10;9376PXYJ8Iry2uPNWKO82/wPO6I1TGVLDl8tWqcPpXxEsblntrHwdYvt+SXZZoj/AO5vqOw8M6P/&#10;AMLY0XUorW+0qymgluvsjrseKdP/AGX5q9MsPB/iPTbfbp+labpVvEv+uRt71nzaLqFz4qRpWa/i&#10;0m1aKeZ/+e8ux9n/AHwlRLFxH9WmXfFWjxaxZ/LF8i/d/vt/wOsVIbOztbSzvL5rOLymTZ/e/wBi&#10;uq+6nly1z/iTw9BqTRLBayXN7t2RQw/fauCnVlynV7KPMe269+2RqPwP+DPgX4c+BdLtNOu7PR0i&#10;vtWuPm3bmZnSL/vrfvrlfh3/AMFIPiR4Z8W2X9sajbeIdEilRby0liVJmX7rur/wtWPefBnTNW8E&#10;aJqGoeZf660UtvFabtkUVqv8e/8Avb99fOnir4S6no/iRbPQYL7VXldfstvt/esz/wAH+1Xt4bE8&#10;/uyPn8XguTmlyn7x+GtWtvG3h1PE/h/xAuv6Ff6QqWqeYvzt/wA9W/2/4a2tKjks/D9lbxJCkVta&#10;+bvl/wCetfKX7EHgfUPCPhV/Bmr6lHrCWtts1CF4mWLc/wAzxL/tJ92vctB0vXNQ+Itz4bMUdl4M&#10;02zgurO7t7bf9ofe+6JpW/u11VOb7J5VGUeY2/szSLqdii2k1kzLf2KbfnWJ/nl2t/11qlfeB9Qk&#10;0e3Sx17+ytV3rdXX2dv3vlb/ALny/wAFeD/Hn9sb4a/CfXNR8J6N4Q1bx1d2TPb64NH3wW+nK3zM&#10;vmt96X/YWvoDwLZ+GfHHhXw34k0SJbbQNWtoriJbhGiupfl+RXbP/jtKXvyNI81L3pFiHS7ltb8U&#10;TxvNKjbglr/Az+V96vNfB/hi8sPE2lS3kF35Ss6fZ33v5TbK7K48JWOpf2gr2zJ5+rNbxbJ5U/4A&#10;+3+GneOPCuleFtW8MTi1vJVnvEtdtrO67Pk/9BolE5aPNE6nUoYLPWZp739zp9xa/ZZXm+Xcuz7i&#10;15j4qv8ATNS+GP8Awjn9s6aniO68iJdEivIvOlVZf+eStu+5XZ6t4b0a5vxfRf6ZdtBcS6VaX0u+&#10;3aXZ8mxG+7X5U/Cn4D22qftKeGtI1DV9Q1jW5da82+uLGfyn/jeV0b/llXNU5Y+6ejRpyq80/wCU&#10;+lv+Cgnw4sPEV74I1C1t2t1t7Zv9I27/ALT9zZv/ALnzLtr5KvPA1za3CSsrTOsqvvhb7tfoN+17&#10;o2jXHizw7ptxNqF0qabh7S3Hmoqo/wArt/davGX8N6Dptunn7rNP+ni58r/xyvNrc3tTeNPnieSX&#10;6LrHh/yJZZIU3xOzwqjyrtdN+xG+Xd9+uaf4b+Kr+8i1C+lgtr2KVZYvtEqI7L/A+9fl/g+5XV6x&#10;f2Og+JtTigngmt7e6W4ieGXejK2x/wD2avoN/wDhXOifaGvNTu9S27XX7JZpbwy/7jt81a4j3uWQ&#10;U6cfhkfNnhLwHqvhjXrLVftNi7288UrJDvaVlV/uf3a9Vv8A4Xf8J54mvdQsWnme/l377fR/NdV/&#10;uPv+9XocPxd8PWDIug+E9PR93yS3fm3sv/xNWrz4heONbVYllbTbT+4n7pP++Iv/AIuuT7J0xoRO&#10;V039lqLTbWVtQs9Nht9+9X1Blt9v/bLfVib4Y+E9Et4vtOq2ieV937JpyOn/AH2zotXYfDN9efvb&#10;zU5Hdv4LT5H/AO+/vVt6P4bttE/exWy+a33ri4i82X/vtqj3YlxpRicSmlaZZ/YotPW+vHtVZIHe&#10;13/Kz7/7m1a6ZIdX1azis/NjsLJl2Nv2/N/vpEibq7K2hl8hFbc6f7VXv7Ki3IrRKlEqnMbRpxic&#10;I/wxisPmubyO8T+5bzp/7LWnYeFYLD91BEqJ/wBMdnzf9811X2FXbbEqon/TFner0OltC37pdm37&#10;z1EpcxRg23h7y/mZd/8AeTbWglgv3W2on+xWwln/ABbV3/71H2beu1fnd/7i1BpylK2SVflVY9n+&#10;21WNjTMm1v8Ax6rH9ms67li/4H9+norbv4v+ALRzF8oz7N/z12v/ALe+pURk2bZWerH2mW2X5tyf&#10;3l276im1K68r/RoGm+X+BfnapGS72f7yrspvnbGTytrv9zZWZc6r9mbbLBI9xt3/AGe3V/8Ax/5K&#10;u6br1jcxeV5X2Pf/AMsdr/e/4ElAFiaS8+TyFgd9679/93+P7v8AFV6F1/5axNu21UvNSttKt/tl&#10;zeRWFuv/AC2uJUVFrjJvjf4QhllWXVfOSL+NIk2N/wCP1dOlVq/BEzlVjD4jrtb8TxaVpstysX+q&#10;/wCezfIzf3K+HP28PEl9488G6FYz3Lf6Lq0Tywp8iLvievW/iR8ZvDXxR16y8L+HPFltYahYf8TB&#10;YbtkVLpvuIiPv2/x14f8Y7bU/wDhBdT0zU4lfVbVWvZYUbf80T70T/e+/X02AoeyjzT+I46ko1ac&#10;uU+YrjT9N01tPub6KTYtzEqpF/EzP99v9lNle5aJ8RW8JWtxtb99L/Gn8VeNeIbZdS0G7WL+Jd60&#10;7QfEP9t6N+9/4+NvlP8A739+tsXT54nNl1T2Uj2OH4ganeSw6vqsEmt2iv8ALp6XTxIv+3v/AL1W&#10;NY+NjeM7VNPbTLm2iiXfBNu2PE38Du/8VY/w08K+Gvs9xbavfalDuXfA9pdbJVbZ/cb5WWrHjzwZ&#10;pWm6DE2marrv2iWdklTUFii8q3V3+5tT5mf5FX/gdeb7OJ7ft6hw/wAV/iF/wknw7i0+8ijTUIp1&#10;+dF+9Xk9vbfaZUXz/JS1XZ8i/wAX8f8A6HXYTeD/APhMIkgg1OGzltW+b7QvyTt/v1ynibSpfDF/&#10;aQT3ltcyyxeaz26v8vz/AO196vbwlPlieDi6kpe8dHqVhc3Wh+VfMt5bquxLuH+H/fSuPez+zbIJ&#10;F/h/1330auu8GeIfJXym+438D1pal4Sg8q71Cz/cp99K7Tx+U86+wf6RtZd/+5W1bWEtyqQRWc+z&#10;/dRN3/A6vW3hu8uYnvFi+Tdvauoh8Pajc29o0dyyfaNqLv8AuUD1DRPDzQ+VLcrHbRL91P7tafjZ&#10;IrPT7RVVd/m0kPgvU0lRX1BptzbFRF812b/YT+KuS16G+0q/8i83bG3Pvddj7v4/kpcxsS/bP9Ii&#10;/wB1q6vwZrFta3EsUty0Pmt83+7/AB/8Crzx7z97F/utXR+D9NsdWuJZdQnZIotqeSnybv8AgdSB&#10;96/sl/GCXxVqlx4M/wBdaWti17BNCvyQbXRHT/ge+vpB938S/LX57/Bn4hL8N/FGmarpjLDb28uy&#10;6t0+5Lbt99H/AM/wV+i03lTLugZXiZd6v9zctfKZjS5KnN/Me1gqnNHlMzZ8zsq7P9xnp7/dRvNb&#10;/ddqlez+bbtX/c3VE6ND/C2//eryj0wSZ0/2KJoYrxk83y5tv3d60zzm/wBn5ql2KjfN/wCP0AH7&#10;3+JV3UbPL+8qpTX+dflRf9/dULzfN8rSf79SBM/95VV0/wBioX2ov+qpv3Pu/wDj9OS5Z1+Vmf8A&#10;9loAEf8A6ZNTX27drQf8A+/Vh03qjeau/wD3aru6o3zT7/8AYoAguoWaIrtbr/doqWaZfKLeY3X+&#10;9RQB8Z/Erw/c+fLBZ2lymj3ErS3NjqF15TxSt9+Jt39yuC8K+Lb74b3iSwXLIlurJvdnlRVb+46/&#10;xJVLxb4wl8SatLcyzs73Dea13cN8jL/G9YOj+JIPtDtBeecit9+JfkX/AIH92u6UZRP1KjluD5OW&#10;cfePTfAO6H44aV8SNDgtPFt3b6it7Pp7tsuPmf53RG/i/i319hfHK7039pTwD4f8U+BbFtbifUZd&#10;G1CF18qaLa3zxOjfxK618N22sLIyX1t/oaRfeuHbY9ew/Db4yWvwq+DnxQ+Idpex6wljqWnI3h2N&#10;dlv/AGo/yLe7/wDb/iX7rbK9Oh7WtS5ZRPhs+yzDYTlr0J/9umpYaDbeGP2d9T0WLa+paX4rnfUb&#10;OFv9IiilTYnmr/C2yvnrwrYX3hL4zaFBqFjBpVl9sZFS3fem1k+T5/4q9I/Z1+M2o/GjT/iL4T1e&#10;CxTxreTt4nl1S0iSJ9UiX5JYn/veV8uz/ZqXWPB7ax438Oarp/lvaXF5Z6fFb7fkXb87vXn4v/ZZ&#10;eyPn8JTjiqft5HOeLbOC217UIGb/AEK482Jov/QK/Q34CeIr7xF8C/BGsXwf+0LBEtZ5Hb76xfJv&#10;/wCBJtr4l+LXhWK28W2lzbQbF1azeW1T+Peruj19ofsu+JLbxn8NJdP3b5Yooop0ZNu2fZs/9BRK&#10;xy+pGlX5Tmx9PmpnvsFnHbxvsZmEjNKdzf3q8wsb6DRdSlg83zrvfL+5RdybW/vv/er0nS3lj06K&#10;O5ZVljX59392vCPiF4kn8N65erBPaabb29tLdX9xCvzxL/Aif7X+3X0FSp7M8L2HtZRkYNv8ZU8D&#10;6JrUGp31zZ26XSxW73EW/wAiLf8AOlfOX7RPx2i8dXWmBLyG5urPzUn+z2brEjN9zc/3Wb5K4X4h&#10;fGbxG+pah5U8Dytu82F2R/Kib+/Ximt+J54YfKa5/dff2f7ybK5KcZTl7x63MqUfdKuq69Lqreez&#10;Rw+b/r9rf+gV5zrF4qNKsTb3X/x6tO/vPJukb+8mz5K59IfOuE3M2/czM/8As16sYHnSkMf7TYeV&#10;PKqzXEq7/Jf+Fa9r/YVv4rb9qjStTZlh26ddJs/usybK8E1jVZbmXdtZHX5Pn/u16D+y1JLbfFCX&#10;UPuPa2e/f/wOivH9xIMN79eMT9Kvi1qrXmluq/fb5K+fPElhFpXhmWVf9ay/+PV6Nf69/b2l7lbe&#10;n8NeaeOUnvNNeBF/2K+BjL3z9BjHlh7p4po+saHZ+Jruxvrn/TV2/udv3q9T86z/ALORra5V7jZ+&#10;6+X7tPsPhFEniCy16CCC5uIl/e283yJP/sO/8P8Av138/hDwr44urTRtPuV8MeKorWKKPSdQ/dJq&#10;l1L8+yKX7rqlejKUZmVOMo/EeG6b4/i024vrbUJb6F9vzQzNvRW/2HrnE+Jdzeas6yxSPaKrJ/vV&#10;1fxU+GOvaDcan9psWmt9Ll8qe7tPnt939xP9yvKvtNtYS+Q0uyZ2+Tf8j/8AfFd9OhS+I5KlSUft&#10;HceCfEMqWDrvZPKbYv8As13vg+zn+Ivj7wp4etvnuL/UYkb/AK5K++V/+AIj141pt41t9oaL7krf&#10;+PV9c/8ABP8A8Axzap4j+KmszpY2FlBPoui7/wDlvPt/0iVP9z5Yv++6iOG5qnMYV8X7KkfbnxR8&#10;TaFfeD7aORt9nKFvYLgHaieQ6P8A99f7NeayeM9QHxEg8aL4RNp4gljj077FNL++ntXdSnzt8qt/&#10;FXT+No7HxxoN3BY6zpr/AGjyHghu7pE8h1/uN/47XjHjj9oz4U6x4u/sqXx1aQ61FdRaOuifP9rW&#10;6V1T532bdu7+OvWqRlyxPkqEuepI9w039oG3/wCFkjwv9kubt7mRhukTyWs5f+eTp/F/vV0ninx1&#10;Y/C1LGS+gnuZ7+Pyo0h27Nyfe/8AQq8S1Gz+3fGa98S6n4q0S2t5/mitbFmlmXZ8iLuT7z10f7RT&#10;2nibTdC8uDUtStdL3y3mn2kXlXcqfIvyPLtWu6MafNH2hzc0pc3siP4xfEZvGXwf8YWkX/INfR5W&#10;llZf3qy70/8AHa09OvE8P6xo9zY69pelale6ZAj6Dd3W6K6lZPkf/erw3xt4g/4Q/wCEvjiWx8D+&#10;L5vP0r7PFDfSxPv81/kff/dqbxh4g8Q3niPw546vNDXRPD+jadZ3V5aag9ulx+6T50R99cmNj7WP&#10;LQlyhh5SlH96SftrabpHimfwp411PX4vCHiPwrK7ada3E6xf2juT/SreJ/8AnqmxGWvM/jpc/wDC&#10;faN4f8SrpGm+JPFDeHYLW61nz3lhs9r/APLL/prL/t18/wDxv/bAHx1kt/CNz4a02z8O6dLLdW2o&#10;Pue9lb5k2b2+X+P+CvoDR/D3hzxJ+zJ4f+JrNd6PruqaZFazvYz+Ul1LE7xI8tv935Nn365ZRlSo&#10;RlV+I9bCS9/lPIdN8K3N4sU+tXMaRL/y426+Un/bWn+BtIj8ZfEObxTY2zXOieH4P7Ns7h/9U1xL&#10;990/9BrE8czXNh4fefU9Xk1i4l2pFYoqRRf8C2/eruL/AOJ3hfwvpdl4c0NWe32q7W8zbH+5/c/u&#10;14vv8sj66PuC/ELwzaeLNL/sbWoGfc2+1mibfLat/wA9Ym/vVw2sP4s+HVnby3zQaxpissX2tJfK&#10;lX/fT/2aqviD4kXkPzWzR/aIm2RO7fIrVj6JrHiHxPebda1CO8t2+eVEi2J/9lWNOnOMf3vwmlSp&#10;Sl8PxHQP4q8Q6pYxNYraWduzb2u1l82X/gH92uo0HW7bS9Ji0+CBYbeLd9/53Zm++7v/ABM9eaPb&#10;f2JfusbeSjf8sf4KZf6rOnzNVSoxl8IRqcp2fiG8trn5lVfN/wBiufS51BL91s4FmeWLylmT/WxN&#10;/sVn6JeNf3CbvuV6X8OtN8OaDb+I/Ges6Q2q6hZ+Va6L510628FwyfO7RfdZtnzr/uVdKny+4cdS&#10;p73MO8f+J18Htp+q6LPfXmiLplvp91+4d4oLrZ86b/72/fXsn/BPH+yNb+JWu69q8EMN7Fpm/TJb&#10;v78XzfvWRW/2dlYPwpS5/wCGNZbbUIpLn+2dauLqJJvvtFLL+6f/AMcrgtUtdS8D+CfEWoLaSS36&#10;xf2Vpy2/yvPdS/uolX/vutI1OSrGESKkZVqEpSkfoj8JfGV14w0nXJZ7qa/tZNQf+zrprVbfzYPv&#10;ebt+9/wKut8Z3Glal4Pu9CuVuX+1Wu/7PYs0Uuzd95X/AIa+SP2efih41+Dngyw0Tx5qkXiDUNPd&#10;7X7RcRJ9otVVE326uv31Rq948VfFT+wfhzL4s0jUJvEyeR5Vn5sSrFdOz/N935l2V9HTr069Tlif&#10;H4ihVw8eY+ef2pfCPiDxJbXHjTSILSHwk2yz2Qh4rhWVdm+X++v+1Xv37Ovxw8HfEPS9L0XRrmOx&#10;1iwtoLebR7qTayLEmzdB/Cy/7lfNP7b/AMVPGGhfCzwX4a1C2bTdQ1uJry62LsSD/plXzF+zR4ql&#10;i+J0mm36QtaQaZdXDX8W5Xt0iTfvXbXi1nKnieaJ+mYTIqeJyCNbEy977J+uVoTYXutXNxO1nb2j&#10;/avnX7u7+OvOvE3jSzS28JTadfSaw/ijXUii2M2yJl/1v/jteQal8WvilYfs8a74qvtaks7tdFa9&#10;tUuLBHdV3/unfd97eleP6x8Tv2ibfwppuoaJ44/tO/domg06LwtFbpA0v8fmv/v17tGpGrDmPzSW&#10;Glh58kpH2z8ZLi1XWNNsZIXex09kZYYTtaW6l+WJf91UV2rg/wBmnxVp958QvHXh9tNtLbWNsWpQ&#10;S28CJ56fddd/+/srxz9qL4rXH7NPiz4XarrPiS/1Sz1i8ig8XvcRLcfNBEnz2v8Ac++/3K8S8E/G&#10;jStS+J2n+KPDGoaolwksr2f2Rf8AXrv+5L/s/wCxXiVadWniY1fsntUIwqYSVP7R9MftDafP4i+I&#10;txc30crtLYwbbfRI/O27f4JX3qv364ew+HMry/6DbR/9fd8z+b/3x8+3/vuuu8JfFaz+NniDxRc2&#10;099s0meK1lsbu2WJ7OVk3Soir99Xrso9NVPm+WF92/Yjf+OVx1akuf3i6UY8p50/w6n1hduq6vPf&#10;xN/BDAsSN/wNt7VoaV8K/D1gyf6DF5u378372vQLa2iRX822+0/wfPP92pdSs/tivFYxf2ai7ds3&#10;kJK//fDPtasfaSNuUxbbwksKp9js9/8AeZYtiVdh8PTvsb7Mqbf77b64rXvhprWsK9zq/iXUNSSL&#10;7qW9nK/y/wCxEr1Y8N/BbT7yV3vrzUvKi27Umg+y7v8Avr5qvlj/ADCO4h0f7M3zRf8AfFWkh2Ki&#10;xWyu+7+9UWieFdI0SJFsdPjtn+59oeXe/wD33WnC6pLt8pUT/Y+bb/wOseY05QhsGmXdLthf/vt9&#10;1OTSlf5lZf8AgdTJt27typ/A2zfUrzL8jbpajmL5SKGwnhXb/wCgN92pXs5dq7V3/wB5HqwifLu8&#10;9k3t9yonf76+a2//AG6kZD5Lbt21f9yhHlRvmiXZ/fdqe9yvmpFKv3/4/K30Ikryp5Sts/24nplE&#10;Tu25N0Xyfw7G+9VhLmPyk3QSfL8/yLVqGHzmTc0abvn31XvNSgtpfK/tDT4f9+eL/wCLoAfvVPm8&#10;35G/g+49WEmbbt+VIvuf7tYV/wCMND0GL9/qdo77lTZbskr/ADvt+4v+/UN54t0OGfyv7e0vev8A&#10;0330+SZHNE6DdGnyrOqf3di0y5uVtrV5Z7zyYoomllfb9xV+d3rmv+E88K6bv83XrSZ/9hnf/wBk&#10;qK5+MfglP3Tar9pilXZKiRN8y/x01TqkSqRPy9/aE+Nms/tIfHK6Ph69u7Xwxar9n05W+RVtV+/c&#10;bP70r/P/AN81d+DP7Pfi/wCJEnieX4ea1bXP2CJYdRtNTvPKe483fs8p2Tb99f8AZqxpPwrvJvjF&#10;4g8J6VfLDo8V1sl1z7L5sVnpu/fb7tv8T7/++6+nvgb8CfEn7P8A8ZNStNI1+DW/Dfi7RitjqXlf&#10;Z3+1QShmiZdzbW2s7/7S19TOtChS5aXxHm4fCTxFTmqfCfFXwy/Z/wDHXxM8aXkdu8Xh7+x52g1C&#10;9vzn7O33HRYvvSP/ALvy/wC1Xu83wfi8GWb/AGbXNSvNQt/3V99rl3pP/f8Ak/h3/eWvqJNVXVfA&#10;sulTtBbeJbW6urqBH++y+a+/Z/eV/u18++IfEMV5qzsv/LxB83+8r/J/449RWqVo8si54eOHlynz&#10;JNc2yXmoW0T/ALq3nZIt/wDd3/JWLr3gPxN4DsbfxK1s39j3XzM0Lb3tf+uqfw7/AL1eu6b8KLa5&#10;+IOt61c6hYpZLsli0+Zd+5v77p/d3/dT+L/gFd14e8JNf6pcX2kXlsmsXCs90kyv9h1Ff7lwn97/&#10;AG0+Zf8Aar1Iy54HDHDy+I8P0Hxt4e8SaWi6hLJbXars2I2z/gdUvGHifRdBsP8AiWXM95qEq7IE&#10;mbekX+3Xa+OfghouvW97q/hCxbR/EFhu/tbwm7Jv+5v32/8AwD5l2fKy/c2/dr5yv5lvJbif5vl+&#10;SJK544aPMddTEVI0uWR2fw0uWTXEtWn8mW6Zdru33m+f5Kh+Irrf+N9TinlZHtdtuv8AuqlafgP4&#10;V6rrd1aah5sdhbq29ftH35WX50T/AGV/265fxzfreePNduYN3lPeS/fr0only5vZe8S2Gm3KfNbS&#10;q+3/AIBXYWevNN4cls7lWSXcqf7D/wAdclo91sdJVl2Ov8e3fWneOvnWir8n/AqJGETvdN1WDTdL&#10;+zKuyX/Wq7/89fv1LD4us7a18pfk0+Vvl/6YN99P+A7/AJazdH8QtYL5TKs1v/cda0pv+Ecv1dms&#10;Y0eX73k/JU6mh9h/BHxZ8JvBsJuNN8RaDqfieZIkj1PVmayuIpd+7zV835YvK2/wbd6P975K+X/2&#10;zNK+wfHPXdTgs/sGleIJf7as7fz4pdvm/wCt+793975tcFf6DpH3YNQu7O3b/nsvmpXGaxbS6bsi&#10;W5jubJfuun/xFZ8pXMV3m/ep838Naeh6l5O/5v46x0s7m5jeeC2mmt4l+aZF+Rf+B1oeGNBbXvtD&#10;LP5MUW1PvbKRMqU4fGdlbeJPJt3WKX52+TZX6XfA/wCMemX/AMHfBVzquoM97/ZkUU/7h3dWX5P/&#10;AGSvzh8PWGh6J5vy/bJVbYszrvevuv8AYq8QrqXwn1PT4trvpGpskUO37sUqeb/D/t7687Hxj7Pm&#10;kdeCl7x67N8V/D0Nx+4a+uU/6Y2bvTX+Lvhz70sGqO/9/wCx/wD2ddQlzc/J+4/8d2baEkl/5arG&#10;if30g3v/AOh183zUz1/fOP8A+F0eHk/1EWr/ADfI2yz/APs6h/4XBpW3bBoeszf9uu3/ANnrtrya&#10;Wa1RrZmd0+950SJUNzMzxReRFP5qrsZ3li/+Iq/3Y+aRxtz8ZrFG2xeHNYm/2EipyfFRrpf3Hg7W&#10;5vm/55ItdRbXlz8/mwRv833KmhvLmH70VtN/sPFR+6DmqHLp8Rbm5X/kTtZ3/wC2qJUP/CeanIyf&#10;8UPff3F3yon/ALJXXXF5LcxPuitIf9u3V0f/ANDqxbarLYSoy7ZkX5dky70aj90L3zh4fG2vJK6/&#10;8IZdu/8AceXf/wCyVYTxh4h3J/xQ92m75P8Aj8RHb/xyuw1LUpdVVFaC2tkX7v2eDyvm/wB+qiIu&#10;3/Wyf7/nvRKVP+U0945F/FXiNo32eC59+fmZ7pKK6e6hjZDu3Hn7yM9FHNT/AJSfe/mPzL+K/g/U&#10;9H+IMWkXdjIj/Y3f+zIYndItr/I77fvK9RSaV/YLJZ6hE39pbv8Ajx8r/Uf76fw13Hi34qeLIfEG&#10;sW1z9u8K3Vgy3s+k7f8AS5ZZf9UiP/drmtS8Ma48vn6nOz6rdL9o1O73f6Q0rfcRK7feP1HK5zxE&#10;eblHeIdNvr/wbpmr3NnO9j5stlFcf8spZV/gT+81eb69qV5Z+HPEekW0rPp959nuLr5vkZon+Svo&#10;34b/AA71TXfg546S2tp9VstMlguotPtFeW4iuP45Yl/u7PvV414J+HUXxO8eReHPtN3pulSxSy3l&#10;xaQfxKm+JPm+789fV4TF0oYT3vsn5tnuHq/X5Qj9o8u8A/EjUPhN8SfDfjHT0+03el3Pm/Z5m2pP&#10;E3yvF/uujPX2R+z7+0N4a+I83iRJLRvCC+HSuuQSXs/2iKRt+14v/H68s8L/ALF+o+OLxLm01uGx&#10;8JsrRahrGqRfNbT/AMKQIn+tf/Zr6a0/4R+DPhz4RtfDHh/Rba5srX/j6u7pN13qNx/HLK3/ALJ/&#10;BXy2bY/CSjHl+KRGU4KvGvFV/wCGaHxOeDxnZ+GvG2hyx39layqkUP8Ad/vxVoeEviRc2Hh/xFoL&#10;W01tdtZt9ju7dvKlb5/3Xz/7G+vOdB0Sz0HXLvTLb7TYaFqysk+nvL8kFx/yylT/AIH8ta2laVqv&#10;9l3C6h5aXFrAyQTeb87Rf3K+PjL3+aJ9PVwlD2/u/CbWg+IfF+jw2VzfeL9Q1j7PuiivvubV/wCe&#10;T/3q4f4r/F3+1ftFizSIkqrErzf8td3362Ne16Ww8MxW08Sw3Eu2Jkdvn2tXz74zhl8W6kraU1y9&#10;vYL5ss38HlV9DhIzre9M+bxsYUZS9kZ/iSbT5rW4W8uZPu/KqNt2/wCxv/irgdbvFS8SBvndoFTZ&#10;/BU3id1huniW5+026r9x1/8AHK5m81Jrm8efb97/AGq+npUz5upIbf3jP/dRvN+aqj362cTz+a2/&#10;ds/4DWbfzb2fb8/8dZjXjOv3q9KMTjlIlubr7TdO3391eq/s0/ufE2tyq3/LBU2V4vv+b71e9/s2&#10;aa32O9vtvzyz7P8AgNcWP92hI2y/3sTE+kPD2vf2bf8A2Odm+yS/d/2Wru7PQYtY03z/APlru3sl&#10;eQ6rZ+da7t3zr/HXd/Bvx55Nw+lag3zyt8j18Dy80T9CjL3jora/XTbW4ibb8tedeLfG1trFr/Z+&#10;p2cFza+b5sU33JYG/vxP95Wr07XtKge4uGaXZEy14z4w8HrHcPLZ3P3v4KnDSjze8d3NKnHmiW/+&#10;Ez8Rw+GbjT7Pxsz2V1K0sqatZpL83+/Xh+vaDBrfjKXVJ5Vv73asSyouxFWtvVdEbzdsqt/wNqZb&#10;aPealfpZ6Yq/aJV+aaZtkUC/33r6CP8AdPCxMo/yj9B8Gah4+8YaV4Q8PLv1XUp1tYpv4Il/juH/&#10;ANlK/X7QfAOjfDf4XjwhpMC/2XoukfZIIZf4tv8AE/8AtM3zf8Cr8+/gJ4es/CXiDw/bWM7W2q3V&#10;9Ek+pvFvdmWX5ET/AGf9j+KvuzX9B8eStryRfEUoiwK8axaHANis3zfMzV34SXNzHz2ZU5fu/wC8&#10;cTefDeWbVrKxns9Cs7S1g+2yo8G5GXZu2b/vV498RfhXbP4+uPE+q6Rps3/E/sLBdQ+yp827Y7un&#10;+yny19AXng/xDJc6g9z8WNZtreCdbK836Zapv+T+F9leSa14D8aar4g8RQQ/EjWNR0W4Rngl+zQf&#10;vXiRPk+58su9NlPERlKPxGODrU8P7kftHp/jzwEun/FDS/7N0W3TTbWwa4draPa8S+b/APFVY/aZ&#10;t7OQeGJdXjuZ7dVuFa1t1b/SJHRFRG/4FXj/AIB0nxhdeCda8W/E/wAb+JbDSIFure3t7q5+y3dv&#10;tdNjrsTdLv8Au1wXin9rrULZvsGh6he22jMiy2kWvSLPeqy/xK3+1/detKmNhh4x5z28n4VzDPak&#10;vqceWMftfZPov4g+dafCnxGdRgj0d7XwzawtC3+qbjO3/gFfG3xi+IXwua9u7jxPbaz8RNAutO32&#10;D291s0yK6+5tlVPmR/8A4ivO/iD8fPEnxCvGm1jXrmWRvmaGWX9z/ubFrjbDxPbPK6+Uv2jd/B/F&#10;/wAAryJZjU5uaMT9VwPhlR9hy4rE/vf/ACU8Av8AR77RZYJ7a2uZtNXcsV2sD7Hi3/LX1H8OPFV7&#10;H+y74Xs5pVMNrqF4kS+Zu3RO3yts/hT79R+LtBsdV8Cpr2mNHba7YfPsh3ol1F/Gkv8AD9yvP/hj&#10;4ktdY1KXwZJ/ob3FrPb2M33Eb5/tEUTf7X31316XtvrtA/K8dltTh/MJUKp0esah9viSdvn8qVdq&#10;f7VaE1mztFLujTavzec1Y/2bydBt5WVnTd8yN99WrN8GeVrfjLf46gvLbQlXfEmn/M7f71ebGPKd&#10;cqxf1L+w4bjz76eOZN3+qh/iaryfEKzRYorHQZ7mKL+CGJ3+7/t167pqfCaztdCvLPw/qVzd2t1L&#10;K2yz+8uz91vdqzNb1K81VdQbSrOPw34fliZPs+7fLKzffd/7v/AKiUoy+IIxqfyni/irx5bXM0UF&#10;5Y3ej3cv+o86L5K0IXWa3i8/5HZfuVpvpMV5K/m/6TNtWL7RN8/yrXNTf6NfvEv977/+zV+7L4SP&#10;ej8R0Fgn2Zd1WPijqqzfCVNK+ZEutdW9Z/8AZii2J/6HWZNf7Itvy1yvxr8Val4bs9AigZX0+dJf&#10;Pt5U/dM/8P8AwKtqEf3keY48bL937h618NP2rtF8PeDfD/hfxVoOqXMWh/6h9Mff56r86b0rz/8A&#10;aE/aN1D4zfZLax0yTw3o9ndPdQQpP+9ll/gd9v8AcrmPhR8N/GHx6vruH4d6QutXlhb/AGi80r7T&#10;FFcRR79v7rf96qnxU+CvxI+FmkpqnjDwPqXhnTZZ/ssd1qG3a0v9xdterHCUI1vaHgyxtf2fsj6I&#10;8M+MF034ZfD+0nma4luNO837+9mbf87N/tbq+rvgVZ+IPiJ8B7uPTvElzZxQavLbvpUNrE7/AMD7&#10;t7fdr84Pgzr2oXjWW2Ce5tPD8EtvdXcK74oLeV/k3/3d719/fsr63Klr4rgi/cxMtvL5KfxNv+/X&#10;ixpywuL/AMR9BL/asJGMTl/23/CPxIuvBejeJtaukvtD0lfJuGuGiS7jll2fLtT5HX7teMfsy/Cz&#10;V/FXhzXfEGmWdrNY3l9Fot5cXF8tvLawL88vy/7XyVw3/BQTxtqGvftAa/p/2m7t9P02C1t1tvNf&#10;yf8AVb3l2fd3bnr07/gmL4k1eLw/8T9Kn+bTVls7iOZl3utx86bd3+5Xo1sFzy5z1afEVSGXxyw+&#10;nPi74YXVfD+p6fovjGS/vZYLe3tUu9Tf7Oqr99HTZ92vF7zwN42ma3g17xZY2eiRL9qur7TJ7iX7&#10;LFBs/vfL89fU39vP5qfdTa38K1ieJNbabwbqv7tXiaD5kdfkb562pUeSPKfM1acfiPi7/gpJ8SPE&#10;fxRvvB3hwNpz6NbyJLa4Xyrjz5Yv493+zivEf2J4Xm/aBsbTV/MudM06KWWWJZfki2V7l/wUo+Hr&#10;3nibwVr+nO0134giWwlsdvz+bEifOv8Adr51+G/wZ1fWPEFxoOh3Lalr7Rb77+z7ryLS1gVvn82X&#10;+L/gFaz5aNKU5nLRhKpVjSh8R+jHwP8AC93oXiL4jeIPEtxp9rfeKdX/ALSWyt5dv2aJV2xL/tO6&#10;bGr1R9Y0O2Z92p2P/bGVN9ef+G/Cug+Krq7udVsbm/SKK3S1e0ndIl2p/s/e/wCB101n4G0OGwls&#10;f7Bkm09m81reaK3f5v8AblaJ2/8AH6+Ro1PrVP28vtH0+OofUsRKhH7P+RuzeJPDln+9l16xT/pt&#10;56Pu/wCAVmTfGDwZpvyt4htP9pEV3f8A9AqL/hBvCCN+68B6a7/3Jtj/APsladhoOi6UqNZ+E/D9&#10;ntX76Rfvdta8tM87mkYk37Qng5P3a3N3ebf7kSfN/wCP1lX/AO0J4TmiRfs2oP8Ad2v8iV6F9vuU&#10;Xaun6XCi/wDTCrCTag/+qXTbNF+b5LNP/Q9lX+4DmqHmtn8e9PvJX+w+HL6/f/p3id//AEGJ6Z/w&#10;u/XNqS23gq+e3Zti/wCi3Dbv/HK9V+36uipt1Vf9rZAif+yU2a81V/lg1e+f+95P36Oah/KT+8PJ&#10;/wDhZHxBvJttt4Hvk/2HsH/9merVtqXxb1Jvl8OQWzt/HcRRIn/s9el7L6aVPN1PUv8AaR5af8qR&#10;OrQSXL/3ppXo9pT/AJRcszzm80f4xalvWSLT7bd97YyJ/wC0qr/8IT8Uvk83XILPd/B9uf8A+wr0&#10;ZNNidn/cbN3/AE1p6aDp6RbZ/wCL+/vf/wBno9tH+UPZnnP/AArHxfMv+meP7SFP7iTu/wD7Vof4&#10;US7dtz8RGmTf82yJ3T/0N69TudH0V/ls4m3sv35qZ/Yi+aixQRv/ALmyj6yX7M8sT4M6Ht/e+M9S&#10;ml/2IET/ANpVYtvg/wCDE2K2r6zeOv8AwD/0DZXpaQxQrLFLbbHX5Pnb+KrsOlT6k29bHei/xqrM&#10;9Z/WJB7M4Cz+EXgd4kbyrt02/wDL3dOjt/4/U8Pwx8BW3/MDW5f/AGFlf/xzZXoaabbWyus8E6bZ&#10;dm3b8m7/AH6qXl5BCzx2PmWzfxXG7/0DbT+sSD2ZzH/CGeCbP90uhwbFbe2+1+639z5kq1/Y+hwx&#10;bbPQ9P8A+mu+BKt/LD8qxLv2/cf56ck0tzvb7N8jL956iVaRfsz500vS2+Hnij4seI7LRpm1i81i&#10;e/l0lV3Q3Wkr+6Rki/2dsrf7tUtN1jU9LsH1Pwx9m8c+HLpVuLrw9cS7ruwX+/En/LVE/hdNrL/t&#10;V6R8UfDep/8ACR6PqujNd2eoLKyRXdv88PzJvdJf+2qJtT73zvWFbfDRX8Wy65p9nJ4J1O32yrDK&#10;0UsUsuz97viX/ll/3y1elSwlWrLnPdp1KdKnGMThPFXjm2vLNP7IaSa7tbX7fFYpB+9sPn2PFcJs&#10;T/vv/LfP+t+JPtOuXc8VpdvLeXzJa28MDy+azInyJt/3/wDgNfUGvabbaJZ28ur6naalqFu0rxXd&#10;iqbGib78Tov3V/8AsK+V5vHOr2Guarp+laq1np/9sS6hAiWsTvFLs+fY7I7V7dSMfZ8sz5zFy9/m&#10;ia2peHvGdn/adtbaGv2tWiupdJ1Bvs93Oux03xfwsv364nxt4z8UeHvDPlf8I42lJdNs+0Qzv5v+&#10;59yvoD4XP4h8SWuoa1qGrtrCeb9ilivmSJ2iiT+CVETa293/AN6um8T+D/D3i2wSxluZLyLfvi+0&#10;L88X/A62pR933SI05SifKmm+LbzxVo1pqulStD4l0tf+W06JLLEr7/K/2v7y/wB1v9+vPfiHb2Um&#10;taZ4v0+Nbey1a5SeeJV2pBeJKn2hNv8AD/e/4FXuWvfAefR9SlnsZ47O4iffE9x8kUq/3Hrz/wCJ&#10;fg/7D4Z11XX7N9o23Uti7fPa3i/clT+/FKm9dyf7FanNWpy5TrbOw/sHwu+r6ZL/AKQzS2/2e4b5&#10;PNl3ojp/uV8//ELwx/YPiP5VZIryJZV3/wB/+OvovwrCuvWfhy2VVdGia9l/3tmxP/Q3rjP2jfDy&#10;ppdlqEX/AC63TRM6f3W/+zrXUipHmpHjWm21yjboovOT+4lase68vP3S73WLfsqlojtv+VmR1rTs&#10;HlfWbiWNmRl/jT/PzUannFdNe/h27P8AYqVNY+X5Wrbe8ttSTbc2dm9x97znX71Z95puivvi+zS2&#10;Fx/FCkv3f/ilrICv/bEv+1Wfqr+dauy7qdc2cSNtiubtH/iSaJP/AIuorjSme3ZVuZ5nb7qPElAH&#10;YeHk+2eAWWKX5vKnXZt/23/vVzWg3K6bpKfMvmytvZKbofiS58PaGunwfZJjPPLullRnZV/3fu06&#10;28PWbxJ5s8k3+58n/AK56ceWUj6jOMZDFYbDUl8UYmrDryw/eZf9/dX2L/wTo8SXL+I/GtnL/wAg&#10;+Wxt7jY6v8zLK670/wCAO/8A45Xyro9hodgyS+Uszr/f/i/+Jr6t/YYuYr/x54rn2tsi0m3iiRP9&#10;q4/+wrPHfwJHz+G/iRPtOa8iRnVmb/f3VD53zOsTb/l/gaopH3Kn7qRP4aY7s7fd/er/ALVfHHul&#10;h5tn3ZW/4HUSPK+/7zv/ABbKbsaaJJ18v/aTb92oUhZ1+Zl3/wB9GoNSx9pZ/wDWwL/v7ae9yv8A&#10;dX/vmqkMMu35mbf/AHN1WEhnf+Fv++aDIieZXXbF/eoW8lhZ1lah0ZInZoJH3L8r/OtV382bYzbd&#10;i/8AAKoC79slRk2sr/wK+771HzOn9xKqfZrl2+WKOZP9hqsJuTZuiVH/AIvm/wDQqAJJJZ2tyMLI&#10;qnpt+7RTJpovJPy72z/C3zUUAfB3gPwfL8Zfilq3ibTL60uIvD+gy3+oR3DPK95HF/qolT/2asdN&#10;SvPHFncavPuT7ZLs85PuRKqb5f8AxzYtcl+yh8RLbQvjlocWl63bxXuq7tLO9H8qRZf4H/2a9T8T&#10;+CZfA/hPTPD1jbTvqdxeXlpLafc3Mz7/APgK17Ps6kT9TweKoe3qypT/AHZ5/pWt3nhu6S+0rV76&#10;wuFlWWJ7S6eJ22/3/wC8te26r+1FBqWmuuq6fAl3cQNte0tUR2l2fxuteWeG/hL4h16XdfNbaIlr&#10;L9nl3tvddv8AfSu4s/h14cs9UsrHVVk15PN+aGZtkU//AHzUez5jxswxuW1Zf3j0jwrqSzfs3+Ar&#10;qD5Jbie/um/2ZfN2Vzt/4tvLD5opf3v8KV6F4k8PW3/Co9ETQbOHStK026lt1tLdX2Rbvn/ir5i+&#10;IupT+G/FGiT3lz5On3SyxM7t/F/BXztShGdeUTyqNT3eaB6rZvfa9FLczrHM6fvV3ts+Za7C20e8&#10;8SWtpqtnaf8AEvX5G86V0Rm/jdH/ALtcf8JdFvfHnhu41v7VNZ+C9Pn8ifUli837eyp+9it/9hf4&#10;n/vV3Hxa8frN4L8Oaf4V1dbnRFs5UuZmi2ywbfuJ/tfLV0sJyy94itjPZfCeK/GPxV+9urG8i+zO&#10;21N7t97/AHK8xhh8R+A/NXULZt97L8u9vkrN+IvxFa+Z9PvLZt7Km24dfnl/3/7tVNS8Zy6r4ctI&#10;rm5kd4m/dJu/i/v19PQockT5WvX9rKUjlNVud7XHmqySq38f8VcreXipvVW+etXVr/zpdrNvuGX7&#10;n92uauUitmdml/77r3qUTxKkivMmyJ9rb6x3Z0rY2S3K/uF3o1Z9/YS2dwiyLs3Lvrpj/KcFSMuX&#10;mHaDok/iTVIrOPdt++z/AOzX1n8OtHg8PqlnAuxFVd3+1Xi/wB02C58Qags+3/UK676+hbO22Xm5&#10;f4q+bzSvL+EfSZXRjGPtTo9m+J9tc5eI0Mu6JmSVfnV0/hro97Q/erE1hf4q+epxPpJSNFPii15b&#10;/Y76Xyb1f4n+5LWZc+MFdd0vyJ/c3VyOq2y3K/M1c7NpTbv9a3/fVdMaFMj6zKPum7rniqze3f5f&#10;n3b12Vzt/bXmt+F9dZf9asH2hbf+8q/O6UiWCoyV1Ggwq9w+9f3XlOjf98V1R5aXKcFSUp8xxvgP&#10;4wa14Dt7SfT2jvNPWWK4gt9Q3ulqyvvSWJ6/QH4B/thQfHfwz4gHiW5bw34vt1WKe008u9lPB/Bc&#10;J/Ev91q/LPStqab5H/PJpYv/AB+u7+D/AMQm8AfETR9XlZvsUX+i3ibvvQS/I/8A3x97/gFezUo8&#10;lKVWHxHhUa3tKsYVfhifsLealFM2q6vBeSXkUt5ayrMl15sXy/JUN5ptjq2pa3HPB+61TWovty+b&#10;t3LEnyP/ALNeFaDrFzpUu2xnkRG2ys6f6qdf4N6122seJJfEPgvxXBbRR2Gu3VrLLZq8v7qWXytn&#10;yP8A3q8LC5pTqy5K/un0VbLvZw56UeY+Uf2iv2mNa8YeKNQfyLS58L2d1LaaZFFO2+VF+Tzfmrwp&#10;PGdn4suHWxZYdQX52tLuLfK3/XJ/4v8AgFcf8RZtc8P2cVt4l0PVNBuIl2bL61eJP+AS/davMkvH&#10;bypoJ8TRNujlhb7rf3lr2JYGhi/eiehlfG2Z5JKND/l1/LynpmpXrD5ZpFdWl2Ns+83/AMTtpPCD&#10;NNqM919+KBtq0z4a6HrHxQuNQie4s7CZPmuruX77Kz/wLXSw+GV8P3Gq6fbXKzJF+6a4/vNXmVoq&#10;j7h+qZVnEM1xMasZe7y8x6/4b+HMl98C/F/jrVfEt54Y8IR3v2HzodMe9aX/AG3VfmWLf8u6vnCH&#10;wKr6taT6D8Q/C+pXcU6vA8zS28rNv+T5GSv1i8Ow+Go/2V9QsdKtlm0K38N3FvLbyxbvmVNzbv8A&#10;a3fNX40JM1ndRT2bbJbeXfBNt3ba9nBUYwpe79o/FuKcyq4/MpV6v+H/AMBPpC8v4NYsNQkgljmR&#10;p9l0lu29ILj+NP8Ad/u10Xhi5l0fQ5Z4old5dqM8y7/lWvGL++ufBPj6HWLaOTVfDWpQJFdSzfIk&#10;+xPnX/rqn3q99Tw3eaJpOn219FJDFqVqupaZcP8AcvLVvuS7/u7v7yV5uLpyj8JzYLERq+7I5+/+&#10;IuoXLOrWcb7l2bIV+TbWDDf65rcuxpWhiVv4/wCGutTQ1+8235agea2tlfcy7K82UvsnvR5iils1&#10;hZv/AJ3VxWsOlnf7m++1bfiTxhBbL8u35fu15dqXiFtYvH2sru39z+GumhRl8UjgxNSMTprO5/tL&#10;UYv7itvdKv8AjLSV8ZeD72wZ181W8+2l/uyL90Vh6O621uj/APLVmqj4q8eW2iwS20G2a7b5N38E&#10;S/8AxVdSp1ZT9045VKUaX70o/s5+PNU+BfxA0TxfZv5V/FfJavaP/wAt7V223CN/vLX2P/wUy8Sa&#10;RrHwH8GPpEEltby+JpZYkeXfuX7Pu3/+P18H+G7y517xLZLFP5PlP9olldd/3fubq+gvjN4zufjd&#10;8I9C0+zaDTbvw/qEt1daO6fdllXb5qv/ABI22vWrR/eRODC0KOIw9SXN70f/AEkg/ZE+HD+Ifgr8&#10;dvF066ilvYafa2dn9nl2W8svm+a/mr/Hs+R6+iv2P9YuX8VvbXkS7NSs2+Td97yvn315p/wTr1y5&#10;0e/+Ifw51yznsLfxbpzS6Yt9+6ilvER0eLf9350f/wAcrb/Zmv5dK+LXhy21CVbP7HLcWV19obyt&#10;qr8nz1w42MvaxkdmA/g8p4v+3zDZ2H7RWu+Q0n2i4it5Z9/3F/dV9a/sZ+Cbbwb+zP4anto9l74g&#10;/wCJreOvzu7M7on/AI5XxL+3BeXOpftNeOjK8U0S+V5DRNuRovK+TbX1F+yz+1P4LT4R6ZpPja4k&#10;8G6b4f0yLT4NWt1edfP3/K7on8LfPXpSl7vMeRTly1Zcx9R/8tfl8x/9vbWD4ted/B+oJBuhdvs6&#10;K/8AB80qJXnvxE/ae+G/gHR/7SsfF0Pjv5VZLHRHZJX3PsRXVl3I1dx4fvF8YeDbWDXnbw5ca3FB&#10;L/wjlj/pWpwMz7rdJf8Ank38dY80YndKXP7sTyz9vCS20TwX4a8X7lS40vUbjT7W3ZvnlaeLZv8A&#10;+AIn/j9c18IPAuifCX4d6Jc2zxzeJ/EFjFqF5eu21/Il+ZLdP9lP/Qq4b/goJ48u5vEvgjwJqOoJ&#10;dXujxT6vqqeUsSLLL8qq3+1sT9a6HwH8Pf8AhKvhf8P9Z8XQNbJpenNb21vcPt8+383fFcP/AHfk&#10;fbsr57iCX+yfF7p9hwXRp1M15qsPhPpr4IXlteWeqsrK8qzruRH/ANivTnRP+WsW/wD291eQ/s/a&#10;lpX9ja7Z6e0Gy1nTzUsf9z5Nz16dNc7tisqvu/2v/sK+cwXNHDRNuJeT+1q/J/WhdT7v7iLYm6n/&#10;AGy5Rtqyqm5v41SsyaZ3+Xym2f7dMfbN8zKu/wD2a9I+XLqQq8rqzQf+h7qenzy7fl2r/Anz7qqo&#10;m9vm+5/fRk/+IpyQy7tytG+7/aSgC9sVF+ZWf+HYj/8A2FV0v5bO4dolkh3L8syNR5LIrr5S/wDA&#10;GRP/AGSqM1mybPPntt7fd3y0AWH1X+JpWm/vb2oe/WH5vNX/AGd9Vba2Wa4SJrmBE3ffRt+7/cp0&#10;1tLZ3G7auxm/z95KALCXkjy/umWrCXLIsq7Vm/g+fZv/AOAVn3lnPCqLKscKbd/zt8//AH3Vd422&#10;/wCtgR/4d8vzr/wCgDY+1Nt81p2T/YRqfDrDIv7/AMxIv4NjbHrCm81G2tud5f40arH71JtvlfP/&#10;AL3yUuUDYhvm+e5ZpLZPvqm3e9Wbfx9qjM0VvetEjfed/l21zb27bU/jf7jPuqXyZYbhPNZfl/5Y&#10;0coGtrGq3M1w9suptcxN8jTbdif7ibqo/Kjbom+9/HTfOl8p1/vfJvdadDNKi7dq7N/8f8VMB6P8&#10;u7c2xv4qu3iTzabKtt5kNxLEyRTQrvdWaqsKK7Iv+ulb7qVU8W+MNN8B2Eqyy79T8rzVtIW824Vf&#10;9hK68Jh5V6p0Ge9nbaIvntcwW0VuuxbebfviX+NP95/4n/iryT4hfF2z0pZYNIs7aG4Zdn2ja7uv&#10;+4n8X/A64fxh8Y7nxVdPBbM1n5vyK93vSvOrzTZbm88qW+udS1Bv+XTTIt//AH29fZbGcpGZ4/1X&#10;xfDa3Gqrq+m6rFFE0rJb2KRfKqfxp/DXjXhvVWmuJbydvn2/aJdn95vnr0X40X954G8EXFtq7Rw3&#10;eqK1va2O7fcIv8bu/wB1Vryr4aW39t3lvbS+Z5TN9ouvJ/hX+BP+BvXFWjz+6cFT4uU+m/hb4w0r&#10;TfDWmaLfXkFnevue6Tzf+WrPvf56725h1dG2xaZc20S/cuLuL+GuK8ParY21glnc+F9GSXbsW4uG&#10;Ropf9/b92ul0fxVqulL9m8+Czt1/1VonzxKv+x/s11Q9w7InS2epT2ypba1BBeW7fdmSuX8SeGLN&#10;Lp7ZYIP7F1mJrXyXXekTN9/Z/d31Ym1KW5X7yzO3/fFZtzrF5DbvZ7rTyvv+TNvdP++l+63+3Vly&#10;PJ/gDZskV7FL/rbCJbL/AL5d99Hxg0RdS+H13B/ss++tL4VzQWfiDxxafKl3FqbS7Eb5PKlRHT/x&#10;/fWn4/8AKfw/LBt+TbsoOP8A5dnxpoLtDsaVd8Tfxp99G/v1rWz7JdQlVvnVv4F/9krH011aK7iX&#10;78Tf+gvWx4Y1VdN1mWVlV4mb5k+/Wup4nKVJtV3s25tj7t/+7VtNbgvLX7Nct8i/ddF+df8Acr0B&#10;JtK1VdzWcDv/ALqfNVG58N6LMrr9mg3/AMLov+tX++n/AMRWRJw/9pReVslZbmJfuP8AxrVW5vGd&#10;dqytsb5PvV3EPhXwv5W5rOTf/sN8lcjrFnpX9peVYxSQp/sfPuoAwr+53XSK3/LJmWtvTUluWTyv&#10;nrmbz93dPtXY+7fXQaPrDQr8yx7P7+2gqUuY6i2sGSVFuZY3f+GxtJfNuH/75+7X2B+wBDqdt4y8&#10;VreWNtZxS6YssqvP/pEW2X5Nif8Afe6vlfRNcV7fbB8n+7/D/wAAr6I/YVRrn43ahKq+d5Wi3Dt/&#10;wJ4q5MX/AAJG1H+JE+7pkXc+xv8AvimNbM7feX7v8f8A7LTHh+Z/3Wz/AG9r/LUSeVudWb7v/fbV&#10;8ae6WEdrZdu7+L+BqZeJsbd5kexqr7GTYytvi/4Hso8nf/ufw7P4aAHwv9pbb8u/+L5v4qPkdtrb&#10;t7VUmjZPmVVfa38CfeoT57f5lZP9vbsoAm2b2+VJPl/v/wANMeZoZdv7x9zfM1Ph3Q/xNs/iqVNz&#10;xPub5PuMm756oCKZ5WVGaXY7f7VO85kXay/w/wAbfepv2ZVl/wBbsiZvuOu/bUKbX+9Ku/c331eg&#10;Ca4fZGPNfYn8K/xUVXuraeOEKrqP9laKAPxN8K+H9e17UrV/D9pctcRyrLHdf6pImX7j7q/YfwrD&#10;H4q+F/hLVZVW/wBYv/Nt9d1Db5srXEUX3N//ADySvzy1DStQ8GapceHr7dbXemy+U1u/ybv9uvs3&#10;9jDxtquseGvGHg+CWHzdi6ratN/s/LL/AMB+5X01TESqyM44V4ej7sw8W+Ep4dct765n/sea6g/e&#10;zbfNSL/blT+6/wDfrjdS0qfRPiJpnnxWyP8AZZZWSFt9vK39+J/7r177rXhKW8i/tCCffqDM0s8s&#10;K/Izfc+RP7vyfcrzHxbptjc3GhX1mu+Jnlt50T7kTf3Nn8NckanvFR+E1fE+ttYfAyyiVf3txq1x&#10;5v8AwFEr5g+LWmz+LfA17L5CzNp0qXS/30/4HX1L4/0p/wDhTelQW0Ulzey6nLt8lfvfIleb+B/h&#10;vLrHiCbQdUlV9IaKDUtV/dfJFFE/zo7/AO7XiVJclfmPrsplRg4+3+ErR+PbP4Q/CL4YfD9mkQw6&#10;cmpajEjbFa6uXe4YOv8AHsXateN+OfG15eapqdnbQLc6f5ref5Mux23J/c/hX5//AByu1/aK1pfF&#10;XihtZsY401i/n3Svt/0dbVPkiRf7q7Nm7+9Xz/qv2621y3llnX7bK32eV4f4lX7j7K9ihT9rL2sj&#10;5LEVrJ8n2ilcpBc2rzxTtcurfx/xba5m5vJXV1VvJi/uU/UtY/0+9bcrp5rOv+1WZ/aXnMm5d7t/&#10;6DXvRieBKQ2b9yrtu+dv43rHR/mfc2+ruqvO8SN5X7pW2K9VNn+wtdkY8px1JHR+A7yzXxBFY3ze&#10;Tb3X3bh/uRS1ofEjRFh8dXsG3YlvEiMif3tlcelv533mb5q6W61KfVdSlvLxvOu5VVJX/vbU2VjK&#10;P7zmLjL937M3vhjD9g8UI8TbP3DV9MabbedZ29yq/JXz/wDB+2W/+J3h+x+X/TJXt/n/ANpK+3dK&#10;8BrpumvZyr95v++a+SzqtGlUjzH0+U0pSp+6eX3nz/w1j6l/x57mr0PWPBkttLtl/h/j/v1y+seG&#10;JdrxL86ba8elXjOR7cqUonl7zK8rrVe5Rv7tbGlaU76s8Uv3Frpf+EeiuPm2/JXoyq8pzch51baV&#10;c3krt5TbK7Xw34S1G8ieJYtkW3Zuf7m6t220rZ8vlfItdHpt+umr81cNTEyOmNONvePi/WNBvvCu&#10;t3umanB9mu4pWfY9dB4V8H/8Jb4V8cLZwfadY0OxXxFEm7/W2sT+Vdp/3xKkv/AK2P2ir/8AtX4l&#10;y3MS72+wxI3+03+9XvP7A3wK17xJ8UdC8ZWE1rrXw8vNMvtG1qVJEW4s5Jbd4vs9xB977zKyt91k&#10;r7OlU58NGUj4qvTiqsoxOs/Za+MEHjD4QW+mX0v2nU9B/wBCWb/lrLat88Tv/wAA+X/gFdxNNKsu&#10;5bxpkZt/z18YfA3Vpfgz8dNT8J3UuyyXUbrQJXf/AGZXWJ/++0r6/m/c7/4NtfE5phIxrc8T7LLc&#10;XKVDkkaz6pP9nltpZY7+0b71pdqksTf76NXjnxI/Zy+G/j+KVotIXwTrDfd1bR12RK3/AE1t/usv&#10;+5tavQHudkTfNXNXmsNufe3y1y4arVo/DI66tKhWj+9ieC/DPwde/DfxLrngrX7SNdftZ4r+21CL&#10;/VX1j8/zq/8Acf5Kn8DeH5/FvxGdtP8AJmlga6vVhuPuN5SO9e262/8Awlvg3U9IiijfVVVbjTLh&#10;9iS/L9+381vuxPXnug+HrH4UeNIrnU9cW/1jS5WurnT9MX/R13Js+zvcf8D/AIK+ghGtjoyqRibZ&#10;ZjcNkFKvKrL3pR9094/Zq/aM0r4lfsv/ABUj1a5jttQ8O6ZdTX32eLYnlTo+z5f9+vzP05JW+yrb&#10;xNNO22JPKXejS/3Fr6j8OeMvCfwv8L+KtI8LeGrZ7TxKiQ6q+rStdeeiPvRET+7vrn/EPjnUrzxR&#10;4C8E2zQaVo9vLE19aadAkUW1pfNdFr6+hR9lCJ+Z4jE/WHGcj3r4ox/Ca1/YVtfBn/CR2mq+K9Nn&#10;tdS85FdJYr+X7+z5Pm+X5dtcP4Y+Kg1X9mvwv8Pp/Eul3mseDfE0VvLp7bt9/p119zypf4WiZn3J&#10;/sV89fFbxVP4n+Idw1nB9pt7C6a4it4fubt/7r/7KjwrokuraTZWMES3N7fzs6fZ/lSWVvk3/wDA&#10;K29hGYvbSlL3DW1b442Nl4g1Kx8iWGK3uWiiu4pfNiZVfbvqS/1vVdStUltooPKl+dZkb71cH8RP&#10;Avh/wv4uvtP8OavNqXh+1vF0ptQutm+W4RE8112/8st33aqaDrl54P1K40y+bfp/m7Pk/wCWTf7P&#10;+zXBWwMfsnbTx1SEvZ1CXxDqTfangvLz97/chX7tQ6bc2dh+9aePyv8Ae+euVmhlmuriVp23tKze&#10;c9Q/Y1dm8rdN/emaumOGjy8pxTxMpS5jq9V8eM6PHp6tvb5N71yk032ZnaVt9239/wC5Uyw+T937&#10;/wDt1oeG9NttV16ys2/fI0vmzzP9xYl+d66Y0o0omSqSxE/ePYPh38N7bTfB9jLefabbUNbtftTa&#10;g0W77L8/7p0X+Jf71YmsW15pXiD+yrmJUuLVdk6bvN2/3H3/AN16fc/HLU/tV6sjLqqSf8edv91L&#10;Pb9z/gKf3Ko+HrBkilvLxmmvbpvNlmf7++uOjTlzc0j67N62W/V6VDB/xI/FI6izufJVFiX5F+ff&#10;/dau+8AfFGfwf4m0++ns7TWLKJv3tjdr/wAfUTffTf8AeVq88hf5dtS+XXTUpRn8R8nGcqXwnR/t&#10;marY+PPHmleL/C9pL/wjS6PFay7oE32cq7/3Uu3/ANCr6T/Yd8GfCjxB8KfhnZzeDtJ1jXdRluvt&#10;2oXM+x/tkTuyJKn8S7Nm2vlmw1Kewb9xOyf7H30ru/DHjPwneX7t4s8M2N4sv/MT0lWtbiBv7/7r&#10;YrVx1qPNT5YG1OXvGx4n0XwnpviDUPEF9pGn3+pNf+U17ul823l83ZEny/KlY/hjxDL/AMLaiaK2&#10;vtS8US6x/wATiaa681Iv4ElR1+9sSvYPBnwl8ATWqa14Xs5NSi+/5yXT3HlN/tI1dk+jxWdndy6f&#10;YwJe+QyQfKibpdn/AMXXlewlzc0j6CnRlOJ8Q+NPGem+Nv2uL/XNT23mg/2/a2siS/c+zxOifP8A&#10;7NfQv7TfxEn/AOEil8N6XfrZz6dK8U9v5HyS7vu188eHf2WviLdfEGw0nxJodzptheXTPfaqsiyx&#10;LB9+U7l/vfw17V4s+H2pfG79o+38H+Hla2ur9Yka7mO77HZxxJunb/dX/wAfrxs5jTq1qdKPxH33&#10;BUvqlLE4zE/DE739gXWL/UvDvj37Uy/LqcCL/d/1T7kWvrq2S2SKWWdt8v8Ayy2S/db/AG6r2fw9&#10;8P8Awf8ADuheEfCNtFbabp1tteaVP3s7ffeWVv4mZvmpyO3lO32lURl379r/ADVzy5eb3D4/FV5Y&#10;urOvL7Q37S15I7S7n/g+eXZUsPlvsXyPJTb/ABz1Uebzvut8i/79DuyQoyyqiL93f8lSchbvIYEX&#10;5fMdP4dk/wB3/wAcqp8rtug8/wCb5N8zU/8AdQ79rfOy/N/coe/lTZtbZ/e3/PQBLsl2/wCvnT+P&#10;/YqpMjbvml851+f52pZvP8pFZt+7+P8AvUxLZrlN26dNn9xt70ADyMiozN861oXN4syxL9pnuf8A&#10;Ym/1S1VfTW+yussTI6t9zd8/+/UKWzoqL/G39ygCK2mgkXcytMm3+Ch32fvfl2fxfMlSukSM+3aj&#10;/cbZ9+oZrZvKT+5/ffbsoAekyfei+dm+981Xkv8A7NFuRmmdvk+f50WqKOr/ALr7+3b8n95aEtop&#10;ldZd27+H5P8AP+xQBZkv2mbdIzbN333WoZrye53rE3yM371Eb53odItz+RL50rfxuvyf8AoS5aGP&#10;9+rbF+79ygCVH8mLc8Wz+DY/z1Ns+4vzfe/122oYds3zM3z/AMWyrCXi+ajrt3/wu/zou2gAuZm0&#10;eKKWB2+1+bvX918leZa9bW2q3Ty32oS216rebFdwt+9iatj4heKvsaywRXmm6Ulv/r7u7n81/wDg&#10;Fuu+Vv8AvivGdY+M2g2ayxLHqF/t/wBbfWmk3EUTf99/NX1+Bo+yoGup3d/JoupRNBqtjbX7/wDP&#10;w6+U7f8AAVrl9b8YaD4J094tPtraz/gXZ/erl4fHmkeJ4nXTLn96q/MkyOjr/wAArzr4ha9F4Y0u&#10;71C8nZ3ii+aFP4/+B138xnKXKeFftHeJ217xbbwSTtcyxK1xPN/vfcRK1fhdZ/YLVJZWbzbj5pdj&#10;bNv9z/gNedeFUvPFviR9VvP3yea1xP8A3FZvuJ/wDZXuGg+D55rdGtp1R4vkX/aWsYnBT9+XMeha&#10;bNviRZYo5k/vvElbFnMkLfN/DXNaUk9hF5Fyy+b/AA7Gq7v2Spuf5GqjuOwtryWZk8iCSb/Yhq9/&#10;Zqp+/wBXngTb866fD9z/ALa1xUM3zOsUrJt+9822pbOFprxIGXzk++3+1QB5zr2qLoPx21jV1lb7&#10;PLPZpdbPuNby2/3/APgDxI3/AH3XbeNtz2HlK3zt97/drn9S0prn453Fy23yW0mK4WHb8nyu8X/o&#10;D/8Aj9aviG2s/D2g3fzSJaRK0vku2/yl2fcT+6uz/wBDqznj9o+OrCFk1a4nj+f97K7J/s76sPth&#10;urhl3On9+qWg3y3F15n3PN3bv9nc++te2fZq0vmsyPu/123f5Tf7afxLQeKPttea2+69Xf8AhJGm&#10;X5mX7396uos/FW+PyLyCB3X5GdFSn/23piMkrafbTf3v3Sf99pQI5T/hIW37qsXmsRXmmyxQKqPt&#10;+b77/wDA2euuh17Q0+ZdMgR/7nkJWD4w8QxXOjNHBBBbIzLuSFdlAHmV+7faH3Ls3LsWtXRNKgvP&#10;3U7eSn/PaaDzU3Vn628r3VvLL87y/PsrqPCM0sNq91B5mzds/c73oJLdt4YubW4SWK8tof7txbqv&#10;y19i/wDBPHwlef2z441O+iWbbZ2tvFdpK+xd0rs+/wD2vkT/AL4evke51XZKnny7H/20+7X3n+wN&#10;YTv4B8W6nu+0vdajFFFcbt6MsVvvf/0bXnY2XLRkdeH/AIh9LPZukqL/ALX/AABqh+xz79yy79rf&#10;wU/7Gz+b5UUfyL991dKESWGXzdu9Nuz5JXr5M9oleFvKT963lMvy/N93/YohmV4tsu7/AL5Sibz7&#10;bessTPE39z7jVSuf3N1/qpPNb5G+b5KALG9fuqsflbvubUpyQwW1wjffT+L5apQyRTW/3tn+xM38&#10;NP3q8Txb/wDe30GpoTQxJ821k/34n+WobiGLdtWL/wBD+SqtheSozxSsz7vnbeu+tD+0otyRN5bp&#10;/DNtegyKiTLu8pm3o3zr+9p6Qs29YlbZ/CjtTrzyPur/AHv4N+z/AH6itnlbesTqj/7dBqTcxrth&#10;adD/ABfIlFRXU1ytrJE8vyK/MPlfdooDU+Of2jfAfneKNY1x12XGl3jWt8j/AH9rfcerX7F3i+LQ&#10;vjd9jzH5upaVdWUC3DbEll2/Ildd4e0HXPEOk6hbfE/Uo7yK10q/um+z/wCkXcFuv+qiluv+Wr7t&#10;vzV4Z+y7pdtf/tCeDP7Tnk+yLO0rbPv/ACxPsr6Dl94r2katI+2PEN/49v8AxNLaf2ZPo9ou2JYY&#10;V3ou1P4HX71S+OfB93/whsuqy23+kQSxO1xMyrL/ALe9f4v96s34lzQeP/hVdyy+Idbs9Q0vzZYL&#10;i0neLd5T/wCq2L97fXyZoOvaqjPqfm3e+KXyld5XuE/2/kb71ceIjySDDYaU6fMfTesPqd/8OZbb&#10;Q42vLi1l3r9ob97A/wDG/wD3w9cfo+pan4e0O7isWXXk1LdFLM7fIyq/3H/vV1vwu+JFz9nSKe8g&#10;1iK4/wBHlTyEiRfkrmtb8H/8Ty7/ALPubmw0pYGuFe0b/VN/c+b+/XlSjzS5j0uX2UeU+cfijpur&#10;6xePFt3xSy+atvCrokG35/8AvmvKtS0q51KKKzs902p37bIPl/1S/ed6+o/FVnc6VYJBLeW2pW9x&#10;Ez/Z4d6S/wC2kr/3q+cZtNtrnUbKPULPWbPxLePcJ/advef6PPar/qvu/dZPu7K+hwkvdPnsTH3j&#10;zKHw99mTz7mfzom3J8n8VWH8NyvdWS2f/LX5dj16H4V8E2d5L8zNcxLL5W9/k2/8Ar1Kw+G+n21x&#10;FKtsvmxfOtbVsd7L3SKeB9r7x4xN8JbmHwHqFzKzfbf+PhU/3a82+wN95vkr7m/4R6L+y5Ytu9JV&#10;+bf/AA18aa9Zy6Jr2oWMsXk/ZZ2Rf9pf4KvLcd9YlKMjmzLCexjGUTKSz2L92rVuu9qPt6p95asQ&#10;3PnL8sVe4eJ8J0fgbUv7E8ZeH9TX5Hs9Rt5d3/A6/Ruw1Zr/AOZl+fdX5kpu2/e2PX1h8P8A9rfw&#10;1DYWUHiix1SwvViWKe7t4kuIpWVNm/Z96vkc6wksRHmjE+nyfExo80ZSPpC/03+0rN4m+/8AwvXm&#10;Wpaa0OpOsrfdrd0r9o34YarF+68baXD/ALF2jRP/AOPVY1jxP4R8SWb3lj4o8P3O1fvw30VfFxoY&#10;ijL4D6/29CcfiPIrnRFh1yVl+41bttYLCu1a07lNMmt3vv7R09IovvTfak2Vx/iT4r+DvDa/v/EN&#10;tM7fdh0//SH/APHa9GMKtX4YnHKrSj8Ujpdq/dVd71oawnh7wr4cfV9evrbSrdd+6W7b73+wifxN&#10;Xiuq/tS6VpNq/wDwj3hyfUr3+G71ZvKi3f7i14J4h8Va54w1SXU9c1CTUr1m375m+SL/AGIk/hWv&#10;Uw2T16vv1fdPLxOaU6UeSHvFv4ieJ4vGfjC71Cxgks7Lb5UUNx99lX+N6sfDX4r+Nvgn4ibXPA/i&#10;O70HUJV8q58n54rpf4Elib5X2f8AfVcvNt/+zplfZxpRhCMD4+pVlOXOPv7+51K8uNQuZ5JtTlna&#10;6lu93ztKz79//ffzV9xeBvHK+PPAemav5q/a5YvKuk/uXC/I9fC+/bXrf7Pfjb+x/EF1ocsv+j6o&#10;vmxI/wBxbhf/AItK83NMN7Wh7v2T0stxPsq3vfaPpW8vPJ3xNXJarNt3/NVu51Lev9+uf1K83s9f&#10;H04n2EpEM2sNCqtu2OrffSvF/H+sXieJtT1BpW3yz+bKn95WT79eh6reN/D9/fXlXjy5aa8iZfvy&#10;xNE3/Aa+kyn9zU937R89mnv0/wDCUbC/+06taQM3ytKtTabqSzfFLU9Xl+dLCCW4i3/wu1czZzND&#10;eRS/3V2U/VbyVLDVWWXf9oVYm2JX1vxHyRz80k95e3vlMyS3/wArMv8Adr1bS7668IaOsqqsOpyx&#10;fYtPt933WZNm/wD3UX5qzPhd4Yiv7+71e5iabT7BUSJf+WTXDJv+f/cqHXNV/tLxBLPBL5yW6+VB&#10;cf7X8b/991zSqfvPZwPraOBjhcB9fr/a+Ek0qDS4vDk3hhG/4/LyW1lu5V3brqKJGif/AGf4q4nV&#10;dJvvsEWqtBI9lcN9na42/Is6/wAFbWtyfY21OC2ZftdheW91B/vKnzvVXxJ4kbVdG0+xg8/fcTy3&#10;tzvb91ub+4n92umMpHycvfOUZW+7t3p/do8me5bb5TIn+wtXUs2m/wCWTbP96j7H5P8ADd/7qP8A&#10;e/2Kvm/mM4jYfDj3kqQReY9w396tPVdNi8PwNpSTql3cL/pVx9zyov7n/A69w0v9nLUPhj4L1Dxf&#10;8QbxdKtLeBbiXT7eXzbudm/1Vru/g3v9+vBH0efVL+W+votktw3m+V/BF/cSo5oyO/ljSp/3i7ol&#10;npVmyebcrMi/dTbXUJ4ktk+7B/3xWZYeFfm/49m2f39taaeEpfvfKi/7bVZyksPjaOH/AJc9/wDv&#10;1MnxI2fd0yN/+A1D/ZWn2zfv51RP++6a95oNn/y3lmf+5t2UDLsPj++m/wBVpFsn++tadh4k1CZf&#10;3sFpD/uLXMv4ts0+W209d/8Afl+erFtr2r3LfuoILaL/AHKB8x22leIb7Sr9L7T7y5029X/l4sZf&#10;Kf8A+yr3X4dftONGyWPj2D7ZZN8v9s2MGy4i/wCusX8X++nz1802zzv80rb6V9Y8mXyIG3/7e6ua&#10;pTjM66NerCXun6D6h4p0qy8C6n4p0XUYdY0RrFv9LtJf3Tf7D1ofsI+EZf8AhDfFHxc1SFYtX8Y3&#10;n2XT9/34tOifb8n+8/8A6BXxV8I/EKPb3fgO81ePStA8ZXkFvc3EvyRWsu/Z5v8Asb921q/VVtFt&#10;Ph/4U0fwxpsa22n6PbRWUES/3VTbXxWNp/V8RKrI/QI4+OIyyng6X83NI5XxVN9v1bc0q/Kv8e/Z&#10;VK5tp7ZkVblXT/YV0qi98lzqVxuVX2t8rbqXzv3SN5WxPv8Az/frzKfwnn1oxjLliOfzU2fLG/zf&#10;3vnamedKn3VZH+42xk2f8Aqut+yK8UG5938at9yh/wCDdKu9vnVH+fc3/staHKaHnT3n3mXev+zT&#10;UfY23/XbW3/3P996qLu+7Eu+Jfn+T/x+pbaZdyebA3y/d/2v9/8AhoAmhSJP4vk/ubqc9y33Zfk/&#10;uo8WymzXizXCeRbLC/3Nn8C//FVXa/udu2XzJvm+/wD5+7QBLMjTKm3akv31T+Nf9+q83m/wt+9/&#10;3vnapUkbyk8qDen3F31NMmy3SJl2Sr87bKAKmyKHf8zI7fwJ99aYls14yNFAzuy7G/77p8MPktKs&#10;qq/zfL/tVehtorPZLLBv+XZv3fw0AO/se5tt6rFGj/f3v8n/AKFVd0l2uq/PLu3t833mp/kyTXDy&#10;xbpol/2v/Z6e+mrC22VNkv3P97+5soAreSu59u6H5vlem/LNNKsTK6bvleb56l+zs/ys2z/Yf+Km&#10;PZ/Ztq+bA6Kv3EZKDXUEuVRUi2x/N8nyf3q2NN8Nz6rZ3s7TwWz7fKimf+Hd/c/2v9uquiW073Hk&#10;RW1tDu/jmXe6r/sf7VWNVm1qzV449FntrRfu7G81/wDffbXqYHCPET5pfCKJyPiTR/h9o/lWLeF7&#10;GG9ii2Ld29n/AO3X3mb/AIHuryrxbqU9hptw3hW8+3ov+t0PXJXlinX+4jt+9ib/AIG1d345m1C/&#10;t3lgnne7i+dLSZv3Uq/3HRv/AEOvIde+JGhw+VLP4elsL1t1v+5XYjS/xxS/P/n+Cvqpdi5HD6le&#10;eHNVt/7Ts54PDeoRfJPY6srpcWsv8aJtT97XzV8bPH0viTXE0XSLlv8ARZds6bf9bK3ybP8AgH/s&#10;9dZ8cvi5PpOvNb2jRpqMts6bU+byFb/VM3+2nzVwn7Mml2OofEa7vL5ftNxYWLXECP8APunZkTe3&#10;+5uZv96szyq1Tml7OJ2nhLS9P0fw5d6ZBFslt7pt3+0uz5HrptKtrGa323Ms6Ov9xqZothEiwwbW&#10;S4aziRv9rb/+3WrZ2dyl/E38DfJ/cqTpjHkK6JZ2DebbahO+3/li6/PXV22oQXMSLP8Acl/9CofS&#10;rm5byFVd/wDD81VNK0rULzettBs8r55Xf7kX+/QbRNC53PdWk6q29l2N/tf7ddHZ2ctnb28srfvb&#10;hW+//dqvoOlNrCvc3PyWUXz/AGh/k3f7lWL+8Wa1ln/gVtkXzUCOKv8AdH8XNHb+C40W4T/vmVH/&#10;APZ6o/F28a28Ea7L/ds7h/8A2SrHiSZYfiB4Enb7lw15b/8AkJH/APZKz/i6n2nwfrEH96xuE/8A&#10;Z6uJzy+0fJXhuGJ13fxrt2/7VbFtDc3l1drZxNM7bvkT79YXhub96i/3q2LOaWzvHnibyXilba6N&#10;92qPELT22p2bIs9pcp/vxPTXv22/dk/75eulh8YXM0SNK371fmV0/vVK/ja8+f5t6N95KgDlft0/&#10;/PKb/v09D6l5zJ5u5HX++v3q6W88eX01v5W1a4/VdYub+8SXUIGeLd829v4f9+rAzJrmebWXlllZ&#10;3ZfvvXfaJDZ2em7ZbGC5il+doZl+TdXGWelS3ms/vWWFpf8AVeT/AKr/AGP+A16Anh7V7m1iSCC2&#10;R1X5nefYn/oFARKj2em3FwksVjHpu37y2+xEb/xzdX6ofArQYvCvwZ8JaVBp9tYP/Z1vcT/Z/k3S&#10;ypvd3/vN/ef/AGK/Nf4S/DfUPiZ8RNM8JrLZpLeS7Gu7e6+RVX53+fZ/cR/kr9W9KaKztUiiiVLe&#10;3VUXZ/zyVNiV4WaVPhielhI+9zkXkp5qNt/4Gjfw/wC5TJka2X5WZHZvuO33f+B1YvNqW+2Xd833&#10;Udf4v79VLaSJ28qWD5NvzPu/i/uV8+eiXre5nVXZZ2RNvyu7bP8AgFE1zL93ds3f3237f76VX+0y&#10;7XZfnf7+/wArZuqX5fkZ2ZEb5G+b/wAfRKAK73W/zVbcjt86oi0/e3lJ+437f4/n3rTHeXTZXiaB&#10;fN+V2dPubf4Kf/Em6VkRv+WL7v8AviqANn+j/wDLN0b73y/Juq1bOsNukrSq+372ympv+z7VZUib&#10;5P7n+3VSZ5ZokaDc7xf8AoAup5X+q8/5GX76L/FTdk6S+Wu5H/hT+7TIblYYkVVV0/hTdT/OX7sv&#10;lzRS/wAG7/xygCOS/PDXQZvl5aPfhW9v9miq2qW3k4XaYGi+Tesu1G/3aKAOE+Knwxk8PeAfEE+m&#10;aLP+90K/SV7eB9i/Ij/PXyj+yXeJD+0F4NuVvFsIVaV3uJZViT/Vf3mr62s9K8J2d1ErLqV5ubd/&#10;perXEqNu+T5037a+d/hj8NNQ8E/tN3djqekQzaZateeUlxseFomT5H2V9PUp8szSMv5j6tvNY8NX&#10;nhzxLoOueLtCs0vJ7pIt06XD/P8AMj/uq/P/AMnUNK8YJpk9zPM9reLbxIn8K7/4K+67XxDZ2bJ5&#10;EFjbIv8ABDEiba+XP2mdN/sr4kWXijTN1smpRb2mh/hlX7+2liKfuG1HmiaGj3K+Htc1OzWefTb2&#10;1lldt7ebtlX7/wDwKu9/ZzuLbWPh34j1fxDrTXP9vWa7kvpfKlgZX+T738VcL4e1vQ/iR8X9VaKW&#10;TTbHVJbeKfydj7bhbf53/wCBvV39jPxJLf3HjDSrmzk1u00n/TZbi7iT97Kz7HeL/wCIrwvZ8lM2&#10;qS560YkXxF8280HStPl0iS8t9UZtKiuEZ7dPN3/I7v8A3n/v/wCxUPj/AOEssOkxRanp+n6IixLb&#10;wWOmfcW4X79w7/xNXvGp2a/Ejx9pXhq9g/sfSl1OCWS0++88EXzpt/hWqXxU0pYfE12yztNaeazr&#10;DN/yy/3Kxo1+SmRWo/veU+cvCvw9bSmuGlvPtP2iXzZU2/xV3ENns+9trSmtokl+WmvtSvNqVJTk&#10;elCPJEZsX7O6tXy/+0t4bg0fxVp99Aqol/A27/eV6+mLm5WG3evnr9py5XUrzwvBF88qwXDt/srX&#10;flPNHFnm5pHmw0jxmztotu5tr1oJCu35fuVVttyR+VAvnP8AxTTfcqVLBn+aeXf/ALCfcr9DPg+U&#10;HubaFtqt50v+xRD5r/M0Sw/79W4YYrZP3SqlQv8AP95t9YfCXyhs+d9216b9jtn+XyF/75o3qn3V&#10;pyO396ld/aHdk0NhbQrt8hdn8SU57ZXX90qpt/uU3zqZNfqi/L9+lZBdldkb+Kon27ahuZpX/iqL&#10;c1bamQ+SoZKfTKAIpKZDqU+j39pqcDN5tnKsq7P9mnvuqJ/9qq5ef3Bwl73MfWX9qxX9jb6hbNvt&#10;7qJbhX3fwtWLeawu771eWfCvxtKmm3Hhy5l3pF/pFm7/AMH9+Kpbnxas106xt8lfHywkoVeU+zpY&#10;uMqXMdXqV+rtu3V5J4n1Jv8AhJtPi/g/eu3+7XUXOqtt3NXmut3jzeKkb/plsr1cDT5ah4+Pqc0T&#10;am2+YjKtW/BfgbU/id40t/COhqv9pajLsWaX/VWsS/PLLL/sonzVnt/yyr6l/ZI8KxeG/D934quY&#10;PO1PxVO1vE7r/qLCJ9nyf7Usv/jqV7dep7KJ4+Go+1q8pt/Fb4e+Ev2Z/gvcXyz/APCSaqy/2boe&#10;7fFb+fKnzy7PvNsTe3z/AOxXxo832C12q33dqK/97/b/AN6vdP2wvixd/Ej4wf2HY3ML6L4Si+xK&#10;m35Gum/4+HX/AHPu/wDAK+ftS3PFcRLud0+6iLXHh48sbyPRzHG1MQ40ZS92Pwmrrz79WuJ1Vn83&#10;+BP4vkqlc2fk332Ndv8Aoqrb7/8A0OtjwrCt5r2iTz/Pb28X2qX/AGliTf8A+yVn2e51eef/AFtw&#10;3m7/APe+evSieKWNnk27svybV3tX1B+yd8BPti2XxI8Rwedbu27w9pMq/wCtb7v2p/8A2WvLf2df&#10;hF/wuz4taZ4cvm+zaJbxNqGrO/ybreL/AJZb/wDpq/y19v8A7UXxCs/gP8I7vWoLNdN8RXS/2boG&#10;np9zzdmzeif3Yl+b/viuHE1Pe9nE7KNL/l7I+NP2w/i0/jTxongzSLnztI8PztLfTI/yXmo/xv8A&#10;7sX3P97fXjUKTpFt+XfTdF0dl3zzt50rNvaVvneVm++9bqW395K7qceWJzTlKcuYzPtOpfdVqimT&#10;VZv4q3UtvM+Vat/2VL95vkT/AG6sg4z+yr6ZvmbfVu20FfvS7n/3K6Kb+z7Bd1zc7/8AYhrI1Lx5&#10;Fa/LYxLC/wDsUAaEOlLZrulVbOL+/N9+q/8Ab0CXHl2MTXMv/PZq5mG21DxDdefeSt5VdH+40Gw3&#10;Kqo//oVAD9S1KdG8rd87f3P4arpdbKzPObb5rfPLcNsVK1Us1hg3N9/+KguI+21L5Xil+43ybP8A&#10;Zr9KP2YP2gbn4tfBt9M1y5+0+K/CixWV1cP9+8tW/wCPe4/39ibW/wBpN38dfl59p3yvtb+Kvdf2&#10;Wvid/wAK9+KFl57/APEn1xV0jUd/3FVv9U//AAB9lePmmG9rhpHrZbVjSrxkfoB4YuZ3vLtl2v8A&#10;vVRkf+KtbZvV2vJ2T+DyfK+9/sVieHtsMupxSts2sqP83z7v9hK1ofNSJdzM8Xm/6l/k+X+/s/ir&#10;4an8J9TiP4kiF7yVWRVX592/ft+en+TE+/cuyX7292+9V1Jlj+0NFKvzL9/79PmaB7dFVvO3bdr7&#10;fn/3P/2/79aHEMhv28ryPuJu/vf+z03yZ7mXaqy3KN8+xP739yqnnNHEku1YUXcjP8iP8v8AB/sr&#10;WVo/xL8PalFL9m8WaS+5XRkt7xH3f7G/f89Xy845S5TqJrOeFnaVtj/w/wAe35P46qfaVSWJVaP9&#10;0zebsWmwzfb9nlTx+Uq7/wByySvTJNHuX+ZYFeJVbd9/Z/v/AO1RZhzkttc74pdsXybfmm/z96rd&#10;rYSvL5C7Xf7+922bv/iqh87SNKuvI1PWtLhuG2u8M06RP/sfx1YvEih2fY13pt37/wC9/wDY0uSQ&#10;c4TJ/ZUXn/6NeNL8mzzd6blqKHUpZpZV3Rzbvk+eooYZd3zRR/3W3r86/wB+n3KfZpZV2s77vvp8&#10;iN/wCpES+dKsqf6vYy76ddX8v7rbLsSL73zfeb+5Wa6ff+VnfZ8qbd7rQk06RJL5TQ7fknfZv2/P&#10;9ygCHxD4wi0TRkvrn7nmqi7F+dpW+RETd/F/9nWbpvjqD7O8s8S3KM2//X/drxn9sPWNT8N/Dvw5&#10;rltBJ9ntddV5Wf7m37PKif8Aoddd+zZ4htofAcXi/V1bTbjVF2aZDqEH3Yv+fjeybV3/AMO//er2&#10;sFhKdWnzSOSpKp7TliewX+pWOj2en3n9h/b7dlV01lLx/lb/AG4l+7WT4kubnXov+QrqFt8nyzWl&#10;08W3/wBlrkvFvjbxZ4Db+0/Nj8T6F/y9afNZpFcRRf8APVHX5Za5zXvHmleJ9D26RBJbabdRfK7s&#10;jou776J/sV9JGMYQ5YHpRM/xVf6v4e0293XTXl2yt5F3N8/mtXnvgnR9V+P1+9pLB9m0xWV77UHX&#10;Z5W37nz/AMUv92mWGg+KvG2uJ4e0yVnaJv3txNv+z2sX/PVv8/NX1B4P8HweA/Dmn6HpX/Huu6Vp&#10;nX55ZW+d3f8A2nrycbi/Ze7H4jA+U/2mf2GfDh8N+J/HfhS+1DSr+ytpb+fR5W+1RTsq/PsZv3q/&#10;Kr/3q8r+Cf7P1/4J8N+HPiP/AMJBZX+neKrN4YbKGGVZY3+825m+X5GRlr9EHhfUlezl2ul1E1u3&#10;zP8AMrJsevhr9m37V4i+FOm6DLO32Xw1faotsv8Ad3yxf/Z1hgq9StH3jhlTjGqY+pP9m8UWTRRM&#10;nmy/Z1T/AHk/+LSti8VZonZV2Sr8+z/arP8AiFC1s32mL/W2sq3C/wDAXrduXl3bpV2J/f2/eWvX&#10;OyJq2dz/AMe86/xbXX/Zar15rcGqyvZtbLs/1stvD8iSt/01f+7XPwv9mt3i3bEX+N6IbC51WLyI&#10;opLPT3b5nf5JZ6CjVm1W88VXCWcEv/Evi+88KbEpl48d/exWcHyWtv8AIuyi/eLRLOLT7Nf9Il/u&#10;fw1e0fSvsFujS/61qAOJ+JaLD4g8Dyqv3dW8r5P7rW71n/Eh9nh24Vv4ra4/9Aq38S33+KPBsS/9&#10;Bhf/AEU9ZXxXf7B4X1Vm/wCWVtKjP/tbPuUGUvtHyZ4fk877P93ctbthbNeROyzxwvu/5a/c/wCB&#10;1zXh65VJV+8kqr8uz+Kuo01J/sqeU0Dt/ceXY6t/wKtTwh/9m6hD8vlK/wDutTfJvv8Ang1I9hrX&#10;/QMudn+x89H2PWkba2lX2/8A64VAh/2PUH2fuo03f35a5/WEuUldZ54/lX7qVuvba1Mv/IMvv9re&#10;uyuc1Kzn+0Is/wC5f+47VYGt4Jtonurdp22eV867/l3V6FNcvcxP+93xfxeT/DWV4Mhis7f9/FHM&#10;kq/cmXfup+q6DY2bJPp9nd2Fx/06S/uv++KcgifRX7B/hWLUvjJd6vKu+30bTpZVf/prL+6T/wAc&#10;82vvv7TB88Sq3mszP5KfP81fN/7Evhi20T4Ry64sH+m65eSuz7UTdFF8ibEX7q7vNr6FvHnmunVl&#10;Xzdv8bfeXf8A36+Sx0uese3ho8tMme5326NL8kqts+f+GqNz5Uyyqqr+6i379r/LU2+LbLFErPLb&#10;s25N1G2W2/erEuxl3t5Lfe/264DoGfaWmZG2Ns27G2f3vv8A/wAXR9pXbt/1KS7fnf5HVae6QPbp&#10;tiaZF2v871Ds2K6bvJ2/dR1+7QBbe8fyvKaP+H77/f2/3/8AgH+xUX2yLajfKm5d/wDt07yWm3sy&#10;tv8Av+Tuqu6bIkVYpH+agB8Ny3yfK33fvuv8VP8AtMrxI0TLs2/wN91tnyb6o3/3nZV3+b87Ojfd&#10;b/Zp6XDIr7Zd8X8X8fy//FUAafy/JubzonVUZ3i/ztpiPFDE/wAq7P4kf5H2/wAFUv3sLP5W7Yvy&#10;791O8nzrjzXb7q/6nb8lAFu9cfYVVolSPdz/AL1FZ1xsjgkjNzIo8z5WQ4/8dooHzHnHh7UNFv8A&#10;VopdQ1BbayiVrjzXid4vNX50R/8AY314r4w+I3iHxP8AE630uC21rxPcO+yXWPDdsz2S7v4FlZF+&#10;RP4q+3/semalfXv9oKszteN5V3p86RRMv8G2rH/COf2VcWmn21tPqt6r/bUead5bJV3/AD7/AO61&#10;eLW4jzKeJ9h9T5f+3v8AgGEo1J+9E8i0H4XeI7m8ii1VVs9Ptf3V5cWk6XVwu1P4U/ib+GvJP2lf&#10;CHjyfwnZSeHPh9eQ+D2l/tK2+3ahB9rgl+7+/wB7/L/e219l6bc+Ffsv9py6Qzys2/8Ac/O+5v79&#10;fKX7UsMGm/Ej+z47aC5svsK3X2e7/epF5v30XdXu4LHY+tWjTrxjy/3bmX73mPj/AMH3Pj3wH4t1&#10;JU1fwh4SuPPW6vLvUNTiliaXZ/wPfv8A7qV9S/szaDpngnxVL9j8R22sS6tYzyslj8kXmt8/yf7K&#10;fPXFaDo+lakrrPY+GdHt4lVIpr6x37m/2Pkr2LwfrHww8E3Wn7bn+2NdX5PJsdMeKXc3yb/93Y9f&#10;R1aPPSkZVMZHC1Yc3NI9D028gm8ZeF9Vby99vc+VvT/ceuU8f6l52pP5u3fub560Zn/sRtQWX51s&#10;7yKVf+BPWD8UdsOqXbL/AHq+Ij7seQ+xqRvyzOMuZlSX71Z9/frCtZ9zf/vd26sLW9S2K9VGMpE8&#10;3KM8ReIfJlRd3yNXz18RfEP/AAknjC7nZm+zxbbKBE/i2/frrfHPiR7ZZW3fdWvJfDH+kr9snf5F&#10;3Ov+81fW5Xhoxl7U+ZzbE80fZRNKZGhX+H/ZRPuLTf4asIjXMrttbZ/DTHTbXvSPmtSvJUUzy/w7&#10;asSVC6Uh6lfaz/eahPk/ip8lMqA1H+ZUTvTqbJVhqQ/LT0h30IlSptp8wajfsdRPbMtX0202SjmM&#10;jHmqu6VduYf4qrum/wD4FW4FKzdk1m0aJmR1b+CvRdH0OB137fnrz+2TZqkVet+Hpl+wbvlrzMXL&#10;+U9bBRM+/wBH2W8sv92vH792/wCEj3N/DXuWsXP/ABLZd1eL+IY4lv3uWbZEq1GCl7xePj7p0dnp&#10;Vzrd7p+mWKtNqF/OtrBCn32lb5K+1vFupW3wf+GP9oWPzpYQLoWhf7VwqbPN/wDQ5a88/Zz+Ampa&#10;H8TP7Q8QT2ltrGl6Il6umLL89lcXSb7dGb/nr5D+btT7u9KxP2yfE8l/8QNF8HW0n/Ev8JWyS3P8&#10;Hm3kvz/+OL/6HXZUl7WpGJjR/wBnpcx836CqvFe+fud/PZ2aVvnZv9t6t21+s15bwQSr5vm/fT5E&#10;Vf4970XNmsMt6sUUbpcN5q71quml77d1nn3ptb9zEuxK6ZHnR1+I2/Cc32Pw/qs6Sb5fsEtrFN/1&#10;1l2fJ/wGkms1+RYot/3Ylh/vVNpvlQ+BfN3LD5t1bxfP8m1V3/8A2FfQHwE/Zj8R/ELSbLxe1zY6&#10;JZXTeVpiX0Tu7r/HcbP/AEGiVWNKPvHXhKEa1eMJy5Y/zFT4Oa3rXwNs9V26RYza7ryxJPcXCs72&#10;cS/cRP8Aa3/NXnHxi8Ya58WviAsmq6zc63b6NB9ggmml37W+9Ls/h/2a9y/aJ8Ez/A3wfpqz+Lv7&#10;b8X66zRafZW9ns8qBf8AW3Tf7n3V/wBqvnS28rQdNRV+6v3ndvvN/frmo/vZc8j6/iHE5Xh8JSwO&#10;W/8Ab0h8OlfZrdfu1Xm1KzsF3Ssrv/cqxbeEvG3ie3srmz8OasmmX7bLW7+y7En/ANx6sTfBzxLY&#10;KjT+GtWmlZWdYUg812VfvvsWuyMonwPLI5+bxnPN8ttF5Kf7tY95qt9c/eZq2N9s8vkLt837nkp9&#10;9f8AfpyW2/8AhrYg5J7C8vvlatXSvCSwqks/366OG22fdVaZeX8Vhb7nZXf+5QA391YW/my/JFFX&#10;I3N+2sXXny/6r+FKbqupT6rcIr/6r+5T7O23yoq/coA0tKs/tNx58v8AD8i1Y8Sah9js3Vfv/cp9&#10;5qUGi2f2mVd7/cih/vNXH3l5LeXCeb9/77UAXbZ9qpW7pszeVL/f8ren+8vz1zqPtrT025bdtX+7&#10;Wc9jSPxxP1P+Gmt/8JFo39oLKs1xdQWcv3f4mi3767NNNuYV83b8itsZ3b/P9yuJ+BXh+20f4LeC&#10;ruC5W5uNb0yK/Z1Zfu/OqRf8ARa7ma8WaLbH/ql+7/fWvz+rT9lPlPsoVPa+8Q/LD8reXsbc+z5/&#10;l/26IfNfftXYn8X99v8A4n/7Cq6JFD92Jdir/wAtm/8AZ2qaab7NK7eery/33/2v4KwEV/iF4Zn8&#10;W/DvxLocF9/Zt7qWk3FlBd7tyRMyOm93/wDHf92vgK5/ZT+OGiR+f/wjljfoq7F+yaxFvbb/AHdz&#10;rX6Dvc+SqTrt+Xd/DsT5f9uqiPPeN/FCu777rs+7/sV00cRKh8JlUoxq/EfnbqXgn4xeD2/f+APE&#10;kMv9+0ieVP8AyE71zlz8ZvEsN5/ZmtT6zDdqyq1jfSypL/3w39+v1TtkWwt4ry8g+wRN/wAtppfK&#10;3Lv+euE+KmvfCT4hKmka9/wjuq26Mr+dfT+bcKy/3JV+aL/vuvSp4yU/igcEsPy/DI+IvG3iSDR7&#10;fStKb5PtUtva3l38iStu/e3bxI33v4Ilf7u2L/bro/B/x01j4JwPqFnBqR0XW7lfsMPiOXzbdbfd&#10;8u1PkVW2N8+z729Kz/jF4Euvh/qmlyeKl0HxzoR1DzdHh0/UG+1ta7f9bPFF8u37it8/3vu1yWk/&#10;D+z+NXxK8P6LrOvf2P4Qi+86N/pG5t/yIsvyp/wL5a9KShKPNI4488ZH0X8O/wBtpvEPja9ttXjs&#10;LPw3aweUt1Fu+1teN8+9P4fKWvofw9480PxssTaLfW1+y/O2xtkv/fH3vuV826D/AME5vh94cutQ&#10;+3ar4g8Quy7INjJYPat/s7d+9/8Ax2uC+IP7OPxA+Cch1z4faxfeMtFt/naFP3Wq2H+7t/1//AP+&#10;+K8uVLDVZe77p6MZVqUfeP0Z8N/DHV9YsFnXy7OJtrxP8rvKv3/n/u/erhbySxt/Gmq+F/tW/W9N&#10;WKW8sU+SVVZP3UqfJ8yv/f8A4K+VPh7/AMFaPFHgfwXa6J4j8IR6vqtl/o8WrX0rRP8A9t0X+P8A&#10;75rnfhv+1xa+PfFev32sq3/CW6t5t7qOuzSxWtu1vB/qrWLe3yxRL/D/ABv/AHq1qYCPs/d+Izp4&#10;iXN78vdPUvjfr1zrfiXxB4JuVW50JfsqS2k0SS7lZN+/f/v/ANyuz0G88I+J/hj4a8Stod8+sXGn&#10;K95faNLslVl+R38r+L7n8Cfdr5S8RfEux8YePNT8Q22qxzafLp1rF5yb0RmWWVE/3m/3KyJfjzaf&#10;Au0u9Ltp9WsPEUN1LL9kt1/0eeJ23p9oSX5dy7nTenzV30I/V6UfdNadaPt5e97p9M6x4/sdHs4v&#10;7Kub6ay++6XFrst7pf8AY271WX/bTarfxpXm+iaw2reJpfDnh5I5r3V7r7Rp2n7vkXd/G391X+9X&#10;ir/tP+JfHN19m8PaGv2i63SsnyRRbtnzvXTeBfCPx6+Jfh+HxD4fttAs9Olllt4/NufKfdF8j/J9&#10;6tqlSMY+9IJYnml7sT7Ms7zwr8DfBt3/AGr4jtr/AFO12y6m6MjXE9w3yIkUW/7vz/Kn8P8AHXOz&#10;ftdeHtE+yXcvhzUodHvHZ1uLeWKV12fx7P8Ac3tsR6+Z9S03xR4SW3+03nk+O7CffK6Tolut1E+/&#10;ekteefFr4lwW1hp+lR6nHqWoLdS3E7o2/buR9+9/9t3avNjhIzlzTOaWLl9k/SjwZ8YPAvjm/SDS&#10;PFmmzP5q/uZp/s8rf8Al2NX55fAvwLFqXi7xXczz6hZ28Wp3S2q287p5rea6b9n+wv8A6HXm/hu2&#10;8ceNreW50Hwnq3iGL7ktxaWMsqLt+f7+z71avhu8+IPiTTU1PSPCd9qVl5rRfaLeLem5fvp/wCun&#10;DYeNDm5Q9tOUoy5T3DxbpV5pX2iC+b7fZfcivk++v+//AHqz7NLy80m3uYGa8dV8qW3837y/7FeR&#10;XN549024/wBJ8J6lD/eR4KtaDquuXNvcS3On3Nsit/qX+R/+AV2HTTrSlL4Ts/tM9tfyyXLMksXy&#10;N833f9itvTfGGoN8yssNuvyfaJvnf/gFcC+tzzbIp7GW2SL7qIu+rcOrb22rF/3+bZ/45UHZzHsv&#10;h7UtFSXzWn+2anL/AB/wV0t/u+zo0q/P9/5K8N012m+Vpbt0/wCeOnwOif8AfTV1FhfwaOqSwRXN&#10;tL/08Sv83/AKvmL5iv8AE7dC3hq8df8Aj312zf8A763p/wCz1yvx+uFs/Beqoq7IYovK2/3pWeun&#10;+JF5FqHgt7mJt7295ZXH/AluErzX9qTVVttD0/TIm/e3t41w3+0q/wCUoicdSXxHzilt8tPea5T5&#10;/NarCJ8vzUOlanj8pF/beoQr8s9Sp4n1X+G8aqU0LTNtiVndv4EqGGoJNObW9TmX5rlqrwzSzXSM&#10;26Z6ZXbf8K31PQ/BOj+Krpo0stZlaKBN3775f4/91/np83KVGMpjvD3jxdNs3sdQgk8r/lhN/d/2&#10;Hre8MafefEjxNo+h6Kyzahql0tlAn3/md9n/ANlXDvZrX2h/wTj0S2uovHErafDNcWUtrcQXDwI7&#10;wNslR9j/AMPy1jiansqXMbUo80+U+0PCXg/T/BPhnQdBs1V7TSbWK1g/2tqfO/8AvP8Ae/4HV2/v&#10;GRvKl3TJt3qnlf7/APn/AHaZc3jQqk7Txun3P76K39yorm8/er5W3Yy7Nm77zV8Z8Z70SVNS/dRf&#10;dRGXYqJ8m3/O+ibyn+8ipLt+Vd33f++qpTPBHt3S73b51Tbs/wCAf7v8eyrsLr5qLLuS3iXf/Ajq&#10;v8FAhVmWZn3wecu37j/xNsqvNNAl47Szyfe2L83yN9z+981OvJlTelt/pnzL5SfKiNu/jo+3/wCj&#10;v8u+VV8pU3fdWgCw7xP5TxffZf3T7vn/AOANVd385nZpW3r8jQ7vu/7Hy/xUy8mtppfNZdiOvzeS&#10;uz/Y+T/gdENtZxy+bLuhib+N/n3J/n+GgCb7H5y7mben9yH+H/f/AO+6Y+5FRYotj7mdUdf4tn/j&#10;tOeb+GKL5G+Te/3G/wDsqm8lXaXdA0KM2xf9pU/joArpbbNnn3P737nz/wB7/P8A7PVjf/Cq+Sn8&#10;Kf8APVV+4j1XmhV7Xb5siOu1NiL/ABf3P/ZqIVlvIXiWf5Pl2/L97++n+7QBFfOzx3Uv72JV2JuR&#10;dy0VaFvNHHEJI55JGLbj5X3qKCDxj9mH4reH/iN8KdP1DUfHtnNcWcSWU+n3vy3sUqp/d/55f7de&#10;qza9Z6bsa58VfYHb5PJtLzZ5q/3K+TfhAup/CXw8+k6P4T8ITXm1YL7WPse24ul3/Lvdn+Va9P8A&#10;EPxgi8DaNaXNz4T8G694S1bda33ku91fT3S/8sv+mGyvbq4bnn7pzx9rGPwnV+MvGH9laX5tjqCv&#10;afw3E11s81f9iuMS8/4STQ4tQnSPUorW88qW7aXe8SsnyVzWg6D4JudG1PXNal1S8vbyJvsfhvTF&#10;eL7LL/Bvlb7q/wC5TrOw0W5t7eKKK58K6eqojWNir3Tyt/HK7v8AxVyR5qM+WNM6Ye0/lNbUvCuk&#10;a3F5F5BBc27feTb8jV3ngPVPhv4S8KxaRqPgp7y9iZt2oebK8rL/AAbH/hX/AGK5vRPCttffLpXi&#10;PT7l2bZFb3zfZ7hv+Afdrov+FY+MbZfNXw9c3MTNsV7dkfdXqSqc53SoUpazNvWLyx8W+FfFep6Z&#10;FJbWi2sSfZ3X54tv3ErE+IVuz2GmXMv+tutOt5f++krJ8A+Njqnxg8efCOXT2Sex8Ny3F9do3m/Z&#10;bren7r/vl69R+M3hhdL0jRYP47XTILdv+ALXzeLo+yqHoU68atOKPmq/j+bbXOarZs+/5Wr0B9H8&#10;643bfkpmt6PBDYI38bVwRqcpconzL8SNEnfTbuVV/hrhPCUK3PhWyZfneXcnz/7Ne6+PIVttNu2r&#10;yrwlYLD4fibb91m219nldTnifH5pT5JETw+Su2qVx96tW8T+7WTN+8V23f8AA69iR4upSpjvTXeo&#10;Xesw1Hu9MqJ3o8ygNSWmyUzzKZJJ/eqw1Hx0/wAyq+/dQ823fuZU20BqWvMod6yv7btPNSNbmOaV&#10;v4E+d67Dw38MfHfjNtugeB/Emq/7cOmS7P8AvtkRanngLkOfd91GqaO2m6No+ptLv/tT7Rti2/cW&#10;J9m//vuvb/D/AOwj+0B4ihLr8PG0jH3X1jUILX/2euI/aB+Dni74FX/g/QfGMunvdS6VK8T6ZP5s&#10;S/6Q+9N/96j28ZS5YhKnI8v/AOXxGWu70e/b7Oi1wVs++4rfs7lkWsa0eY78JLlOo1K/V7N1rzW/&#10;T7ZcPFuVPlb7/wDDXZabZ3PiDUotMs1j+13DbF85tqf9911esfBDT/D/AIduNX1DXPt93B8zRW/y&#10;Qr/u/wATVjTlGke3Sy7F5nTlKjH3Yn11qXxg8DtoeifEGfT59E1i60WJ20lNjXF1PFEkT3Uv8Ks8&#10;Soqu/wDDXy1481j4U+KLy81LRNI+INhe6jI1xL/a2q291Fub/gG+srxlebNLtLPc2+/VfPf+Pyl+&#10;5XJI+z722uzD0/tnNnlGng6kMJD7Mfe+ZRmh2ebAvz+U2+Jn/u1S3/Mn95vu1p3KNN8y7fOq14G8&#10;B6r8UfGmmeF9FWRLu/b5pki3/ZYl+/K/+yldNT+Y+bpxlKXLA9o/ZI/Z7svjZeaXfeK91t4A0u+l&#10;uL7b9/U7j5FS1T/Z/vtX6F+MvEfhzw3pV7rl5LDpfh/RrPzZ/s67EgiT5EiX/wAdVa8y8E/DTSPC&#10;XhfTPD2i+fZ2VhF5UH8H+/K/+07/ADNXyP8AtG/H5fijfv4X8OTt/wAIPpN1v+0J/wAxa6X5fN/6&#10;5J/Cn/Aq8Xlniqh6vN9Xh/eOB+JfxL1X4u+PNV8X6ruhuL/91BaJ/wAutqv+qt0/4D83+871zVzY&#10;SawsVnBt+13DRWsH+yzPsSiOu4+DOlafqvxV8LwarAtzo9veLqF9bv8A8tbeD966f73yV7/8KB5X&#10;xzPuextfh9os8tzp/hex1WXS/C8vhufXrFf9Civ02eb5tnv+59x/tH3l+et/TdD8H2t/4Tg8S61p&#10;uq2uj+FJ11OJVzd3U8v71986/Ns2stQTeIbjT9Qt9QsfBUHg+6vtKuorG31KH7PZay87o6RSwRbv&#10;N/dfxfe3U2zSx8ceAdFh8VJpdt4K1LVbjUtds7HTG2WtrFbpst7iWL5on3ruZ3/hTbXzsub4j1D5&#10;v/al8N+HH+CPhrV7Gz0/StVvNa8qJLGKL7PeWqxPve3dU3bUfZuZ/vNXy+ln8u5v/H6+gP23vE+m&#10;f8LVtNP0zUJNS0S10yK6s5tqJFLFL86eV/somxf+AV8tar4knv8A91F8iV7WGjL2fvHnV+Xm9009&#10;V1iKzXarb5a5SZ2vJd0v3KEhb+Kn/drsOYrzbUrV0S2/c7m/i+9WZebfs8Tfx7vmpt9rfk6cyqvz&#10;7aCClrF+uqa3uX/j1tfkX/eqpC/nebO332b5aqQ7mt0gX78rbm/3auv8jIv8EVAFlJv++60tKk2X&#10;UW6se2+eXf8AwVpWD/6Um2okXE/Tn9l3WF1j9l/4fosi/wDEtS/0133bP9VdPsX/AMfr0qH528xv&#10;uL87Ju/1S18+/sMX9zqXwnvdM83/AI8NTn2p/Avn/PX0U7xf6QsVzBbIzeV8i70Xa/8AA9fB43+P&#10;I+tw38CI1Lj7K23aztv3tD/dWoba8VInWLbsVWT7v3qJoZUXy1/4+2XZ+++/u+//AN9VbsLZtr+a&#10;sexmX/b27v8AgdcZ0DIbaW5VF83yYtv7qHb8m3++6VyXxo/4TXR/hrqreD7Fr7xbL5SW0XmpFNsb&#10;7+xm/iT/ANBSvS4bODTWTyrxpriVt/k/fT/fesm5efc/myxzSr8/+kL/AJ+5RGXJLmHKPNHlPma0&#10;/Y0GsLDP4w+IvibxBqDJ+/S0litbdW/iRXfe23d/HXT2/wCx78MrSDyLTT9UsNWf5ItTbXJ2uIm/&#10;gf5vkb/c2V7bbJL5sSyS+Tsi2b/v/wC3/wB8/wD2FSon71Iol2PKvmqjr95v4/8A9v8A266ZYqp/&#10;MY+wifIXiT9k74uvePF4fvPC+pafu2f2nK0tq/8A21iZW+b/AHGqz4b/AGFdSuNSsrzxV8R1ubiC&#10;T7R/Z/h+xVUR1f7u+f8A+Ir63udVnRZvmjhdvk+Tfslb/f37qpbIk81olZ3i+f8AffIi/wCdlbfX&#10;a5H1emeX6r8IpbC302XStQ1nWIrOD7P/AGfd67Lb3e3+N4riJ02t/sS7l/ubasaDo+r63ZveeF/H&#10;+rQvFO1vPp/iSBL97WVP+WUqNsnib5P7/wD31XpEO6aWLyIleKXcjJ87vLWJ4q8Nzw3X/CQ+Glgh&#10;8UW6rFLaPP8AutUiX5/stx/tffaKX+Fv9l6xjWlL4g9nGPwnjfj74a+CvEWoSzfFz4daXpk19Krt&#10;4y0O8dLSWXemzz3+9b7lXb+9Vlb+/vr4b+MHwZ1D4V+KtT0Nlu7aWJmWCF0ZEurdvuSo/wB1ldNl&#10;fqn4X1Wx8YaDb6nbRfbIryJkntLuJEeLa+yWKVPu70ferJsrzL4hfCvQ3urTwdr1nc3/AIC1uf7J&#10;o8yNtuPDupfwRQSv9yCXa21G+63y/dddvbRxMokSpw+0fD/7Pej6n8O/GWny6wrWkGpQP9mdVSXa&#10;6/Onyf5+/XV/EHwLb/Er4r3121pqGqXCxWtxPqLLuiit/n82WX/a3bUWuOtrez8K/HO48Pafqcup&#10;aVYTzxJd3bp+98p3Tejfwrtr03TdH1j4hapqfhzwdrkf9p3+j3CX1pY6jFF9qtYnSXZK/wDCv3/k&#10;T71ev70qZyxlTpVubl5onm3w7t/Cel/EK61adtSj0RLj7PcW+lzql3Z2rfI3lM//AC1bb8n/ALLX&#10;r+t/GjSPhFbvp/wwuvEmm+EtRa3vX1nWV3XC3D/O+5lTyoGf7u1P4Yq8C0Szl8GXVxd6vPbJepLL&#10;puo2Lxb9j7/lf5fl+T73/wC1X6H/ALHlnp//AApPyL7TYLN7rUbj7ZvRLiK6b5E3vu+//wAD/wBv&#10;ZXNWqxpR9+JpKnKcuaB8Map4XPxB8W6Xqeq69f8AiHSmlWa5t7e+Z3aDf8+13+6z7m+avcLXx3+z&#10;p4JvLO1s/hraRjT2WVbu4dbi7jb+8/zt/wCPtX0Fefsr/B/UtYuNQbwPaQtcS/Mmn3VxbxN/2yif&#10;b/3wleh+HtE0Pwfo39keGtIsdH01vkltLGJERV2fxps3N/wOuSpjqcvshHDSicj4P+Pfgf4hfZ20&#10;/wAR229tvlW9wyW+5v8Af+7XyL+2H8SNT+Gfxw1DTPC99BpsUunWt1eQ28H/AC3ZH3vvX+J02NX1&#10;h4z/AGYfhl48vPPvPD6+HtVlTdLqGhy/YLjd/tbflb5P76V+dn7Q+mz+CfHWoeHLyzndtNXyvt1w&#10;yPLdW/37eV9vy/6p0rbBeznU5ohWlUhE5LUvjT4xv/varczP/f8AkSsFviL4sSbzf7XnRv8AabdW&#10;VsRP9VeK6f7dMRF3fdV69k4faS/mPpP4R6q3jTwdb3kl2v2+CV7e53wJtZv7/wD3w6V2v9m65D/x&#10;52djc/7fmp/6BXyronjbV/B8VwumX32NLhleWHajozVox/HLxZu+ZraZf4d8W3/0FqnlO6OJjy+8&#10;fSM1t4vf5Ws7tP8Ar32In/jtRQ+FbmaV2vINU3/xbLV68Ktv2mPEFntWS2V2/i8qd0roNK/a31OH&#10;/j50+eZP9ieoNo4mkekeP4YNH8A6r5UV3Ds+zvuuLXyvu3Cf99VwX7Wkn+maArbXuLhpZ1b/AKZb&#10;UVKi8bftEWfxM8JL4ci0u4ttTvLmCJfOfdFt3p96vOvjB4i1HV/HV3p2oyLN/wAI+8mjRTf89Vil&#10;dN7f7VWY160ZfCcqn3VpslPT7lMm+SrOA9u/Yt+GP/C0fjva208W/TbDTrq6uW2/J80TxRf+Pyp/&#10;3zXgt1YS6Xf3FnKu2W3laJv95X21+iv/AATp8Fjw/wDDPV/FLqqXniDUfIibf832W2/+2s3/AHxX&#10;wt8bLdbP40+OoFXYia7ef+lD1x063PWlA0lT5KcZGN4dvtO0vWbe51XT21Wyi+ZrVZ/K8z+782yv&#10;fP2gb6xXwb8P1glj/erLd7IdnlRbkT5F2/LXzfX098HdSbxZpejS6lokC/ZbVdD0xIU3fbNzrvbY&#10;38X3F30YmXLy1P5TtwUY1ean/MeDfbIN22v0B/4J8+DrnSfhlquvXb/Z4tc1NJbNWXe/lQfut3/A&#10;nd9v+5U/w6/ZI0pL/wDtDxfpGn7beeX/AIk1usTpKuz5N7r/AOgJX0bbwwWdhFp9nYwW1paqtvFD&#10;EqLtt1+4myvHxON9tHliaRw3sZfFzFjez+bBL99V83Z5vyNurPmh3y+QqxpL8ux9tENyqb4p2WGK&#10;LaivNF97d9z/AIDU2+CaJF81X+ZnV/v/AHa8o6xn2nzm+7vdV/138H/ff3atw3jf2l5rbkdZdn+2&#10;21P9msxLO0h+WeeT7Qy/wL8kv+f/AGerb7VldY/kT5U2bf4f99f+AUASzalp72EsVtA1t5S/wM//&#10;AI/u/wC+6pPdff3Tsm3ajPCzvt/36PO3q7Mtskvm/vXdk+b/AG6z7aadG2tBI8u3fshVPm3fx76A&#10;NtPIe4T/AEn5PmRt6/w7Pk30k3m+UkDM0KSqsvyfxVVTUrZ4HWKKe5Rn+Xztmz/c/wC+6PtUV/si&#10;/dQxLu2zea/yr/n+OgDQ+aT5ln2JEvyI7bPlb/L1dtnl+dWZn2/wO33m/wDiawkmtoVt7aXzPNb5&#10;Pkbfub/OynPcq8kStudPmfYjP8rf+y/7lAGml4sLbWX5Fl+/u+Rdz/36enkPau0qq+1lfZ9x1qol&#10;z9+fyI3fbvg/e70/+x/g/wC+Kis5pZoEXylmfb+9mSX+8+/Z/wDYUE8xea4FyWSNmeNvnZn+Sis9&#10;7lhZlXSSdlPmSokedrN7fw0UEHnz+CdX8pJb7RfsEX3P+JhLFEn/AAOon8JaVYK7XmtaW8u37mnx&#10;faH/APiapfZpZm3MvnS/f85/nqVIW+7tZEr6s9j2RamtvDkP+qXVNVf/AG1it0o+32dsz/YfDWno&#10;zfJ513K1xLTYYfJX5v4ql8nzlRfK37f46z5S+Ul/4STXPsrwW1z/AGbF/D9hgiirjfiJrX/CvfAP&#10;iDxVqF5c3MunWrSxQvK3zSt8kX/j712dsio27az18/8A7d+sT6f8GdK0q0k2JqmsKk6f3lVNyf8A&#10;Ad9XAxxMuSlKRr/8ExfDt3Eut+LbueS5uPEt81lK7Nu3qvzuW/2tz19nfGZ1v7yWBvn2rsr84f2I&#10;fjDqY+MfwU8AQf6HpGnaxdPcojfJeSyxP87f7lfoX4suftmpXErNvrxM2jyyObL5RnH3TzK20FfJ&#10;dq4zx4620tvEv92vU5tsNq9eP/EKb/iZRL/s18xE+jPGfidNv0a4rzfw8+/w9p+1vk8qu7+J02+w&#10;lX/arzLwHefafDNp/ssyf+P19zlPwnxWbfEXbyHfvX5f+BtUVy/hy88C6hFbLc3PjC11GKX7XDve&#10;JrBk2+Vs/wBhv4/9umalt+fd/wACr0f9jq6SD9qz4dSzxxy2Mt9LZPFcLuRvNt3VPl/i+bbXt1Pd&#10;jzHz1P3pHgH/AAkNjeSv9m8x0/ueU++tax8N+IdaXdpnhfX7/c3/AC76TO//ALJX7xaPpUGlW6Iu&#10;m6bZ3C7t6WNqiJ9//cqHWPGNjo8rfbPEGl6U8X3ku9Qii2/7G3fXkfX5S92MT0vq5+KWm/s3/GDW&#10;9n2T4V+LX3fd87THt93/AH1XbaP+wf8AHnVWTzfBNto6N/Hq2rW8Tr/wBXdq/T/xp8f/AIeeBZo0&#10;8WfELSdClf54otQnZGZP9n5fnq5afETwtqnhHSvFdhq633h3VriK0sdQtYnZZXlfYv8A4/WcsXX+&#10;LlD6vE/PHRP+CZXxSvJNur+JfCmiJ/0xnlunX/vlEr0DRf8AglTabk/tz4qXs277yaToqJ/4+z19&#10;sax4k0jw9rFppGp6vY2GsXStLBYyy/vpVVHZ9v8A3y+3+9WJqXxa8J6VGkv2m+1WXyoriK00mzeW&#10;WWJrf7Qjp935fKRmrm+s15G3saZ4LoP/AATK+DGjqi6rfeKvEm3/AJY3eopbo3/fpEr0jS/2M/gH&#10;4biiitvhhpN46/d/tNpbp/8Ax96TxD8eLq30nxUttpiQ3Vg1xcaPqDsv2e8iiSK48plb5lZ7eXd/&#10;33TB8fprjXNLtodC0yQXF01rcQpcvdfbJUlRP9AlVdr7FZXbdUSnXkaxpxPSfD3g/wAJ+D4Ui0Pw&#10;v4f0pG+Rf7P06JP/AB/ZXVJql7qW2GATOv8ACqfc/wC+a8HtfF3xNv4/DF4sX2lL5fNb7DpXlW6y&#10;/aHie3nZvmiiSL96r/xPWF44h+Id54VvbnWbG+s0s2gt4tPe+bfqN15Tp9oi+y/Mv73ypfn+Vqyl&#10;TnL4pByH0Nput2et6a9zY3kF/ZbmiaaGXe67X2On+y1fH/8AwVY8KQeIfgN4V8VW1ury+HdcW3aX&#10;+NIJ02vu/wCBole4eA/BkXh3xHca5FJbJd38Ev8AaNpbxbHlaXZL+9/2kfev/A64z9t7Srm//ZH+&#10;Jquu9IrG3uP++biJ6KPu148oSj7sj8itH/0n7Qy7nRf4nrdT5Pu1337P3wuX4kfDH4gPbL/xOLC8&#10;tZYP9pfKfelcPc2zW0rxSrsdfvK9e7KrGVXkOWNKUKUZ/wAxC+75G/jX51dP4a6Pwfrmp+IbhtBk&#10;naaK6Xb5LN97565mSuw+F1zLoOpJqv2GB0l+0SrcTN8irAm+VH/9l/2q35YnqZdjKuExEZc3umbr&#10;mqR6j4k1Vo5nmit5/sUTP/ci+X/0LdVF3qa+8KXWl27azo7Ta9ot3unZ1j/0iLf83zqv3v8AfWs+&#10;wuf7Y3rZxSTSq3zpt2bf9969GnKMInzuJlVxOInOXxSJZpmRk2/O7fJsSut8Da3qfw9iu5dK1W50&#10;2+uF8qe4tG2Oy/3N9Yttpstm3+vge72/cT+Gs/W9b+xqlnbMr3f8Tp9xa2jUierRwUsJH29c63xP&#10;8ZvFmpeboMHijW3iuImS8/0r5PKb78W//brn7NFht4oolVIl+RURfurXNaan2aVFVvvfe/2q6WH5&#10;FqIyjL4Txa9T2suYtwp81dB4P8Xan4D8UaV4j0Pamq6bOssXnJ8jL/Gj7v4XrBsLafUry3s7bb9o&#10;uJYoot7bPmZ9n/s9fR2t/sx+HrPUtTWLxNfJaWtrK6p5sT3EssSSvLsib5pfki3eUn9/5KJSj9oi&#10;nHmPpDw34j8La9N8Lvi0nivUdf0a2uNUu7bT7+x3PYXi2rtLZxf3Tu+VE/74rF8aL4S+AfwxvpfH&#10;Vw2/xTdLqlz4R0TUWt77Y26VYpbX+L52RHb+6K+afDGleJfh1ofiCCx+Jet+G7vS20l5bG307zbR&#10;ry/TfFFF/dlTd8z1x/iL4SeMtX163kj8QWHinxHq2p3WlxXHny3FxLLbb/N82V/9U3ytsif5q832&#10;MTslUPPPGF5qfjbxRqeuamzJcXk7Otoku9LWL+CJH/uomxax30doV+7Wh4i0HxH4bs9Mn1q2m0pd&#10;Ug+0WsNx8lx5W/ZvdW+ZfnSuXmtrmb7t5O9elE4JfEW7mFk/hrHuLlofvUybS9Q/57yPWVcrcwtt&#10;lWT/AIGtWQWpr9XWs/UpleJNssbp/sVSvHba+6q9jaefMkf/AH1/s0F8prWit5T3P8TfIv8Au1Ls&#10;a5l8hf8Agb0Xj+Sqqv3/ALipV2zt/sdr833m+81WYj9iwqkSf991Ytn2SptpiQ7It38dFr975qgu&#10;Pxn3H+wZufwH4tiVtn/ExiZX+/t/dV9VIkX2OL5o9/3Ffzf3u7/c/u/JXyl+wP5qeC/GvzMkTX1u&#10;7fcZ1/dfwJ/t19UfY4PtFvJFuRGXf/pDfO235kr4PG/7zI+tw38KJdhS2uYvNlnXZEuyWF12bdv9&#10;+q738ENntW2855V2L50v3dv9ympN/Zt+8XzebLtlf5tm35N2/f8A99/NTHeK2idYN3mr915l+dvn&#10;/wDQkrzjoHveT7pVVVTa3m+T/dXf9z5f4/8Ax2i5eXUmdvl2My7kmX7v+5/e/wDsKdbWGy3SJ4JN&#10;7bnWb76LtT7j/wDfdUrlYIbBJ5/nRVXypriXf8v/AMT8lAGmm2FUWednTdvVEZE/9C/76qWab7Bc&#10;PEred92Vpkb/AFX99Pv/AHv4v+B1n/bGv4nl+VHZtku/ejt/t/N8tRJCttK88CtvaXZvRU2Ky/Pv&#10;/wBqqAP3qb9vlwpuXdcRNvTb9/56ds/dOse35dqK/wDz1b/Yqu7tJ80U8XlL8vk/Ijt8/wDnbQ6L&#10;MqLHOru3yb3/AHW2X+//ALr0AazzRSW+1VZP49j/AD/5aqP72aW3+WNHlb7m3/VKr/c/9A/2qqp5&#10;VtcPtZkd2+VN2yhIVRXaLanlM7s+7ZtVf4/m/i/+zpgcvrflfD3xbF4l+Wz8L6zeRWWupu3xQXHy&#10;JaXqf3Vf5Ldn/wBuJv4aZ8fVu/E3wV8cWi3a2Mtvp08sUszvvglg2XCN/s/Mnyv/AHnroNS02DxD&#10;pt3p+qyxzaff2rWs6fwSxMmx/vf7H/fNeT+KvEN5D+zr8SNP1W587WvDOnXGkXlw/wDy8fIiW8v/&#10;AG1t3ib/AHt9dMPefMTy/ZkfnVf2149w9zOqo95a71/e/wALJ89e0fsSeG7b/hNvFfi65vVsLLwr&#10;os81yrr/AK3zf3X/AI78z15vYab/AGteW8V47Qu1mzttXftiit2ZPvf7n/j9db+zZDcyWvxFgnnV&#10;NM/sdb+6t/47poHRYov93zZUZv8ArlX0ClzEYnBRw8qcY/aOM8Q3l94n8R3rQQM8S/aLhk2/wN8/&#10;z/7T19x/sH+KtV1r4PXFtLAr6Zpd01vBdwy/O2753R0/4Gjb/wD4ivkz4aWvnRa3qEW37XFOv3/7&#10;qpvf/wBDr6G/ZRmufBPxK8UeE775LLxHpy+JLO3mTYm5JWSVNv8AwH/xyuPFe/Axo/FKJ9epfvbL&#10;u8qN/u7ofndP9+mpMyNtb5E3N86VnTbXl3QS/umXfv3fPu+T5H/2fubf9mn/ADfuoomV0l+dkdt+&#10;3/P368I7OYtyOzqkX7xHuPlXfv3qv+5X5b/tS+IW8VfHDxhctOsyf2m1vF83yLFAiRJ/6DX6hJcz&#10;zasjRSs/lSrFE/8AA3z76/HLxJM02vah5rb5fPleV/7zNK++vay2PvSkebi5GZMkCf614/8AcRar&#10;zXmxdsESwpQ6pHRGv8Ve6eWReTu+Zqr39z9mXyovvt/47Wh/u/fb7lYVzJvuHb/aoKIamT7lMRPm&#10;qWmB2nwT0f8A4SD4yeB9Nb7txrVmjf7nmoz07402ctn8afiBBL99Nfv93/gQ9el/sH+GG8SftNeG&#10;pdrPb6XBdalLs/2YnVP/AB9krmv2qdL/ALH/AGjviDa/L/yE3l+Vdv3lV/8A2eseb99yl8v7vmPN&#10;ofu0y5fZE7f3aI60NB0r+3vEelaV/wA/95b2v/fbon/s1agj9Y/2f9Bi8H/BnwPpXlbGtdKgllZf&#10;70uyV32/771+V/xp/wCSzeO/4P8Aie3/AP6UPX7J/ZkhuPKiZobe32xL83+qXZsT/wBAT/Zr8fP2&#10;jLP+zfj18QLbymh2a1dfK3/XV2rw8BLmqzO/ER9yJ5/HXvv7HlheeJ/jn4StpZZLnT9GaXUlt5mf&#10;yomiR3R9n+/savAo6+w/+CdmlxTeOvEGoDalxb6cyK+/59r/ACbEXd/faL5v9ivUxPu0pSOSl8R9&#10;y3KSw3CNFK2+X96zuvz7v4/91qlfz3XzdrOm1UVJv/HP+BVb8mJLWJmlVN0q7t7O6L8/36iv0VF8&#10;3zd/m/Iybtm3+Ovkj3BltNJqWzyJ2eVm/exff+b+OmJeNuiZX2RS/d2fPtqv9p/e2kvy72bZvT/2&#10;T+99+rCTRea8qr/pbN9xGdHi/wA/JUATXk0tza2/lRN5TfPK6N8ny/c3/wB1tlMS8WG/RV8+zlXa&#10;jPudHbf/AOg//YVFczRJFE0vyPuWJd6/e/jpkyfZrPyJJVdFl3t5LK6L/wADoAsQ2aussu1nlb5P&#10;kZPvVSdltrh4pWWFJW/eu8u//wAcqX5obhE82N7e6XYqSrvTd/G//wBhVeaHyfNZZ1e3iZU2Tfxf&#10;wf8AxdWQRQzWP2dJ51a2iaJni/db93++/wDd/wBirszz+VulXzotu9ndd+1f7/8AtfJsqJ7OVLiW&#10;BlbzYvkX5n2N/sVXe8Wa4efyl81f+Wzru3N/wL+/QWSwv9piinib5/lSL+Dcv8H/AKBVhJlddsv+&#10;kyru2/L/AMA3/wCf96qj38jrE0VsqIsqOqW67PNb/b/hq3Dcsm+CKfZcRLsl2RfJu/33/ioAlS5+&#10;yrL5EuxIv3stu7b0+b/7On7Int/mlk83/WtDuRP/ABz+Ki1uVRop4Gk81m2MiLs3L9ze9MS5n2xf&#10;uv7r7929G/2/4KCCS6mkw3nlo588SKyMwX8eP/2/92imSbltw0DD5uP3f7pP+A/980UcpJxz38Fq&#10;rxT+X97euxqb9vtnb/X15D8EPGDa38NPDUt5PaPK3m6fA8Mu/wCaJ/kifd/sV6G+qz2G9byeCHav&#10;zI7JvWvpJHsUqkZx5joPJtnVP3u//bR6immgT5Vl31g6fMuq/LY2balK38dpA710cPgzU0tWnlW2&#10;0qL/AKi11FFt/wCAb91HMWZjzS7fll2JXmvxy+HcvxQ+Hl3obXkaStL9qtriZf8AVSr/AH3/ALr1&#10;675Phez/AOQn4l+0v/zx0azeX/x9ti0ybxD4Os4v9G8NahqUu75bjU7zYn/fC0c0vsxM6keeEoHz&#10;n+yf+xR8WPBfxY8FfEbVtBtbPRNJvmvZbiS+RHlg8p/uRfer7H1WZnldtzbGaodD+OniXxBq+m6N&#10;qUGnzRXUv2XzpoNlwsTJ9zdvq9qtt9mV/wCOvns0lUlL3jLA0fZHH6rc/LXkXj+b/iaf8Br03WLn&#10;ZLtryrxs+/VH/wB2vBpHvS+E8R+J03+hvXlvwuhnTSV3Sq8V15twuz78W1/nR69N+Jb/AOiuteZe&#10;DdL1PQfC+hahcrOmn6yl+lnv2+VuR/ndK+8yv4D4bNPiLGq6rvvLiL5dkS11Hw08Sf8ACGfGb4KN&#10;5v8ApC+JLC9lf+6rSomz/vh6800q5+3+I/K3f8fDeVVXxH4k+zfFC01GPb/xK9RtfKf+6sTJXtSj&#10;7kj56n8R/QZqknlXk6o2zbI3/odfnt+058Kda17xZ8ebDRPhhqXiTV9V1LSdc0nW7RHeLdFF+9+f&#10;7qsi/wAP8VfoNqP+mXPno3ySqsq7f9pN1fHv7d3xU+NHwFsrfxb8N9Ujs/CF8vk6xImmJPNY3ir8&#10;srF/+Wcqfx/3lr5rD83tT2pfCZH7b/wn1P8Aa2k+Gf8AwrOfRPEniPQ4ZotWsv7TiSWzSWKJ0SXb&#10;9z5lau++D/wr8QfD/wDY+Hw68dahp/hzW/Dt59obUW3XVpaot0lxE/8Atf3f+B1wXjTxNZ6T+yT8&#10;NPjBbG50ebxHqOl3XjnUPCuLLUNW3o8T/PEv3vN2/KtevfB34T6vF+zvrvhjxjqF7Nqvix7+7kfU&#10;5Xuriwgn/wCPWJt/zM8SbW2/3q66/tI0+X7JMY+8auoeF9F1rxVe6v4u8eWn23RpbOLX4Vgis7K6&#10;277iy+d/mXYsr/cf5qwdc+GPgGz0DxJoba9NFqStEhutena9lt7WJPKQwLF91ds+z/dNXbH4N6lr&#10;9zFe+MLzSbnVftFnNLb2NuzWksUFnLa/N5v/AC1dZd3+zs21qWPwH0GzbSftl9falcaXqNhqUDt+&#10;6/0i1i+z/P8A3ldNm5H/ALiVwe2j8PMdJW0Xxh8NNKtNP0zRrG58TXqXVrpEWyxVpbyVrd4kl3y/&#10;KyeVEy7v9ioNS+MESW8uleHNKXw9fWd5Pp9jpN3EkTvuil8qV4tn7qJ5YvvJ96ur0H4Y+GvDe9dO&#10;sZ/s6339pQW8107xWdxvd/8AR0/hX53+T/brbs/DelWF/d3ltpFpbXd1L9onuNu95WX7j76x54ln&#10;B+BfixqfjHxLoulXdnab7rQovEM+oWO77PPEyJFsX+6yz+arJXfXNyttF5q/f27Ka+n2drf3WpW1&#10;msOoXES28twn8US/cTZ91V+eqOpfIqL/AB/3KiXv/CBz8lt5yoytJC6/3GrzX9p6We3/AGZfir57&#10;yTRPoEvy7v8AbSvVYbaeTY21USVtkXnMiPL/ALC7vvNWF8b/AA2uq/AD4l6U0W+4uPDd4mx1/iWJ&#10;3T/0CnS5oThzClHmUj84v2CrlvJ8dxK2xttm2/8A77ra/aT+Fa2d0/ijSoNlpcNsnRF+7L/9nXNf&#10;sCXKyal42t/+Wr6fayr/ALqy7a+uNW0G21vS7jT76LfZXS7Jf/i6zxlb6rj5SPqMvwixuWRjL7J+&#10;cLo2128ptlbF/f8A2X4N2mnyyL5WqeImuGhT76xRRbP++Xd//HKz/jl4Yuvhp8VdQ0pp2R7VYnV1&#10;b7yt/HWV/wAJJPqWg6fYyrAkUUDW8sMLbHlbfvSV/wDar7OhTjWhGqfE142nKkS6D4n1XwxePPpV&#10;9LbfN9z78Tf8Are1bx/FrETyz6HBDe/xPaTukTN/u1x7pEkTssv/AAB1piTL/FXZKnE82nWqYWXN&#10;Tkac2vXmoRbfLjht1/ghb51qvbSK+9lWqlzC6RefE3z/AOxTbO+guW/hSX+JVao5Yk1MTVxEuapI&#10;1d+1katqG5rnXm+V1q1bXm+JPmop+6ZHe+Bde8P+H/GGkal4p0afxHoFnP59zo9tL5X2zb9yJm/u&#10;/wB6vVrb4i/A3Urq3XWvAt9DaRRK9rd6TF9lvorj7RK++WVX/eqkTxRbPvffr50+3/L975/79Ne5&#10;Xb/sVcqfOaRrch9C3k/wU/sXxVqeneLtSub1tV0a40PT3v7q1mgVViS6ll3J80sTebt/2a6Wa/8A&#10;D0mg67/whnxZ1R7e1lvZYvD26y/tC8XzXt0vZbhtqy/I7Ns/1u1/lr5NmvF2/LWZN5Uy7dq1jKiX&#10;HEHsn7Smi3Pgr4jWXhqfxf8A8JxFo+gWdvYaw23f9nbfL5T7Xf5kd9leRveSp92WqW9YV2r8lQvN&#10;W1OPKYylzj7m5vH+7dyJ/uVn3NvczfM08k3/AAKrDzVUubmVfu1sYmVc7o2+bdWhpu22i3N95vvV&#10;n3UzeajNViFWm2R/xtUG0vhNPS0a8unuZK2NjXlxtWq8MPk2qRL9+tVEXSrXzZWXdQYxKl+mxkiX&#10;+H71RW/3qi87zmd/71SwuqN81BcfjPu3/gn0mzwb4rlVV+0f2jb7nf8A65fJ/wCz19PedFZ+bAsS&#10;3krL+6m+5u/2Nv8Adr5U/YDvIv8AhC/Fq+bOjrfRfubdd/m/uv7lfUDzJbRuzNG7/wALuz/N/H/f&#10;/wA76+Dxv+8yPrcN/CiWLO5/0DzVnWGKJvl2fc3fwf8AAat2emwTXDzytJC//LVNux4tqfwVmPbS&#10;w7JZ/MSJZfmWb5E3fxp/vfJUX2+e4uE2yyWbtu2vNsfa2/fvrgOg6Lf5LPAqs7bvNV3i8r/xz7v3&#10;HrNhtlmlSeBVfavmq82z5vn/AIEb/Pz1XsJopov+Pmf7v2eVP4938CP/AHqutDBbW8UrT/aZWX5v&#10;Jbft/wBz/Z+/QBFebf3XmwfxN8iN5sK/7/8AdWobndcb1ilghiuG81nh/wBr+Pf93d/DVe/1KVJY&#10;oJYI0/dKivD9yX+/8/8An7lNtnW58pminh8j55fl3v8A8D+5QBYmtldYooN3kyqjyu67P+AP8n/o&#10;FWksbZPtc8UWyXyt+x1+Rl/9m/4BVJL9oV3Ss3m2+51T5/m/3KsQuttYJLBP8nmtthf+H+/vf+Gg&#10;C2lhPNavcsuz5leXZ9yJd/8A478lUU/1STt++SKVU864b59u/wDj/wBr+Grf2xpl+WWTymil3Jt2&#10;+Uv/AAGsy/vGezlZpY7a02/K8y/Jt/jR/wDcoAm3rbMsUvzovzs77/n/ANz/AGfkr5l/ay1WXwxp&#10;UsaWN9HZePIrfQLyK0XzZUeC4SVHSJf9a3lPcRbf9yvoy2eVI/NWKNLhfk/ubV2fff8Ahr5l/au1&#10;aW/tb3xHHLKn/CF6rYabp13aSukv29pftF1Kv8SskX2eL/e312YP+IZ1Iym+WJ5j8Zvggvw0sLLV&#10;76e+0S91b/RYrTUGiZLVWT597xf3E/uV4L4P8WXPhnVtdWB2dNS0n7Ft+58rOnz/APs1dheaxrHx&#10;a8b2VjquuahqtlPP9+ad7h2iX/Kr/wADrl/EnhltE8SNOvyRMu10/wCeUvm/6r/vnbXt80eX3Tpl&#10;Sr/Wo+0lzcp6h8K9BabwhcavFFJsW6utzxK+9v8AVIm//vt/++6+oLXw+03jH4Fa5aN/pFnZ3llq&#10;Pm/I8tm1q8ry/wB7b5u9l/36+Z/hEmoQ/C/UL6z8UappW1ZZf7Pt2T7PP877/wCD5t6Ii17R4J+C&#10;bab8UtHudX8Y6tf6xFp0Xn/ZG+ypar8jJa/x/Kn3Wb5fvp9yuatynm4eMpT90+mHhlmtd0Usnlff&#10;Ztv3d3399Wpv3zJ8zPcfN/n/AHf/AIus37TF9olbcu1m3ypDsT5f/Zad/wAfksvkRMjxN5X9/wD4&#10;G/8AD/s14h1mL8S9Sl8PfDHxXq9s3k/ZdHunieFtm1vKfY/+9X5IzPvuJWVa/Sj9rD4of8ID8HdT&#10;gliuXu/ECvpsCL8+3d87u7/3dm+vzPkvJ9vy7U3fPXv5bH3ZSPKxcveH/wC1K2yq/nM/3fuVF9/5&#10;pW3vUsKb2+Vd/wDsJXsnHE9j+Anwxk8TeG/iF4xli/0LwvoF1LAzL8jXjRP5Sf8AAF3t/wB8V4Et&#10;fqH4Z+HcPwy/ZJ13w/5CzXf9gXl1qr/ddLqW33N/6Eif8Ar8vFT5a4qNT2spG1SPJyksdFFEddRi&#10;faP/AATa0Hy9e8ceIJVi8qKzg09Xf+/K+75f++Erzb9u2GJP2k9Ylji2faLGzlb/AGm+zom//wAd&#10;r6V/YJ8NrofwPl1B5Ghl1nVpZX/2ookREdP73z76+av28LqGT9ovUEj2/Jplgsvzb/n+zo3/ALNX&#10;k05c2Lkdkv4B4Sj16p+y74Vl8afH7wbZRStCtref2lLKi/dWD97/AOyV5DJN/dr6j/4J16TbX3xq&#10;1XU57nZNpmi3EsUOzd5u50R/++FfdXo1pctKUjGl8R+j81yupb/P3b2+783/AI//AHa/Lj9vDQV0&#10;T9o/XZ1ff/aVta3rf77RbX/8fir9PZrPzrVN1z/ql2M6Lvf+/wD5/wCAV+dv/BRyzso/jNoU9rLv&#10;nn0KLzV2/JtWWVU2/wDAa+fy+X7078R8J8rWyed9379fdP7Auj/2PZteyazp839t/avK0y2uM3dm&#10;1s8Ss9wu3cit5qeV83/PX+9XwtbpIj7UZf8AvqvrP9hHU1h+IV7YzvPJcfYJfI+zxI6RRfel81tm&#10;75n8r/x+vaxP8KRw0fiiffT/AGl4v3+53ibf97/Y3/8AAWqK8kZLJFiZndV+/u3p/wAA/wBn/wCI&#10;qulsv3v3nytvi8ltn/s/zf8AA60Jkawt08iWN/lbdDC3+qX/AH6+SPcIke8eL/XyOm35kmbZt/4B&#10;/wChJTpoWS3T7zyxIvzouz5P+BVF8s0rqsEiSy/umh3fIy/7dazwyvs/ceT5sqp5KNu20AUdkr/w&#10;+cm5X2Qts2N/B96h7Zobe43bYYmVkV0+5tZPnRNv3fuVp79/7+WdX/e7Fdl/u/cT/O379Y95eXln&#10;LcSQSr9oXa7Jt+f+NH/3vnoArw7rm3Tz9zu0v799v97+5/F/+xTH3Wy+VPFHvX5PNf50X/faizhu&#10;by3aCKBbm4XdK2yX5Il/23/i/vfJVdEnv7O4ZpV+99xGRP8AYRH/AL33P++qsgtwp8sUHlLNcf62&#10;JHZN+7/b/wC+HemXMcUd15TQL9oVdjfK/wB7Zv2P/wDYVXRGtmS5adnl8rZ++l+dtv8ABsqu+2b5&#10;mnWb919za+/cr/x/+g/8Dqyy2ln/AGbbvFLtTc2z+BE/4HUumzTpvb7lv9xtn+U2r9z+7QjxQrbt&#10;cytDLF/rfl+dm+58/wDwD/e+5UtxMyNLFEv+js2z5F37fk+//n7tA+Ymfclw/wArTSrFvZ4Zfuxf&#10;Js3/APA0/wDHKluk2RO1t8nytKsL/J5UWz+D56is9Y8mJPln82Le8XkxI+5dlSvNF5su2D7Gis0U&#10;qf3f49+xv/Q6DMoyFY7a7hZrd/u7cnB8r5Nm4/xUVa1C8lVma2SRUz/q5G2hf91qKCz4X8C/s/z+&#10;HZk0+8CeLPDTN9oXSdQlltdk/wDf/dV9KeFb+50PRktv7F8N2D27fuJrexeV4l/ub5d+6n2dhPu+&#10;8uz/AG6u2thsbazV9Dzc5206MaXwjNY8Va1qqutzr188Tf8ALG3/AHSf98LWUiL/AK1lWaX++/zv&#10;XRrpu9tzQb6idIN3+qXY3yUHQZMczPLtaLf8v8C1ueA/AMPj3xA2nyaxD4dt4I/NnuLxvvf7MS/x&#10;NWReXMVhKiq0abfuu70JbX3iplgsbO71WX+GK3tXfa3+/Rzky+HlgfR/hv8AZz8JeDZP7Rn1mbxT&#10;rqfvbP7RKsUUcuz76In3qxvGds1nb/N9/bXn3w7+FOpab8QvDt5q9tY6U0V4sq293eIlxL/sIi/f&#10;r0b4tXi/bLhd33a+ezD34kYanKlL3jxrWJv9Idmry/xO/nalK3+zXdaxefM/z15lr1z5jStXiUon&#10;q1JHknxLfZZyt/drF8bafY6P8BfgRcwaj9pu5f7Ue8t9rfuFaX5KtfE6/VNLu2/uo1X/ANpDRE0L&#10;9m74QRbfnt0ZW/2d8W7/ANCr7PCVPZSpx/mPmMTT9tGpL+WJ4d4G8r/hI3nl/wBVpsUtw3/AfuVx&#10;l5cvMtxK332XfXR6PN9l8DarfbtkuoyrZKv+yvzu9c/DD9pl8pV37vkr6aJ8kvcP6Ffhd4hi8Z/C&#10;XwJry/8AMS0Cwuv+BPElbF5bfaVliaKO5iuF8qWGZd6Sr/Gjp/FXkP7GF9JqX7I/wtlmk3SwaY1k&#10;/wDsvFK6V5T+2p+2NrHwV8S6P8Ovh5apf/EDUI47ie6e1N01msvEUUEX8c7/APjq18j7OUq/untx&#10;lGMfePozw/8ADPwv4bt9Ps7HSoLbSrNvNsdJ+drS1l3798UTfKrb66h0nud7LFJN/e2Lvr87PCn7&#10;aPx1+AvxE0bTv2gdEvZPC+rMo8zUrGKC4tVY/wDHxBLF8rbP4ov7tdh/wVA8VeJfBUPwtvvDXjHV&#10;NE0XWYrqyll0m8e3t5/uPFK+z73yvRLDz5uWQvae7I+3nsLlGRXg2St92F9m9v8AgFV/4n3ff3V+&#10;X3xk/YB+JXwm+Fuq/Ea5+JcPiG90ZYr+5t7SS4S4WJnTbLFcO33k3bq++f2afHWpfFD9nf4d+LNY&#10;k+06vqWlL9suP+essTvFv/3/AJaVXDxhHmjI0pVOYsePPj14H+F3jzwr4Q8R3l8niDxRKsWmW9pZ&#10;vKjbpfK3s/8AD89afxu+JCfBf4W+JfGc+jSa0miRI09lFP8AZ93z7PvV8j/8FLG/4Rnxl8BfG0W5&#10;7iy1V7dv91ZYpf8A4qvqX9pbRf8AhKvgP8WtP+/5vh66dP8Avjej1Pso8sJBzcspHBeJP2sNM8L/&#10;ALI9h8aLnSEW4v4vKsdB8/cn2xndEiZv7i7N7V4P8J/2xPi5F8XvBPh34z+FIbHwv47aKPSrtdM+&#10;xvF5r7IpYn3fMnz/ADK/zfPurP8Agz8E9b/an/YR+Hug6XrOm2KaJ4turi8bU92xoFb7qbf9+vSP&#10;22Jl+IX7QX7P/wALtKbz/EEWtRa1dQxfM9haxbP++VZImf8A4BXfGnTjzRObmkeN+LvhH4l/ba+I&#10;Pxp8Vw+LptB034eXMul6Dpq73XdAru33W+Td5LPv/vba+qf2SfG2ofHD9knw1qfiWVrzUr3Tr/SL&#10;y4f53n8rfEjP/tslH7SvwW8f698M9T8P/BhNP8IXeu6jcXGrxQ7LL+0YHR96+bs/1rt/FWF/wTw+&#10;JVr44+Clp4X/ALEi8Oar4Jvm0O8sbb7ku/5/P+b+Nn37qyqcs6PN/KXHm5j88v2F9Qex+OT6eSxW&#10;60q6gdf7/lfOv/oFffSf3flr4N/Zl0e8tf2z/wCyLG0kubpNQ1a1+zxfe+Xza/SG3+Fmqw2/n6ve&#10;6b4ft9v372ffL/3yteXmtKpUrQnA+wyPFU6OGlGr/Mfmd+2e32z9ovWlb5/Ks7OJV/7ZJWZrFv4O&#10;074E2C3FpqmlfEqG78j7ObbFrcRfe+1ef/u/Ls/vVr/to2enw/tQ+P7G0u5LuK3azijutu3/AJZR&#10;b91ZfiLWPEfw70R9Gs9VgufC/wBslt7O4liSVtuzfsZv9vfX2eE9yhSps+VxPLVxNScTza4hlSwv&#10;Wb532xfP/wADpyJvX5qbc3izaTqHlL8iyxIzo1Sw/vokavVqcp89W+Ii8me2bdEzJRNeTvKnn2au&#10;6/8ALZF2VoW0y/dZaLmHyf8AcrExK/nb6fbbYYpW2qnzffeWq8dMj02C/v4vPfYn+3/FWMfiLLH9&#10;pLJ91t9P+071qxNoOmQ/8t9j/wCxWZcvbWy/umZ66SCV7qq7zf7VUnv13fdpiXKtQBb8yonemfNJ&#10;92q7TNC/7xfloAl85U+9R/aUe3b5VLC2nzf61mSnPbabt+WegDFv7hZrhdv3K2tNmtvkVlbe1Y+q&#10;w20K/uJd9W7C5aNflXfcMv3/AO7UHTKPunRvqUVn+9bai/3P71ZizT6rdPPP9z+41RQ2a7vMkbzp&#10;f9utJ0+x2r/32oMSpNc/NtWrEMP7rzZZfvfwVVhTZJuartmm9UZl/iokET7Y/YJmk/4Q3xrAsX+i&#10;NeW+53/h/dP89fVb3P2NLi2nb7YkUW/Zt2bn/uf/AGFfL/7BLxf8Ir42laVYUlvrd2fc+/5YvuIi&#10;/er6bmmls/3v7zyty7f3qO6sv8fzf+h/7f8AsV8Fjf8AeZH1WGl+4iOTyoVt9rNDtZfKmm37F/uP&#10;/tfJ/HRbLs+zztO2z5ol87767f7n91qiez2XW7777vN852dEb5Pvun+5tp3nfZklvIlbzdyus0LO&#10;7r/HsrhOs07b99LFt3fvVZlSaL7v9x/++HrP+aa6SVW3vt8pt/yIv+x8v3al1K5a8+aKf5GbzZfl&#10;3vt/j/4F89VUS2vP3m5nS3b5U83ZL833ET+9/B/wKgC1bbdtusredbttliR1/ey/+P8A+/8A98UT&#10;QxTNFBFFJ5XlNt8lfk+b5Nif8AT+OonvLb7QksU+yb77b5dj7f76J/7NTEvG+9LF/o8q75URv73y&#10;fcX/AG0/3qCCw7ypapFAsdskW7zU+f8Az9x6ajtbWqNFA3zM0uzdv2/8A/i/gqp5zfbLiRfPe33M&#10;8Tp86OvyPsd/9v8AuUy5dYf9Ji3eav8Ar327Ny//AGGz/Z/8foNOYvOjeVuin2Oqr8js7v8A76bq&#10;qJ5sy/YfIWZGlWLe7f8Aj/8A3x/FT4ZN9wlzOyvbs333bZ/f/g/20qjc+U9wkssuy4Vm++3z/L8/&#10;3/4qZHMV/GfiqLwl4LvdX+zNePEqpY2+3Z5t0zp9ni/2t7v/AOP182/tIXK+Cfh34H8Eyq1zqFxe&#10;f2lfamn+qluF3vLL/wADluHb/dRK9N0vVv8Aha3ji1uG+3eGfAvhxHvZda1hf7Pie/b5bfZE/wC9&#10;bbE8rJtVvvo1ei698Afg9+0Dp0Taj4l1a8nstyWt3o0H2Lyt339vm/61fk/jWvXoYaUPiMYYmNGr&#10;7X4j8+vgJrC6P8abS5VlS4aK6t7Ob/nlO0TvE/8A31srmvH8Mumy+VLu+adrj523uyt86P8A98PX&#10;1fpv/BPvVdE+J2oXOm6vd2en2Ekr6Zd30S3DXi+ajxPtVtzq8W9ZXRPlavln4jaOui+ILtLlVufD&#10;tnqctvPcWMv71Yt7L/qpdjb9v9+u/wBmelTzOnOpUrS93mjI9k+A9hL/AMM5zKtjJc29/qNrF97/&#10;AJePN2RIifxfPLX2H4qs4v7SiWDTLa21O1VrWV3XZKzNLvRH/vN9z568S/ZD8F2XiDwb4Lt5ZZJv&#10;CsP2jX57GVUWVVtd6J8/953l/wCA+VTv2W/iF4k8XftP6ncatYwat4L/ALfuNIgtty/6Hdf8srhY&#10;m/hX5d/zfeesalPmPBpzlHU+gPEFvotjfQ6NqXiGzt9cVtslk1tO6LKqfOm9E2/L8m7/AGqo/Y/+&#10;Ek0271zQ9YsdV+x/NctYy/vVVn2b9jfNt3b1dP71Z95488G3OrXVzqPgXx99ouLmXbMl9YMjrvbe&#10;/wB9f727Y9Wbjx14J8O/Bn4wa8n/AAlWnGx0X7LHBrlpFb4edtsPlNEzK7eai/8AfNZRoRn7sS/a&#10;SjHmPz//AGsfiQ3jDxN/ZltcyTaVpMTWsW/7jXG/966f+g/8Ar55mrT8Q3k9zIkssrPLKzO3+9WJ&#10;NN/BXtUqfso8p5spc8uYNm6vc/2P/hunj/4vafc3lt9p0fQduoXSfwNLv/dJ/wB9/N/uo9eGQ7pm&#10;RViZ5W+RURfnZq/SH9nn4Tf8Kp+G9pYsm7xBqLJe6j8u9Hl/giX/AGYl+X/f31zYut7KmbUKfNI9&#10;F+Kk39rfCDxrulXZFot5udF2IytE/wC9T/vj/wAfr8h5k2NX6h/tAXLJ8B/HUi7klbR2df4flZ0T&#10;/wBAr8vnSuPLfhkzbFfEN/4DTk+T5v7tHl16f+zh8O0+KHxc0PSJ4Hm023k+36h/1wi+bZ/wNtq/&#10;8Dr15S5Icxxx98/RH4F6VL4J+EfgzSpdttLa6PE88LL95pUeV9//AAN9v/A6+Gf259Nls/2g9Skl&#10;HyXVjazRN/e2xbH/APH0av0OfWP9I+9H9n+6yuqeU23+4/8Av/8AoCV8jf8ABQTwx/aWk+FfFUUb&#10;I8Esunzo+7cqv+9T/wAe83/vuvncJU/f838x6taP7o+Ll+da+i/2DdbfTf2grG0/gv8ATrq32Ozb&#10;G2p5qf8Aj0VfOybdte2fsc6TJqX7QnhsxvsjtY7qedtu/ai27r/7NXtVv4UjgpfHE/Tp7xblpYpW&#10;WH/lqr/f/wA/x1+Zv7b2sSal+0d4ijkZnWzgtbVWdtzsv2dG3/8Aj1fo1bX/ANpl+x+bslii+/8A&#10;cf5f8/8Aodfm3+2Zpi2f7QGuP5sk32i2s52dv7zW6f8AxNeLlv8AFO/F/CeNwvs/u/7lfXH/AAT3&#10;1TUbDxn4v+zJH/Zz6ZB9sV0++6y7ovn/AIf4m/2tlfIkP3q/QH9i/wAESeGvhC2qzJGs+vXbXHzh&#10;d8UC7Iomf/Zbe/y/7Vepi5ctORx0I80j6XS587Upv3qzbfvfwSt/wD7q0faV3W+65aa4b5N7r8if&#10;JWPsgSGWXd9m/gXf/Ev+d/yVY0q8n3OrRfP99n/j/wCAf3tiV8qe3E3baZUuItrRzPErIz+b92ta&#10;zRUWXbte4WLf8i7E2t/GiVylnc/Zm2/8fO75FTc6f5/+zrYs7nfE7fcT5X3/AH9rfwJvoEat/eSz&#10;LFOy7Eli2Mj/APs6f3f46xU8pHiaRY/lVkaZ/wC839/+78//AKHTLl1s75PK+R1/5d5kTY7L/n79&#10;RTPF5qwLFJNEzeV5PlfxN/GnyfM33/nq4kDP7Vl+yvBbeSku1XlR1+9/wD+99z/e31oW3ipUs5Vn&#10;0yB0Vt/zxbPNb+D7v+5/45XOQ+Qi7oItl35X73evybdn/fX/AHxu27KtpcxfakW5bZFtZNkP31b+&#10;46f3t/y//sbasku3+vQaq17ugWZ5YongdP8Af3/P/wAA2VYh+x2Eto1yqzRN8m9PklX+Df8ANWPc&#10;3EVmsXlSxv8AZVXd/H9759+zftp800qSpLF9+X7sX/LXZ/wL7tAHV6JZ6ZeRSpLbSeUys9r506RJ&#10;9z5/7n+3/wCOVjzOqRP+9/dfL5vkt/t79+z/AL4WnaJqumW0rys0/lS/dmT53Zf4/wCDb/z13J/s&#10;VXRNPvLrzYp2e3llXdvbZt/3f4du13oAbcTPcy2k6s2zd86bndGb7n3Pu/8A7FSw3NtbXSbl2LL8&#10;k7urptX59j79/wDt1XeFfKuILbcnzbGhRt+5f7+/+Ffn+/8A7D0JvuWt4oGZ3ib7OsNw290Xf8/+&#10;98n8f+5/foKJbpXkspWheKGSOXEnnybVi/2Cf4B/wH5moqzp8LfZQsx8uf8A5aXKR+X5o/h5X73/&#10;AHzRUcwHDPc7Niy/8B+b71XtKs9T1qTy9P0271Jv7kUD7/8Avv7tOm+IUdn+68P+D9J0df8An41D&#10;/T7hf++vlqpqvjrxPr0b2994lv5oH/5d4W+zxf8AfK13yzCMfhPp44SrM6OTwVqdrH5mr6hpPh63&#10;/iTU9QXzV/4Cu5qq7PBmmsq3Ovap4ndl+aHSbVLeJv8AY82WuHSzghl3fZl3t953+d6nfbt2tXBU&#10;x0pHVHL4/akdXceKtK01mXRvBGk2Hzf8fGrSveyr/wAA+7VbVPiH4k1G1a2l1ue2sm+9a6VElrb/&#10;APfK1z2xUbd82+neXXDKvOR0Rw1KPwxOk+ENhBN8VfCzrGrypd797/M/3Hrovi7rzPqlx87bNzVV&#10;+B8MX/CxLW5dd/2Oznuv935a5v4kXn2zVLtlqKkv3Zx1o/vzzrWNY+Z68/1jUmdX+at3Xn8vfXmu&#10;q6x80y7vu114anzHDianIcl4ntpfEmqafpESt5t/dRWuz+9ufbXqP7e+lHT/AIV+EoLdW8qz1U2v&#10;/fMOxf8A0Cud+CFhBr3xw0SK5+5arLeqn+0qfJXqH7WmgtqXwdiuZNr2+k6xa6hO7fxJsdP/AGev&#10;V5uXE0IHHTpc+Er1T4V8Tv8AYLfT9IVvksItjf7zfO9W/h7psVzqz3k//HpYRfaJf/ZK5a/v2v7y&#10;W5k+/K+9t9dwn/FN+AUib5L3VG81/wDZiT7lfZxPgZRP1g/4Jj+J/wDhJ/2UbeKRvObS/EN9auv9&#10;1WdJV/8AQ68p+F2nR+K/+CvHxHn1eFbmXRbO6uNOSb/lk629vEjL/wAAd6s/8EedY+2fDX4oaMzK&#10;72etWt7s3fwyxOn/ALSrN/aT1hv2Wv8Agod4P+Ld3A//AAiviizVL+aJd235Ps90n+0yL5Uu2vnp&#10;e7WlE9P7J7d+158Xv2ebVoPh98a/t+p3dnJHq8Wl2tnM7xbkdEbzE/2N3evAv2+9U8MfE79jD4T+&#10;LPCttd2fg2z1j7Lp8V0n72C18p4l3/O//PKvWP25l+Aeo/CnXfiLqp0LxL4v1LRf7N8OXVrffaJZ&#10;W3/uXii3/wAG/cz187W9vP4s/wCCR+t2hfzm8OeKG3f9c/tCbX/8i06ceWMR8xf8eR/tl/tAfBFr&#10;XUNAtofA0+nR3TWumfZ7W41G1VN6fxs7fLs+Svpv9hj40aN8ZPgDplvpOhw+HLjwnKujXmk2jN5K&#10;fLuSVd3zfP8ANu/2q8O+Hf8AwU28DfCb4I+D/C7aBreteMtB0VNP2ytFFZNKqbPnffu210v/AATJ&#10;8Fa3oPw78b+MdSsZ7OLxfqsTaZEybPNiiV/NlRP7u59i1GI/hS5gp/F7o7/gqtoiyfAPwrrW759J&#10;8TLuRP7ssT//ABFfWMN1B4q+C17q8jK+map4P+0SzfwbHsqzfjJ8F9N+NPwg8R+CtXn+zTatEksW&#10;obd32O6ifdE+3/Yb73+zXwP/AMMx/tb2uhyfDG0nnh8Cbmid4dciXSniZvmb/nqsX8WysaHJUp8s&#10;pGsuaMjvv2AfiZbfCX9h3x14z1hfO0/wzqss8Fuv3Z2aJNif8CldKxP2YPix8OPhq/iD45fGL4g2&#10;Nz8TfFztMNNt0ae7sbNW/wBUqp91n2Iv+4q19F2f7Hei2H7JKfBBfEElnbzyxXuo69bwfPLP5vmy&#10;uit/B8m1a4LQv+CbXwW8M3G/VW1/xrev87Nqd99nh/75iRauVaj7xPLI8y1v9q3UP2Qf2gvHl34i&#10;03WPGfgPxvZ2/iLwo01y37pZVV02b/up87K6r/dSvWf+CdPgXWvDfw91jxn4ktpbHUvHfiH+2Vt3&#10;XY8dqjfK7L/tu719Af8ACPaKmjabpTaVp9zpmkqi6daXFqkqWu35E8rd92tFLyX7QkrOzvuV99cd&#10;TFRlH2cYm0acj8rvgu1z4S/4KSeJI4JWtriLWtbSNl/h3rN/8VX299glv1dmZppf4nm+d6+JNSjk&#10;8P8A/BUq9jH35/Ezv/wGeDd/7PX3cn/H1F97fu27P4K9ap8J6uXR9yX+I/Nf9qhNPm/aW+Kkt9Bv&#10;uFli+xytLtRZVt4vnf8AvLWK10/g2HSkutAjn0LVtOtbjVtkTy2+6f8A495dn/PVGR/96vWvidof&#10;g7W/jl8QNM8Zv/Ymq3GsSy2eoXaPEksTRRLE+77rL9/5a6PTf2c/GM1vay6LfW3jDRLOCK1vLGXZ&#10;b289qu97fypfuuyfe3/wVvKofMVcbGjiZU6v8x4f8btF0vQVi0ZbaCHVreCB510eWJ9M2ujv8m35&#10;t+/+F/8Adry6zR0iSux+IXgzU/Al/d/21Zz2Gp3WoNcSwzLsdU2f+z7/AL1czsX59texQ/hHDUrR&#10;xEpSgMkVXX+5T4bn5fKkplNdN61sYDJtqNVTUE86DbT5JP71Mf51rGUfeLIE0pniRllaoZkntvvL&#10;vWpbO8e2+X+GrH2yJvvVZBSTyLlfu/PVeSw/u1deGz2uytseq+//AGt9WBAnn2z/AHquw38T/LKt&#10;M+9UU0KvQBbm0u2uF+Qqj1Sk0V0/iqP95D/Fvp73m9drbkoGZd5ZtE1XNLj+Wor6RWX7++rsnl28&#10;yLF93atQa+9yGnZp83zUy5b7Tcf7C1XhmbbT0+RasxHVp2dt+7Rmb/gFVNNs2v2+X7ldBNZskUUE&#10;Hzys3/fFQXE+yP2Bo2/4QXxhPFOsMv8AaMSNC6/eXyn/AI/87q+m/uXCSwL522Vk+0bX+X5H+5t3&#10;f3P/AB+vmf8AYeh2eH/FEG6OGJbyLd5yo+791/AlfSe+2s1T5vJRvuom90Vd/wDH8nzNuT/gO+vg&#10;8f8A7zI+nwn8GJYm8+8ifypZLz918qTN8m7f9x33/wC/ULuttbo0sEc3mr8qbf3sX3E3/f8A7/3f&#10;9ympctZxJK0TQp/rd7z7JfNd32fJ/d2f+z1RezfdLF9m8l7hvKgm+5/4/wDxL9yuM7i3bQwTbJZX&#10;jdLdtv7754v9ven3t396okuV1VrfyoPOd/n/AL3m/P8AJs/2kf8A9Dqxvim2af8AZvtKW6/ukdkR&#10;3Vvn/wDQ/loRNlxFBujdG2tsTeiRLs/gf/gdQPmC5huYbiWVfMuXVfv/ACIif99f7m7/AHqZMjPF&#10;5VzPG8qurs770Rtr/wCf9n56t2b/AGnylXd5X3In8j/vv/0D/Z21oalc6ejeV9pnuUX+B2T5f9hv&#10;k2/7NBmY67b/AMqKWL7NF5u/e7f7H99v8/8AfFY738XySrc7N07Jv/g/+y/g/wCA1sQ2cU0Uqrum&#10;e4bevnLsdWb+BH/3P/QKh/s37YyL57WcTKqN5y70b/0P5dlAFf7TA/lQW0vkyszfJcRO6Mv+wn8N&#10;ZusTb9Nfym3y3CrFA+53/jTY6f7Sf+OV1X2DTIbh76K+kuXuP49yRO3+xs+8v3K5LW7/AOx2brbT&#10;/Y3VV/0h5dluv3H3u/8Adq6XxkHknxu1e7+LHx6uNMsvE8Aa6uFV9Qs2S6eC1it1+VP7vzrt3/33&#10;rWuPgbpF5F5Vn4h8TWFxE29b631jzf3X+4ybfk/2NtYnxU8B+LNS8Vax4s8NeFV16y1Sdd0OmT2q&#10;Sru2KkWzzfuu+z7m7dXmmpXmoaVZvPqei6X5tvL+90+012wllVdj70dN/wDrd/8AAlfQypyl73Me&#10;XGUf5TmNB+PvirQ/FUsdn4jvdV0+z1hrJP7QffN/sOrfJ/t/98V9CftvX2leIvhLNf6n4X0c+I5v&#10;Dlrfy+II7XytReV3RNjSr99dn9/dXgsOj+HPGek6hqGkaZfaPcWvlXE/7jyvK+f5PN/h+f8Ahetv&#10;Xry28VfC3Qlilnv/ADWVby3uJ3uNyxPLvTYz/L9xPkraUeUuPLV5YmV8Mr+L7D4Pgimla3i061iR&#10;H+TYip5tw3+68rp/3xXe/s8+IW8N6SniPT/nlutdvNXilmb5Jdt1+6f/AMcWvF/Hdzc6LZ2Vtabb&#10;DWNWtYrKKH/nks77UT/gK7mb/bevePAunw6T4ftdNhO21s7ZYFimf+FflV9v/fNclb3PeO6XLOXL&#10;H4YnssmveE9SvJ76fwnrum3FxuilTR9VTypdz7vuSxN8v/A6+ZP23vi9b2Hh7wx8M/D+nzabo3m/&#10;25qLahdfaLu6lX91b72Xaqoi7/l/291ewwu1tL5+3+Jf9HT+L++6bvvfPtr4M/aB15vEHxi8UXO5&#10;niivGtYN779sUXyJ/wCgVWElKVQ5K0eWJwN5eLMzs3yf7FUt/wA26rD/AO7U1hZy3twkcMbTTO6p&#10;FFEvzs/8CrXrnAe8fsefDtfE/wAQ38S3y/8AEs8OL9oX5f8AW3Tf6pP+AfPL/wAAr7tubxraK382&#10;Jn2v+6fcn71fk++/3v468v8Agt4Bb4Y+AdP0qC5j+2y7pb64h+TzbpvkeLfs+6n3f+2Vdw7ypZ26&#10;+f50T/Ozp/D/ALH/AKB9/wD77r5nE1Pa1OY9WhHlicr8f7zd8FfGkrqo8zTJVXD7v7iorf8Aj9fm&#10;dM/72v0w+M1nba18IfGts14tn5unSuzPL+53ff8A/Q4vvf7dfmY/3t22vTy/4ZHHiPiG7Gmbatff&#10;37GPw9tvBnwtt/FTLt1XxBOz75V/1UETusWz+L533N/3xXwMm77y/f21+pHw9h0+w8G+HFtv3OmR&#10;aZap5PlJvVViR3+9/t/NVY+X7vlDDR946ua5iS38r7lw0S7U8rcmzf8Af3/3vk21xHx88Nv4/wDh&#10;t4i0KSD/AEj7C7WzNt/1sX71W/ur93+D/wAdrp5tS3tKyxyQpt81t8u95fv/AMf3v4H/APsqsWz2&#10;b36efum8pt7W+3Zu3V4UPcnzHpSjzn5FB6+q/wBgPS4LzxZ4wu50b/R9Mii3ou7ary/P/wCgb/8A&#10;gFeA/FLwhN4B+IniLw9PG0K6ffSxxb+8W/5G/wBr5dtfSH7B/hvULPxB4ovLpprazm0yNDEF+Z0e&#10;X5H/ALy/c+X/AIFX0GIl+6keXRj+8PsW8uYra68raqaftXyt+93X596JvX5f7lfnn+2dJu+O2oLu&#10;Z9tja7nf77fuv4q++X22yuq/PtgV7bfF/qmb/wCw+b5//ZK/PT9rL7S3x88SLcw+U6+QsY3bt0X2&#10;dNjbq83L/wCIdmI+E8z8MaHc+JPEGm6Rar/pF/dRWsX+877K/Wew0ddE0PTPDmnqyaZptrFb2v8A&#10;HuVU+R0T+Jf9v5vvpXwb+xD4Dl8VfFr+2mi32mgwfaN+35PPl/dRf+zt/wAAr74mm+zRf6/YjfP8&#10;/wA+1V3/AOxV5hU97lFho+7zFe6uflTz1X5mT5Ldtm1dmzZ/7NV22haG1uJVg855W2+S/wAiKv8A&#10;t7aykvPt/lLLEsKMvyIkX3f77t/wBqsabDczLul3faF/1Tovzsrv/ufM38a/w1453GlZvvluooN3&#10;8PyI2/cu/wDgf+9/8W/3q1tNtpYYpYmnks3Zd+yb+/8A5/8Aiq5yzvJ7mV5du92VZfJ3Jvl/+yrp&#10;bb7S8Us88VzC6y7FRPnT+5s++n+f9+oAHtpbnTdyyx72/wCWyPv/ANjf/s/xf8CqrNctMsStLsuF&#10;Xzdm3ZuX+/8A7X/2FWIbqfzYrHz40dtu5P8Aab/P3PlqHfvWJZdttKrKiu6/I3+38v3f9lPu0ARX&#10;iXNz5XleZM6tsi3/ADov9zZ89Z80KvEnkLA77vNge3iTZt3/ADun97/gFS3NmvybtsMrS/Km351b&#10;ZvRNi7/9ionuZ4bi4gaBdlu2xXhbzUb7lbAF/CszRblV7eVWRfmeX7v+f4P7lSpYeTa+etz/AKQj&#10;L++3fJ5XyI7v/d+f+Cqtt9phuG+X51VpfskzJ5sXzosu/wCf5f4KlSZobV9rTpFF+68mbZvbb/B8&#10;33v8/wBygkltYZbNpYp1WG4Vt6w7vKil+ff/AMB37/lqw8M+pM9tFZzvKsWyV7eLYm3Zv+5s+Vvk&#10;/wCBVmw2F3eWCNbL51luaVUdd/71vvu7r977lbCXN4i+fL5iI3z+crb4l3/+hfx/JQBdvLO+WVW/&#10;1z/J/o7yo7sv397p/ed/++qZNYTteSstm2zd5rPbr86/J/rf/Zvkqrf6leX6ozXnkuv3tnyeUv8A&#10;t/3f+Bv/AAJTmv2mbdcy/advzrviRNzN9zYn92gBt+rzfaLY3rW8M20CSR/lkb73Pt8v/fVFNkaO&#10;S3lRUjneF97hLjG1m/2/4qKPdA4FE3r91qsJ8i7VbZUPzUf+OV5J+ik3y/wNvoR9tMRP96np8i7v&#10;legB3zP8yrTZLaV2+V2ejzm27f4Klh3Ps+9/31UgehfBG2aHVvEV4/yeVpTJ/wB9PXEeKn868uPl&#10;rvfg+n2az8Xy/L/x5xJ/4/XD68++4l+WorfCebKPNUkeRa9bN/aG1V37q8k/sdr/AFa7iVW+Weve&#10;9Sh8m8efb91Wry/w7bS29xe3zbXdt0rV34Wp+7PKrxLHwJ0SLSfjhpi7v9L+w3T/AO78lav7c/iG&#10;XSvhLo+kRfJ/a2p/vf8AaiiTf/6G9Y/wQeX/AIXdpkrN+9urW63f7uyq3/BQy48nw78O7RV/1k15&#10;L/3yqJXpUo8+NgRKXJldQ+OPDel/29rUNp9xZW/ev/dX+N62/GGtrqurP5XyWkSrbxJ/srUPh920&#10;fw/e33/LxdP9lif/AGapWdn9sl+Zd+6vuj86l8R96/8ABH3XvsfxG+Jui7vkvNFt71F/65S7H/8A&#10;Q6/Qb4yfBfwj8evAc/hXxXYtc2LN9otbu3bbdWM/8EsDfwt/6HX5j/8ABM2//sf9rTT9PVtiatoV&#10;/av/AMBRJf8A2Sv1iR5YW+X/AID/ALNfL433K/NE9Wh78T4h+GP/AAS18M+DPiJYeINe8bT+LNI0&#10;m6W6g0UaYluZmVtyrO+77u7+7X0V4e/Z98DeHvBvi/wXFpct54Y8X6jLqWp6fd3TvF5rPuZEdPuL&#10;uSvWkdf9bE3ku3+thdfkamTLBNvVlX5vlrglXqyOmMYxPNPD37Mfwp8N7P7M+G/hez2/dZ9OSV1/&#10;4E2+vS0RYfm2/Oq7N/8Asr9xESqnkz23+qbelPjvJfnVomd6y96fxmx4R48/aln0340ah8LPAfgm&#10;58aeNdLtmv8AU5r28FlZWcSxbvkf7z/fSt39mH48xftNfDy48WReHZPC0sF9Jpstq0/2hGZfvtE+&#10;z5q82/aHsfAVn8RoT8TLfVfh/LdWv2fSvih4duHhW4t3I82wunT7jYyvz/w424r0D9mvWE1rwre3&#10;/h7QF8L/AAxs0XTfCFh5TJLdWq/629l/66t9z+9XZUjT9hzRiTGnUvzfZPU7yZbb918u9fk+WsSZ&#10;98rtVu4TezsyslUvMX+Fq8+RQfxUyaZU+WjzKpX70DPzW+P1u2k/8FNtKuIFZWvNT0u4/wB7fEi1&#10;91vbM1/LFEuz96z72/hr5O/ai8Kvdf8ABRj4RTeXsTUbPTbjf/f8p5d7f+OV9fu6vdSt5uzczP8A&#10;71fQ/wDLqJ3Zb9r/ABGJ4k8JaR4y0t9M8Q6Vaa9p+7/U6hAkqf8AAH+8tfOvxq8B2P7OdnoXiP4d&#10;32qaDFq2rPp8ukvdfaLSKLynd3RG/h/2a+pUdnl+Vf3Tf3K8H/bVtvJ+C2lagzKkum6/b7U/vLKj&#10;pV0ffqRMc4wVDFUJOUfePiv9pLx5L448RaM909mmpxWv2eVLGJkXaq7Udt38T15qk2xU3N95ab4t&#10;3TapFI0u9It0SvWfvbbX0MY8h8DRpxpU+WJoTfuah+1e1WNKuYrxfs0/yf3XqC8s2tm2tVnQQzSb&#10;6iof5aZ5lRIClM+y4/2Gq0lh9pXdFKr/AOxUV4ny1FC+z7rURAlmsLmFvmiqL7Mz/dq0urSwt83z&#10;019bV/8AlnVgVPs0+6pfJaFNzVN/aUT/AOxTHT7T95vkoAieaKoX8p1+9V77HEy7arvo8v8ADtSg&#10;DJuEXfU1t/eVaZqVh9jX5pVd6l012ZdqrUHTL4S8m7+7WxYaI1z+9nlWGL/erMhsNSuf9XA23+8/&#10;yVes9B8zpPBf3X/PKaX91F/8VQYxNqbXtM0eDyLPdeS/9Max01XUr+Z5Ym+xo33n/u0Pomr7vliV&#10;/wDYSL5FqW3tvmSKWdb+4Vv+Pe3X5F/33oKPtH9grTpV8D+KvNkkdrm+iZvNCNt2r99d3+z8392v&#10;p2a5W3uElg8yGW42p86/6pf4P9nd/wDFpXzf+xVDbW3hnxHulVLtryJJf7i/uvuf7NfRtt8l15Ct&#10;vll/0dneX54vn+fYn8LOmz+D5fnr4bH/AMaR9Lhv4USWGGd2e50+zXft81t6v8u37m1/4v73+7vq&#10;LUoW+xpOrLNDcMj7Lhk+VW+fYj/3fuVbtpoplii3fPF959qJt/vv8v8Af+T/ANnqGPaln9hgWdIm&#10;Xer+VsTc3/oX/A6806yvsazt0iuYl/0qVX8mbe+750/z/wB9/wB+rE1xPDdboln+0NA21NyfdZP4&#10;Eb7q1M9yv/PtBD5u7am3/O3+D/gNGmpPdRfK0/yxfN50XlbW/wBz+78n3P8A0GgB1mkqXiQT7UiV&#10;f9TNvTb8n8H/AKD9+sq5ufJvXaCLfE3yKlwu/wA35/uP/n7tWLy/nhvLe2lufOiVvNa4hi2bl/uJ&#10;/F9z/vmooblvs8ssSx3Py7IvlR9u7+D/AHasCvM/+kJ5vl/9MkRtiL/7K3+597+GmPNeeVbrE292&#10;+ffCz/Kv++3+fkq68NtDdRMvlpLdL83k/wAW7+NP7v8Auf7H+xWVeW1zDFDbLFAkX399uqbPlfZ/&#10;3zvoA0JLzfapLOrPbruSLf8A8tV+/s37/wCP+/8Aw1lPr3/CPaX4j1VZ5Lm4XQNS8hHb+L7P9/8A&#10;2l+erFzebLhFVY5rhttvA/m7Nzb97on935Ern7/yLzx9p6y2M8Nvq2i6pb/7Dbfs7un93+OuqhH9&#10;5E56nwnzF+wk2kzeLvHEt3e20OtNp9v9jilCb2iWXfKy7vl+XZFuarvx7174d3Ol3GmeHvCum/vZ&#10;Vll1a0RInZt/3E+Tc3+/Xlnw0+GMuiePNV1D7Z9p0ywdrWJ/9Uk6N8jo/wDeX+H/AG/nrK+JXiH7&#10;fcStF8m35F2fxNXtex5qnMebze7ynovwB1uC0+Fvxgi0iS9sF0vTotS2efuTzV3r827/AGVrkpvE&#10;+lTeC7e51CD+zbi41GVGvtPg/debsf55bf8A4H/yy2/7jV1Hwx0Vfh7+yN8UNeuWVL3xBLFp8D7v&#10;4d+3/wBnf/vivLPAfh7/AITDVotIlaRLLa0s7o33f4E/8f2fPVyFT5oy900v+Fc+IJPihp13/aFh&#10;rWjrqCXUGpafffaLeWBn3Jt/jT5fl2PtZf8AZr6m0q5aZXaeJv3u12m/u/J8nyK/zN9yvMvDfhmL&#10;QVtLa2gbZE2xofv7v4Hf/ar0XR0if7O0s7TIvz7N3+tVk+f7v3q82vU5j0KceUzPiR8SF+GngO41&#10;FoF+1tP5Vn8v/Lx9/fv/ALqfO2xP9ivg/UtSe5upZdzPLKzSs7/xs1fUf7YSQJ4N8NKzxJcJqMqq&#10;ir99fK+//u/c/wC+6+Un+Rv79elgo/u+Y48TL3uUYm6ZtzN8lfSP7Hvwx/4SDxNL4vvIP9A0dttj&#10;C6/JPdf/AGKf+PbK8D8M+G9Q8Xa/Z6RpsDTXl5L5USL/AOhN/sr/AEr9FvCHg228CeGtN0bTWZLe&#10;ztliXc25JZd/zv8A8D3/APfTpRi6vJHlChHmkdL537qKV/Ih3K3ybtiMrP8Af2fe+T/2eiGzaa4R&#10;vPjuf3SxMjrv3L/B/s/7392q80d8vlT+Ur7W2b/4/wDge7/vrb/dpj+VNseJm2Nu+d23y/f+TZ/9&#10;nXzp6Ry/xa0WXxP8J/Eun2ayXOoXVnK8DRMnzNF8+xEX/c2/8Ar8397TNu/vV+ndzeT29nerZqr3&#10;tnp15qHkp8jztFau+z5f9yvzMuYZYZX2ssyL/Gi17+A+E4MSd78BfAVl8Q/iZpWl6lIE01Q91dJ5&#10;m3zUi+byt3+392v0OmmSG3RViWG3Xan2fcibvufc/wCmX8fyfw7K/PD4EeMIvBvxO0rU7lm/s/c0&#10;F1EjfvZYHXY6/wDs3/Aa/QK11hdbtbRoLyCa0ZdkVw/ybd33/u/eb/4iubH83MXhvhJbm5jms3gl&#10;X7BEsG5USLY7fx/P/tVK9yqLL5UTO8rKi/LslZv9z/ffb8n8P+5WE7yw27xSxsnyskSP9xl/v/7W&#10;z/2Sug+G+my+J/FWlW2mQSTf6cssuxvNeL59/wB9fu/c+X/f/wBivOhHn907JS5Dxf8AaH/Zl+Jt&#10;j4i1bxn4NfS/EukSwRXF9ZL5Ut1pMiIqzI8Uvz7V43Om6s39hGDWdU+IHiHR7m/uby98VeHry4l2&#10;blT/AEN0lRWf7rb/AJk+X7ny1+jvhvR5bfxHqEujwWmm/apd66nafJ59wv33dPu/P/f/ALyf7dea&#10;eFdL8HeA/ipqWvRaLbQ6r4sZbS+msWlR/s+/50iib/VRP8m5VVfmr3eX3OWRwSl73unlL6xZoySy&#10;yx/Z9vmsky7HZdnzv8v/AI8/3q+D9e+IXhXxt4o1z/hNdN1KG4+3T+RfW7b7iJN7bEl3fN8lfoXo&#10;/wAN9K8eeKPFfgm51We20pZ5bdruxZHeWJbj5E+ZNrb03r/9lXZ+Iv2H/gpf3Om6VqvgzVLyW6X9&#10;74mfVpXuP9+4lb5WauHDU4wjzSOj95KXLE8L/ZR+G+g+G/hP/aumwXCQa1uvFmvGCXFxF+9iT/YV&#10;f9n/AG69M1K2nudlzFbb5ViWJkhl2bl/vo/+x8+373zf79WNK8JXnwrXT/C+tNGj2cX2WKa4VHdY&#10;lfZFKiKm3/VeV8lY/wBsnm1KKdbzyUadklfzd6Kz/I//AKBXn1/4sjePwj5ofOiSKe5byt2yVH+R&#10;2+4+/wDvbv8Ax77lFtC1tFcebLvt9q/Ojfe/uJ83y/x0zVUiSJIlaN0Zl2w7vvff/wBj/bd/97fV&#10;qa8ie88pv9D3Mr7vk2Lu+T/gP8dYmovnQWd1LK0UaPcRNLLDt+8uz++vy/8AfFWrG5g2v59tI/7p&#10;n3u3ybt/yfP97+H7lNdPJtYomttibt8Wxf8AWp87/J8n+3/7LV2G8a8unjZvO8remxJUd2b+P5P8&#10;/N9ygDY/dTXW2JY5n3f8e+77zf7f/fH3/wDYSrGpW0EzReReK8SL8sL/ADvt/wBv+99ysx3g+yss&#10;srW0UW2JU3Ps3M/3Pm+7/e/4HU3mQX/m+fPHvibfFvgT7Qy7P40+7/s1AGffpsRJWs5LZ4lWVkh3&#10;pub532bE+6n/AMR/dqu9zL9suJbOK2e4ltWSLZs3r9zf/wChvu/+IerUyS6ldW89srP+63tM774t&#10;zf73y/3/AL9Z7u32iK2uZWmdd3kTQqjozL87p/eXf/wH79WSFhM25N0SzW7L5r74HSJW/wBj+KVf&#10;/i3re/4R7zl8/b9m8pWdYXaL/c+Tb/D89c480H2y4WKVrlPIidtjPLF5v8bv/Euz56t/2x53lTsu&#10;/T22/Om/ev8Ac/4C/wA7f3vn/wBygDasLaXTbjz5PItvlXc7z7E+58ibP7vyf+P0aqnkzXE6z/6O&#10;0rS/Z/nfa3+//n79Z73kDx+Q8bXO1m2722bW2Oj7n/h+46/PT9kV+yNFcr5u7Zv++ir/ALi/w/7D&#10;0AMuYYLlfPWP5JWZFm2/P/Am/wC5/t/8Bqrvims0ufPVEb72z5Hl2/P/APEf7NOdF+3u26Gb7VP+&#10;6T76M2z/AIB/B/31vptteL5rz/u7bylVP9b88W37/wAmzc3yI/8A3wn8e+gCZZrO803YLVbcMiur&#10;b8N/D823Z/wD/gFFY0tzN5zXSqiCTZskjXc0y7Om9tqp/e2/wfdoqgMJJmf7sVWERdv3leodny1Y&#10;RFrxz9FB185ab9m/2v8AvirSQ7KN+z5m2pQBEkKw/dVvm/v1Km52/wDZKaj7/n+Z6lT981AHofw3&#10;f7N4c8UM396JP/Q68/1h9909dv4Jm8nwlrf/AF9L/wCgV51rEzfaHrnrfCcH/Lw5fxIn+h3Fea3P&#10;7m3u1X5Ny7K9N17bJZv81eb62+y1latsLI4K8Q+CyN/wvPQlaL5Lexun/wDHKf8A8FCtBubr4Y+C&#10;9SW0k8qLWJ7Jbt1+T54t2zd/wCun/ZT1SDRfj1/aU9kuqG30W88q3b7u75Pmrrv+ChnibWfGH7Pd&#10;rLcxWltYaT4hs7r7Pax/d3I6/e/4HX0+Goy9tGrE8OrWn9UlSifnJqSb/smnwf6q3XY/+9XR6Jo/&#10;k/Mv3KzNB01r+d52/vV0dzMtnFtWvreY+JPTf2R/EZ8K/tefC26DKiT6qtk/+5OrpX7RvC0MssUv&#10;8LV+C/gXXn8N/E7wVribfNs9ds7j/wAmEr97dUf/AE66X+Dzd+6vm8yjzSjI9PCfCZt12qpDNsar&#10;d4zbazN/zV456UTQ+0/3m2JXL694z1WG8Sz0jQ5Lz513TO2xGX/frYeGW5+WJWf/AHFqjqF1beHf&#10;3+q31lo8S/Nv1O8itU/8eet4qYXOK8Va94hm0iXTNTi0KG0nZfNtNTtvtvmxb/7n3Wqbw3NqHirV&#10;Hgi8Q30NvF91EtUit4FX7iL/AH1qp4n/AGnPgl4MvIv7Z+J3hNb2JWTfb3X2p0/2f3StXmPiH/gp&#10;Z8BtBt3i0/U/EHiFl+7Do2j+Un/fUuyumNOrL4Yh7enGJ7jYeD7bSryWeK5u7y7lXypZrid/u/f+&#10;5Vqa2+b5V/e/xbK+GvGn/BWLzpGi8GfC6L7vy3XibUd//kKL/wCLrwLx/wDt9fHLxtE0H/CXweGL&#10;KX71v4bsUtf/ACL87f8Aj9axwNSfxHHLF04n6leIdYsfCtn9s17VdP0GyX/ltqd5Fbp/489eL+Kv&#10;27fgJ4Dll+1eLpPFt7H8i2nhyze43f8AbVtqV+RXiHVdQ8Sao95q+oX2sXTfeuNQne4f/vtqqQos&#10;f3V2V6UMtj9o5p43+WJ9/wDhP9oPTf2tv2z/AADq8WhSeH7Pwvo98tst1KrS3W1H2b9v3fv19c7F&#10;mXbtWH+7X5Z/sc+MI/A/7S/gi7ndYbS/ll0m4Z/+m6On/oRWv1KvPNs98TffVvmqK0eSXKfQ5TLn&#10;pjvOgh+bc0Lq3yuleJftsQ/b/wBnHUPKZXS11azuG/j+Xe6f+hPXsr3K/wB371UvEmg6Z458L634&#10;c1WJZtP1axuLed3+Tyvk+/8A8AfY1FKXJPmPUrx9rQnE/I3WLb7Tptwm3Y6tvrEh+ddtdLdWs9hd&#10;Pp99td/mT7QjfJOv8D1z/wBm8mWVVr6M/MHHknyld4f7v361tN1WO+X7HeNsl/hd6oum9dy1XeHf&#10;/vr916ZRb1KwlsG2t9z+/WZC/wA1bFnrm+L7HqC/J/C9VbnTVRt0Db0qJAUbn54qpJNsb5lrQ2bl&#10;daypm2tURA14Xtpv4fnqb+zVb7q1zn2lkatC316eFf4Xqy+UuzeHm/haq/8AY88f/LTZVn/hJn/5&#10;aKtMk8Rq33UV/wDeoAZ/ZUr/AHpWpj+VbLtjaSa4/v7vkWpPOivF3T3u9v8An3i+VKhd13fL9ygC&#10;leQ7/mb53pmlJLv/AHW7f/sVPcfdqhbfJPtVWd2/2qDaPwnRf2LfXi7WW5f/AH2+Spk8Jqq/vV8n&#10;/b82qkOlXM0W5pVtk/vvLT4bHTd/725ub5/+ndNy0EEr/Y7aKWL7TJ/uI27dWno815MqW2m2a21v&#10;/G38bf77062traH5oNDuZv8Af2pWnDeXkMsStpFjZxf9NpXfZQI+tf2Krb7B4S8YW0673aeL53b9&#10;0v7r+P8A8f8An/vPX09Cn2aW3s/LbZEy7vtH8LO+/wDh/wCB/wDstfNn7FqNbeH/ABbLc/uUXUbe&#10;VZofvqvlfwf3t/8Acr6QRG02JGlWSz+ZW+RU+X+P53X7zfN9/wDhr4bH/wAeR9Lhv4US3Zut/a3f&#10;+mT3KMrf6Q670b+4j7v9z/e+SnXkMSRRTxbk83902/fsdvkeJ9n+/WfeXH2Pyv37fZ9y+VDaRbPl&#10;3p/8R/459z+Kn+Tcw/vZbZU3L/yxl+Rdz/8As9cHKdY/+yovtCebFJcvt3/6PLvdl/jfe3y/3P4P&#10;7lWL976a/wDuz7FXyld9nm7V+dHT/a/4H/HVT7Z5dxFFFAryovzQ28+yJm3/ACO6/wAW+qUc0qX7&#10;2zS+c6yqjJDE/wA3/j//AAL+H7n8VADEdrm3hlni/iaKJ93yL8nzp/v/AN7/AOwpkepW15vVZY9m&#10;1bd5kXyklX+N/v8Ay/x7aESXc620q21wv71HuPuKu/5/k/3/AJv8vVK/uYra4iWdfOt4tyy2+1P3&#10;W353f+7t2fLs/wCAVZJqzXP+mO0tz50V1tdvl+8v+3u/ufJt2f3KbNeQJFtilazlba8TpFvdv7iJ&#10;/d+5/wAB3/xVRhuZ9Lv5YooGmlWXfvddku35HdP937+3/cSh9KW2vIpZbr7ZFEvmwOnyIsvyeV87&#10;fd+//B9z+5QUTXNnearLaWMUWx2aL/lk7/e/j/2NnyLVr4i+J5/BPjfRF1OC+s/h1o2hX9xFCjJs&#10;1S4byvK37fu7Hd92+sXUtVie8e5nW5hvYm82VNnm/wB90dP9/wC9s/3K85/artrxPi/ZX0U9z/Y+&#10;raPFqEUMzO8Utv8AI8WxN/3U/e/J/wChV6WB+0cOJ5jw/wASXk+g6C8UW2HzWaXbt+ddyV5b4Y8D&#10;6h8S/FCWNtPaWdvFBv8AOvm2fLvSLev+189d14tmvvEN19httr3t1dJZQQp9/wA2V9u969T8N/Df&#10;SPBl1/a9jBHDcStFb/aNz/v7eJ4tmxG+VWf5Jd/9+u+pU5DjjHnD4kXsPw3/AGe9HtoItH8RxXWs&#10;XWm3lr4hs0ZF/wBHdorjZ93zdmzb/dZHrw/9mbR/7S1nxBc7WdLezWL/AFTvu3P/AOhbEroPj9qV&#10;94Y0HT/D2oQabf29/eNetNDE0TzrE77PN/2v3v3/AO7TP2Tkbd4wWJY9jRWu7f8Awrvff8n8XyVF&#10;SX7vmNqcfePXodN/09LmDbD8q+Vvl2eV8/33f/cq15KzSsy22yLc0rP5W91/3/8A0KnzTS7Ubd+9&#10;+y7mdP3v2j+58/3f8vXH/FPxJZ+FfA2oIuo22m3sttcJZvcTsryy7PuIyq3/AADfs/4BXmw9+XKd&#10;nwRPnD9oT4kSeP8AxJAlta/8Sqw81beRf+W+5v8AW/8AjteUw7ZmVV++zbVStCSHUPtBS6d4hF/o&#10;6eY25V/2V/vV7f8ACn9lnxL4r8PyeI7+3stI0aSzWXTtQ1aVokuWlfb5qbfmdYlV3/39i19DHlox&#10;5TypS55HrP7BXgqNfA3xn8VT28MMthY2Vrp+pzL+9juvP82WKJ/9pFTd/vJXrs1/LDa3Et4qzOzf&#10;un/9D+Rf8rWF4f1iDwV4B0/wL4VWdPD9rdNK188WyXVJd/zXD/77fwf3ET+5U6ar5Mv7pVvH/iRG&#10;2fdf7/8AndXiYmp7WR6VCPLEveS1y0VzBFvfa25HX/gL/wBzd8tD37ws+ye2RFlVoofn+Zt/8H/j&#10;9Ptponl82efzoov3trv+5/c+5s/zsrJeGCS1e83K8qtvi3r8i7k/9DriNilqvirVfCt/b+IdN8v7&#10;bas0tqjrvi37HXypUX7yun3vu18/+M/Dfwu0fRbfXltNSS6/tiCXUfDsMv2f/Q3R/Nit7hkf5UbY&#10;qv8A3X/vV7nqSTva3c/mQQ/NsbfKmxm2f+Pffrn/AAf4A0jxR8UvB+keIYlh0+/vvsV1vX70UsTo&#10;j7/9vf8Afr0KFTkOapHmPlvUPEE7TXH9k21lotlcTyyxW9jAr+Ur/wDLLzX/AHrIi/Ku9q+jPgD8&#10;SIrxU8Oan5j3FxF9otbiZnd5WVPnid/vbv4lf/frwXxx4D1f4U+NvEHgzWYmS60S8a1dv7yr92X/&#10;AHGXa3/A6ueBtVudN8QW89n5bv8Ac/fLvT7/AMlerUj7WBxxlySPs5LmL97tijuXtYvueV8/+xsT&#10;e+7/AOKr6a+GPwT1X4ex2Wq6qivqt/bN+6WBE/s5m/gR/wDnrt3sz/33/wBivlL4e3mmQ/GLwfba&#10;rKttpn9sL5sO/wCRmif/AFX93bvRK/Tj5tSZLmCWOaKVd27zfvf7dcGHpx+I7KkpHn/iT7HbeH5b&#10;ZW/4lSwebfXaRb38pfn8rZ/E1fnf8V/2gdV1jxbqa+HJW/tNWaJtW8pESwX/AJ5RbfvS/wC391f/&#10;AEH9C/jH4osfDfhy4We+/wBHVWlnmf7ir9/Yn+/sr8qbnSm+yv8AuGtt26WLY2z90/z/APj9bVq3&#10;L7pMaU17zPo79jz7TrnxLexlaeaKw+zyzzbn/eq29Njv/G/3Nv8AwP8AuV99P4Ygs2l1Vmn+2qrP&#10;EkzJEi/7CJ92vi39gnw3c3Ok6rc20qw3H9oxXE8ztv3fJ8kX/AET/wAivX3vcafJeac9t5UaRSrs&#10;/dKvyf72/wC9W1GPumMviPjn43X1pB458qV1NxEsSz25bdF91f493y/7S/wt/s1zFgjXlvKsVnbT&#10;bliTZNK/ysqfJ93/AGPu/wDfVdV+1da/8I58VEbdaRwappySqm3ykZV3RfP/AN87q4XQdbltpYoI&#10;oIEu7dWilu4f4v7+z+HdXg4iP72R20/hJtbsLyaK3nVmSK3XZ9ou1RH/ALm99vysv93/AIBUulJs&#10;V2lgkS3t1Xdvb73yfcf7+759jfJ8v36sQ6qr3SWyq3m3Syy+TbrsRdr/ANz/AGP/AB/f/t1jw36w&#10;7JbGBktG3J500GxN0v8At/8Aff8A45XMbmnDNeQ3iRNEsLqyp88+/czb02J/dX7n3P7lWrCFdtvc&#10;+aqOvyL8zu8rffffu+79/wD8fqKwSKG3ilWJnfyl2ui/63/b/wB9P4v9v5v9monvPJ3yyrbXL286&#10;P8jbEWL+NH/33oA6JIf9ISJVaZGXY0ztvi8r+Pe7fe+/tp80zWzXEqr9mtNvyvu/i+58j/e+f/gP&#10;/j9ZSat/osVtK371mXyoZovK3fJ/B9z/AG/++HqWaztptU82CXzk8qVIpnbfulX5P97738dBQ+b7&#10;TCr/AGOD7NFt37PubZd/zoj7/wCD/wBndaozWE/lSxeett5X3ppvn2/JvRE/i2/f/wB3f/sVNbJv&#10;ila5tvOuIovm3sjo39xNn/s/8PyfxVUtki+2PBKsCSxS+Us3lI/lL/sf7Pz/AOzUAPSaW/uLtZZ1&#10;tnll2Kjwb9vyb9j7f4vk2/3aY8zTTIupqvzL9ond1T5W3/P87fe+Sno8rs/7hoUWXZ5yL8isqfxo&#10;v+xv/wDHKhmuokW7gnljheX52SZnfa38ezd83/fHzfP89WSTJefZtZS5Z2d5Yml/csmxl+TYmz52&#10;/wBjZ8u6rFzqsttdPFPZ7/8AllFD99Nrb/uIv3l3pt+T+/VGz1i2+zoqyrbOrK0rzNviX/gap/H/&#10;AL/99aEe53bJ7lXSL7zu3yN8n3Pnfav3/wCP/wAdoAt3ls011/x5rZ+a29pkXe8XyPs/4D/49/D9&#10;6qiTNuii3ed/F5Ls+xlV/vun8Wx0/wDiKvPqVzNby/aVXzfmlun/AIN38aM/937n+d9ar3MVtdJc&#10;3NnAnzLFv8/51/g2On935P8AZ/3KAOWlk+1xyLbpJFKkSxK1xOSmUb5t4YhWb5+uR9WorrP7Ss47&#10;V5Z0SeFl5tlt2Manf95GP8P+/wDN89FUBwPyvR5P92h/KhbyoomSh9yrulbYleQfoXMP2yonzNT0&#10;mWP5lVnrY8N+DNe8W/LpmkT3Kfw3D/uov++69CtfgjbaL5UvjDxBaaOjLu+z27f+hPW0aXOcdTFU&#10;oHk7p8371lh/2K6Dw/4L17xFJ5Gk6Nd3bfe3uvlQ/wDfdd/H4q+Gfg/zJfDujTa7qCxbGe9+WJv+&#10;BvWVr3xc8T+II/JS7XRIF+7b6ev8NdkcvlI4pZhOfuwia0vgHUPAnheaLUp4XuryXzWt4f8Alht/&#10;vV4frbt9qevU9Kmk/svU5ZZZLmWVldppmd3b/vqvKvE83+ny7V2VwYun7GXKOhKUvjOf1j57N68/&#10;8W/JbpAv3/vtXdXP761/2K8/8STb/Nnb/cqMN8RGI+E679l2zZ/iRqs7N/qtHlRf+BOlb37dyzf8&#10;M8xW0I2pca/ZxSp/eXY7f+y0n7K9jL/a3iW5gXe/2WKLf/ss9ZX7eHiK2/4QvQvBNtN5Wq3kq6vc&#10;yu3z28EW9Ik/7au//jlfZ4U8OvLloSPjmz22du+1fu1nzea8u6orBJ7C4eCdt6fwvV3f83zV658V&#10;H4Slcwy7YmVV3rKsvztsT5X31+kWrf8ABWnwhpWg6Zs+GuuanqXkKsvnXkVuiuqbX+f5/lr86pk8&#10;5olqLxVbLDpNpK335ZW21NSnGr8RtGXIfY3iL/grn4ruGf8AsD4Y+HNNib+PVr6e7f8A8d2V5vrn&#10;/BT747aw3+g3nhvw9E38NjoqNs/4FLvr5Z2rR5dH1el/KRKtU/mPVvGH7ZPxy8cxPHqvxP19Ldvk&#10;aLT51sov++ItleQ395fa9cebqd9d6rL/AM9r6dpd3/fT1K8K0+GFd1bckPsmXPMLC2ih+ZYlR/8A&#10;YWrbu38VCJQ6K7VoIIUqG4+7VjZ8tVbrtQUZ7p81MqV/v02tSB8N5Pptxb31m2y7tZ0uom/uurbk&#10;r9l/DfiS28eeEPD/AIliZXh1zTrfUIvOX+KVPnT/AL731+Msdfoz+wX8Ql8Sfs+z+H7uXfdeE9Qa&#10;BFdvv2s/72L/AMf315uJj9o9zJ6/sqkon0pNZqkSeb/D/cqvr2oW3h7QdV1O5dfKt7OV22f7ldB4&#10;Y8J654k/e6fZ+Taf8/F221F/3P71c5+1J4TsfA/whW1W+a51jVL6KJvn27YlTc6Iv937tcdLlq1Y&#10;xPoMXiY0qUj8ktcmaG3hivF2S2E8tlP/ALLb9yP/AMDWsK5udlx8339tdX8UbP7L4su5fv2uqR/v&#10;V/uy/wB+vPkml2+Wzb9vy76+nlHk90/P3Ln9400m+ah/lrK3y/w077f/AAtUCLc22aovOlh+63yU&#10;z7QlDvuoAN/zUy2sI7+W4Vn2Mv3aKX5klSXd95agIg/h/wCb5fnqH/hH3/vVb/tVof4vnpn/AAkH&#10;8Kpvf+7to+Ev3yD/AIR0/wB6nLossPzbV2Vahv8AUr9tttZ73/3d9SfY9WZ/397bW3++6VHtB8sy&#10;i8Kxr93Y9V3fbV19H859sms22/8A3qqzaENr+XexzMv+y1R7QvlKM02+m2cMkl8kaNsdvuvSTQz2&#10;bfMv+7TYZpUukZW2St8u6r5jWMTq4dBtIYvNvrne7fwNLWvDr2kWfywXLJ/1xV6wLDR1mbdK29K2&#10;ks7aFdqxR/8AA1qzEup4hs9v+snRP+uD1q6JqWn39xttrmB3X7yTfJ/6FXOzQwOu3y9n/XFtlRMR&#10;GpW9t11SyXjey/vYP9qgR91fsl+fZ6X4jiVt/wBlvFlXZsf/AJd3r3mG8ihv/tjX1sjxK253bc+5&#10;U/j2/wDob183fscwzw+EtbgsZ99k11b77jzdibfK+/8A+P19DXkdilxKyyyO+5vv75d25P49vy/J&#10;/wChV8Njf95kfS4b+FEdHZt/Zfns0cLyr5v2jynfzfNdN+9P7v8AF/s1Xhh33EX+k2l59zzUdt7/&#10;AN/Ysq/303/990+zma8it/8AQ/8ASFbeu+f97Lu2fI+7+H+HelV7nytsTQQecjM0S3D7UTav332M&#10;/wB/f/frjOktzXn2mze8l8uzS3lbyLhNjvKv3Njp/wAD+Wqn2NbNtPtp550lbdt2fO6t/f8AmT7r&#10;p/B/4/T/AJYZXZtz2XlbGmRnlRV3/cf+Ld9/56IbZreVLZvk3Mrzw/cRf3v8Dt/C/lbv+B/3qCiF&#10;H/sqWyiilkd0Xer2jb0Taj/wfw/JVdEi+zytKtzC8StbxbPkTbs/j/2avXO3UtltFEqRfc2TNs2/&#10;c+RP4tqVXeZtSaVYoPJeVpfn+/N9zZ/F823/AOwoAY/764SWWKd9sTP51wuybaqf31+X+/8APsqu&#10;8Pk7ImWD/Xs/zxPsX5Pk3/8AAP4P7r1bSbfdXDLZt5UX+j/610+b7/8Aqv8All/3x/6HWY8zTNdy&#10;yztNcM3mp+6/1S/InybfvL8/zUAV0try5v7iCeWR7RW+9NLtdVT+DZ87fx//AGFeD+OfFU+q69qd&#10;zPudIttlaojb/KiV3+RN3+3v/wC+69w8W+JF8N+GdQ1O0bZ9jglffDLv2t9xE+f73/2dfLmvSNZ6&#10;SkbNvl2ru/3m+evVwMftHDiZfZO6/ZY+HMPxE+LGuazqjsNC8J6ZLrN223d+9b91En/o3/viu2/c&#10;QtdwTr/o8TWsXk2+x9y/ff8A4F/t1F8DdK1LwN8HbTWpYGSy+I091ZT3D7Nn2W1uIkt0/wCB+Vdf&#10;9/a0LawtYdSS6ldXeX7PLt+VNq73+T+79zyv4NtXiZe8RT+EreIP2WdQ/aUtGtNL1ew0TWNEuIWW&#10;71BneKW1uNySp/vIqo6r/Fsda4Pwv4D0P4XfGv4oeFfDUkl5ZaC1rYRX13880txEn72Vf4Vfzd7b&#10;P7vy19kfsqal/YOpeOGaf7MmmxWdxdRbt/7r/Snf5/8AgFfFnwB1KXxb4y+IuuTyqkupait1LKy7&#10;9u55ZX/4F86US92gXGPvcx3eqzLbWDyqrIjb5WfdtRl/+K/+zr43+LXiqXx1q22Jv9Ctd0VrCn+/&#10;/wCz/O3/AOxX0V8ftYudH8K/YbZpEluImRnRv9j50/z/AH6+WksZbz/UL93+OrwlP7ZjiZfZN7wX&#10;rvi82Vv8M/DV4btPFE62i6ZcW0UsX2idol3puR/Kb5F+dNrbVr6n+M1veeDfEOn/AA3ivp9S0rwb&#10;p1rpUTyt88twsW/5v++/k/u7Kf8AsC/CXTfh7aav+0Z8R2W08O6NC1v4e84/Nf3TfI8sSfxf88l/&#10;23Zv4KpaxNqfjzXtV8UanFIlxrl42pND/BErP8if8A+Rf7tbYmXukUIlTQbaf90vlfZkb5JbhPkT&#10;b/ff5/7ldH5MG7b+/f5fuJ/3wm//AGaZbWawtF+6V90u1ZkXf/H/AOyb629Kkle6t5/sskMvnttm&#10;2/PuX+OVP+BvXjyPSiVLB2huH2syJL5qLd+bvRdtPd4rlk3bnfz4n8nb8m35/uf5X/gNSu/zJBLK&#10;uxlaXZMrxOq/wOr/AN35Eb/vun7IJlTdFIkqr5rTP/e+T+DZ/H977/8A8TWZZRudNXzXl8pfl+dX&#10;f5UT/wCx31z+q+G1+yyq0qvFt83fDKjvubZ/H/Dseuum/wBa8ty3nSxeUjTXHybfn++n+/8A3XT/&#10;AMeqp9m2NLtb7Siy7GmVf4v4/kb5a05iOU5D4kappfxO1DRbr4kaayeIrO0SzXxZpkUsqapBs+RL&#10;yKL50lX+GVN3+4+7bXGeGdB8D+G5bdtIttX8W63FL9qgvruL+zdHglV98X7pk8262fJ9/wArds+5&#10;Xs8mg/29dRLtVJfN2N5TJ5Stsd9+zZ/t/wBz+/UVholtCqMqreXsqqm9Pndf4P8AgS/J/Gv+5XT9&#10;bly8pj7GBwmueD9Q16KWzVp0u0uvtDTJ88sUv33dNv8AFvp/wh+LXxd+ETXcFnrUfiSyb51tNWnl&#10;d4m/2H/u/wCx/t13F/psSLt/cXLqqO21Xf8A2Pn2/wC3/H/cp9npU81w7WytN9q+SD7R8+7yvn/4&#10;F/e/9nqI1ZFxMbxV4m8Y/ESz+0+J9XXyWbe2l2KMiblf5NzM+5v9z5V31zt/ZxJbyy+Rslb+/F/D&#10;/H97/gddhZ232mW9+xztDFcRN++2vsVm+T5/v7f/AB7bTHs7mxvJWlgjmltfKSf7RFv/AHXzpv8A&#10;/QP9r5EqTrrYipWlzVJcx9B/sE+KtF0rwvqGisy2bxXkrsk3/PXf/H/t7HSvtKHyETzZLlfK+/8A&#10;LX45a38PdVubi7bQ9c1LRL3Ut1uzwyvElxEv8b/7X/fP36sfDHQfiN4J8P3GkaV8RL620K6bzZbG&#10;0n+fds+fY8v3W/vV3U8TyROetGnVqR5fdifXH7V/xG0bxp4y07TtJeG6vNJilifK71+fY6/+gP8A&#10;e+9XlWkpPf3CW3nt9kX5N9wzyxf7+z721E3/APjlc5onh620eK3igaeb/l686aV382X5/wDgTN99&#10;t/8AsV0b3Pkqks/yXcreb8i/P5S/f2fxMv3682rLnlzmtT2alalH3Swn9oW11brLeRun3LV3bfF/&#10;c3/98f3/APYqxfXnnal9jiiWGaJWRXt4nl3Mv/A/9jds+aq9g8/2q4VoNm7ciu7PvVv+eSP977nz&#10;fcqK8totSliWWBpvssTxSo7Js+/v+T5/lX/P+zWBJofaZ/tHlRQK6WsCxfe819+/+5/+z81W/ss8&#10;1hLOvlwpKv73YuzzW3/Imxvv79/zJ/v1k79jWUsE8lnKv72Cbzd6K38by/xMtPs5pXlt2iWNLvzf&#10;tDPLdbPl/vv/AAr9z5f9xP7lAG1NcxXLRRNcxvt+RvOV0dW2bJf+Bf7Cf3K05nvLyzilgij2MuyJ&#10;LhNifL/wPd/v1iTTKlvceRcrcxSq1wv2iX5Jfn2f8C/8d/26sWbz3MTwLBPN+9WWJ9yO7N/t/f8A&#10;7nyo/wDsVJfMW0Sf7Vb/AGlvsyRfvYk3ebt2/cR3/h/2dlWEtpdSvLi6+w+TFu81UmZP3u35/k+f&#10;7v8Ae/8AQP7pC8qRReQ0lg/+tit7f55WVv4N6/8AoGypbyGD/R5/s0D/ACy2/wDcSdV+/sT733H/&#10;APHKCDP1KzV7dPIaRLdWbe8M/lfcf+P+Fm/3/wC5/FTbe2Z1tFeBfs/mttR3d0X/AG0Rvm+dP/QK&#10;Y9nYzfZJYoJ/tbbEaxRHR/K2bEdPkT979/8A+Lqu6MmpJ5Fs0N3dbkXyWR0l/v73X5l2fO9UAzZv&#10;+zy/LDFcStbyw+U8qMy/cdPv7m+ejzrR9iwS/b9ytb77jYm7anz/AMHyr9z/AL4+5Q8K3mspbNLH&#10;C8sXlRP8/wAzLv8Av7fu/wCfnrTv/wDSZZV1BvJS3bfKnmvvZt/3H+T+4if8CoAl0q5azlt4JbbZ&#10;F5SyxeUr/db7+z7u75//AEP5Kbs3xPbXKzptXZKjt8ir8/yLu/8Ai/4KqQ3K2H+g+e3m+e0rffT7&#10;6fO6f3V+T7n8NS/ZbPW4rhpW+6vmqkLfJEv+4vzL/wAAf+P/AGKAKqTXN55stpPc3LTMo8uXcEk+&#10;TdvZV/h/uf71FPjkfUlndbgxOdjIIIQhX5E+9n/gfz/xf980UAek2fwR03Qfn8XeLLPSJdm9rS32&#10;eav/AANqltvGXw88J3CtpXhi71t4Pk/tC6+7K39/568ze2+33Dz3MUlzcN/rZpm3vuq3DC0O+LzY&#10;9m35t/zV6ccJSjE9uUqk/tHb6r8X/E+txPBBqUGiRL+6RNMi/wDQneuImT7fI8s7TXN383m3FxK7&#10;u1WHm3tbtcqqW6/PTH2/vd33IvvJ/Gv/AAGumNKMfhDliPs4fJ+Zm85F+f7tWoUV/lVVfzf9b/st&#10;T0hZ/Kla5ZLdl3qiJ87rUsMO+38hZfkZvNl31fMUaem+f9ju4Jdu9YN6/wC189eT+KoWS/dv71eq&#10;6DNFc37xees25WiVNv3V2V554ts3h+Zn+evm80j+85jtpHFXj+Tp0rV514mfZZy16HrDr9g21554&#10;w+S1dq83DfEGJjzRPa/2QoWufDPiC52/I15FE3+ztTd/7PXyv+0nrzeIfj144vFn+0xLqP2KD/Zi&#10;gTYif+h19gfsVI1t8Im1DbGkr61dSrNL9z90ifO6f3Ur8+ZtSfUrrVdQvm3y3V5LcNcP8iSs0r/O&#10;n+zX3OGifK5lzezjErvbLMrt9ys+bd5u3+Oth4WT7y0Q6bFcyo21keu/mkfOE2g6O1z8zN97/wAd&#10;qj8RLxZrq0toF/0e3XYtdRNcxaVa7F+/trzfVbn7ZeOzVtEzkZ9DpT/LodK0MCvJT0eh0oRPmoAs&#10;R0SU77iVF5lRqBMn3Kpzfdq3VK5fe22rAov9+lpk0yw/e3U37Yn91qsCevq3/gmn8VLTwB+0guj6&#10;lB9r0jxNYS2UsTxb9lxF+9idf++HX/gdfJv2xf8Aar7T/wCCdfwy0bWk8R/EO+VrnV9JvE0vT7bb&#10;8kHmxbml/wB/+GuKv8J24GnKrXjE/Q/WPitq+vLLbWMS6Vbt/Fb/APHxt/u/3a8C/aQuYtK+Duq+&#10;Ibl2dNLvLe68523uy7/Kf/0OvUEt977VZd//AHxurgvjxo7a98D/ABxZzr88tjvX5fk+V/uVwUeW&#10;lVjI+vxNCMMNI/OL4tJ/pSXPy/2ezbPkrznUoYHuHlgX901b1hr0tn5uh6v86L8kTv8AcZa5+5tl&#10;tmdY/wDVbvlR6+k+M/POXkK/l0yaFWWpaI4dzfK2x6CjN8nf91v+AULZzV0CW6X6uknlw3qr8ksX&#10;3JazLl5bNtskXz0AVVt50l+ZqLhf9H3f3Wp815M3/LWNP935qcifaLd1b+KokMypkbz9v8ddb4Z8&#10;PrNb+a0e/wA/5Iod2zd/tu/8K1i6T4b1DxBNENPtJbv5V83Z/DufbXWXN4tnpssUG5Jdv2f/AHa5&#10;pSNy3v0+5+We+kuUX/l3tF8qJf8AvmovOs4Zf9GsYIU/uPElYlgv3GrQ3qlYAWL+/imX97bQb1+6&#10;6RfdrHvPENzCu3z2epb91SLdXOvuubjataRJkWHvFvPvL89ZlzCkN+ir9zdW7NpUSxRMzfe+9Wbe&#10;Ir3UTRfOitsraJcTotN/1dXqqWfyW6VL5lbGI93qxo83+mJ935m2VnyVb0pN90n+9QUfcX7Is1nb&#10;ab4g/s9oESK+t0Z/n2QbYv7n95/u17deaglhEjSrv27U2P8Af8r/AG/9/f8Af/368B/Y3h/sTwf4&#10;oZZfsyS6tF++eDftfyq+gHuWs7jd56zfvWlV4Wf7mz596N97/a/3K+Ixv+8yPpsN/AiUrndqVwkE&#10;C3M0TN5TTXG9081f97+JH+78+2mXMO9UgglksGb599umz5f9xk/gTf8AJTfOiuYpbqJYHe32u+yB&#10;P+Bv8vys3++n8FFg8tzLFLbTx/Ltf5Ff/Wrvfe/+1/FsrhOgl09Ps1+kTRQTSyrsb7Qvyff+f7v8&#10;X3/k/wB+ovt6pdS/vZETayfZ5lRH8remzYm/5t/3f7tQ+TZvE8EfmQ2/zPPdpLKqbvvO+z739/8A&#10;8fqxcpPeKn3ba4luvmu7ht+7/YRPn+/QUWIbaCzluINqo9rK1vEjy73ZWfZ8j/3f/Hv4qbrb+Tq1&#10;3czxb/KdYl2N8/8Avojf8AVv9r7/APBV25uZX82eeJXdWZlmmVNiy7N7o+75l/8AQVrKuZvtlwn7&#10;+NLiJVt2hlbe6t8n3tvzMvyfcoJLttYW1yt6rXMFml0y7r6Ft+5m/g2f7FUtVsGsJfNuf31x99nt&#10;/wB66v8AP8/91d/ybv8AfrdtrzYu6CBt6xeVK7t86f3Pk/hV/wC+lc0815I0sissL3TN/oLP9n3b&#10;X2bPv/L/AAfOn3tj76APLPj9ebNG0fSli8lL+VZYrf8Ag2r87185eNpmtrfbEzPK0W+BP/HE/wDZ&#10;K9V+MetxXPjRIF3PFYaYtv5zsn3m+5/45srxLxnqv71J4p2triJl8jYu912/Oj/99otfQ4aPJSPK&#10;rS5qh90ePLaPwZ4f8L+DIn32Xg+xs7VvuOnmyxIlx/4/K9ZN5YWMmpWkVtt2XEX7qHb5XlMro6f5&#10;f/gFZsLXPi3SUW+nkub2Wfyr57htjtcLF8/ybNys8uytCPUl1u40m2aBXt2+SeZnR0ZWiR03/wC0&#10;jo+7/gC15spc8zsjH3SzoXjZvCfwj/aK1NpfJdNO0vTYt/y/NPE6fKv+7K1fPf7Knz+H/EepywM8&#10;VxeRIybtiMuz7ny/7+2sr4x/EX7H4X+KvhpbyR7jVvEWm/I7fP8AZ7W1f59n++6fPXW/szQrbfCe&#10;WKfzNl1fM8SfIifcRd+/+L7n3K2qfwi41Psmn4q02zvNS/0zRW1jT1Znlt4rr7O6s38cVwu/ymT/&#10;AG0Zf7yNXNaT4N8JwO9tfeGtb160tZXnWxvorWySdl37Iri6illaVf8AZiSJW2fNXs72zXlukE8t&#10;t5trKu1PsuzdKyf+g/Inz/7CfxVXubNUS3aKD91a/uvO27E+be77N2z5n+dd/wDsfcrGnXlCPKRK&#10;nzy94xPE2r+IPiBqmn3firU7Kzi01fI0nT9MKrpmkqvy7IlX5fu7fmf/AL6rKs7BZNlnB8l2y/f2&#10;70Zf40T/AH0d66j+zVurCWW8dob3au57ddiMn+3/ALdV7mP/AIlqS3yrNd7dionzvKu/amzb93+B&#10;f/Q6ylLnNox5ClYO2m+b5rMkrtv/ANIi3vL8nyIkS/MuxP8ALVp2b/aZbifz/OSzgWJriZn/ANUy&#10;fO+//gf+zt30zSkl1KW3WC53uu6VbiFXfa2/+P8Aur/Dv/23qXUHlmV1nlVEVfN8l4nSKKXYiJ82&#10;z5fk+bZvrIsq2d/BZ7/Kb7Tbrt3Ii/Iu3+/8/wC9/wDZtlWrxLZLd4kZXuN/ms/8EUS/P8n8Xz/3&#10;P9hKfN5/2hPKbfLbxLbqif6qXb9zft+WL+9UtttRXlW++zfbIlll2K7y/N8v/AvkT+P5dtQBShfy&#10;W/0ndc7l82KGGXf82z7ju33VfY/+7VTa15Ltiurl9qrEqf3fk/dP/wB8VrPpUF54fiiitmS32q8U&#10;yRbPNZvv/wDoH+98lV7N5fKt/Lnge4iZpZZpm2fd+dE3t95vufc3btlADti2y2kDMtz9oVdyQr88&#10;q/7G7f8A7u//AG6beQr5TtA129vt+zytCrv5X9z/AL4/ufL/ALFFh9pe1in8hbn5vKXf9yD7/wAi&#10;f3f/AGWj7N51hLBBFLC8USxM/wDA3z/J86/+yfe/2qAIbl50t9QilZnu2+6iS/Ju+58j/d/+Kqbf&#10;LDo12s8Db2ZkleZdn3X+4if7f+5/6HT7yGOza3linVJfN/1SL/ql2bPnf7rfNs/8f+daS/s4LnTW&#10;aeRnuPPXds3vKqr/AAf3W2fP/l6sgsWaKlgn2mNppbddkUO108pl/v7fvfcf/gVVdVtrmaWWCWLy&#10;YpZfNim+/uldPk2J/D9//vmpdKhnv2Rltt9x5vlRJt/iZ/kR0/vff276Zeaa1myfadzus/lfedH3&#10;M/z73/2Pk/3fu0AH9m/YLXb9pjdF2yyw3EX+kRf7+3/b2VoaHYW1hZ/uvMe7i/e77efe7bUdHdE/&#10;2E/y1YUz6ru8i5iXzW3fOn8LfP8AP/3x/wACatW2s1RbeXz/ALHb/apbeK7Sd98rb/ubF/h2f99b&#10;3oAvP9mdfNVo0S6Vpd6Ns2r/AM9f/HKlurae6Z5fPks4kb5t6/P8v8Hy/wB/7u/ZVu50e5TVEiae&#10;eZEVXV4W37/9vfv+9ud/++6z7ybZf3dzEtpDaO3lK9pK6O33/k+X5Wb7jf7tBYXlyv29J1VbBLBV&#10;t4HTe6Kq/wAHy/7f9/7zPUs26wt7uCfyLN7dWRXfYksqtsdE3om3d8/9/wCSqVnfrDZ/v2jTc0Sq&#10;8y70ii+T7nz/ADbNnyun9/56L9202T7Msv2aJYvK2J9yWVk3/wCf+B0AXbDzbDZA1tG7qqoszs++&#10;X+P7n+3sT/gSfJ8vy1oXNtZ/2lcLFFAiRRKi74v9a39zf/49UqPLDdXc+2OHU7CL9+lw3+386f7P&#10;z1Xd5ba/SCVY0t1iifY8Xm7m/gR0X/b2J8m7771AFiFLGzt/3CtsuF+b+N/+A/3fv/3/AO5/t1b0&#10;rSvsbPBZ2zW1xtX99MyI+35/4PkVV+Tcrv8A981mo8CXn2aD7XDE07bpvnT/AJZffd1+b/df+H5K&#10;he5idbdvtM6PEzPaumxty/Ony/7Pz/Ns/wBv+KgDo0maaJpZP9JuLeJUZ4YvKdl2f8stvy/8D/2K&#10;sTXMUy+arQJ9oXzd8y73ZvuJ95P/ANr/AGald1ht0eKVZn8rylTdvuN29/4PurWY77/s8Ev/AB7t&#10;tt4keXyn/wCuuz+8nz/99u38dSBSmhS6ivVilgTT1nZIriZniSLds++/95/k+SqT2s+mt9pnaR3Z&#10;t7TOu+Jt3yPsdPu/c2/+z1oWaKl5LEu2HzZd77J/nVl+d9//AI//AHf4P92mf2lAkry/Kjqq+VvX&#10;Y9rFv3umzZ/sJ/Gv/fL0AMtnn028h8+XY7QebvdUTavybE+X5l+fZ/4/RqU0V4srRN513Lu8qaaL&#10;yvmV/n37f/2Wb+P+Grc32n7U/kTtCksvmyzPvf5t/wDGjfd+/wDc/h31jok6b4pZb7fF+9VHbZ+6&#10;bZv2fPtb+D5/lqgNW5mlht0ae+VN0H71IZdiL/t7P4fk/wBin2cM/wDZdpFFLbPLEsrtcXEH7qWL&#10;Z/tbP4Ny/J/crPv/APTLh1Vf9Uv2hUdX/e7f4H2ptXfv/wDHPkq3NbLptr5tzBHNp+2J/sjt87RN&#10;s+T5Uf8AgdP4P4KAIbzVp5rdmtbS8Zg+0NDD58qv/FgM/wA5+9977q/8AoqdriKyszbxxNc3RPk/&#10;ZUeRPLi+9s2x/P8AKy9uf71FAE73k73CLEnyfxPt+9TrWG5uV+7BbIv8CVN5371GWJX2/wAH96rV&#10;tCrxIu5f9Iff8lfQantESabsbyl2ujfOyJ/DWhZ/O3zPGiN86zJ/e/26rvbRTSxRMux9zOvzbHep&#10;fljbbuaHavyv/eo1LLEMOy3RYtybmXc/8G3f9xKtzQrtl82Jvm3IyIv3qro8v2FJWZXlaLZ8i/Iv&#10;+3VtJp3ZLba29Yv3rp/d/v0amkS1pULQ3W6J9nlMqNsX71cP48s9l5cL9/a+yur03VYrlppYm3ys&#10;v3/4N2+qnj+w/wCJs7f3tr14GaR92Mjan8Z474ktvs9naf7VeX+Ofls3r1jxajTat5H8ES15f48h&#10;/dPXj4SXvF1z6K/Z102Ww/Zht2ib7NLdWuqSxJt/vI6b6/PfxtfxWfhLSliVd+6VFR1/hV/KT/2e&#10;v0Q+G80th+zDoTRStDFb6LLcT7F/h3uz1+c/jzbeeJtHsWVdkVnE7Kn+1+9/9nr7zDfCfPZhL9zz&#10;HLw395oixLbbrlGb5rSb5/8Ax+uk0HxTpV/ffZrmT7BdRfeiuPuN/uVT0d1/4SCVl+fYrvXIeLYV&#10;fXpZ9v3vvV3Hx/8AiO/1t23S7vnT+HY1cxcw/wB1WrkUdo2/dSyJ/uNWhNNL9jT97J/31WnKRzGk&#10;/wB+m+cqf8tVSsSGaV2+aVv++qsPDvhetDMtveQf3t9RJqsG/wC7J/3zVezs9sVH2b5nagfMaCax&#10;bN/eRP8AbWrH9pWf/PVU/wCA1z7ptqVE2LQI231jT0+X7Szt/u1nzXizN8itWPCvnXXzVpIlAxs0&#10;LTNTJrb5atx0OlAjMkh2NX25/wAE0deVLz4j+HZW3p5FrqkC7v40d4n/APQ6+Lpk319F/wDBPjVf&#10;7N/aYtbHazrrOi3lls3f7Hmr/wCiqxrfCd2Xy5cTE/SKbcyy7Zf93/ZWuS+MF/Lpvw31WD5ppbqJ&#10;Yl2fw7fnruPJbbC0qtD8v3K8h/af8Qz2HgjR4k2ujTyyts/hVUrytT7LHy5cNI/PXx9oNpcXUr71&#10;a1ZmdlRf9U38bp/7MlcFf6bd6OiPd/PZN/qL5PnRv9ivUtevLHWLy4VpVsNQlbes3/LKf/f/ALte&#10;e6rZ32mzSxRtJYNL96H71vLXqUKv2ZHwcomJ/wCzU5E3/daqX+pba0bQv/s/cb/gNS+dXonNImdL&#10;lJUb79OTWLxPllgWb/fSmpcsn3Wp32lnpgTPrzMvzafEn+1tqol4r3Cbvkdqe/lN/rV31C3kf88F&#10;/wCB1Egidj8HbyWw8SX9ssa3MsVrcXthbyr8kt1Em5P975d9Y0My6xdPfS3MkPm/Ns2pVXTfEl34&#10;d+z3Olr5MtvK8qTM2/b8m1k/75anPYPpTPaT7fNXa6r/ALLVxyj7x0l6GwW2ldvNkfd/eVKc6Lu+&#10;839//VVn+Ts/vV0fw90fSte8b6FpmuLO+lXl15U/kyuj/NRL3RHOak9s7eVLcyI/9xIvnp9hoMu3&#10;/Q9K1K8dv42i+SvpDUrnTfDDPofhextLPT7VtnnTQJLcf9/W+asq88SLcal/Zl5rjPe/w26fI/8A&#10;47WPtDf2Z45YfC7xd4k3+VYx2cS/x3c6RVzvirwrdeB9UXStQlgmu/ldvs7bk+b/AG699+zLNK6y&#10;20ifL9968i+LVneR+L9Ninibe0S7Xf8Aiq6cuYjlKMPyRU93p/2aXb8y7KhdK9E5hklafh5Gm1KJ&#10;V/vVmVoaVI0LO0T/ADqtMD7I/ZD1KXVdB8RrB5CRRajEjJMz72Zovk2J/Ev95K94v7aCG1/s+eKS&#10;aXyPNZ0+fzVV96P/AHtr7Hb+9Xzf+xHbXKeH/FawS7PNv4tz7Xd93lfJ8v3W+d/uV9HWz/aVis54&#10;o4ZYmWJXSXzfK+5/30v8WxE2rXw2Yfx5H0+E/gxKkKeS18ty0lzEzLaxTPE7+eu/enmp/v1duX2W&#10;7rbPHbXH31/dbvKl+f7/APe+46/P/fRqr3KWN+0u6WNEVmdX8355Yv4Nnz/Ls+9/Ft30+FLmzt9q&#10;RW1tbxKybLfZ86/wb/n/AL7K1eedIQ3iw29usEC+VubbvV9i/c3vvb+5/sP/AOh0xNbnh/fxNB9o&#10;8pUe3ml+f/W7ET7nzf8AxP8AHVuxvLnVWe5n3Xkvlf3fK8qLZs2IjfKq/c+5/fqpczSzS29zctbW&#10;e3dFLv3ojbvvv5X/AO19xKYEtzqU9zF+4l8mx81naFV37mV3810f738Cfx/N/wAAp8L3KXkrRbYb&#10;i8iZIofk2bm2f8Cb7/8Af+X+41VYXvrO4/dRW03mqstqluvyeV/f2fdX+9/tN/uVoeHrZvntoN1n&#10;8u9ribbs2/35U/vb/u/+P0AQ+S3lXrQQfY3Zd/2jyt6bf+ery79q/wAf3/79ZFm8t5avZ/Y5N/zb&#10;X+d9rOm/f8z7mVP/AGf/AGHrV1Kztobi4WXa6xL+92XXyM3z7E/2tnyf7Vcv4q1KWw8P6xq8ssfk&#10;rFK/2i3l37pUifYn+7v2LTjuRI+Z/E+q/wBveINb1NmWZL++uHi2N8m3f9//AIHXA+HtHn8T/Evw&#10;5Y+R51v9sWW6/wCvdXTe/wD6AtbE00/2eK2i+eXb8uxf/QErrv2e7Nr/AMYaxutrma9uIIks/Ji3&#10;ovlXCPcPL86fut/lL/e+f5K+ml7tLlPHj70j6CvF+x3FxqemLcw3e6WW6hh3v5u7zd77/wC8nz7f&#10;k/j/ALtXtEvLaHw5pX2aWDUooLyW1XZvSWJW3ps/3tmz/a/8frS8N+FfG0Pg2VtT8L6tZ67L5st5&#10;/oqI8W6V9iJufbt+5trkvH+m6r8P7C71O+0qS2tEv7W4vLRF/dRWvlb5bhF+RvN2I/8AB82/7leP&#10;7P3zs5vdPjf4wW39pePvFepxS74rrU7hIn/vLv2J/wCgV9O/BDSpf+FY+F7S5tt+nywXF75MPyPL&#10;teX59/8AF8j/APodeJeLdEguW1i8iuY7y0s7H+3ZZrdkdFlnlRLeJ9v8SPK+9f8AplX0b4J03+x/&#10;Aej2LKv+j6ZEnnOu99zRI/3/ALyqj79j7/8AgH3FrpxfwxiKj8Rp3jxXkSSz+W+9Wt/3Lea7bUTZ&#10;8/3d3/AKqXlhF9jt4NP3O8rL58MMr71+f5P9nd8n8G6tC1uZ7+V9TVWhlVots1x86btn39nz7vk/&#10;g+ZV2VX1W8s7+8eBdQ87zd9vAm1Ei27H81N/3VZ/k+dNv3K8k9At21/p6Q3EsSrDFK/lMiN/sfJ/&#10;H/f+X/vuqTwxWzearz/aLfcjPN8sUX9/5/8AP36Z8sN0/kPH9k+WX7yfvV+dEf5vur/478/yVFZz&#10;M9/d7FjS0XdueFvN8rc+x32f5/joILFsk95dPbWKrqX7hUZEi/dMrRfJsffu+4m7+L7lQzPc7knv&#10;Gne3uF835GVP3rf738PyJ/3x/eqKw8yGzlll8xH8pn+RdiRbdmx/+Af7FattZz/apWa8+zP5rWu9&#10;Njotwqff3s/8fz/O+5V+df8AdCyq7tDE6s0Fy6svkXf+q2r/AMC/2/8Ab+7TofKm/wBOnn/0u6bf&#10;sh+fb9/77/7m/wD9np9tDBqUss/ms72/7qW0uNnzbnTeju3yr8/+f4aEtpYYnlVWe0ib7Qv9+Jdm&#10;/wDvvti/2P8Ab+egAtfsM29lZU3QfvUSXZul3/x/3lR9jfc/+yZeWa7U8iW5tkt9z75vk3bfvpF/&#10;e3u//of9+orWwi3fMs9slxKvypF87bt/+tf+9/EqIn3alRVtmSCVVe3ZWlaZW2JEv8Gzzdnzb/8A&#10;Y/2qAKU1g00TtbebDexPvn37InZf4Pk+fdv3/wDAWq3Dp+/zladby4iVX+zvE+yJfnR/n/2PnqV3&#10;tvtDz232u5uFnaWzTzXTc2xN7un8LJ99v9rZUV47Q2/26xlZ7fd5UToyxPOrIiPv2/7H8Cfw/f8A&#10;46AJbZPtNrK15t/dfvWm273Xaj70+X+LZ/7JTH8hJ4rxvLhSVfNguHifezNv3o/ybf4Nv/fFPtnl&#10;s7pJWnnsEl3RebMqPtiVN/m/L/DUWlTf2lb/AGmK8jtkT/SPk2PKzfcT5N+353+XZ81ADn1Jbxb2&#10;e8WdLhmWJYdv71v9tP8AgH8Gzb8lRXNtP5t7PPu835t1xCrokrNsfZs+9u/i+5/H8lMs7Ce2m2yq&#10;372Vpdk2/eu377p8n9/e22n6a95D5UsWoNDp8Urf6dtfYr/Ps/4F8r/xN99/kqwLFtZtCtw1tt8p&#10;fvQvvl3Ps3u77vm835Nq1btoWtmuLxlV7u4gWJkf5Xiib53T+6v8f+19/ZVT7dbQ7FaWXykWVNiQ&#10;Okv+w/8Ad270T/dqWGGeFoluV/0uJVl/1uzduf7ny/ebfs/+xqAN7RFaRZf3sdh5vyb0i2eb/sI/&#10;3v4P/Zqr6lDBb+arQW14kqfuk27P+B/cT7mx93+/VTw9YQJdPYwStNcbtjJdt88v8f8AwH+P5Pmq&#10;W2tpb+6uImX/AI+N1xavb/J+9VP4P9rZ8vyJ/HQBhXKfY5dywTpNFFvlR1R0Vtnzun8P9z+99zdV&#10;288iw+Zbm0R2bfvdniuJ/k+48Tfxfxf8AqvNZz/6RLE0Gm2lusvm/Mibtv30fan3/nomvFtb9IlV&#10;n0y3nW3i1C4370/j/wBj7ifx1ZBeRIrmVJbaBrm3e6ieWxt0Tymbe/yJ9zcv3Pkf5vuLReXls9v5&#10;s6t9rinZ4HfzXT5fn2fKm1d7/LUulQxfakga2864lbzd9vdI+7/tr/d++33G+WJKlhRn01LlbvyY&#10;reJX32kW/wDeqjp/F/cT7zJuVv8Ad2VBYW3nu0t4zSQ/aF+X5URP4/40/v7P/ZqbbTT3NwzSwfbN&#10;rNbxQws/lKrJs371+bd9/wCf73z7tlQ2yWyRS3M8UmzzVeWG32fLu2O8r/f/AIE+VHT+OrzvbQy3&#10;Hm+XCjfJL5OzZPKz/I7p/D8n9x/u7/79AGlYPLD4clnWee2uG/1W/Z+93fI/zr827+Nk/wD2aNKk&#10;n026eJWWa43bJUmZ/wB63z/P/s/cRf4fuVVs/kWVWlk+0XTMkuxk+78m9H/2vuf991YeZoZbeWez&#10;aaVYoopUt4tnyr/7K/7r56AMS8f7ZdfZoI1e0X/W/N5qQN9/+LZ/H/B81Ptnvpm89mntri3ZU+z/&#10;AGXzXi+f59nm/wAX8W//AIClWJrPzrN2igb/AEja8rwxbE3ff2fx7v8AfpkKf6O62cEaRfNFLK6/&#10;dVH/AOWrs+77n3U2f3/k+SgAm3alv1BovOiuImT+46bEf7iL/D9//ge+h3W2a3W2W5mt2iii+yI2&#10;xJZV2f8Asm9vufN/cp6Wy/Y0ufKWGK3VnbyW37V3/wC0nzf/ALdMubDfcStBBslWL5tmz5fk3o8v&#10;3NzbE/j+X/vigC7eXMSX7tbXK21ksv7q4t/k27f7n8Lf+y1FeXMUNv8AZfNjsLu4nXz/AN188v8A&#10;tp8n3fv/AN5ayrpP+PidW3/xrvieXbuTfs2b/lrSv7y5s4re28/fK0UX+keVvRm/ufN/6B/f/wDH&#10;QCg2pzWlndTRwzTzQxRLICx3Lud37kt/H/CrD3FFS6hBbQwfabO4vmuIZDBuh/dTL/f2fKn+x/D9&#10;2igDqoX2M7RQN5ssWz56e+1LeK2ZVhiX/Zpn9z/Vo/8Af/8AiKakLf6RB5snms38f8LV9Bqe6Sww&#10;xO1o22Sbypd/zt87L/cSrcO37G8u5Xlb5PJf+H5/kpkNg3ztFOz/AGWLfvharCP5k8rMq712bpqN&#10;QJYbZbO1dYpY9jS/6pP/AGSprbbu8rc22X5W/v1US8Z1doNs2522InyfN/fohv7m82QMzJL8u10i&#10;2UamnMacyKjOy23z7diuv91f4Kl8Tus1nFfN5bv9jX7n3Gas/wC2S23lRfclVv3SO3yS7qt6xum8&#10;P6ZAqrsaeXc6fcX/AGK8zMI/ui6XxHkOt2DJeSrLt8377V5V48h/0eX/AHa9j8Q23k6pdsy/Pury&#10;nxz/AKqXatfJ0Pj946a/wnrEN/En7GqStPJCkWgSxM/3E++++vz1fUv7e8Vaxqv92JUX+4vyV92+&#10;JL9bb9gfUmaX5V0CVNn91muNlfn/AOG5mh0m6uZf+XqVn/8AZK/R8N/CPic2l8MTV8Nov+lys3zs&#10;1c/r1t9qupa3tEm/0ryFX5FiZ2eszUk/0h2rrPB+I5Tydjfdq26fuq0Htlmpnk7K11I5SlDbfNV2&#10;aHYqLRCio1PudztRqHKRQw/K9V61f9Ta/wC9WVVkcpXuu1H8NE1OmT/R6sRSs/8Aj6rTT7lZlmn+&#10;kVsbPl21ADESiSj+Kn7G20AV3Sva/wBieZrP9qz4etuXbvuk/wDJd68Xkr2r9ipP+MrPh58quitd&#10;P83/AF7y1nU+E3w38eJ+qCJsiRvmdGbZ8jfdr5l/bM1iWzl0exk2v5UG9kT/AGq+nbZGhi82Jt+5&#10;fmR/7tfE/wC2rqrw/ER7WKX5Lezt02f8A315UT7PM/dwx8r6rbRaldfuG3/wNDWfc215Zr5S7prf&#10;+5NVhEiv7x2b5P8AbT761bke+t1+Xy7+L+5N9+uk+R5TnJrCzvPlb9y9ZV5ok9n9350rqpvs1zLt&#10;+a2l/wCeM1V/JaH7rf8AAK2jUlEylGMjj/Jb7rLTfJb+Fa7B4Vm/1qrVSbR4n+7uSuyNYx9icv8A&#10;v0/vU1ppF+83/fa10r6U6fMstV7mwlkX761ftIkezkY9tI1zZvaSP+6Ztyoq/wAVdBef6Za6Jefx&#10;y2v2dm/2ovlrPh0poZd7fPW7NYfZ/AenytJG/wDxMZU8lH+eJWrGUvtGkTM2bqsaVctput6Zc/xx&#10;XUT/ACf79V9+z73yVt+A/BOp/Evx9oXhXSIpH1DUryKJvJ+/FFv+d3/u7EqJSLj8R3fxC1K5s9S0&#10;y2gdofN+eX/a/e1gvtf43XrfcT7U33/9mKvujxt+xb4AfxQls1zqyWVw1vFpn+lb9kq/Pd3H+7sq&#10;LTf2c/hr4Z+IXhFLbwfHqWv+Iry9+ywvLLLD5H3nllZ/4Yov/Hmrg+sROv2MuY+R5tV8mWZluV3r&#10;96FG37a86+J159s17w008rb/ACm/ff8AA6+kv2pb+fVfH3/CHaZpnh9NM0lmfSU8Jxb/ALQsv/PV&#10;1+81eEeJtBll+IvhDSrlVeWCJmlRG31tGUYx55D5Oer7KJzjzTw/Ky+dVe5vLab/AJZeTL/Fsr6Y&#10;ufhpoeq2cX2mz/29/wByuR174FaRJvaxvrm2/wBib96lc1PNqEvdkenUyKvFc8JHiXkxfwzqn+/W&#10;xokMSRXDeUs275K3bn4OX0Lb4r62m/312VXmeLwY1xp88Udy8XztMn3K9KniadaX7o8WphK+HjzV&#10;Yn0X+xPb7/CnjX7TBHNtvoPKVpf9j7mz5Gb/AH/4d9fRGmpPYfuoGjtkilZFR3/i+d97/wC//B/u&#10;V89fsZ6rFf8AhLxrPF5dm66jbpv2vvZWiff8/wDD/v7K+gtbvLNLe3gtoLF02r5F9CqJEvz/ADvK&#10;+z5vuJtR/wDd/gr5TG/7zI9vDfwolXUtSXSri0topYH81fKZ4VTeu7fsSV0T733v93/ap1sn2+W9&#10;bdA8UrbG81d6St9x0d2+b7+/5Nny/J92okubmG6ilaCNHbc67GTzYFlfyv3X/sv++lGpXMWlaak8&#10;ssf23a23ev8Ar1V3i/4Dvf8Ag3/wVwnSaF/cxWdrKy7obdm3y3EMrptVUdNnlM/3t+z7/wDDWfDf&#10;rbX8qrtd5YmiiS4ld9vz7ET/AHt+za+zd8j1FYw2elWqXyr5Py/unm3O+6VPuf3fk2fM9OtoW3Pc&#10;szXLpAu6ZJ98Uu7Yn/jnyf8Asm6gCXR7lfs+2ztZ/KlbfshV0haVN+z5/wCH5/m3/e+Srf8Ab0U3&#10;my/NDE0rJPb+aj/d379/yf7aL/3x89Vd8v2VNzfvm3Sqm3yom3b97u/8aff++lZ81hqF5/qJdllF&#10;dL5s1xLsRVfZsTYz/N93+/8AwJQBamm+0xzfbomsHZleX5XTav39/wA3+W/grh/jZftpvwt1OxW2&#10;2S3F1FZLNDEifL5v3/8Aa+RH/u12fnf8I9b3f7q5hiV2edEVIvm+58j79qt/F8n8Py145+0bcslh&#10;4f0xpZ9lxeSusL7F83an322u/wAyO7/98V00I81SJhU+E8S1u5+zXG6B/szxNsidP4dvyV7F8HPh&#10;uvhvw5p+vQafcpres6dL5twl9vSeKX50i2fw/cRv+B18+69ftNE/mytvVWdU/vbq+7fAFneaPoNv&#10;Y6hOs32Ozs7VvJnSLyl82LYj/wB3YkT/AD/xf7VexWlyHDTicFoM3jb+wX0yD4ieK/u+VdQ28VvK&#10;m7+D52l3VQ+JuofEW88O3+lW3iKTU73VFaLUbq+iVLiKw2Ja7P4llZ3T7/8AuV0+m2cVtrn9itPI&#10;krTrcQPu37YpU2O/m/3k2fx/7dauq6PF428eeF9BllXZcXVu8u/5Jfsqu7o/+95Vl/5FrjpylzG0&#10;ox5TzH4vfs4+Iv2dPAt74fHiVdV0Txl4mtbWxhihiZ9Rt4rdP9Idl3bP3su1UX+5ur068uWS3liW&#10;JYfn+z+S/wByLb8ifP8A+Pf71b/7eEtm3x++D/gzTYItN0rQbG41f7PZqkSRfPuVP7q7vs6/99Vy&#10;DvPDZ6ZbNI013LL9otbeGJEeBt/3FT+P+PalZ4v4jSj8JYs7Zbm/iitvMeKeVX/06B0RVV97/P8A&#10;3f7u/wC9T/tkVzbr/a9tO73EUrxbIPvL8/zv/e++n/fH+xXOXP8AZkP2j7TqEdtK25/JZtkTfJ9x&#10;/v8Ay/J/c+98taEN5AkUrT3371m3rCk/muv7r5E+5ufYj7f9nf8AxVwHWF+8VnFbtKtpc7pXaL96&#10;7vBtff8Avdv8P3vkT/x2n6TDBctLFZq1taN5Tr5N1vTcz/ffbsZmd9nyfwt8r1E9tPbazEvlLbIr&#10;L5HnPs3fJ/rd/wDe+TbVizWxdIm8hvtCysio7eV8zb0+Tb93/gf9zdQBY/s3bcWVnBPBDuXesN2z&#10;vF5rRb3R/wDff5f7v8VMs/Nha0tp3WGWJbhFR4kd/v7PKd/4fufN/Ev3vmq3beHp7CJ7OdraF7r/&#10;AELe6/Pu+/s/77T/AIFVS5uZba1tPKWNL24VpZ7hJUllba/3/l/2Ef5/7qf7dAA6QQ/aFgWO2it4&#10;tivCqPKzff8Ak/56/P8AwfL/AHqitknubx4JYpHe3b5XRfk+b7n3d/8AcXc7/wAVS6bf74vszSr5&#10;Ssr+TDBs+99xP7qrs/z9yn332x9kDW1onmtsV7eWLeu3502J97Zs+X+Ld8lAELzWdnfxMytfxbvm&#10;hm2b2X7mz7nzMnz/AH3/AI6fDef6ZezzwRpFFEtuybftCXSt/HuZ/vfxr97770W15F9oTcyvZSqu&#10;5En8p5beKL76f3V3/wAHzbv7/wDDWheTedZ3q3LwI8sWxZod6eV/tun3tv3/AP0JKAMeaNbmJ/Pa&#10;5SWKJkgm8rZt/v8A3v4vK+89XURvEOpXGoeVbfvW+0Nb26/Z/NuNnybPnTds+Rq0U1uxvLhL65tt&#10;9kq+b9n8rf5S+UmzZuR/v/dV/wDcrMm+SW0a5aR/s/8Ao6wzP/ql2fPbp/tff+/92gBlnbS20srK&#10;yzW7L5UW/wC0Sozb/n2Iv++/z7Ki02aVNJiWz2zIs++WGaV38r76bPlf+PYlMht1037FPEtz9k+b&#10;/SFXf/o6P/Aivub7+7+GtO2tokZ/tN00N7K3lQfvfN+VkT76L8219+3+H+6++gClNDFDdXbebHZ+&#10;Uqv9k2v+/wD9j/vtN1Ome2hsHl3fb7dZVt1R5XSJGfZvTZ/Ev8S/3lf+H5607PSp7aVIFaO/Tcr7&#10;7vekU7KnzpK/3tux02/3t6VUtoYt9xO0rfZLVf8Aj3h3xI21/wCBG+6qb3RX/iX/AH6ADRLm+mil&#10;lWeO/e4l+Z0/5asnyPK/977/AP7N/DVh7DyY3ibz7y3/AHqT3DtsTd8/zv8AP838C7/71V7mzlTT&#10;bJZ2jf7LLLbrNCuz7LE2/e+//vj/AL4q7bPL5qXkVsv9oMqv/p0WxGi2Jv3xL/wP/a2p/t0ATaJC&#10;iWsssrKkTNEjI0Hlbt33E/8AHG+epdYs/Jle8tolhtGX9w93F/qNybH3fJ92syzS5toopWikudu5&#10;IkRtj/c+R03JubY//j1bNzfywrLB+/mSL97v3fIqqnyPsb/VMm//ANl2UAYk2iSzN/oy22xpWSB3&#10;b5JV2fwJv+7v+be7N9ysz+x57+z2xeZN+6VIJnben2hd/mp/1y3pt/h+X/vmtjTbbT/s9orRMkVv&#10;5u7yUf8Af/Jvf/ZVtibW2Ouz5PvfOtPuXtpvtCtthSX7yXDPvZf+eWz7zfwf73yf3KCB1h9juWia&#10;xiu3iuIv3TvAm+Vt/wC9dEi3r5Wz/b/g/h3vUWpIut6g86+Q/mzrFLNcb7f5d7/wKnzb32N/6H8r&#10;1Lo9m1hdJfWfz3crf8fEOx/N2vsdNn/AHXZs3N8/9xKr6rctNb28TRLNLLE0q+SuyVmXYj7P9z5F&#10;+f8A2/urQA2bVYLZvs3kK7qrJ9nf5H3L9zeip95P4v8Acddm372hZ3LXOm3EVjBaPbrP5s6TK/7p&#10;tn8Dt/FsR9r7Pu1k3Nmt4txFtbVXiZZYk815ZWi2fJs/vfPv+X/0Gi8sFh0l76zitpkt4muv9Ii3&#10;3EW1/wDf/wCA7H+9v+5QA+HUpUuPP2wWbqrSs7xOjyrsfZ/BtVtm/wDvfwNW75MH2p1gWC2t/leX&#10;fL/E3z/Ptf5vk2ff+98lRWGmr5rtZztN9o3bvufKv99PkT/c2J8v/AqZf6VbQ29vEsEaWjT/AGdY&#10;fK371X+B/v8A3/u0FmhNDL9qdbxpP3qtbq6Nv2ts+RP++v8Ad+ZP7tUk+03N/tlaCFfsu9vt0D72&#10;2/Jvd1d//ZfuJ92s+a2ubbTfsa2ap9lildZoWSWJrfZ/sp/B8/8AtL/cq751zDaxMsvnP58T7HiR&#10;Hlb598vzfe/gb+L+CpAiudSltW8rz2fb8k8r74rdtrpvd3+T5n+99/8AgqW5mZPNnnWSHzfN/wBT&#10;9yBW373/ANr7+5qihhnRdsC77RmZFmmZ0+b+D/db7n93dsp9r5/2i3uWvGvNQiXzfO+fyvKVH/2P&#10;m+dH+TZ/HVAFg/2a1i82D7MnzeVcWkDvubf/AB/P919j/wC7s21XvLOX7VFZsslslxEyS29u3mu0&#10;Xz/f+T5n+R9vyf32Srt5fwTJEq7ZkVvNldP4v9t4vvL/AK3/AHfk3VFczf6Lp8s6q8rbZdljFsi2&#10;b9if3/v/AO5u+SgAj+0zTQ3Mccl/DBu3+ZJ5bFvubsq+4f5/vUVQ124Fh50smnNdOofP7p90ieb9&#10;7/vp/wDx2igDrH891WdljR9uxdnz/wDjlWIfnuHWLy0lXbu3t/e/v/7VPeaDbcKqzpDu+Xev3f77&#10;0zYr2r+RE32jcu3zl+8v996+jPaLHltaqjrp7W0UTfMm752okm2S+VskR13I0038VMR2mt/KiaSb&#10;5miVHb7vz/fqK5h+/tljmuPlSWb+61AFtLxrC3TdLvT7m+Ff71Mf57d/KnZNq71RPvqlVH83a8u1&#10;prddv+jp9xm/v1Y85YV3S/vk3bFSFfur/coLJoZrbyriNd0zLtfzv4Iv9itizSBNJvVVWd1lif5P&#10;uLWTDbLbK0sW1Lfa3m/7K1vaIm+3vYtrf8ef7r5fvbXrixceehI0ieZeLodmrXHzfIy15p4ts/Ot&#10;3/3a9j8W2GyVJWX7y/frznxVZ7Inavho/wAU9Tl5oGb4iuRN/wAE9fETOvEVtLaq/wDtLd18KWCN&#10;DoNqv95d1fcGorHffsV/FLTROrrpd1K+3d/e2PXwzv2WdlEvzusS/wDAq/S8DLmoHwOaR/enQeHk&#10;2Ldt/HVLUk+atXSrZrPTfmX52+es25/fV0HimfCm6ia2b+GrUMKpU3l1pzAZ6WzI25qds+bdVt4W&#10;eq77lb7tHMRqV7x/lrP2Ntq3eP8ANtrPmdkTbVxM5Ff+Ki8fYtEdV7j71bmIaV/x8M1atZ+lfcet&#10;Py6goZT/ADKZ5dMmqNR8o2SvoT9gPSjqX7UnhuXy/Oh03T769nH91fJKf+zrXzrJX1d/wTQs45vj&#10;/wCILlpW3W/hmfaifx7pYt9Z1fhOzBR5q8T9ILZ1eVP40WXY1fnJ+1Xrf9t/EjxA2797FeSov+7/&#10;AHK/Rq2T/SmaJvuM25Er8pfjHqTXni3WJWb5/tkr/wDj9ebS+I+kzSXuxicVpXlPK/n7rb/bet3+&#10;zZ0i3Ltmi/vpWZo+17f5tr7v761ZfTWtm3WM7Wzt/tfJVykfPDLnT4rn5ZVasybTZU/1TVq/2xfW&#10;3y3kC3Kf30qb+1dNuV+ZfJerDlOc2Sp95aP++a3ZrOC5X5Z43qr/AGaqJ93fRzAUUsJ5l+Xy/wDv&#10;qm/2Vefw22//AHGq79gV/l8jZ/uVF9gX/nqyPTAzNStpba3/AHsDQvurK+2T/YvsO7/Qml81of8A&#10;arotQtm+yvul37fnrn5P33zba66cjmqG34A8B618UfGWleE/DVst5rGoy7Ikm+5Ev8cr/wBxUr6m&#10;j1r4bfsc+LvGuipqd3b/ABC0uK10CxvpbB28+KfyZb3Umb/d3pEv8Kp/t1if8E9PGfgrwZ8QfGDe&#10;JdasfD2salo62ui6hqD+VF/rf3sXm/wu67K+rfip4t+Ad+1pc+P9Q8C69d2aeVFcSypdXDf3ETyv&#10;mZP9h65K1SXNy8p00I8seYoal+0x8MvF3jTSLTTr7VNYtJ2XTbH+x9Mllma1b5riVm/23XbWv4e1&#10;LSrPwv8A8JZ8VLW58GRSwalp9rb6hOn2hreeX/VW6L83zoiLXnmtfth+HPB9x4c0r4YeDraF7hbq&#10;KK+vrVLeJdqb96RL97/gdfG+j/FHV/iL4o1vxR441OfXr24gWLzm/wCWW6X7kSfdVf8AcrCOG5ja&#10;VSUZHqHxC8eaLpS6rovw78OR+D/D8srJPdv8+oX6/wACPK33Yv8AYSvNdK01bz4r6En8dnpjOyf3&#10;Wp2vQz3+pbd2yJm+atbwBbtc/FXUJf4LfTok/wC+qrE+5Qkb4P8Ae4mJ7VN8lqn+7WFeR/3q6i5h&#10;/dbd1cprE2xttfEUz9GqR5UZVy8SfN/Avzt/u18+eIfFq39/dz+RHMksrO2//fr2Px/rC6P4N1W5&#10;8397t8qL/aZq+dLmZ9u1V2bV++9fZZTT+KR8JnVf3o0j7B/Yk1KfUvD/AIt8qJvlvrf9zaNsfbs/&#10;g/77fd/dWvoe8dobq7Vt15brtdU8h/Ki+RPkdf4vufc/323rXzz+xNpN9pPw/wBe1S60+SHTbq+i&#10;urOaVH2TwRI6yy/P8u3/AGvvV79Dc3NtLp7y7kt4kXd506fZ5Zd+3fs/vbPl2fxfPXm4v+NIij/D&#10;iTJZ3lg3m3MED3dwv+i75UldYvkTe7t97/c/ubKZZus0t3PYr9se3liTzoZd3lRb/ndN3y/3F3/e&#10;qx/ZrOuq/Zmj1JbiJvnSV3SVfvun8C7nT+4n3flqLfFeXEu2K2TT/wDVfed4vNbf8m9k/wBvb/3x&#10;9771cR0lp5pb66ln8hpk+XyP3SW9p/tpv3pt3/w/7T/7dZ9s8FtKl00V35rf6+F4nT5vuPseL5tu&#10;x/ufL9zbTd6zJereW0EN7LteKFV+RW3vs/v7fn2fx/x7v46PJubazeWBoEeLc8CQ/wAStLs3/Kn3&#10;fkf5/vfPUgSo7W8vlz+Wj2qxSy3Hm7/l++jo/wB37+/dv/vovzU+a8a52QeUsL/K8WxUuJbr7ibH&#10;Rvu/P/c+b5H/AL9Ms/Nv2SezsYLl7WWX9zuT96rbE2fN97+Bl/3P4d9V9BtpYWRoo9l7ua3gu3i2&#10;J9o2fIny/N9x9v3/AJNn92gAtrZYbyyWxVrmKKVZYru+i2fKu9/7j7d+xv8A0Gvnz9oTUov+E30q&#10;Jd0P2fTLiXyXbf8Aelf7n/fFfRDwzo0sss8dhcW8CpP+/wD4d+zf8yfN8+z7if8Aob18v/tGzS/8&#10;Lc8QW279zYQWsS/3FVk3on+z9/dXZg/eqHJW+A8qh019b8deHNMXc73V5b2vyfP96VP4f/ZK+8IU&#10;guVu/Ks44Xi1HezpP5sytEn/AI79922/N/7JXxJ8H7OXVfjt4UtoP+Pi3vFf5GRPuo7797V9jXkM&#10;uj2ejxT2f2a78i9RbeFd6bt7/Jv+8zbP/Q678R8RhTj7pnv9shle8igkubvzdkSbX2Tyy7/uP/d8&#10;p9telfALQbbxJ8btQlk1CCx/s3T20+zuHg83ZPPE9vF8vyr/AMsrj/gfyVx827Tdb0eK8aP7JFFc&#10;XvnXH3Pl2Ojptd933Iv++69E/YmOm3C+PbzXtJmlsbOW31T7dIP9Hge2Vm3s/wDz1/eu3/AWqKHx&#10;F1DxP43eJF8cftx+ML5VW/t9Egi0qKF9+xtqIr/d/wBvzWqlps1jNK+2ztvs8X+irNbq/mtu+d3d&#10;G+7/AN8V5f8AD3W5fFWqeK/EbS/6XrOrXFw2xtj+UyO/z/7Pz16RZpYvA9y0qo9vL9naGaV3eLb/&#10;AH/9/wD2Pu7K5sTLmkdND4TTuYWtorjdKs1us+yX5XSVV3/un3qnzfJv/wC+KsOktt8rSt8zLKyQ&#10;tv2rs/8AQt+z/L0Pcr5jtLYtbPtW4XyYndJWZ/uO+/8AdL/t/wCwn+21E1m1sqXN4zWd7+68qFN/&#10;3pX+fY7fe2fxb/7n+xXEbFfZ9ma7tn8t5fKi2tcWr/39+z+Pb/G3/jv8dbCQ/Zlt5bNZH1WJvNaG&#10;4i2JKq/O6J8/zb2/g+78lMe2lS3i8+VYUigiSV5p9/zb38pN6p8y/f8An+7/ALX8NS21tFeWFutz&#10;LHs8/wCaFNjvFtdPnd9/yp/Cqf8As1AD9V83SYrtfmmSVVZptz7F/uea/wB1mTZt+fdt30b9ml28&#10;TXOy0itVeKW3/ib7/wBxt/8AvfJ8m1P+A0+5hvk1RIJbNXSJWdbd1f8AdfI+/wCdfmb5ET5Pu/3K&#10;ZrdtZpeJBfRLN+6WVf8ARUSLc2zZ93Y3+9s/26AJYdE/0z7Cvn/2ZLuis7eZd/yq6b32fxK77/nf&#10;7v3f4KpXNtBc3lpcxLH5u3ZKlvFv2qru+9H/ANtNn/2NaE0P+i28GoXLfaFVk2bvng2v995f4l+5&#10;t+7/AOh0XPhiJbd5IIFh+0SttSFXeX5k/e7H+T7kWzb93+OgDK8z7Hf3FzBFfI8qrut7tt6f33+6&#10;nzL/AMDXa2z71Ps3WZruBbnZpiwfZ5UhXYi/Oif8B2fe/wDHaZpsN5DqSW0tir3v2OKKVN3zqv8A&#10;yyd5aEm+z3DtB5832eJbiX/Rd6Sy/cR5f4tqfOn/AI9QBbhRPKuLPdHf6fbzxPLvllR5YlfYmxPk&#10;+X/c3NV2GzkhunlnvrS8i3LezpDvidl/uPu+X5G+b+L/AG3qj4ehldrJZZ2vElul82a0i+Sd1++i&#10;OqL/APFf3K09S0SezurhI5/tMtuzXEUyTu/zb/kT/gex1VPvf36AMq/hawt7j97d+bby/M8Kpdbl&#10;2fI/zPu2/Pt2P/sfxUy5mlhX/SdyW/8Ax7r9oVPNX5Ef59z7duxPl2VYtnWG/wDsayyWCbYpZbtL&#10;XzUl+Te6bN+5f9z5tzfPsqKG/jdZdTZVsP4/OWL/AJZb9+x3X+F97/c/vv8AdoAtW3leb9sW5nSJ&#10;mVN8N1/dTfv+/wDLs/4C3z1VR9Qv7DyryC7uYrXzfK+3KkUTK3yI/wB/7ybN2z733KrQ+R9siglv&#10;ls0ZfKntJoPna3b502f3tjonzv8Ad3o1aM2nteW9vatI1nLuZ/s+7Z5DbN+/f8+5fk+//sUAV9Nt&#10;vJs0uWngsEb54vJX7u7Y6Ps/i/4Gjbf91KIZmvNUluVdX27rhprhf9IulZPn+T5/4P8A0Dd8rVLe&#10;Jc6JfwxXLz7LiBriJ5p/Kfd/yy2/3fkT7j/98VXvJrGw3W09psuJd3lTI3lPu+dHf7/yt9zdvdv4&#10;9lAGnZ+fftFPBL9piiiZp0TY/lRffRN7Pu8r/b/h+7UXnW1ytpPEyvZSytcQTWK/Osuze+/5/ups&#10;T+7t2VLqWmrYXWoMvmI/lM6wp8jxMzuj/wB9mT5/l3/wu/8At1Rtkg+z3FjBYslvKzfZYZt7ukWx&#10;/wCPfuVnTf8A729KAH3NyzyJZszWb3Ct9lmT5HX+N/n+T7+9Nvyf3/kp9zMyWeoTrLc/aFl+ytcX&#10;3+kIrK+90RN/3/ufP83+/UP9jy6rdSyzz73iiWWeFP8ASEXb/Gn318196f7X/fFRXKXlnKl0zSPd&#10;7VuNnyJ8zbPn+b5fn/uUAPhRZmSKeddjfvYktPleL5E+Te33Yn3y/JV251L+2NU2yyt/aCT75fl8&#10;12VX3un93+BN3/bJaqW0N88dxL+8R7VW2ozfJErJsd0+f5m3pt/9kro5ob7y3b9+9vbwfaJfm2J5&#10;rIn97+LZ95/7v391AGUjzpcf6NFPC8TKkqTbE8r+NPuv977nzojff20abN/aV1cS+Qs12r/LdxMq&#10;fNvd0f7nzfx/I6bfv76ZeXls9u/nxwPuumWV0/hZf9hfmiVE2Lv+789V4dViRYlb/iZPFt/0S3ne&#10;KWJv7kqfIyr8nzJ83/fVAF3fvllaBZIb1VeL7XMz/urhk3703bPm/wBt/mX/ANCvaUi2dglnPYr5&#10;qrFF53yJu3f6rY//ACyX7/8Ad3f365+wv7y8s3l1D7XCkS+ayW9q+yW3/jd5f733/wC638P3Xfbr&#10;zW39myxWc6/I0TIzpa+aixM/yO6f3d6bl+83z0AWbqGLSrd/sN9JDafvdzPs+ZvuJsRk27U+f50/&#10;uP8A71V7OZpreXT/ACt8VvuiXfuTd/G/8fyt8r/uv4tj/dqW5vPOlt7mKxj+13Cyu1jC2x4v76ff&#10;/ubP9r5E+SomvLm2utvn2lzFuX5Ldm/e7k+f52/j+fcv97Z/t0AHiGzne3SXTJdk1u2zZ5uy4fd8&#10;77E+7t/3E+X5KdqTy/aIrFbmeF7OVk37v9E2qn+y/wAv8a7/APYqLUnd7CJZ76O5uLqLezeVE6T/&#10;AD/x/wAX9/5NjfKlMfTZ79orZdP/ANbE32pPN2Oy7Pv79/3dj/52UEDbxLbTVuligX70XkQpL8n3&#10;N7vsX5v4H/g3f3KH+zabdWrT3nnJKvmywzb/ACl+5suH/iVfnb+7/e/2advnewljvLzztMtVV5Ui&#10;3+bL/voyf3Pm/wB56b9pimlt3tmjhdoGiguNQn81/k2ffl+6uz+4+7ds+589AGddLZWO2S1hWJZI&#10;vOtjD8mE37fvuFTb/tuF3b020Vdmme6024gh1ILJJHDbJJAXMnlR/c4X7sXyt/5Coqyzt5Ixa2cb&#10;xfKwt8/+P1QWHzmnLu7eYnzfNRRX0Z7Qea1q8/lnHltlatQt5zLIyqWlmw3HWiigCKXUJ7VcRPtz&#10;OsX/AAH0qSV3a9toQ7IDPL8ynDfnRRQWW72QwzIEO0eTitnw8Xm8SQW7SOYhBLDtz/D5XSiisK/8&#10;KQHO+OuLeyP/AEwryrUpmkt33HOKKK+Lp/xD0JfAeJXHi7UNW+Hfxm0KVo49MB02XyYU2/M6yhjX&#10;zlb/APH/AGHtEv8A6BRRX3uB/gxPgMZ/FOk1C6ljsGw2MrisOSiius82QiffqzHRRUyJJaZPxC5o&#10;ooiBy8kjMz81BN96iiumJnIjj+49VZv4qKKuJmXbD7lXqKKZYUySiioAqP8Afr64/wCCZ7Y+MnjE&#10;7Rn/AIRl8HHT/SEoormrfwz0Mv8A95ifo2rC13yRKqttYdP9ivyJ+LX/ACNV/wC9zKf/AB+iivPp&#10;nt5t9kPCdnFqVqomXgL/AA8VJfWqW2/YWH40UUSPBKlZWoQoGztoopAUoxmatWFTt+8350UVuAou&#10;pYeFbA21Mv77luaKKAkQahChtX+X+GuJhkbnnpRRW1IxqfEZzTGaR4nRGj3Z27au+DVji8YaFthj&#10;GLpf4aKK6JHPE9zijW41SwhYYEb6ptZeG+5nrXlPhBv+JPf/APTR7Xd/33RRWX2Toj8R63eWsf29&#10;3x826tD4VxL/AMJ14rfHzJPBEv8Au+V0oorysf8AwZHt5b/vcT124bCNXI6vyz0UV8fT+I+6qHmP&#10;xsupLXwnYRxthZL9d34JxXJ/AbwZpvxI+MugeHtbSSfSZgs80CPtEhHRW9V9qKK+6y//AHY+Cx/+&#10;+n6F+LYrfwvfW1nZWqJaR2SxxwK7xrGiSR7UUIy4XJJx61jadKv9jSXLQQmaW7W2dgm35fUbcbT7&#10;riiivExH8SR31PiLk8QXTgEzH9nuLpoyvG0hsj/0Bfyqr4fml8YXen/a5XhQK2xITlY+XHyh92KK&#10;K5DE1rhfs+l2zqWZHRSsLOxji5kHyLn5fun/AL6b1rDvdanmvI/4QUywWRxux0/i4/DFFFBZ0Gt3&#10;Hk+HfFGtJHCt3p0/lQjyl2spLowfjLZX3qpKsdnJqdoYY5YrGz3wkrsYh4huVym3evJ4bNFFADPt&#10;Qt/CNhewwpDJeSIHSN3CJvT5ti7vlr5G+M1w3/C0PGHQ/wDExi6j/Yioor0MF8Rx4n4TK+AMrR/H&#10;KyfO5o4Lrbu5x+6evtyDTo9ejuGlklijh0i6mhhRtyxOiuFK79xH50UVtiPiIp/Ccf4g8RXE+n+K&#10;Xnht50ihR0haICMKTJmPaMfJmNTt9RXvvihV+H37Dnjy40NFs5pfC8MzsBnLzxDzD+PmN+dFFXhC&#10;Kh+f3w3uprPwWPJkZEUSkJ/DyMnivV9F1CWeNDhYzHMsbeWu3zeFk3P/AHm3Ssc+w9KKK82r8R30&#10;vgLNnqh1DQNTvJ7aF7oaRb3XnZfdudyjL977u0n5a3fFW/R9U1KSOVp5PtP2QSXADuIzFyN2N38C&#10;9+1FFZgU/A+rT6zp9le3oiuJ4/NO5ol+cr+6Bbjk7OK7CaytbF9anjtozcQQ2s3mtktI3mnlzn5u&#10;gooqCw1O6luG0u3DtALm1+0XEkLsrzSGRAWZs81z2s6pLarb3EaRq1rEnlLt+Vc9eKKKANrSrqWH&#10;T9WvEba8eioVj/gzJEdx2+vAovrGB/El7pQiVLdbeaYMnEgaF49p3e+Tn1oooIH6bGli2o3Ea7po&#10;by3+Z2Y7vMGW7/Lyi/c29K4aw8QXuk6pe28EuEt5W2t0dslwdzjDH7i9+1FFaRA7fT9NWaO1Es00&#10;vmi4kYs+csFgcf8Aox1/3WxVeTUpbe6srIBWt55Lg7GJPl+VCSNnPy7sDd/e70UUgKF9dSafojvb&#10;HyRGlrAyL92VLhC7hx/Fhicev8W6pLr979n05ubSS8ihaPsVebDj8aKKCx95MbPXrG4RVe4uLLzR&#10;NKN7RuBkFS2efrmpLG5k1O2uZJnYPYussDI7Ltbjnr7miioAvzSJarqtu0MdzbxWdxfpFcZdRJ5a&#10;SYxn7u52OPesmbUja6lqNtbW9va+XBFOskMe377jemz7mw4Hy7aKKsg14byW3tdJmjba/wDZ32lj&#10;/eZEfavsvsMVc0XQ0v8AQEnlurvdGilVWXCj5QOn4CiioLOW1jUGs9Yj02KGFbS3ni8tNn3en+A/&#10;IU2616ex0+8EcUBaHUL5YXaPLQmMFQynsxIDZ7Nyu2iigCpNJ5UcN8iqtybKWfeRu+cNkH5s10SX&#10;v2q8vLR4s/YTDFBO00rSqsls8rjczngv81FFBBUt5PN1bT42VT/aF2yXEmP3jjdnG/72P9nO32rG&#10;haW6vbQtPIqwzMuxcBXOyP5mGOW4HPsKKKCzrNQto/DcelXlgPLNyJjLA/zxN5bMV+Vs/wB39T61&#10;kWMy6ZfLJBBCHilj2NIm/G5oyfvZ6ZOPTJxRRUgWNS1ie6uNNO2OJ5Z4opZETLSr8/DE5zUeqX32&#10;XRdSk8lJWiU7fNd2x5cXyfxdqKKAK+j61JqWiT3ElvbRtGUIWOLA3SLhnz13Y75qC/1BtB1S08iK&#10;Gb7Z9n877Qgfdk/N+Z5+tFFUQXtQ1qe3a1lX5nFrLN80kh+bz3XP3vX5v97mrSQzT689ob2dY5o0&#10;uXZQgYtvPGdvTgcUUUAc+urXF14f0m7nbz7hY3IkkJbBL4OMn5c+2KKKKss//9lQSwMEFAAGAAgA&#10;AAAhAPMZnvTdAAAABQEAAA8AAABkcnMvZG93bnJldi54bWxMj0FrwkAQhe9C/8Myhd50k1iLpNmI&#10;SNuTFKqF0tuYHZNgdjZk1yT++65e6mXg8R7vfZOtRtOInjpXW1YQzyIQxIXVNZcKvvfv0yUI55E1&#10;NpZJwYUcrPKHSYaptgN/Ub/zpQgl7FJUUHnfplK6oiKDbmZb4uAdbWfQB9mVUnc4hHLTyCSKXqTB&#10;msNChS1tKipOu7NR8DHgsJ7Hb/32dNxcfveLz59tTEo9PY7rVxCeRv8fhit+QIc8MB3smbUTjYLw&#10;iL/d4C2T5BnEQUEyjxcg80ze0+d/AAAA//8DAFBLAwQUAAYACAAAACEA15tjzs0AAAApAgAAGQAA&#10;AGRycy9fcmVscy9lMm9Eb2MueG1sLnJlbHO8kctqwzAQRfeF/IOYfSw/IIQSOZtQyLakHzBIY1mJ&#10;9UBSS/P3FZRCDSbZeTkz3HMPzOH4bSf2RTEZ7wQ0VQ2MnPTKOC3g4/K23QNLGZ3CyTsScKcEx37z&#10;cninCXMJpdGExArFJQFjzuGV8yRHspgqH8iVy+CjxVzGqHlAeUNNvK3rHY//GdDPmOysBMSz6oBd&#10;7qE0P2f7YTCSTl5+WnJ5oYIbW7oLEKOmLMCSMvi77Kpr0MCXHdp1HNpHDs06Ds2fA589uP8BAAD/&#10;/wMAUEsBAi0AFAAGAAgAAAAhANr2PfsNAQAAFAIAABMAAAAAAAAAAAAAAAAAAAAAAFtDb250ZW50&#10;X1R5cGVzXS54bWxQSwECLQAUAAYACAAAACEAOP0h/9YAAACUAQAACwAAAAAAAAAAAAAAAAA+AQAA&#10;X3JlbHMvLnJlbHNQSwECLQAUAAYACAAAACEAYrmtxokCAAA/CQAADgAAAAAAAAAAAAAAAAA9AgAA&#10;ZHJzL2Uyb0RvYy54bWxQSwECLQAKAAAAAAAAACEA08boFVRBAABUQQAAFAAAAAAAAAAAAAAAAADy&#10;BAAAZHJzL21lZGlhL2ltYWdlMS5qcGdQSwECLQAKAAAAAAAAACEAuI45KWQlAABkJQAAFAAAAAAA&#10;AAAAAAAAAAB4RgAAZHJzL21lZGlhL2ltYWdlMi5qcGdQSwECLQAKAAAAAAAAACEAm3o1ROW5AQDl&#10;uQEAFAAAAAAAAAAAAAAAAAAObAAAZHJzL21lZGlhL2ltYWdlMy5qcGdQSwECLQAUAAYACAAAACEA&#10;8xme9N0AAAAFAQAADwAAAAAAAAAAAAAAAAAlJgIAZHJzL2Rvd25yZXYueG1sUEsBAi0AFAAGAAgA&#10;AAAhANebY87NAAAAKQIAABkAAAAAAAAAAAAAAAAALycCAGRycy9fcmVscy9lMm9Eb2MueG1sLnJl&#10;bHNQSwUGAAAAAAgACAAAAgAAMygCAAAA&#10;">
                      <v:shape id="Picture 1249375967" o:spid="_x0000_s1027" type="#_x0000_t75" style="position:absolute;top:220;width:11747;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aMygAAAOMAAAAPAAAAZHJzL2Rvd25yZXYueG1sRE9LawIx&#10;EL4X/A9hCr3VbNf6Wo1ihYKHaqt94W3YjLtLN5Mlibr990Yo9Djfe6bz1tTiRM5XlhU8dBMQxLnV&#10;FRcKPt6f70cgfEDWWFsmBb/kYT7r3Ewx0/bMWzrtQiFiCPsMFZQhNJmUPi/JoO/ahjhyB+sMhni6&#10;QmqH5xhuapkmyUAarDg2lNjQsqT8Z3c0Cp62i9fR17L39rJO+9W33n+uNq5W6u62XUxABGrDv/jP&#10;vdJxfvo47g3748EQrj9FAOTsAgAA//8DAFBLAQItABQABgAIAAAAIQDb4fbL7gAAAIUBAAATAAAA&#10;AAAAAAAAAAAAAAAAAABbQ29udGVudF9UeXBlc10ueG1sUEsBAi0AFAAGAAgAAAAhAFr0LFu/AAAA&#10;FQEAAAsAAAAAAAAAAAAAAAAAHwEAAF9yZWxzLy5yZWxzUEsBAi0AFAAGAAgAAAAhAKs4hozKAAAA&#10;4wAAAA8AAAAAAAAAAAAAAAAABwIAAGRycy9kb3ducmV2LnhtbFBLBQYAAAAAAwADALcAAAD+AgAA&#10;AAA=&#10;">
                        <v:imagedata r:id="rId45" o:title=""/>
                      </v:shape>
                      <v:shape id="Picture 897983912" o:spid="_x0000_s1028" type="#_x0000_t75" style="position:absolute;left:11811;top:208;width:11044;height:1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wp5zAAAAOIAAAAPAAAAZHJzL2Rvd25yZXYueG1sRI9BS8NA&#10;FITvQv/D8gpexG5arSax21IFQQ+2WHvw+Mg+syHZt2F3m8Z/7wqCx2FmvmFWm9F2YiAfGscK5rMM&#10;BHHldMO1guPH83UOIkRkjZ1jUvBNATbrycUKS+3O/E7DIdYiQTiUqMDE2JdShsqQxTBzPXHyvpy3&#10;GJP0tdQezwluO7nIsjtpseG0YLCnJ0NVezhZBa3Zh+PpdrvTb375GV538qp9HJS6nI7bBxCRxvgf&#10;/mu/aAV5cV/kN8V8Ab+X0h2Q6x8AAAD//wMAUEsBAi0AFAAGAAgAAAAhANvh9svuAAAAhQEAABMA&#10;AAAAAAAAAAAAAAAAAAAAAFtDb250ZW50X1R5cGVzXS54bWxQSwECLQAUAAYACAAAACEAWvQsW78A&#10;AAAVAQAACwAAAAAAAAAAAAAAAAAfAQAAX3JlbHMvLnJlbHNQSwECLQAUAAYACAAAACEAd0cKecwA&#10;AADiAAAADwAAAAAAAAAAAAAAAAAHAgAAZHJzL2Rvd25yZXYueG1sUEsFBgAAAAADAAMAtwAAAAAD&#10;AAAAAA==&#10;">
                        <v:imagedata r:id="rId46" o:title=""/>
                      </v:shape>
                      <v:shape id="Picture 66796980" o:spid="_x0000_s1029" type="#_x0000_t75" style="position:absolute;left:22860;width:29362;height:14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yQAAAOEAAAAPAAAAZHJzL2Rvd25yZXYueG1sRI/NasJA&#10;FIX3gu8wXKGbUicWTDU6ii2IFcG2tosur5lrEszcGTJjjG/fWRRcHs4f33zZmVq01PjKsoLRMAFB&#10;nFtdcaHg53v9NAHhA7LG2jIpuJGH5aLfm2Om7ZW/qD2EQsQR9hkqKENwmZQ+L8mgH1pHHL2TbQyG&#10;KJtC6gavcdzU8jlJUmmw4vhQoqO3kvLz4WIU6Hxr9rvPDbrH3w9/ceNx+3p0Sj0MutUMRKAu3MP/&#10;7XetIE1fpul0EhkiUaQBufgDAAD//wMAUEsBAi0AFAAGAAgAAAAhANvh9svuAAAAhQEAABMAAAAA&#10;AAAAAAAAAAAAAAAAAFtDb250ZW50X1R5cGVzXS54bWxQSwECLQAUAAYACAAAACEAWvQsW78AAAAV&#10;AQAACwAAAAAAAAAAAAAAAAAfAQAAX3JlbHMvLnJlbHNQSwECLQAUAAYACAAAACEAv4v4EskAAADh&#10;AAAADwAAAAAAAAAAAAAAAAAHAgAAZHJzL2Rvd25yZXYueG1sUEsFBgAAAAADAAMAtwAAAP0CAAAA&#10;AA==&#10;">
                        <v:imagedata r:id="rId47" o:title=""/>
                      </v:shape>
                      <w10:anchorlock/>
                    </v:group>
                  </w:pict>
                </mc:Fallback>
              </mc:AlternateContent>
            </w:r>
          </w:p>
        </w:tc>
      </w:tr>
      <w:tr w:rsidR="00E3715B" w14:paraId="1E3DF4C4" w14:textId="77777777" w:rsidTr="00AD27FC">
        <w:tc>
          <w:tcPr>
            <w:tcW w:w="9366" w:type="dxa"/>
            <w:gridSpan w:val="3"/>
            <w:vAlign w:val="center"/>
          </w:tcPr>
          <w:p w14:paraId="03D000F6" w14:textId="77777777" w:rsidR="00E3715B" w:rsidRDefault="00E3715B" w:rsidP="00E3715B">
            <w:pPr>
              <w:spacing w:after="4"/>
              <w:ind w:left="370" w:right="52" w:hanging="10"/>
              <w:jc w:val="center"/>
              <w:rPr>
                <w:rFonts w:ascii="Arial" w:eastAsia="Arial" w:hAnsi="Arial" w:cs="Arial"/>
                <w:i/>
              </w:rPr>
            </w:pPr>
            <w:r w:rsidRPr="4DF3E3A7">
              <w:rPr>
                <w:rFonts w:ascii="Arial" w:eastAsia="Arial" w:hAnsi="Arial" w:cs="Arial"/>
                <w:i/>
                <w:iCs/>
              </w:rPr>
              <w:t xml:space="preserve">To celebrate some of the amazing Black women we have working and studying at the University of Bath, the Culture and Inclusion team and Team Bath put together a series of interviews "Saluting our sisters" on our EDI webpages. These success stories celebrate </w:t>
            </w:r>
            <w:r w:rsidRPr="4DF3E3A7">
              <w:rPr>
                <w:rFonts w:ascii="Arial" w:eastAsia="Arial" w:hAnsi="Arial" w:cs="Arial"/>
                <w:i/>
                <w:iCs/>
              </w:rPr>
              <w:lastRenderedPageBreak/>
              <w:t>the pride we have in the diversity of our University (left to right - Kodi Andrew, Wellbeing</w:t>
            </w:r>
            <w:r>
              <w:rPr>
                <w:rFonts w:ascii="Arial" w:eastAsia="Arial" w:hAnsi="Arial" w:cs="Arial"/>
                <w:i/>
                <w:iCs/>
              </w:rPr>
              <w:t xml:space="preserve"> </w:t>
            </w:r>
            <w:r w:rsidRPr="00DF1728">
              <w:rPr>
                <w:rFonts w:ascii="Arial" w:eastAsia="Arial" w:hAnsi="Arial" w:cs="Arial"/>
                <w:i/>
              </w:rPr>
              <w:t xml:space="preserve">Practitioner, Caroline Thomas, Marketing Officer; Aleeya </w:t>
            </w:r>
            <w:proofErr w:type="spellStart"/>
            <w:r w:rsidRPr="00DF1728">
              <w:rPr>
                <w:rFonts w:ascii="Arial" w:eastAsia="Arial" w:hAnsi="Arial" w:cs="Arial"/>
                <w:i/>
              </w:rPr>
              <w:t>Sibbons</w:t>
            </w:r>
            <w:proofErr w:type="spellEnd"/>
            <w:r w:rsidRPr="00DF1728">
              <w:rPr>
                <w:rFonts w:ascii="Arial" w:eastAsia="Arial" w:hAnsi="Arial" w:cs="Arial"/>
                <w:i/>
              </w:rPr>
              <w:t xml:space="preserve"> with coaches Coral </w:t>
            </w:r>
            <w:proofErr w:type="spellStart"/>
            <w:r w:rsidRPr="00DF1728">
              <w:rPr>
                <w:rFonts w:ascii="Arial" w:eastAsia="Arial" w:hAnsi="Arial" w:cs="Arial"/>
                <w:i/>
              </w:rPr>
              <w:t>Nourrice</w:t>
            </w:r>
            <w:proofErr w:type="spellEnd"/>
            <w:r w:rsidRPr="00DF1728">
              <w:rPr>
                <w:rFonts w:ascii="Arial" w:eastAsia="Arial" w:hAnsi="Arial" w:cs="Arial"/>
                <w:i/>
              </w:rPr>
              <w:t xml:space="preserve"> and Maureen Egbe).</w:t>
            </w:r>
          </w:p>
          <w:p w14:paraId="4D93129D" w14:textId="14B0D2FC" w:rsidR="00E3715B" w:rsidRPr="00DF1728" w:rsidRDefault="00E3715B" w:rsidP="00AD27FC">
            <w:pPr>
              <w:spacing w:after="4"/>
              <w:ind w:left="370" w:right="52" w:hanging="10"/>
              <w:jc w:val="center"/>
              <w:rPr>
                <w:rFonts w:ascii="Arial" w:eastAsia="Arial" w:hAnsi="Arial" w:cs="Arial"/>
                <w:i/>
              </w:rPr>
            </w:pPr>
          </w:p>
        </w:tc>
      </w:tr>
      <w:tr w:rsidR="00E3715B" w14:paraId="45336FFD" w14:textId="77777777" w:rsidTr="00AD27FC">
        <w:tc>
          <w:tcPr>
            <w:tcW w:w="9366" w:type="dxa"/>
            <w:gridSpan w:val="3"/>
            <w:vAlign w:val="center"/>
          </w:tcPr>
          <w:p w14:paraId="18B725D7" w14:textId="037D24BA" w:rsidR="00E3715B" w:rsidRPr="00DF1728" w:rsidRDefault="00E3715B" w:rsidP="00AD27FC">
            <w:pPr>
              <w:ind w:left="10" w:right="341" w:hanging="10"/>
              <w:jc w:val="center"/>
              <w:rPr>
                <w:rFonts w:ascii="Arial" w:eastAsia="Arial" w:hAnsi="Arial" w:cs="Arial"/>
                <w:i/>
              </w:rPr>
            </w:pPr>
            <w:r w:rsidRPr="00DF1728">
              <w:rPr>
                <w:rFonts w:ascii="Arial" w:hAnsi="Arial" w:cs="Arial"/>
                <w:noProof/>
              </w:rPr>
              <w:lastRenderedPageBreak/>
              <w:drawing>
                <wp:inline distT="0" distB="0" distL="0" distR="0" wp14:anchorId="72F6AACA" wp14:editId="7C030290">
                  <wp:extent cx="3846830" cy="2400300"/>
                  <wp:effectExtent l="0" t="0" r="0" b="0"/>
                  <wp:docPr id="2065343849" name="Picture 2065343849"/>
                  <wp:cNvGraphicFramePr/>
                  <a:graphic xmlns:a="http://schemas.openxmlformats.org/drawingml/2006/main">
                    <a:graphicData uri="http://schemas.openxmlformats.org/drawingml/2006/picture">
                      <pic:pic xmlns:pic="http://schemas.openxmlformats.org/drawingml/2006/picture">
                        <pic:nvPicPr>
                          <pic:cNvPr id="2139" name="Picture 2139"/>
                          <pic:cNvPicPr/>
                        </pic:nvPicPr>
                        <pic:blipFill>
                          <a:blip r:embed="rId48"/>
                          <a:stretch>
                            <a:fillRect/>
                          </a:stretch>
                        </pic:blipFill>
                        <pic:spPr>
                          <a:xfrm>
                            <a:off x="0" y="0"/>
                            <a:ext cx="3846830" cy="2400300"/>
                          </a:xfrm>
                          <a:prstGeom prst="rect">
                            <a:avLst/>
                          </a:prstGeom>
                        </pic:spPr>
                      </pic:pic>
                    </a:graphicData>
                  </a:graphic>
                </wp:inline>
              </w:drawing>
            </w:r>
          </w:p>
        </w:tc>
      </w:tr>
      <w:tr w:rsidR="00E3715B" w14:paraId="1C8ED0D2" w14:textId="77777777" w:rsidTr="00AD27FC">
        <w:tc>
          <w:tcPr>
            <w:tcW w:w="9366" w:type="dxa"/>
            <w:gridSpan w:val="3"/>
            <w:vAlign w:val="center"/>
          </w:tcPr>
          <w:p w14:paraId="1BD02E59" w14:textId="75F87BC6" w:rsidR="00E3715B" w:rsidRPr="00DF1728" w:rsidRDefault="00E3715B" w:rsidP="00AD27FC">
            <w:pPr>
              <w:spacing w:after="4"/>
              <w:ind w:left="370" w:right="52" w:hanging="10"/>
              <w:jc w:val="center"/>
              <w:rPr>
                <w:rFonts w:ascii="Arial" w:eastAsia="Arial" w:hAnsi="Arial" w:cs="Arial"/>
                <w:i/>
              </w:rPr>
            </w:pPr>
            <w:r w:rsidRPr="00DF1728">
              <w:rPr>
                <w:rFonts w:ascii="Arial" w:eastAsia="Arial" w:hAnsi="Arial" w:cs="Arial"/>
                <w:i/>
              </w:rPr>
              <w:t>Inspiration, Courage and Change: Jason Arday in Conversation with Rajani Naidoo on growing up on a council estate in Clapham, South London navigating autism (Asperger’s syndrome and global development delay), the shock of his first encounters of racism as a child, fundraising and the impact of popular culture and music on his life.</w:t>
            </w:r>
          </w:p>
        </w:tc>
      </w:tr>
      <w:tr w:rsidR="00E3715B" w14:paraId="49024A59" w14:textId="77777777" w:rsidTr="00AD27FC">
        <w:tc>
          <w:tcPr>
            <w:tcW w:w="4712" w:type="dxa"/>
            <w:vAlign w:val="center"/>
          </w:tcPr>
          <w:p w14:paraId="0EBE2C07" w14:textId="304681D9" w:rsidR="00E3715B" w:rsidRPr="00DF1728" w:rsidRDefault="00E3715B" w:rsidP="00AD27FC">
            <w:pPr>
              <w:spacing w:after="156"/>
              <w:ind w:left="370" w:right="52" w:hanging="10"/>
              <w:jc w:val="center"/>
              <w:rPr>
                <w:rFonts w:ascii="Arial" w:hAnsi="Arial" w:cs="Arial"/>
                <w:noProof/>
              </w:rPr>
            </w:pPr>
            <w:r w:rsidRPr="00DF1728">
              <w:rPr>
                <w:rFonts w:ascii="Arial" w:hAnsi="Arial" w:cs="Arial"/>
                <w:noProof/>
              </w:rPr>
              <w:drawing>
                <wp:anchor distT="0" distB="0" distL="114300" distR="114300" simplePos="0" relativeHeight="251658242" behindDoc="0" locked="0" layoutInCell="1" allowOverlap="0" wp14:anchorId="1C3EDA1D" wp14:editId="748A6961">
                  <wp:simplePos x="0" y="0"/>
                  <wp:positionH relativeFrom="column">
                    <wp:posOffset>712470</wp:posOffset>
                  </wp:positionH>
                  <wp:positionV relativeFrom="paragraph">
                    <wp:posOffset>0</wp:posOffset>
                  </wp:positionV>
                  <wp:extent cx="1490980" cy="1786890"/>
                  <wp:effectExtent l="0" t="0" r="0" b="3810"/>
                  <wp:wrapThrough wrapText="bothSides">
                    <wp:wrapPolygon edited="0">
                      <wp:start x="0" y="0"/>
                      <wp:lineTo x="0" y="21416"/>
                      <wp:lineTo x="21250" y="21416"/>
                      <wp:lineTo x="21250" y="0"/>
                      <wp:lineTo x="0" y="0"/>
                    </wp:wrapPolygon>
                  </wp:wrapThrough>
                  <wp:docPr id="1650376202" name="Picture 1650376202"/>
                  <wp:cNvGraphicFramePr/>
                  <a:graphic xmlns:a="http://schemas.openxmlformats.org/drawingml/2006/main">
                    <a:graphicData uri="http://schemas.openxmlformats.org/drawingml/2006/picture">
                      <pic:pic xmlns:pic="http://schemas.openxmlformats.org/drawingml/2006/picture">
                        <pic:nvPicPr>
                          <pic:cNvPr id="2237" name="Picture 2237"/>
                          <pic:cNvPicPr/>
                        </pic:nvPicPr>
                        <pic:blipFill>
                          <a:blip r:embed="rId49"/>
                          <a:stretch>
                            <a:fillRect/>
                          </a:stretch>
                        </pic:blipFill>
                        <pic:spPr>
                          <a:xfrm>
                            <a:off x="0" y="0"/>
                            <a:ext cx="1490980" cy="1786890"/>
                          </a:xfrm>
                          <a:prstGeom prst="rect">
                            <a:avLst/>
                          </a:prstGeom>
                        </pic:spPr>
                      </pic:pic>
                    </a:graphicData>
                  </a:graphic>
                  <wp14:sizeRelH relativeFrom="margin">
                    <wp14:pctWidth>0</wp14:pctWidth>
                  </wp14:sizeRelH>
                  <wp14:sizeRelV relativeFrom="margin">
                    <wp14:pctHeight>0</wp14:pctHeight>
                  </wp14:sizeRelV>
                </wp:anchor>
              </w:drawing>
            </w:r>
          </w:p>
        </w:tc>
        <w:tc>
          <w:tcPr>
            <w:tcW w:w="4654" w:type="dxa"/>
            <w:gridSpan w:val="2"/>
            <w:vAlign w:val="center"/>
          </w:tcPr>
          <w:p w14:paraId="30ABC71C" w14:textId="59358DD2" w:rsidR="00E3715B" w:rsidRPr="00DF1728" w:rsidRDefault="00E3715B" w:rsidP="00AD27FC">
            <w:pPr>
              <w:spacing w:after="239"/>
              <w:ind w:left="-89" w:right="52" w:hanging="10"/>
              <w:rPr>
                <w:rFonts w:ascii="Arial" w:eastAsia="Arial" w:hAnsi="Arial" w:cs="Arial"/>
                <w:i/>
              </w:rPr>
            </w:pPr>
            <w:r w:rsidRPr="4DF3E3A7">
              <w:rPr>
                <w:rFonts w:ascii="Arial" w:eastAsia="Arial" w:hAnsi="Arial" w:cs="Arial"/>
                <w:i/>
                <w:iCs/>
              </w:rPr>
              <w:t xml:space="preserve">For Black History Month, University of Bath C&amp;I team, Library team, and Kaleidoscope together with Bath Spa University, co-hosted a speaker event involving members of staff in conversation with Polari Prize shortlisted author and LGBTQ+ activist Andreena Leeanne. </w:t>
            </w:r>
          </w:p>
        </w:tc>
      </w:tr>
      <w:tr w:rsidR="00E3715B" w14:paraId="191C2E4E" w14:textId="77777777" w:rsidTr="00AD27FC">
        <w:tc>
          <w:tcPr>
            <w:tcW w:w="4712" w:type="dxa"/>
            <w:vAlign w:val="center"/>
          </w:tcPr>
          <w:p w14:paraId="7C68751D" w14:textId="73855B24" w:rsidR="00E3715B" w:rsidRPr="00DF1728" w:rsidRDefault="00E3715B" w:rsidP="00AD27FC">
            <w:pPr>
              <w:spacing w:after="156"/>
              <w:ind w:left="370" w:right="52" w:hanging="10"/>
              <w:jc w:val="center"/>
              <w:rPr>
                <w:rFonts w:ascii="Arial" w:hAnsi="Arial" w:cs="Arial"/>
                <w:noProof/>
              </w:rPr>
            </w:pPr>
            <w:r>
              <w:rPr>
                <w:rFonts w:ascii="Arial" w:eastAsia="Arial" w:hAnsi="Arial" w:cs="Arial"/>
                <w:b/>
                <w:noProof/>
              </w:rPr>
              <w:drawing>
                <wp:anchor distT="0" distB="0" distL="114300" distR="114300" simplePos="0" relativeHeight="251658243" behindDoc="0" locked="0" layoutInCell="1" allowOverlap="1" wp14:anchorId="5E067BC6" wp14:editId="588F7BA4">
                  <wp:simplePos x="0" y="0"/>
                  <wp:positionH relativeFrom="column">
                    <wp:posOffset>401320</wp:posOffset>
                  </wp:positionH>
                  <wp:positionV relativeFrom="paragraph">
                    <wp:posOffset>-95885</wp:posOffset>
                  </wp:positionV>
                  <wp:extent cx="2238375" cy="1485900"/>
                  <wp:effectExtent l="0" t="0" r="9525" b="0"/>
                  <wp:wrapNone/>
                  <wp:docPr id="374862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3837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54" w:type="dxa"/>
            <w:gridSpan w:val="2"/>
            <w:vAlign w:val="center"/>
          </w:tcPr>
          <w:p w14:paraId="49CE4FC1" w14:textId="77777777" w:rsidR="00807CA0" w:rsidRDefault="00807CA0" w:rsidP="00AD27FC">
            <w:pPr>
              <w:spacing w:after="239"/>
              <w:ind w:left="-89" w:right="52" w:hanging="10"/>
              <w:rPr>
                <w:rFonts w:ascii="Arial" w:hAnsi="Arial" w:cs="Arial"/>
                <w:i/>
                <w:iCs/>
              </w:rPr>
            </w:pPr>
          </w:p>
          <w:p w14:paraId="5FF0E590" w14:textId="77777777" w:rsidR="00807CA0" w:rsidRDefault="00807CA0" w:rsidP="00AD27FC">
            <w:pPr>
              <w:spacing w:after="239"/>
              <w:ind w:left="-89" w:right="52" w:hanging="10"/>
              <w:rPr>
                <w:rFonts w:ascii="Arial" w:hAnsi="Arial" w:cs="Arial"/>
                <w:i/>
                <w:iCs/>
              </w:rPr>
            </w:pPr>
          </w:p>
          <w:p w14:paraId="4E61CDAC" w14:textId="0AD67270" w:rsidR="00E3715B" w:rsidRPr="4DF3E3A7" w:rsidRDefault="00B41BCD" w:rsidP="00807CA0">
            <w:pPr>
              <w:spacing w:after="239"/>
              <w:ind w:left="-99" w:right="52"/>
              <w:rPr>
                <w:rFonts w:ascii="Arial" w:eastAsia="Arial" w:hAnsi="Arial" w:cs="Arial"/>
                <w:i/>
                <w:iCs/>
              </w:rPr>
            </w:pPr>
            <w:r>
              <w:rPr>
                <w:rFonts w:ascii="Arial" w:hAnsi="Arial" w:cs="Arial"/>
                <w:i/>
                <w:iCs/>
              </w:rPr>
              <w:t>As part of our 5-phase approach to data</w:t>
            </w:r>
            <w:r w:rsidR="00FB50C7">
              <w:rPr>
                <w:rFonts w:ascii="Arial" w:hAnsi="Arial" w:cs="Arial"/>
                <w:i/>
                <w:iCs/>
              </w:rPr>
              <w:t xml:space="preserve"> and consultation</w:t>
            </w:r>
            <w:r>
              <w:rPr>
                <w:rFonts w:ascii="Arial" w:hAnsi="Arial" w:cs="Arial"/>
                <w:i/>
                <w:iCs/>
              </w:rPr>
              <w:t>, we</w:t>
            </w:r>
            <w:r w:rsidR="00E3715B" w:rsidRPr="00C5085D">
              <w:rPr>
                <w:rFonts w:ascii="Arial" w:hAnsi="Arial" w:cs="Arial"/>
                <w:i/>
                <w:iCs/>
              </w:rPr>
              <w:t xml:space="preserve"> brought together REC Leads from Bath, Bristol, Exeter and Cardiff for a first ever GW4 Forum on Race </w:t>
            </w:r>
            <w:r w:rsidR="00E3715B" w:rsidRPr="00966A8E">
              <w:rPr>
                <w:rFonts w:ascii="Arial" w:hAnsi="Arial" w:cs="Arial"/>
                <w:i/>
                <w:iCs/>
                <w:sz w:val="20"/>
              </w:rPr>
              <w:t>E</w:t>
            </w:r>
            <w:r w:rsidR="00E3715B" w:rsidRPr="00966A8E">
              <w:rPr>
                <w:rFonts w:ascii="Arial" w:hAnsi="Arial" w:cs="Arial"/>
                <w:i/>
                <w:szCs w:val="24"/>
              </w:rPr>
              <w:t>quality</w:t>
            </w:r>
            <w:r w:rsidR="00E3715B" w:rsidRPr="00C5085D">
              <w:rPr>
                <w:rFonts w:ascii="Arial" w:hAnsi="Arial" w:cs="Arial"/>
                <w:i/>
                <w:iCs/>
              </w:rPr>
              <w:t xml:space="preserve">, opened up by </w:t>
            </w:r>
            <w:r>
              <w:rPr>
                <w:rFonts w:ascii="Arial" w:hAnsi="Arial" w:cs="Arial"/>
                <w:i/>
                <w:iCs/>
              </w:rPr>
              <w:t>our</w:t>
            </w:r>
            <w:r w:rsidR="00E3715B" w:rsidRPr="00C5085D">
              <w:rPr>
                <w:rFonts w:ascii="Arial" w:hAnsi="Arial" w:cs="Arial"/>
                <w:i/>
                <w:iCs/>
              </w:rPr>
              <w:t xml:space="preserve"> DVC</w:t>
            </w:r>
            <w:r>
              <w:rPr>
                <w:rFonts w:ascii="Arial" w:hAnsi="Arial" w:cs="Arial"/>
                <w:i/>
                <w:iCs/>
              </w:rPr>
              <w:t xml:space="preserve">. </w:t>
            </w:r>
            <w:r w:rsidR="00E3715B">
              <w:rPr>
                <w:rFonts w:ascii="Arial" w:hAnsi="Arial" w:cs="Arial"/>
                <w:i/>
                <w:iCs/>
              </w:rPr>
              <w:t>The Forum aimed to connect</w:t>
            </w:r>
            <w:r w:rsidR="00FB50C7">
              <w:rPr>
                <w:rFonts w:ascii="Arial" w:hAnsi="Arial" w:cs="Arial"/>
                <w:i/>
                <w:iCs/>
              </w:rPr>
              <w:t xml:space="preserve"> and </w:t>
            </w:r>
            <w:r w:rsidR="0089198F">
              <w:rPr>
                <w:rFonts w:ascii="Arial" w:hAnsi="Arial" w:cs="Arial"/>
                <w:i/>
                <w:iCs/>
              </w:rPr>
              <w:t xml:space="preserve">identify </w:t>
            </w:r>
            <w:r>
              <w:rPr>
                <w:rFonts w:ascii="Arial" w:hAnsi="Arial" w:cs="Arial"/>
                <w:i/>
                <w:iCs/>
              </w:rPr>
              <w:t xml:space="preserve">collaborative </w:t>
            </w:r>
            <w:r w:rsidR="00E3715B">
              <w:rPr>
                <w:rFonts w:ascii="Arial" w:hAnsi="Arial" w:cs="Arial"/>
                <w:i/>
                <w:iCs/>
              </w:rPr>
              <w:t>projects to advance</w:t>
            </w:r>
            <w:r w:rsidR="00FB50C7">
              <w:rPr>
                <w:rFonts w:ascii="Arial" w:hAnsi="Arial" w:cs="Arial"/>
                <w:i/>
                <w:iCs/>
              </w:rPr>
              <w:t xml:space="preserve"> </w:t>
            </w:r>
            <w:r w:rsidR="00E3715B">
              <w:rPr>
                <w:rFonts w:ascii="Arial" w:hAnsi="Arial" w:cs="Arial"/>
                <w:i/>
                <w:iCs/>
              </w:rPr>
              <w:t>race equality across the GW4 alliance over the next five years.</w:t>
            </w:r>
          </w:p>
        </w:tc>
      </w:tr>
    </w:tbl>
    <w:p w14:paraId="4698B87F" w14:textId="5118677A" w:rsidR="009A69FA" w:rsidRDefault="00E85C28" w:rsidP="00AA1E06">
      <w:pPr>
        <w:spacing w:after="4" w:line="240" w:lineRule="auto"/>
        <w:ind w:left="370" w:right="52" w:hanging="10"/>
        <w:rPr>
          <w:rFonts w:ascii="Arial" w:eastAsia="Arial" w:hAnsi="Arial" w:cs="Arial"/>
          <w:i/>
        </w:rPr>
      </w:pPr>
      <w:r>
        <w:rPr>
          <w:rFonts w:ascii="Arial" w:eastAsia="Arial" w:hAnsi="Arial" w:cs="Arial"/>
          <w:i/>
          <w:noProof/>
        </w:rPr>
        <w:lastRenderedPageBreak/>
        <w:t xml:space="preserve">           </w:t>
      </w:r>
      <w:r w:rsidR="00247EFF">
        <w:rPr>
          <w:rFonts w:ascii="Arial" w:eastAsia="Arial" w:hAnsi="Arial" w:cs="Arial"/>
          <w:i/>
          <w:noProof/>
        </w:rPr>
        <w:drawing>
          <wp:inline distT="0" distB="0" distL="0" distR="0" wp14:anchorId="722B4AFF" wp14:editId="6172F9DC">
            <wp:extent cx="2289634" cy="1526344"/>
            <wp:effectExtent l="0" t="0" r="0" b="0"/>
            <wp:docPr id="1590652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96861" cy="1531161"/>
                    </a:xfrm>
                    <a:prstGeom prst="rect">
                      <a:avLst/>
                    </a:prstGeom>
                    <a:noFill/>
                    <a:ln>
                      <a:noFill/>
                    </a:ln>
                  </pic:spPr>
                </pic:pic>
              </a:graphicData>
            </a:graphic>
          </wp:inline>
        </w:drawing>
      </w:r>
      <w:r w:rsidR="00247EFF">
        <w:rPr>
          <w:rFonts w:ascii="Arial" w:eastAsia="Arial" w:hAnsi="Arial" w:cs="Arial"/>
          <w:i/>
        </w:rPr>
        <w:t xml:space="preserve"> </w:t>
      </w:r>
      <w:r w:rsidR="00D4026C">
        <w:rPr>
          <w:rFonts w:ascii="Arial" w:eastAsia="Arial" w:hAnsi="Arial" w:cs="Arial"/>
          <w:i/>
          <w:noProof/>
        </w:rPr>
        <w:t xml:space="preserve">         </w:t>
      </w:r>
      <w:r w:rsidR="009A69FA">
        <w:rPr>
          <w:rFonts w:ascii="Arial" w:eastAsia="Arial" w:hAnsi="Arial" w:cs="Arial"/>
          <w:i/>
          <w:noProof/>
        </w:rPr>
        <w:drawing>
          <wp:inline distT="0" distB="0" distL="0" distR="0" wp14:anchorId="163043F3" wp14:editId="6928B1A9">
            <wp:extent cx="2016223" cy="1513306"/>
            <wp:effectExtent l="0" t="0" r="3175" b="0"/>
            <wp:docPr id="1879302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4253" cy="1534344"/>
                    </a:xfrm>
                    <a:prstGeom prst="rect">
                      <a:avLst/>
                    </a:prstGeom>
                    <a:noFill/>
                    <a:ln>
                      <a:noFill/>
                    </a:ln>
                  </pic:spPr>
                </pic:pic>
              </a:graphicData>
            </a:graphic>
          </wp:inline>
        </w:drawing>
      </w:r>
    </w:p>
    <w:p w14:paraId="2A2812E4" w14:textId="460A6D5C" w:rsidR="000C05F1" w:rsidRDefault="00247EFF" w:rsidP="00D4026C">
      <w:pPr>
        <w:spacing w:after="4" w:line="240" w:lineRule="auto"/>
        <w:ind w:left="2530" w:right="52" w:firstLine="350"/>
        <w:rPr>
          <w:rFonts w:ascii="Arial" w:eastAsia="Arial" w:hAnsi="Arial" w:cs="Arial"/>
          <w:i/>
        </w:rPr>
      </w:pPr>
      <w:r>
        <w:rPr>
          <w:rFonts w:ascii="Arial" w:eastAsia="Arial" w:hAnsi="Arial" w:cs="Arial"/>
          <w:i/>
        </w:rPr>
        <w:t xml:space="preserve">Diwali </w:t>
      </w:r>
      <w:r w:rsidR="00D4026C">
        <w:rPr>
          <w:rFonts w:ascii="Arial" w:eastAsia="Arial" w:hAnsi="Arial" w:cs="Arial"/>
          <w:i/>
        </w:rPr>
        <w:t xml:space="preserve">and end of Ramadan </w:t>
      </w:r>
      <w:r>
        <w:rPr>
          <w:rFonts w:ascii="Arial" w:eastAsia="Arial" w:hAnsi="Arial" w:cs="Arial"/>
          <w:i/>
        </w:rPr>
        <w:t>2024 celebrations on campus</w:t>
      </w:r>
    </w:p>
    <w:p w14:paraId="3AE28888" w14:textId="77777777" w:rsidR="00D33D54" w:rsidRDefault="00D33D54" w:rsidP="00184A00">
      <w:pPr>
        <w:spacing w:after="4" w:line="240" w:lineRule="auto"/>
        <w:ind w:left="2530" w:right="52" w:firstLine="350"/>
        <w:rPr>
          <w:rFonts w:ascii="Arial" w:eastAsia="Arial" w:hAnsi="Arial" w:cs="Arial"/>
          <w:i/>
        </w:rPr>
      </w:pPr>
    </w:p>
    <w:p w14:paraId="62F9C1DE" w14:textId="77777777" w:rsidR="00254C3A" w:rsidRDefault="00254C3A" w:rsidP="00AA1E06">
      <w:pPr>
        <w:pStyle w:val="Heading3"/>
        <w:spacing w:line="240" w:lineRule="auto"/>
        <w:rPr>
          <w:i/>
          <w:color w:val="auto"/>
          <w:sz w:val="24"/>
          <w:szCs w:val="24"/>
        </w:rPr>
      </w:pPr>
      <w:bookmarkStart w:id="24" w:name="_Toc204694007"/>
    </w:p>
    <w:p w14:paraId="3746E401" w14:textId="302A5488" w:rsidR="00C960E0" w:rsidRPr="00C960E0" w:rsidRDefault="00C960E0" w:rsidP="00AA1E06">
      <w:pPr>
        <w:pStyle w:val="Heading3"/>
        <w:spacing w:line="240" w:lineRule="auto"/>
        <w:rPr>
          <w:i/>
          <w:color w:val="auto"/>
          <w:sz w:val="24"/>
          <w:szCs w:val="24"/>
        </w:rPr>
      </w:pPr>
      <w:r w:rsidRPr="00C960E0">
        <w:rPr>
          <w:i/>
          <w:color w:val="auto"/>
          <w:sz w:val="24"/>
          <w:szCs w:val="24"/>
        </w:rPr>
        <w:t>2.</w:t>
      </w:r>
      <w:r>
        <w:rPr>
          <w:i/>
          <w:color w:val="auto"/>
          <w:sz w:val="24"/>
          <w:szCs w:val="24"/>
        </w:rPr>
        <w:t>3.</w:t>
      </w:r>
      <w:r w:rsidRPr="00C960E0">
        <w:rPr>
          <w:i/>
          <w:color w:val="auto"/>
          <w:sz w:val="24"/>
          <w:szCs w:val="24"/>
        </w:rPr>
        <w:t>5</w:t>
      </w:r>
      <w:r w:rsidRPr="00C960E0">
        <w:rPr>
          <w:i/>
          <w:color w:val="auto"/>
          <w:sz w:val="24"/>
          <w:szCs w:val="24"/>
        </w:rPr>
        <w:tab/>
        <w:t>Wellbeing support</w:t>
      </w:r>
      <w:bookmarkEnd w:id="24"/>
      <w:r w:rsidRPr="00C960E0">
        <w:rPr>
          <w:i/>
          <w:color w:val="auto"/>
          <w:sz w:val="24"/>
          <w:szCs w:val="24"/>
        </w:rPr>
        <w:t xml:space="preserve"> </w:t>
      </w:r>
    </w:p>
    <w:p w14:paraId="35A5CB49" w14:textId="77777777" w:rsidR="00C960E0" w:rsidRPr="00DF1728" w:rsidRDefault="00C960E0" w:rsidP="00AA1E06">
      <w:pPr>
        <w:spacing w:after="0" w:line="240" w:lineRule="auto"/>
        <w:ind w:left="355" w:right="43" w:hanging="10"/>
        <w:jc w:val="both"/>
        <w:rPr>
          <w:rFonts w:ascii="Arial" w:hAnsi="Arial" w:cs="Arial"/>
          <w:sz w:val="24"/>
          <w:szCs w:val="24"/>
        </w:rPr>
      </w:pPr>
      <w:r w:rsidRPr="00DF1728">
        <w:rPr>
          <w:rFonts w:ascii="Arial" w:eastAsia="Arial" w:hAnsi="Arial" w:cs="Arial"/>
          <w:sz w:val="24"/>
          <w:szCs w:val="24"/>
        </w:rPr>
        <w:t xml:space="preserve">The University actively promotes race equality and an inclusive culture through a range of training, support services, and policy interventions. Student-led societies, such as the African and Caribbean Society, play a vital role in fostering community and celebrating cultural heritage, offering events and support networks for students of African, Caribbean, and mixed heritage backgrounds. Additionally, the Black Students Network has offered a wellbeing programme specifically designed for Black students, featuring workshops facilitated by Black wellbeing experts and coaches, focusing on themes such as resilience, identity, and mental health. </w:t>
      </w:r>
    </w:p>
    <w:p w14:paraId="34748FF4" w14:textId="77777777" w:rsidR="00C960E0" w:rsidRPr="00DF1728" w:rsidRDefault="00C960E0" w:rsidP="00AA1E06">
      <w:pPr>
        <w:spacing w:after="0" w:line="240" w:lineRule="auto"/>
        <w:ind w:left="360"/>
        <w:jc w:val="both"/>
        <w:rPr>
          <w:rFonts w:ascii="Arial" w:hAnsi="Arial" w:cs="Arial"/>
          <w:sz w:val="24"/>
          <w:szCs w:val="24"/>
        </w:rPr>
      </w:pPr>
      <w:r w:rsidRPr="00DF1728">
        <w:rPr>
          <w:rFonts w:ascii="Arial" w:eastAsia="Arial" w:hAnsi="Arial" w:cs="Arial"/>
          <w:sz w:val="24"/>
          <w:szCs w:val="24"/>
        </w:rPr>
        <w:t xml:space="preserve"> </w:t>
      </w:r>
    </w:p>
    <w:p w14:paraId="221D639D" w14:textId="5AC8F5CE" w:rsidR="005D7988" w:rsidRDefault="00C960E0" w:rsidP="00AA1E06">
      <w:pPr>
        <w:spacing w:after="0" w:line="240" w:lineRule="auto"/>
        <w:ind w:left="355" w:right="43" w:hanging="10"/>
        <w:jc w:val="both"/>
        <w:rPr>
          <w:rFonts w:ascii="Arial" w:eastAsia="Arial" w:hAnsi="Arial" w:cs="Arial"/>
          <w:sz w:val="24"/>
          <w:szCs w:val="24"/>
        </w:rPr>
      </w:pPr>
      <w:r w:rsidRPr="00DF1728">
        <w:rPr>
          <w:rFonts w:ascii="Arial" w:eastAsia="Arial" w:hAnsi="Arial" w:cs="Arial"/>
          <w:sz w:val="24"/>
          <w:szCs w:val="24"/>
        </w:rPr>
        <w:t xml:space="preserve">The University partners with the </w:t>
      </w:r>
      <w:hyperlink r:id="rId53" w:history="1">
        <w:r w:rsidRPr="00CF1043">
          <w:rPr>
            <w:rStyle w:val="Hyperlink"/>
            <w:rFonts w:ascii="Arial" w:eastAsia="Arial" w:hAnsi="Arial" w:cs="Arial"/>
            <w:sz w:val="24"/>
            <w:szCs w:val="24"/>
          </w:rPr>
          <w:t>Cowrie Scholarship Foundation</w:t>
        </w:r>
      </w:hyperlink>
      <w:r w:rsidRPr="00DF1728">
        <w:rPr>
          <w:rFonts w:ascii="Arial" w:eastAsia="Arial" w:hAnsi="Arial" w:cs="Arial"/>
          <w:sz w:val="24"/>
          <w:szCs w:val="24"/>
        </w:rPr>
        <w:t xml:space="preserve"> to offer full scholarships to Black British students from disadvantaged backgrounds, covering tuition fees and providing a substantial contribution towards living costs. The University provides multicultural shops, cafes, and places of worship </w:t>
      </w:r>
      <w:r w:rsidR="007C7EE6">
        <w:rPr>
          <w:rFonts w:ascii="Arial" w:eastAsia="Arial" w:hAnsi="Arial" w:cs="Arial"/>
          <w:sz w:val="24"/>
          <w:szCs w:val="24"/>
        </w:rPr>
        <w:t>on campus</w:t>
      </w:r>
      <w:r w:rsidRPr="00DF1728">
        <w:rPr>
          <w:rFonts w:ascii="Arial" w:eastAsia="Arial" w:hAnsi="Arial" w:cs="Arial"/>
          <w:sz w:val="24"/>
          <w:szCs w:val="24"/>
        </w:rPr>
        <w:t>, helping students maintain cultural practices and access familiar goods and services</w:t>
      </w:r>
      <w:r w:rsidR="00236DEA">
        <w:rPr>
          <w:rFonts w:ascii="Arial" w:eastAsia="Arial" w:hAnsi="Arial" w:cs="Arial"/>
          <w:sz w:val="24"/>
          <w:szCs w:val="24"/>
        </w:rPr>
        <w:t>, all conveniently located on a Multicultural outlets webpage.</w:t>
      </w:r>
    </w:p>
    <w:p w14:paraId="0709D717" w14:textId="77777777" w:rsidR="005D7988" w:rsidRDefault="005D7988" w:rsidP="00AA1E06">
      <w:pPr>
        <w:spacing w:after="0" w:line="240" w:lineRule="auto"/>
        <w:ind w:left="355" w:right="43" w:hanging="10"/>
        <w:jc w:val="both"/>
        <w:rPr>
          <w:rFonts w:ascii="Arial" w:eastAsia="Arial" w:hAnsi="Arial" w:cs="Arial"/>
          <w:sz w:val="24"/>
          <w:szCs w:val="24"/>
        </w:rPr>
      </w:pPr>
    </w:p>
    <w:p w14:paraId="3E95B87D" w14:textId="7C3BD8F4" w:rsidR="00C960E0" w:rsidRDefault="00C960E0" w:rsidP="003F168A">
      <w:pPr>
        <w:spacing w:after="0" w:line="240" w:lineRule="auto"/>
        <w:ind w:left="345" w:right="43"/>
        <w:jc w:val="both"/>
        <w:rPr>
          <w:rFonts w:ascii="Arial" w:eastAsia="Arial" w:hAnsi="Arial" w:cs="Arial"/>
          <w:i/>
          <w:iCs/>
          <w:sz w:val="24"/>
          <w:szCs w:val="24"/>
        </w:rPr>
      </w:pPr>
      <w:r w:rsidRPr="00DF1728">
        <w:rPr>
          <w:rFonts w:ascii="Arial" w:eastAsia="Arial" w:hAnsi="Arial" w:cs="Arial"/>
          <w:sz w:val="24"/>
          <w:szCs w:val="24"/>
        </w:rPr>
        <w:t>The SU has established ‘213 The Salon', an on-campus hairdressing service that includes stylists specialising in Afro-Caribbean hair</w:t>
      </w:r>
      <w:r w:rsidR="003F168A">
        <w:rPr>
          <w:rFonts w:ascii="Arial" w:eastAsia="Arial" w:hAnsi="Arial" w:cs="Arial"/>
          <w:sz w:val="24"/>
          <w:szCs w:val="24"/>
        </w:rPr>
        <w:t xml:space="preserve">. </w:t>
      </w:r>
      <w:r w:rsidR="003F168A" w:rsidRPr="003F168A">
        <w:rPr>
          <w:rFonts w:ascii="Arial" w:eastAsia="Arial" w:hAnsi="Arial" w:cs="Arial"/>
          <w:i/>
          <w:iCs/>
          <w:sz w:val="24"/>
          <w:szCs w:val="24"/>
        </w:rPr>
        <w:t>REDACTED – sensitive information</w:t>
      </w:r>
      <w:r w:rsidR="003F168A">
        <w:rPr>
          <w:rFonts w:ascii="Arial" w:eastAsia="Arial" w:hAnsi="Arial" w:cs="Arial"/>
          <w:i/>
          <w:iCs/>
          <w:sz w:val="24"/>
          <w:szCs w:val="24"/>
        </w:rPr>
        <w:t>.</w:t>
      </w:r>
    </w:p>
    <w:p w14:paraId="3A0E6C1D" w14:textId="77777777" w:rsidR="003F168A" w:rsidRPr="00DF1728" w:rsidRDefault="003F168A" w:rsidP="003F168A">
      <w:pPr>
        <w:spacing w:after="0" w:line="240" w:lineRule="auto"/>
        <w:ind w:left="345" w:right="43"/>
        <w:jc w:val="both"/>
        <w:rPr>
          <w:rFonts w:ascii="Arial" w:hAnsi="Arial" w:cs="Arial"/>
          <w:sz w:val="24"/>
          <w:szCs w:val="24"/>
        </w:rPr>
      </w:pPr>
    </w:p>
    <w:p w14:paraId="0C1418D6" w14:textId="35210CD5" w:rsidR="00C960E0" w:rsidRPr="00DF1728" w:rsidRDefault="00C960E0" w:rsidP="00570887">
      <w:pPr>
        <w:spacing w:after="0" w:line="240" w:lineRule="auto"/>
        <w:ind w:left="355" w:right="43" w:hanging="10"/>
        <w:jc w:val="both"/>
        <w:rPr>
          <w:rFonts w:ascii="Arial" w:hAnsi="Arial" w:cs="Arial"/>
          <w:sz w:val="24"/>
          <w:szCs w:val="24"/>
        </w:rPr>
      </w:pPr>
      <w:r w:rsidRPr="00DF1728">
        <w:rPr>
          <w:rFonts w:ascii="Arial" w:eastAsia="Arial" w:hAnsi="Arial" w:cs="Arial"/>
          <w:sz w:val="24"/>
          <w:szCs w:val="24"/>
        </w:rPr>
        <w:t>Our student induction training modules set clear expectations around respectful behaviour, providing definitions of harassment and discrimination, and introducing students to concepts such as microaggressions</w:t>
      </w:r>
      <w:r w:rsidR="00857F10">
        <w:rPr>
          <w:rFonts w:ascii="Arial" w:eastAsia="Arial" w:hAnsi="Arial" w:cs="Arial"/>
          <w:sz w:val="24"/>
          <w:szCs w:val="24"/>
        </w:rPr>
        <w:t xml:space="preserve">, </w:t>
      </w:r>
      <w:r w:rsidRPr="00DF1728">
        <w:rPr>
          <w:rFonts w:ascii="Arial" w:eastAsia="Arial" w:hAnsi="Arial" w:cs="Arial"/>
          <w:sz w:val="24"/>
          <w:szCs w:val="24"/>
        </w:rPr>
        <w:t xml:space="preserve">including racialised examples and microaffirmations. In-person allyship training further supports students to understand their role in challenging discrimination. </w:t>
      </w:r>
    </w:p>
    <w:p w14:paraId="4B9892DC" w14:textId="77777777" w:rsidR="00C960E0" w:rsidRPr="00DF1728" w:rsidRDefault="00C960E0" w:rsidP="00AA1E06">
      <w:pPr>
        <w:spacing w:after="226" w:line="240" w:lineRule="auto"/>
        <w:ind w:left="360"/>
        <w:jc w:val="both"/>
        <w:rPr>
          <w:rFonts w:ascii="Arial" w:hAnsi="Arial" w:cs="Arial"/>
          <w:sz w:val="24"/>
          <w:szCs w:val="24"/>
        </w:rPr>
      </w:pPr>
    </w:p>
    <w:p w14:paraId="152A7980" w14:textId="6C665B91" w:rsidR="00192179" w:rsidRPr="00C718C5" w:rsidRDefault="1B024FBE" w:rsidP="4DF3E3A7">
      <w:pPr>
        <w:pStyle w:val="Heading3"/>
        <w:spacing w:line="240" w:lineRule="auto"/>
        <w:rPr>
          <w:i/>
          <w:iCs/>
          <w:color w:val="auto"/>
          <w:sz w:val="24"/>
          <w:szCs w:val="24"/>
        </w:rPr>
      </w:pPr>
      <w:bookmarkStart w:id="25" w:name="_Toc204694008"/>
      <w:r w:rsidRPr="4DF3E3A7">
        <w:rPr>
          <w:i/>
          <w:iCs/>
          <w:color w:val="auto"/>
          <w:sz w:val="24"/>
          <w:szCs w:val="24"/>
        </w:rPr>
        <w:t>2</w:t>
      </w:r>
      <w:r w:rsidR="3077CBCF" w:rsidRPr="4DF3E3A7">
        <w:rPr>
          <w:i/>
          <w:iCs/>
          <w:color w:val="auto"/>
          <w:sz w:val="24"/>
          <w:szCs w:val="24"/>
        </w:rPr>
        <w:t>.</w:t>
      </w:r>
      <w:r w:rsidR="6D668B86" w:rsidRPr="4DF3E3A7">
        <w:rPr>
          <w:i/>
          <w:iCs/>
          <w:color w:val="auto"/>
          <w:sz w:val="24"/>
          <w:szCs w:val="24"/>
        </w:rPr>
        <w:t>3.6</w:t>
      </w:r>
      <w:r w:rsidR="00C718C5">
        <w:tab/>
      </w:r>
      <w:r w:rsidR="3077CBCF" w:rsidRPr="4DF3E3A7">
        <w:rPr>
          <w:i/>
          <w:iCs/>
          <w:color w:val="auto"/>
          <w:sz w:val="24"/>
          <w:szCs w:val="24"/>
        </w:rPr>
        <w:t xml:space="preserve">Structural and </w:t>
      </w:r>
      <w:r w:rsidR="15E6BBFC" w:rsidRPr="4DF3E3A7">
        <w:rPr>
          <w:i/>
          <w:iCs/>
          <w:color w:val="auto"/>
          <w:sz w:val="24"/>
          <w:szCs w:val="24"/>
        </w:rPr>
        <w:t>c</w:t>
      </w:r>
      <w:r w:rsidR="3077CBCF" w:rsidRPr="4DF3E3A7">
        <w:rPr>
          <w:i/>
          <w:iCs/>
          <w:color w:val="auto"/>
          <w:sz w:val="24"/>
          <w:szCs w:val="24"/>
        </w:rPr>
        <w:t>ultural barriers</w:t>
      </w:r>
      <w:bookmarkEnd w:id="25"/>
      <w:r w:rsidR="3077CBCF" w:rsidRPr="4DF3E3A7">
        <w:rPr>
          <w:i/>
          <w:iCs/>
          <w:color w:val="auto"/>
          <w:sz w:val="24"/>
          <w:szCs w:val="24"/>
        </w:rPr>
        <w:t xml:space="preserve"> </w:t>
      </w:r>
    </w:p>
    <w:p w14:paraId="1983F34D" w14:textId="7DD4BF02" w:rsidR="00192179" w:rsidRPr="00DF1728" w:rsidRDefault="00561FE0" w:rsidP="00AA1E06">
      <w:pPr>
        <w:spacing w:after="232" w:line="240" w:lineRule="auto"/>
        <w:ind w:left="355" w:right="43" w:hanging="10"/>
        <w:jc w:val="both"/>
        <w:rPr>
          <w:rFonts w:ascii="Arial" w:hAnsi="Arial" w:cs="Arial"/>
          <w:sz w:val="24"/>
          <w:szCs w:val="24"/>
        </w:rPr>
      </w:pPr>
      <w:r w:rsidRPr="00DF1728">
        <w:rPr>
          <w:rFonts w:ascii="Arial" w:eastAsia="Arial" w:hAnsi="Arial" w:cs="Arial"/>
          <w:sz w:val="24"/>
          <w:szCs w:val="24"/>
        </w:rPr>
        <w:t xml:space="preserve">Despite </w:t>
      </w:r>
      <w:r w:rsidR="00BF53E1">
        <w:rPr>
          <w:rFonts w:ascii="Arial" w:eastAsia="Arial" w:hAnsi="Arial" w:cs="Arial"/>
          <w:sz w:val="24"/>
          <w:szCs w:val="24"/>
        </w:rPr>
        <w:t>some</w:t>
      </w:r>
      <w:r w:rsidR="00BF53E1" w:rsidRPr="00DF1728">
        <w:rPr>
          <w:rFonts w:ascii="Arial" w:eastAsia="Arial" w:hAnsi="Arial" w:cs="Arial"/>
          <w:sz w:val="24"/>
          <w:szCs w:val="24"/>
        </w:rPr>
        <w:t xml:space="preserve"> </w:t>
      </w:r>
      <w:r w:rsidRPr="00DF1728">
        <w:rPr>
          <w:rFonts w:ascii="Arial" w:eastAsia="Arial" w:hAnsi="Arial" w:cs="Arial"/>
          <w:sz w:val="24"/>
          <w:szCs w:val="24"/>
        </w:rPr>
        <w:t>progress, challenges</w:t>
      </w:r>
      <w:r w:rsidR="00C960E0">
        <w:rPr>
          <w:rFonts w:ascii="Arial" w:eastAsia="Arial" w:hAnsi="Arial" w:cs="Arial"/>
          <w:sz w:val="24"/>
          <w:szCs w:val="24"/>
        </w:rPr>
        <w:t xml:space="preserve"> </w:t>
      </w:r>
      <w:r w:rsidRPr="00DF1728">
        <w:rPr>
          <w:rFonts w:ascii="Arial" w:eastAsia="Arial" w:hAnsi="Arial" w:cs="Arial"/>
          <w:sz w:val="24"/>
          <w:szCs w:val="24"/>
        </w:rPr>
        <w:t>remain</w:t>
      </w:r>
      <w:r w:rsidR="00CF1043">
        <w:rPr>
          <w:rFonts w:ascii="Arial" w:eastAsia="Arial" w:hAnsi="Arial" w:cs="Arial"/>
          <w:sz w:val="24"/>
          <w:szCs w:val="24"/>
        </w:rPr>
        <w:t>, including:</w:t>
      </w:r>
      <w:r w:rsidR="00C960E0">
        <w:rPr>
          <w:rFonts w:ascii="Arial" w:eastAsia="Arial" w:hAnsi="Arial" w:cs="Arial"/>
          <w:sz w:val="24"/>
          <w:szCs w:val="24"/>
        </w:rPr>
        <w:t xml:space="preserve"> </w:t>
      </w:r>
      <w:r w:rsidRPr="00DF1728">
        <w:rPr>
          <w:rFonts w:ascii="Arial" w:eastAsia="Arial" w:hAnsi="Arial" w:cs="Arial"/>
          <w:sz w:val="24"/>
          <w:szCs w:val="24"/>
        </w:rPr>
        <w:t xml:space="preserve"> </w:t>
      </w:r>
    </w:p>
    <w:p w14:paraId="5E45E9A3" w14:textId="164AD384" w:rsidR="00D147F7" w:rsidRDefault="00DB546F" w:rsidP="00D147F7">
      <w:pPr>
        <w:pStyle w:val="ListParagraph"/>
        <w:spacing w:after="129" w:line="240" w:lineRule="auto"/>
        <w:ind w:right="43"/>
        <w:jc w:val="both"/>
        <w:rPr>
          <w:rFonts w:ascii="Arial" w:eastAsia="Arial" w:hAnsi="Arial" w:cs="Arial"/>
          <w:sz w:val="24"/>
          <w:szCs w:val="24"/>
        </w:rPr>
      </w:pPr>
      <w:r>
        <w:rPr>
          <w:rFonts w:ascii="Arial" w:eastAsia="Arial" w:hAnsi="Arial" w:cs="Arial"/>
          <w:sz w:val="24"/>
          <w:szCs w:val="24"/>
        </w:rPr>
        <w:t xml:space="preserve">REDACTED – </w:t>
      </w:r>
      <w:r w:rsidRPr="00DB546F">
        <w:rPr>
          <w:rFonts w:ascii="Arial" w:eastAsia="Arial" w:hAnsi="Arial" w:cs="Arial"/>
          <w:i/>
          <w:iCs/>
          <w:sz w:val="24"/>
          <w:szCs w:val="24"/>
        </w:rPr>
        <w:t>sensitive information and low numbers</w:t>
      </w:r>
    </w:p>
    <w:p w14:paraId="1871BC49" w14:textId="35ED72E4" w:rsidR="00DB546F" w:rsidRDefault="00DB546F" w:rsidP="00DB546F">
      <w:pPr>
        <w:spacing w:after="129" w:line="240" w:lineRule="auto"/>
        <w:ind w:right="43"/>
        <w:jc w:val="both"/>
        <w:rPr>
          <w:rFonts w:ascii="Arial" w:hAnsi="Arial" w:cs="Arial"/>
          <w:sz w:val="24"/>
          <w:szCs w:val="24"/>
        </w:rPr>
      </w:pPr>
    </w:p>
    <w:p w14:paraId="715D6E11" w14:textId="0780BA83" w:rsidR="00254C3A" w:rsidRDefault="00254C3A" w:rsidP="00DB546F">
      <w:pPr>
        <w:spacing w:after="129" w:line="240" w:lineRule="auto"/>
        <w:ind w:right="43"/>
        <w:jc w:val="both"/>
        <w:rPr>
          <w:rFonts w:ascii="Arial" w:hAnsi="Arial" w:cs="Arial"/>
          <w:sz w:val="24"/>
          <w:szCs w:val="24"/>
        </w:rPr>
      </w:pPr>
    </w:p>
    <w:p w14:paraId="707FE5B7" w14:textId="77777777" w:rsidR="00254C3A" w:rsidRPr="00DB546F" w:rsidRDefault="00254C3A" w:rsidP="00DB546F">
      <w:pPr>
        <w:spacing w:after="129" w:line="240" w:lineRule="auto"/>
        <w:ind w:right="43"/>
        <w:jc w:val="both"/>
        <w:rPr>
          <w:rFonts w:ascii="Arial" w:hAnsi="Arial" w:cs="Arial"/>
          <w:sz w:val="24"/>
          <w:szCs w:val="24"/>
        </w:rPr>
      </w:pPr>
    </w:p>
    <w:p w14:paraId="60EDA632" w14:textId="4CFFF754" w:rsidR="00192179" w:rsidRPr="00C960E0" w:rsidRDefault="00561FE0" w:rsidP="00AA1E06">
      <w:pPr>
        <w:pStyle w:val="Heading2"/>
        <w:spacing w:line="240" w:lineRule="auto"/>
        <w:rPr>
          <w:sz w:val="26"/>
          <w:szCs w:val="24"/>
        </w:rPr>
      </w:pPr>
      <w:r w:rsidRPr="00C960E0">
        <w:rPr>
          <w:b w:val="0"/>
          <w:szCs w:val="24"/>
        </w:rPr>
        <w:lastRenderedPageBreak/>
        <w:tab/>
      </w:r>
      <w:bookmarkStart w:id="26" w:name="_Toc204694009"/>
      <w:r w:rsidR="00C960E0" w:rsidRPr="00C960E0">
        <w:rPr>
          <w:sz w:val="26"/>
          <w:szCs w:val="24"/>
        </w:rPr>
        <w:t>2.</w:t>
      </w:r>
      <w:r w:rsidRPr="00C960E0">
        <w:rPr>
          <w:sz w:val="26"/>
          <w:szCs w:val="24"/>
        </w:rPr>
        <w:t xml:space="preserve">4. </w:t>
      </w:r>
      <w:r w:rsidRPr="00C960E0">
        <w:rPr>
          <w:sz w:val="26"/>
          <w:szCs w:val="24"/>
        </w:rPr>
        <w:tab/>
        <w:t>Staff context</w:t>
      </w:r>
      <w:bookmarkEnd w:id="26"/>
      <w:r w:rsidRPr="00C960E0">
        <w:rPr>
          <w:sz w:val="26"/>
          <w:szCs w:val="24"/>
        </w:rPr>
        <w:t xml:space="preserve">  </w:t>
      </w:r>
    </w:p>
    <w:p w14:paraId="31D95ECE" w14:textId="1B4E0C55" w:rsidR="00192179" w:rsidRPr="00DF1728" w:rsidRDefault="00561FE0" w:rsidP="00570887">
      <w:pPr>
        <w:spacing w:after="0" w:line="240" w:lineRule="auto"/>
        <w:ind w:left="360"/>
        <w:rPr>
          <w:rFonts w:ascii="Arial" w:hAnsi="Arial" w:cs="Arial"/>
        </w:rPr>
      </w:pPr>
      <w:r w:rsidRPr="00DF1728">
        <w:rPr>
          <w:rFonts w:ascii="Arial" w:hAnsi="Arial" w:cs="Arial"/>
          <w:b/>
          <w:color w:val="0F4761"/>
        </w:rPr>
        <w:t xml:space="preserve"> </w:t>
      </w:r>
      <w:r w:rsidRPr="00DF1728">
        <w:rPr>
          <w:rFonts w:ascii="Arial" w:eastAsia="Arial" w:hAnsi="Arial" w:cs="Arial"/>
          <w:sz w:val="24"/>
        </w:rPr>
        <w:t xml:space="preserve"> </w:t>
      </w:r>
    </w:p>
    <w:p w14:paraId="7B16D17C" w14:textId="717D2743" w:rsidR="00192179" w:rsidRPr="00C960E0" w:rsidRDefault="00561FE0" w:rsidP="00AA1E06">
      <w:pPr>
        <w:pStyle w:val="Heading3"/>
        <w:spacing w:line="240" w:lineRule="auto"/>
        <w:rPr>
          <w:i/>
          <w:iCs/>
          <w:color w:val="auto"/>
          <w:sz w:val="24"/>
          <w:szCs w:val="24"/>
        </w:rPr>
      </w:pPr>
      <w:r w:rsidRPr="00C960E0">
        <w:rPr>
          <w:rFonts w:eastAsia="Calibri"/>
          <w:i/>
          <w:iCs/>
          <w:color w:val="auto"/>
          <w:sz w:val="24"/>
          <w:szCs w:val="24"/>
        </w:rPr>
        <w:tab/>
      </w:r>
      <w:bookmarkStart w:id="27" w:name="_Toc204694010"/>
      <w:r w:rsidR="00C960E0" w:rsidRPr="00C960E0">
        <w:rPr>
          <w:rFonts w:eastAsia="Calibri"/>
          <w:i/>
          <w:iCs/>
          <w:color w:val="auto"/>
          <w:sz w:val="24"/>
          <w:szCs w:val="24"/>
        </w:rPr>
        <w:t>2.</w:t>
      </w:r>
      <w:r w:rsidRPr="00C960E0">
        <w:rPr>
          <w:i/>
          <w:iCs/>
          <w:color w:val="auto"/>
          <w:sz w:val="24"/>
          <w:szCs w:val="24"/>
        </w:rPr>
        <w:t xml:space="preserve">4.1 </w:t>
      </w:r>
      <w:r w:rsidRPr="00C960E0">
        <w:rPr>
          <w:i/>
          <w:iCs/>
          <w:color w:val="auto"/>
          <w:sz w:val="24"/>
          <w:szCs w:val="24"/>
        </w:rPr>
        <w:tab/>
        <w:t>Academic staff</w:t>
      </w:r>
      <w:bookmarkEnd w:id="27"/>
      <w:r w:rsidRPr="00C960E0">
        <w:rPr>
          <w:i/>
          <w:iCs/>
          <w:color w:val="auto"/>
          <w:sz w:val="24"/>
          <w:szCs w:val="24"/>
        </w:rPr>
        <w:t xml:space="preserve"> </w:t>
      </w:r>
    </w:p>
    <w:p w14:paraId="356F7B48" w14:textId="6631C422" w:rsidR="00192179" w:rsidRPr="00DF1728" w:rsidRDefault="00192179" w:rsidP="00AA1E06">
      <w:pPr>
        <w:spacing w:after="4" w:line="240" w:lineRule="auto"/>
        <w:ind w:left="360"/>
        <w:rPr>
          <w:rFonts w:ascii="Arial" w:hAnsi="Arial" w:cs="Arial"/>
        </w:rPr>
      </w:pPr>
    </w:p>
    <w:p w14:paraId="10D94F1A" w14:textId="77777777" w:rsidR="00192179" w:rsidRPr="00DF1728" w:rsidRDefault="00561FE0" w:rsidP="00AA1E06">
      <w:pPr>
        <w:spacing w:after="17" w:line="240" w:lineRule="auto"/>
        <w:ind w:left="355" w:hanging="10"/>
        <w:rPr>
          <w:rFonts w:ascii="Arial" w:hAnsi="Arial" w:cs="Arial"/>
        </w:rPr>
      </w:pPr>
      <w:r w:rsidRPr="00DF1728">
        <w:rPr>
          <w:rFonts w:ascii="Arial" w:eastAsia="Arial" w:hAnsi="Arial" w:cs="Arial"/>
          <w:b/>
          <w:sz w:val="24"/>
        </w:rPr>
        <w:t>Key issues:</w:t>
      </w:r>
      <w:r w:rsidRPr="00DF1728">
        <w:rPr>
          <w:rFonts w:ascii="Arial" w:eastAsia="Arial" w:hAnsi="Arial" w:cs="Arial"/>
          <w:sz w:val="24"/>
        </w:rPr>
        <w:t xml:space="preserve"> </w:t>
      </w:r>
    </w:p>
    <w:p w14:paraId="7BBC5908" w14:textId="1E3E43F1" w:rsidR="00192179" w:rsidRPr="00DF1728" w:rsidRDefault="00561FE0" w:rsidP="006E44F3">
      <w:pPr>
        <w:numPr>
          <w:ilvl w:val="0"/>
          <w:numId w:val="4"/>
        </w:numPr>
        <w:spacing w:after="4" w:line="240" w:lineRule="auto"/>
        <w:ind w:right="41" w:hanging="360"/>
        <w:jc w:val="both"/>
        <w:rPr>
          <w:rFonts w:ascii="Arial" w:hAnsi="Arial" w:cs="Arial"/>
        </w:rPr>
      </w:pPr>
      <w:r w:rsidRPr="00DF1728">
        <w:rPr>
          <w:rFonts w:ascii="Arial" w:eastAsia="Arial" w:hAnsi="Arial" w:cs="Arial"/>
          <w:i/>
          <w:sz w:val="24"/>
        </w:rPr>
        <w:t xml:space="preserve">Most data presented is stable over time with little indication of </w:t>
      </w:r>
      <w:r w:rsidR="00390AAC">
        <w:rPr>
          <w:rFonts w:ascii="Arial" w:eastAsia="Arial" w:hAnsi="Arial" w:cs="Arial"/>
          <w:i/>
          <w:sz w:val="24"/>
        </w:rPr>
        <w:t>change.</w:t>
      </w:r>
      <w:r w:rsidR="00390AAC" w:rsidRPr="00DF1728">
        <w:rPr>
          <w:rFonts w:ascii="Arial" w:eastAsia="Arial" w:hAnsi="Arial" w:cs="Arial"/>
          <w:i/>
          <w:sz w:val="24"/>
        </w:rPr>
        <w:t xml:space="preserve"> </w:t>
      </w:r>
    </w:p>
    <w:p w14:paraId="03B077C7" w14:textId="5EF5A30E" w:rsidR="00192179" w:rsidRPr="00DF1728" w:rsidRDefault="00561FE0" w:rsidP="006E44F3">
      <w:pPr>
        <w:numPr>
          <w:ilvl w:val="0"/>
          <w:numId w:val="4"/>
        </w:numPr>
        <w:spacing w:after="4" w:line="240" w:lineRule="auto"/>
        <w:ind w:right="41" w:hanging="360"/>
        <w:jc w:val="both"/>
        <w:rPr>
          <w:rFonts w:ascii="Arial" w:hAnsi="Arial" w:cs="Arial"/>
        </w:rPr>
      </w:pPr>
      <w:r w:rsidRPr="00DF1728">
        <w:rPr>
          <w:rFonts w:ascii="Arial" w:eastAsia="Arial" w:hAnsi="Arial" w:cs="Arial"/>
          <w:i/>
          <w:sz w:val="24"/>
        </w:rPr>
        <w:t xml:space="preserve">The Faculty of Humanities and Social Sciences is consistently the least </w:t>
      </w:r>
      <w:r w:rsidR="00390AAC" w:rsidRPr="00DF1728">
        <w:rPr>
          <w:rFonts w:ascii="Arial" w:eastAsia="Arial" w:hAnsi="Arial" w:cs="Arial"/>
          <w:i/>
          <w:sz w:val="24"/>
        </w:rPr>
        <w:t>e</w:t>
      </w:r>
      <w:r w:rsidR="00390AAC">
        <w:rPr>
          <w:rFonts w:ascii="Arial" w:eastAsia="Arial" w:hAnsi="Arial" w:cs="Arial"/>
          <w:i/>
          <w:sz w:val="24"/>
        </w:rPr>
        <w:t>thnically d</w:t>
      </w:r>
      <w:r w:rsidRPr="00DF1728">
        <w:rPr>
          <w:rFonts w:ascii="Arial" w:eastAsia="Arial" w:hAnsi="Arial" w:cs="Arial"/>
          <w:i/>
          <w:sz w:val="24"/>
        </w:rPr>
        <w:t xml:space="preserve">iverse </w:t>
      </w:r>
    </w:p>
    <w:p w14:paraId="23EFC81D" w14:textId="5DE926FC" w:rsidR="00192179" w:rsidRPr="00DF1728" w:rsidRDefault="00561FE0" w:rsidP="006E44F3">
      <w:pPr>
        <w:numPr>
          <w:ilvl w:val="0"/>
          <w:numId w:val="4"/>
        </w:numPr>
        <w:spacing w:after="4" w:line="240" w:lineRule="auto"/>
        <w:ind w:right="41" w:hanging="360"/>
        <w:jc w:val="both"/>
        <w:rPr>
          <w:rFonts w:ascii="Arial" w:hAnsi="Arial" w:cs="Arial"/>
        </w:rPr>
      </w:pPr>
      <w:r w:rsidRPr="00DF1728">
        <w:rPr>
          <w:rFonts w:ascii="Arial" w:eastAsia="Arial" w:hAnsi="Arial" w:cs="Arial"/>
          <w:i/>
          <w:sz w:val="24"/>
        </w:rPr>
        <w:t>Small</w:t>
      </w:r>
      <w:r w:rsidR="00135DEA">
        <w:rPr>
          <w:rFonts w:ascii="Arial" w:eastAsia="Arial" w:hAnsi="Arial" w:cs="Arial"/>
          <w:i/>
          <w:sz w:val="24"/>
        </w:rPr>
        <w:t xml:space="preserve"> %</w:t>
      </w:r>
      <w:r w:rsidRPr="00DF1728">
        <w:rPr>
          <w:rFonts w:ascii="Arial" w:eastAsia="Arial" w:hAnsi="Arial" w:cs="Arial"/>
          <w:i/>
          <w:sz w:val="24"/>
        </w:rPr>
        <w:t xml:space="preserve"> increase in Professors</w:t>
      </w:r>
      <w:r w:rsidR="00135DEA">
        <w:rPr>
          <w:rFonts w:ascii="Arial" w:eastAsia="Arial" w:hAnsi="Arial" w:cs="Arial"/>
          <w:i/>
          <w:sz w:val="24"/>
        </w:rPr>
        <w:t xml:space="preserve"> from </w:t>
      </w:r>
      <w:r w:rsidR="00A83B91">
        <w:rPr>
          <w:rFonts w:ascii="Arial" w:eastAsia="Arial" w:hAnsi="Arial" w:cs="Arial"/>
          <w:i/>
          <w:sz w:val="24"/>
        </w:rPr>
        <w:t>E</w:t>
      </w:r>
      <w:r w:rsidR="00135DEA">
        <w:rPr>
          <w:rFonts w:ascii="Arial" w:eastAsia="Arial" w:hAnsi="Arial" w:cs="Arial"/>
          <w:i/>
          <w:sz w:val="24"/>
        </w:rPr>
        <w:t xml:space="preserve">thnic </w:t>
      </w:r>
      <w:r w:rsidR="00A83B91">
        <w:rPr>
          <w:rFonts w:ascii="Arial" w:eastAsia="Arial" w:hAnsi="Arial" w:cs="Arial"/>
          <w:i/>
          <w:sz w:val="24"/>
        </w:rPr>
        <w:t>M</w:t>
      </w:r>
      <w:r w:rsidR="00D8028B">
        <w:rPr>
          <w:rFonts w:ascii="Arial" w:eastAsia="Arial" w:hAnsi="Arial" w:cs="Arial"/>
          <w:i/>
          <w:sz w:val="24"/>
        </w:rPr>
        <w:t>inority G</w:t>
      </w:r>
      <w:r w:rsidR="00135DEA">
        <w:rPr>
          <w:rFonts w:ascii="Arial" w:eastAsia="Arial" w:hAnsi="Arial" w:cs="Arial"/>
          <w:i/>
          <w:sz w:val="24"/>
        </w:rPr>
        <w:t>roups</w:t>
      </w:r>
      <w:r w:rsidRPr="00DF1728">
        <w:rPr>
          <w:rFonts w:ascii="Arial" w:eastAsia="Arial" w:hAnsi="Arial" w:cs="Arial"/>
          <w:i/>
          <w:sz w:val="24"/>
        </w:rPr>
        <w:t xml:space="preserve"> over time.</w:t>
      </w:r>
      <w:r w:rsidR="00D2594C">
        <w:rPr>
          <w:rFonts w:ascii="Arial" w:eastAsia="Arial" w:hAnsi="Arial" w:cs="Arial"/>
          <w:i/>
          <w:sz w:val="24"/>
        </w:rPr>
        <w:t xml:space="preserve"> </w:t>
      </w:r>
      <w:r w:rsidRPr="00DF1728">
        <w:rPr>
          <w:rFonts w:ascii="Arial" w:eastAsia="Arial" w:hAnsi="Arial" w:cs="Arial"/>
          <w:i/>
          <w:sz w:val="24"/>
        </w:rPr>
        <w:t xml:space="preserve">This is similar to their </w:t>
      </w:r>
      <w:r w:rsidR="00A83B91">
        <w:rPr>
          <w:rFonts w:ascii="Arial" w:eastAsia="Arial" w:hAnsi="Arial" w:cs="Arial"/>
          <w:i/>
          <w:sz w:val="24"/>
        </w:rPr>
        <w:t>W</w:t>
      </w:r>
      <w:r w:rsidRPr="00DF1728">
        <w:rPr>
          <w:rFonts w:ascii="Arial" w:eastAsia="Arial" w:hAnsi="Arial" w:cs="Arial"/>
          <w:i/>
          <w:sz w:val="24"/>
        </w:rPr>
        <w:t xml:space="preserve">hite counterparts </w:t>
      </w:r>
    </w:p>
    <w:p w14:paraId="40DCCA91" w14:textId="14101EF5" w:rsidR="00192179" w:rsidRPr="00DF1728" w:rsidRDefault="3077CBCF" w:rsidP="006E44F3">
      <w:pPr>
        <w:numPr>
          <w:ilvl w:val="0"/>
          <w:numId w:val="4"/>
        </w:numPr>
        <w:spacing w:after="16" w:line="240" w:lineRule="auto"/>
        <w:ind w:right="41" w:hanging="360"/>
        <w:jc w:val="both"/>
        <w:rPr>
          <w:rFonts w:ascii="Arial" w:hAnsi="Arial" w:cs="Arial"/>
        </w:rPr>
      </w:pPr>
      <w:r w:rsidRPr="4DF3E3A7">
        <w:rPr>
          <w:rFonts w:ascii="Arial" w:eastAsia="Arial" w:hAnsi="Arial" w:cs="Arial"/>
          <w:i/>
          <w:iCs/>
          <w:sz w:val="24"/>
          <w:szCs w:val="24"/>
        </w:rPr>
        <w:t xml:space="preserve">The number of </w:t>
      </w:r>
      <w:r w:rsidR="00A83B91">
        <w:rPr>
          <w:rFonts w:ascii="Arial" w:eastAsia="Arial" w:hAnsi="Arial" w:cs="Arial"/>
          <w:i/>
          <w:iCs/>
          <w:sz w:val="24"/>
          <w:szCs w:val="24"/>
        </w:rPr>
        <w:t>E</w:t>
      </w:r>
      <w:r w:rsidR="00135DEA">
        <w:rPr>
          <w:rFonts w:ascii="Arial" w:eastAsia="Arial" w:hAnsi="Arial" w:cs="Arial"/>
          <w:i/>
          <w:iCs/>
          <w:sz w:val="24"/>
          <w:szCs w:val="24"/>
        </w:rPr>
        <w:t xml:space="preserve">thnic </w:t>
      </w:r>
      <w:r w:rsidR="00A83B91">
        <w:rPr>
          <w:rFonts w:ascii="Arial" w:eastAsia="Arial" w:hAnsi="Arial" w:cs="Arial"/>
          <w:i/>
          <w:iCs/>
          <w:sz w:val="24"/>
          <w:szCs w:val="24"/>
        </w:rPr>
        <w:t>M</w:t>
      </w:r>
      <w:r w:rsidR="00135DEA">
        <w:rPr>
          <w:rFonts w:ascii="Arial" w:eastAsia="Arial" w:hAnsi="Arial" w:cs="Arial"/>
          <w:i/>
          <w:iCs/>
          <w:sz w:val="24"/>
          <w:szCs w:val="24"/>
        </w:rPr>
        <w:t>inority</w:t>
      </w:r>
      <w:r w:rsidR="00570887">
        <w:rPr>
          <w:rFonts w:ascii="Arial" w:eastAsia="Arial" w:hAnsi="Arial" w:cs="Arial"/>
          <w:i/>
          <w:iCs/>
          <w:sz w:val="24"/>
          <w:szCs w:val="24"/>
        </w:rPr>
        <w:t xml:space="preserve"> </w:t>
      </w:r>
      <w:r w:rsidR="110D6F8C" w:rsidRPr="4DF3E3A7">
        <w:rPr>
          <w:rFonts w:ascii="Arial" w:eastAsia="Arial" w:hAnsi="Arial" w:cs="Arial"/>
          <w:i/>
          <w:iCs/>
          <w:sz w:val="24"/>
          <w:szCs w:val="24"/>
        </w:rPr>
        <w:t>Professors is similar across Faculties/S</w:t>
      </w:r>
      <w:r w:rsidRPr="4DF3E3A7">
        <w:rPr>
          <w:rFonts w:ascii="Arial" w:eastAsia="Arial" w:hAnsi="Arial" w:cs="Arial"/>
          <w:i/>
          <w:iCs/>
          <w:sz w:val="24"/>
          <w:szCs w:val="24"/>
        </w:rPr>
        <w:t>chool despite the Faculty of Science and Humanities and Social Sciences being larger</w:t>
      </w:r>
      <w:r w:rsidR="4291CEAC" w:rsidRPr="4DF3E3A7">
        <w:rPr>
          <w:rFonts w:ascii="Arial" w:eastAsia="Arial" w:hAnsi="Arial" w:cs="Arial"/>
          <w:i/>
          <w:iCs/>
          <w:sz w:val="24"/>
          <w:szCs w:val="24"/>
        </w:rPr>
        <w:t xml:space="preserve"> in size</w:t>
      </w:r>
      <w:r w:rsidRPr="4DF3E3A7">
        <w:rPr>
          <w:rFonts w:ascii="Arial" w:eastAsia="Arial" w:hAnsi="Arial" w:cs="Arial"/>
          <w:i/>
          <w:iCs/>
          <w:sz w:val="24"/>
          <w:szCs w:val="24"/>
        </w:rPr>
        <w:t xml:space="preserve">. </w:t>
      </w:r>
    </w:p>
    <w:p w14:paraId="7153E1D5" w14:textId="6ECD29FF" w:rsidR="00192179" w:rsidRPr="00DF1728" w:rsidRDefault="00561FE0" w:rsidP="006E44F3">
      <w:pPr>
        <w:numPr>
          <w:ilvl w:val="0"/>
          <w:numId w:val="4"/>
        </w:numPr>
        <w:spacing w:after="4" w:line="240" w:lineRule="auto"/>
        <w:ind w:right="41" w:hanging="360"/>
        <w:jc w:val="both"/>
        <w:rPr>
          <w:rFonts w:ascii="Arial" w:hAnsi="Arial" w:cs="Arial"/>
        </w:rPr>
      </w:pPr>
      <w:r w:rsidRPr="00DF1728">
        <w:rPr>
          <w:rFonts w:ascii="Arial" w:eastAsia="Arial" w:hAnsi="Arial" w:cs="Arial"/>
          <w:i/>
          <w:sz w:val="24"/>
        </w:rPr>
        <w:t xml:space="preserve">Very few </w:t>
      </w:r>
      <w:r w:rsidR="00A83B91">
        <w:rPr>
          <w:rFonts w:ascii="Arial" w:eastAsia="Arial" w:hAnsi="Arial" w:cs="Arial"/>
          <w:i/>
          <w:sz w:val="24"/>
        </w:rPr>
        <w:t>E</w:t>
      </w:r>
      <w:r w:rsidRPr="00DF1728">
        <w:rPr>
          <w:rFonts w:ascii="Arial" w:eastAsia="Arial" w:hAnsi="Arial" w:cs="Arial"/>
          <w:i/>
          <w:sz w:val="24"/>
        </w:rPr>
        <w:t xml:space="preserve">thnic </w:t>
      </w:r>
      <w:r w:rsidR="00A83B91">
        <w:rPr>
          <w:rFonts w:ascii="Arial" w:eastAsia="Arial" w:hAnsi="Arial" w:cs="Arial"/>
          <w:i/>
          <w:sz w:val="24"/>
        </w:rPr>
        <w:t>M</w:t>
      </w:r>
      <w:r w:rsidRPr="00DF1728">
        <w:rPr>
          <w:rFonts w:ascii="Arial" w:eastAsia="Arial" w:hAnsi="Arial" w:cs="Arial"/>
          <w:i/>
          <w:sz w:val="24"/>
        </w:rPr>
        <w:t>inorit</w:t>
      </w:r>
      <w:r w:rsidR="00390AAC">
        <w:rPr>
          <w:rFonts w:ascii="Arial" w:eastAsia="Arial" w:hAnsi="Arial" w:cs="Arial"/>
          <w:i/>
          <w:sz w:val="24"/>
        </w:rPr>
        <w:t xml:space="preserve">y </w:t>
      </w:r>
      <w:r w:rsidR="00D8028B">
        <w:rPr>
          <w:rFonts w:ascii="Arial" w:eastAsia="Arial" w:hAnsi="Arial" w:cs="Arial"/>
          <w:i/>
          <w:sz w:val="24"/>
        </w:rPr>
        <w:t>G</w:t>
      </w:r>
      <w:r w:rsidR="00D2594C">
        <w:rPr>
          <w:rFonts w:ascii="Arial" w:eastAsia="Arial" w:hAnsi="Arial" w:cs="Arial"/>
          <w:i/>
          <w:sz w:val="24"/>
        </w:rPr>
        <w:t xml:space="preserve">roup </w:t>
      </w:r>
      <w:r w:rsidR="00390AAC">
        <w:rPr>
          <w:rFonts w:ascii="Arial" w:eastAsia="Arial" w:hAnsi="Arial" w:cs="Arial"/>
          <w:i/>
          <w:sz w:val="24"/>
        </w:rPr>
        <w:t>staff</w:t>
      </w:r>
      <w:r w:rsidRPr="00DF1728">
        <w:rPr>
          <w:rFonts w:ascii="Arial" w:eastAsia="Arial" w:hAnsi="Arial" w:cs="Arial"/>
          <w:i/>
          <w:sz w:val="24"/>
        </w:rPr>
        <w:t xml:space="preserve"> apply for promotion. Success rat</w:t>
      </w:r>
      <w:r w:rsidR="00135DEA">
        <w:rPr>
          <w:rFonts w:ascii="Arial" w:eastAsia="Arial" w:hAnsi="Arial" w:cs="Arial"/>
          <w:i/>
          <w:sz w:val="24"/>
        </w:rPr>
        <w:t>e fluctuates over the years, but appears to be</w:t>
      </w:r>
      <w:r w:rsidR="00570887">
        <w:rPr>
          <w:rFonts w:ascii="Arial" w:eastAsia="Arial" w:hAnsi="Arial" w:cs="Arial"/>
          <w:i/>
          <w:sz w:val="24"/>
        </w:rPr>
        <w:t xml:space="preserve"> </w:t>
      </w:r>
      <w:r w:rsidRPr="00DF1728">
        <w:rPr>
          <w:rFonts w:ascii="Arial" w:eastAsia="Arial" w:hAnsi="Arial" w:cs="Arial"/>
          <w:i/>
          <w:sz w:val="24"/>
        </w:rPr>
        <w:t xml:space="preserve">similar to </w:t>
      </w:r>
      <w:r w:rsidR="00A83B91">
        <w:rPr>
          <w:rFonts w:ascii="Arial" w:eastAsia="Arial" w:hAnsi="Arial" w:cs="Arial"/>
          <w:i/>
          <w:sz w:val="24"/>
        </w:rPr>
        <w:t>W</w:t>
      </w:r>
      <w:r w:rsidRPr="00DF1728">
        <w:rPr>
          <w:rFonts w:ascii="Arial" w:eastAsia="Arial" w:hAnsi="Arial" w:cs="Arial"/>
          <w:i/>
          <w:sz w:val="24"/>
        </w:rPr>
        <w:t xml:space="preserve">hite counterparts </w:t>
      </w:r>
    </w:p>
    <w:p w14:paraId="6A5264D7" w14:textId="77777777" w:rsidR="00192179" w:rsidRPr="00DF1728" w:rsidRDefault="00561FE0" w:rsidP="00AA1E06">
      <w:pPr>
        <w:spacing w:after="156" w:line="240" w:lineRule="auto"/>
        <w:ind w:left="360"/>
        <w:rPr>
          <w:rFonts w:ascii="Arial" w:hAnsi="Arial" w:cs="Arial"/>
        </w:rPr>
      </w:pPr>
      <w:r w:rsidRPr="00DF1728">
        <w:rPr>
          <w:rFonts w:ascii="Arial" w:eastAsia="Arial" w:hAnsi="Arial" w:cs="Arial"/>
          <w:i/>
          <w:sz w:val="24"/>
        </w:rPr>
        <w:t xml:space="preserve"> </w:t>
      </w:r>
      <w:r w:rsidRPr="00DF1728">
        <w:rPr>
          <w:rFonts w:ascii="Arial" w:eastAsia="Arial" w:hAnsi="Arial" w:cs="Arial"/>
          <w:sz w:val="24"/>
        </w:rPr>
        <w:t xml:space="preserve"> </w:t>
      </w:r>
    </w:p>
    <w:p w14:paraId="75F373F4" w14:textId="5EEDE919" w:rsidR="00192179" w:rsidRPr="00C960E0" w:rsidRDefault="6D668B86" w:rsidP="4DF3E3A7">
      <w:pPr>
        <w:pStyle w:val="Heading4"/>
        <w:spacing w:line="240" w:lineRule="auto"/>
        <w:ind w:left="355"/>
        <w:rPr>
          <w:b w:val="0"/>
        </w:rPr>
      </w:pPr>
      <w:r>
        <w:rPr>
          <w:b w:val="0"/>
        </w:rPr>
        <w:t>2.</w:t>
      </w:r>
      <w:r w:rsidR="3077CBCF">
        <w:rPr>
          <w:b w:val="0"/>
        </w:rPr>
        <w:t xml:space="preserve">4.1.1 Distribution of </w:t>
      </w:r>
      <w:r w:rsidR="15586D07">
        <w:rPr>
          <w:b w:val="0"/>
        </w:rPr>
        <w:t>a</w:t>
      </w:r>
      <w:r w:rsidR="3077CBCF">
        <w:rPr>
          <w:b w:val="0"/>
        </w:rPr>
        <w:t xml:space="preserve">cademic staff by </w:t>
      </w:r>
      <w:r w:rsidR="7491D93C">
        <w:rPr>
          <w:b w:val="0"/>
        </w:rPr>
        <w:t>g</w:t>
      </w:r>
      <w:r w:rsidR="3077CBCF">
        <w:rPr>
          <w:b w:val="0"/>
        </w:rPr>
        <w:t xml:space="preserve">rade </w:t>
      </w:r>
      <w:r w:rsidR="19CCA622">
        <w:rPr>
          <w:b w:val="0"/>
        </w:rPr>
        <w:t>t</w:t>
      </w:r>
      <w:r w:rsidR="3077CBCF">
        <w:rPr>
          <w:b w:val="0"/>
        </w:rPr>
        <w:t>ype</w:t>
      </w:r>
    </w:p>
    <w:p w14:paraId="17B44E68" w14:textId="157B352D" w:rsidR="00192179" w:rsidRPr="00184A00" w:rsidRDefault="00AD3BF3">
      <w:pPr>
        <w:pStyle w:val="ListParagraph"/>
        <w:numPr>
          <w:ilvl w:val="0"/>
          <w:numId w:val="30"/>
        </w:numPr>
        <w:spacing w:after="163" w:line="240" w:lineRule="auto"/>
        <w:ind w:right="48"/>
        <w:rPr>
          <w:rFonts w:ascii="Arial" w:hAnsi="Arial" w:cs="Arial"/>
        </w:rPr>
      </w:pPr>
      <w:r w:rsidRPr="00184A00">
        <w:rPr>
          <w:rFonts w:ascii="Arial" w:eastAsia="Arial" w:hAnsi="Arial" w:cs="Arial"/>
          <w:sz w:val="24"/>
          <w:szCs w:val="24"/>
        </w:rPr>
        <w:t xml:space="preserve">Slight increase </w:t>
      </w:r>
      <w:r w:rsidR="00D8028B">
        <w:rPr>
          <w:rFonts w:ascii="Arial" w:eastAsia="Arial" w:hAnsi="Arial" w:cs="Arial"/>
          <w:sz w:val="24"/>
          <w:szCs w:val="24"/>
        </w:rPr>
        <w:t>in overall % of academics from Ethnic Minority G</w:t>
      </w:r>
      <w:r w:rsidRPr="00184A00">
        <w:rPr>
          <w:rFonts w:ascii="Arial" w:eastAsia="Arial" w:hAnsi="Arial" w:cs="Arial"/>
          <w:sz w:val="24"/>
          <w:szCs w:val="24"/>
        </w:rPr>
        <w:t>roups, from</w:t>
      </w:r>
      <w:r w:rsidR="00561FE0" w:rsidRPr="00184A00">
        <w:rPr>
          <w:rFonts w:ascii="Arial" w:eastAsia="Arial" w:hAnsi="Arial" w:cs="Arial"/>
          <w:sz w:val="24"/>
          <w:szCs w:val="24"/>
        </w:rPr>
        <w:t xml:space="preserve"> 16% to 18%.  </w:t>
      </w:r>
    </w:p>
    <w:p w14:paraId="3BE5B8E0" w14:textId="77777777" w:rsidR="007F4649" w:rsidRDefault="007F4649" w:rsidP="007F4649">
      <w:pPr>
        <w:spacing w:after="154" w:line="240" w:lineRule="auto"/>
        <w:ind w:left="355" w:right="43" w:hanging="10"/>
        <w:jc w:val="both"/>
        <w:rPr>
          <w:rFonts w:ascii="Arial" w:eastAsia="Arial" w:hAnsi="Arial" w:cs="Arial"/>
          <w:sz w:val="24"/>
          <w:szCs w:val="24"/>
        </w:rPr>
      </w:pPr>
    </w:p>
    <w:p w14:paraId="76F235B9" w14:textId="77777777" w:rsidR="007F4649" w:rsidRDefault="007F4649" w:rsidP="007F4649">
      <w:pPr>
        <w:spacing w:after="154" w:line="240" w:lineRule="auto"/>
        <w:ind w:left="355" w:right="43" w:hanging="10"/>
        <w:jc w:val="center"/>
        <w:rPr>
          <w:rFonts w:ascii="Arial" w:eastAsia="Arial" w:hAnsi="Arial" w:cs="Arial"/>
          <w:sz w:val="24"/>
          <w:szCs w:val="24"/>
        </w:rPr>
      </w:pPr>
      <w:r w:rsidRPr="007F4649">
        <w:rPr>
          <w:noProof/>
        </w:rPr>
        <w:drawing>
          <wp:inline distT="0" distB="0" distL="0" distR="0" wp14:anchorId="453179E3" wp14:editId="161DDEEC">
            <wp:extent cx="4632960" cy="2286532"/>
            <wp:effectExtent l="0" t="0" r="0" b="0"/>
            <wp:docPr id="4491586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40712" cy="2290358"/>
                    </a:xfrm>
                    <a:prstGeom prst="rect">
                      <a:avLst/>
                    </a:prstGeom>
                    <a:noFill/>
                    <a:ln>
                      <a:noFill/>
                    </a:ln>
                  </pic:spPr>
                </pic:pic>
              </a:graphicData>
            </a:graphic>
          </wp:inline>
        </w:drawing>
      </w:r>
    </w:p>
    <w:p w14:paraId="3C71191E" w14:textId="7576ED8C" w:rsidR="007F4649" w:rsidRPr="00AD27FC" w:rsidRDefault="007F4649" w:rsidP="00AA1E06">
      <w:pPr>
        <w:spacing w:after="154" w:line="240" w:lineRule="auto"/>
        <w:ind w:left="355" w:right="43" w:hanging="10"/>
        <w:jc w:val="both"/>
        <w:rPr>
          <w:rFonts w:ascii="Arial" w:eastAsia="Arial" w:hAnsi="Arial" w:cs="Arial"/>
          <w:i/>
          <w:iCs/>
        </w:rPr>
      </w:pPr>
      <w:r w:rsidRPr="00AD27FC">
        <w:rPr>
          <w:rFonts w:ascii="Arial" w:eastAsia="Arial" w:hAnsi="Arial" w:cs="Arial"/>
          <w:i/>
          <w:iCs/>
        </w:rPr>
        <w:t xml:space="preserve">Figure </w:t>
      </w:r>
      <w:r w:rsidR="00570887">
        <w:rPr>
          <w:rFonts w:ascii="Arial" w:eastAsia="Arial" w:hAnsi="Arial" w:cs="Arial"/>
          <w:i/>
          <w:iCs/>
        </w:rPr>
        <w:t>11</w:t>
      </w:r>
      <w:r w:rsidRPr="00AD27FC">
        <w:rPr>
          <w:rFonts w:ascii="Arial" w:eastAsia="Arial" w:hAnsi="Arial" w:cs="Arial"/>
          <w:i/>
          <w:iCs/>
        </w:rPr>
        <w:t xml:space="preserve">: Academic pipeline showing representation of </w:t>
      </w:r>
      <w:r w:rsidR="00D8028B">
        <w:rPr>
          <w:rFonts w:ascii="Arial" w:eastAsia="Arial" w:hAnsi="Arial" w:cs="Arial"/>
          <w:i/>
          <w:iCs/>
        </w:rPr>
        <w:t>Ethnic Minority G</w:t>
      </w:r>
      <w:r w:rsidR="004F04B1">
        <w:rPr>
          <w:rFonts w:ascii="Arial" w:eastAsia="Arial" w:hAnsi="Arial" w:cs="Arial"/>
          <w:i/>
          <w:iCs/>
        </w:rPr>
        <w:t>roup</w:t>
      </w:r>
      <w:r w:rsidRPr="00AD27FC">
        <w:rPr>
          <w:rFonts w:ascii="Arial" w:eastAsia="Arial" w:hAnsi="Arial" w:cs="Arial"/>
          <w:i/>
          <w:iCs/>
        </w:rPr>
        <w:t xml:space="preserve">s by </w:t>
      </w:r>
      <w:proofErr w:type="spellStart"/>
      <w:r w:rsidRPr="00AD27FC">
        <w:rPr>
          <w:rFonts w:ascii="Arial" w:eastAsia="Arial" w:hAnsi="Arial" w:cs="Arial"/>
          <w:i/>
          <w:iCs/>
        </w:rPr>
        <w:t>role</w:t>
      </w:r>
      <w:proofErr w:type="spellEnd"/>
      <w:r w:rsidRPr="00AD27FC">
        <w:rPr>
          <w:rFonts w:ascii="Arial" w:eastAsia="Arial" w:hAnsi="Arial" w:cs="Arial"/>
          <w:i/>
          <w:iCs/>
        </w:rPr>
        <w:t>, 2021-22 to 2023-24</w:t>
      </w:r>
    </w:p>
    <w:p w14:paraId="5BE31C5F" w14:textId="15738385" w:rsidR="007F4649" w:rsidRDefault="007F4649" w:rsidP="00AA1E06">
      <w:pPr>
        <w:spacing w:after="154" w:line="240" w:lineRule="auto"/>
        <w:ind w:left="355" w:right="43" w:hanging="10"/>
        <w:jc w:val="both"/>
        <w:rPr>
          <w:rFonts w:ascii="Arial" w:eastAsia="Arial" w:hAnsi="Arial" w:cs="Arial"/>
          <w:sz w:val="24"/>
          <w:szCs w:val="24"/>
        </w:rPr>
      </w:pPr>
      <w:r>
        <w:rPr>
          <w:rFonts w:ascii="Arial" w:eastAsia="Arial" w:hAnsi="Arial" w:cs="Arial"/>
          <w:sz w:val="24"/>
          <w:szCs w:val="24"/>
        </w:rPr>
        <w:t xml:space="preserve">The representation of </w:t>
      </w:r>
      <w:r w:rsidR="00D8028B">
        <w:rPr>
          <w:rFonts w:ascii="Arial" w:eastAsia="Arial" w:hAnsi="Arial" w:cs="Arial"/>
          <w:sz w:val="24"/>
          <w:szCs w:val="24"/>
        </w:rPr>
        <w:t>Ethnic Minority G</w:t>
      </w:r>
      <w:r w:rsidR="004F04B1" w:rsidRPr="004F04B1">
        <w:rPr>
          <w:rFonts w:ascii="Arial" w:eastAsia="Arial" w:hAnsi="Arial" w:cs="Arial"/>
          <w:sz w:val="24"/>
          <w:szCs w:val="24"/>
        </w:rPr>
        <w:t>roups</w:t>
      </w:r>
      <w:r>
        <w:rPr>
          <w:rFonts w:ascii="Arial" w:eastAsia="Arial" w:hAnsi="Arial" w:cs="Arial"/>
          <w:sz w:val="24"/>
          <w:szCs w:val="24"/>
        </w:rPr>
        <w:t xml:space="preserve"> among academic staff varies with contract function and role.  There is a clear “leaky pipeline” with</w:t>
      </w:r>
      <w:r w:rsidR="00D8028B">
        <w:rPr>
          <w:rFonts w:ascii="Arial" w:eastAsia="Arial" w:hAnsi="Arial" w:cs="Arial"/>
          <w:sz w:val="24"/>
          <w:szCs w:val="24"/>
        </w:rPr>
        <w:t xml:space="preserve"> Ethnic Minority G</w:t>
      </w:r>
      <w:r w:rsidR="004F04B1" w:rsidRPr="004F04B1">
        <w:rPr>
          <w:rFonts w:ascii="Arial" w:eastAsia="Arial" w:hAnsi="Arial" w:cs="Arial"/>
          <w:sz w:val="24"/>
          <w:szCs w:val="24"/>
        </w:rPr>
        <w:t>roups</w:t>
      </w:r>
      <w:r w:rsidR="004F04B1">
        <w:rPr>
          <w:rFonts w:ascii="Arial" w:eastAsia="Arial" w:hAnsi="Arial" w:cs="Arial"/>
          <w:sz w:val="24"/>
          <w:szCs w:val="24"/>
        </w:rPr>
        <w:t xml:space="preserve"> </w:t>
      </w:r>
      <w:r>
        <w:rPr>
          <w:rFonts w:ascii="Arial" w:eastAsia="Arial" w:hAnsi="Arial" w:cs="Arial"/>
          <w:sz w:val="24"/>
          <w:szCs w:val="24"/>
        </w:rPr>
        <w:t>representation falling with increasing seniority.  Among teaching a</w:t>
      </w:r>
      <w:r w:rsidR="00AD3BF3">
        <w:rPr>
          <w:rFonts w:ascii="Arial" w:eastAsia="Arial" w:hAnsi="Arial" w:cs="Arial"/>
          <w:sz w:val="24"/>
          <w:szCs w:val="24"/>
        </w:rPr>
        <w:t>n</w:t>
      </w:r>
      <w:r>
        <w:rPr>
          <w:rFonts w:ascii="Arial" w:eastAsia="Arial" w:hAnsi="Arial" w:cs="Arial"/>
          <w:sz w:val="24"/>
          <w:szCs w:val="24"/>
        </w:rPr>
        <w:t xml:space="preserve">d research academic roles, representation falls from 26% among lecturers in 2023-24 to 12% among professors.  </w:t>
      </w:r>
    </w:p>
    <w:p w14:paraId="7B309B82" w14:textId="4A10D0A5" w:rsidR="00192179" w:rsidRPr="00DF1728" w:rsidRDefault="00561FE0" w:rsidP="00AA1E06">
      <w:pPr>
        <w:spacing w:after="154" w:line="240" w:lineRule="auto"/>
        <w:ind w:left="355" w:right="43" w:hanging="10"/>
        <w:jc w:val="both"/>
        <w:rPr>
          <w:rFonts w:ascii="Arial" w:hAnsi="Arial" w:cs="Arial"/>
        </w:rPr>
      </w:pPr>
      <w:r w:rsidRPr="3B2385D3">
        <w:rPr>
          <w:rFonts w:ascii="Arial" w:eastAsia="Arial" w:hAnsi="Arial" w:cs="Arial"/>
          <w:sz w:val="24"/>
          <w:szCs w:val="24"/>
        </w:rPr>
        <w:t xml:space="preserve">The </w:t>
      </w:r>
      <w:r w:rsidR="008B3DCA">
        <w:rPr>
          <w:rFonts w:ascii="Arial" w:eastAsia="Arial" w:hAnsi="Arial" w:cs="Arial"/>
          <w:sz w:val="24"/>
          <w:szCs w:val="24"/>
        </w:rPr>
        <w:t xml:space="preserve">proportion of academics who are at </w:t>
      </w:r>
      <w:r w:rsidRPr="3B2385D3">
        <w:rPr>
          <w:rFonts w:ascii="Arial" w:eastAsia="Arial" w:hAnsi="Arial" w:cs="Arial"/>
          <w:sz w:val="24"/>
          <w:szCs w:val="24"/>
        </w:rPr>
        <w:t xml:space="preserve">Grades 8 and 9 has fluctuated between approximately 43% and 53%, while the </w:t>
      </w:r>
      <w:r w:rsidR="008B3DCA">
        <w:rPr>
          <w:rFonts w:ascii="Arial" w:eastAsia="Arial" w:hAnsi="Arial" w:cs="Arial"/>
          <w:sz w:val="24"/>
          <w:szCs w:val="24"/>
        </w:rPr>
        <w:t>representation</w:t>
      </w:r>
      <w:r w:rsidR="008B3DCA" w:rsidRPr="3B2385D3">
        <w:rPr>
          <w:rFonts w:ascii="Arial" w:eastAsia="Arial" w:hAnsi="Arial" w:cs="Arial"/>
          <w:sz w:val="24"/>
          <w:szCs w:val="24"/>
        </w:rPr>
        <w:t xml:space="preserve"> </w:t>
      </w:r>
      <w:r w:rsidRPr="3B2385D3">
        <w:rPr>
          <w:rFonts w:ascii="Arial" w:eastAsia="Arial" w:hAnsi="Arial" w:cs="Arial"/>
          <w:sz w:val="24"/>
          <w:szCs w:val="24"/>
        </w:rPr>
        <w:t xml:space="preserve">of </w:t>
      </w:r>
      <w:r w:rsidR="00D8028B">
        <w:rPr>
          <w:rFonts w:ascii="Arial" w:eastAsia="Arial" w:hAnsi="Arial" w:cs="Arial"/>
          <w:i/>
          <w:iCs/>
          <w:sz w:val="24"/>
          <w:szCs w:val="24"/>
        </w:rPr>
        <w:t>Ethnic M</w:t>
      </w:r>
      <w:r w:rsidR="61E7C0D8" w:rsidRPr="3B2385D3">
        <w:rPr>
          <w:rFonts w:ascii="Arial" w:eastAsia="Arial" w:hAnsi="Arial" w:cs="Arial"/>
          <w:i/>
          <w:iCs/>
          <w:sz w:val="24"/>
          <w:szCs w:val="24"/>
        </w:rPr>
        <w:t xml:space="preserve">inority </w:t>
      </w:r>
      <w:r w:rsidR="00D8028B">
        <w:rPr>
          <w:rFonts w:ascii="Arial" w:eastAsia="Arial" w:hAnsi="Arial" w:cs="Arial"/>
          <w:i/>
          <w:iCs/>
          <w:sz w:val="24"/>
          <w:szCs w:val="24"/>
        </w:rPr>
        <w:t>G</w:t>
      </w:r>
      <w:r w:rsidR="61E7C0D8" w:rsidRPr="3B2385D3">
        <w:rPr>
          <w:rFonts w:ascii="Arial" w:eastAsia="Arial" w:hAnsi="Arial" w:cs="Arial"/>
          <w:i/>
          <w:iCs/>
          <w:sz w:val="24"/>
          <w:szCs w:val="24"/>
        </w:rPr>
        <w:t xml:space="preserve">roup </w:t>
      </w:r>
      <w:r w:rsidRPr="3B2385D3">
        <w:rPr>
          <w:rFonts w:ascii="Arial" w:eastAsia="Arial" w:hAnsi="Arial" w:cs="Arial"/>
          <w:sz w:val="24"/>
          <w:szCs w:val="24"/>
        </w:rPr>
        <w:t>academics in this category has remained constant at 10%</w:t>
      </w:r>
      <w:r w:rsidR="00365789">
        <w:rPr>
          <w:rFonts w:ascii="Arial" w:eastAsia="Arial" w:hAnsi="Arial" w:cs="Arial"/>
          <w:sz w:val="24"/>
          <w:szCs w:val="24"/>
        </w:rPr>
        <w:t xml:space="preserve"> (Appen</w:t>
      </w:r>
      <w:r w:rsidR="00C86E0F">
        <w:rPr>
          <w:rFonts w:ascii="Arial" w:eastAsia="Arial" w:hAnsi="Arial" w:cs="Arial"/>
          <w:sz w:val="24"/>
          <w:szCs w:val="24"/>
        </w:rPr>
        <w:t>d</w:t>
      </w:r>
      <w:r w:rsidR="00365789">
        <w:rPr>
          <w:rFonts w:ascii="Arial" w:eastAsia="Arial" w:hAnsi="Arial" w:cs="Arial"/>
          <w:sz w:val="24"/>
          <w:szCs w:val="24"/>
        </w:rPr>
        <w:t xml:space="preserve">ix </w:t>
      </w:r>
      <w:r w:rsidR="00365789" w:rsidRPr="00365789">
        <w:rPr>
          <w:rFonts w:ascii="Arial" w:eastAsia="Arial" w:hAnsi="Arial" w:cs="Arial"/>
          <w:sz w:val="24"/>
          <w:szCs w:val="24"/>
        </w:rPr>
        <w:t>A8.0.4</w:t>
      </w:r>
      <w:r w:rsidR="00365789">
        <w:rPr>
          <w:rFonts w:ascii="Arial" w:eastAsia="Arial" w:hAnsi="Arial" w:cs="Arial"/>
          <w:sz w:val="24"/>
          <w:szCs w:val="24"/>
        </w:rPr>
        <w:t>)</w:t>
      </w:r>
      <w:r w:rsidRPr="3B2385D3">
        <w:rPr>
          <w:rFonts w:ascii="Arial" w:eastAsia="Arial" w:hAnsi="Arial" w:cs="Arial"/>
          <w:sz w:val="24"/>
          <w:szCs w:val="24"/>
        </w:rPr>
        <w:t xml:space="preserve">.  For these categories, the percentage of international </w:t>
      </w:r>
      <w:r w:rsidR="00D8028B">
        <w:rPr>
          <w:rFonts w:ascii="Arial" w:eastAsia="Arial" w:hAnsi="Arial" w:cs="Arial"/>
          <w:i/>
          <w:iCs/>
          <w:sz w:val="24"/>
          <w:szCs w:val="24"/>
        </w:rPr>
        <w:t>Ethnic M</w:t>
      </w:r>
      <w:r w:rsidR="116BB23B" w:rsidRPr="3B2385D3">
        <w:rPr>
          <w:rFonts w:ascii="Arial" w:eastAsia="Arial" w:hAnsi="Arial" w:cs="Arial"/>
          <w:i/>
          <w:iCs/>
          <w:sz w:val="24"/>
          <w:szCs w:val="24"/>
        </w:rPr>
        <w:t xml:space="preserve">inority </w:t>
      </w:r>
      <w:r w:rsidR="00D8028B">
        <w:rPr>
          <w:rFonts w:ascii="Arial" w:eastAsia="Arial" w:hAnsi="Arial" w:cs="Arial"/>
          <w:i/>
          <w:iCs/>
          <w:sz w:val="24"/>
          <w:szCs w:val="24"/>
        </w:rPr>
        <w:t>G</w:t>
      </w:r>
      <w:r w:rsidR="116BB23B" w:rsidRPr="3B2385D3">
        <w:rPr>
          <w:rFonts w:ascii="Arial" w:eastAsia="Arial" w:hAnsi="Arial" w:cs="Arial"/>
          <w:i/>
          <w:iCs/>
          <w:sz w:val="24"/>
          <w:szCs w:val="24"/>
        </w:rPr>
        <w:t>roup</w:t>
      </w:r>
      <w:r w:rsidR="116BB23B" w:rsidRPr="3B2385D3">
        <w:rPr>
          <w:rFonts w:ascii="Arial" w:eastAsia="Arial" w:hAnsi="Arial" w:cs="Arial"/>
          <w:sz w:val="24"/>
          <w:szCs w:val="24"/>
        </w:rPr>
        <w:t xml:space="preserve"> </w:t>
      </w:r>
      <w:r w:rsidRPr="3B2385D3">
        <w:rPr>
          <w:rFonts w:ascii="Arial" w:eastAsia="Arial" w:hAnsi="Arial" w:cs="Arial"/>
          <w:sz w:val="24"/>
          <w:szCs w:val="24"/>
        </w:rPr>
        <w:t xml:space="preserve">recruits has increased </w:t>
      </w:r>
      <w:r w:rsidRPr="3B2385D3">
        <w:rPr>
          <w:rFonts w:ascii="Arial" w:eastAsia="Arial" w:hAnsi="Arial" w:cs="Arial"/>
          <w:sz w:val="24"/>
          <w:szCs w:val="24"/>
        </w:rPr>
        <w:lastRenderedPageBreak/>
        <w:t>from 15% to 21%. In contrast, the percentage of UK recruits for these categories has remained low and within the range of 3-4%</w:t>
      </w:r>
      <w:r w:rsidR="002B71AA">
        <w:rPr>
          <w:rFonts w:ascii="Arial" w:eastAsia="Arial" w:hAnsi="Arial" w:cs="Arial"/>
          <w:sz w:val="24"/>
          <w:szCs w:val="24"/>
        </w:rPr>
        <w:t xml:space="preserve"> (Appen</w:t>
      </w:r>
      <w:r w:rsidR="00C86E0F">
        <w:rPr>
          <w:rFonts w:ascii="Arial" w:eastAsia="Arial" w:hAnsi="Arial" w:cs="Arial"/>
          <w:sz w:val="24"/>
          <w:szCs w:val="24"/>
        </w:rPr>
        <w:t>d</w:t>
      </w:r>
      <w:r w:rsidR="002B71AA">
        <w:rPr>
          <w:rFonts w:ascii="Arial" w:eastAsia="Arial" w:hAnsi="Arial" w:cs="Arial"/>
          <w:sz w:val="24"/>
          <w:szCs w:val="24"/>
        </w:rPr>
        <w:t xml:space="preserve">ix </w:t>
      </w:r>
      <w:r w:rsidR="002B71AA" w:rsidRPr="00365789">
        <w:rPr>
          <w:rFonts w:ascii="Arial" w:eastAsia="Arial" w:hAnsi="Arial" w:cs="Arial"/>
          <w:sz w:val="24"/>
          <w:szCs w:val="24"/>
        </w:rPr>
        <w:t>A8.0.</w:t>
      </w:r>
      <w:r w:rsidR="002B71AA">
        <w:rPr>
          <w:rFonts w:ascii="Arial" w:eastAsia="Arial" w:hAnsi="Arial" w:cs="Arial"/>
          <w:sz w:val="24"/>
          <w:szCs w:val="24"/>
        </w:rPr>
        <w:t>5-6).</w:t>
      </w:r>
      <w:r w:rsidRPr="3B2385D3">
        <w:rPr>
          <w:rFonts w:ascii="Arial" w:eastAsia="Arial" w:hAnsi="Arial" w:cs="Arial"/>
          <w:sz w:val="24"/>
          <w:szCs w:val="24"/>
        </w:rPr>
        <w:t xml:space="preserve"> </w:t>
      </w:r>
    </w:p>
    <w:p w14:paraId="4D09966B" w14:textId="7FDD5B96" w:rsidR="00F53841" w:rsidRDefault="3077CBCF" w:rsidP="00AA1E06">
      <w:pPr>
        <w:spacing w:after="154" w:line="240" w:lineRule="auto"/>
        <w:ind w:left="355" w:right="43" w:hanging="10"/>
        <w:jc w:val="both"/>
        <w:rPr>
          <w:rFonts w:ascii="Arial" w:eastAsia="Arial" w:hAnsi="Arial" w:cs="Arial"/>
          <w:sz w:val="24"/>
          <w:szCs w:val="24"/>
        </w:rPr>
      </w:pPr>
      <w:r w:rsidRPr="3B2385D3">
        <w:rPr>
          <w:rFonts w:ascii="Arial" w:eastAsia="Arial" w:hAnsi="Arial" w:cs="Arial"/>
          <w:sz w:val="24"/>
          <w:szCs w:val="24"/>
        </w:rPr>
        <w:t xml:space="preserve">The percentage of academics </w:t>
      </w:r>
      <w:r w:rsidR="005F13F9">
        <w:rPr>
          <w:rFonts w:ascii="Arial" w:eastAsia="Arial" w:hAnsi="Arial" w:cs="Arial"/>
          <w:sz w:val="24"/>
          <w:szCs w:val="24"/>
        </w:rPr>
        <w:t>who are p</w:t>
      </w:r>
      <w:r w:rsidRPr="3B2385D3">
        <w:rPr>
          <w:rFonts w:ascii="Arial" w:eastAsia="Arial" w:hAnsi="Arial" w:cs="Arial"/>
          <w:sz w:val="24"/>
          <w:szCs w:val="24"/>
        </w:rPr>
        <w:t>rofessor</w:t>
      </w:r>
      <w:r w:rsidR="005F13F9">
        <w:rPr>
          <w:rFonts w:ascii="Arial" w:eastAsia="Arial" w:hAnsi="Arial" w:cs="Arial"/>
          <w:sz w:val="24"/>
          <w:szCs w:val="24"/>
        </w:rPr>
        <w:t>s</w:t>
      </w:r>
      <w:r w:rsidRPr="3B2385D3">
        <w:rPr>
          <w:rFonts w:ascii="Arial" w:eastAsia="Arial" w:hAnsi="Arial" w:cs="Arial"/>
          <w:sz w:val="24"/>
          <w:szCs w:val="24"/>
        </w:rPr>
        <w:t xml:space="preserve"> </w:t>
      </w:r>
      <w:r w:rsidR="005F13F9">
        <w:rPr>
          <w:rFonts w:ascii="Arial" w:eastAsia="Arial" w:hAnsi="Arial" w:cs="Arial"/>
          <w:sz w:val="24"/>
          <w:szCs w:val="24"/>
        </w:rPr>
        <w:t>rose</w:t>
      </w:r>
      <w:r w:rsidRPr="3B2385D3">
        <w:rPr>
          <w:rFonts w:ascii="Arial" w:eastAsia="Arial" w:hAnsi="Arial" w:cs="Arial"/>
          <w:sz w:val="24"/>
          <w:szCs w:val="24"/>
        </w:rPr>
        <w:t xml:space="preserve"> from 16% in 2021</w:t>
      </w:r>
      <w:r w:rsidR="37A3DFAA" w:rsidRPr="3B2385D3">
        <w:rPr>
          <w:rFonts w:ascii="Arial" w:eastAsia="Arial" w:hAnsi="Arial" w:cs="Arial"/>
          <w:sz w:val="24"/>
          <w:szCs w:val="24"/>
        </w:rPr>
        <w:t>-</w:t>
      </w:r>
      <w:r w:rsidRPr="3B2385D3">
        <w:rPr>
          <w:rFonts w:ascii="Arial" w:eastAsia="Arial" w:hAnsi="Arial" w:cs="Arial"/>
          <w:sz w:val="24"/>
          <w:szCs w:val="24"/>
        </w:rPr>
        <w:t xml:space="preserve">2022 to 18% in 2023-2024. During the same period, the percentage of </w:t>
      </w:r>
      <w:r w:rsidR="3B04530D" w:rsidRPr="3B2385D3">
        <w:rPr>
          <w:rFonts w:ascii="Arial" w:eastAsia="Arial" w:hAnsi="Arial" w:cs="Arial"/>
          <w:i/>
          <w:iCs/>
          <w:sz w:val="24"/>
          <w:szCs w:val="24"/>
        </w:rPr>
        <w:t>ethnic minority group</w:t>
      </w:r>
      <w:r w:rsidR="3B04530D" w:rsidRPr="3B2385D3">
        <w:rPr>
          <w:rFonts w:ascii="Arial" w:eastAsia="Arial" w:hAnsi="Arial" w:cs="Arial"/>
          <w:sz w:val="24"/>
          <w:szCs w:val="24"/>
        </w:rPr>
        <w:t xml:space="preserve"> </w:t>
      </w:r>
      <w:r w:rsidRPr="3B2385D3">
        <w:rPr>
          <w:rFonts w:ascii="Arial" w:eastAsia="Arial" w:hAnsi="Arial" w:cs="Arial"/>
          <w:sz w:val="24"/>
          <w:szCs w:val="24"/>
        </w:rPr>
        <w:t>academics at the professorial level has increased from</w:t>
      </w:r>
      <w:r w:rsidR="00A1545E">
        <w:rPr>
          <w:rFonts w:ascii="Arial" w:eastAsia="Arial" w:hAnsi="Arial" w:cs="Arial"/>
          <w:sz w:val="24"/>
          <w:szCs w:val="24"/>
        </w:rPr>
        <w:t xml:space="preserve"> 9% to 12%</w:t>
      </w:r>
      <w:r w:rsidR="000D3966">
        <w:rPr>
          <w:rFonts w:ascii="Arial" w:eastAsia="Arial" w:hAnsi="Arial" w:cs="Arial"/>
          <w:sz w:val="24"/>
          <w:szCs w:val="24"/>
        </w:rPr>
        <w:t xml:space="preserve"> (see </w:t>
      </w:r>
      <w:r w:rsidR="005F7FD2">
        <w:rPr>
          <w:rFonts w:ascii="Arial" w:eastAsia="Arial" w:hAnsi="Arial" w:cs="Arial"/>
          <w:sz w:val="24"/>
          <w:szCs w:val="24"/>
        </w:rPr>
        <w:t>F</w:t>
      </w:r>
      <w:r w:rsidR="000D3966">
        <w:rPr>
          <w:rFonts w:ascii="Arial" w:eastAsia="Arial" w:hAnsi="Arial" w:cs="Arial"/>
          <w:sz w:val="24"/>
          <w:szCs w:val="24"/>
        </w:rPr>
        <w:t>igure 11 above)</w:t>
      </w:r>
      <w:r w:rsidR="00084F1B">
        <w:rPr>
          <w:rFonts w:ascii="Arial" w:eastAsia="Arial" w:hAnsi="Arial" w:cs="Arial"/>
          <w:sz w:val="24"/>
          <w:szCs w:val="24"/>
        </w:rPr>
        <w:t>.</w:t>
      </w:r>
      <w:r w:rsidR="002B71AA">
        <w:rPr>
          <w:rFonts w:ascii="Arial" w:eastAsia="Arial" w:hAnsi="Arial" w:cs="Arial"/>
          <w:sz w:val="24"/>
          <w:szCs w:val="24"/>
        </w:rPr>
        <w:t xml:space="preserve"> </w:t>
      </w:r>
      <w:r w:rsidRPr="3B2385D3">
        <w:rPr>
          <w:rFonts w:ascii="Arial" w:eastAsia="Arial" w:hAnsi="Arial" w:cs="Arial"/>
          <w:sz w:val="24"/>
          <w:szCs w:val="24"/>
        </w:rPr>
        <w:t xml:space="preserve">For this category of staff, the percentages of UK-based </w:t>
      </w:r>
      <w:r w:rsidR="5149E210" w:rsidRPr="3B2385D3">
        <w:rPr>
          <w:rFonts w:ascii="Arial" w:eastAsia="Arial" w:hAnsi="Arial" w:cs="Arial"/>
          <w:i/>
          <w:iCs/>
          <w:sz w:val="24"/>
          <w:szCs w:val="24"/>
        </w:rPr>
        <w:t>ethnic minority group</w:t>
      </w:r>
      <w:r w:rsidR="5149E210" w:rsidRPr="3B2385D3">
        <w:rPr>
          <w:rFonts w:ascii="Arial" w:eastAsia="Arial" w:hAnsi="Arial" w:cs="Arial"/>
          <w:sz w:val="24"/>
          <w:szCs w:val="24"/>
        </w:rPr>
        <w:t xml:space="preserve"> </w:t>
      </w:r>
      <w:r w:rsidRPr="3B2385D3">
        <w:rPr>
          <w:rFonts w:ascii="Arial" w:eastAsia="Arial" w:hAnsi="Arial" w:cs="Arial"/>
          <w:sz w:val="24"/>
          <w:szCs w:val="24"/>
        </w:rPr>
        <w:t xml:space="preserve">recruits are slightly lower than </w:t>
      </w:r>
      <w:r w:rsidR="7D50C7FC" w:rsidRPr="3B2385D3">
        <w:rPr>
          <w:rFonts w:ascii="Arial" w:eastAsia="Arial" w:hAnsi="Arial" w:cs="Arial"/>
          <w:sz w:val="24"/>
          <w:szCs w:val="24"/>
        </w:rPr>
        <w:t>i</w:t>
      </w:r>
      <w:r w:rsidRPr="3B2385D3">
        <w:rPr>
          <w:rFonts w:ascii="Arial" w:eastAsia="Arial" w:hAnsi="Arial" w:cs="Arial"/>
          <w:sz w:val="24"/>
          <w:szCs w:val="24"/>
        </w:rPr>
        <w:t xml:space="preserve">nternational </w:t>
      </w:r>
      <w:r w:rsidR="6D32D8B0" w:rsidRPr="3B2385D3">
        <w:rPr>
          <w:rFonts w:ascii="Arial" w:eastAsia="Arial" w:hAnsi="Arial" w:cs="Arial"/>
          <w:i/>
          <w:iCs/>
          <w:sz w:val="24"/>
          <w:szCs w:val="24"/>
        </w:rPr>
        <w:t>ethnic minority group</w:t>
      </w:r>
      <w:r w:rsidR="6D32D8B0" w:rsidRPr="3B2385D3">
        <w:rPr>
          <w:rFonts w:ascii="Arial" w:eastAsia="Arial" w:hAnsi="Arial" w:cs="Arial"/>
          <w:sz w:val="24"/>
          <w:szCs w:val="24"/>
        </w:rPr>
        <w:t xml:space="preserve"> </w:t>
      </w:r>
      <w:r w:rsidRPr="3B2385D3">
        <w:rPr>
          <w:rFonts w:ascii="Arial" w:eastAsia="Arial" w:hAnsi="Arial" w:cs="Arial"/>
          <w:sz w:val="24"/>
          <w:szCs w:val="24"/>
        </w:rPr>
        <w:t>recruits during for the same period</w:t>
      </w:r>
      <w:r w:rsidR="00A1545E">
        <w:rPr>
          <w:rFonts w:ascii="Arial" w:eastAsia="Arial" w:hAnsi="Arial" w:cs="Arial"/>
          <w:sz w:val="24"/>
          <w:szCs w:val="24"/>
        </w:rPr>
        <w:t>.</w:t>
      </w:r>
      <w:r w:rsidRPr="3B2385D3">
        <w:rPr>
          <w:rFonts w:ascii="Arial" w:eastAsia="Arial" w:hAnsi="Arial" w:cs="Arial"/>
          <w:sz w:val="24"/>
          <w:szCs w:val="24"/>
        </w:rPr>
        <w:t xml:space="preserve"> </w:t>
      </w:r>
    </w:p>
    <w:p w14:paraId="56CEFD1A" w14:textId="77777777" w:rsidR="00620C69" w:rsidRPr="00CE4723" w:rsidRDefault="00620C69" w:rsidP="00620C69">
      <w:pPr>
        <w:spacing w:after="118" w:line="240" w:lineRule="auto"/>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12CABF1E" w14:textId="5DD0BBB0" w:rsidR="00192179" w:rsidRPr="00DF1728" w:rsidRDefault="3077CBCF" w:rsidP="00A37BD2">
      <w:pPr>
        <w:spacing w:after="154" w:line="240" w:lineRule="auto"/>
        <w:ind w:right="43"/>
        <w:jc w:val="both"/>
        <w:rPr>
          <w:rFonts w:ascii="Arial" w:hAnsi="Arial" w:cs="Arial"/>
        </w:rPr>
      </w:pPr>
      <w:r w:rsidRPr="3B2385D3">
        <w:rPr>
          <w:rFonts w:ascii="Arial" w:eastAsia="Arial" w:hAnsi="Arial" w:cs="Arial"/>
          <w:sz w:val="24"/>
          <w:szCs w:val="24"/>
        </w:rPr>
        <w:t xml:space="preserve"> </w:t>
      </w:r>
    </w:p>
    <w:p w14:paraId="0712A32A" w14:textId="28B6F1A7" w:rsidR="00192179" w:rsidRPr="00C960E0" w:rsidRDefault="6D668B86" w:rsidP="4DF3E3A7">
      <w:pPr>
        <w:pStyle w:val="Heading4"/>
        <w:spacing w:after="276" w:line="240" w:lineRule="auto"/>
        <w:ind w:left="355"/>
        <w:rPr>
          <w:b w:val="0"/>
        </w:rPr>
      </w:pPr>
      <w:r>
        <w:rPr>
          <w:b w:val="0"/>
        </w:rPr>
        <w:t>2.</w:t>
      </w:r>
      <w:r w:rsidR="3077CBCF">
        <w:rPr>
          <w:b w:val="0"/>
        </w:rPr>
        <w:t>4.1.2</w:t>
      </w:r>
      <w:r w:rsidR="3077CBCF" w:rsidRPr="4DF3E3A7">
        <w:rPr>
          <w:b w:val="0"/>
          <w:i w:val="0"/>
        </w:rPr>
        <w:t xml:space="preserve"> </w:t>
      </w:r>
      <w:r w:rsidR="3077CBCF">
        <w:rPr>
          <w:b w:val="0"/>
        </w:rPr>
        <w:t xml:space="preserve">Distribution of academic staff by </w:t>
      </w:r>
      <w:r w:rsidR="317A4ECC">
        <w:rPr>
          <w:b w:val="0"/>
        </w:rPr>
        <w:t>c</w:t>
      </w:r>
      <w:r w:rsidR="3077CBCF">
        <w:rPr>
          <w:b w:val="0"/>
        </w:rPr>
        <w:t xml:space="preserve">ontract </w:t>
      </w:r>
      <w:r w:rsidR="00F53841">
        <w:rPr>
          <w:b w:val="0"/>
        </w:rPr>
        <w:t>t</w:t>
      </w:r>
      <w:r w:rsidR="3077CBCF">
        <w:rPr>
          <w:b w:val="0"/>
        </w:rPr>
        <w:t>ype</w:t>
      </w:r>
    </w:p>
    <w:p w14:paraId="710A3DC0" w14:textId="1FE02139" w:rsidR="00192179" w:rsidRPr="00DF1728" w:rsidRDefault="3077CBCF" w:rsidP="00AA1E06">
      <w:pPr>
        <w:spacing w:after="154" w:line="240" w:lineRule="auto"/>
        <w:ind w:left="355" w:right="43" w:hanging="10"/>
        <w:jc w:val="both"/>
        <w:rPr>
          <w:rFonts w:ascii="Arial" w:hAnsi="Arial" w:cs="Arial"/>
        </w:rPr>
      </w:pPr>
      <w:r w:rsidRPr="3B2385D3">
        <w:rPr>
          <w:rFonts w:ascii="Arial" w:eastAsia="Arial" w:hAnsi="Arial" w:cs="Arial"/>
          <w:sz w:val="24"/>
          <w:szCs w:val="24"/>
        </w:rPr>
        <w:t xml:space="preserve">Over the past three academic years, the distribution of </w:t>
      </w:r>
      <w:r w:rsidR="40B8250F" w:rsidRPr="3B2385D3">
        <w:rPr>
          <w:rFonts w:ascii="Arial" w:eastAsia="Arial" w:hAnsi="Arial" w:cs="Arial"/>
          <w:i/>
          <w:iCs/>
          <w:sz w:val="24"/>
          <w:szCs w:val="24"/>
        </w:rPr>
        <w:t>ethnic minority group</w:t>
      </w:r>
      <w:r w:rsidR="40B8250F" w:rsidRPr="3B2385D3">
        <w:rPr>
          <w:rFonts w:ascii="Arial" w:eastAsia="Arial" w:hAnsi="Arial" w:cs="Arial"/>
          <w:sz w:val="24"/>
          <w:szCs w:val="24"/>
        </w:rPr>
        <w:t xml:space="preserve"> </w:t>
      </w:r>
      <w:r w:rsidRPr="3B2385D3">
        <w:rPr>
          <w:rFonts w:ascii="Arial" w:eastAsia="Arial" w:hAnsi="Arial" w:cs="Arial"/>
          <w:sz w:val="24"/>
          <w:szCs w:val="24"/>
        </w:rPr>
        <w:t xml:space="preserve">academics by contract type has remained unchanged. The percentage of both fixed-term and open-ended contracts for </w:t>
      </w:r>
      <w:r w:rsidR="6C9F2A11" w:rsidRPr="3B2385D3">
        <w:rPr>
          <w:rFonts w:ascii="Arial" w:eastAsia="Arial" w:hAnsi="Arial" w:cs="Arial"/>
          <w:i/>
          <w:iCs/>
          <w:sz w:val="24"/>
          <w:szCs w:val="24"/>
        </w:rPr>
        <w:t>ethnic minority group</w:t>
      </w:r>
      <w:r w:rsidR="6C9F2A11" w:rsidRPr="3B2385D3">
        <w:rPr>
          <w:rFonts w:ascii="Arial" w:eastAsia="Arial" w:hAnsi="Arial" w:cs="Arial"/>
          <w:sz w:val="24"/>
          <w:szCs w:val="24"/>
        </w:rPr>
        <w:t xml:space="preserve"> </w:t>
      </w:r>
      <w:r w:rsidRPr="3B2385D3">
        <w:rPr>
          <w:rFonts w:ascii="Arial" w:eastAsia="Arial" w:hAnsi="Arial" w:cs="Arial"/>
          <w:sz w:val="24"/>
          <w:szCs w:val="24"/>
        </w:rPr>
        <w:t xml:space="preserve">academics remains very low, within 7-8% and 10-12% of the total academic staff, respectively.  </w:t>
      </w:r>
    </w:p>
    <w:p w14:paraId="30EFD122" w14:textId="2E48D12A" w:rsidR="00192179" w:rsidRPr="00B10DB5" w:rsidRDefault="3077CBCF" w:rsidP="00B10DB5">
      <w:pPr>
        <w:spacing w:after="154" w:line="240" w:lineRule="auto"/>
        <w:ind w:left="355" w:right="43" w:hanging="10"/>
        <w:jc w:val="both"/>
        <w:rPr>
          <w:rFonts w:ascii="Arial" w:eastAsia="Arial" w:hAnsi="Arial" w:cs="Arial"/>
          <w:sz w:val="24"/>
          <w:szCs w:val="24"/>
        </w:rPr>
      </w:pPr>
      <w:r w:rsidRPr="3B2385D3">
        <w:rPr>
          <w:rFonts w:ascii="Arial" w:eastAsia="Arial" w:hAnsi="Arial" w:cs="Arial"/>
          <w:sz w:val="24"/>
          <w:szCs w:val="24"/>
        </w:rPr>
        <w:t xml:space="preserve">On average, the percentage of </w:t>
      </w:r>
      <w:r w:rsidR="6524CE86" w:rsidRPr="3B2385D3">
        <w:rPr>
          <w:rFonts w:ascii="Arial" w:eastAsia="Arial" w:hAnsi="Arial" w:cs="Arial"/>
          <w:i/>
          <w:iCs/>
          <w:sz w:val="24"/>
          <w:szCs w:val="24"/>
        </w:rPr>
        <w:t>ethnic minority group</w:t>
      </w:r>
      <w:r w:rsidR="6524CE86" w:rsidRPr="3B2385D3">
        <w:rPr>
          <w:rFonts w:ascii="Arial" w:eastAsia="Arial" w:hAnsi="Arial" w:cs="Arial"/>
          <w:sz w:val="24"/>
          <w:szCs w:val="24"/>
        </w:rPr>
        <w:t xml:space="preserve"> </w:t>
      </w:r>
      <w:r w:rsidRPr="3B2385D3">
        <w:rPr>
          <w:rFonts w:ascii="Arial" w:eastAsia="Arial" w:hAnsi="Arial" w:cs="Arial"/>
          <w:sz w:val="24"/>
          <w:szCs w:val="24"/>
        </w:rPr>
        <w:t xml:space="preserve">academics </w:t>
      </w:r>
      <w:r w:rsidR="13E3F4B8" w:rsidRPr="3B2385D3">
        <w:rPr>
          <w:rFonts w:ascii="Arial" w:eastAsia="Arial" w:hAnsi="Arial" w:cs="Arial"/>
          <w:sz w:val="24"/>
          <w:szCs w:val="24"/>
        </w:rPr>
        <w:t>o</w:t>
      </w:r>
      <w:r w:rsidRPr="3B2385D3">
        <w:rPr>
          <w:rFonts w:ascii="Arial" w:eastAsia="Arial" w:hAnsi="Arial" w:cs="Arial"/>
          <w:sz w:val="24"/>
          <w:szCs w:val="24"/>
        </w:rPr>
        <w:t>n fixed-term contracts is higher among international recruits compared to UK recruits</w:t>
      </w:r>
      <w:r w:rsidR="0092739D">
        <w:rPr>
          <w:rFonts w:ascii="Arial" w:eastAsia="Arial" w:hAnsi="Arial" w:cs="Arial"/>
          <w:sz w:val="24"/>
          <w:szCs w:val="24"/>
        </w:rPr>
        <w:t>, mostly due to</w:t>
      </w:r>
      <w:r w:rsidR="0092739D" w:rsidRPr="0092739D">
        <w:rPr>
          <w:rFonts w:ascii="Arial" w:eastAsia="Arial" w:hAnsi="Arial" w:cs="Arial"/>
          <w:sz w:val="24"/>
          <w:szCs w:val="24"/>
        </w:rPr>
        <w:t xml:space="preserve"> more international postdocs a</w:t>
      </w:r>
      <w:r w:rsidR="0092739D">
        <w:rPr>
          <w:rFonts w:ascii="Arial" w:eastAsia="Arial" w:hAnsi="Arial" w:cs="Arial"/>
          <w:sz w:val="24"/>
          <w:szCs w:val="24"/>
        </w:rPr>
        <w:t>s</w:t>
      </w:r>
      <w:r w:rsidR="0092739D" w:rsidRPr="0092739D">
        <w:rPr>
          <w:rFonts w:ascii="Arial" w:eastAsia="Arial" w:hAnsi="Arial" w:cs="Arial"/>
          <w:sz w:val="24"/>
          <w:szCs w:val="24"/>
        </w:rPr>
        <w:t xml:space="preserve"> a larger proportion of those than among UK employees will belong to </w:t>
      </w:r>
      <w:r w:rsidR="004F04B1" w:rsidRPr="004F04B1">
        <w:rPr>
          <w:rFonts w:ascii="Arial" w:eastAsia="Arial" w:hAnsi="Arial" w:cs="Arial"/>
          <w:sz w:val="24"/>
          <w:szCs w:val="24"/>
        </w:rPr>
        <w:t xml:space="preserve">Ethnic Minority </w:t>
      </w:r>
      <w:r w:rsidR="00D8028B">
        <w:rPr>
          <w:rFonts w:ascii="Arial" w:eastAsia="Arial" w:hAnsi="Arial" w:cs="Arial"/>
          <w:sz w:val="24"/>
          <w:szCs w:val="24"/>
        </w:rPr>
        <w:t>G</w:t>
      </w:r>
      <w:r w:rsidR="004F04B1" w:rsidRPr="004F04B1">
        <w:rPr>
          <w:rFonts w:ascii="Arial" w:eastAsia="Arial" w:hAnsi="Arial" w:cs="Arial"/>
          <w:sz w:val="24"/>
          <w:szCs w:val="24"/>
        </w:rPr>
        <w:t>roups</w:t>
      </w:r>
      <w:r w:rsidR="0092739D">
        <w:rPr>
          <w:rFonts w:ascii="Arial" w:eastAsia="Arial" w:hAnsi="Arial" w:cs="Arial"/>
          <w:sz w:val="24"/>
          <w:szCs w:val="24"/>
        </w:rPr>
        <w:t>.</w:t>
      </w:r>
      <w:r w:rsidR="00E848C4">
        <w:rPr>
          <w:rFonts w:ascii="Arial" w:eastAsia="Arial" w:hAnsi="Arial" w:cs="Arial"/>
          <w:sz w:val="24"/>
          <w:szCs w:val="24"/>
        </w:rPr>
        <w:t xml:space="preserve"> By setting faculty-level targets, we’ll aim to</w:t>
      </w:r>
      <w:r w:rsidR="00E848C4" w:rsidRPr="00E848C4">
        <w:rPr>
          <w:rFonts w:ascii="Arial" w:eastAsia="Arial" w:hAnsi="Arial" w:cs="Arial"/>
          <w:sz w:val="24"/>
          <w:szCs w:val="24"/>
        </w:rPr>
        <w:t xml:space="preserve"> address loopholes in talent pipelines</w:t>
      </w:r>
      <w:r w:rsidR="00E848C4">
        <w:rPr>
          <w:rFonts w:ascii="Arial" w:eastAsia="Arial" w:hAnsi="Arial" w:cs="Arial"/>
          <w:sz w:val="24"/>
          <w:szCs w:val="24"/>
        </w:rPr>
        <w:t xml:space="preserve"> BA 4.2</w:t>
      </w:r>
      <w:r w:rsidR="00EE3D12">
        <w:rPr>
          <w:rFonts w:ascii="Arial" w:eastAsia="Arial" w:hAnsi="Arial" w:cs="Arial"/>
          <w:sz w:val="24"/>
          <w:szCs w:val="24"/>
        </w:rPr>
        <w:t>a-b</w:t>
      </w:r>
      <w:r w:rsidR="00D81073">
        <w:rPr>
          <w:rFonts w:ascii="Arial" w:eastAsia="Arial" w:hAnsi="Arial" w:cs="Arial"/>
          <w:sz w:val="24"/>
          <w:szCs w:val="24"/>
        </w:rPr>
        <w:t>.</w:t>
      </w:r>
    </w:p>
    <w:p w14:paraId="4279B48D" w14:textId="77777777" w:rsidR="00C960E0" w:rsidRPr="00DF1728" w:rsidRDefault="00C960E0" w:rsidP="00AA1E06">
      <w:pPr>
        <w:spacing w:after="161" w:line="240" w:lineRule="auto"/>
        <w:ind w:left="370" w:right="48" w:hanging="10"/>
        <w:rPr>
          <w:rFonts w:ascii="Arial" w:hAnsi="Arial" w:cs="Arial"/>
        </w:rPr>
      </w:pPr>
    </w:p>
    <w:p w14:paraId="67ED2542" w14:textId="31D6D5AF" w:rsidR="00C960E0" w:rsidRDefault="6D668B86" w:rsidP="4DF3E3A7">
      <w:pPr>
        <w:pStyle w:val="Heading4"/>
        <w:spacing w:after="278" w:line="240" w:lineRule="auto"/>
        <w:ind w:left="355"/>
        <w:rPr>
          <w:b w:val="0"/>
          <w:i w:val="0"/>
        </w:rPr>
      </w:pPr>
      <w:r>
        <w:rPr>
          <w:b w:val="0"/>
        </w:rPr>
        <w:t>2.</w:t>
      </w:r>
      <w:r w:rsidR="3077CBCF">
        <w:rPr>
          <w:b w:val="0"/>
        </w:rPr>
        <w:t>4.1.3</w:t>
      </w:r>
      <w:r w:rsidR="3077CBCF" w:rsidRPr="4DF3E3A7">
        <w:rPr>
          <w:b w:val="0"/>
          <w:i w:val="0"/>
        </w:rPr>
        <w:t xml:space="preserve"> </w:t>
      </w:r>
      <w:r w:rsidR="3077CBCF">
        <w:rPr>
          <w:b w:val="0"/>
        </w:rPr>
        <w:t xml:space="preserve">Distribution of academic staff by </w:t>
      </w:r>
      <w:r w:rsidR="75BF2676">
        <w:rPr>
          <w:b w:val="0"/>
        </w:rPr>
        <w:t>c</w:t>
      </w:r>
      <w:r w:rsidR="3077CBCF">
        <w:rPr>
          <w:b w:val="0"/>
        </w:rPr>
        <w:t xml:space="preserve">ontract </w:t>
      </w:r>
      <w:r w:rsidR="7C7AAD14">
        <w:rPr>
          <w:b w:val="0"/>
        </w:rPr>
        <w:t>f</w:t>
      </w:r>
      <w:r w:rsidR="3077CBCF">
        <w:rPr>
          <w:b w:val="0"/>
        </w:rPr>
        <w:t>unction</w:t>
      </w:r>
      <w:r w:rsidR="3077CBCF" w:rsidRPr="4DF3E3A7">
        <w:rPr>
          <w:b w:val="0"/>
          <w:i w:val="0"/>
        </w:rPr>
        <w:t xml:space="preserve"> </w:t>
      </w:r>
    </w:p>
    <w:p w14:paraId="4DC46BF2" w14:textId="656CE697" w:rsidR="000E60C3" w:rsidRPr="00AA589F" w:rsidRDefault="00250FE3" w:rsidP="00507D32">
      <w:pPr>
        <w:spacing w:after="154" w:line="240" w:lineRule="auto"/>
        <w:ind w:left="355" w:right="43" w:hanging="10"/>
        <w:jc w:val="both"/>
        <w:rPr>
          <w:rFonts w:ascii="Arial" w:hAnsi="Arial" w:cs="Arial"/>
          <w:sz w:val="24"/>
          <w:szCs w:val="24"/>
        </w:rPr>
      </w:pPr>
      <w:r w:rsidRPr="00AA589F">
        <w:rPr>
          <w:rFonts w:ascii="Arial" w:hAnsi="Arial" w:cs="Arial"/>
          <w:sz w:val="24"/>
          <w:szCs w:val="24"/>
        </w:rPr>
        <w:t>I</w:t>
      </w:r>
      <w:r w:rsidR="0092739D" w:rsidRPr="00AA589F">
        <w:rPr>
          <w:rFonts w:ascii="Arial" w:hAnsi="Arial" w:cs="Arial"/>
          <w:sz w:val="24"/>
          <w:szCs w:val="24"/>
        </w:rPr>
        <w:t>n 2023-24, 2</w:t>
      </w:r>
      <w:r w:rsidR="009C51D1" w:rsidRPr="00AA589F">
        <w:rPr>
          <w:rFonts w:ascii="Arial" w:hAnsi="Arial" w:cs="Arial"/>
          <w:sz w:val="24"/>
          <w:szCs w:val="24"/>
        </w:rPr>
        <w:t>7</w:t>
      </w:r>
      <w:r w:rsidR="0092739D" w:rsidRPr="00AA589F">
        <w:rPr>
          <w:rFonts w:ascii="Arial" w:hAnsi="Arial" w:cs="Arial"/>
          <w:sz w:val="24"/>
          <w:szCs w:val="24"/>
        </w:rPr>
        <w:t>% of research staff, 1</w:t>
      </w:r>
      <w:r w:rsidR="00833414" w:rsidRPr="00AA589F">
        <w:rPr>
          <w:rFonts w:ascii="Arial" w:hAnsi="Arial" w:cs="Arial"/>
          <w:sz w:val="24"/>
          <w:szCs w:val="24"/>
        </w:rPr>
        <w:t>5</w:t>
      </w:r>
      <w:r w:rsidR="0092739D" w:rsidRPr="00AA589F">
        <w:rPr>
          <w:rFonts w:ascii="Arial" w:hAnsi="Arial" w:cs="Arial"/>
          <w:sz w:val="24"/>
          <w:szCs w:val="24"/>
        </w:rPr>
        <w:t xml:space="preserve">% of teaching staff and 17% of teaching and research staff were from </w:t>
      </w:r>
      <w:r w:rsidR="00D8028B">
        <w:rPr>
          <w:rFonts w:ascii="Arial" w:eastAsia="Arial" w:hAnsi="Arial" w:cs="Arial"/>
          <w:sz w:val="24"/>
          <w:szCs w:val="24"/>
        </w:rPr>
        <w:t>Ethnic Minority G</w:t>
      </w:r>
      <w:r w:rsidR="004F04B1" w:rsidRPr="004F04B1">
        <w:rPr>
          <w:rFonts w:ascii="Arial" w:eastAsia="Arial" w:hAnsi="Arial" w:cs="Arial"/>
          <w:sz w:val="24"/>
          <w:szCs w:val="24"/>
        </w:rPr>
        <w:t>roups</w:t>
      </w:r>
      <w:r w:rsidR="006A440A" w:rsidRPr="00AA589F">
        <w:rPr>
          <w:rFonts w:ascii="Arial" w:hAnsi="Arial" w:cs="Arial"/>
          <w:sz w:val="24"/>
          <w:szCs w:val="24"/>
        </w:rPr>
        <w:t xml:space="preserve">, with year on year rises </w:t>
      </w:r>
      <w:r w:rsidR="00507D32" w:rsidRPr="00AA589F">
        <w:rPr>
          <w:rFonts w:ascii="Arial" w:hAnsi="Arial" w:cs="Arial"/>
          <w:sz w:val="24"/>
          <w:szCs w:val="24"/>
        </w:rPr>
        <w:t>across different contract functions except for research-only, which remained static for the last five years</w:t>
      </w:r>
      <w:r w:rsidR="00D44807" w:rsidRPr="00AA589F">
        <w:rPr>
          <w:rFonts w:ascii="Arial" w:hAnsi="Arial" w:cs="Arial"/>
          <w:sz w:val="24"/>
          <w:szCs w:val="24"/>
        </w:rPr>
        <w:t xml:space="preserve"> (at around 26%)</w:t>
      </w:r>
      <w:r w:rsidR="00E24077" w:rsidRPr="00AA589F">
        <w:rPr>
          <w:rFonts w:ascii="Arial" w:hAnsi="Arial" w:cs="Arial"/>
          <w:sz w:val="24"/>
          <w:szCs w:val="24"/>
        </w:rPr>
        <w:t xml:space="preserve"> Appendix A8.2.1.</w:t>
      </w:r>
    </w:p>
    <w:p w14:paraId="219B99BE" w14:textId="77777777" w:rsidR="008A5F45" w:rsidRPr="00507D32" w:rsidRDefault="008A5F45" w:rsidP="00507D32">
      <w:pPr>
        <w:spacing w:after="154" w:line="240" w:lineRule="auto"/>
        <w:ind w:left="355" w:right="43" w:hanging="10"/>
        <w:jc w:val="both"/>
        <w:rPr>
          <w:rFonts w:ascii="Arial" w:eastAsia="Arial" w:hAnsi="Arial" w:cs="Arial"/>
          <w:sz w:val="24"/>
          <w:szCs w:val="24"/>
        </w:rPr>
      </w:pPr>
    </w:p>
    <w:p w14:paraId="29E96966" w14:textId="2C473824" w:rsidR="00192179" w:rsidRPr="000E60C3" w:rsidRDefault="000E60C3" w:rsidP="00AA1E06">
      <w:pPr>
        <w:pStyle w:val="Heading4"/>
        <w:spacing w:after="276" w:line="240" w:lineRule="auto"/>
        <w:ind w:left="355"/>
        <w:rPr>
          <w:b w:val="0"/>
          <w:bCs/>
        </w:rPr>
      </w:pPr>
      <w:r w:rsidRPr="000E60C3">
        <w:rPr>
          <w:b w:val="0"/>
          <w:bCs/>
          <w:iCs/>
        </w:rPr>
        <w:t>2.</w:t>
      </w:r>
      <w:r w:rsidR="00561FE0" w:rsidRPr="000E60C3">
        <w:rPr>
          <w:b w:val="0"/>
          <w:bCs/>
        </w:rPr>
        <w:t>4.1.4</w:t>
      </w:r>
      <w:r w:rsidR="00561FE0" w:rsidRPr="000E60C3">
        <w:rPr>
          <w:b w:val="0"/>
          <w:bCs/>
          <w:i w:val="0"/>
        </w:rPr>
        <w:t xml:space="preserve"> </w:t>
      </w:r>
      <w:r w:rsidR="00561FE0" w:rsidRPr="000E60C3">
        <w:rPr>
          <w:b w:val="0"/>
          <w:bCs/>
        </w:rPr>
        <w:t xml:space="preserve">Distribution of academic staff at different recruitment stages </w:t>
      </w:r>
    </w:p>
    <w:p w14:paraId="6426864B" w14:textId="792730DC" w:rsidR="00192179" w:rsidRPr="00017411" w:rsidRDefault="00FB6CE7" w:rsidP="00017411">
      <w:pPr>
        <w:spacing w:after="158" w:line="240" w:lineRule="auto"/>
        <w:ind w:left="345" w:right="48"/>
        <w:rPr>
          <w:rFonts w:ascii="Arial" w:eastAsia="Arial" w:hAnsi="Arial" w:cs="Arial"/>
          <w:sz w:val="24"/>
          <w:szCs w:val="24"/>
        </w:rPr>
      </w:pPr>
      <w:r w:rsidRPr="00017411">
        <w:rPr>
          <w:rFonts w:ascii="Arial" w:eastAsia="Arial" w:hAnsi="Arial" w:cs="Arial"/>
          <w:sz w:val="24"/>
          <w:szCs w:val="24"/>
        </w:rPr>
        <w:t xml:space="preserve">Overall, </w:t>
      </w:r>
      <w:r w:rsidR="00D8028B">
        <w:rPr>
          <w:rFonts w:ascii="Arial" w:eastAsia="Arial" w:hAnsi="Arial" w:cs="Arial"/>
          <w:sz w:val="24"/>
          <w:szCs w:val="24"/>
        </w:rPr>
        <w:t>Ethnic Minority G</w:t>
      </w:r>
      <w:r w:rsidR="004F04B1" w:rsidRPr="004F04B1">
        <w:rPr>
          <w:rFonts w:ascii="Arial" w:eastAsia="Arial" w:hAnsi="Arial" w:cs="Arial"/>
          <w:sz w:val="24"/>
          <w:szCs w:val="24"/>
        </w:rPr>
        <w:t>roups</w:t>
      </w:r>
      <w:r w:rsidRPr="00017411">
        <w:rPr>
          <w:rFonts w:ascii="Arial" w:eastAsia="Arial" w:hAnsi="Arial" w:cs="Arial"/>
          <w:sz w:val="24"/>
          <w:szCs w:val="24"/>
        </w:rPr>
        <w:t xml:space="preserve"> applicants are less likely to be appointed than White applicants</w:t>
      </w:r>
      <w:r w:rsidR="002F2825">
        <w:rPr>
          <w:rFonts w:ascii="Arial" w:eastAsia="Arial" w:hAnsi="Arial" w:cs="Arial"/>
          <w:sz w:val="24"/>
          <w:szCs w:val="24"/>
        </w:rPr>
        <w:t xml:space="preserve"> (Appendix, A8.1, p. 90-104)</w:t>
      </w:r>
      <w:r w:rsidRPr="00017411">
        <w:rPr>
          <w:rFonts w:ascii="Arial" w:eastAsia="Arial" w:hAnsi="Arial" w:cs="Arial"/>
          <w:sz w:val="24"/>
          <w:szCs w:val="24"/>
        </w:rPr>
        <w:t xml:space="preserve">. In 2023-24 there were some changes with numbers of international </w:t>
      </w:r>
      <w:r w:rsidR="00D8028B">
        <w:rPr>
          <w:rFonts w:ascii="Arial" w:eastAsia="Arial" w:hAnsi="Arial" w:cs="Arial"/>
          <w:sz w:val="24"/>
          <w:szCs w:val="24"/>
        </w:rPr>
        <w:t>Ethnic Minority G</w:t>
      </w:r>
      <w:r w:rsidR="004F04B1" w:rsidRPr="004F04B1">
        <w:rPr>
          <w:rFonts w:ascii="Arial" w:eastAsia="Arial" w:hAnsi="Arial" w:cs="Arial"/>
          <w:sz w:val="24"/>
          <w:szCs w:val="24"/>
        </w:rPr>
        <w:t>roups</w:t>
      </w:r>
      <w:r w:rsidRPr="00017411">
        <w:rPr>
          <w:rFonts w:ascii="Arial" w:eastAsia="Arial" w:hAnsi="Arial" w:cs="Arial"/>
          <w:sz w:val="24"/>
          <w:szCs w:val="24"/>
        </w:rPr>
        <w:t xml:space="preserve"> candidates falling. Thus, there are issues in the recruitment process that need investigating.</w:t>
      </w:r>
      <w:r w:rsidR="00A45E4D">
        <w:rPr>
          <w:rFonts w:ascii="Arial" w:eastAsia="Arial" w:hAnsi="Arial" w:cs="Arial"/>
          <w:sz w:val="24"/>
          <w:szCs w:val="24"/>
        </w:rPr>
        <w:t xml:space="preserve"> As a result, we’ll </w:t>
      </w:r>
      <w:r w:rsidR="00A45E4D" w:rsidRPr="00A45E4D">
        <w:rPr>
          <w:rFonts w:ascii="Arial" w:eastAsia="Arial" w:hAnsi="Arial" w:cs="Arial"/>
          <w:sz w:val="24"/>
          <w:szCs w:val="24"/>
        </w:rPr>
        <w:t>develop a diagnostic and baseline setting</w:t>
      </w:r>
      <w:r w:rsidR="00A45E4D">
        <w:rPr>
          <w:rFonts w:ascii="Arial" w:eastAsia="Arial" w:hAnsi="Arial" w:cs="Arial"/>
          <w:sz w:val="24"/>
          <w:szCs w:val="24"/>
        </w:rPr>
        <w:t xml:space="preserve"> tool</w:t>
      </w:r>
      <w:r w:rsidR="00A45E4D" w:rsidRPr="00A45E4D">
        <w:rPr>
          <w:rFonts w:ascii="Arial" w:eastAsia="Arial" w:hAnsi="Arial" w:cs="Arial"/>
          <w:sz w:val="24"/>
          <w:szCs w:val="24"/>
        </w:rPr>
        <w:t xml:space="preserve"> to better understand recruitment and progression data at a more granular ethnicity level</w:t>
      </w:r>
      <w:r w:rsidR="00B3161F">
        <w:rPr>
          <w:rFonts w:ascii="Arial" w:eastAsia="Arial" w:hAnsi="Arial" w:cs="Arial"/>
          <w:sz w:val="24"/>
          <w:szCs w:val="24"/>
        </w:rPr>
        <w:t>, including reviewing existing (i.e.</w:t>
      </w:r>
      <w:r w:rsidR="005F7FD2">
        <w:rPr>
          <w:rFonts w:ascii="Arial" w:eastAsia="Arial" w:hAnsi="Arial" w:cs="Arial"/>
          <w:sz w:val="24"/>
          <w:szCs w:val="24"/>
        </w:rPr>
        <w:t xml:space="preserve">, </w:t>
      </w:r>
      <w:proofErr w:type="spellStart"/>
      <w:r w:rsidR="00B3161F">
        <w:rPr>
          <w:rFonts w:ascii="Arial" w:eastAsia="Arial" w:hAnsi="Arial" w:cs="Arial"/>
          <w:sz w:val="24"/>
          <w:szCs w:val="24"/>
        </w:rPr>
        <w:t>Textio</w:t>
      </w:r>
      <w:proofErr w:type="spellEnd"/>
      <w:r w:rsidR="00B3161F">
        <w:rPr>
          <w:rFonts w:ascii="Arial" w:eastAsia="Arial" w:hAnsi="Arial" w:cs="Arial"/>
          <w:sz w:val="24"/>
          <w:szCs w:val="24"/>
        </w:rPr>
        <w:t>) and new (i.e.</w:t>
      </w:r>
      <w:r w:rsidR="005F7FD2">
        <w:rPr>
          <w:rFonts w:ascii="Arial" w:eastAsia="Arial" w:hAnsi="Arial" w:cs="Arial"/>
          <w:sz w:val="24"/>
          <w:szCs w:val="24"/>
        </w:rPr>
        <w:t xml:space="preserve">, </w:t>
      </w:r>
      <w:r w:rsidR="00B3161F">
        <w:rPr>
          <w:rFonts w:ascii="Arial" w:eastAsia="Arial" w:hAnsi="Arial" w:cs="Arial"/>
          <w:sz w:val="24"/>
          <w:szCs w:val="24"/>
        </w:rPr>
        <w:t>Rooney’s rule) recruitment tools and tactic</w:t>
      </w:r>
      <w:r w:rsidR="001872F9">
        <w:rPr>
          <w:rFonts w:ascii="Arial" w:eastAsia="Arial" w:hAnsi="Arial" w:cs="Arial"/>
          <w:sz w:val="24"/>
          <w:szCs w:val="24"/>
        </w:rPr>
        <w:t>s (BA 4.1</w:t>
      </w:r>
      <w:r w:rsidR="0070691D">
        <w:rPr>
          <w:rFonts w:ascii="Arial" w:eastAsia="Arial" w:hAnsi="Arial" w:cs="Arial"/>
          <w:sz w:val="24"/>
          <w:szCs w:val="24"/>
        </w:rPr>
        <w:t>a-b).</w:t>
      </w:r>
    </w:p>
    <w:p w14:paraId="0BDFB835" w14:textId="77777777" w:rsidR="000E60C3" w:rsidRPr="00DF1728" w:rsidRDefault="000E60C3" w:rsidP="00AA1E06">
      <w:pPr>
        <w:spacing w:after="158" w:line="240" w:lineRule="auto"/>
        <w:ind w:left="370" w:right="48" w:hanging="10"/>
        <w:rPr>
          <w:rFonts w:ascii="Arial" w:hAnsi="Arial" w:cs="Arial"/>
        </w:rPr>
      </w:pPr>
    </w:p>
    <w:p w14:paraId="34FACCF4" w14:textId="46BC6C66" w:rsidR="00192179" w:rsidRDefault="000E60C3" w:rsidP="00AA1E06">
      <w:pPr>
        <w:pStyle w:val="Heading4"/>
        <w:spacing w:after="278" w:line="240" w:lineRule="auto"/>
        <w:ind w:left="355"/>
        <w:rPr>
          <w:b w:val="0"/>
          <w:bCs/>
        </w:rPr>
      </w:pPr>
      <w:r w:rsidRPr="000E60C3">
        <w:rPr>
          <w:b w:val="0"/>
          <w:bCs/>
        </w:rPr>
        <w:t>2.</w:t>
      </w:r>
      <w:r w:rsidR="00561FE0" w:rsidRPr="000E60C3">
        <w:rPr>
          <w:b w:val="0"/>
          <w:bCs/>
        </w:rPr>
        <w:t>4.1.5</w:t>
      </w:r>
      <w:r w:rsidR="00561FE0" w:rsidRPr="000E60C3">
        <w:rPr>
          <w:b w:val="0"/>
          <w:bCs/>
          <w:i w:val="0"/>
        </w:rPr>
        <w:t xml:space="preserve"> </w:t>
      </w:r>
      <w:r w:rsidR="00561FE0" w:rsidRPr="000E60C3">
        <w:rPr>
          <w:b w:val="0"/>
          <w:bCs/>
        </w:rPr>
        <w:t xml:space="preserve">Distribution of academic staff across promotions process </w:t>
      </w:r>
    </w:p>
    <w:p w14:paraId="4C77BAE0" w14:textId="7038B2F9" w:rsidR="00E7680F" w:rsidRDefault="0048131B" w:rsidP="003B5F58">
      <w:pPr>
        <w:jc w:val="center"/>
        <w:rPr>
          <w:rFonts w:ascii="Arial" w:hAnsi="Arial" w:cs="Arial"/>
          <w:sz w:val="24"/>
          <w:szCs w:val="24"/>
        </w:rPr>
      </w:pPr>
      <w:r w:rsidRPr="003B5F58">
        <w:rPr>
          <w:rFonts w:ascii="Arial" w:hAnsi="Arial" w:cs="Arial"/>
          <w:b/>
          <w:bCs/>
          <w:sz w:val="24"/>
          <w:szCs w:val="24"/>
        </w:rPr>
        <w:t xml:space="preserve">Figure 12: </w:t>
      </w:r>
      <w:r w:rsidRPr="003B5F58">
        <w:rPr>
          <w:rFonts w:ascii="Arial" w:hAnsi="Arial" w:cs="Arial"/>
          <w:sz w:val="24"/>
          <w:szCs w:val="24"/>
        </w:rPr>
        <w:t>Academic promotion</w:t>
      </w:r>
      <w:r w:rsidR="003B5F58" w:rsidRPr="003B5F58">
        <w:rPr>
          <w:rFonts w:ascii="Arial" w:hAnsi="Arial" w:cs="Arial"/>
          <w:sz w:val="24"/>
          <w:szCs w:val="24"/>
        </w:rPr>
        <w:t>: application, promotion, and success rates</w:t>
      </w:r>
    </w:p>
    <w:p w14:paraId="0E7F999D" w14:textId="77777777" w:rsidR="00E434B5" w:rsidRPr="003B5F58" w:rsidRDefault="00E434B5" w:rsidP="00A37BD2">
      <w:pPr>
        <w:rPr>
          <w:rFonts w:ascii="Arial" w:hAnsi="Arial" w:cs="Arial"/>
          <w:sz w:val="24"/>
          <w:szCs w:val="24"/>
        </w:rPr>
      </w:pPr>
    </w:p>
    <w:p w14:paraId="2FC1DBF4" w14:textId="6B95688A" w:rsidR="00E434B5" w:rsidRDefault="00E434B5" w:rsidP="00A37BD2">
      <w:pPr>
        <w:spacing w:after="118" w:line="240" w:lineRule="auto"/>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54BF0D4C" w14:textId="77777777" w:rsidR="00A37BD2" w:rsidRPr="00A37BD2" w:rsidRDefault="00A37BD2" w:rsidP="00A37BD2">
      <w:pPr>
        <w:spacing w:after="118" w:line="240" w:lineRule="auto"/>
        <w:ind w:left="370" w:right="48" w:hanging="10"/>
        <w:jc w:val="both"/>
        <w:rPr>
          <w:rFonts w:ascii="Arial" w:hAnsi="Arial" w:cs="Arial"/>
        </w:rPr>
      </w:pPr>
    </w:p>
    <w:p w14:paraId="229F77B8" w14:textId="77777777" w:rsidR="00E434B5" w:rsidRDefault="3077CBCF" w:rsidP="00CF1AB5">
      <w:pPr>
        <w:spacing w:after="154" w:line="240" w:lineRule="auto"/>
        <w:ind w:left="355" w:right="43" w:hanging="10"/>
        <w:jc w:val="both"/>
        <w:rPr>
          <w:rFonts w:ascii="Arial" w:eastAsia="Arial" w:hAnsi="Arial" w:cs="Arial"/>
          <w:sz w:val="24"/>
          <w:szCs w:val="24"/>
        </w:rPr>
      </w:pPr>
      <w:r w:rsidRPr="3B2385D3">
        <w:rPr>
          <w:rFonts w:ascii="Arial" w:eastAsia="Arial" w:hAnsi="Arial" w:cs="Arial"/>
          <w:sz w:val="24"/>
          <w:szCs w:val="24"/>
        </w:rPr>
        <w:t xml:space="preserve">Due to the low </w:t>
      </w:r>
      <w:r w:rsidR="003B5F58">
        <w:rPr>
          <w:rFonts w:ascii="Arial" w:eastAsia="Arial" w:hAnsi="Arial" w:cs="Arial"/>
          <w:sz w:val="24"/>
          <w:szCs w:val="24"/>
        </w:rPr>
        <w:t xml:space="preserve">and varying </w:t>
      </w:r>
      <w:r w:rsidRPr="3B2385D3">
        <w:rPr>
          <w:rFonts w:ascii="Arial" w:eastAsia="Arial" w:hAnsi="Arial" w:cs="Arial"/>
          <w:sz w:val="24"/>
          <w:szCs w:val="24"/>
        </w:rPr>
        <w:t>number of applications for promotion</w:t>
      </w:r>
      <w:r w:rsidR="005F49E4">
        <w:rPr>
          <w:rFonts w:ascii="Arial" w:eastAsia="Arial" w:hAnsi="Arial" w:cs="Arial"/>
          <w:sz w:val="24"/>
          <w:szCs w:val="24"/>
        </w:rPr>
        <w:t xml:space="preserve"> from ethnic minority group colleagues</w:t>
      </w:r>
      <w:r w:rsidRPr="3B2385D3">
        <w:rPr>
          <w:rFonts w:ascii="Arial" w:eastAsia="Arial" w:hAnsi="Arial" w:cs="Arial"/>
          <w:sz w:val="24"/>
          <w:szCs w:val="24"/>
        </w:rPr>
        <w:t xml:space="preserve">, it is challenging to provide firm </w:t>
      </w:r>
      <w:r w:rsidR="005F49E4">
        <w:rPr>
          <w:rFonts w:ascii="Arial" w:eastAsia="Arial" w:hAnsi="Arial" w:cs="Arial"/>
          <w:sz w:val="24"/>
          <w:szCs w:val="24"/>
        </w:rPr>
        <w:t>conclusions</w:t>
      </w:r>
      <w:r w:rsidRPr="3B2385D3">
        <w:rPr>
          <w:rFonts w:ascii="Arial" w:eastAsia="Arial" w:hAnsi="Arial" w:cs="Arial"/>
          <w:sz w:val="24"/>
          <w:szCs w:val="24"/>
        </w:rPr>
        <w:t>.</w:t>
      </w:r>
    </w:p>
    <w:p w14:paraId="65F6C69F" w14:textId="77777777" w:rsidR="00E434B5" w:rsidRDefault="00E434B5" w:rsidP="00E434B5">
      <w:pPr>
        <w:spacing w:after="154" w:line="240" w:lineRule="auto"/>
        <w:ind w:left="345" w:right="43"/>
        <w:jc w:val="both"/>
        <w:rPr>
          <w:rFonts w:ascii="Arial" w:eastAsia="Arial" w:hAnsi="Arial" w:cs="Arial"/>
          <w:sz w:val="24"/>
          <w:szCs w:val="24"/>
        </w:rPr>
      </w:pPr>
    </w:p>
    <w:p w14:paraId="6967458A" w14:textId="77777777" w:rsidR="00E434B5" w:rsidRPr="00CE4723" w:rsidRDefault="00E434B5" w:rsidP="00E434B5">
      <w:pPr>
        <w:spacing w:after="118" w:line="240" w:lineRule="auto"/>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629E2E68" w14:textId="77777777" w:rsidR="00E434B5" w:rsidRDefault="00E434B5" w:rsidP="00E434B5">
      <w:pPr>
        <w:spacing w:after="154" w:line="240" w:lineRule="auto"/>
        <w:ind w:left="345" w:right="43"/>
        <w:jc w:val="both"/>
        <w:rPr>
          <w:rFonts w:ascii="Arial" w:eastAsia="Arial" w:hAnsi="Arial" w:cs="Arial"/>
          <w:sz w:val="24"/>
          <w:szCs w:val="24"/>
        </w:rPr>
      </w:pPr>
    </w:p>
    <w:p w14:paraId="1C7B2A53" w14:textId="39E39F57" w:rsidR="00192179" w:rsidRPr="005F49E4" w:rsidRDefault="00FB6CE7" w:rsidP="00E434B5">
      <w:pPr>
        <w:spacing w:after="154" w:line="240" w:lineRule="auto"/>
        <w:ind w:left="345" w:right="43"/>
        <w:jc w:val="both"/>
        <w:rPr>
          <w:rFonts w:ascii="Arial" w:eastAsia="Arial" w:hAnsi="Arial" w:cs="Arial"/>
          <w:sz w:val="24"/>
          <w:szCs w:val="24"/>
        </w:rPr>
      </w:pPr>
      <w:r>
        <w:rPr>
          <w:rFonts w:ascii="Arial" w:eastAsia="Arial" w:hAnsi="Arial" w:cs="Arial"/>
          <w:sz w:val="24"/>
          <w:szCs w:val="24"/>
        </w:rPr>
        <w:t xml:space="preserve">Thus, we’ll </w:t>
      </w:r>
      <w:r w:rsidR="00BD7D2F">
        <w:rPr>
          <w:rFonts w:ascii="Arial" w:eastAsia="Arial" w:hAnsi="Arial" w:cs="Arial"/>
          <w:sz w:val="24"/>
          <w:szCs w:val="24"/>
        </w:rPr>
        <w:t xml:space="preserve">pro-actively address </w:t>
      </w:r>
      <w:r w:rsidR="00B4152E">
        <w:rPr>
          <w:rFonts w:ascii="Arial" w:eastAsia="Arial" w:hAnsi="Arial" w:cs="Arial"/>
          <w:sz w:val="24"/>
          <w:szCs w:val="24"/>
        </w:rPr>
        <w:t xml:space="preserve">this through </w:t>
      </w:r>
      <w:r w:rsidR="005C79AF">
        <w:rPr>
          <w:rFonts w:ascii="Arial" w:eastAsia="Arial" w:hAnsi="Arial" w:cs="Arial"/>
          <w:sz w:val="24"/>
          <w:szCs w:val="24"/>
        </w:rPr>
        <w:t>actions</w:t>
      </w:r>
      <w:r w:rsidR="003E47A4">
        <w:rPr>
          <w:rFonts w:ascii="Arial" w:eastAsia="Arial" w:hAnsi="Arial" w:cs="Arial"/>
          <w:sz w:val="24"/>
          <w:szCs w:val="24"/>
        </w:rPr>
        <w:t xml:space="preserve"> BA 4</w:t>
      </w:r>
      <w:r w:rsidR="00563336">
        <w:rPr>
          <w:rFonts w:ascii="Arial" w:eastAsia="Arial" w:hAnsi="Arial" w:cs="Arial"/>
          <w:sz w:val="24"/>
          <w:szCs w:val="24"/>
        </w:rPr>
        <w:t>.1</w:t>
      </w:r>
      <w:r w:rsidR="004276FE">
        <w:rPr>
          <w:rFonts w:ascii="Arial" w:eastAsia="Arial" w:hAnsi="Arial" w:cs="Arial"/>
          <w:sz w:val="24"/>
          <w:szCs w:val="24"/>
        </w:rPr>
        <w:t>a</w:t>
      </w:r>
      <w:r w:rsidR="005C79AF">
        <w:rPr>
          <w:rFonts w:ascii="Arial" w:eastAsia="Arial" w:hAnsi="Arial" w:cs="Arial"/>
          <w:sz w:val="24"/>
          <w:szCs w:val="24"/>
        </w:rPr>
        <w:t xml:space="preserve"> &amp; 4.3</w:t>
      </w:r>
      <w:r w:rsidR="004276FE">
        <w:rPr>
          <w:rFonts w:ascii="Arial" w:eastAsia="Arial" w:hAnsi="Arial" w:cs="Arial"/>
          <w:sz w:val="24"/>
          <w:szCs w:val="24"/>
        </w:rPr>
        <w:t>a-</w:t>
      </w:r>
      <w:r w:rsidR="0029335D">
        <w:rPr>
          <w:rFonts w:ascii="Arial" w:eastAsia="Arial" w:hAnsi="Arial" w:cs="Arial"/>
          <w:sz w:val="24"/>
          <w:szCs w:val="24"/>
        </w:rPr>
        <w:t>b</w:t>
      </w:r>
      <w:r w:rsidR="00311890">
        <w:rPr>
          <w:rFonts w:ascii="Arial" w:eastAsia="Arial" w:hAnsi="Arial" w:cs="Arial"/>
          <w:sz w:val="24"/>
          <w:szCs w:val="24"/>
        </w:rPr>
        <w:t>, e</w:t>
      </w:r>
      <w:r w:rsidR="00311890" w:rsidRPr="00311890">
        <w:rPr>
          <w:rFonts w:ascii="Arial" w:eastAsia="Arial" w:hAnsi="Arial" w:cs="Arial"/>
          <w:sz w:val="24"/>
          <w:szCs w:val="24"/>
        </w:rPr>
        <w:t>stablish</w:t>
      </w:r>
      <w:r w:rsidR="00311890">
        <w:rPr>
          <w:rFonts w:ascii="Arial" w:eastAsia="Arial" w:hAnsi="Arial" w:cs="Arial"/>
          <w:sz w:val="24"/>
          <w:szCs w:val="24"/>
        </w:rPr>
        <w:t>ing</w:t>
      </w:r>
      <w:r w:rsidR="00311890" w:rsidRPr="00311890">
        <w:rPr>
          <w:rFonts w:ascii="Arial" w:eastAsia="Arial" w:hAnsi="Arial" w:cs="Arial"/>
          <w:sz w:val="24"/>
          <w:szCs w:val="24"/>
        </w:rPr>
        <w:t xml:space="preserve"> an </w:t>
      </w:r>
      <w:r w:rsidR="00311890" w:rsidRPr="00311890">
        <w:rPr>
          <w:rFonts w:ascii="Arial" w:eastAsia="Arial" w:hAnsi="Arial" w:cs="Arial"/>
          <w:i/>
          <w:iCs/>
          <w:sz w:val="24"/>
          <w:szCs w:val="24"/>
        </w:rPr>
        <w:t xml:space="preserve">ethnic minority group </w:t>
      </w:r>
      <w:r w:rsidR="00311890" w:rsidRPr="00311890">
        <w:rPr>
          <w:rFonts w:ascii="Arial" w:eastAsia="Arial" w:hAnsi="Arial" w:cs="Arial"/>
          <w:sz w:val="24"/>
          <w:szCs w:val="24"/>
        </w:rPr>
        <w:t xml:space="preserve">Promotion Mentoring Network (facilitated using </w:t>
      </w:r>
      <w:hyperlink r:id="rId55">
        <w:r w:rsidR="00311890" w:rsidRPr="708A988C">
          <w:rPr>
            <w:rStyle w:val="Hyperlink"/>
            <w:rFonts w:ascii="Arial" w:eastAsia="Arial" w:hAnsi="Arial" w:cs="Arial"/>
            <w:sz w:val="24"/>
            <w:szCs w:val="24"/>
          </w:rPr>
          <w:t>WHEN</w:t>
        </w:r>
      </w:hyperlink>
      <w:r w:rsidR="00311890" w:rsidRPr="00311890">
        <w:rPr>
          <w:rFonts w:ascii="Arial" w:eastAsia="Arial" w:hAnsi="Arial" w:cs="Arial"/>
          <w:sz w:val="24"/>
          <w:szCs w:val="24"/>
        </w:rPr>
        <w:t xml:space="preserve"> etc.)</w:t>
      </w:r>
      <w:r w:rsidR="00A976E1">
        <w:rPr>
          <w:rFonts w:ascii="Arial" w:eastAsia="Arial" w:hAnsi="Arial" w:cs="Arial"/>
          <w:sz w:val="24"/>
          <w:szCs w:val="24"/>
        </w:rPr>
        <w:t xml:space="preserve">, </w:t>
      </w:r>
      <w:r w:rsidR="00311890" w:rsidRPr="00311890">
        <w:rPr>
          <w:rFonts w:ascii="Arial" w:eastAsia="Arial" w:hAnsi="Arial" w:cs="Arial"/>
          <w:sz w:val="24"/>
          <w:szCs w:val="24"/>
        </w:rPr>
        <w:t>offering 1:1 coaching and application-review clinics</w:t>
      </w:r>
      <w:r w:rsidR="00A976E1">
        <w:rPr>
          <w:rFonts w:ascii="Arial" w:eastAsia="Arial" w:hAnsi="Arial" w:cs="Arial"/>
          <w:sz w:val="24"/>
          <w:szCs w:val="24"/>
        </w:rPr>
        <w:t>, and r</w:t>
      </w:r>
      <w:r w:rsidR="00A976E1" w:rsidRPr="00A976E1">
        <w:rPr>
          <w:rFonts w:ascii="Arial" w:eastAsia="Arial" w:hAnsi="Arial" w:cs="Arial"/>
          <w:sz w:val="24"/>
          <w:szCs w:val="24"/>
        </w:rPr>
        <w:t>equir</w:t>
      </w:r>
      <w:r w:rsidR="00A976E1">
        <w:rPr>
          <w:rFonts w:ascii="Arial" w:eastAsia="Arial" w:hAnsi="Arial" w:cs="Arial"/>
          <w:sz w:val="24"/>
          <w:szCs w:val="24"/>
        </w:rPr>
        <w:t>ing</w:t>
      </w:r>
      <w:r w:rsidR="00A976E1" w:rsidRPr="00A976E1">
        <w:rPr>
          <w:rFonts w:ascii="Arial" w:eastAsia="Arial" w:hAnsi="Arial" w:cs="Arial"/>
          <w:sz w:val="24"/>
          <w:szCs w:val="24"/>
        </w:rPr>
        <w:t xml:space="preserve"> each panel to include at least one member who has completed race equality training (</w:t>
      </w:r>
      <w:r w:rsidR="00CF1AB5">
        <w:rPr>
          <w:rFonts w:ascii="Arial" w:eastAsia="Arial" w:hAnsi="Arial" w:cs="Arial"/>
          <w:sz w:val="24"/>
          <w:szCs w:val="24"/>
        </w:rPr>
        <w:t xml:space="preserve">BA </w:t>
      </w:r>
      <w:r w:rsidR="00A976E1" w:rsidRPr="00A976E1">
        <w:rPr>
          <w:rFonts w:ascii="Arial" w:eastAsia="Arial" w:hAnsi="Arial" w:cs="Arial"/>
          <w:sz w:val="24"/>
          <w:szCs w:val="24"/>
        </w:rPr>
        <w:t>2.2a) and an Unconscious Bias Refresher prior to shortlisting/interviews. </w:t>
      </w:r>
    </w:p>
    <w:p w14:paraId="3C136567" w14:textId="77777777" w:rsidR="00192179" w:rsidRPr="00DF1728" w:rsidRDefault="00561FE0" w:rsidP="00AA1E06">
      <w:pPr>
        <w:spacing w:after="259" w:line="240" w:lineRule="auto"/>
        <w:ind w:left="360"/>
        <w:rPr>
          <w:rFonts w:ascii="Arial" w:hAnsi="Arial" w:cs="Arial"/>
        </w:rPr>
      </w:pPr>
      <w:r w:rsidRPr="00DF1728">
        <w:rPr>
          <w:rFonts w:ascii="Arial" w:eastAsia="Arial" w:hAnsi="Arial" w:cs="Arial"/>
          <w:sz w:val="24"/>
        </w:rPr>
        <w:t xml:space="preserve"> </w:t>
      </w:r>
    </w:p>
    <w:p w14:paraId="4F26038C" w14:textId="2F71CE8C" w:rsidR="00192179" w:rsidRPr="000E60C3" w:rsidRDefault="00561FE0" w:rsidP="4DF3E3A7">
      <w:pPr>
        <w:pStyle w:val="Heading3"/>
        <w:tabs>
          <w:tab w:val="center" w:pos="554"/>
          <w:tab w:val="center" w:pos="3512"/>
        </w:tabs>
        <w:spacing w:after="18" w:line="240" w:lineRule="auto"/>
        <w:ind w:left="0" w:firstLine="0"/>
        <w:rPr>
          <w:i/>
          <w:iCs/>
          <w:color w:val="auto"/>
          <w:sz w:val="24"/>
          <w:szCs w:val="24"/>
        </w:rPr>
      </w:pPr>
      <w:r w:rsidRPr="00DF1728">
        <w:rPr>
          <w:rFonts w:eastAsia="Calibri"/>
          <w:b w:val="0"/>
          <w:color w:val="000000"/>
          <w:sz w:val="22"/>
        </w:rPr>
        <w:tab/>
      </w:r>
      <w:bookmarkStart w:id="28" w:name="_Toc204694011"/>
      <w:r w:rsidR="7237C74B" w:rsidRPr="4DF3E3A7">
        <w:rPr>
          <w:i/>
          <w:iCs/>
          <w:color w:val="auto"/>
          <w:sz w:val="24"/>
          <w:szCs w:val="24"/>
        </w:rPr>
        <w:t>2.</w:t>
      </w:r>
      <w:r w:rsidR="3077CBCF" w:rsidRPr="4DF3E3A7">
        <w:rPr>
          <w:i/>
          <w:iCs/>
          <w:color w:val="auto"/>
          <w:sz w:val="24"/>
          <w:szCs w:val="24"/>
        </w:rPr>
        <w:t xml:space="preserve">4.2 </w:t>
      </w:r>
      <w:r w:rsidRPr="000E60C3">
        <w:rPr>
          <w:i/>
          <w:iCs/>
          <w:color w:val="auto"/>
          <w:sz w:val="24"/>
          <w:szCs w:val="24"/>
        </w:rPr>
        <w:tab/>
      </w:r>
      <w:r w:rsidR="3077CBCF" w:rsidRPr="4DF3E3A7">
        <w:rPr>
          <w:i/>
          <w:iCs/>
          <w:color w:val="auto"/>
          <w:sz w:val="24"/>
          <w:szCs w:val="24"/>
        </w:rPr>
        <w:t xml:space="preserve">Professional and </w:t>
      </w:r>
      <w:r w:rsidR="6ECE5AF2" w:rsidRPr="4DF3E3A7">
        <w:rPr>
          <w:i/>
          <w:iCs/>
          <w:color w:val="auto"/>
          <w:sz w:val="24"/>
          <w:szCs w:val="24"/>
        </w:rPr>
        <w:t>s</w:t>
      </w:r>
      <w:r w:rsidR="3077CBCF" w:rsidRPr="4DF3E3A7">
        <w:rPr>
          <w:i/>
          <w:iCs/>
          <w:color w:val="auto"/>
          <w:sz w:val="24"/>
          <w:szCs w:val="24"/>
        </w:rPr>
        <w:t xml:space="preserve">upport </w:t>
      </w:r>
      <w:r w:rsidR="78A8E7AD" w:rsidRPr="4DF3E3A7">
        <w:rPr>
          <w:i/>
          <w:iCs/>
          <w:color w:val="auto"/>
          <w:sz w:val="24"/>
          <w:szCs w:val="24"/>
        </w:rPr>
        <w:t>s</w:t>
      </w:r>
      <w:r w:rsidR="3077CBCF" w:rsidRPr="4DF3E3A7">
        <w:rPr>
          <w:i/>
          <w:iCs/>
          <w:color w:val="auto"/>
          <w:sz w:val="24"/>
          <w:szCs w:val="24"/>
        </w:rPr>
        <w:t>taff</w:t>
      </w:r>
      <w:bookmarkEnd w:id="28"/>
      <w:r w:rsidR="3077CBCF" w:rsidRPr="4DF3E3A7">
        <w:rPr>
          <w:i/>
          <w:iCs/>
          <w:color w:val="auto"/>
          <w:sz w:val="24"/>
          <w:szCs w:val="24"/>
        </w:rPr>
        <w:t xml:space="preserve"> </w:t>
      </w:r>
    </w:p>
    <w:p w14:paraId="0062F79E" w14:textId="77777777" w:rsidR="00192179" w:rsidRPr="00DF1728" w:rsidRDefault="00561FE0" w:rsidP="00AA1E06">
      <w:pPr>
        <w:spacing w:after="0" w:line="240" w:lineRule="auto"/>
        <w:ind w:left="360"/>
        <w:rPr>
          <w:rFonts w:ascii="Arial" w:hAnsi="Arial" w:cs="Arial"/>
        </w:rPr>
      </w:pPr>
      <w:r w:rsidRPr="00DF1728">
        <w:rPr>
          <w:rFonts w:ascii="Arial" w:eastAsia="Arial" w:hAnsi="Arial" w:cs="Arial"/>
          <w:b/>
          <w:sz w:val="24"/>
        </w:rPr>
        <w:t xml:space="preserve"> </w:t>
      </w:r>
      <w:r w:rsidRPr="00DF1728">
        <w:rPr>
          <w:rFonts w:ascii="Arial" w:eastAsia="Arial" w:hAnsi="Arial" w:cs="Arial"/>
          <w:sz w:val="24"/>
        </w:rPr>
        <w:t xml:space="preserve"> </w:t>
      </w:r>
    </w:p>
    <w:p w14:paraId="6FC20F22" w14:textId="77777777" w:rsidR="00192179" w:rsidRPr="00DF1728" w:rsidRDefault="00561FE0" w:rsidP="00AA1E06">
      <w:pPr>
        <w:spacing w:after="120" w:line="240" w:lineRule="auto"/>
        <w:ind w:left="355" w:hanging="10"/>
        <w:rPr>
          <w:rFonts w:ascii="Arial" w:hAnsi="Arial" w:cs="Arial"/>
        </w:rPr>
      </w:pPr>
      <w:r w:rsidRPr="00DF1728">
        <w:rPr>
          <w:rFonts w:ascii="Arial" w:eastAsia="Arial" w:hAnsi="Arial" w:cs="Arial"/>
          <w:b/>
          <w:sz w:val="24"/>
        </w:rPr>
        <w:t>Key issues:</w:t>
      </w:r>
      <w:r w:rsidRPr="00DF1728">
        <w:rPr>
          <w:rFonts w:ascii="Arial" w:eastAsia="Arial" w:hAnsi="Arial" w:cs="Arial"/>
          <w:sz w:val="24"/>
        </w:rPr>
        <w:t xml:space="preserve"> </w:t>
      </w:r>
    </w:p>
    <w:p w14:paraId="500261AC" w14:textId="75C362A2" w:rsidR="00A95D44" w:rsidRPr="008762F4" w:rsidRDefault="00A95D44" w:rsidP="008762F4">
      <w:pPr>
        <w:numPr>
          <w:ilvl w:val="0"/>
          <w:numId w:val="5"/>
        </w:numPr>
        <w:spacing w:after="4" w:line="240" w:lineRule="auto"/>
        <w:ind w:right="41" w:hanging="360"/>
        <w:jc w:val="both"/>
        <w:rPr>
          <w:rFonts w:ascii="Arial" w:hAnsi="Arial" w:cs="Arial"/>
        </w:rPr>
      </w:pPr>
      <w:r>
        <w:rPr>
          <w:rFonts w:ascii="Arial" w:eastAsia="Arial" w:hAnsi="Arial" w:cs="Arial"/>
          <w:i/>
          <w:iCs/>
          <w:sz w:val="24"/>
          <w:szCs w:val="24"/>
        </w:rPr>
        <w:t>Representation</w:t>
      </w:r>
      <w:r w:rsidRPr="3B2385D3">
        <w:rPr>
          <w:rFonts w:ascii="Arial" w:eastAsia="Arial" w:hAnsi="Arial" w:cs="Arial"/>
          <w:i/>
          <w:iCs/>
          <w:sz w:val="24"/>
          <w:szCs w:val="24"/>
        </w:rPr>
        <w:t xml:space="preserve"> of ethnic minority group employees is slowly increasing</w:t>
      </w:r>
      <w:r w:rsidR="008762F4">
        <w:rPr>
          <w:rFonts w:ascii="Arial" w:eastAsia="Arial" w:hAnsi="Arial" w:cs="Arial"/>
          <w:i/>
          <w:iCs/>
          <w:sz w:val="24"/>
          <w:szCs w:val="24"/>
        </w:rPr>
        <w:t xml:space="preserve"> </w:t>
      </w:r>
      <w:r w:rsidR="008762F4" w:rsidRPr="008762F4">
        <w:rPr>
          <w:rFonts w:ascii="Arial" w:eastAsia="Arial" w:hAnsi="Arial" w:cs="Arial"/>
          <w:i/>
          <w:iCs/>
          <w:sz w:val="24"/>
          <w:szCs w:val="24"/>
        </w:rPr>
        <w:t>(Appendix A8.5.3)</w:t>
      </w:r>
    </w:p>
    <w:p w14:paraId="2422AA1D" w14:textId="7FCAB3E6" w:rsidR="005D2384" w:rsidRPr="005762B5" w:rsidRDefault="005D2384" w:rsidP="005D2384">
      <w:pPr>
        <w:numPr>
          <w:ilvl w:val="0"/>
          <w:numId w:val="5"/>
        </w:numPr>
        <w:spacing w:after="4" w:line="240" w:lineRule="auto"/>
        <w:ind w:right="41" w:hanging="360"/>
        <w:jc w:val="both"/>
        <w:rPr>
          <w:rFonts w:ascii="Arial" w:hAnsi="Arial" w:cs="Arial"/>
        </w:rPr>
      </w:pPr>
      <w:r>
        <w:rPr>
          <w:rFonts w:ascii="Arial" w:eastAsia="Arial" w:hAnsi="Arial" w:cs="Arial"/>
          <w:i/>
          <w:iCs/>
          <w:sz w:val="24"/>
          <w:szCs w:val="24"/>
        </w:rPr>
        <w:t xml:space="preserve">Although </w:t>
      </w:r>
      <w:r w:rsidRPr="4DF3E3A7">
        <w:rPr>
          <w:rFonts w:ascii="Arial" w:eastAsia="Arial" w:hAnsi="Arial" w:cs="Arial"/>
          <w:i/>
          <w:iCs/>
          <w:sz w:val="24"/>
          <w:szCs w:val="24"/>
        </w:rPr>
        <w:t xml:space="preserve">White </w:t>
      </w:r>
      <w:r>
        <w:rPr>
          <w:rFonts w:ascii="Arial" w:eastAsia="Arial" w:hAnsi="Arial" w:cs="Arial"/>
          <w:i/>
          <w:iCs/>
          <w:sz w:val="24"/>
          <w:szCs w:val="24"/>
        </w:rPr>
        <w:t xml:space="preserve">staff are </w:t>
      </w:r>
      <w:r w:rsidRPr="4DF3E3A7">
        <w:rPr>
          <w:rFonts w:ascii="Arial" w:eastAsia="Arial" w:hAnsi="Arial" w:cs="Arial"/>
          <w:i/>
          <w:iCs/>
          <w:sz w:val="24"/>
          <w:szCs w:val="24"/>
        </w:rPr>
        <w:t>the largest group</w:t>
      </w:r>
      <w:r>
        <w:rPr>
          <w:rFonts w:ascii="Arial" w:eastAsia="Arial" w:hAnsi="Arial" w:cs="Arial"/>
          <w:i/>
          <w:iCs/>
          <w:sz w:val="24"/>
          <w:szCs w:val="24"/>
        </w:rPr>
        <w:t>,</w:t>
      </w:r>
      <w:r w:rsidRPr="3B2385D3" w:rsidDel="00A95D44">
        <w:rPr>
          <w:rFonts w:ascii="Arial" w:eastAsia="Arial" w:hAnsi="Arial" w:cs="Arial"/>
          <w:i/>
          <w:iCs/>
          <w:sz w:val="24"/>
          <w:szCs w:val="24"/>
        </w:rPr>
        <w:t xml:space="preserve"> </w:t>
      </w:r>
      <w:r w:rsidR="00D8028B">
        <w:rPr>
          <w:rFonts w:ascii="Arial" w:eastAsia="Arial" w:hAnsi="Arial" w:cs="Arial"/>
          <w:sz w:val="24"/>
          <w:szCs w:val="24"/>
        </w:rPr>
        <w:t>Ethnic Minority G</w:t>
      </w:r>
      <w:r w:rsidR="004F04B1" w:rsidRPr="004F04B1">
        <w:rPr>
          <w:rFonts w:ascii="Arial" w:eastAsia="Arial" w:hAnsi="Arial" w:cs="Arial"/>
          <w:sz w:val="24"/>
          <w:szCs w:val="24"/>
        </w:rPr>
        <w:t>roups</w:t>
      </w:r>
      <w:r>
        <w:rPr>
          <w:rFonts w:ascii="Arial" w:eastAsia="Arial" w:hAnsi="Arial" w:cs="Arial"/>
          <w:i/>
          <w:iCs/>
          <w:sz w:val="24"/>
          <w:szCs w:val="24"/>
        </w:rPr>
        <w:t xml:space="preserve"> representation</w:t>
      </w:r>
      <w:r w:rsidRPr="4DF3E3A7">
        <w:rPr>
          <w:rFonts w:ascii="Arial" w:eastAsia="Arial" w:hAnsi="Arial" w:cs="Arial"/>
          <w:i/>
          <w:iCs/>
          <w:sz w:val="24"/>
          <w:szCs w:val="24"/>
        </w:rPr>
        <w:t xml:space="preserve"> ha</w:t>
      </w:r>
      <w:r>
        <w:rPr>
          <w:rFonts w:ascii="Arial" w:eastAsia="Arial" w:hAnsi="Arial" w:cs="Arial"/>
          <w:i/>
          <w:iCs/>
          <w:sz w:val="24"/>
          <w:szCs w:val="24"/>
        </w:rPr>
        <w:t>s</w:t>
      </w:r>
      <w:r w:rsidRPr="4DF3E3A7">
        <w:rPr>
          <w:rFonts w:ascii="Arial" w:eastAsia="Arial" w:hAnsi="Arial" w:cs="Arial"/>
          <w:i/>
          <w:iCs/>
          <w:sz w:val="24"/>
          <w:szCs w:val="24"/>
        </w:rPr>
        <w:t xml:space="preserve"> seen steady </w:t>
      </w:r>
      <w:r>
        <w:rPr>
          <w:rFonts w:ascii="Arial" w:eastAsia="Arial" w:hAnsi="Arial" w:cs="Arial"/>
          <w:i/>
          <w:iCs/>
          <w:sz w:val="24"/>
          <w:szCs w:val="24"/>
        </w:rPr>
        <w:t>increases</w:t>
      </w:r>
      <w:r w:rsidRPr="4DF3E3A7">
        <w:rPr>
          <w:rFonts w:ascii="Arial" w:eastAsia="Arial" w:hAnsi="Arial" w:cs="Arial"/>
          <w:i/>
          <w:iCs/>
          <w:sz w:val="24"/>
          <w:szCs w:val="24"/>
        </w:rPr>
        <w:t xml:space="preserve"> across all </w:t>
      </w:r>
      <w:r>
        <w:rPr>
          <w:rFonts w:ascii="Arial" w:eastAsia="Arial" w:hAnsi="Arial" w:cs="Arial"/>
          <w:i/>
          <w:iCs/>
          <w:sz w:val="24"/>
          <w:szCs w:val="24"/>
        </w:rPr>
        <w:t>job families</w:t>
      </w:r>
      <w:r w:rsidR="008762F4">
        <w:rPr>
          <w:rFonts w:ascii="Arial" w:eastAsia="Arial" w:hAnsi="Arial" w:cs="Arial"/>
          <w:i/>
          <w:iCs/>
          <w:sz w:val="24"/>
          <w:szCs w:val="24"/>
        </w:rPr>
        <w:t xml:space="preserve"> (Appendix </w:t>
      </w:r>
      <w:r w:rsidR="008762F4" w:rsidRPr="008762F4">
        <w:rPr>
          <w:rFonts w:ascii="Arial" w:eastAsia="Arial" w:hAnsi="Arial" w:cs="Arial"/>
          <w:i/>
          <w:iCs/>
          <w:sz w:val="24"/>
          <w:szCs w:val="24"/>
        </w:rPr>
        <w:t>A8.5.3</w:t>
      </w:r>
      <w:r w:rsidR="008762F4">
        <w:rPr>
          <w:rFonts w:ascii="Arial" w:eastAsia="Arial" w:hAnsi="Arial" w:cs="Arial"/>
          <w:i/>
          <w:iCs/>
          <w:sz w:val="24"/>
          <w:szCs w:val="24"/>
        </w:rPr>
        <w:t>)</w:t>
      </w:r>
    </w:p>
    <w:p w14:paraId="22594AA5" w14:textId="75782C07" w:rsidR="00E434B5" w:rsidRDefault="3077CBCF" w:rsidP="00E434B5">
      <w:pPr>
        <w:numPr>
          <w:ilvl w:val="0"/>
          <w:numId w:val="5"/>
        </w:numPr>
        <w:spacing w:after="4" w:line="240" w:lineRule="auto"/>
        <w:ind w:right="41" w:hanging="360"/>
        <w:jc w:val="both"/>
        <w:rPr>
          <w:rFonts w:ascii="Arial" w:hAnsi="Arial" w:cs="Arial"/>
        </w:rPr>
      </w:pPr>
      <w:r w:rsidRPr="3B2385D3">
        <w:rPr>
          <w:rFonts w:ascii="Arial" w:eastAsia="Arial" w:hAnsi="Arial" w:cs="Arial"/>
          <w:i/>
          <w:iCs/>
          <w:sz w:val="24"/>
          <w:szCs w:val="24"/>
        </w:rPr>
        <w:t xml:space="preserve">The data covering three academic years (2021/22, 2022/23, 2023/24) showed that ethnic minority </w:t>
      </w:r>
      <w:r w:rsidR="2F3A5071" w:rsidRPr="3B2385D3">
        <w:rPr>
          <w:rFonts w:ascii="Arial" w:eastAsia="Arial" w:hAnsi="Arial" w:cs="Arial"/>
          <w:i/>
          <w:iCs/>
          <w:sz w:val="24"/>
          <w:szCs w:val="24"/>
        </w:rPr>
        <w:t xml:space="preserve">group </w:t>
      </w:r>
      <w:r w:rsidRPr="3B2385D3">
        <w:rPr>
          <w:rFonts w:ascii="Arial" w:eastAsia="Arial" w:hAnsi="Arial" w:cs="Arial"/>
          <w:i/>
          <w:iCs/>
          <w:sz w:val="24"/>
          <w:szCs w:val="24"/>
        </w:rPr>
        <w:t>staff are less likely</w:t>
      </w:r>
      <w:r w:rsidR="00147DF3">
        <w:rPr>
          <w:rFonts w:ascii="Arial" w:eastAsia="Arial" w:hAnsi="Arial" w:cs="Arial"/>
          <w:i/>
          <w:iCs/>
          <w:sz w:val="24"/>
          <w:szCs w:val="24"/>
        </w:rPr>
        <w:t xml:space="preserve"> (1</w:t>
      </w:r>
      <w:r w:rsidR="00F01EF0">
        <w:rPr>
          <w:rFonts w:ascii="Arial" w:eastAsia="Arial" w:hAnsi="Arial" w:cs="Arial"/>
          <w:i/>
          <w:iCs/>
          <w:sz w:val="24"/>
          <w:szCs w:val="24"/>
        </w:rPr>
        <w:t>9</w:t>
      </w:r>
      <w:r w:rsidR="00147DF3">
        <w:rPr>
          <w:rFonts w:ascii="Arial" w:eastAsia="Arial" w:hAnsi="Arial" w:cs="Arial"/>
          <w:i/>
          <w:iCs/>
          <w:sz w:val="24"/>
          <w:szCs w:val="24"/>
        </w:rPr>
        <w:t xml:space="preserve">% </w:t>
      </w:r>
      <w:r w:rsidR="009B7593" w:rsidRPr="009B7593">
        <w:rPr>
          <w:rFonts w:ascii="Arial" w:eastAsia="Arial" w:hAnsi="Arial" w:cs="Arial"/>
          <w:i/>
          <w:iCs/>
          <w:sz w:val="24"/>
          <w:szCs w:val="24"/>
        </w:rPr>
        <w:t xml:space="preserve">Ethnic Minority </w:t>
      </w:r>
      <w:r w:rsidR="00D8028B">
        <w:rPr>
          <w:rFonts w:ascii="Arial" w:eastAsia="Arial" w:hAnsi="Arial" w:cs="Arial"/>
          <w:i/>
          <w:iCs/>
          <w:sz w:val="24"/>
          <w:szCs w:val="24"/>
        </w:rPr>
        <w:t>G</w:t>
      </w:r>
      <w:r w:rsidR="009B7593" w:rsidRPr="009B7593">
        <w:rPr>
          <w:rFonts w:ascii="Arial" w:eastAsia="Arial" w:hAnsi="Arial" w:cs="Arial"/>
          <w:i/>
          <w:iCs/>
          <w:sz w:val="24"/>
          <w:szCs w:val="24"/>
        </w:rPr>
        <w:t>roups</w:t>
      </w:r>
      <w:r w:rsidR="00147DF3" w:rsidRPr="009B7593">
        <w:rPr>
          <w:rFonts w:ascii="Arial" w:eastAsia="Arial" w:hAnsi="Arial" w:cs="Arial"/>
          <w:i/>
          <w:iCs/>
          <w:sz w:val="24"/>
          <w:szCs w:val="24"/>
        </w:rPr>
        <w:t xml:space="preserve"> </w:t>
      </w:r>
      <w:r w:rsidR="00147DF3">
        <w:rPr>
          <w:rFonts w:ascii="Arial" w:eastAsia="Arial" w:hAnsi="Arial" w:cs="Arial"/>
          <w:i/>
          <w:iCs/>
          <w:sz w:val="24"/>
          <w:szCs w:val="24"/>
        </w:rPr>
        <w:t>on fixed term vs 1</w:t>
      </w:r>
      <w:r w:rsidR="00933C51">
        <w:rPr>
          <w:rFonts w:ascii="Arial" w:eastAsia="Arial" w:hAnsi="Arial" w:cs="Arial"/>
          <w:i/>
          <w:iCs/>
          <w:sz w:val="24"/>
          <w:szCs w:val="24"/>
        </w:rPr>
        <w:t>1</w:t>
      </w:r>
      <w:r w:rsidR="00147DF3">
        <w:rPr>
          <w:rFonts w:ascii="Arial" w:eastAsia="Arial" w:hAnsi="Arial" w:cs="Arial"/>
          <w:i/>
          <w:iCs/>
          <w:sz w:val="24"/>
          <w:szCs w:val="24"/>
        </w:rPr>
        <w:t>% White in 2023/24)</w:t>
      </w:r>
      <w:r w:rsidRPr="3B2385D3">
        <w:rPr>
          <w:rFonts w:ascii="Arial" w:eastAsia="Arial" w:hAnsi="Arial" w:cs="Arial"/>
          <w:i/>
          <w:iCs/>
          <w:sz w:val="24"/>
          <w:szCs w:val="24"/>
        </w:rPr>
        <w:t xml:space="preserve"> to have open-ended contracts compared to their white colleagues, which </w:t>
      </w:r>
      <w:r w:rsidR="00C51710">
        <w:rPr>
          <w:rFonts w:ascii="Arial" w:eastAsia="Arial" w:hAnsi="Arial" w:cs="Arial"/>
          <w:i/>
          <w:iCs/>
          <w:sz w:val="24"/>
          <w:szCs w:val="24"/>
        </w:rPr>
        <w:t xml:space="preserve">might suggest </w:t>
      </w:r>
      <w:r w:rsidRPr="3B2385D3">
        <w:rPr>
          <w:rFonts w:ascii="Arial" w:eastAsia="Arial" w:hAnsi="Arial" w:cs="Arial"/>
          <w:i/>
          <w:iCs/>
          <w:sz w:val="24"/>
          <w:szCs w:val="24"/>
        </w:rPr>
        <w:t xml:space="preserve">fewer long-term job opportunities and career stability </w:t>
      </w:r>
      <w:r w:rsidR="009F4D3A">
        <w:rPr>
          <w:rFonts w:ascii="Arial" w:eastAsia="Arial" w:hAnsi="Arial" w:cs="Arial"/>
          <w:i/>
          <w:iCs/>
          <w:sz w:val="24"/>
          <w:szCs w:val="24"/>
        </w:rPr>
        <w:t xml:space="preserve">(Appendix </w:t>
      </w:r>
      <w:r w:rsidR="009F4D3A" w:rsidRPr="008762F4">
        <w:rPr>
          <w:rFonts w:ascii="Arial" w:eastAsia="Arial" w:hAnsi="Arial" w:cs="Arial"/>
          <w:i/>
          <w:iCs/>
          <w:sz w:val="24"/>
          <w:szCs w:val="24"/>
        </w:rPr>
        <w:t>A8.5.</w:t>
      </w:r>
      <w:r w:rsidR="009F4D3A">
        <w:rPr>
          <w:rFonts w:ascii="Arial" w:eastAsia="Arial" w:hAnsi="Arial" w:cs="Arial"/>
          <w:i/>
          <w:iCs/>
          <w:sz w:val="24"/>
          <w:szCs w:val="24"/>
        </w:rPr>
        <w:t>4-6).</w:t>
      </w:r>
    </w:p>
    <w:p w14:paraId="6C64AF22" w14:textId="6725707D" w:rsidR="00E434B5" w:rsidRPr="00E434B5" w:rsidRDefault="00E434B5" w:rsidP="00E434B5">
      <w:pPr>
        <w:numPr>
          <w:ilvl w:val="0"/>
          <w:numId w:val="5"/>
        </w:numPr>
        <w:spacing w:after="4" w:line="240" w:lineRule="auto"/>
        <w:ind w:right="41" w:hanging="360"/>
        <w:jc w:val="both"/>
        <w:rPr>
          <w:rFonts w:ascii="Arial" w:hAnsi="Arial" w:cs="Arial"/>
        </w:rPr>
      </w:pPr>
      <w:r w:rsidRPr="00E434B5">
        <w:rPr>
          <w:rFonts w:ascii="Arial" w:eastAsia="Arial" w:hAnsi="Arial" w:cs="Arial"/>
          <w:sz w:val="24"/>
          <w:szCs w:val="24"/>
        </w:rPr>
        <w:t xml:space="preserve">REDACTED – </w:t>
      </w:r>
      <w:r w:rsidRPr="00E434B5">
        <w:rPr>
          <w:rFonts w:ascii="Arial" w:eastAsia="Arial" w:hAnsi="Arial" w:cs="Arial"/>
          <w:i/>
          <w:iCs/>
          <w:sz w:val="24"/>
          <w:szCs w:val="24"/>
        </w:rPr>
        <w:t xml:space="preserve">sensitive information &amp; low numbers </w:t>
      </w:r>
    </w:p>
    <w:p w14:paraId="0339C4C8" w14:textId="2781B023" w:rsidR="00345209" w:rsidRPr="00920B64" w:rsidRDefault="00EB6E84" w:rsidP="00920B64">
      <w:pPr>
        <w:numPr>
          <w:ilvl w:val="0"/>
          <w:numId w:val="5"/>
        </w:numPr>
        <w:spacing w:after="80" w:line="240" w:lineRule="auto"/>
        <w:ind w:right="41" w:hanging="360"/>
        <w:jc w:val="both"/>
        <w:rPr>
          <w:rFonts w:ascii="Arial" w:hAnsi="Arial" w:cs="Arial"/>
          <w:i/>
          <w:iCs/>
          <w:sz w:val="24"/>
          <w:szCs w:val="24"/>
        </w:rPr>
      </w:pPr>
      <w:r w:rsidRPr="006335C2">
        <w:rPr>
          <w:rFonts w:ascii="Arial" w:hAnsi="Arial" w:cs="Arial"/>
          <w:i/>
          <w:iCs/>
          <w:sz w:val="24"/>
          <w:szCs w:val="24"/>
        </w:rPr>
        <w:t>We do not observe strong indications of a leaky pipeline, bearing in mind numbers at G</w:t>
      </w:r>
      <w:r w:rsidR="006335C2">
        <w:rPr>
          <w:rFonts w:ascii="Arial" w:hAnsi="Arial" w:cs="Arial"/>
          <w:i/>
          <w:iCs/>
          <w:sz w:val="24"/>
          <w:szCs w:val="24"/>
        </w:rPr>
        <w:t xml:space="preserve">rades </w:t>
      </w:r>
      <w:r w:rsidRPr="006335C2">
        <w:rPr>
          <w:rFonts w:ascii="Arial" w:hAnsi="Arial" w:cs="Arial"/>
          <w:i/>
          <w:iCs/>
          <w:sz w:val="24"/>
          <w:szCs w:val="24"/>
        </w:rPr>
        <w:t>2 a</w:t>
      </w:r>
      <w:r w:rsidR="006335C2">
        <w:rPr>
          <w:rFonts w:ascii="Arial" w:hAnsi="Arial" w:cs="Arial"/>
          <w:i/>
          <w:iCs/>
          <w:sz w:val="24"/>
          <w:szCs w:val="24"/>
        </w:rPr>
        <w:t xml:space="preserve">nd </w:t>
      </w:r>
      <w:r w:rsidRPr="006335C2">
        <w:rPr>
          <w:rFonts w:ascii="Arial" w:hAnsi="Arial" w:cs="Arial"/>
          <w:i/>
          <w:iCs/>
          <w:sz w:val="24"/>
          <w:szCs w:val="24"/>
        </w:rPr>
        <w:t xml:space="preserve">3 are small. However, </w:t>
      </w:r>
      <w:r w:rsidR="009B7593" w:rsidRPr="009B7593">
        <w:rPr>
          <w:rFonts w:ascii="Arial" w:eastAsia="Arial" w:hAnsi="Arial" w:cs="Arial"/>
          <w:sz w:val="24"/>
          <w:szCs w:val="24"/>
        </w:rPr>
        <w:t>Ethnic Minority</w:t>
      </w:r>
      <w:r w:rsidRPr="009B7593">
        <w:rPr>
          <w:rFonts w:ascii="Arial" w:hAnsi="Arial" w:cs="Arial"/>
          <w:sz w:val="24"/>
          <w:szCs w:val="24"/>
        </w:rPr>
        <w:t xml:space="preserve"> representation </w:t>
      </w:r>
      <w:r w:rsidRPr="006335C2">
        <w:rPr>
          <w:rFonts w:ascii="Arial" w:hAnsi="Arial" w:cs="Arial"/>
          <w:i/>
          <w:iCs/>
          <w:sz w:val="24"/>
          <w:szCs w:val="24"/>
        </w:rPr>
        <w:t>among UK MSA staff is low</w:t>
      </w:r>
      <w:r w:rsidR="008C0704">
        <w:rPr>
          <w:rFonts w:ascii="Arial" w:hAnsi="Arial" w:cs="Arial"/>
          <w:i/>
          <w:iCs/>
          <w:sz w:val="24"/>
          <w:szCs w:val="24"/>
        </w:rPr>
        <w:t xml:space="preserve"> (Appendix </w:t>
      </w:r>
      <w:r w:rsidR="008C0704" w:rsidRPr="008C0704">
        <w:rPr>
          <w:rFonts w:ascii="Arial" w:hAnsi="Arial" w:cs="Arial"/>
          <w:i/>
          <w:iCs/>
          <w:sz w:val="24"/>
          <w:szCs w:val="24"/>
        </w:rPr>
        <w:t>A8.5.3.1</w:t>
      </w:r>
      <w:r w:rsidR="008C0704">
        <w:rPr>
          <w:rFonts w:ascii="Arial" w:hAnsi="Arial" w:cs="Arial"/>
          <w:i/>
          <w:iCs/>
          <w:sz w:val="24"/>
          <w:szCs w:val="24"/>
        </w:rPr>
        <w:t>)</w:t>
      </w:r>
      <w:r w:rsidRPr="006335C2">
        <w:rPr>
          <w:rFonts w:ascii="Arial" w:hAnsi="Arial" w:cs="Arial"/>
          <w:i/>
          <w:iCs/>
          <w:sz w:val="24"/>
          <w:szCs w:val="24"/>
        </w:rPr>
        <w:t xml:space="preserve">, which we attribute to local </w:t>
      </w:r>
      <w:r w:rsidR="0034092F" w:rsidRPr="006335C2">
        <w:rPr>
          <w:rFonts w:ascii="Arial" w:hAnsi="Arial" w:cs="Arial"/>
          <w:i/>
          <w:iCs/>
          <w:sz w:val="24"/>
          <w:szCs w:val="24"/>
        </w:rPr>
        <w:t>context and talent pool in BANES area being predominantly White (see 2.1.2)</w:t>
      </w:r>
      <w:r w:rsidR="008C0704">
        <w:rPr>
          <w:rFonts w:ascii="Arial" w:hAnsi="Arial" w:cs="Arial"/>
          <w:i/>
          <w:iCs/>
          <w:sz w:val="24"/>
          <w:szCs w:val="24"/>
        </w:rPr>
        <w:t>.</w:t>
      </w:r>
    </w:p>
    <w:p w14:paraId="5A104225" w14:textId="77777777" w:rsidR="00345209" w:rsidRPr="00DF1728" w:rsidRDefault="00345209" w:rsidP="00AA1E06">
      <w:pPr>
        <w:spacing w:after="115" w:line="240" w:lineRule="auto"/>
        <w:ind w:left="360"/>
        <w:rPr>
          <w:rFonts w:ascii="Arial" w:hAnsi="Arial" w:cs="Arial"/>
        </w:rPr>
      </w:pPr>
    </w:p>
    <w:p w14:paraId="498115BE" w14:textId="13E7B274" w:rsidR="00192179" w:rsidRDefault="3077CBCF" w:rsidP="00AA1E06">
      <w:pPr>
        <w:pStyle w:val="Heading4"/>
        <w:spacing w:line="240" w:lineRule="auto"/>
        <w:ind w:left="355"/>
        <w:rPr>
          <w:b w:val="0"/>
        </w:rPr>
      </w:pPr>
      <w:r w:rsidRPr="4DF3E3A7">
        <w:rPr>
          <w:b w:val="0"/>
          <w:i w:val="0"/>
        </w:rPr>
        <w:t xml:space="preserve"> </w:t>
      </w:r>
      <w:r w:rsidR="7237C74B">
        <w:rPr>
          <w:b w:val="0"/>
        </w:rPr>
        <w:t>2.</w:t>
      </w:r>
      <w:r>
        <w:rPr>
          <w:b w:val="0"/>
        </w:rPr>
        <w:t>4.2.1 Distribution of PSS</w:t>
      </w:r>
      <w:r w:rsidR="00B17A34">
        <w:rPr>
          <w:b w:val="0"/>
        </w:rPr>
        <w:t>: recruitment and progression</w:t>
      </w:r>
    </w:p>
    <w:p w14:paraId="5820EE17" w14:textId="77777777" w:rsidR="00A37BD2" w:rsidRPr="00A37BD2" w:rsidRDefault="00A37BD2" w:rsidP="00A37BD2"/>
    <w:p w14:paraId="782C0744" w14:textId="39FFC670" w:rsidR="00192179" w:rsidRPr="000E60C3" w:rsidRDefault="00561FE0" w:rsidP="00AA1E06">
      <w:pPr>
        <w:spacing w:after="0" w:line="240" w:lineRule="auto"/>
        <w:ind w:left="355" w:right="43" w:hanging="10"/>
        <w:jc w:val="both"/>
        <w:rPr>
          <w:rFonts w:ascii="Arial" w:hAnsi="Arial" w:cs="Arial"/>
          <w:sz w:val="24"/>
          <w:szCs w:val="24"/>
        </w:rPr>
      </w:pPr>
      <w:r w:rsidRPr="000E60C3">
        <w:rPr>
          <w:rFonts w:ascii="Arial" w:hAnsi="Arial" w:cs="Arial"/>
          <w:sz w:val="24"/>
          <w:szCs w:val="24"/>
        </w:rPr>
        <w:tab/>
      </w:r>
      <w:r w:rsidR="000E60C3" w:rsidRPr="000E60C3">
        <w:rPr>
          <w:rFonts w:ascii="Arial" w:hAnsi="Arial" w:cs="Arial"/>
          <w:bCs/>
          <w:sz w:val="24"/>
          <w:szCs w:val="24"/>
        </w:rPr>
        <w:t>A.</w:t>
      </w:r>
      <w:r w:rsidR="000E60C3" w:rsidRPr="000E60C3">
        <w:rPr>
          <w:rFonts w:ascii="Arial" w:hAnsi="Arial" w:cs="Arial"/>
          <w:b/>
          <w:sz w:val="24"/>
          <w:szCs w:val="24"/>
        </w:rPr>
        <w:t xml:space="preserve"> </w:t>
      </w:r>
      <w:r w:rsidR="00CE0B80">
        <w:rPr>
          <w:rFonts w:ascii="Arial" w:eastAsia="Arial" w:hAnsi="Arial" w:cs="Arial"/>
          <w:iCs/>
          <w:sz w:val="24"/>
        </w:rPr>
        <w:t>MSA</w:t>
      </w:r>
      <w:r w:rsidR="001B4CE1" w:rsidRPr="000E60C3">
        <w:rPr>
          <w:rFonts w:ascii="Arial" w:hAnsi="Arial" w:cs="Arial"/>
          <w:sz w:val="24"/>
          <w:szCs w:val="24"/>
        </w:rPr>
        <w:t xml:space="preserve"> </w:t>
      </w:r>
    </w:p>
    <w:p w14:paraId="2499F441" w14:textId="77777777" w:rsidR="00E434B5" w:rsidRDefault="00E434B5" w:rsidP="00AA1E06">
      <w:pPr>
        <w:spacing w:after="0" w:line="240" w:lineRule="auto"/>
        <w:ind w:left="355" w:right="43" w:hanging="10"/>
        <w:jc w:val="both"/>
        <w:rPr>
          <w:rFonts w:ascii="Arial" w:eastAsia="Arial" w:hAnsi="Arial" w:cs="Arial"/>
          <w:sz w:val="24"/>
          <w:szCs w:val="24"/>
        </w:rPr>
      </w:pPr>
    </w:p>
    <w:p w14:paraId="671EE284" w14:textId="77777777" w:rsidR="00E434B5" w:rsidRDefault="00E434B5" w:rsidP="00AA1E06">
      <w:pPr>
        <w:spacing w:after="0" w:line="240" w:lineRule="auto"/>
        <w:ind w:left="355" w:right="43" w:hanging="10"/>
        <w:jc w:val="both"/>
        <w:rPr>
          <w:rFonts w:ascii="Arial" w:eastAsia="Arial" w:hAnsi="Arial" w:cs="Arial"/>
          <w:sz w:val="24"/>
          <w:szCs w:val="24"/>
        </w:rPr>
      </w:pPr>
    </w:p>
    <w:p w14:paraId="26E4D69E" w14:textId="77777777" w:rsidR="00E434B5" w:rsidRPr="00CE4723" w:rsidRDefault="00E434B5" w:rsidP="00E434B5">
      <w:pPr>
        <w:spacing w:after="118" w:line="240" w:lineRule="auto"/>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788D1086" w14:textId="22BF5AE1" w:rsidR="008626D4" w:rsidRDefault="0069031F" w:rsidP="00AA1E06">
      <w:pPr>
        <w:spacing w:after="0" w:line="240" w:lineRule="auto"/>
        <w:ind w:left="355" w:right="43" w:hanging="10"/>
        <w:jc w:val="both"/>
        <w:rPr>
          <w:rFonts w:ascii="Arial" w:eastAsia="Arial" w:hAnsi="Arial" w:cs="Arial"/>
          <w:sz w:val="24"/>
          <w:szCs w:val="24"/>
        </w:rPr>
      </w:pPr>
      <w:r>
        <w:rPr>
          <w:rFonts w:ascii="Arial" w:eastAsia="Arial" w:hAnsi="Arial" w:cs="Arial"/>
          <w:sz w:val="24"/>
          <w:szCs w:val="24"/>
        </w:rPr>
        <w:t xml:space="preserve">Between 2021-22 and 2023-24, 34% of applicants for MSA roles were from </w:t>
      </w:r>
      <w:r w:rsidR="00D8028B">
        <w:rPr>
          <w:rFonts w:ascii="Arial" w:eastAsia="Arial" w:hAnsi="Arial" w:cs="Arial"/>
          <w:sz w:val="24"/>
          <w:szCs w:val="24"/>
        </w:rPr>
        <w:t>Ethnic Minority G</w:t>
      </w:r>
      <w:r w:rsidR="009B7593" w:rsidRPr="004F04B1">
        <w:rPr>
          <w:rFonts w:ascii="Arial" w:eastAsia="Arial" w:hAnsi="Arial" w:cs="Arial"/>
          <w:sz w:val="24"/>
          <w:szCs w:val="24"/>
        </w:rPr>
        <w:t>roup</w:t>
      </w:r>
      <w:r>
        <w:rPr>
          <w:rFonts w:ascii="Arial" w:eastAsia="Arial" w:hAnsi="Arial" w:cs="Arial"/>
          <w:sz w:val="24"/>
          <w:szCs w:val="24"/>
        </w:rPr>
        <w:t xml:space="preserve">s, of these 15% were shortlisted compared to 35% of White applicants. Of those shortlisted, 30% of White candidates were appointed compared to 26% of </w:t>
      </w:r>
      <w:r w:rsidR="009B7593" w:rsidRPr="004F04B1">
        <w:rPr>
          <w:rFonts w:ascii="Arial" w:eastAsia="Arial" w:hAnsi="Arial" w:cs="Arial"/>
          <w:sz w:val="24"/>
          <w:szCs w:val="24"/>
        </w:rPr>
        <w:t xml:space="preserve">Ethnic Minority </w:t>
      </w:r>
      <w:r w:rsidR="00D8028B">
        <w:rPr>
          <w:rFonts w:ascii="Arial" w:eastAsia="Arial" w:hAnsi="Arial" w:cs="Arial"/>
          <w:sz w:val="24"/>
          <w:szCs w:val="24"/>
        </w:rPr>
        <w:t>G</w:t>
      </w:r>
      <w:r w:rsidR="009B7593" w:rsidRPr="004F04B1">
        <w:rPr>
          <w:rFonts w:ascii="Arial" w:eastAsia="Arial" w:hAnsi="Arial" w:cs="Arial"/>
          <w:sz w:val="24"/>
          <w:szCs w:val="24"/>
        </w:rPr>
        <w:t>roups</w:t>
      </w:r>
      <w:r>
        <w:rPr>
          <w:rFonts w:ascii="Arial" w:eastAsia="Arial" w:hAnsi="Arial" w:cs="Arial"/>
          <w:sz w:val="24"/>
          <w:szCs w:val="24"/>
        </w:rPr>
        <w:t xml:space="preserve"> candidates</w:t>
      </w:r>
      <w:r w:rsidR="00FA4A02">
        <w:rPr>
          <w:rFonts w:ascii="Arial" w:eastAsia="Arial" w:hAnsi="Arial" w:cs="Arial"/>
          <w:sz w:val="24"/>
          <w:szCs w:val="24"/>
        </w:rPr>
        <w:t xml:space="preserve"> </w:t>
      </w:r>
      <w:r w:rsidR="00FA4A02">
        <w:rPr>
          <w:rFonts w:ascii="Arial" w:eastAsia="Arial" w:hAnsi="Arial" w:cs="Arial"/>
          <w:i/>
          <w:iCs/>
          <w:sz w:val="24"/>
          <w:szCs w:val="24"/>
        </w:rPr>
        <w:t xml:space="preserve">(Appendix </w:t>
      </w:r>
      <w:r w:rsidR="00FA4A02" w:rsidRPr="0013151F">
        <w:rPr>
          <w:rFonts w:ascii="Arial" w:eastAsia="Arial" w:hAnsi="Arial" w:cs="Arial"/>
          <w:i/>
          <w:iCs/>
          <w:sz w:val="24"/>
          <w:szCs w:val="24"/>
        </w:rPr>
        <w:t>A8.7.</w:t>
      </w:r>
      <w:r w:rsidR="001B4CE1">
        <w:rPr>
          <w:rFonts w:ascii="Arial" w:eastAsia="Arial" w:hAnsi="Arial" w:cs="Arial"/>
          <w:i/>
          <w:iCs/>
          <w:sz w:val="24"/>
          <w:szCs w:val="24"/>
        </w:rPr>
        <w:t>4</w:t>
      </w:r>
      <w:r w:rsidR="00FA4A02">
        <w:rPr>
          <w:rFonts w:ascii="Arial" w:eastAsia="Arial" w:hAnsi="Arial" w:cs="Arial"/>
          <w:i/>
          <w:iCs/>
          <w:sz w:val="24"/>
          <w:szCs w:val="24"/>
        </w:rPr>
        <w:t>).</w:t>
      </w:r>
    </w:p>
    <w:p w14:paraId="13AE03CB" w14:textId="77777777" w:rsidR="0099113A" w:rsidRDefault="0099113A" w:rsidP="00AA1E06">
      <w:pPr>
        <w:spacing w:after="0" w:line="240" w:lineRule="auto"/>
        <w:ind w:left="355" w:right="43" w:hanging="10"/>
        <w:jc w:val="both"/>
        <w:rPr>
          <w:rFonts w:ascii="Arial" w:eastAsia="Arial" w:hAnsi="Arial" w:cs="Arial"/>
          <w:sz w:val="24"/>
          <w:szCs w:val="24"/>
        </w:rPr>
      </w:pPr>
    </w:p>
    <w:p w14:paraId="57386574" w14:textId="00BB6418" w:rsidR="0099113A" w:rsidRDefault="0099113A" w:rsidP="00AA1E06">
      <w:pPr>
        <w:spacing w:after="0" w:line="240" w:lineRule="auto"/>
        <w:ind w:left="355" w:right="43" w:hanging="10"/>
        <w:jc w:val="both"/>
        <w:rPr>
          <w:rFonts w:ascii="Arial" w:eastAsia="Arial" w:hAnsi="Arial" w:cs="Arial"/>
          <w:sz w:val="24"/>
          <w:szCs w:val="24"/>
        </w:rPr>
      </w:pPr>
      <w:r>
        <w:rPr>
          <w:rFonts w:ascii="Arial" w:eastAsia="Arial" w:hAnsi="Arial" w:cs="Arial"/>
          <w:sz w:val="24"/>
          <w:szCs w:val="24"/>
        </w:rPr>
        <w:t xml:space="preserve">Patterns are different for UK and Internationally domiciled applicants.  For UK candidates, overall, </w:t>
      </w:r>
      <w:r w:rsidRPr="0099113A">
        <w:rPr>
          <w:rFonts w:ascii="Arial" w:eastAsia="Arial" w:hAnsi="Arial" w:cs="Arial"/>
          <w:sz w:val="24"/>
          <w:szCs w:val="24"/>
        </w:rPr>
        <w:t>9% of applicants are f</w:t>
      </w:r>
      <w:r>
        <w:rPr>
          <w:rFonts w:ascii="Arial" w:eastAsia="Arial" w:hAnsi="Arial" w:cs="Arial"/>
          <w:sz w:val="24"/>
          <w:szCs w:val="24"/>
        </w:rPr>
        <w:t>ro</w:t>
      </w:r>
      <w:r w:rsidRPr="0099113A">
        <w:rPr>
          <w:rFonts w:ascii="Arial" w:eastAsia="Arial" w:hAnsi="Arial" w:cs="Arial"/>
          <w:sz w:val="24"/>
          <w:szCs w:val="24"/>
        </w:rPr>
        <w:t xml:space="preserve">m </w:t>
      </w:r>
      <w:r w:rsidR="00D8028B">
        <w:rPr>
          <w:rFonts w:ascii="Arial" w:eastAsia="Arial" w:hAnsi="Arial" w:cs="Arial"/>
          <w:sz w:val="24"/>
          <w:szCs w:val="24"/>
        </w:rPr>
        <w:t>Ethnic Minority G</w:t>
      </w:r>
      <w:r w:rsidR="009B7593" w:rsidRPr="004F04B1">
        <w:rPr>
          <w:rFonts w:ascii="Arial" w:eastAsia="Arial" w:hAnsi="Arial" w:cs="Arial"/>
          <w:sz w:val="24"/>
          <w:szCs w:val="24"/>
        </w:rPr>
        <w:t>roups</w:t>
      </w:r>
      <w:r w:rsidRPr="0099113A">
        <w:rPr>
          <w:rFonts w:ascii="Arial" w:eastAsia="Arial" w:hAnsi="Arial" w:cs="Arial"/>
          <w:sz w:val="24"/>
          <w:szCs w:val="24"/>
        </w:rPr>
        <w:t xml:space="preserve"> and of these 29% are shortlisted compared to 37% of White candidates</w:t>
      </w:r>
      <w:r w:rsidR="00B92694">
        <w:rPr>
          <w:rFonts w:ascii="Arial" w:eastAsia="Arial" w:hAnsi="Arial" w:cs="Arial"/>
          <w:sz w:val="24"/>
          <w:szCs w:val="24"/>
        </w:rPr>
        <w:t xml:space="preserve"> (Appendix </w:t>
      </w:r>
      <w:r w:rsidR="00B92694" w:rsidRPr="00B92694">
        <w:rPr>
          <w:rFonts w:ascii="Arial" w:eastAsia="Arial" w:hAnsi="Arial" w:cs="Arial"/>
          <w:sz w:val="24"/>
          <w:szCs w:val="24"/>
        </w:rPr>
        <w:t>A8.7.5</w:t>
      </w:r>
      <w:r w:rsidR="00B92694">
        <w:rPr>
          <w:rFonts w:ascii="Arial" w:eastAsia="Arial" w:hAnsi="Arial" w:cs="Arial"/>
          <w:sz w:val="24"/>
          <w:szCs w:val="24"/>
        </w:rPr>
        <w:t xml:space="preserve">). </w:t>
      </w:r>
      <w:r w:rsidRPr="0099113A">
        <w:rPr>
          <w:rFonts w:ascii="Arial" w:eastAsia="Arial" w:hAnsi="Arial" w:cs="Arial"/>
          <w:sz w:val="24"/>
          <w:szCs w:val="24"/>
        </w:rPr>
        <w:t>Overall</w:t>
      </w:r>
      <w:r>
        <w:rPr>
          <w:rFonts w:ascii="Arial" w:eastAsia="Arial" w:hAnsi="Arial" w:cs="Arial"/>
          <w:sz w:val="24"/>
          <w:szCs w:val="24"/>
        </w:rPr>
        <w:t>,</w:t>
      </w:r>
      <w:r w:rsidRPr="0099113A">
        <w:rPr>
          <w:rFonts w:ascii="Arial" w:eastAsia="Arial" w:hAnsi="Arial" w:cs="Arial"/>
          <w:sz w:val="24"/>
          <w:szCs w:val="24"/>
        </w:rPr>
        <w:t xml:space="preserve"> 15% of White </w:t>
      </w:r>
      <w:r w:rsidRPr="0099113A">
        <w:rPr>
          <w:rFonts w:ascii="Arial" w:eastAsia="Arial" w:hAnsi="Arial" w:cs="Arial"/>
          <w:sz w:val="24"/>
          <w:szCs w:val="24"/>
        </w:rPr>
        <w:lastRenderedPageBreak/>
        <w:t xml:space="preserve">applicants were appointed compared to 10% of </w:t>
      </w:r>
      <w:r w:rsidR="009B7593" w:rsidRPr="004F04B1">
        <w:rPr>
          <w:rFonts w:ascii="Arial" w:eastAsia="Arial" w:hAnsi="Arial" w:cs="Arial"/>
          <w:sz w:val="24"/>
          <w:szCs w:val="24"/>
        </w:rPr>
        <w:t xml:space="preserve">Ethnic Minority </w:t>
      </w:r>
      <w:r w:rsidR="00D8028B">
        <w:rPr>
          <w:rFonts w:ascii="Arial" w:eastAsia="Arial" w:hAnsi="Arial" w:cs="Arial"/>
          <w:sz w:val="24"/>
          <w:szCs w:val="24"/>
        </w:rPr>
        <w:t>G</w:t>
      </w:r>
      <w:r w:rsidR="009B7593" w:rsidRPr="004F04B1">
        <w:rPr>
          <w:rFonts w:ascii="Arial" w:eastAsia="Arial" w:hAnsi="Arial" w:cs="Arial"/>
          <w:sz w:val="24"/>
          <w:szCs w:val="24"/>
        </w:rPr>
        <w:t>roups</w:t>
      </w:r>
      <w:r w:rsidRPr="0099113A">
        <w:rPr>
          <w:rFonts w:ascii="Arial" w:eastAsia="Arial" w:hAnsi="Arial" w:cs="Arial"/>
          <w:sz w:val="24"/>
          <w:szCs w:val="24"/>
        </w:rPr>
        <w:t xml:space="preserve"> candidates</w:t>
      </w:r>
      <w:r>
        <w:rPr>
          <w:rFonts w:ascii="Arial" w:eastAsia="Arial" w:hAnsi="Arial" w:cs="Arial"/>
          <w:sz w:val="24"/>
          <w:szCs w:val="24"/>
        </w:rPr>
        <w:t>.  For international candidates, overall</w:t>
      </w:r>
      <w:r w:rsidR="00345209">
        <w:rPr>
          <w:rFonts w:ascii="Arial" w:eastAsia="Arial" w:hAnsi="Arial" w:cs="Arial"/>
          <w:sz w:val="24"/>
          <w:szCs w:val="24"/>
        </w:rPr>
        <w:t>,</w:t>
      </w:r>
      <w:r>
        <w:rPr>
          <w:rFonts w:ascii="Arial" w:eastAsia="Arial" w:hAnsi="Arial" w:cs="Arial"/>
          <w:sz w:val="24"/>
          <w:szCs w:val="24"/>
        </w:rPr>
        <w:t xml:space="preserve"> 71</w:t>
      </w:r>
      <w:r w:rsidRPr="0099113A">
        <w:rPr>
          <w:rFonts w:ascii="Arial" w:eastAsia="Arial" w:hAnsi="Arial" w:cs="Arial"/>
          <w:sz w:val="24"/>
          <w:szCs w:val="24"/>
        </w:rPr>
        <w:t>% of applicants are f</w:t>
      </w:r>
      <w:r>
        <w:rPr>
          <w:rFonts w:ascii="Arial" w:eastAsia="Arial" w:hAnsi="Arial" w:cs="Arial"/>
          <w:sz w:val="24"/>
          <w:szCs w:val="24"/>
        </w:rPr>
        <w:t>ro</w:t>
      </w:r>
      <w:r w:rsidRPr="0099113A">
        <w:rPr>
          <w:rFonts w:ascii="Arial" w:eastAsia="Arial" w:hAnsi="Arial" w:cs="Arial"/>
          <w:sz w:val="24"/>
          <w:szCs w:val="24"/>
        </w:rPr>
        <w:t xml:space="preserve">m </w:t>
      </w:r>
      <w:r w:rsidR="00D8028B">
        <w:rPr>
          <w:rFonts w:ascii="Arial" w:eastAsia="Arial" w:hAnsi="Arial" w:cs="Arial"/>
          <w:sz w:val="24"/>
          <w:szCs w:val="24"/>
        </w:rPr>
        <w:t>Ethnic Minority G</w:t>
      </w:r>
      <w:r w:rsidR="009B7593" w:rsidRPr="004F04B1">
        <w:rPr>
          <w:rFonts w:ascii="Arial" w:eastAsia="Arial" w:hAnsi="Arial" w:cs="Arial"/>
          <w:sz w:val="24"/>
          <w:szCs w:val="24"/>
        </w:rPr>
        <w:t>roups</w:t>
      </w:r>
      <w:r w:rsidRPr="0099113A">
        <w:rPr>
          <w:rFonts w:ascii="Arial" w:eastAsia="Arial" w:hAnsi="Arial" w:cs="Arial"/>
          <w:sz w:val="24"/>
          <w:szCs w:val="24"/>
        </w:rPr>
        <w:t xml:space="preserve"> and of these </w:t>
      </w:r>
      <w:r>
        <w:rPr>
          <w:rFonts w:ascii="Arial" w:eastAsia="Arial" w:hAnsi="Arial" w:cs="Arial"/>
          <w:sz w:val="24"/>
          <w:szCs w:val="24"/>
        </w:rPr>
        <w:t>12</w:t>
      </w:r>
      <w:r w:rsidRPr="0099113A">
        <w:rPr>
          <w:rFonts w:ascii="Arial" w:eastAsia="Arial" w:hAnsi="Arial" w:cs="Arial"/>
          <w:sz w:val="24"/>
          <w:szCs w:val="24"/>
        </w:rPr>
        <w:t xml:space="preserve">% are shortlisted compared to </w:t>
      </w:r>
      <w:r>
        <w:rPr>
          <w:rFonts w:ascii="Arial" w:eastAsia="Arial" w:hAnsi="Arial" w:cs="Arial"/>
          <w:sz w:val="24"/>
          <w:szCs w:val="24"/>
        </w:rPr>
        <w:t>26</w:t>
      </w:r>
      <w:r w:rsidRPr="0099113A">
        <w:rPr>
          <w:rFonts w:ascii="Arial" w:eastAsia="Arial" w:hAnsi="Arial" w:cs="Arial"/>
          <w:sz w:val="24"/>
          <w:szCs w:val="24"/>
        </w:rPr>
        <w:t>% of White candidate</w:t>
      </w:r>
      <w:r w:rsidR="006B4F10">
        <w:rPr>
          <w:rFonts w:ascii="Arial" w:eastAsia="Arial" w:hAnsi="Arial" w:cs="Arial"/>
          <w:sz w:val="24"/>
          <w:szCs w:val="24"/>
        </w:rPr>
        <w:t>s (Appendix</w:t>
      </w:r>
      <w:r w:rsidRPr="0099113A">
        <w:rPr>
          <w:rFonts w:ascii="Arial" w:eastAsia="Arial" w:hAnsi="Arial" w:cs="Arial"/>
          <w:sz w:val="24"/>
          <w:szCs w:val="24"/>
        </w:rPr>
        <w:t xml:space="preserve"> </w:t>
      </w:r>
      <w:r w:rsidR="006B4F10" w:rsidRPr="006B4F10">
        <w:rPr>
          <w:rFonts w:ascii="Arial" w:eastAsia="Arial" w:hAnsi="Arial" w:cs="Arial"/>
          <w:sz w:val="24"/>
          <w:szCs w:val="24"/>
        </w:rPr>
        <w:t>A8.7.6</w:t>
      </w:r>
      <w:r w:rsidR="006B4F10">
        <w:rPr>
          <w:rFonts w:ascii="Arial" w:eastAsia="Arial" w:hAnsi="Arial" w:cs="Arial"/>
          <w:sz w:val="24"/>
          <w:szCs w:val="24"/>
        </w:rPr>
        <w:t>).</w:t>
      </w:r>
      <w:r w:rsidRPr="0099113A">
        <w:rPr>
          <w:rFonts w:ascii="Arial" w:eastAsia="Arial" w:hAnsi="Arial" w:cs="Arial"/>
          <w:sz w:val="24"/>
          <w:szCs w:val="24"/>
        </w:rPr>
        <w:t xml:space="preserve">  Overall</w:t>
      </w:r>
      <w:r w:rsidR="0069031F">
        <w:rPr>
          <w:rFonts w:ascii="Arial" w:eastAsia="Arial" w:hAnsi="Arial" w:cs="Arial"/>
          <w:sz w:val="24"/>
          <w:szCs w:val="24"/>
        </w:rPr>
        <w:t>,</w:t>
      </w:r>
      <w:r w:rsidRPr="0099113A">
        <w:rPr>
          <w:rFonts w:ascii="Arial" w:eastAsia="Arial" w:hAnsi="Arial" w:cs="Arial"/>
          <w:sz w:val="24"/>
          <w:szCs w:val="24"/>
        </w:rPr>
        <w:t xml:space="preserve"> </w:t>
      </w:r>
      <w:r>
        <w:rPr>
          <w:rFonts w:ascii="Arial" w:eastAsia="Arial" w:hAnsi="Arial" w:cs="Arial"/>
          <w:sz w:val="24"/>
          <w:szCs w:val="24"/>
        </w:rPr>
        <w:t>8</w:t>
      </w:r>
      <w:r w:rsidRPr="0099113A">
        <w:rPr>
          <w:rFonts w:ascii="Arial" w:eastAsia="Arial" w:hAnsi="Arial" w:cs="Arial"/>
          <w:sz w:val="24"/>
          <w:szCs w:val="24"/>
        </w:rPr>
        <w:t xml:space="preserve">% of White applicants were appointed compared to </w:t>
      </w:r>
      <w:r>
        <w:rPr>
          <w:rFonts w:ascii="Arial" w:eastAsia="Arial" w:hAnsi="Arial" w:cs="Arial"/>
          <w:sz w:val="24"/>
          <w:szCs w:val="24"/>
        </w:rPr>
        <w:t>2</w:t>
      </w:r>
      <w:r w:rsidRPr="0099113A">
        <w:rPr>
          <w:rFonts w:ascii="Arial" w:eastAsia="Arial" w:hAnsi="Arial" w:cs="Arial"/>
          <w:sz w:val="24"/>
          <w:szCs w:val="24"/>
        </w:rPr>
        <w:t xml:space="preserve">% of </w:t>
      </w:r>
      <w:r w:rsidR="009B7593" w:rsidRPr="004F04B1">
        <w:rPr>
          <w:rFonts w:ascii="Arial" w:eastAsia="Arial" w:hAnsi="Arial" w:cs="Arial"/>
          <w:sz w:val="24"/>
          <w:szCs w:val="24"/>
        </w:rPr>
        <w:t xml:space="preserve">Ethnic Minority </w:t>
      </w:r>
      <w:r w:rsidR="00D8028B">
        <w:rPr>
          <w:rFonts w:ascii="Arial" w:eastAsia="Arial" w:hAnsi="Arial" w:cs="Arial"/>
          <w:sz w:val="24"/>
          <w:szCs w:val="24"/>
        </w:rPr>
        <w:t>G</w:t>
      </w:r>
      <w:r w:rsidR="009B7593" w:rsidRPr="004F04B1">
        <w:rPr>
          <w:rFonts w:ascii="Arial" w:eastAsia="Arial" w:hAnsi="Arial" w:cs="Arial"/>
          <w:sz w:val="24"/>
          <w:szCs w:val="24"/>
        </w:rPr>
        <w:t>roups</w:t>
      </w:r>
      <w:r w:rsidRPr="0099113A">
        <w:rPr>
          <w:rFonts w:ascii="Arial" w:eastAsia="Arial" w:hAnsi="Arial" w:cs="Arial"/>
          <w:sz w:val="24"/>
          <w:szCs w:val="24"/>
        </w:rPr>
        <w:t xml:space="preserve"> candidates</w:t>
      </w:r>
      <w:r>
        <w:rPr>
          <w:rFonts w:ascii="Arial" w:eastAsia="Arial" w:hAnsi="Arial" w:cs="Arial"/>
          <w:sz w:val="24"/>
          <w:szCs w:val="24"/>
        </w:rPr>
        <w:t>.</w:t>
      </w:r>
    </w:p>
    <w:p w14:paraId="72CBAA2B" w14:textId="77777777" w:rsidR="008626D4" w:rsidRDefault="008626D4" w:rsidP="00AA1E06">
      <w:pPr>
        <w:spacing w:after="0" w:line="240" w:lineRule="auto"/>
        <w:ind w:left="355" w:right="43" w:hanging="10"/>
        <w:jc w:val="both"/>
        <w:rPr>
          <w:rFonts w:ascii="Arial" w:eastAsia="Arial" w:hAnsi="Arial" w:cs="Arial"/>
          <w:sz w:val="24"/>
          <w:szCs w:val="24"/>
        </w:rPr>
      </w:pPr>
    </w:p>
    <w:p w14:paraId="146D7A88" w14:textId="77777777" w:rsidR="00E434B5" w:rsidRPr="00CE4723" w:rsidRDefault="00E434B5" w:rsidP="00E434B5">
      <w:pPr>
        <w:spacing w:after="118" w:line="240" w:lineRule="auto"/>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52D482B7" w14:textId="77777777" w:rsidR="00E434B5" w:rsidRDefault="00E434B5" w:rsidP="00023519">
      <w:pPr>
        <w:spacing w:after="0" w:line="240" w:lineRule="auto"/>
        <w:ind w:left="355" w:right="43" w:hanging="10"/>
        <w:jc w:val="both"/>
        <w:rPr>
          <w:rFonts w:ascii="Arial" w:eastAsia="Arial" w:hAnsi="Arial" w:cs="Arial"/>
          <w:sz w:val="24"/>
          <w:szCs w:val="24"/>
        </w:rPr>
      </w:pPr>
    </w:p>
    <w:p w14:paraId="355C917F" w14:textId="20CB084A" w:rsidR="000E60C3" w:rsidRDefault="00BE1D73" w:rsidP="00023519">
      <w:pPr>
        <w:spacing w:after="0" w:line="240" w:lineRule="auto"/>
        <w:ind w:left="355" w:right="43" w:hanging="10"/>
        <w:jc w:val="both"/>
        <w:rPr>
          <w:rFonts w:ascii="Arial" w:eastAsia="Arial" w:hAnsi="Arial" w:cs="Arial"/>
          <w:sz w:val="24"/>
          <w:szCs w:val="24"/>
        </w:rPr>
      </w:pPr>
      <w:r>
        <w:rPr>
          <w:rFonts w:ascii="Arial" w:eastAsia="Arial" w:hAnsi="Arial" w:cs="Arial"/>
          <w:sz w:val="24"/>
          <w:szCs w:val="24"/>
        </w:rPr>
        <w:t>In addition to</w:t>
      </w:r>
      <w:r w:rsidR="00B44434">
        <w:rPr>
          <w:rFonts w:ascii="Arial" w:eastAsia="Arial" w:hAnsi="Arial" w:cs="Arial"/>
          <w:sz w:val="24"/>
          <w:szCs w:val="24"/>
        </w:rPr>
        <w:t xml:space="preserve"> BA 2.2a focussed on </w:t>
      </w:r>
      <w:r w:rsidR="00F24D67">
        <w:rPr>
          <w:rFonts w:ascii="Arial" w:eastAsia="Arial" w:hAnsi="Arial" w:cs="Arial"/>
          <w:sz w:val="24"/>
          <w:szCs w:val="24"/>
        </w:rPr>
        <w:t>dedicated training</w:t>
      </w:r>
      <w:r w:rsidR="001B4810">
        <w:rPr>
          <w:rFonts w:ascii="Arial" w:eastAsia="Arial" w:hAnsi="Arial" w:cs="Arial"/>
          <w:sz w:val="24"/>
          <w:szCs w:val="24"/>
        </w:rPr>
        <w:t xml:space="preserve"> on anti-racism,</w:t>
      </w:r>
      <w:r>
        <w:rPr>
          <w:rFonts w:ascii="Arial" w:eastAsia="Arial" w:hAnsi="Arial" w:cs="Arial"/>
          <w:sz w:val="24"/>
          <w:szCs w:val="24"/>
        </w:rPr>
        <w:t xml:space="preserve"> BA 4.1a</w:t>
      </w:r>
      <w:r w:rsidR="00A334F2">
        <w:rPr>
          <w:rFonts w:ascii="Arial" w:eastAsia="Arial" w:hAnsi="Arial" w:cs="Arial"/>
          <w:sz w:val="24"/>
          <w:szCs w:val="24"/>
        </w:rPr>
        <w:t xml:space="preserve"> </w:t>
      </w:r>
      <w:r w:rsidR="001B4810">
        <w:rPr>
          <w:rFonts w:ascii="Arial" w:eastAsia="Arial" w:hAnsi="Arial" w:cs="Arial"/>
          <w:sz w:val="24"/>
          <w:szCs w:val="24"/>
        </w:rPr>
        <w:t>will</w:t>
      </w:r>
      <w:r w:rsidR="00A334F2">
        <w:rPr>
          <w:rFonts w:ascii="Arial" w:eastAsia="Arial" w:hAnsi="Arial" w:cs="Arial"/>
          <w:sz w:val="24"/>
          <w:szCs w:val="24"/>
        </w:rPr>
        <w:t xml:space="preserve"> </w:t>
      </w:r>
      <w:r w:rsidR="0092681E">
        <w:rPr>
          <w:rFonts w:ascii="Arial" w:eastAsia="Arial" w:hAnsi="Arial" w:cs="Arial"/>
          <w:sz w:val="24"/>
          <w:szCs w:val="24"/>
        </w:rPr>
        <w:t>p</w:t>
      </w:r>
      <w:r w:rsidR="0092681E" w:rsidRPr="0092681E">
        <w:rPr>
          <w:rFonts w:ascii="Arial" w:eastAsia="Arial" w:hAnsi="Arial" w:cs="Arial"/>
          <w:sz w:val="24"/>
          <w:szCs w:val="24"/>
        </w:rPr>
        <w:t>roduce a consolidated Diagnostic Report</w:t>
      </w:r>
      <w:r w:rsidR="00023519">
        <w:rPr>
          <w:rFonts w:ascii="Arial" w:eastAsia="Arial" w:hAnsi="Arial" w:cs="Arial"/>
          <w:sz w:val="24"/>
          <w:szCs w:val="24"/>
        </w:rPr>
        <w:t xml:space="preserve"> and conduct a review of recruitment policies</w:t>
      </w:r>
      <w:r w:rsidR="001B4810">
        <w:rPr>
          <w:rFonts w:ascii="Arial" w:eastAsia="Arial" w:hAnsi="Arial" w:cs="Arial"/>
          <w:sz w:val="24"/>
          <w:szCs w:val="24"/>
        </w:rPr>
        <w:t>. W</w:t>
      </w:r>
      <w:r>
        <w:rPr>
          <w:rFonts w:ascii="Arial" w:eastAsia="Arial" w:hAnsi="Arial" w:cs="Arial"/>
          <w:sz w:val="24"/>
          <w:szCs w:val="24"/>
        </w:rPr>
        <w:t>e will also i</w:t>
      </w:r>
      <w:r w:rsidRPr="00BE1D73">
        <w:rPr>
          <w:rFonts w:ascii="Arial" w:eastAsia="Arial" w:hAnsi="Arial" w:cs="Arial"/>
          <w:sz w:val="24"/>
          <w:szCs w:val="24"/>
        </w:rPr>
        <w:t>ntroduce a PSS development programme (e.g.</w:t>
      </w:r>
      <w:r w:rsidR="005F7FD2">
        <w:rPr>
          <w:rFonts w:ascii="Arial" w:eastAsia="Arial" w:hAnsi="Arial" w:cs="Arial"/>
          <w:sz w:val="24"/>
          <w:szCs w:val="24"/>
        </w:rPr>
        <w:t>,</w:t>
      </w:r>
      <w:r w:rsidRPr="00BE1D73">
        <w:rPr>
          <w:rFonts w:ascii="Arial" w:eastAsia="Arial" w:hAnsi="Arial" w:cs="Arial"/>
          <w:sz w:val="24"/>
          <w:szCs w:val="24"/>
        </w:rPr>
        <w:t xml:space="preserve"> fast-tracked) for high potential </w:t>
      </w:r>
      <w:r w:rsidR="00D8028B">
        <w:rPr>
          <w:rFonts w:ascii="Arial" w:eastAsia="Arial" w:hAnsi="Arial" w:cs="Arial"/>
          <w:i/>
          <w:iCs/>
          <w:sz w:val="24"/>
          <w:szCs w:val="24"/>
        </w:rPr>
        <w:t>Ethnic M</w:t>
      </w:r>
      <w:r w:rsidRPr="00BE1D73">
        <w:rPr>
          <w:rFonts w:ascii="Arial" w:eastAsia="Arial" w:hAnsi="Arial" w:cs="Arial"/>
          <w:i/>
          <w:iCs/>
          <w:sz w:val="24"/>
          <w:szCs w:val="24"/>
        </w:rPr>
        <w:t xml:space="preserve">inority </w:t>
      </w:r>
      <w:r w:rsidR="00D8028B">
        <w:rPr>
          <w:rFonts w:ascii="Arial" w:eastAsia="Arial" w:hAnsi="Arial" w:cs="Arial"/>
          <w:i/>
          <w:iCs/>
          <w:sz w:val="24"/>
          <w:szCs w:val="24"/>
        </w:rPr>
        <w:t>G</w:t>
      </w:r>
      <w:r w:rsidRPr="00BE1D73">
        <w:rPr>
          <w:rFonts w:ascii="Arial" w:eastAsia="Arial" w:hAnsi="Arial" w:cs="Arial"/>
          <w:i/>
          <w:iCs/>
          <w:sz w:val="24"/>
          <w:szCs w:val="24"/>
        </w:rPr>
        <w:t>roup</w:t>
      </w:r>
      <w:r w:rsidRPr="00BE1D73">
        <w:rPr>
          <w:rFonts w:ascii="Arial" w:eastAsia="Arial" w:hAnsi="Arial" w:cs="Arial"/>
          <w:sz w:val="24"/>
          <w:szCs w:val="24"/>
        </w:rPr>
        <w:t xml:space="preserve"> professional services colleagues</w:t>
      </w:r>
      <w:r w:rsidR="00B17A34">
        <w:rPr>
          <w:rFonts w:ascii="Arial" w:eastAsia="Arial" w:hAnsi="Arial" w:cs="Arial"/>
          <w:sz w:val="24"/>
          <w:szCs w:val="24"/>
        </w:rPr>
        <w:t xml:space="preserve"> (BA 4.2b).</w:t>
      </w:r>
    </w:p>
    <w:p w14:paraId="19D441EE" w14:textId="77777777" w:rsidR="000E60C3" w:rsidRPr="000E60C3" w:rsidRDefault="000E60C3" w:rsidP="00AA1E06">
      <w:pPr>
        <w:spacing w:after="0" w:line="240" w:lineRule="auto"/>
        <w:ind w:left="355" w:right="43" w:hanging="10"/>
        <w:jc w:val="both"/>
        <w:rPr>
          <w:rFonts w:ascii="Arial" w:eastAsia="Arial" w:hAnsi="Arial" w:cs="Arial"/>
          <w:sz w:val="24"/>
          <w:szCs w:val="24"/>
        </w:rPr>
      </w:pPr>
    </w:p>
    <w:p w14:paraId="30749F96" w14:textId="1ACE16A8" w:rsidR="00192179" w:rsidRPr="000E60C3" w:rsidRDefault="000E60C3" w:rsidP="00AA1E06">
      <w:pPr>
        <w:spacing w:after="0" w:line="240" w:lineRule="auto"/>
        <w:ind w:left="355" w:right="43" w:hanging="10"/>
        <w:jc w:val="both"/>
        <w:rPr>
          <w:rFonts w:ascii="Arial" w:eastAsia="Arial" w:hAnsi="Arial" w:cs="Arial"/>
          <w:sz w:val="24"/>
          <w:szCs w:val="24"/>
        </w:rPr>
      </w:pPr>
      <w:r w:rsidRPr="000E60C3">
        <w:rPr>
          <w:rFonts w:ascii="Arial" w:eastAsia="Arial" w:hAnsi="Arial" w:cs="Arial"/>
          <w:sz w:val="24"/>
          <w:szCs w:val="24"/>
        </w:rPr>
        <w:t xml:space="preserve">B. </w:t>
      </w:r>
      <w:r w:rsidR="00CE0B80">
        <w:rPr>
          <w:rFonts w:ascii="Arial" w:eastAsia="Arial" w:hAnsi="Arial" w:cs="Arial"/>
          <w:iCs/>
          <w:sz w:val="24"/>
        </w:rPr>
        <w:t>OFS</w:t>
      </w:r>
      <w:r w:rsidR="00561FE0" w:rsidRPr="000E60C3">
        <w:rPr>
          <w:rFonts w:ascii="Arial" w:hAnsi="Arial" w:cs="Arial"/>
          <w:sz w:val="24"/>
          <w:szCs w:val="24"/>
        </w:rPr>
        <w:t xml:space="preserve"> </w:t>
      </w:r>
    </w:p>
    <w:p w14:paraId="15AC7AA0" w14:textId="4BD283AC" w:rsidR="000E60C3" w:rsidRDefault="003B430A" w:rsidP="00AA1E06">
      <w:pPr>
        <w:spacing w:after="154" w:line="240" w:lineRule="auto"/>
        <w:ind w:left="355" w:right="43" w:hanging="10"/>
        <w:jc w:val="both"/>
        <w:rPr>
          <w:rFonts w:ascii="Arial" w:hAnsi="Arial" w:cs="Arial"/>
        </w:rPr>
      </w:pPr>
      <w:r>
        <w:rPr>
          <w:rFonts w:ascii="Arial" w:eastAsia="Arial" w:hAnsi="Arial" w:cs="Arial"/>
          <w:sz w:val="24"/>
          <w:szCs w:val="24"/>
        </w:rPr>
        <w:t>I</w:t>
      </w:r>
      <w:r w:rsidR="3077CBCF" w:rsidRPr="3B2385D3">
        <w:rPr>
          <w:rFonts w:ascii="Arial" w:eastAsia="Arial" w:hAnsi="Arial" w:cs="Arial"/>
          <w:sz w:val="24"/>
          <w:szCs w:val="24"/>
        </w:rPr>
        <w:t xml:space="preserve">n 2021-22, </w:t>
      </w:r>
      <w:r w:rsidR="00D8028B">
        <w:rPr>
          <w:rFonts w:ascii="Arial" w:eastAsia="Arial" w:hAnsi="Arial" w:cs="Arial"/>
          <w:sz w:val="24"/>
          <w:szCs w:val="24"/>
        </w:rPr>
        <w:t>Ethnic M</w:t>
      </w:r>
      <w:r w:rsidR="3077CBCF" w:rsidRPr="3B2385D3">
        <w:rPr>
          <w:rFonts w:ascii="Arial" w:eastAsia="Arial" w:hAnsi="Arial" w:cs="Arial"/>
          <w:sz w:val="24"/>
          <w:szCs w:val="24"/>
        </w:rPr>
        <w:t>inority</w:t>
      </w:r>
      <w:r w:rsidR="00D8028B">
        <w:rPr>
          <w:rFonts w:ascii="Arial" w:eastAsia="Arial" w:hAnsi="Arial" w:cs="Arial"/>
          <w:sz w:val="24"/>
          <w:szCs w:val="24"/>
        </w:rPr>
        <w:t xml:space="preserve"> G</w:t>
      </w:r>
      <w:r w:rsidR="12943D83" w:rsidRPr="3B2385D3">
        <w:rPr>
          <w:rFonts w:ascii="Arial" w:eastAsia="Arial" w:hAnsi="Arial" w:cs="Arial"/>
          <w:sz w:val="24"/>
          <w:szCs w:val="24"/>
        </w:rPr>
        <w:t>roup</w:t>
      </w:r>
      <w:r w:rsidR="3077CBCF" w:rsidRPr="3B2385D3">
        <w:rPr>
          <w:rFonts w:ascii="Arial" w:eastAsia="Arial" w:hAnsi="Arial" w:cs="Arial"/>
          <w:sz w:val="24"/>
          <w:szCs w:val="24"/>
        </w:rPr>
        <w:t xml:space="preserve"> applicants represent 21% of the total</w:t>
      </w:r>
      <w:r w:rsidR="0050650D">
        <w:rPr>
          <w:rFonts w:ascii="Arial" w:eastAsia="Arial" w:hAnsi="Arial" w:cs="Arial"/>
          <w:sz w:val="24"/>
          <w:szCs w:val="24"/>
        </w:rPr>
        <w:t xml:space="preserve"> applications</w:t>
      </w:r>
      <w:r w:rsidR="3077CBCF" w:rsidRPr="3B2385D3">
        <w:rPr>
          <w:rFonts w:ascii="Arial" w:eastAsia="Arial" w:hAnsi="Arial" w:cs="Arial"/>
          <w:sz w:val="24"/>
          <w:szCs w:val="24"/>
        </w:rPr>
        <w:t xml:space="preserve">, with 12% shortlisted and 9% appointed. Again, there is a notable drop-off. </w:t>
      </w:r>
      <w:r>
        <w:rPr>
          <w:rFonts w:ascii="Arial" w:eastAsia="Arial" w:hAnsi="Arial" w:cs="Arial"/>
          <w:sz w:val="24"/>
          <w:szCs w:val="24"/>
        </w:rPr>
        <w:t xml:space="preserve">In </w:t>
      </w:r>
      <w:r w:rsidR="3077CBCF" w:rsidRPr="3B2385D3">
        <w:rPr>
          <w:rFonts w:ascii="Arial" w:eastAsia="Arial" w:hAnsi="Arial" w:cs="Arial"/>
          <w:sz w:val="24"/>
          <w:szCs w:val="24"/>
        </w:rPr>
        <w:t>2022-23</w:t>
      </w:r>
      <w:r w:rsidR="0050650D">
        <w:rPr>
          <w:rFonts w:ascii="Arial" w:eastAsia="Arial" w:hAnsi="Arial" w:cs="Arial"/>
          <w:sz w:val="24"/>
          <w:szCs w:val="24"/>
        </w:rPr>
        <w:t xml:space="preserve"> and 2023-24</w:t>
      </w:r>
      <w:r w:rsidR="3077CBCF" w:rsidRPr="3B2385D3">
        <w:rPr>
          <w:rFonts w:ascii="Arial" w:eastAsia="Arial" w:hAnsi="Arial" w:cs="Arial"/>
          <w:sz w:val="24"/>
          <w:szCs w:val="24"/>
        </w:rPr>
        <w:t xml:space="preserve"> data indicated that </w:t>
      </w:r>
      <w:r w:rsidR="00D8028B">
        <w:rPr>
          <w:rFonts w:ascii="Arial" w:eastAsia="Arial" w:hAnsi="Arial" w:cs="Arial"/>
          <w:sz w:val="24"/>
          <w:szCs w:val="24"/>
        </w:rPr>
        <w:t>E</w:t>
      </w:r>
      <w:r w:rsidR="3077CBCF" w:rsidRPr="3B2385D3">
        <w:rPr>
          <w:rFonts w:ascii="Arial" w:eastAsia="Arial" w:hAnsi="Arial" w:cs="Arial"/>
          <w:sz w:val="24"/>
          <w:szCs w:val="24"/>
        </w:rPr>
        <w:t xml:space="preserve">thnic </w:t>
      </w:r>
      <w:r w:rsidR="00D8028B">
        <w:rPr>
          <w:rFonts w:ascii="Arial" w:eastAsia="Arial" w:hAnsi="Arial" w:cs="Arial"/>
          <w:sz w:val="24"/>
          <w:szCs w:val="24"/>
        </w:rPr>
        <w:t>M</w:t>
      </w:r>
      <w:r w:rsidR="3077CBCF" w:rsidRPr="3B2385D3">
        <w:rPr>
          <w:rFonts w:ascii="Arial" w:eastAsia="Arial" w:hAnsi="Arial" w:cs="Arial"/>
          <w:sz w:val="24"/>
          <w:szCs w:val="24"/>
        </w:rPr>
        <w:t>inority</w:t>
      </w:r>
      <w:r w:rsidR="00D8028B">
        <w:rPr>
          <w:rFonts w:ascii="Arial" w:eastAsia="Arial" w:hAnsi="Arial" w:cs="Arial"/>
          <w:sz w:val="24"/>
          <w:szCs w:val="24"/>
        </w:rPr>
        <w:t xml:space="preserve"> G</w:t>
      </w:r>
      <w:r w:rsidR="4D0F9CF1" w:rsidRPr="3B2385D3">
        <w:rPr>
          <w:rFonts w:ascii="Arial" w:eastAsia="Arial" w:hAnsi="Arial" w:cs="Arial"/>
          <w:sz w:val="24"/>
          <w:szCs w:val="24"/>
        </w:rPr>
        <w:t>roup</w:t>
      </w:r>
      <w:r w:rsidR="3077CBCF" w:rsidRPr="3B2385D3">
        <w:rPr>
          <w:rFonts w:ascii="Arial" w:eastAsia="Arial" w:hAnsi="Arial" w:cs="Arial"/>
          <w:sz w:val="24"/>
          <w:szCs w:val="24"/>
        </w:rPr>
        <w:t xml:space="preserve"> </w:t>
      </w:r>
      <w:r w:rsidR="00B17A34" w:rsidRPr="3B2385D3">
        <w:rPr>
          <w:rFonts w:ascii="Arial" w:eastAsia="Arial" w:hAnsi="Arial" w:cs="Arial"/>
          <w:sz w:val="24"/>
          <w:szCs w:val="24"/>
        </w:rPr>
        <w:t>applicants’</w:t>
      </w:r>
      <w:r w:rsidR="3077CBCF" w:rsidRPr="3B2385D3">
        <w:rPr>
          <w:rFonts w:ascii="Arial" w:eastAsia="Arial" w:hAnsi="Arial" w:cs="Arial"/>
          <w:sz w:val="24"/>
          <w:szCs w:val="24"/>
        </w:rPr>
        <w:t xml:space="preserve"> </w:t>
      </w:r>
      <w:r>
        <w:rPr>
          <w:rFonts w:ascii="Arial" w:eastAsia="Arial" w:hAnsi="Arial" w:cs="Arial"/>
          <w:sz w:val="24"/>
          <w:szCs w:val="24"/>
        </w:rPr>
        <w:t>representation</w:t>
      </w:r>
      <w:r w:rsidRPr="3B2385D3">
        <w:rPr>
          <w:rFonts w:ascii="Arial" w:eastAsia="Arial" w:hAnsi="Arial" w:cs="Arial"/>
          <w:sz w:val="24"/>
          <w:szCs w:val="24"/>
        </w:rPr>
        <w:t xml:space="preserve"> </w:t>
      </w:r>
      <w:r>
        <w:rPr>
          <w:rFonts w:ascii="Arial" w:eastAsia="Arial" w:hAnsi="Arial" w:cs="Arial"/>
          <w:sz w:val="24"/>
          <w:szCs w:val="24"/>
        </w:rPr>
        <w:t>was</w:t>
      </w:r>
      <w:r w:rsidR="3077CBCF" w:rsidRPr="3B2385D3">
        <w:rPr>
          <w:rFonts w:ascii="Arial" w:eastAsia="Arial" w:hAnsi="Arial" w:cs="Arial"/>
          <w:sz w:val="24"/>
          <w:szCs w:val="24"/>
        </w:rPr>
        <w:t xml:space="preserve"> 37%</w:t>
      </w:r>
      <w:r w:rsidR="0050650D">
        <w:rPr>
          <w:rFonts w:ascii="Arial" w:eastAsia="Arial" w:hAnsi="Arial" w:cs="Arial"/>
          <w:sz w:val="24"/>
          <w:szCs w:val="24"/>
        </w:rPr>
        <w:t xml:space="preserve"> and 33% for both years respectively</w:t>
      </w:r>
      <w:r w:rsidR="3077CBCF" w:rsidRPr="3B2385D3">
        <w:rPr>
          <w:rFonts w:ascii="Arial" w:eastAsia="Arial" w:hAnsi="Arial" w:cs="Arial"/>
          <w:sz w:val="24"/>
          <w:szCs w:val="24"/>
        </w:rPr>
        <w:t>, with 15% shortlisted and 14% appointed</w:t>
      </w:r>
      <w:r w:rsidR="0050650D">
        <w:rPr>
          <w:rFonts w:ascii="Arial" w:eastAsia="Arial" w:hAnsi="Arial" w:cs="Arial"/>
          <w:sz w:val="24"/>
          <w:szCs w:val="24"/>
        </w:rPr>
        <w:t xml:space="preserve"> in 2022-23 and 19% shortlisted and 15% appointed in 2023-24</w:t>
      </w:r>
      <w:r w:rsidR="00AA4484">
        <w:rPr>
          <w:rFonts w:ascii="Arial" w:eastAsia="Arial" w:hAnsi="Arial" w:cs="Arial"/>
          <w:sz w:val="24"/>
          <w:szCs w:val="24"/>
        </w:rPr>
        <w:t xml:space="preserve"> (Appendix </w:t>
      </w:r>
      <w:r w:rsidR="00AA4484" w:rsidRPr="00AA4484">
        <w:rPr>
          <w:rFonts w:ascii="Arial" w:eastAsia="Arial" w:hAnsi="Arial" w:cs="Arial"/>
          <w:sz w:val="24"/>
          <w:szCs w:val="24"/>
        </w:rPr>
        <w:t>A8.7.7</w:t>
      </w:r>
      <w:r w:rsidR="00AA4484">
        <w:rPr>
          <w:rFonts w:ascii="Arial" w:eastAsia="Arial" w:hAnsi="Arial" w:cs="Arial"/>
          <w:sz w:val="24"/>
          <w:szCs w:val="24"/>
        </w:rPr>
        <w:t>-8.</w:t>
      </w:r>
      <w:r w:rsidR="008336D3">
        <w:rPr>
          <w:rFonts w:ascii="Arial" w:eastAsia="Arial" w:hAnsi="Arial" w:cs="Arial"/>
          <w:sz w:val="24"/>
          <w:szCs w:val="24"/>
        </w:rPr>
        <w:t>7.</w:t>
      </w:r>
      <w:r w:rsidR="00457F44">
        <w:rPr>
          <w:rFonts w:ascii="Arial" w:eastAsia="Arial" w:hAnsi="Arial" w:cs="Arial"/>
          <w:sz w:val="24"/>
          <w:szCs w:val="24"/>
        </w:rPr>
        <w:t>9</w:t>
      </w:r>
      <w:r w:rsidR="008336D3">
        <w:rPr>
          <w:rFonts w:ascii="Arial" w:eastAsia="Arial" w:hAnsi="Arial" w:cs="Arial"/>
          <w:sz w:val="24"/>
          <w:szCs w:val="24"/>
        </w:rPr>
        <w:t>)</w:t>
      </w:r>
      <w:r w:rsidR="00AA4484" w:rsidRPr="00AA4484">
        <w:rPr>
          <w:rFonts w:ascii="Arial" w:eastAsia="Arial" w:hAnsi="Arial" w:cs="Arial"/>
          <w:sz w:val="24"/>
          <w:szCs w:val="24"/>
        </w:rPr>
        <w:t xml:space="preserve"> </w:t>
      </w:r>
      <w:r w:rsidR="3077CBCF" w:rsidRPr="3B2385D3">
        <w:rPr>
          <w:rFonts w:ascii="Arial" w:eastAsia="Arial" w:hAnsi="Arial" w:cs="Arial"/>
          <w:sz w:val="24"/>
          <w:szCs w:val="24"/>
        </w:rPr>
        <w:t xml:space="preserve"> </w:t>
      </w:r>
      <w:r w:rsidR="0050650D">
        <w:rPr>
          <w:rFonts w:ascii="Arial" w:eastAsia="Arial" w:hAnsi="Arial" w:cs="Arial"/>
          <w:sz w:val="24"/>
          <w:szCs w:val="24"/>
        </w:rPr>
        <w:t xml:space="preserve">While this presents a somewhat improvement with shortlisting and appointment rates compared to the previous years, </w:t>
      </w:r>
      <w:r w:rsidR="00561FE0" w:rsidRPr="3B2385D3">
        <w:rPr>
          <w:rFonts w:ascii="Arial" w:eastAsia="Arial" w:hAnsi="Arial" w:cs="Arial"/>
          <w:sz w:val="24"/>
          <w:szCs w:val="24"/>
        </w:rPr>
        <w:t xml:space="preserve"> the overall proportion appointed (15%) is lower than White applicants</w:t>
      </w:r>
      <w:r w:rsidR="0050650D">
        <w:rPr>
          <w:rFonts w:ascii="Arial" w:eastAsia="Arial" w:hAnsi="Arial" w:cs="Arial"/>
          <w:sz w:val="24"/>
          <w:szCs w:val="24"/>
        </w:rPr>
        <w:t xml:space="preserve"> and t</w:t>
      </w:r>
      <w:r w:rsidR="00561FE0" w:rsidRPr="3B2385D3">
        <w:rPr>
          <w:rFonts w:ascii="Arial" w:eastAsia="Arial" w:hAnsi="Arial" w:cs="Arial"/>
          <w:sz w:val="24"/>
          <w:szCs w:val="24"/>
        </w:rPr>
        <w:t xml:space="preserve">he drop-off from application </w:t>
      </w:r>
      <w:r w:rsidR="00457F44">
        <w:rPr>
          <w:rFonts w:ascii="Arial" w:eastAsia="Arial" w:hAnsi="Arial" w:cs="Arial"/>
          <w:sz w:val="24"/>
          <w:szCs w:val="24"/>
        </w:rPr>
        <w:t>will be investigated (BA 4.1a-b).</w:t>
      </w:r>
    </w:p>
    <w:p w14:paraId="4357D834" w14:textId="4D29A650" w:rsidR="00192179" w:rsidRPr="000E60C3" w:rsidRDefault="000E60C3" w:rsidP="00AA1E06">
      <w:pPr>
        <w:spacing w:after="154" w:line="240" w:lineRule="auto"/>
        <w:ind w:left="355" w:right="43" w:hanging="10"/>
        <w:jc w:val="both"/>
        <w:rPr>
          <w:rFonts w:ascii="Arial" w:hAnsi="Arial" w:cs="Arial"/>
          <w:sz w:val="24"/>
          <w:szCs w:val="24"/>
        </w:rPr>
      </w:pPr>
      <w:r w:rsidRPr="000E60C3">
        <w:rPr>
          <w:rFonts w:ascii="Arial" w:hAnsi="Arial" w:cs="Arial"/>
          <w:i/>
          <w:sz w:val="24"/>
          <w:szCs w:val="24"/>
        </w:rPr>
        <w:t xml:space="preserve">C. </w:t>
      </w:r>
      <w:r w:rsidR="00CE0B80">
        <w:rPr>
          <w:rFonts w:ascii="Arial" w:eastAsia="Arial" w:hAnsi="Arial" w:cs="Arial"/>
          <w:iCs/>
          <w:sz w:val="24"/>
        </w:rPr>
        <w:t>T&amp;E</w:t>
      </w:r>
    </w:p>
    <w:p w14:paraId="1C0E2BA5" w14:textId="35CF18BE" w:rsidR="00192179" w:rsidRPr="00DF1728" w:rsidRDefault="00561FE0" w:rsidP="00AA1E06">
      <w:pPr>
        <w:spacing w:after="0" w:line="240" w:lineRule="auto"/>
        <w:ind w:left="355" w:right="43" w:hanging="10"/>
        <w:jc w:val="both"/>
        <w:rPr>
          <w:rFonts w:ascii="Arial" w:hAnsi="Arial" w:cs="Arial"/>
        </w:rPr>
      </w:pPr>
      <w:r w:rsidRPr="3B2385D3">
        <w:rPr>
          <w:rFonts w:ascii="Arial" w:eastAsia="Arial" w:hAnsi="Arial" w:cs="Arial"/>
          <w:sz w:val="24"/>
          <w:szCs w:val="24"/>
        </w:rPr>
        <w:t>Our data</w:t>
      </w:r>
      <w:r w:rsidR="0050650D">
        <w:rPr>
          <w:rFonts w:ascii="Arial" w:eastAsia="Arial" w:hAnsi="Arial" w:cs="Arial"/>
          <w:sz w:val="24"/>
          <w:szCs w:val="24"/>
        </w:rPr>
        <w:t xml:space="preserve"> for T&amp;E</w:t>
      </w:r>
      <w:r w:rsidRPr="3B2385D3">
        <w:rPr>
          <w:rFonts w:ascii="Arial" w:eastAsia="Arial" w:hAnsi="Arial" w:cs="Arial"/>
          <w:sz w:val="24"/>
          <w:szCs w:val="24"/>
        </w:rPr>
        <w:t xml:space="preserve"> </w:t>
      </w:r>
      <w:r w:rsidR="0050650D">
        <w:rPr>
          <w:rFonts w:ascii="Arial" w:eastAsia="Arial" w:hAnsi="Arial" w:cs="Arial"/>
          <w:sz w:val="24"/>
          <w:szCs w:val="24"/>
        </w:rPr>
        <w:t xml:space="preserve">shows </w:t>
      </w:r>
      <w:r w:rsidRPr="3B2385D3">
        <w:rPr>
          <w:rFonts w:ascii="Arial" w:eastAsia="Arial" w:hAnsi="Arial" w:cs="Arial"/>
          <w:sz w:val="24"/>
          <w:szCs w:val="24"/>
        </w:rPr>
        <w:t xml:space="preserve">the most significant progress in all job families, with a clear improvement in both shortlisting and appointments. </w:t>
      </w:r>
    </w:p>
    <w:p w14:paraId="66AD09DE" w14:textId="7E233641" w:rsidR="00192179" w:rsidRDefault="3077CBCF" w:rsidP="00AA1E06">
      <w:pPr>
        <w:spacing w:after="0" w:line="240" w:lineRule="auto"/>
        <w:ind w:left="355" w:right="43" w:hanging="10"/>
        <w:jc w:val="both"/>
        <w:rPr>
          <w:rFonts w:ascii="Arial" w:eastAsia="Arial" w:hAnsi="Arial" w:cs="Arial"/>
          <w:sz w:val="24"/>
          <w:szCs w:val="24"/>
        </w:rPr>
      </w:pPr>
      <w:r w:rsidRPr="3B2385D3">
        <w:rPr>
          <w:rFonts w:ascii="Arial" w:eastAsia="Arial" w:hAnsi="Arial" w:cs="Arial"/>
          <w:sz w:val="24"/>
          <w:szCs w:val="24"/>
        </w:rPr>
        <w:t xml:space="preserve">It was noticed that </w:t>
      </w:r>
      <w:r w:rsidR="00D3035B">
        <w:rPr>
          <w:rFonts w:ascii="Arial" w:eastAsia="Arial" w:hAnsi="Arial" w:cs="Arial"/>
          <w:sz w:val="24"/>
          <w:szCs w:val="24"/>
        </w:rPr>
        <w:t>Ethnic M</w:t>
      </w:r>
      <w:r w:rsidRPr="3B2385D3">
        <w:rPr>
          <w:rFonts w:ascii="Arial" w:eastAsia="Arial" w:hAnsi="Arial" w:cs="Arial"/>
          <w:sz w:val="24"/>
          <w:szCs w:val="24"/>
        </w:rPr>
        <w:t>inority</w:t>
      </w:r>
      <w:r w:rsidR="00D3035B">
        <w:rPr>
          <w:rFonts w:ascii="Arial" w:eastAsia="Arial" w:hAnsi="Arial" w:cs="Arial"/>
          <w:sz w:val="24"/>
          <w:szCs w:val="24"/>
        </w:rPr>
        <w:t xml:space="preserve"> G</w:t>
      </w:r>
      <w:r w:rsidR="66B5ADC9" w:rsidRPr="3B2385D3">
        <w:rPr>
          <w:rFonts w:ascii="Arial" w:eastAsia="Arial" w:hAnsi="Arial" w:cs="Arial"/>
          <w:sz w:val="24"/>
          <w:szCs w:val="24"/>
        </w:rPr>
        <w:t>roup</w:t>
      </w:r>
      <w:r w:rsidRPr="3B2385D3">
        <w:rPr>
          <w:rFonts w:ascii="Arial" w:eastAsia="Arial" w:hAnsi="Arial" w:cs="Arial"/>
          <w:sz w:val="24"/>
          <w:szCs w:val="24"/>
        </w:rPr>
        <w:t xml:space="preserve"> representation in T&amp;E has increased substantially, with a higher proportion of ethnic minority candidates shortlisted and appointed</w:t>
      </w:r>
      <w:r w:rsidR="00457F44">
        <w:rPr>
          <w:rFonts w:ascii="Arial" w:eastAsia="Arial" w:hAnsi="Arial" w:cs="Arial"/>
          <w:sz w:val="24"/>
          <w:szCs w:val="24"/>
        </w:rPr>
        <w:t xml:space="preserve"> (Appendix </w:t>
      </w:r>
      <w:r w:rsidR="00457F44" w:rsidRPr="00AA4484">
        <w:rPr>
          <w:rFonts w:ascii="Arial" w:eastAsia="Arial" w:hAnsi="Arial" w:cs="Arial"/>
          <w:sz w:val="24"/>
          <w:szCs w:val="24"/>
        </w:rPr>
        <w:t>A8.7.</w:t>
      </w:r>
      <w:r w:rsidR="00457F44">
        <w:rPr>
          <w:rFonts w:ascii="Arial" w:eastAsia="Arial" w:hAnsi="Arial" w:cs="Arial"/>
          <w:sz w:val="24"/>
          <w:szCs w:val="24"/>
        </w:rPr>
        <w:t>10-12</w:t>
      </w:r>
      <w:r w:rsidR="0050650D">
        <w:rPr>
          <w:rFonts w:ascii="Arial" w:eastAsia="Arial" w:hAnsi="Arial" w:cs="Arial"/>
          <w:sz w:val="24"/>
          <w:szCs w:val="24"/>
        </w:rPr>
        <w:t>). We reflect this could be due to the impact of</w:t>
      </w:r>
      <w:r w:rsidR="00457F44">
        <w:rPr>
          <w:rFonts w:ascii="Arial" w:eastAsia="Arial" w:hAnsi="Arial" w:cs="Arial"/>
          <w:sz w:val="24"/>
          <w:szCs w:val="24"/>
        </w:rPr>
        <w:t xml:space="preserve"> University signing </w:t>
      </w:r>
      <w:r w:rsidR="0050650D">
        <w:rPr>
          <w:rFonts w:ascii="Arial" w:eastAsia="Arial" w:hAnsi="Arial" w:cs="Arial"/>
          <w:sz w:val="24"/>
          <w:szCs w:val="24"/>
        </w:rPr>
        <w:t xml:space="preserve">‘Technicians’ Commitment’ </w:t>
      </w:r>
      <w:r w:rsidR="00457F44">
        <w:rPr>
          <w:rFonts w:ascii="Arial" w:eastAsia="Arial" w:hAnsi="Arial" w:cs="Arial"/>
          <w:sz w:val="24"/>
          <w:szCs w:val="24"/>
        </w:rPr>
        <w:t xml:space="preserve">Charter in 2018 to support </w:t>
      </w:r>
      <w:r w:rsidR="000C4DE4">
        <w:rPr>
          <w:rFonts w:ascii="Arial" w:eastAsia="Arial" w:hAnsi="Arial" w:cs="Arial"/>
          <w:sz w:val="24"/>
          <w:szCs w:val="24"/>
        </w:rPr>
        <w:t xml:space="preserve">the </w:t>
      </w:r>
      <w:r w:rsidR="00457F44">
        <w:rPr>
          <w:rFonts w:ascii="Arial" w:eastAsia="Arial" w:hAnsi="Arial" w:cs="Arial"/>
          <w:sz w:val="24"/>
          <w:szCs w:val="24"/>
        </w:rPr>
        <w:t xml:space="preserve">career development of technicians </w:t>
      </w:r>
      <w:r w:rsidR="0050650D">
        <w:rPr>
          <w:rFonts w:ascii="Arial" w:eastAsia="Arial" w:hAnsi="Arial" w:cs="Arial"/>
          <w:sz w:val="24"/>
          <w:szCs w:val="24"/>
        </w:rPr>
        <w:t xml:space="preserve">and </w:t>
      </w:r>
      <w:r w:rsidR="000C4DE4">
        <w:rPr>
          <w:rFonts w:ascii="Arial" w:eastAsia="Arial" w:hAnsi="Arial" w:cs="Arial"/>
          <w:sz w:val="24"/>
          <w:szCs w:val="24"/>
        </w:rPr>
        <w:t>the</w:t>
      </w:r>
      <w:r w:rsidR="0050650D">
        <w:rPr>
          <w:rFonts w:ascii="Arial" w:eastAsia="Arial" w:hAnsi="Arial" w:cs="Arial"/>
          <w:sz w:val="24"/>
          <w:szCs w:val="24"/>
        </w:rPr>
        <w:t xml:space="preserve"> ambitions action plan for 2019-2022 bearing fruits</w:t>
      </w:r>
      <w:r w:rsidR="00457F44">
        <w:rPr>
          <w:rFonts w:ascii="Arial" w:eastAsia="Arial" w:hAnsi="Arial" w:cs="Arial"/>
          <w:sz w:val="24"/>
          <w:szCs w:val="24"/>
        </w:rPr>
        <w:t>.</w:t>
      </w:r>
    </w:p>
    <w:p w14:paraId="63337FC2" w14:textId="77777777" w:rsidR="003322D6" w:rsidRDefault="003322D6" w:rsidP="00AA1E06">
      <w:pPr>
        <w:spacing w:after="0" w:line="240" w:lineRule="auto"/>
        <w:ind w:left="355" w:right="43" w:hanging="10"/>
        <w:jc w:val="both"/>
        <w:rPr>
          <w:rFonts w:ascii="Arial" w:eastAsia="Arial" w:hAnsi="Arial" w:cs="Arial"/>
          <w:sz w:val="24"/>
          <w:szCs w:val="24"/>
        </w:rPr>
      </w:pPr>
    </w:p>
    <w:p w14:paraId="60C32C17" w14:textId="4CF5AB62" w:rsidR="003322D6" w:rsidRDefault="003322D6" w:rsidP="00AA1E06">
      <w:pPr>
        <w:spacing w:after="0" w:line="240" w:lineRule="auto"/>
        <w:ind w:left="355" w:right="43" w:hanging="10"/>
        <w:jc w:val="both"/>
        <w:rPr>
          <w:rFonts w:ascii="Arial" w:eastAsia="Arial" w:hAnsi="Arial" w:cs="Arial"/>
          <w:sz w:val="24"/>
          <w:szCs w:val="24"/>
        </w:rPr>
      </w:pPr>
      <w:r>
        <w:rPr>
          <w:rFonts w:ascii="Arial" w:eastAsia="Arial" w:hAnsi="Arial" w:cs="Arial"/>
          <w:sz w:val="24"/>
          <w:szCs w:val="24"/>
        </w:rPr>
        <w:t>D. Progression across PTO job families</w:t>
      </w:r>
    </w:p>
    <w:p w14:paraId="6C827E1E" w14:textId="77777777" w:rsidR="003322D6" w:rsidRDefault="003322D6" w:rsidP="00AA1E06">
      <w:pPr>
        <w:spacing w:after="0" w:line="240" w:lineRule="auto"/>
        <w:ind w:left="355" w:right="43" w:hanging="10"/>
        <w:jc w:val="both"/>
        <w:rPr>
          <w:rFonts w:ascii="Arial" w:eastAsia="Arial" w:hAnsi="Arial" w:cs="Arial"/>
          <w:sz w:val="24"/>
          <w:szCs w:val="24"/>
        </w:rPr>
      </w:pPr>
    </w:p>
    <w:p w14:paraId="3C7C568B" w14:textId="723890FC" w:rsidR="003322D6" w:rsidRDefault="00E434B5" w:rsidP="00E434B5">
      <w:pPr>
        <w:spacing w:after="118" w:line="240" w:lineRule="auto"/>
        <w:ind w:left="370" w:right="48" w:hanging="10"/>
        <w:jc w:val="both"/>
        <w:rPr>
          <w:rFonts w:ascii="Arial" w:eastAsia="Arial" w:hAnsi="Arial" w:cs="Arial"/>
          <w:i/>
          <w:iCs/>
          <w:sz w:val="24"/>
          <w:szCs w:val="24"/>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7BAB1055" w14:textId="77777777" w:rsidR="00E434B5" w:rsidRPr="00DF1728" w:rsidRDefault="00E434B5" w:rsidP="00E434B5">
      <w:pPr>
        <w:spacing w:after="118" w:line="240" w:lineRule="auto"/>
        <w:ind w:left="370" w:right="48" w:hanging="10"/>
        <w:jc w:val="both"/>
        <w:rPr>
          <w:rFonts w:ascii="Arial" w:hAnsi="Arial" w:cs="Arial"/>
        </w:rPr>
      </w:pPr>
    </w:p>
    <w:p w14:paraId="7A2B2A00" w14:textId="0D90BED9" w:rsidR="00192179" w:rsidRPr="00ED4EF1" w:rsidRDefault="00ED4EF1" w:rsidP="3B2385D3">
      <w:pPr>
        <w:pStyle w:val="Heading3"/>
        <w:spacing w:line="240" w:lineRule="auto"/>
        <w:ind w:left="355" w:right="31"/>
        <w:rPr>
          <w:i/>
          <w:iCs/>
          <w:color w:val="auto"/>
          <w:sz w:val="24"/>
          <w:szCs w:val="24"/>
        </w:rPr>
      </w:pPr>
      <w:bookmarkStart w:id="29" w:name="_Toc204694012"/>
      <w:r w:rsidRPr="3B2385D3">
        <w:rPr>
          <w:i/>
          <w:iCs/>
          <w:color w:val="auto"/>
          <w:sz w:val="24"/>
          <w:szCs w:val="24"/>
        </w:rPr>
        <w:t>2.</w:t>
      </w:r>
      <w:r w:rsidR="00561FE0" w:rsidRPr="3B2385D3">
        <w:rPr>
          <w:i/>
          <w:iCs/>
          <w:color w:val="auto"/>
          <w:sz w:val="24"/>
          <w:szCs w:val="24"/>
        </w:rPr>
        <w:t>4.3</w:t>
      </w:r>
      <w:r w:rsidR="00561FE0" w:rsidRPr="3B2385D3">
        <w:rPr>
          <w:b w:val="0"/>
          <w:i/>
          <w:iCs/>
          <w:color w:val="auto"/>
          <w:sz w:val="24"/>
          <w:szCs w:val="24"/>
        </w:rPr>
        <w:t xml:space="preserve"> </w:t>
      </w:r>
      <w:r>
        <w:tab/>
      </w:r>
      <w:r w:rsidR="00561FE0" w:rsidRPr="3B2385D3">
        <w:rPr>
          <w:i/>
          <w:iCs/>
          <w:color w:val="auto"/>
          <w:sz w:val="24"/>
          <w:szCs w:val="24"/>
        </w:rPr>
        <w:t>Staff benchmarking with GW4</w:t>
      </w:r>
      <w:r w:rsidR="00CA1F56" w:rsidRPr="3B2385D3">
        <w:rPr>
          <w:i/>
          <w:iCs/>
          <w:color w:val="auto"/>
          <w:sz w:val="24"/>
          <w:szCs w:val="24"/>
        </w:rPr>
        <w:t xml:space="preserve"> institutions</w:t>
      </w:r>
      <w:r w:rsidR="00561FE0" w:rsidRPr="3B2385D3">
        <w:rPr>
          <w:i/>
          <w:iCs/>
          <w:color w:val="auto"/>
          <w:sz w:val="24"/>
          <w:szCs w:val="24"/>
        </w:rPr>
        <w:t xml:space="preserve"> </w:t>
      </w:r>
      <w:r w:rsidR="1491E5D7" w:rsidRPr="3B2385D3">
        <w:rPr>
          <w:i/>
          <w:iCs/>
          <w:color w:val="auto"/>
          <w:sz w:val="24"/>
          <w:szCs w:val="24"/>
        </w:rPr>
        <w:t xml:space="preserve">and </w:t>
      </w:r>
      <w:r w:rsidR="00CA1F56" w:rsidRPr="3B2385D3">
        <w:rPr>
          <w:i/>
          <w:iCs/>
          <w:color w:val="auto"/>
          <w:sz w:val="24"/>
          <w:szCs w:val="24"/>
        </w:rPr>
        <w:t xml:space="preserve">the </w:t>
      </w:r>
      <w:r w:rsidR="00561FE0" w:rsidRPr="3B2385D3">
        <w:rPr>
          <w:i/>
          <w:iCs/>
          <w:color w:val="auto"/>
          <w:sz w:val="24"/>
          <w:szCs w:val="24"/>
        </w:rPr>
        <w:t>Higher Education sector</w:t>
      </w:r>
      <w:bookmarkEnd w:id="29"/>
      <w:r w:rsidR="00561FE0" w:rsidRPr="3B2385D3">
        <w:rPr>
          <w:i/>
          <w:iCs/>
          <w:color w:val="auto"/>
          <w:sz w:val="24"/>
          <w:szCs w:val="24"/>
        </w:rPr>
        <w:t xml:space="preserve"> </w:t>
      </w:r>
      <w:r w:rsidR="00561FE0" w:rsidRPr="3B2385D3">
        <w:rPr>
          <w:b w:val="0"/>
          <w:i/>
          <w:iCs/>
          <w:color w:val="auto"/>
          <w:sz w:val="24"/>
          <w:szCs w:val="24"/>
        </w:rPr>
        <w:t xml:space="preserve"> </w:t>
      </w:r>
    </w:p>
    <w:p w14:paraId="64F7305E" w14:textId="71C43E1A" w:rsidR="00192179" w:rsidRPr="00ED4EF1" w:rsidRDefault="61D530B9" w:rsidP="4DF3E3A7">
      <w:pPr>
        <w:pStyle w:val="Heading4"/>
        <w:spacing w:after="358" w:line="240" w:lineRule="auto"/>
        <w:ind w:left="355"/>
        <w:rPr>
          <w:b w:val="0"/>
        </w:rPr>
      </w:pPr>
      <w:r>
        <w:rPr>
          <w:b w:val="0"/>
        </w:rPr>
        <w:t>2.</w:t>
      </w:r>
      <w:r w:rsidR="3077CBCF">
        <w:rPr>
          <w:b w:val="0"/>
        </w:rPr>
        <w:t>4.3.1</w:t>
      </w:r>
      <w:r w:rsidR="3077CBCF" w:rsidRPr="4DF3E3A7">
        <w:rPr>
          <w:b w:val="0"/>
          <w:i w:val="0"/>
        </w:rPr>
        <w:t xml:space="preserve"> </w:t>
      </w:r>
      <w:r w:rsidR="3077CBCF">
        <w:rPr>
          <w:b w:val="0"/>
        </w:rPr>
        <w:t xml:space="preserve">Staff </w:t>
      </w:r>
      <w:r w:rsidR="6205A581">
        <w:rPr>
          <w:b w:val="0"/>
        </w:rPr>
        <w:t>d</w:t>
      </w:r>
      <w:r w:rsidR="3077CBCF">
        <w:rPr>
          <w:b w:val="0"/>
        </w:rPr>
        <w:t>ata – Bath vs GW4</w:t>
      </w:r>
      <w:r w:rsidR="3077CBCF" w:rsidRPr="4DF3E3A7">
        <w:rPr>
          <w:b w:val="0"/>
          <w:i w:val="0"/>
        </w:rPr>
        <w:t xml:space="preserve"> </w:t>
      </w:r>
    </w:p>
    <w:p w14:paraId="0B305999" w14:textId="66770B60" w:rsidR="00192179" w:rsidRDefault="00561FE0" w:rsidP="00556731">
      <w:pPr>
        <w:spacing w:after="5" w:line="240" w:lineRule="auto"/>
        <w:ind w:left="370" w:right="48" w:hanging="10"/>
        <w:rPr>
          <w:rFonts w:ascii="Arial" w:eastAsia="Arial" w:hAnsi="Arial" w:cs="Arial"/>
          <w:sz w:val="24"/>
        </w:rPr>
      </w:pPr>
      <w:r w:rsidRPr="3B2385D3">
        <w:rPr>
          <w:rFonts w:ascii="Arial" w:eastAsia="Arial" w:hAnsi="Arial" w:cs="Arial"/>
          <w:sz w:val="24"/>
          <w:szCs w:val="24"/>
        </w:rPr>
        <w:t xml:space="preserve">Bath has </w:t>
      </w:r>
      <w:r w:rsidR="00F07C4C">
        <w:rPr>
          <w:rFonts w:ascii="Arial" w:eastAsia="Arial" w:hAnsi="Arial" w:cs="Arial"/>
          <w:sz w:val="24"/>
          <w:szCs w:val="24"/>
        </w:rPr>
        <w:t xml:space="preserve">slightly </w:t>
      </w:r>
      <w:r w:rsidRPr="3B2385D3">
        <w:rPr>
          <w:rFonts w:ascii="Arial" w:eastAsia="Arial" w:hAnsi="Arial" w:cs="Arial"/>
          <w:sz w:val="24"/>
          <w:szCs w:val="24"/>
        </w:rPr>
        <w:t xml:space="preserve">fewer Black academic staff (1.1%) than the GW4 average (1.5%), and </w:t>
      </w:r>
      <w:r w:rsidR="004661B7">
        <w:rPr>
          <w:rFonts w:ascii="Arial" w:eastAsia="Arial" w:hAnsi="Arial" w:cs="Arial"/>
          <w:sz w:val="24"/>
          <w:szCs w:val="24"/>
        </w:rPr>
        <w:t>less</w:t>
      </w:r>
      <w:r w:rsidRPr="3B2385D3">
        <w:rPr>
          <w:rFonts w:ascii="Arial" w:eastAsia="Arial" w:hAnsi="Arial" w:cs="Arial"/>
          <w:sz w:val="24"/>
          <w:szCs w:val="24"/>
        </w:rPr>
        <w:t xml:space="preserve"> ethnic</w:t>
      </w:r>
      <w:r w:rsidR="00F07C4C">
        <w:rPr>
          <w:rFonts w:ascii="Arial" w:eastAsia="Arial" w:hAnsi="Arial" w:cs="Arial"/>
          <w:sz w:val="24"/>
          <w:szCs w:val="24"/>
        </w:rPr>
        <w:t xml:space="preserve"> </w:t>
      </w:r>
      <w:r w:rsidRPr="3B2385D3">
        <w:rPr>
          <w:rFonts w:ascii="Arial" w:eastAsia="Arial" w:hAnsi="Arial" w:cs="Arial"/>
          <w:sz w:val="24"/>
          <w:szCs w:val="24"/>
        </w:rPr>
        <w:t xml:space="preserve">minority </w:t>
      </w:r>
      <w:r w:rsidR="7B4E4205" w:rsidRPr="3B2385D3">
        <w:rPr>
          <w:rFonts w:ascii="Arial" w:eastAsia="Arial" w:hAnsi="Arial" w:cs="Arial"/>
          <w:sz w:val="24"/>
          <w:szCs w:val="24"/>
        </w:rPr>
        <w:t xml:space="preserve">group </w:t>
      </w:r>
      <w:r w:rsidRPr="3B2385D3">
        <w:rPr>
          <w:rFonts w:ascii="Arial" w:eastAsia="Arial" w:hAnsi="Arial" w:cs="Arial"/>
          <w:sz w:val="24"/>
          <w:szCs w:val="24"/>
        </w:rPr>
        <w:t xml:space="preserve">staff in PSS roles, with White PSS staff making up </w:t>
      </w:r>
      <w:r w:rsidRPr="00DF1728">
        <w:rPr>
          <w:rFonts w:ascii="Arial" w:eastAsia="Arial" w:hAnsi="Arial" w:cs="Arial"/>
          <w:sz w:val="24"/>
        </w:rPr>
        <w:t xml:space="preserve">89.2% at Bath compared to 86.4% across GW4. </w:t>
      </w:r>
    </w:p>
    <w:p w14:paraId="3D1BDABB" w14:textId="77777777" w:rsidR="00556731" w:rsidRDefault="00556731" w:rsidP="00AD27FC">
      <w:pPr>
        <w:spacing w:after="5" w:line="240" w:lineRule="auto"/>
        <w:ind w:left="370" w:right="48" w:hanging="10"/>
        <w:rPr>
          <w:rFonts w:ascii="Arial" w:eastAsia="Arial" w:hAnsi="Arial" w:cs="Arial"/>
          <w:sz w:val="24"/>
        </w:rPr>
      </w:pPr>
    </w:p>
    <w:p w14:paraId="58EA003F" w14:textId="3D75AB2A" w:rsidR="00192179" w:rsidRPr="00ED4EF1" w:rsidRDefault="00ED4EF1" w:rsidP="00AA1E06">
      <w:pPr>
        <w:pStyle w:val="Heading4"/>
        <w:spacing w:after="358" w:line="240" w:lineRule="auto"/>
        <w:ind w:left="355"/>
        <w:rPr>
          <w:b w:val="0"/>
          <w:bCs/>
        </w:rPr>
      </w:pPr>
      <w:r w:rsidRPr="00ED4EF1">
        <w:rPr>
          <w:b w:val="0"/>
          <w:bCs/>
        </w:rPr>
        <w:lastRenderedPageBreak/>
        <w:t>2</w:t>
      </w:r>
      <w:r w:rsidR="00561FE0" w:rsidRPr="00ED4EF1">
        <w:rPr>
          <w:b w:val="0"/>
          <w:bCs/>
        </w:rPr>
        <w:t>.4.</w:t>
      </w:r>
      <w:r w:rsidRPr="00ED4EF1">
        <w:rPr>
          <w:b w:val="0"/>
          <w:bCs/>
        </w:rPr>
        <w:t>3.</w:t>
      </w:r>
      <w:r w:rsidR="00561FE0" w:rsidRPr="00ED4EF1">
        <w:rPr>
          <w:b w:val="0"/>
          <w:bCs/>
        </w:rPr>
        <w:t>2 Sta</w:t>
      </w:r>
      <w:r w:rsidR="00556731">
        <w:rPr>
          <w:b w:val="0"/>
          <w:bCs/>
        </w:rPr>
        <w:t>f</w:t>
      </w:r>
      <w:r w:rsidR="00561FE0" w:rsidRPr="00ED4EF1">
        <w:rPr>
          <w:b w:val="0"/>
          <w:bCs/>
        </w:rPr>
        <w:t xml:space="preserve">f Data – Bath vs HE Sector </w:t>
      </w:r>
    </w:p>
    <w:p w14:paraId="24185D89" w14:textId="29B15E57" w:rsidR="00192179" w:rsidRDefault="00561FE0" w:rsidP="00AA1E06">
      <w:pPr>
        <w:spacing w:after="188" w:line="240" w:lineRule="auto"/>
        <w:ind w:left="355" w:right="43" w:hanging="10"/>
        <w:jc w:val="both"/>
        <w:rPr>
          <w:rFonts w:ascii="Arial" w:eastAsia="Arial" w:hAnsi="Arial" w:cs="Arial"/>
          <w:sz w:val="24"/>
        </w:rPr>
      </w:pPr>
      <w:r w:rsidRPr="00DF1728">
        <w:rPr>
          <w:rFonts w:ascii="Arial" w:eastAsia="Arial" w:hAnsi="Arial" w:cs="Arial"/>
          <w:sz w:val="24"/>
        </w:rPr>
        <w:t xml:space="preserve">Bath </w:t>
      </w:r>
      <w:r w:rsidR="004661B7">
        <w:rPr>
          <w:rFonts w:ascii="Arial" w:eastAsia="Arial" w:hAnsi="Arial" w:cs="Arial"/>
          <w:sz w:val="24"/>
        </w:rPr>
        <w:t>demonstrates low n</w:t>
      </w:r>
      <w:r w:rsidR="00A64956">
        <w:rPr>
          <w:rFonts w:ascii="Arial" w:eastAsia="Arial" w:hAnsi="Arial" w:cs="Arial"/>
          <w:sz w:val="24"/>
        </w:rPr>
        <w:t>umbers in</w:t>
      </w:r>
      <w:r w:rsidRPr="00DF1728">
        <w:rPr>
          <w:rFonts w:ascii="Arial" w:eastAsia="Arial" w:hAnsi="Arial" w:cs="Arial"/>
          <w:sz w:val="24"/>
        </w:rPr>
        <w:t xml:space="preserve"> Black academic staff representation (1.1% at Bath vs 3.1% sector-wide) and has higher White PSS staff proportions (89%) compared to the sector (7</w:t>
      </w:r>
      <w:r w:rsidR="00502580">
        <w:rPr>
          <w:rFonts w:ascii="Arial" w:eastAsia="Arial" w:hAnsi="Arial" w:cs="Arial"/>
          <w:sz w:val="24"/>
        </w:rPr>
        <w:t>9</w:t>
      </w:r>
      <w:r w:rsidRPr="00DF1728">
        <w:rPr>
          <w:rFonts w:ascii="Arial" w:eastAsia="Arial" w:hAnsi="Arial" w:cs="Arial"/>
          <w:sz w:val="24"/>
        </w:rPr>
        <w:t xml:space="preserve">%). </w:t>
      </w:r>
      <w:r w:rsidR="00F07C4C">
        <w:rPr>
          <w:rFonts w:ascii="Arial" w:eastAsia="Arial" w:hAnsi="Arial" w:cs="Arial"/>
          <w:sz w:val="24"/>
        </w:rPr>
        <w:t xml:space="preserve">We do appreciate the local context with </w:t>
      </w:r>
      <w:r w:rsidR="00F07C4C" w:rsidRPr="00F07C4C">
        <w:rPr>
          <w:rFonts w:ascii="Arial" w:eastAsia="Arial" w:hAnsi="Arial" w:cs="Arial"/>
          <w:sz w:val="24"/>
        </w:rPr>
        <w:t xml:space="preserve">Bath </w:t>
      </w:r>
      <w:r w:rsidR="00F07C4C">
        <w:rPr>
          <w:rFonts w:ascii="Arial" w:eastAsia="Arial" w:hAnsi="Arial" w:cs="Arial"/>
          <w:sz w:val="24"/>
        </w:rPr>
        <w:t>being</w:t>
      </w:r>
      <w:r w:rsidR="00F07C4C" w:rsidRPr="00F07C4C">
        <w:rPr>
          <w:rFonts w:ascii="Arial" w:eastAsia="Arial" w:hAnsi="Arial" w:cs="Arial"/>
          <w:sz w:val="24"/>
        </w:rPr>
        <w:t xml:space="preserve"> in the South West</w:t>
      </w:r>
      <w:r w:rsidR="00F07C4C">
        <w:rPr>
          <w:rFonts w:ascii="Arial" w:eastAsia="Arial" w:hAnsi="Arial" w:cs="Arial"/>
          <w:sz w:val="24"/>
        </w:rPr>
        <w:t xml:space="preserve"> and over</w:t>
      </w:r>
      <w:r w:rsidR="00F07C4C" w:rsidRPr="00F07C4C">
        <w:rPr>
          <w:rFonts w:ascii="Arial" w:eastAsia="Arial" w:hAnsi="Arial" w:cs="Arial"/>
          <w:sz w:val="24"/>
        </w:rPr>
        <w:t xml:space="preserve"> half</w:t>
      </w:r>
      <w:r w:rsidR="00F07C4C">
        <w:rPr>
          <w:rFonts w:ascii="Arial" w:eastAsia="Arial" w:hAnsi="Arial" w:cs="Arial"/>
          <w:sz w:val="24"/>
        </w:rPr>
        <w:t xml:space="preserve"> of</w:t>
      </w:r>
      <w:r w:rsidR="00F07C4C" w:rsidRPr="00F07C4C">
        <w:rPr>
          <w:rFonts w:ascii="Arial" w:eastAsia="Arial" w:hAnsi="Arial" w:cs="Arial"/>
          <w:sz w:val="24"/>
        </w:rPr>
        <w:t xml:space="preserve"> Black people in the UK liv</w:t>
      </w:r>
      <w:r w:rsidR="00F07C4C">
        <w:rPr>
          <w:rFonts w:ascii="Arial" w:eastAsia="Arial" w:hAnsi="Arial" w:cs="Arial"/>
          <w:sz w:val="24"/>
        </w:rPr>
        <w:t>ing</w:t>
      </w:r>
      <w:r w:rsidR="00F07C4C" w:rsidRPr="00F07C4C">
        <w:rPr>
          <w:rFonts w:ascii="Arial" w:eastAsia="Arial" w:hAnsi="Arial" w:cs="Arial"/>
          <w:sz w:val="24"/>
        </w:rPr>
        <w:t xml:space="preserve"> in London</w:t>
      </w:r>
      <w:r w:rsidR="00A64956">
        <w:rPr>
          <w:rFonts w:ascii="Arial" w:eastAsia="Arial" w:hAnsi="Arial" w:cs="Arial"/>
          <w:sz w:val="24"/>
        </w:rPr>
        <w:t xml:space="preserve">, however, we </w:t>
      </w:r>
      <w:r w:rsidR="000A3B95">
        <w:rPr>
          <w:rFonts w:ascii="Arial" w:eastAsia="Arial" w:hAnsi="Arial" w:cs="Arial"/>
          <w:sz w:val="24"/>
        </w:rPr>
        <w:t>will proactively look for solutions available to us</w:t>
      </w:r>
      <w:r w:rsidR="00A2721D">
        <w:rPr>
          <w:rFonts w:ascii="Arial" w:eastAsia="Arial" w:hAnsi="Arial" w:cs="Arial"/>
          <w:sz w:val="24"/>
        </w:rPr>
        <w:t>, such as</w:t>
      </w:r>
      <w:r w:rsidR="000A3B95">
        <w:rPr>
          <w:rFonts w:ascii="Arial" w:eastAsia="Arial" w:hAnsi="Arial" w:cs="Arial"/>
          <w:sz w:val="24"/>
        </w:rPr>
        <w:t xml:space="preserve">: </w:t>
      </w:r>
    </w:p>
    <w:p w14:paraId="5672702A" w14:textId="6BA814EF" w:rsidR="00BC539D" w:rsidRDefault="00BC539D" w:rsidP="00AA1E06">
      <w:pPr>
        <w:spacing w:after="188" w:line="240" w:lineRule="auto"/>
        <w:ind w:left="355" w:right="43" w:hanging="10"/>
        <w:jc w:val="both"/>
        <w:rPr>
          <w:rFonts w:ascii="Arial" w:eastAsia="Arial" w:hAnsi="Arial" w:cs="Arial"/>
          <w:sz w:val="24"/>
        </w:rPr>
      </w:pPr>
      <w:r>
        <w:rPr>
          <w:rFonts w:ascii="Arial" w:eastAsia="Arial" w:hAnsi="Arial" w:cs="Arial"/>
          <w:sz w:val="24"/>
        </w:rPr>
        <w:t>- map</w:t>
      </w:r>
      <w:r w:rsidR="00A2721D">
        <w:rPr>
          <w:rFonts w:ascii="Arial" w:eastAsia="Arial" w:hAnsi="Arial" w:cs="Arial"/>
          <w:sz w:val="24"/>
        </w:rPr>
        <w:t>ping</w:t>
      </w:r>
      <w:r>
        <w:rPr>
          <w:rFonts w:ascii="Arial" w:eastAsia="Arial" w:hAnsi="Arial" w:cs="Arial"/>
          <w:sz w:val="24"/>
        </w:rPr>
        <w:t xml:space="preserve"> </w:t>
      </w:r>
      <w:r w:rsidRPr="00BC539D">
        <w:rPr>
          <w:rFonts w:ascii="Arial" w:eastAsia="Arial" w:hAnsi="Arial" w:cs="Arial"/>
          <w:sz w:val="24"/>
        </w:rPr>
        <w:t>and better diagnos</w:t>
      </w:r>
      <w:r w:rsidR="00A2721D">
        <w:rPr>
          <w:rFonts w:ascii="Arial" w:eastAsia="Arial" w:hAnsi="Arial" w:cs="Arial"/>
          <w:sz w:val="24"/>
        </w:rPr>
        <w:t>ing</w:t>
      </w:r>
      <w:r w:rsidRPr="00BC539D">
        <w:rPr>
          <w:rFonts w:ascii="Arial" w:eastAsia="Arial" w:hAnsi="Arial" w:cs="Arial"/>
          <w:sz w:val="24"/>
        </w:rPr>
        <w:t xml:space="preserve"> specific barriers</w:t>
      </w:r>
      <w:r w:rsidR="00A2721D">
        <w:rPr>
          <w:rFonts w:ascii="Arial" w:eastAsia="Arial" w:hAnsi="Arial" w:cs="Arial"/>
          <w:sz w:val="24"/>
        </w:rPr>
        <w:t xml:space="preserve"> by examining data at more granular level</w:t>
      </w:r>
      <w:r>
        <w:rPr>
          <w:rFonts w:ascii="Arial" w:eastAsia="Arial" w:hAnsi="Arial" w:cs="Arial"/>
          <w:sz w:val="24"/>
        </w:rPr>
        <w:t xml:space="preserve"> (BA 1.1</w:t>
      </w:r>
      <w:r w:rsidR="00B41E60">
        <w:rPr>
          <w:rFonts w:ascii="Arial" w:eastAsia="Arial" w:hAnsi="Arial" w:cs="Arial"/>
          <w:sz w:val="24"/>
        </w:rPr>
        <w:t>a)</w:t>
      </w:r>
    </w:p>
    <w:p w14:paraId="332F5E51" w14:textId="7E002C43" w:rsidR="00A2721D" w:rsidRDefault="00A2721D" w:rsidP="00AA1E06">
      <w:pPr>
        <w:spacing w:after="188" w:line="240" w:lineRule="auto"/>
        <w:ind w:left="355" w:right="43" w:hanging="10"/>
        <w:jc w:val="both"/>
        <w:rPr>
          <w:rFonts w:ascii="Arial" w:eastAsia="Arial" w:hAnsi="Arial" w:cs="Arial"/>
          <w:sz w:val="24"/>
        </w:rPr>
      </w:pPr>
      <w:r>
        <w:rPr>
          <w:rFonts w:ascii="Arial" w:eastAsia="Arial" w:hAnsi="Arial" w:cs="Arial"/>
          <w:sz w:val="24"/>
        </w:rPr>
        <w:t>- c</w:t>
      </w:r>
      <w:r w:rsidRPr="00A2721D">
        <w:rPr>
          <w:rFonts w:ascii="Arial" w:eastAsia="Arial" w:hAnsi="Arial" w:cs="Arial"/>
          <w:sz w:val="24"/>
        </w:rPr>
        <w:t>onduct</w:t>
      </w:r>
      <w:r>
        <w:rPr>
          <w:rFonts w:ascii="Arial" w:eastAsia="Arial" w:hAnsi="Arial" w:cs="Arial"/>
          <w:sz w:val="24"/>
        </w:rPr>
        <w:t>ing</w:t>
      </w:r>
      <w:r w:rsidRPr="00A2721D">
        <w:rPr>
          <w:rFonts w:ascii="Arial" w:eastAsia="Arial" w:hAnsi="Arial" w:cs="Arial"/>
          <w:sz w:val="24"/>
        </w:rPr>
        <w:t xml:space="preserve"> </w:t>
      </w:r>
      <w:r>
        <w:rPr>
          <w:rFonts w:ascii="Arial" w:eastAsia="Arial" w:hAnsi="Arial" w:cs="Arial"/>
          <w:sz w:val="24"/>
        </w:rPr>
        <w:t>four</w:t>
      </w:r>
      <w:r w:rsidRPr="00A2721D">
        <w:rPr>
          <w:rFonts w:ascii="Arial" w:eastAsia="Arial" w:hAnsi="Arial" w:cs="Arial"/>
          <w:sz w:val="24"/>
        </w:rPr>
        <w:t xml:space="preserve"> lived-experience workshops</w:t>
      </w:r>
      <w:r w:rsidR="003A2EDD">
        <w:rPr>
          <w:rFonts w:ascii="Arial" w:eastAsia="Arial" w:hAnsi="Arial" w:cs="Arial"/>
          <w:sz w:val="24"/>
        </w:rPr>
        <w:t xml:space="preserve"> (BA 1.1b)</w:t>
      </w:r>
    </w:p>
    <w:p w14:paraId="42699F59" w14:textId="640F539F" w:rsidR="003A2EDD" w:rsidRDefault="003A2EDD" w:rsidP="00AA1E06">
      <w:pPr>
        <w:spacing w:after="188" w:line="240" w:lineRule="auto"/>
        <w:ind w:left="355" w:right="43" w:hanging="10"/>
        <w:jc w:val="both"/>
        <w:rPr>
          <w:rFonts w:ascii="Arial" w:eastAsia="Arial" w:hAnsi="Arial" w:cs="Arial"/>
          <w:sz w:val="24"/>
        </w:rPr>
      </w:pPr>
      <w:r>
        <w:rPr>
          <w:rFonts w:ascii="Arial" w:eastAsia="Arial" w:hAnsi="Arial" w:cs="Arial"/>
          <w:sz w:val="24"/>
        </w:rPr>
        <w:t xml:space="preserve">- producing </w:t>
      </w:r>
      <w:r w:rsidRPr="003A2EDD">
        <w:rPr>
          <w:rFonts w:ascii="Arial" w:eastAsia="Arial" w:hAnsi="Arial" w:cs="Arial"/>
          <w:sz w:val="24"/>
        </w:rPr>
        <w:t>Belonging Diagnostic Repor</w:t>
      </w:r>
      <w:r>
        <w:rPr>
          <w:rFonts w:ascii="Arial" w:eastAsia="Arial" w:hAnsi="Arial" w:cs="Arial"/>
          <w:sz w:val="24"/>
        </w:rPr>
        <w:t>t (BA 1.1c)</w:t>
      </w:r>
    </w:p>
    <w:p w14:paraId="58BE3317" w14:textId="27B65548" w:rsidR="00B41E60" w:rsidRDefault="007141E7" w:rsidP="007141E7">
      <w:pPr>
        <w:spacing w:after="188" w:line="240" w:lineRule="auto"/>
        <w:ind w:left="355" w:right="43" w:hanging="10"/>
        <w:jc w:val="both"/>
        <w:rPr>
          <w:rFonts w:ascii="Arial" w:eastAsia="Arial" w:hAnsi="Arial" w:cs="Arial"/>
          <w:sz w:val="24"/>
        </w:rPr>
      </w:pPr>
      <w:r>
        <w:rPr>
          <w:rFonts w:ascii="Arial" w:eastAsia="Arial" w:hAnsi="Arial" w:cs="Arial"/>
          <w:sz w:val="24"/>
        </w:rPr>
        <w:t xml:space="preserve">- listening to our existing and prospective staff and students (BA 1.1d-f) and </w:t>
      </w:r>
      <w:r w:rsidR="00C45088">
        <w:rPr>
          <w:rFonts w:ascii="Arial" w:eastAsia="Arial" w:hAnsi="Arial" w:cs="Arial"/>
          <w:sz w:val="24"/>
        </w:rPr>
        <w:t>acting.</w:t>
      </w:r>
    </w:p>
    <w:p w14:paraId="4079A43E" w14:textId="77777777" w:rsidR="00C45088" w:rsidRDefault="00C45088" w:rsidP="007141E7">
      <w:pPr>
        <w:spacing w:after="188" w:line="240" w:lineRule="auto"/>
        <w:ind w:left="355" w:right="43" w:hanging="10"/>
        <w:jc w:val="both"/>
        <w:rPr>
          <w:rFonts w:ascii="Arial" w:eastAsia="Arial" w:hAnsi="Arial" w:cs="Arial"/>
          <w:sz w:val="24"/>
        </w:rPr>
      </w:pPr>
    </w:p>
    <w:p w14:paraId="55C912C8" w14:textId="05800FA1" w:rsidR="00192179" w:rsidRDefault="00ED4EF1" w:rsidP="00AA1E06">
      <w:pPr>
        <w:pStyle w:val="Heading3"/>
        <w:spacing w:after="40" w:line="240" w:lineRule="auto"/>
        <w:ind w:left="355" w:right="31"/>
        <w:rPr>
          <w:i/>
          <w:iCs/>
          <w:color w:val="auto"/>
          <w:sz w:val="24"/>
          <w:szCs w:val="24"/>
        </w:rPr>
      </w:pPr>
      <w:bookmarkStart w:id="30" w:name="_Toc204694013"/>
      <w:r w:rsidRPr="00ED4EF1">
        <w:rPr>
          <w:i/>
          <w:iCs/>
          <w:color w:val="auto"/>
          <w:sz w:val="24"/>
          <w:szCs w:val="24"/>
        </w:rPr>
        <w:t>2</w:t>
      </w:r>
      <w:r w:rsidR="00561FE0" w:rsidRPr="00ED4EF1">
        <w:rPr>
          <w:i/>
          <w:iCs/>
          <w:color w:val="auto"/>
          <w:sz w:val="24"/>
          <w:szCs w:val="24"/>
        </w:rPr>
        <w:t>.4</w:t>
      </w:r>
      <w:r w:rsidRPr="00ED4EF1">
        <w:rPr>
          <w:i/>
          <w:iCs/>
          <w:color w:val="auto"/>
          <w:sz w:val="24"/>
          <w:szCs w:val="24"/>
        </w:rPr>
        <w:t>.</w:t>
      </w:r>
      <w:r w:rsidR="003E7843">
        <w:rPr>
          <w:i/>
          <w:iCs/>
          <w:color w:val="auto"/>
          <w:sz w:val="24"/>
          <w:szCs w:val="24"/>
        </w:rPr>
        <w:t>4</w:t>
      </w:r>
      <w:r w:rsidRPr="00ED4EF1">
        <w:rPr>
          <w:i/>
          <w:iCs/>
          <w:color w:val="auto"/>
          <w:sz w:val="24"/>
          <w:szCs w:val="24"/>
        </w:rPr>
        <w:tab/>
      </w:r>
      <w:r w:rsidR="00561FE0" w:rsidRPr="00ED4EF1">
        <w:rPr>
          <w:i/>
          <w:iCs/>
          <w:color w:val="auto"/>
          <w:sz w:val="24"/>
          <w:szCs w:val="24"/>
        </w:rPr>
        <w:t>Summary of findings from survey data analysis: staff</w:t>
      </w:r>
      <w:bookmarkEnd w:id="30"/>
      <w:r w:rsidR="00561FE0" w:rsidRPr="00ED4EF1">
        <w:rPr>
          <w:i/>
          <w:iCs/>
          <w:color w:val="auto"/>
          <w:sz w:val="24"/>
          <w:szCs w:val="24"/>
        </w:rPr>
        <w:t xml:space="preserve"> </w:t>
      </w:r>
    </w:p>
    <w:p w14:paraId="5E6B2C4A" w14:textId="77777777" w:rsidR="00177982" w:rsidRDefault="00561FE0" w:rsidP="00177982">
      <w:pPr>
        <w:spacing w:after="276" w:line="240" w:lineRule="auto"/>
        <w:ind w:left="360"/>
        <w:rPr>
          <w:rFonts w:ascii="Arial" w:hAnsi="Arial" w:cs="Arial"/>
        </w:rPr>
      </w:pPr>
      <w:r w:rsidRPr="00DF1728">
        <w:rPr>
          <w:rFonts w:ascii="Arial" w:eastAsia="Arial" w:hAnsi="Arial" w:cs="Arial"/>
          <w:sz w:val="24"/>
        </w:rPr>
        <w:t xml:space="preserve"> </w:t>
      </w:r>
    </w:p>
    <w:p w14:paraId="741F808A" w14:textId="66917478" w:rsidR="00192179" w:rsidRPr="00C45088" w:rsidRDefault="00561FE0" w:rsidP="00177982">
      <w:pPr>
        <w:spacing w:after="276" w:line="240" w:lineRule="auto"/>
        <w:rPr>
          <w:rFonts w:ascii="Arial" w:hAnsi="Arial" w:cs="Arial"/>
        </w:rPr>
      </w:pPr>
      <w:r w:rsidRPr="3B2385D3">
        <w:rPr>
          <w:rFonts w:ascii="Arial" w:eastAsia="Arial" w:hAnsi="Arial" w:cs="Arial"/>
          <w:sz w:val="24"/>
          <w:szCs w:val="24"/>
        </w:rPr>
        <w:t>This analysis underscores the complexity of race equality within the University, with varied expe</w:t>
      </w:r>
      <w:r w:rsidR="00D3035B">
        <w:rPr>
          <w:rFonts w:ascii="Arial" w:eastAsia="Arial" w:hAnsi="Arial" w:cs="Arial"/>
          <w:sz w:val="24"/>
          <w:szCs w:val="24"/>
        </w:rPr>
        <w:t>riences and perceptions across E</w:t>
      </w:r>
      <w:r w:rsidRPr="3B2385D3">
        <w:rPr>
          <w:rFonts w:ascii="Arial" w:eastAsia="Arial" w:hAnsi="Arial" w:cs="Arial"/>
          <w:sz w:val="24"/>
          <w:szCs w:val="24"/>
        </w:rPr>
        <w:t xml:space="preserve">thnic </w:t>
      </w:r>
      <w:r w:rsidR="00D3035B">
        <w:rPr>
          <w:rFonts w:ascii="Arial" w:eastAsia="Arial" w:hAnsi="Arial" w:cs="Arial"/>
          <w:sz w:val="24"/>
          <w:szCs w:val="24"/>
        </w:rPr>
        <w:t>M</w:t>
      </w:r>
      <w:r w:rsidR="00240A45" w:rsidRPr="3B2385D3">
        <w:rPr>
          <w:rFonts w:ascii="Arial" w:eastAsia="Arial" w:hAnsi="Arial" w:cs="Arial"/>
          <w:sz w:val="24"/>
          <w:szCs w:val="24"/>
        </w:rPr>
        <w:t>inority</w:t>
      </w:r>
      <w:r w:rsidR="4FC5E7ED" w:rsidRPr="3B2385D3">
        <w:rPr>
          <w:rFonts w:ascii="Arial" w:eastAsia="Arial" w:hAnsi="Arial" w:cs="Arial"/>
          <w:sz w:val="24"/>
          <w:szCs w:val="24"/>
        </w:rPr>
        <w:t xml:space="preserve"> </w:t>
      </w:r>
      <w:r w:rsidR="00D3035B">
        <w:rPr>
          <w:rFonts w:ascii="Arial" w:eastAsia="Arial" w:hAnsi="Arial" w:cs="Arial"/>
          <w:sz w:val="24"/>
          <w:szCs w:val="24"/>
        </w:rPr>
        <w:t>G</w:t>
      </w:r>
      <w:r w:rsidRPr="3B2385D3">
        <w:rPr>
          <w:rFonts w:ascii="Arial" w:eastAsia="Arial" w:hAnsi="Arial" w:cs="Arial"/>
          <w:sz w:val="24"/>
          <w:szCs w:val="24"/>
        </w:rPr>
        <w:t>roups</w:t>
      </w:r>
      <w:r w:rsidR="00F07C4C">
        <w:rPr>
          <w:rFonts w:ascii="Arial" w:eastAsia="Arial" w:hAnsi="Arial" w:cs="Arial"/>
          <w:sz w:val="24"/>
          <w:szCs w:val="24"/>
        </w:rPr>
        <w:t xml:space="preserve"> (see </w:t>
      </w:r>
      <w:r w:rsidR="005F7FD2">
        <w:rPr>
          <w:rFonts w:ascii="Arial" w:eastAsia="Arial" w:hAnsi="Arial" w:cs="Arial"/>
          <w:sz w:val="24"/>
          <w:szCs w:val="24"/>
        </w:rPr>
        <w:t>A</w:t>
      </w:r>
      <w:r w:rsidR="00F07C4C">
        <w:rPr>
          <w:rFonts w:ascii="Arial" w:eastAsia="Arial" w:hAnsi="Arial" w:cs="Arial"/>
          <w:sz w:val="24"/>
          <w:szCs w:val="24"/>
        </w:rPr>
        <w:t xml:space="preserve">ppendix </w:t>
      </w:r>
      <w:r w:rsidR="00F07C4C" w:rsidRPr="00F07C4C">
        <w:rPr>
          <w:rFonts w:ascii="Arial" w:eastAsia="Arial" w:hAnsi="Arial" w:cs="Arial"/>
          <w:sz w:val="24"/>
          <w:szCs w:val="24"/>
        </w:rPr>
        <w:t>A1 REC Survey data: S</w:t>
      </w:r>
      <w:r w:rsidR="00F07C4C">
        <w:rPr>
          <w:rFonts w:ascii="Arial" w:eastAsia="Arial" w:hAnsi="Arial" w:cs="Arial"/>
          <w:sz w:val="24"/>
          <w:szCs w:val="24"/>
        </w:rPr>
        <w:t>taff)</w:t>
      </w:r>
      <w:r w:rsidR="00D66543">
        <w:rPr>
          <w:rFonts w:ascii="Arial" w:eastAsia="Arial" w:hAnsi="Arial" w:cs="Arial"/>
          <w:sz w:val="24"/>
          <w:szCs w:val="24"/>
        </w:rPr>
        <w:t>.</w:t>
      </w:r>
      <w:r w:rsidRPr="3B2385D3">
        <w:rPr>
          <w:rFonts w:ascii="Arial" w:eastAsia="Arial" w:hAnsi="Arial" w:cs="Arial"/>
          <w:sz w:val="24"/>
          <w:szCs w:val="24"/>
        </w:rPr>
        <w:t xml:space="preserve"> While some progress has been made</w:t>
      </w:r>
      <w:r w:rsidR="00D66543">
        <w:rPr>
          <w:rFonts w:ascii="Arial" w:eastAsia="Arial" w:hAnsi="Arial" w:cs="Arial"/>
          <w:sz w:val="24"/>
          <w:szCs w:val="24"/>
        </w:rPr>
        <w:t xml:space="preserve"> since the launch of RET</w:t>
      </w:r>
      <w:r w:rsidRPr="3B2385D3">
        <w:rPr>
          <w:rFonts w:ascii="Arial" w:eastAsia="Arial" w:hAnsi="Arial" w:cs="Arial"/>
          <w:sz w:val="24"/>
          <w:szCs w:val="24"/>
        </w:rPr>
        <w:t xml:space="preserve">, significant challenges remain, particularly in the areas of racial discrimination, lack of representation, and training on race equality.  </w:t>
      </w:r>
    </w:p>
    <w:p w14:paraId="45B74BDC" w14:textId="77777777" w:rsidR="00E434B5" w:rsidRPr="00CE4723" w:rsidRDefault="00E434B5" w:rsidP="00E434B5">
      <w:pPr>
        <w:spacing w:after="118" w:line="240" w:lineRule="auto"/>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24DC7291" w14:textId="77777777" w:rsidR="00325452" w:rsidRDefault="00325452" w:rsidP="00570887">
      <w:pPr>
        <w:spacing w:after="5" w:line="240" w:lineRule="auto"/>
        <w:ind w:left="1080" w:right="48"/>
        <w:rPr>
          <w:rFonts w:ascii="Arial" w:hAnsi="Arial" w:cs="Arial"/>
        </w:rPr>
      </w:pPr>
    </w:p>
    <w:p w14:paraId="4C41F1C8" w14:textId="6A31B3A9" w:rsidR="005734A5" w:rsidRPr="00325452" w:rsidRDefault="005734A5" w:rsidP="00184A00">
      <w:pPr>
        <w:spacing w:after="5" w:line="240" w:lineRule="auto"/>
        <w:ind w:right="48"/>
        <w:rPr>
          <w:rFonts w:ascii="Arial" w:hAnsi="Arial" w:cs="Arial"/>
        </w:rPr>
      </w:pPr>
      <w:r w:rsidRPr="002046F8">
        <w:rPr>
          <w:rFonts w:ascii="Arial" w:eastAsia="Arial" w:hAnsi="Arial" w:cs="Arial"/>
          <w:sz w:val="24"/>
          <w:szCs w:val="24"/>
        </w:rPr>
        <w:t>Looking</w:t>
      </w:r>
      <w:r w:rsidRPr="00325452">
        <w:rPr>
          <w:rFonts w:ascii="Arial" w:eastAsia="Arial" w:hAnsi="Arial" w:cs="Arial"/>
          <w:sz w:val="24"/>
          <w:szCs w:val="24"/>
        </w:rPr>
        <w:t xml:space="preserve"> at experiences of White and </w:t>
      </w:r>
      <w:r w:rsidR="00D3035B">
        <w:rPr>
          <w:rFonts w:ascii="Arial" w:eastAsia="Arial" w:hAnsi="Arial" w:cs="Arial"/>
          <w:sz w:val="24"/>
          <w:szCs w:val="24"/>
        </w:rPr>
        <w:t>Ethnic Minority G</w:t>
      </w:r>
      <w:r w:rsidR="009B7593" w:rsidRPr="004F04B1">
        <w:rPr>
          <w:rFonts w:ascii="Arial" w:eastAsia="Arial" w:hAnsi="Arial" w:cs="Arial"/>
          <w:sz w:val="24"/>
          <w:szCs w:val="24"/>
        </w:rPr>
        <w:t>roups</w:t>
      </w:r>
      <w:r w:rsidR="00177982">
        <w:rPr>
          <w:rFonts w:ascii="Arial" w:eastAsia="Arial" w:hAnsi="Arial" w:cs="Arial"/>
          <w:sz w:val="24"/>
          <w:szCs w:val="24"/>
        </w:rPr>
        <w:t xml:space="preserve"> staff</w:t>
      </w:r>
      <w:r w:rsidRPr="00325452">
        <w:rPr>
          <w:rFonts w:ascii="Arial" w:eastAsia="Arial" w:hAnsi="Arial" w:cs="Arial"/>
          <w:sz w:val="24"/>
          <w:szCs w:val="24"/>
        </w:rPr>
        <w:t xml:space="preserve">, </w:t>
      </w:r>
      <w:r w:rsidRPr="00184A00">
        <w:rPr>
          <w:rFonts w:ascii="Arial" w:hAnsi="Arial" w:cs="Arial"/>
          <w:sz w:val="24"/>
          <w:szCs w:val="24"/>
        </w:rPr>
        <w:t>table</w:t>
      </w:r>
      <w:r w:rsidR="00E43FB4" w:rsidRPr="00184A00">
        <w:rPr>
          <w:rFonts w:ascii="Arial" w:hAnsi="Arial" w:cs="Arial"/>
          <w:sz w:val="24"/>
          <w:szCs w:val="24"/>
        </w:rPr>
        <w:t>s</w:t>
      </w:r>
      <w:r w:rsidRPr="00184A00">
        <w:rPr>
          <w:rFonts w:ascii="Arial" w:hAnsi="Arial" w:cs="Arial"/>
          <w:sz w:val="24"/>
          <w:szCs w:val="24"/>
        </w:rPr>
        <w:t xml:space="preserve"> A1.</w:t>
      </w:r>
      <w:r w:rsidR="00E43FB4" w:rsidRPr="00184A00">
        <w:rPr>
          <w:rFonts w:ascii="Arial" w:hAnsi="Arial" w:cs="Arial"/>
          <w:sz w:val="24"/>
          <w:szCs w:val="24"/>
        </w:rPr>
        <w:t>2 and A1.</w:t>
      </w:r>
      <w:r w:rsidRPr="00184A00">
        <w:rPr>
          <w:rFonts w:ascii="Arial" w:hAnsi="Arial" w:cs="Arial"/>
          <w:sz w:val="24"/>
          <w:szCs w:val="24"/>
        </w:rPr>
        <w:t>3</w:t>
      </w:r>
      <w:r w:rsidR="00177982">
        <w:rPr>
          <w:rFonts w:ascii="Arial" w:hAnsi="Arial" w:cs="Arial"/>
          <w:sz w:val="24"/>
          <w:szCs w:val="24"/>
        </w:rPr>
        <w:t xml:space="preserve"> (Appendix</w:t>
      </w:r>
      <w:r w:rsidR="00A0730E">
        <w:rPr>
          <w:rFonts w:ascii="Arial" w:hAnsi="Arial" w:cs="Arial"/>
          <w:sz w:val="24"/>
          <w:szCs w:val="24"/>
        </w:rPr>
        <w:t>, p.3)</w:t>
      </w:r>
      <w:r w:rsidRPr="00184A00">
        <w:rPr>
          <w:rFonts w:ascii="Arial" w:hAnsi="Arial" w:cs="Arial"/>
          <w:sz w:val="24"/>
          <w:szCs w:val="24"/>
        </w:rPr>
        <w:t xml:space="preserve"> demonstrate that colleagues from </w:t>
      </w:r>
      <w:r w:rsidR="00D3035B">
        <w:rPr>
          <w:rFonts w:ascii="Arial" w:eastAsia="Arial" w:hAnsi="Arial" w:cs="Arial"/>
          <w:sz w:val="24"/>
          <w:szCs w:val="24"/>
        </w:rPr>
        <w:t>Ethnic Minority G</w:t>
      </w:r>
      <w:r w:rsidR="009B7593" w:rsidRPr="004F04B1">
        <w:rPr>
          <w:rFonts w:ascii="Arial" w:eastAsia="Arial" w:hAnsi="Arial" w:cs="Arial"/>
          <w:sz w:val="24"/>
          <w:szCs w:val="24"/>
        </w:rPr>
        <w:t>roups</w:t>
      </w:r>
      <w:r w:rsidRPr="00184A00">
        <w:rPr>
          <w:rFonts w:ascii="Arial" w:hAnsi="Arial" w:cs="Arial"/>
          <w:sz w:val="24"/>
          <w:szCs w:val="24"/>
        </w:rPr>
        <w:t xml:space="preserve"> show lower feelings of respect and connection, are more likely to experience race-related uncomfortable situations and demonstrate lower confidence levels in leadership’s ability to address racial issues.</w:t>
      </w:r>
    </w:p>
    <w:p w14:paraId="56D11F80" w14:textId="77777777" w:rsidR="00192179" w:rsidRPr="00DF1728" w:rsidRDefault="00561FE0" w:rsidP="00AA1E06">
      <w:pPr>
        <w:spacing w:after="117" w:line="240" w:lineRule="auto"/>
        <w:ind w:left="360"/>
        <w:rPr>
          <w:rFonts w:ascii="Arial" w:hAnsi="Arial" w:cs="Arial"/>
        </w:rPr>
      </w:pPr>
      <w:r w:rsidRPr="00DF1728">
        <w:rPr>
          <w:rFonts w:ascii="Arial" w:eastAsia="Arial" w:hAnsi="Arial" w:cs="Arial"/>
          <w:sz w:val="24"/>
        </w:rPr>
        <w:t xml:space="preserve">  </w:t>
      </w:r>
    </w:p>
    <w:p w14:paraId="2FB251EF" w14:textId="23E60A2B" w:rsidR="00192179" w:rsidRPr="00DF1728" w:rsidRDefault="00561FE0" w:rsidP="00510482">
      <w:pPr>
        <w:spacing w:after="5" w:line="240" w:lineRule="auto"/>
        <w:ind w:right="48"/>
        <w:rPr>
          <w:rFonts w:ascii="Arial" w:hAnsi="Arial" w:cs="Arial"/>
        </w:rPr>
      </w:pPr>
      <w:r w:rsidRPr="00DF1728">
        <w:rPr>
          <w:rFonts w:ascii="Arial" w:eastAsia="Arial" w:hAnsi="Arial" w:cs="Arial"/>
          <w:sz w:val="24"/>
        </w:rPr>
        <w:t xml:space="preserve">When asked what we as a </w:t>
      </w:r>
      <w:r w:rsidR="00B70E38">
        <w:rPr>
          <w:rFonts w:ascii="Arial" w:eastAsia="Arial" w:hAnsi="Arial" w:cs="Arial"/>
          <w:sz w:val="24"/>
        </w:rPr>
        <w:t>U</w:t>
      </w:r>
      <w:r w:rsidRPr="00DF1728">
        <w:rPr>
          <w:rFonts w:ascii="Arial" w:eastAsia="Arial" w:hAnsi="Arial" w:cs="Arial"/>
          <w:sz w:val="24"/>
        </w:rPr>
        <w:t>niversity could do to advance race equality,</w:t>
      </w:r>
      <w:r w:rsidR="00510482">
        <w:rPr>
          <w:rFonts w:ascii="Arial" w:eastAsia="Arial" w:hAnsi="Arial" w:cs="Arial"/>
          <w:sz w:val="24"/>
        </w:rPr>
        <w:t xml:space="preserve"> staff said</w:t>
      </w:r>
      <w:r w:rsidR="003575E1">
        <w:rPr>
          <w:rFonts w:ascii="Arial" w:eastAsia="Arial" w:hAnsi="Arial" w:cs="Arial"/>
          <w:sz w:val="24"/>
        </w:rPr>
        <w:t xml:space="preserve"> (Appendix A1.6, p.18):</w:t>
      </w:r>
      <w:r w:rsidRPr="00DF1728">
        <w:rPr>
          <w:rFonts w:ascii="Arial" w:eastAsia="Arial" w:hAnsi="Arial" w:cs="Arial"/>
          <w:sz w:val="24"/>
        </w:rPr>
        <w:t xml:space="preserve"> </w:t>
      </w:r>
    </w:p>
    <w:p w14:paraId="66FE0EE5" w14:textId="4106C10C" w:rsidR="00192179" w:rsidRPr="00DF1728" w:rsidRDefault="00561FE0">
      <w:pPr>
        <w:numPr>
          <w:ilvl w:val="0"/>
          <w:numId w:val="6"/>
        </w:numPr>
        <w:spacing w:after="5" w:line="240" w:lineRule="auto"/>
        <w:ind w:right="48" w:hanging="360"/>
        <w:rPr>
          <w:rFonts w:ascii="Arial" w:hAnsi="Arial" w:cs="Arial"/>
        </w:rPr>
      </w:pPr>
      <w:r w:rsidRPr="00DF1728">
        <w:rPr>
          <w:rFonts w:ascii="Arial" w:eastAsia="Arial" w:hAnsi="Arial" w:cs="Arial"/>
          <w:sz w:val="24"/>
        </w:rPr>
        <w:t>Ensure staff and students understand ongoing race equality efforts</w:t>
      </w:r>
      <w:r w:rsidR="00637714">
        <w:rPr>
          <w:rFonts w:ascii="Arial" w:eastAsia="Arial" w:hAnsi="Arial" w:cs="Arial"/>
          <w:sz w:val="24"/>
        </w:rPr>
        <w:t xml:space="preserve"> (proposed more often by </w:t>
      </w:r>
      <w:r w:rsidR="00D3035B">
        <w:rPr>
          <w:rFonts w:ascii="Arial" w:eastAsia="Arial" w:hAnsi="Arial" w:cs="Arial"/>
          <w:sz w:val="24"/>
          <w:szCs w:val="24"/>
        </w:rPr>
        <w:t>Ethnic Minority G</w:t>
      </w:r>
      <w:r w:rsidR="009B7593" w:rsidRPr="004F04B1">
        <w:rPr>
          <w:rFonts w:ascii="Arial" w:eastAsia="Arial" w:hAnsi="Arial" w:cs="Arial"/>
          <w:sz w:val="24"/>
          <w:szCs w:val="24"/>
        </w:rPr>
        <w:t>roups</w:t>
      </w:r>
      <w:r w:rsidR="00637714">
        <w:rPr>
          <w:rFonts w:ascii="Arial" w:eastAsia="Arial" w:hAnsi="Arial" w:cs="Arial"/>
          <w:sz w:val="24"/>
        </w:rPr>
        <w:t xml:space="preserve"> staff)</w:t>
      </w:r>
      <w:r w:rsidRPr="00DF1728">
        <w:rPr>
          <w:rFonts w:ascii="Arial" w:eastAsia="Arial" w:hAnsi="Arial" w:cs="Arial"/>
          <w:sz w:val="24"/>
        </w:rPr>
        <w:t xml:space="preserve"> </w:t>
      </w:r>
      <w:r w:rsidR="003575E1">
        <w:rPr>
          <w:rFonts w:ascii="Arial" w:eastAsia="Arial" w:hAnsi="Arial" w:cs="Arial"/>
          <w:sz w:val="24"/>
        </w:rPr>
        <w:t xml:space="preserve">– </w:t>
      </w:r>
      <w:r w:rsidR="00637714">
        <w:rPr>
          <w:rFonts w:ascii="Arial" w:eastAsia="Arial" w:hAnsi="Arial" w:cs="Arial"/>
          <w:sz w:val="24"/>
        </w:rPr>
        <w:t>we are addressing this with</w:t>
      </w:r>
      <w:r w:rsidR="00656743">
        <w:rPr>
          <w:rFonts w:ascii="Arial" w:eastAsia="Arial" w:hAnsi="Arial" w:cs="Arial"/>
          <w:sz w:val="24"/>
        </w:rPr>
        <w:t xml:space="preserve"> BA 1.1, 1.2</w:t>
      </w:r>
      <w:r w:rsidR="00843DC4">
        <w:rPr>
          <w:rFonts w:ascii="Arial" w:eastAsia="Arial" w:hAnsi="Arial" w:cs="Arial"/>
          <w:sz w:val="24"/>
        </w:rPr>
        <w:t xml:space="preserve"> and</w:t>
      </w:r>
      <w:r w:rsidR="00656743">
        <w:rPr>
          <w:rFonts w:ascii="Arial" w:eastAsia="Arial" w:hAnsi="Arial" w:cs="Arial"/>
          <w:sz w:val="24"/>
        </w:rPr>
        <w:t xml:space="preserve"> 1.4.</w:t>
      </w:r>
    </w:p>
    <w:p w14:paraId="3B8E5590" w14:textId="7427BC93" w:rsidR="00192179" w:rsidRPr="00DF1728" w:rsidRDefault="00637714">
      <w:pPr>
        <w:numPr>
          <w:ilvl w:val="0"/>
          <w:numId w:val="6"/>
        </w:numPr>
        <w:spacing w:after="5" w:line="240" w:lineRule="auto"/>
        <w:ind w:right="48" w:hanging="360"/>
        <w:rPr>
          <w:rFonts w:ascii="Arial" w:hAnsi="Arial" w:cs="Arial"/>
        </w:rPr>
      </w:pPr>
      <w:r>
        <w:rPr>
          <w:rFonts w:ascii="Arial" w:eastAsia="Arial" w:hAnsi="Arial" w:cs="Arial"/>
          <w:sz w:val="24"/>
        </w:rPr>
        <w:t>Provide m</w:t>
      </w:r>
      <w:r w:rsidR="00561FE0" w:rsidRPr="00DF1728">
        <w:rPr>
          <w:rFonts w:ascii="Arial" w:eastAsia="Arial" w:hAnsi="Arial" w:cs="Arial"/>
          <w:sz w:val="24"/>
        </w:rPr>
        <w:t>ore mandatory training for staff on race and inclusion (</w:t>
      </w:r>
      <w:r>
        <w:rPr>
          <w:rFonts w:ascii="Arial" w:eastAsia="Arial" w:hAnsi="Arial" w:cs="Arial"/>
          <w:sz w:val="24"/>
        </w:rPr>
        <w:t>proposed more often by White staff) – we are addressing this with BA 1.3</w:t>
      </w:r>
      <w:r w:rsidR="00843DC4">
        <w:rPr>
          <w:rFonts w:ascii="Arial" w:eastAsia="Arial" w:hAnsi="Arial" w:cs="Arial"/>
          <w:sz w:val="24"/>
        </w:rPr>
        <w:t xml:space="preserve"> and</w:t>
      </w:r>
      <w:r>
        <w:rPr>
          <w:rFonts w:ascii="Arial" w:eastAsia="Arial" w:hAnsi="Arial" w:cs="Arial"/>
          <w:sz w:val="24"/>
        </w:rPr>
        <w:t xml:space="preserve"> 2.2</w:t>
      </w:r>
      <w:r w:rsidR="00BD5536">
        <w:rPr>
          <w:rFonts w:ascii="Arial" w:eastAsia="Arial" w:hAnsi="Arial" w:cs="Arial"/>
          <w:sz w:val="24"/>
        </w:rPr>
        <w:t>.</w:t>
      </w:r>
    </w:p>
    <w:p w14:paraId="4D8A1568" w14:textId="584FB301" w:rsidR="00BD7783" w:rsidRPr="00BD7783" w:rsidRDefault="00561FE0">
      <w:pPr>
        <w:numPr>
          <w:ilvl w:val="0"/>
          <w:numId w:val="6"/>
        </w:numPr>
        <w:spacing w:after="5" w:line="240" w:lineRule="auto"/>
        <w:ind w:right="48" w:hanging="360"/>
        <w:rPr>
          <w:rFonts w:ascii="Arial" w:hAnsi="Arial" w:cs="Arial"/>
        </w:rPr>
      </w:pPr>
      <w:r w:rsidRPr="00BD7783">
        <w:rPr>
          <w:rFonts w:ascii="Arial" w:eastAsia="Arial" w:hAnsi="Arial" w:cs="Arial"/>
          <w:sz w:val="24"/>
        </w:rPr>
        <w:t xml:space="preserve">Strengthen processes for reporting and addressing racial </w:t>
      </w:r>
      <w:r w:rsidR="00E76375" w:rsidRPr="00BD7783">
        <w:rPr>
          <w:rFonts w:ascii="Arial" w:eastAsia="Arial" w:hAnsi="Arial" w:cs="Arial"/>
          <w:sz w:val="24"/>
        </w:rPr>
        <w:t xml:space="preserve">discrimination </w:t>
      </w:r>
      <w:r w:rsidR="00E76375">
        <w:rPr>
          <w:rFonts w:ascii="Arial" w:eastAsia="Arial" w:hAnsi="Arial" w:cs="Arial"/>
          <w:sz w:val="24"/>
        </w:rPr>
        <w:t>(</w:t>
      </w:r>
      <w:r w:rsidR="00BD7783">
        <w:rPr>
          <w:rFonts w:ascii="Arial" w:eastAsia="Arial" w:hAnsi="Arial" w:cs="Arial"/>
          <w:sz w:val="24"/>
        </w:rPr>
        <w:t xml:space="preserve">proposed more often by </w:t>
      </w:r>
      <w:r w:rsidR="009B7593" w:rsidRPr="004F04B1">
        <w:rPr>
          <w:rFonts w:ascii="Arial" w:eastAsia="Arial" w:hAnsi="Arial" w:cs="Arial"/>
          <w:sz w:val="24"/>
          <w:szCs w:val="24"/>
        </w:rPr>
        <w:t xml:space="preserve">Ethnic Minority </w:t>
      </w:r>
      <w:r w:rsidR="00D3035B">
        <w:rPr>
          <w:rFonts w:ascii="Arial" w:eastAsia="Arial" w:hAnsi="Arial" w:cs="Arial"/>
          <w:sz w:val="24"/>
          <w:szCs w:val="24"/>
        </w:rPr>
        <w:t>G</w:t>
      </w:r>
      <w:r w:rsidR="009B7593" w:rsidRPr="004F04B1">
        <w:rPr>
          <w:rFonts w:ascii="Arial" w:eastAsia="Arial" w:hAnsi="Arial" w:cs="Arial"/>
          <w:sz w:val="24"/>
          <w:szCs w:val="24"/>
        </w:rPr>
        <w:t>roups</w:t>
      </w:r>
      <w:r w:rsidR="00BD7783">
        <w:rPr>
          <w:rFonts w:ascii="Arial" w:eastAsia="Arial" w:hAnsi="Arial" w:cs="Arial"/>
          <w:sz w:val="24"/>
        </w:rPr>
        <w:t xml:space="preserve"> staff) – we are addressing this with BA </w:t>
      </w:r>
      <w:r w:rsidR="00540752">
        <w:rPr>
          <w:rFonts w:ascii="Arial" w:eastAsia="Arial" w:hAnsi="Arial" w:cs="Arial"/>
          <w:sz w:val="24"/>
        </w:rPr>
        <w:t>2.1, 2.2, 2.3, 3.4.</w:t>
      </w:r>
    </w:p>
    <w:p w14:paraId="52DDDA32" w14:textId="411FD6D3" w:rsidR="00192179" w:rsidRPr="00BD7783" w:rsidRDefault="00561FE0">
      <w:pPr>
        <w:numPr>
          <w:ilvl w:val="0"/>
          <w:numId w:val="6"/>
        </w:numPr>
        <w:spacing w:after="5" w:line="240" w:lineRule="auto"/>
        <w:ind w:right="48" w:hanging="360"/>
        <w:rPr>
          <w:rFonts w:ascii="Arial" w:hAnsi="Arial" w:cs="Arial"/>
        </w:rPr>
      </w:pPr>
      <w:r w:rsidRPr="00BD7783">
        <w:rPr>
          <w:rFonts w:ascii="Arial" w:eastAsia="Arial" w:hAnsi="Arial" w:cs="Arial"/>
          <w:sz w:val="24"/>
        </w:rPr>
        <w:t>Increase representation of diverse backgrounds in decision-making roles (</w:t>
      </w:r>
      <w:r w:rsidR="0003551F">
        <w:rPr>
          <w:rFonts w:ascii="Arial" w:eastAsia="Arial" w:hAnsi="Arial" w:cs="Arial"/>
          <w:sz w:val="24"/>
        </w:rPr>
        <w:t xml:space="preserve">proposed more often by </w:t>
      </w:r>
      <w:r w:rsidR="00D3035B">
        <w:rPr>
          <w:rFonts w:ascii="Arial" w:eastAsia="Arial" w:hAnsi="Arial" w:cs="Arial"/>
          <w:sz w:val="24"/>
          <w:szCs w:val="24"/>
        </w:rPr>
        <w:t>Ethnic Minority G</w:t>
      </w:r>
      <w:r w:rsidR="009B7593" w:rsidRPr="004F04B1">
        <w:rPr>
          <w:rFonts w:ascii="Arial" w:eastAsia="Arial" w:hAnsi="Arial" w:cs="Arial"/>
          <w:sz w:val="24"/>
          <w:szCs w:val="24"/>
        </w:rPr>
        <w:t>roups</w:t>
      </w:r>
      <w:r w:rsidR="0003551F">
        <w:rPr>
          <w:rFonts w:ascii="Arial" w:eastAsia="Arial" w:hAnsi="Arial" w:cs="Arial"/>
          <w:sz w:val="24"/>
        </w:rPr>
        <w:t xml:space="preserve"> staff</w:t>
      </w:r>
      <w:r w:rsidRPr="00BD7783">
        <w:rPr>
          <w:rFonts w:ascii="Arial" w:eastAsia="Arial" w:hAnsi="Arial" w:cs="Arial"/>
          <w:sz w:val="24"/>
        </w:rPr>
        <w:t>)</w:t>
      </w:r>
      <w:r w:rsidR="0003551F">
        <w:rPr>
          <w:rFonts w:ascii="Arial" w:eastAsia="Arial" w:hAnsi="Arial" w:cs="Arial"/>
          <w:sz w:val="24"/>
        </w:rPr>
        <w:t xml:space="preserve"> – we </w:t>
      </w:r>
      <w:r w:rsidR="0024037A">
        <w:rPr>
          <w:rFonts w:ascii="Arial" w:eastAsia="Arial" w:hAnsi="Arial" w:cs="Arial"/>
          <w:sz w:val="24"/>
        </w:rPr>
        <w:t>are addressing this with BA 5.1, 5.2, 5.3</w:t>
      </w:r>
      <w:r w:rsidR="00843DC4">
        <w:rPr>
          <w:rFonts w:ascii="Arial" w:eastAsia="Arial" w:hAnsi="Arial" w:cs="Arial"/>
          <w:sz w:val="24"/>
        </w:rPr>
        <w:t xml:space="preserve"> and</w:t>
      </w:r>
      <w:r w:rsidR="0024037A">
        <w:rPr>
          <w:rFonts w:ascii="Arial" w:eastAsia="Arial" w:hAnsi="Arial" w:cs="Arial"/>
          <w:sz w:val="24"/>
        </w:rPr>
        <w:t xml:space="preserve"> 5.4.</w:t>
      </w:r>
      <w:r w:rsidR="0003551F">
        <w:rPr>
          <w:rFonts w:ascii="Arial" w:eastAsia="Arial" w:hAnsi="Arial" w:cs="Arial"/>
          <w:sz w:val="24"/>
        </w:rPr>
        <w:t xml:space="preserve"> </w:t>
      </w:r>
    </w:p>
    <w:p w14:paraId="78C82155" w14:textId="62572556" w:rsidR="00192179" w:rsidRPr="00DF1728" w:rsidRDefault="00192179" w:rsidP="00570887">
      <w:pPr>
        <w:spacing w:after="265" w:line="240" w:lineRule="auto"/>
        <w:rPr>
          <w:rFonts w:ascii="Arial" w:hAnsi="Arial" w:cs="Arial"/>
        </w:rPr>
      </w:pPr>
    </w:p>
    <w:p w14:paraId="30B3A5C7" w14:textId="7D12FCEF" w:rsidR="00192179" w:rsidRPr="00ED4EF1" w:rsidRDefault="00ED4EF1" w:rsidP="00AA1E06">
      <w:pPr>
        <w:pStyle w:val="Heading3"/>
        <w:spacing w:line="240" w:lineRule="auto"/>
        <w:ind w:left="355" w:right="31"/>
        <w:rPr>
          <w:i/>
          <w:iCs/>
          <w:color w:val="auto"/>
          <w:sz w:val="24"/>
          <w:szCs w:val="24"/>
        </w:rPr>
      </w:pPr>
      <w:bookmarkStart w:id="31" w:name="_Toc204694014"/>
      <w:r w:rsidRPr="00ED4EF1">
        <w:rPr>
          <w:i/>
          <w:iCs/>
          <w:color w:val="auto"/>
          <w:sz w:val="24"/>
          <w:szCs w:val="24"/>
        </w:rPr>
        <w:lastRenderedPageBreak/>
        <w:t>2.</w:t>
      </w:r>
      <w:r w:rsidR="00561FE0" w:rsidRPr="00ED4EF1">
        <w:rPr>
          <w:i/>
          <w:iCs/>
          <w:color w:val="auto"/>
          <w:sz w:val="24"/>
          <w:szCs w:val="24"/>
        </w:rPr>
        <w:t>4.</w:t>
      </w:r>
      <w:r w:rsidR="003E7843">
        <w:rPr>
          <w:i/>
          <w:iCs/>
          <w:color w:val="auto"/>
          <w:sz w:val="24"/>
          <w:szCs w:val="24"/>
        </w:rPr>
        <w:t>5</w:t>
      </w:r>
      <w:r w:rsidR="00561FE0" w:rsidRPr="00ED4EF1">
        <w:rPr>
          <w:i/>
          <w:iCs/>
          <w:color w:val="auto"/>
          <w:sz w:val="24"/>
          <w:szCs w:val="24"/>
        </w:rPr>
        <w:t xml:space="preserve"> </w:t>
      </w:r>
      <w:r w:rsidR="00561FE0" w:rsidRPr="00ED4EF1">
        <w:rPr>
          <w:i/>
          <w:iCs/>
          <w:color w:val="auto"/>
          <w:sz w:val="24"/>
          <w:szCs w:val="24"/>
        </w:rPr>
        <w:tab/>
        <w:t>Summary of findings from REC Community Forum related to Staff</w:t>
      </w:r>
      <w:bookmarkEnd w:id="31"/>
      <w:r w:rsidR="00561FE0" w:rsidRPr="00ED4EF1">
        <w:rPr>
          <w:i/>
          <w:iCs/>
          <w:color w:val="auto"/>
          <w:sz w:val="24"/>
          <w:szCs w:val="24"/>
        </w:rPr>
        <w:t xml:space="preserve"> </w:t>
      </w:r>
    </w:p>
    <w:p w14:paraId="45740FFE" w14:textId="16CE2C2F" w:rsidR="00192179" w:rsidRPr="00DF1728" w:rsidRDefault="3077CBCF" w:rsidP="00AD27FC">
      <w:pPr>
        <w:spacing w:after="120" w:line="240" w:lineRule="auto"/>
        <w:ind w:left="360"/>
        <w:rPr>
          <w:rFonts w:ascii="Arial" w:hAnsi="Arial" w:cs="Arial"/>
        </w:rPr>
      </w:pPr>
      <w:r w:rsidRPr="4DF3E3A7">
        <w:rPr>
          <w:rFonts w:ascii="Arial" w:eastAsia="Arial" w:hAnsi="Arial" w:cs="Arial"/>
          <w:sz w:val="24"/>
          <w:szCs w:val="24"/>
        </w:rPr>
        <w:t>Staff</w:t>
      </w:r>
      <w:r w:rsidR="00B40BC8">
        <w:rPr>
          <w:rFonts w:ascii="Arial" w:eastAsia="Arial" w:hAnsi="Arial" w:cs="Arial"/>
          <w:sz w:val="24"/>
          <w:szCs w:val="24"/>
        </w:rPr>
        <w:t xml:space="preserve"> attending the in-person forum</w:t>
      </w:r>
      <w:r w:rsidRPr="4DF3E3A7">
        <w:rPr>
          <w:rFonts w:ascii="Arial" w:eastAsia="Arial" w:hAnsi="Arial" w:cs="Arial"/>
          <w:sz w:val="24"/>
          <w:szCs w:val="24"/>
        </w:rPr>
        <w:t xml:space="preserve"> emphasis</w:t>
      </w:r>
      <w:r w:rsidR="001969FB">
        <w:rPr>
          <w:rFonts w:ascii="Arial" w:eastAsia="Arial" w:hAnsi="Arial" w:cs="Arial"/>
          <w:sz w:val="24"/>
          <w:szCs w:val="24"/>
        </w:rPr>
        <w:t>e</w:t>
      </w:r>
      <w:r w:rsidR="00B40BC8">
        <w:rPr>
          <w:rFonts w:ascii="Arial" w:eastAsia="Arial" w:hAnsi="Arial" w:cs="Arial"/>
          <w:sz w:val="24"/>
          <w:szCs w:val="24"/>
        </w:rPr>
        <w:t>d</w:t>
      </w:r>
      <w:r w:rsidRPr="4DF3E3A7">
        <w:rPr>
          <w:rFonts w:ascii="Arial" w:eastAsia="Arial" w:hAnsi="Arial" w:cs="Arial"/>
          <w:sz w:val="24"/>
          <w:szCs w:val="24"/>
        </w:rPr>
        <w:t xml:space="preserve"> the need for </w:t>
      </w:r>
      <w:r w:rsidRPr="4DF3E3A7">
        <w:rPr>
          <w:rFonts w:ascii="Arial" w:eastAsia="Arial" w:hAnsi="Arial" w:cs="Arial"/>
          <w:i/>
          <w:iCs/>
          <w:sz w:val="24"/>
          <w:szCs w:val="24"/>
        </w:rPr>
        <w:t xml:space="preserve">inclusive institutional </w:t>
      </w:r>
      <w:r w:rsidR="001969FB">
        <w:rPr>
          <w:rFonts w:ascii="Arial" w:eastAsia="Arial" w:hAnsi="Arial" w:cs="Arial"/>
          <w:i/>
          <w:iCs/>
          <w:sz w:val="24"/>
          <w:szCs w:val="24"/>
        </w:rPr>
        <w:t xml:space="preserve">decision-making </w:t>
      </w:r>
      <w:r w:rsidRPr="4DF3E3A7">
        <w:rPr>
          <w:rFonts w:ascii="Arial" w:eastAsia="Arial" w:hAnsi="Arial" w:cs="Arial"/>
          <w:i/>
          <w:iCs/>
          <w:sz w:val="24"/>
          <w:szCs w:val="24"/>
        </w:rPr>
        <w:t xml:space="preserve">structures, </w:t>
      </w:r>
      <w:r w:rsidR="001969FB">
        <w:rPr>
          <w:rFonts w:ascii="Arial" w:eastAsia="Arial" w:hAnsi="Arial" w:cs="Arial"/>
          <w:i/>
          <w:iCs/>
          <w:sz w:val="24"/>
          <w:szCs w:val="24"/>
        </w:rPr>
        <w:t>more diverse</w:t>
      </w:r>
      <w:r w:rsidRPr="4DF3E3A7">
        <w:rPr>
          <w:rFonts w:ascii="Arial" w:eastAsia="Arial" w:hAnsi="Arial" w:cs="Arial"/>
          <w:i/>
          <w:iCs/>
          <w:sz w:val="24"/>
          <w:szCs w:val="24"/>
        </w:rPr>
        <w:t xml:space="preserve"> representation, and transparent support systems</w:t>
      </w:r>
      <w:r w:rsidRPr="4DF3E3A7">
        <w:rPr>
          <w:rFonts w:ascii="Arial" w:eastAsia="Arial" w:hAnsi="Arial" w:cs="Arial"/>
          <w:sz w:val="24"/>
          <w:szCs w:val="24"/>
        </w:rPr>
        <w:t>. Key concerns include underrepresentation in decision-making bodies and the inconsistency of support provided to ethnic minority staff across departments</w:t>
      </w:r>
      <w:r w:rsidR="0022160D">
        <w:rPr>
          <w:rFonts w:ascii="Arial" w:eastAsia="Arial" w:hAnsi="Arial" w:cs="Arial"/>
          <w:sz w:val="24"/>
          <w:szCs w:val="24"/>
        </w:rPr>
        <w:t xml:space="preserve">, which we’ll </w:t>
      </w:r>
      <w:r w:rsidR="00110E44">
        <w:rPr>
          <w:rFonts w:ascii="Arial" w:eastAsia="Arial" w:hAnsi="Arial" w:cs="Arial"/>
          <w:sz w:val="24"/>
          <w:szCs w:val="24"/>
        </w:rPr>
        <w:t xml:space="preserve">tackle with </w:t>
      </w:r>
      <w:r w:rsidR="0022160D">
        <w:rPr>
          <w:rFonts w:ascii="Arial" w:eastAsia="Arial" w:hAnsi="Arial" w:cs="Arial"/>
          <w:sz w:val="24"/>
          <w:szCs w:val="24"/>
        </w:rPr>
        <w:t>BA 1.1-1.4</w:t>
      </w:r>
      <w:r w:rsidR="00110E44">
        <w:rPr>
          <w:rFonts w:ascii="Arial" w:eastAsia="Arial" w:hAnsi="Arial" w:cs="Arial"/>
          <w:sz w:val="24"/>
          <w:szCs w:val="24"/>
        </w:rPr>
        <w:t xml:space="preserve"> </w:t>
      </w:r>
      <w:r w:rsidR="00843DC4">
        <w:rPr>
          <w:rFonts w:ascii="Arial" w:eastAsia="Arial" w:hAnsi="Arial" w:cs="Arial"/>
          <w:sz w:val="24"/>
          <w:szCs w:val="24"/>
        </w:rPr>
        <w:t>and</w:t>
      </w:r>
      <w:r w:rsidR="00110E44">
        <w:rPr>
          <w:rFonts w:ascii="Arial" w:eastAsia="Arial" w:hAnsi="Arial" w:cs="Arial"/>
          <w:sz w:val="24"/>
          <w:szCs w:val="24"/>
        </w:rPr>
        <w:t xml:space="preserve"> BA 5.1-5.4.</w:t>
      </w:r>
    </w:p>
    <w:p w14:paraId="73CF6F95" w14:textId="16628B9C" w:rsidR="00192179" w:rsidRPr="00DF1728" w:rsidRDefault="00561FE0" w:rsidP="00AD27FC">
      <w:pPr>
        <w:spacing w:after="120" w:line="240" w:lineRule="auto"/>
        <w:ind w:left="355" w:right="43" w:hanging="10"/>
        <w:jc w:val="both"/>
        <w:rPr>
          <w:rFonts w:ascii="Arial" w:hAnsi="Arial" w:cs="Arial"/>
        </w:rPr>
      </w:pPr>
      <w:r w:rsidRPr="00DF1728">
        <w:rPr>
          <w:rFonts w:ascii="Arial" w:eastAsia="Arial" w:hAnsi="Arial" w:cs="Arial"/>
          <w:sz w:val="24"/>
        </w:rPr>
        <w:t xml:space="preserve">There is a call for embedding race equality into </w:t>
      </w:r>
      <w:r w:rsidR="003469B9">
        <w:rPr>
          <w:rFonts w:ascii="Arial" w:eastAsia="Arial" w:hAnsi="Arial" w:cs="Arial"/>
          <w:sz w:val="24"/>
        </w:rPr>
        <w:t>faculty and/or departmental culture</w:t>
      </w:r>
      <w:r w:rsidRPr="00DF1728">
        <w:rPr>
          <w:rFonts w:ascii="Arial" w:eastAsia="Arial" w:hAnsi="Arial" w:cs="Arial"/>
          <w:sz w:val="24"/>
        </w:rPr>
        <w:t xml:space="preserve">, not just centralised strategies. Staff highlighted the importance of self-policing mechanisms within departments, more effective communication between institutional levels, and visible accountability through </w:t>
      </w:r>
      <w:r w:rsidR="00075D68">
        <w:rPr>
          <w:rFonts w:ascii="Arial" w:eastAsia="Arial" w:hAnsi="Arial" w:cs="Arial"/>
          <w:sz w:val="24"/>
        </w:rPr>
        <w:t>key performance indicators</w:t>
      </w:r>
      <w:r w:rsidR="00F32C27">
        <w:rPr>
          <w:rFonts w:ascii="Arial" w:eastAsia="Arial" w:hAnsi="Arial" w:cs="Arial"/>
          <w:sz w:val="24"/>
        </w:rPr>
        <w:t>, which we’re addressing with BA 2.3b, 4.2a</w:t>
      </w:r>
      <w:r w:rsidR="00843DC4">
        <w:rPr>
          <w:rFonts w:ascii="Arial" w:eastAsia="Arial" w:hAnsi="Arial" w:cs="Arial"/>
          <w:sz w:val="24"/>
        </w:rPr>
        <w:t xml:space="preserve"> and</w:t>
      </w:r>
      <w:r w:rsidR="00F32C27">
        <w:rPr>
          <w:rFonts w:ascii="Arial" w:eastAsia="Arial" w:hAnsi="Arial" w:cs="Arial"/>
          <w:sz w:val="24"/>
        </w:rPr>
        <w:t xml:space="preserve"> 5.4a.</w:t>
      </w:r>
      <w:r w:rsidRPr="00DF1728">
        <w:rPr>
          <w:rFonts w:ascii="Arial" w:eastAsia="Arial" w:hAnsi="Arial" w:cs="Arial"/>
          <w:sz w:val="24"/>
        </w:rPr>
        <w:t xml:space="preserve">  </w:t>
      </w:r>
    </w:p>
    <w:p w14:paraId="77F8A694" w14:textId="10AB3092" w:rsidR="00192179" w:rsidRDefault="00561FE0" w:rsidP="00AA1E06">
      <w:pPr>
        <w:spacing w:after="27" w:line="240" w:lineRule="auto"/>
        <w:ind w:left="355" w:right="43" w:hanging="10"/>
        <w:jc w:val="both"/>
        <w:rPr>
          <w:rFonts w:ascii="Arial" w:eastAsia="Arial" w:hAnsi="Arial" w:cs="Arial"/>
          <w:sz w:val="24"/>
        </w:rPr>
      </w:pPr>
      <w:r w:rsidRPr="00DF1728">
        <w:rPr>
          <w:rFonts w:ascii="Arial" w:eastAsia="Arial" w:hAnsi="Arial" w:cs="Arial"/>
          <w:sz w:val="24"/>
        </w:rPr>
        <w:t xml:space="preserve">On recruitment and progression, feedback stressed reviewing job rejection data with an </w:t>
      </w:r>
      <w:r w:rsidR="00B81E21">
        <w:rPr>
          <w:rFonts w:ascii="Arial" w:hAnsi="Arial" w:cs="Arial"/>
          <w:sz w:val="24"/>
          <w:szCs w:val="24"/>
        </w:rPr>
        <w:t>equality</w:t>
      </w:r>
      <w:r w:rsidRPr="00DF1728">
        <w:rPr>
          <w:rFonts w:ascii="Arial" w:eastAsia="Arial" w:hAnsi="Arial" w:cs="Arial"/>
          <w:sz w:val="24"/>
        </w:rPr>
        <w:t xml:space="preserve"> lens and diversifying the staff pipeline, including part-time and fixed-term roles</w:t>
      </w:r>
      <w:r w:rsidR="00703957">
        <w:rPr>
          <w:rFonts w:ascii="Arial" w:eastAsia="Arial" w:hAnsi="Arial" w:cs="Arial"/>
          <w:sz w:val="24"/>
        </w:rPr>
        <w:t xml:space="preserve"> that we’ll aim to </w:t>
      </w:r>
      <w:r w:rsidR="00BD631B">
        <w:rPr>
          <w:rFonts w:ascii="Arial" w:eastAsia="Arial" w:hAnsi="Arial" w:cs="Arial"/>
          <w:sz w:val="24"/>
        </w:rPr>
        <w:t>tackle</w:t>
      </w:r>
      <w:r w:rsidR="00065AD5">
        <w:rPr>
          <w:rFonts w:ascii="Arial" w:eastAsia="Arial" w:hAnsi="Arial" w:cs="Arial"/>
          <w:sz w:val="24"/>
        </w:rPr>
        <w:t xml:space="preserve"> with </w:t>
      </w:r>
      <w:r w:rsidR="00345FED">
        <w:rPr>
          <w:rFonts w:ascii="Arial" w:eastAsia="Arial" w:hAnsi="Arial" w:cs="Arial"/>
          <w:sz w:val="24"/>
        </w:rPr>
        <w:t>BA 4.1</w:t>
      </w:r>
      <w:r w:rsidR="00BD631B">
        <w:rPr>
          <w:rFonts w:ascii="Arial" w:eastAsia="Arial" w:hAnsi="Arial" w:cs="Arial"/>
          <w:sz w:val="24"/>
        </w:rPr>
        <w:t xml:space="preserve"> </w:t>
      </w:r>
      <w:r w:rsidR="00843DC4">
        <w:rPr>
          <w:rFonts w:ascii="Arial" w:eastAsia="Arial" w:hAnsi="Arial" w:cs="Arial"/>
          <w:sz w:val="24"/>
        </w:rPr>
        <w:t>and</w:t>
      </w:r>
      <w:r w:rsidR="00345FED">
        <w:rPr>
          <w:rFonts w:ascii="Arial" w:eastAsia="Arial" w:hAnsi="Arial" w:cs="Arial"/>
          <w:sz w:val="24"/>
        </w:rPr>
        <w:t xml:space="preserve"> 4.2</w:t>
      </w:r>
      <w:r w:rsidRPr="00DF1728">
        <w:rPr>
          <w:rFonts w:ascii="Arial" w:eastAsia="Arial" w:hAnsi="Arial" w:cs="Arial"/>
          <w:sz w:val="24"/>
        </w:rPr>
        <w:t xml:space="preserve">. Additionally, fostering inclusive research environments is seen as vital. This includes incorporating inclusive research criteria in promotion cases, providing seed funding for racial </w:t>
      </w:r>
      <w:r w:rsidR="00B81E21">
        <w:rPr>
          <w:rFonts w:ascii="Arial" w:hAnsi="Arial" w:cs="Arial"/>
          <w:sz w:val="24"/>
          <w:szCs w:val="24"/>
        </w:rPr>
        <w:t>equality</w:t>
      </w:r>
      <w:r w:rsidRPr="00DF1728">
        <w:rPr>
          <w:rFonts w:ascii="Arial" w:eastAsia="Arial" w:hAnsi="Arial" w:cs="Arial"/>
          <w:sz w:val="24"/>
        </w:rPr>
        <w:t xml:space="preserve"> projects, and increasing representation through initiatives like ring-fenced PhD studentships</w:t>
      </w:r>
      <w:r w:rsidR="00947FCF">
        <w:rPr>
          <w:rFonts w:ascii="Arial" w:eastAsia="Arial" w:hAnsi="Arial" w:cs="Arial"/>
          <w:sz w:val="24"/>
        </w:rPr>
        <w:t>, which we</w:t>
      </w:r>
      <w:r w:rsidR="00843DC4">
        <w:rPr>
          <w:rFonts w:ascii="Arial" w:eastAsia="Arial" w:hAnsi="Arial" w:cs="Arial"/>
          <w:sz w:val="24"/>
        </w:rPr>
        <w:t xml:space="preserve"> a</w:t>
      </w:r>
      <w:r w:rsidR="00947FCF">
        <w:rPr>
          <w:rFonts w:ascii="Arial" w:eastAsia="Arial" w:hAnsi="Arial" w:cs="Arial"/>
          <w:sz w:val="24"/>
        </w:rPr>
        <w:t>re addressing with BA 3.3b, 3.3c</w:t>
      </w:r>
      <w:r w:rsidR="00843DC4">
        <w:rPr>
          <w:rFonts w:ascii="Arial" w:eastAsia="Arial" w:hAnsi="Arial" w:cs="Arial"/>
          <w:sz w:val="24"/>
        </w:rPr>
        <w:t xml:space="preserve"> and</w:t>
      </w:r>
      <w:r w:rsidR="00947FCF">
        <w:rPr>
          <w:rFonts w:ascii="Arial" w:eastAsia="Arial" w:hAnsi="Arial" w:cs="Arial"/>
          <w:sz w:val="24"/>
        </w:rPr>
        <w:t xml:space="preserve"> 3.3d</w:t>
      </w:r>
      <w:r w:rsidRPr="00DF1728">
        <w:rPr>
          <w:rFonts w:ascii="Arial" w:eastAsia="Arial" w:hAnsi="Arial" w:cs="Arial"/>
          <w:sz w:val="24"/>
        </w:rPr>
        <w:t>. There was also strong support for training to address microaggressions</w:t>
      </w:r>
      <w:r w:rsidR="006D247B">
        <w:rPr>
          <w:rFonts w:ascii="Arial" w:eastAsia="Arial" w:hAnsi="Arial" w:cs="Arial"/>
          <w:sz w:val="24"/>
        </w:rPr>
        <w:t xml:space="preserve"> that we</w:t>
      </w:r>
      <w:r w:rsidR="00A466BA">
        <w:rPr>
          <w:rFonts w:ascii="Arial" w:eastAsia="Arial" w:hAnsi="Arial" w:cs="Arial"/>
          <w:sz w:val="24"/>
        </w:rPr>
        <w:t xml:space="preserve"> commit to deliver </w:t>
      </w:r>
      <w:r w:rsidR="009158CD">
        <w:rPr>
          <w:rFonts w:ascii="Arial" w:eastAsia="Arial" w:hAnsi="Arial" w:cs="Arial"/>
          <w:sz w:val="24"/>
        </w:rPr>
        <w:t>as part of BA 2.2</w:t>
      </w:r>
      <w:r w:rsidR="00A466BA">
        <w:rPr>
          <w:rFonts w:ascii="Arial" w:eastAsia="Arial" w:hAnsi="Arial" w:cs="Arial"/>
          <w:sz w:val="24"/>
        </w:rPr>
        <w:t>a-c.</w:t>
      </w:r>
    </w:p>
    <w:p w14:paraId="191B7AEC" w14:textId="0F564C39" w:rsidR="00192179" w:rsidRDefault="00192179" w:rsidP="00AA1E06">
      <w:pPr>
        <w:spacing w:after="242" w:line="240" w:lineRule="auto"/>
        <w:ind w:left="360"/>
        <w:rPr>
          <w:rFonts w:ascii="Arial" w:eastAsia="Arial" w:hAnsi="Arial" w:cs="Arial"/>
          <w:sz w:val="28"/>
        </w:rPr>
      </w:pPr>
    </w:p>
    <w:p w14:paraId="4E476CA7" w14:textId="44A6F02B" w:rsidR="00192179" w:rsidRDefault="004C0994" w:rsidP="00AA1E06">
      <w:pPr>
        <w:pStyle w:val="Heading2"/>
        <w:spacing w:line="240" w:lineRule="auto"/>
        <w:rPr>
          <w:sz w:val="26"/>
          <w:szCs w:val="24"/>
        </w:rPr>
      </w:pPr>
      <w:bookmarkStart w:id="32" w:name="_Toc204694015"/>
      <w:r>
        <w:rPr>
          <w:noProof/>
        </w:rPr>
        <w:drawing>
          <wp:anchor distT="0" distB="0" distL="114300" distR="114300" simplePos="0" relativeHeight="251658248" behindDoc="0" locked="0" layoutInCell="1" allowOverlap="1" wp14:anchorId="6C3AFC67" wp14:editId="41A72F86">
            <wp:simplePos x="0" y="0"/>
            <wp:positionH relativeFrom="column">
              <wp:posOffset>809625</wp:posOffset>
            </wp:positionH>
            <wp:positionV relativeFrom="paragraph">
              <wp:posOffset>408305</wp:posOffset>
            </wp:positionV>
            <wp:extent cx="5010150" cy="3790950"/>
            <wp:effectExtent l="0" t="0" r="0" b="0"/>
            <wp:wrapTopAndBottom/>
            <wp:docPr id="117907916" name="Chart 1">
              <a:extLst xmlns:a="http://schemas.openxmlformats.org/drawingml/2006/main">
                <a:ext uri="{FF2B5EF4-FFF2-40B4-BE49-F238E27FC236}">
                  <a16:creationId xmlns:a16="http://schemas.microsoft.com/office/drawing/2014/main" id="{4E072DE1-2AE6-AD0D-E2D9-9F1DFF0A8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561FE0" w:rsidRPr="00DF1728">
        <w:rPr>
          <w:b w:val="0"/>
          <w:sz w:val="22"/>
        </w:rPr>
        <w:tab/>
      </w:r>
      <w:r w:rsidR="00784E5F" w:rsidRPr="00784E5F">
        <w:rPr>
          <w:sz w:val="26"/>
          <w:szCs w:val="24"/>
        </w:rPr>
        <w:t>2.</w:t>
      </w:r>
      <w:r w:rsidR="00561FE0" w:rsidRPr="00784E5F">
        <w:rPr>
          <w:sz w:val="26"/>
          <w:szCs w:val="24"/>
        </w:rPr>
        <w:t xml:space="preserve">5. </w:t>
      </w:r>
      <w:r w:rsidR="00561FE0" w:rsidRPr="00784E5F">
        <w:rPr>
          <w:sz w:val="26"/>
          <w:szCs w:val="24"/>
        </w:rPr>
        <w:tab/>
        <w:t>Student context</w:t>
      </w:r>
      <w:bookmarkEnd w:id="32"/>
      <w:r w:rsidR="00561FE0" w:rsidRPr="00784E5F">
        <w:rPr>
          <w:sz w:val="26"/>
          <w:szCs w:val="24"/>
        </w:rPr>
        <w:t xml:space="preserve">  </w:t>
      </w:r>
    </w:p>
    <w:p w14:paraId="2E084E87" w14:textId="3E08E7CB" w:rsidR="000F70E1" w:rsidRPr="000A0000" w:rsidRDefault="00EE6F80" w:rsidP="000A0000">
      <w:pPr>
        <w:jc w:val="center"/>
        <w:rPr>
          <w:i/>
          <w:iCs/>
        </w:rPr>
      </w:pPr>
      <w:r w:rsidRPr="00CB4141">
        <w:rPr>
          <w:b/>
          <w:bCs/>
          <w:i/>
          <w:iCs/>
        </w:rPr>
        <w:t>Figure 13:</w:t>
      </w:r>
      <w:r w:rsidRPr="00CB4141">
        <w:rPr>
          <w:i/>
          <w:iCs/>
        </w:rPr>
        <w:t xml:space="preserve"> UG, PGT, PGR student cohorts </w:t>
      </w:r>
      <w:r w:rsidR="00CB4141" w:rsidRPr="00CB4141">
        <w:rPr>
          <w:i/>
          <w:iCs/>
        </w:rPr>
        <w:t>split by ethnic group over the last three academic years</w:t>
      </w:r>
    </w:p>
    <w:p w14:paraId="140D600C" w14:textId="77777777" w:rsidR="00254C3A" w:rsidRDefault="00254C3A" w:rsidP="00AA1E06">
      <w:pPr>
        <w:spacing w:after="120" w:line="240" w:lineRule="auto"/>
        <w:ind w:left="355" w:hanging="10"/>
        <w:rPr>
          <w:rFonts w:ascii="Arial" w:eastAsia="Arial" w:hAnsi="Arial" w:cs="Arial"/>
          <w:b/>
          <w:sz w:val="24"/>
        </w:rPr>
      </w:pPr>
    </w:p>
    <w:p w14:paraId="25200FFF" w14:textId="116E1DE2" w:rsidR="00192179" w:rsidRPr="00DF1728" w:rsidRDefault="00561FE0" w:rsidP="00AA1E06">
      <w:pPr>
        <w:spacing w:after="120" w:line="240" w:lineRule="auto"/>
        <w:ind w:left="355" w:hanging="10"/>
        <w:rPr>
          <w:rFonts w:ascii="Arial" w:hAnsi="Arial" w:cs="Arial"/>
        </w:rPr>
      </w:pPr>
      <w:r w:rsidRPr="00DF1728">
        <w:rPr>
          <w:rFonts w:ascii="Arial" w:eastAsia="Arial" w:hAnsi="Arial" w:cs="Arial"/>
          <w:b/>
          <w:sz w:val="24"/>
        </w:rPr>
        <w:lastRenderedPageBreak/>
        <w:t xml:space="preserve">Key </w:t>
      </w:r>
      <w:r w:rsidR="00127E5C">
        <w:rPr>
          <w:rFonts w:ascii="Arial" w:eastAsia="Arial" w:hAnsi="Arial" w:cs="Arial"/>
          <w:b/>
          <w:sz w:val="24"/>
        </w:rPr>
        <w:t>insights</w:t>
      </w:r>
      <w:r w:rsidRPr="00DF1728">
        <w:rPr>
          <w:rFonts w:ascii="Arial" w:eastAsia="Arial" w:hAnsi="Arial" w:cs="Arial"/>
          <w:b/>
          <w:sz w:val="24"/>
        </w:rPr>
        <w:t>:</w:t>
      </w:r>
      <w:r w:rsidRPr="00DF1728">
        <w:rPr>
          <w:rFonts w:ascii="Arial" w:eastAsia="Arial" w:hAnsi="Arial" w:cs="Arial"/>
          <w:sz w:val="24"/>
        </w:rPr>
        <w:t xml:space="preserve"> </w:t>
      </w:r>
    </w:p>
    <w:p w14:paraId="5A126E7F" w14:textId="1C86A7E5" w:rsidR="00192179" w:rsidRPr="00DF1728" w:rsidRDefault="3077CBCF">
      <w:pPr>
        <w:numPr>
          <w:ilvl w:val="0"/>
          <w:numId w:val="7"/>
        </w:numPr>
        <w:spacing w:after="4" w:line="240" w:lineRule="auto"/>
        <w:ind w:right="43" w:hanging="360"/>
        <w:jc w:val="both"/>
        <w:rPr>
          <w:rFonts w:ascii="Arial" w:hAnsi="Arial" w:cs="Arial"/>
        </w:rPr>
      </w:pPr>
      <w:r w:rsidRPr="4DF3E3A7">
        <w:rPr>
          <w:rFonts w:ascii="Arial" w:eastAsia="Arial" w:hAnsi="Arial" w:cs="Arial"/>
          <w:sz w:val="24"/>
          <w:szCs w:val="24"/>
        </w:rPr>
        <w:t>Undergraduate (UG) and Postgraduate Taught (PGT) cohorts remain predominantly White, with Asian students as the largest ethnic</w:t>
      </w:r>
      <w:r w:rsidR="45D2BD8B" w:rsidRPr="4DF3E3A7">
        <w:rPr>
          <w:rFonts w:ascii="Arial" w:eastAsia="Arial" w:hAnsi="Arial" w:cs="Arial"/>
          <w:sz w:val="24"/>
          <w:szCs w:val="24"/>
        </w:rPr>
        <w:t xml:space="preserve"> </w:t>
      </w:r>
      <w:r w:rsidRPr="4DF3E3A7">
        <w:rPr>
          <w:rFonts w:ascii="Arial" w:eastAsia="Arial" w:hAnsi="Arial" w:cs="Arial"/>
          <w:sz w:val="24"/>
          <w:szCs w:val="24"/>
        </w:rPr>
        <w:t xml:space="preserve">minority group, while Postgraduate Research (PGR) student numbers are lower overall and show a particularly small Asian and Black representation. </w:t>
      </w:r>
    </w:p>
    <w:p w14:paraId="1025D535" w14:textId="74E3BA4E" w:rsidR="00192179" w:rsidRPr="00DF1728" w:rsidRDefault="0EEFCA62">
      <w:pPr>
        <w:numPr>
          <w:ilvl w:val="0"/>
          <w:numId w:val="7"/>
        </w:numPr>
        <w:spacing w:after="5" w:line="240" w:lineRule="auto"/>
        <w:ind w:right="43" w:hanging="360"/>
        <w:jc w:val="both"/>
        <w:rPr>
          <w:rFonts w:ascii="Arial" w:hAnsi="Arial" w:cs="Arial"/>
        </w:rPr>
      </w:pPr>
      <w:r w:rsidRPr="4DF3E3A7">
        <w:rPr>
          <w:rFonts w:ascii="Arial" w:eastAsia="Arial" w:hAnsi="Arial" w:cs="Arial"/>
          <w:sz w:val="24"/>
          <w:szCs w:val="24"/>
        </w:rPr>
        <w:t xml:space="preserve">Over one-third of all students across UG, PGT, and PGR </w:t>
      </w:r>
      <w:r w:rsidR="3077CBCF" w:rsidRPr="4DF3E3A7">
        <w:rPr>
          <w:rFonts w:ascii="Arial" w:eastAsia="Arial" w:hAnsi="Arial" w:cs="Arial"/>
          <w:sz w:val="24"/>
          <w:szCs w:val="24"/>
        </w:rPr>
        <w:t>identify as Asian, Black, or Mixed heritage, a proportion that has steadily increased since 2021</w:t>
      </w:r>
      <w:r w:rsidR="236277D9" w:rsidRPr="4DF3E3A7">
        <w:rPr>
          <w:rFonts w:ascii="Arial" w:eastAsia="Arial" w:hAnsi="Arial" w:cs="Arial"/>
          <w:sz w:val="24"/>
          <w:szCs w:val="24"/>
        </w:rPr>
        <w:t>-</w:t>
      </w:r>
      <w:r w:rsidR="3077CBCF" w:rsidRPr="4DF3E3A7">
        <w:rPr>
          <w:rFonts w:ascii="Arial" w:eastAsia="Arial" w:hAnsi="Arial" w:cs="Arial"/>
          <w:sz w:val="24"/>
          <w:szCs w:val="24"/>
        </w:rPr>
        <w:t xml:space="preserve">22. </w:t>
      </w:r>
    </w:p>
    <w:p w14:paraId="16710848" w14:textId="2222BEBC" w:rsidR="00192179" w:rsidRPr="00DF1728" w:rsidRDefault="3077CBCF">
      <w:pPr>
        <w:numPr>
          <w:ilvl w:val="0"/>
          <w:numId w:val="7"/>
        </w:numPr>
        <w:spacing w:after="0" w:line="240" w:lineRule="auto"/>
        <w:ind w:right="43" w:hanging="360"/>
        <w:jc w:val="both"/>
        <w:rPr>
          <w:rFonts w:ascii="Arial" w:hAnsi="Arial" w:cs="Arial"/>
        </w:rPr>
      </w:pPr>
      <w:r w:rsidRPr="3B2385D3">
        <w:rPr>
          <w:rFonts w:ascii="Arial" w:eastAsia="Arial" w:hAnsi="Arial" w:cs="Arial"/>
          <w:sz w:val="24"/>
          <w:szCs w:val="24"/>
        </w:rPr>
        <w:t>UK students’ ethnic</w:t>
      </w:r>
      <w:r w:rsidR="0723AAEA" w:rsidRPr="3B2385D3">
        <w:rPr>
          <w:rFonts w:ascii="Arial" w:eastAsia="Arial" w:hAnsi="Arial" w:cs="Arial"/>
          <w:sz w:val="24"/>
          <w:szCs w:val="24"/>
        </w:rPr>
        <w:t xml:space="preserve"> </w:t>
      </w:r>
      <w:r w:rsidRPr="3B2385D3">
        <w:rPr>
          <w:rFonts w:ascii="Arial" w:eastAsia="Arial" w:hAnsi="Arial" w:cs="Arial"/>
          <w:sz w:val="24"/>
          <w:szCs w:val="24"/>
        </w:rPr>
        <w:t xml:space="preserve">minority </w:t>
      </w:r>
      <w:r w:rsidR="0E837E42" w:rsidRPr="3B2385D3">
        <w:rPr>
          <w:rFonts w:ascii="Arial" w:eastAsia="Arial" w:hAnsi="Arial" w:cs="Arial"/>
          <w:sz w:val="24"/>
          <w:szCs w:val="24"/>
        </w:rPr>
        <w:t xml:space="preserve">group </w:t>
      </w:r>
      <w:r w:rsidRPr="3B2385D3">
        <w:rPr>
          <w:rFonts w:ascii="Arial" w:eastAsia="Arial" w:hAnsi="Arial" w:cs="Arial"/>
          <w:sz w:val="24"/>
          <w:szCs w:val="24"/>
        </w:rPr>
        <w:t xml:space="preserve">representation is highest among those identifying as Asian or British–Indian at UG and PGT levels, whereas Black or Black African students form the largest </w:t>
      </w:r>
      <w:r w:rsidR="34B529C0" w:rsidRPr="3B2385D3">
        <w:rPr>
          <w:rFonts w:ascii="Arial" w:eastAsia="Arial" w:hAnsi="Arial" w:cs="Arial"/>
          <w:sz w:val="24"/>
          <w:szCs w:val="24"/>
        </w:rPr>
        <w:t>m</w:t>
      </w:r>
      <w:r w:rsidRPr="3B2385D3">
        <w:rPr>
          <w:rFonts w:ascii="Arial" w:eastAsia="Arial" w:hAnsi="Arial" w:cs="Arial"/>
          <w:sz w:val="24"/>
          <w:szCs w:val="24"/>
        </w:rPr>
        <w:t xml:space="preserve">inority group at PGR level. </w:t>
      </w:r>
    </w:p>
    <w:p w14:paraId="09576436" w14:textId="1414E962" w:rsidR="00192179" w:rsidRPr="00DF1728" w:rsidRDefault="006D07B8">
      <w:pPr>
        <w:numPr>
          <w:ilvl w:val="0"/>
          <w:numId w:val="7"/>
        </w:numPr>
        <w:spacing w:after="0" w:line="240" w:lineRule="auto"/>
        <w:ind w:right="43" w:hanging="360"/>
        <w:jc w:val="both"/>
        <w:rPr>
          <w:rFonts w:ascii="Arial" w:hAnsi="Arial" w:cs="Arial"/>
        </w:rPr>
      </w:pPr>
      <w:r>
        <w:rPr>
          <w:rFonts w:ascii="Arial" w:eastAsia="Arial" w:hAnsi="Arial" w:cs="Arial"/>
          <w:sz w:val="24"/>
          <w:szCs w:val="24"/>
        </w:rPr>
        <w:t>Among i</w:t>
      </w:r>
      <w:r w:rsidR="3077CBCF" w:rsidRPr="3B2385D3">
        <w:rPr>
          <w:rFonts w:ascii="Arial" w:eastAsia="Arial" w:hAnsi="Arial" w:cs="Arial"/>
          <w:sz w:val="24"/>
          <w:szCs w:val="24"/>
        </w:rPr>
        <w:t>nternational cohorts</w:t>
      </w:r>
      <w:r w:rsidR="00E95538">
        <w:rPr>
          <w:rFonts w:ascii="Arial" w:eastAsia="Arial" w:hAnsi="Arial" w:cs="Arial"/>
          <w:sz w:val="24"/>
          <w:szCs w:val="24"/>
        </w:rPr>
        <w:t>,</w:t>
      </w:r>
      <w:r w:rsidR="3077CBCF" w:rsidRPr="3B2385D3">
        <w:rPr>
          <w:rFonts w:ascii="Arial" w:eastAsia="Arial" w:hAnsi="Arial" w:cs="Arial"/>
          <w:sz w:val="24"/>
          <w:szCs w:val="24"/>
        </w:rPr>
        <w:t xml:space="preserve"> Chinese students dominat</w:t>
      </w:r>
      <w:r>
        <w:rPr>
          <w:rFonts w:ascii="Arial" w:eastAsia="Arial" w:hAnsi="Arial" w:cs="Arial"/>
          <w:sz w:val="24"/>
          <w:szCs w:val="24"/>
        </w:rPr>
        <w:t>e</w:t>
      </w:r>
      <w:r w:rsidR="3077CBCF" w:rsidRPr="3B2385D3">
        <w:rPr>
          <w:rFonts w:ascii="Arial" w:eastAsia="Arial" w:hAnsi="Arial" w:cs="Arial"/>
          <w:sz w:val="24"/>
          <w:szCs w:val="24"/>
        </w:rPr>
        <w:t xml:space="preserve"> UG and PGR ethnic</w:t>
      </w:r>
      <w:r w:rsidR="6346131C" w:rsidRPr="3B2385D3">
        <w:rPr>
          <w:rFonts w:ascii="Arial" w:eastAsia="Arial" w:hAnsi="Arial" w:cs="Arial"/>
          <w:sz w:val="24"/>
          <w:szCs w:val="24"/>
        </w:rPr>
        <w:t xml:space="preserve"> </w:t>
      </w:r>
      <w:r w:rsidR="3077CBCF" w:rsidRPr="3B2385D3">
        <w:rPr>
          <w:rFonts w:ascii="Arial" w:eastAsia="Arial" w:hAnsi="Arial" w:cs="Arial"/>
          <w:sz w:val="24"/>
          <w:szCs w:val="24"/>
        </w:rPr>
        <w:t xml:space="preserve">minority </w:t>
      </w:r>
      <w:r w:rsidR="6E95ED3F" w:rsidRPr="3B2385D3">
        <w:rPr>
          <w:rFonts w:ascii="Arial" w:eastAsia="Arial" w:hAnsi="Arial" w:cs="Arial"/>
          <w:sz w:val="24"/>
          <w:szCs w:val="24"/>
        </w:rPr>
        <w:t xml:space="preserve">group </w:t>
      </w:r>
      <w:r w:rsidR="3077CBCF" w:rsidRPr="3B2385D3">
        <w:rPr>
          <w:rFonts w:ascii="Arial" w:eastAsia="Arial" w:hAnsi="Arial" w:cs="Arial"/>
          <w:sz w:val="24"/>
          <w:szCs w:val="24"/>
        </w:rPr>
        <w:t xml:space="preserve">headcounts, though recent years show growth in those identifying as Asian or British–Asian Indian at PGT. </w:t>
      </w:r>
    </w:p>
    <w:p w14:paraId="78AC2BFA" w14:textId="49AC78DD" w:rsidR="00192179" w:rsidRPr="00DF1728" w:rsidRDefault="3077CBCF">
      <w:pPr>
        <w:numPr>
          <w:ilvl w:val="0"/>
          <w:numId w:val="7"/>
        </w:numPr>
        <w:spacing w:after="0" w:line="240" w:lineRule="auto"/>
        <w:ind w:right="43" w:hanging="360"/>
        <w:jc w:val="both"/>
        <w:rPr>
          <w:rFonts w:ascii="Arial" w:hAnsi="Arial" w:cs="Arial"/>
        </w:rPr>
      </w:pPr>
      <w:r w:rsidRPr="3B2385D3">
        <w:rPr>
          <w:rFonts w:ascii="Arial" w:eastAsia="Arial" w:hAnsi="Arial" w:cs="Arial"/>
          <w:sz w:val="24"/>
          <w:szCs w:val="24"/>
        </w:rPr>
        <w:t>While White students continue to achieve first-class and upper-second aw</w:t>
      </w:r>
      <w:r w:rsidR="00D3035B">
        <w:rPr>
          <w:rFonts w:ascii="Arial" w:eastAsia="Arial" w:hAnsi="Arial" w:cs="Arial"/>
          <w:sz w:val="24"/>
          <w:szCs w:val="24"/>
        </w:rPr>
        <w:t>ards at higher rates than most E</w:t>
      </w:r>
      <w:r w:rsidRPr="3B2385D3">
        <w:rPr>
          <w:rFonts w:ascii="Arial" w:eastAsia="Arial" w:hAnsi="Arial" w:cs="Arial"/>
          <w:sz w:val="24"/>
          <w:szCs w:val="24"/>
        </w:rPr>
        <w:t>thnic</w:t>
      </w:r>
      <w:r w:rsidR="6D844443" w:rsidRPr="3B2385D3">
        <w:rPr>
          <w:rFonts w:ascii="Arial" w:eastAsia="Arial" w:hAnsi="Arial" w:cs="Arial"/>
          <w:sz w:val="24"/>
          <w:szCs w:val="24"/>
        </w:rPr>
        <w:t xml:space="preserve"> </w:t>
      </w:r>
      <w:r w:rsidR="00D3035B">
        <w:rPr>
          <w:rFonts w:ascii="Arial" w:eastAsia="Arial" w:hAnsi="Arial" w:cs="Arial"/>
          <w:sz w:val="24"/>
          <w:szCs w:val="24"/>
        </w:rPr>
        <w:t>Minority G</w:t>
      </w:r>
      <w:r w:rsidRPr="3B2385D3">
        <w:rPr>
          <w:rFonts w:ascii="Arial" w:eastAsia="Arial" w:hAnsi="Arial" w:cs="Arial"/>
          <w:sz w:val="24"/>
          <w:szCs w:val="24"/>
        </w:rPr>
        <w:t>roups, international ethnic</w:t>
      </w:r>
      <w:r w:rsidR="2C210CAD" w:rsidRPr="3B2385D3">
        <w:rPr>
          <w:rFonts w:ascii="Arial" w:eastAsia="Arial" w:hAnsi="Arial" w:cs="Arial"/>
          <w:sz w:val="24"/>
          <w:szCs w:val="24"/>
        </w:rPr>
        <w:t xml:space="preserve"> </w:t>
      </w:r>
      <w:r w:rsidRPr="3B2385D3">
        <w:rPr>
          <w:rFonts w:ascii="Arial" w:eastAsia="Arial" w:hAnsi="Arial" w:cs="Arial"/>
          <w:sz w:val="24"/>
          <w:szCs w:val="24"/>
        </w:rPr>
        <w:t xml:space="preserve">minority </w:t>
      </w:r>
      <w:r w:rsidR="2C210CAD" w:rsidRPr="3B2385D3">
        <w:rPr>
          <w:rFonts w:ascii="Arial" w:eastAsia="Arial" w:hAnsi="Arial" w:cs="Arial"/>
          <w:sz w:val="24"/>
          <w:szCs w:val="24"/>
        </w:rPr>
        <w:t xml:space="preserve">group </w:t>
      </w:r>
      <w:r w:rsidRPr="3B2385D3">
        <w:rPr>
          <w:rFonts w:ascii="Arial" w:eastAsia="Arial" w:hAnsi="Arial" w:cs="Arial"/>
          <w:sz w:val="24"/>
          <w:szCs w:val="24"/>
        </w:rPr>
        <w:t>students secure firsts at double the rate of their UK counterparts, and overall completion gaps between White and ethnic</w:t>
      </w:r>
      <w:r w:rsidR="0202FA2C" w:rsidRPr="3B2385D3">
        <w:rPr>
          <w:rFonts w:ascii="Arial" w:eastAsia="Arial" w:hAnsi="Arial" w:cs="Arial"/>
          <w:sz w:val="24"/>
          <w:szCs w:val="24"/>
        </w:rPr>
        <w:t xml:space="preserve"> </w:t>
      </w:r>
      <w:r w:rsidRPr="3B2385D3">
        <w:rPr>
          <w:rFonts w:ascii="Arial" w:eastAsia="Arial" w:hAnsi="Arial" w:cs="Arial"/>
          <w:sz w:val="24"/>
          <w:szCs w:val="24"/>
        </w:rPr>
        <w:t xml:space="preserve">minority </w:t>
      </w:r>
      <w:r w:rsidR="0202FA2C" w:rsidRPr="3B2385D3">
        <w:rPr>
          <w:rFonts w:ascii="Arial" w:eastAsia="Arial" w:hAnsi="Arial" w:cs="Arial"/>
          <w:sz w:val="24"/>
          <w:szCs w:val="24"/>
        </w:rPr>
        <w:t xml:space="preserve">group </w:t>
      </w:r>
      <w:r w:rsidRPr="3B2385D3">
        <w:rPr>
          <w:rFonts w:ascii="Arial" w:eastAsia="Arial" w:hAnsi="Arial" w:cs="Arial"/>
          <w:sz w:val="24"/>
          <w:szCs w:val="24"/>
        </w:rPr>
        <w:t xml:space="preserve">students are minimal (under 1%). </w:t>
      </w:r>
    </w:p>
    <w:p w14:paraId="7EC2D97F" w14:textId="72209DB5" w:rsidR="00075D68" w:rsidRPr="00CA7B31" w:rsidRDefault="00561FE0">
      <w:pPr>
        <w:numPr>
          <w:ilvl w:val="0"/>
          <w:numId w:val="7"/>
        </w:numPr>
        <w:spacing w:after="154" w:line="240" w:lineRule="auto"/>
        <w:ind w:right="43" w:hanging="360"/>
        <w:jc w:val="both"/>
        <w:rPr>
          <w:rFonts w:ascii="Arial" w:hAnsi="Arial" w:cs="Arial"/>
        </w:rPr>
      </w:pPr>
      <w:r w:rsidRPr="00DF1728">
        <w:rPr>
          <w:rFonts w:ascii="Arial" w:eastAsia="Arial" w:hAnsi="Arial" w:cs="Arial"/>
          <w:sz w:val="24"/>
        </w:rPr>
        <w:t xml:space="preserve">Black students </w:t>
      </w:r>
      <w:r w:rsidR="00A37BD2" w:rsidRPr="003F168A">
        <w:rPr>
          <w:rFonts w:ascii="Arial" w:eastAsia="Arial" w:hAnsi="Arial" w:cs="Arial"/>
          <w:i/>
          <w:iCs/>
          <w:sz w:val="24"/>
          <w:szCs w:val="24"/>
        </w:rPr>
        <w:t>REDACTED – sensitive information &amp; low numbers</w:t>
      </w:r>
      <w:r w:rsidR="00A37BD2" w:rsidRPr="003F168A">
        <w:rPr>
          <w:rFonts w:ascii="Arial" w:eastAsia="Arial" w:hAnsi="Arial" w:cs="Arial"/>
          <w:sz w:val="24"/>
          <w:szCs w:val="24"/>
        </w:rPr>
        <w:t xml:space="preserve"> </w:t>
      </w:r>
      <w:r w:rsidR="00B20B05">
        <w:rPr>
          <w:rFonts w:ascii="Arial" w:eastAsia="Arial" w:hAnsi="Arial" w:cs="Arial"/>
          <w:sz w:val="24"/>
        </w:rPr>
        <w:t>across F</w:t>
      </w:r>
      <w:r w:rsidRPr="00DF1728">
        <w:rPr>
          <w:rFonts w:ascii="Arial" w:eastAsia="Arial" w:hAnsi="Arial" w:cs="Arial"/>
          <w:sz w:val="24"/>
        </w:rPr>
        <w:t>aculties, and although their continuation and completion rates have improved in some areas, targeted interventions will be essent</w:t>
      </w:r>
      <w:r w:rsidR="00CC2C93">
        <w:rPr>
          <w:rFonts w:ascii="Arial" w:eastAsia="Arial" w:hAnsi="Arial" w:cs="Arial"/>
          <w:sz w:val="24"/>
        </w:rPr>
        <w:t xml:space="preserve">ial to prevent drop-off </w:t>
      </w:r>
      <w:r w:rsidRPr="00DF1728">
        <w:rPr>
          <w:rFonts w:ascii="Arial" w:eastAsia="Arial" w:hAnsi="Arial" w:cs="Arial"/>
          <w:sz w:val="24"/>
        </w:rPr>
        <w:t xml:space="preserve">particularly through PGR, which is crucial for diversifying the academic pipeline. </w:t>
      </w:r>
    </w:p>
    <w:p w14:paraId="6A24D40F" w14:textId="6F7CF93E" w:rsidR="00192179" w:rsidRDefault="00561FE0" w:rsidP="00AA1E06">
      <w:pPr>
        <w:spacing w:after="0" w:line="240" w:lineRule="auto"/>
        <w:ind w:left="360"/>
        <w:rPr>
          <w:rFonts w:ascii="Arial" w:eastAsia="Arial" w:hAnsi="Arial" w:cs="Arial"/>
          <w:sz w:val="24"/>
        </w:rPr>
      </w:pPr>
      <w:r w:rsidRPr="00DF1728">
        <w:rPr>
          <w:rFonts w:ascii="Arial" w:eastAsia="Arial" w:hAnsi="Arial" w:cs="Arial"/>
          <w:b/>
          <w:sz w:val="24"/>
        </w:rPr>
        <w:t xml:space="preserve"> </w:t>
      </w:r>
      <w:r w:rsidRPr="00DF1728">
        <w:rPr>
          <w:rFonts w:ascii="Arial" w:eastAsia="Arial" w:hAnsi="Arial" w:cs="Arial"/>
          <w:sz w:val="24"/>
        </w:rPr>
        <w:t xml:space="preserve"> </w:t>
      </w:r>
    </w:p>
    <w:p w14:paraId="2872BB75" w14:textId="77777777" w:rsidR="00254C3A" w:rsidRPr="00DF1728" w:rsidRDefault="00254C3A" w:rsidP="00AA1E06">
      <w:pPr>
        <w:spacing w:after="0" w:line="240" w:lineRule="auto"/>
        <w:ind w:left="360"/>
        <w:rPr>
          <w:rFonts w:ascii="Arial" w:hAnsi="Arial" w:cs="Arial"/>
        </w:rPr>
      </w:pPr>
    </w:p>
    <w:p w14:paraId="21E839B1" w14:textId="627F4D11" w:rsidR="00192179" w:rsidRPr="00DF1728" w:rsidRDefault="00561FE0" w:rsidP="00AA1E06">
      <w:pPr>
        <w:pStyle w:val="Heading3"/>
        <w:tabs>
          <w:tab w:val="center" w:pos="554"/>
          <w:tab w:val="center" w:pos="4762"/>
        </w:tabs>
        <w:spacing w:line="240" w:lineRule="auto"/>
        <w:ind w:left="0" w:firstLine="0"/>
      </w:pPr>
      <w:r w:rsidRPr="00DF1728">
        <w:rPr>
          <w:rFonts w:eastAsia="Calibri"/>
          <w:b w:val="0"/>
          <w:color w:val="000000"/>
          <w:sz w:val="22"/>
        </w:rPr>
        <w:tab/>
      </w:r>
      <w:bookmarkStart w:id="33" w:name="_Toc204694016"/>
      <w:r w:rsidR="00784E5F" w:rsidRPr="00784E5F">
        <w:rPr>
          <w:i/>
          <w:iCs/>
          <w:color w:val="auto"/>
          <w:sz w:val="24"/>
          <w:szCs w:val="24"/>
        </w:rPr>
        <w:t>2.</w:t>
      </w:r>
      <w:r w:rsidRPr="00784E5F">
        <w:rPr>
          <w:i/>
          <w:iCs/>
          <w:color w:val="auto"/>
          <w:sz w:val="24"/>
          <w:szCs w:val="24"/>
        </w:rPr>
        <w:t xml:space="preserve">5.1 </w:t>
      </w:r>
      <w:r w:rsidRPr="00784E5F">
        <w:rPr>
          <w:i/>
          <w:iCs/>
          <w:color w:val="auto"/>
          <w:sz w:val="24"/>
          <w:szCs w:val="24"/>
        </w:rPr>
        <w:tab/>
        <w:t>Distribution of students (UG, PGT and PGR) by ethnicity</w:t>
      </w:r>
      <w:bookmarkEnd w:id="33"/>
      <w:r w:rsidRPr="00DF1728">
        <w:t xml:space="preserve"> </w:t>
      </w:r>
      <w:r w:rsidRPr="00DF1728">
        <w:rPr>
          <w:b w:val="0"/>
        </w:rPr>
        <w:t xml:space="preserve"> </w:t>
      </w:r>
    </w:p>
    <w:p w14:paraId="64F9EEED" w14:textId="42D4221C" w:rsidR="00192179" w:rsidRPr="00DF1728" w:rsidRDefault="3077CBCF" w:rsidP="00AA1E06">
      <w:pPr>
        <w:spacing w:after="154" w:line="240" w:lineRule="auto"/>
        <w:ind w:left="355" w:right="43" w:hanging="10"/>
        <w:jc w:val="both"/>
        <w:rPr>
          <w:rFonts w:ascii="Arial" w:hAnsi="Arial" w:cs="Arial"/>
        </w:rPr>
      </w:pPr>
      <w:r w:rsidRPr="4DF3E3A7">
        <w:rPr>
          <w:rFonts w:ascii="Arial" w:eastAsia="Arial" w:hAnsi="Arial" w:cs="Arial"/>
          <w:sz w:val="24"/>
          <w:szCs w:val="24"/>
        </w:rPr>
        <w:t xml:space="preserve">Over the past three academic years, </w:t>
      </w:r>
      <w:r w:rsidR="00E1306E">
        <w:rPr>
          <w:rFonts w:ascii="Arial" w:eastAsia="Arial" w:hAnsi="Arial" w:cs="Arial"/>
          <w:sz w:val="24"/>
          <w:szCs w:val="24"/>
        </w:rPr>
        <w:t>about 70%</w:t>
      </w:r>
      <w:r w:rsidR="00E1306E" w:rsidRPr="4DF3E3A7">
        <w:rPr>
          <w:rFonts w:ascii="Arial" w:eastAsia="Arial" w:hAnsi="Arial" w:cs="Arial"/>
          <w:sz w:val="24"/>
          <w:szCs w:val="24"/>
        </w:rPr>
        <w:t xml:space="preserve"> </w:t>
      </w:r>
      <w:r w:rsidR="00E1306E">
        <w:rPr>
          <w:rFonts w:ascii="Arial" w:eastAsia="Arial" w:hAnsi="Arial" w:cs="Arial"/>
          <w:sz w:val="24"/>
          <w:szCs w:val="24"/>
        </w:rPr>
        <w:t xml:space="preserve">of </w:t>
      </w:r>
      <w:r w:rsidRPr="4DF3E3A7">
        <w:rPr>
          <w:rFonts w:ascii="Arial" w:eastAsia="Arial" w:hAnsi="Arial" w:cs="Arial"/>
          <w:sz w:val="24"/>
          <w:szCs w:val="24"/>
        </w:rPr>
        <w:t xml:space="preserve">undergraduate </w:t>
      </w:r>
      <w:r w:rsidR="00E1306E">
        <w:rPr>
          <w:rFonts w:ascii="Arial" w:eastAsia="Arial" w:hAnsi="Arial" w:cs="Arial"/>
          <w:sz w:val="24"/>
          <w:szCs w:val="24"/>
        </w:rPr>
        <w:t xml:space="preserve">students have been </w:t>
      </w:r>
      <w:r w:rsidRPr="4DF3E3A7">
        <w:rPr>
          <w:rFonts w:ascii="Arial" w:eastAsia="Arial" w:hAnsi="Arial" w:cs="Arial"/>
          <w:sz w:val="24"/>
          <w:szCs w:val="24"/>
        </w:rPr>
        <w:t xml:space="preserve">White, </w:t>
      </w:r>
      <w:r w:rsidR="00E1306E">
        <w:rPr>
          <w:rFonts w:ascii="Arial" w:eastAsia="Arial" w:hAnsi="Arial" w:cs="Arial"/>
          <w:sz w:val="24"/>
          <w:szCs w:val="24"/>
        </w:rPr>
        <w:t xml:space="preserve">with about 80% </w:t>
      </w:r>
      <w:r w:rsidRPr="4DF3E3A7">
        <w:rPr>
          <w:rFonts w:ascii="Arial" w:eastAsia="Arial" w:hAnsi="Arial" w:cs="Arial"/>
          <w:sz w:val="24"/>
          <w:szCs w:val="24"/>
        </w:rPr>
        <w:t xml:space="preserve">among </w:t>
      </w:r>
      <w:r w:rsidR="00E1306E">
        <w:rPr>
          <w:rFonts w:ascii="Arial" w:eastAsia="Arial" w:hAnsi="Arial" w:cs="Arial"/>
          <w:sz w:val="24"/>
          <w:szCs w:val="24"/>
        </w:rPr>
        <w:t xml:space="preserve">of </w:t>
      </w:r>
      <w:r w:rsidRPr="4DF3E3A7">
        <w:rPr>
          <w:rFonts w:ascii="Arial" w:eastAsia="Arial" w:hAnsi="Arial" w:cs="Arial"/>
          <w:sz w:val="24"/>
          <w:szCs w:val="24"/>
        </w:rPr>
        <w:t xml:space="preserve">UK-domestic and </w:t>
      </w:r>
      <w:r w:rsidR="00E1306E">
        <w:rPr>
          <w:rFonts w:ascii="Arial" w:eastAsia="Arial" w:hAnsi="Arial" w:cs="Arial"/>
          <w:sz w:val="24"/>
          <w:szCs w:val="24"/>
        </w:rPr>
        <w:t xml:space="preserve">43% of </w:t>
      </w:r>
      <w:r w:rsidRPr="4DF3E3A7">
        <w:rPr>
          <w:rFonts w:ascii="Arial" w:eastAsia="Arial" w:hAnsi="Arial" w:cs="Arial"/>
          <w:sz w:val="24"/>
          <w:szCs w:val="24"/>
        </w:rPr>
        <w:t xml:space="preserve">international students, with only </w:t>
      </w:r>
      <w:r w:rsidR="00E1306E">
        <w:rPr>
          <w:rFonts w:ascii="Arial" w:eastAsia="Arial" w:hAnsi="Arial" w:cs="Arial"/>
          <w:sz w:val="24"/>
          <w:szCs w:val="24"/>
        </w:rPr>
        <w:t>small</w:t>
      </w:r>
      <w:r w:rsidR="00E1306E" w:rsidRPr="4DF3E3A7">
        <w:rPr>
          <w:rFonts w:ascii="Arial" w:eastAsia="Arial" w:hAnsi="Arial" w:cs="Arial"/>
          <w:sz w:val="24"/>
          <w:szCs w:val="24"/>
        </w:rPr>
        <w:t xml:space="preserve"> </w:t>
      </w:r>
      <w:r w:rsidR="00E1306E">
        <w:rPr>
          <w:rFonts w:ascii="Arial" w:eastAsia="Arial" w:hAnsi="Arial" w:cs="Arial"/>
          <w:sz w:val="24"/>
          <w:szCs w:val="24"/>
        </w:rPr>
        <w:t xml:space="preserve">increases </w:t>
      </w:r>
      <w:r w:rsidRPr="4DF3E3A7">
        <w:rPr>
          <w:rFonts w:ascii="Arial" w:eastAsia="Arial" w:hAnsi="Arial" w:cs="Arial"/>
          <w:sz w:val="24"/>
          <w:szCs w:val="24"/>
        </w:rPr>
        <w:t>in ethnic</w:t>
      </w:r>
      <w:r w:rsidR="48A3A32A" w:rsidRPr="4DF3E3A7">
        <w:rPr>
          <w:rFonts w:ascii="Arial" w:eastAsia="Arial" w:hAnsi="Arial" w:cs="Arial"/>
          <w:sz w:val="24"/>
          <w:szCs w:val="24"/>
        </w:rPr>
        <w:t xml:space="preserve"> </w:t>
      </w:r>
      <w:r w:rsidRPr="4DF3E3A7">
        <w:rPr>
          <w:rFonts w:ascii="Arial" w:eastAsia="Arial" w:hAnsi="Arial" w:cs="Arial"/>
          <w:sz w:val="24"/>
          <w:szCs w:val="24"/>
        </w:rPr>
        <w:t xml:space="preserve">minority </w:t>
      </w:r>
      <w:r w:rsidR="56329776" w:rsidRPr="4DF3E3A7">
        <w:rPr>
          <w:rFonts w:ascii="Arial" w:eastAsia="Arial" w:hAnsi="Arial" w:cs="Arial"/>
          <w:sz w:val="24"/>
          <w:szCs w:val="24"/>
        </w:rPr>
        <w:t xml:space="preserve">group </w:t>
      </w:r>
      <w:r w:rsidRPr="4DF3E3A7">
        <w:rPr>
          <w:rFonts w:ascii="Arial" w:eastAsia="Arial" w:hAnsi="Arial" w:cs="Arial"/>
          <w:sz w:val="24"/>
          <w:szCs w:val="24"/>
        </w:rPr>
        <w:t>representation</w:t>
      </w:r>
      <w:r w:rsidR="00C73021">
        <w:rPr>
          <w:rFonts w:ascii="Arial" w:eastAsia="Arial" w:hAnsi="Arial" w:cs="Arial"/>
          <w:sz w:val="24"/>
          <w:szCs w:val="24"/>
        </w:rPr>
        <w:t xml:space="preserve"> (Appendix A9.1.</w:t>
      </w:r>
      <w:r w:rsidR="002B3318">
        <w:rPr>
          <w:rFonts w:ascii="Arial" w:eastAsia="Arial" w:hAnsi="Arial" w:cs="Arial"/>
          <w:sz w:val="24"/>
          <w:szCs w:val="24"/>
        </w:rPr>
        <w:t>1</w:t>
      </w:r>
      <w:r w:rsidR="006A788B">
        <w:rPr>
          <w:rFonts w:ascii="Arial" w:eastAsia="Arial" w:hAnsi="Arial" w:cs="Arial"/>
          <w:sz w:val="24"/>
          <w:szCs w:val="24"/>
        </w:rPr>
        <w:t>-A9.1.12)</w:t>
      </w:r>
      <w:r w:rsidRPr="4DF3E3A7">
        <w:rPr>
          <w:rFonts w:ascii="Arial" w:eastAsia="Arial" w:hAnsi="Arial" w:cs="Arial"/>
          <w:sz w:val="24"/>
          <w:szCs w:val="24"/>
        </w:rPr>
        <w:t>. The proportion of Asian students has been consistently high at the UG and PGT levels, but notably lower at the PGR stage</w:t>
      </w:r>
      <w:r w:rsidR="00C73021">
        <w:rPr>
          <w:rFonts w:ascii="Arial" w:eastAsia="Arial" w:hAnsi="Arial" w:cs="Arial"/>
          <w:sz w:val="24"/>
          <w:szCs w:val="24"/>
        </w:rPr>
        <w:t>.</w:t>
      </w:r>
    </w:p>
    <w:p w14:paraId="3A37FDE5" w14:textId="5C621A21" w:rsidR="00192179" w:rsidRDefault="00E141A2" w:rsidP="003E70B0">
      <w:pPr>
        <w:spacing w:after="154" w:line="240" w:lineRule="auto"/>
        <w:ind w:left="355" w:right="43" w:hanging="10"/>
        <w:jc w:val="both"/>
        <w:rPr>
          <w:rFonts w:ascii="Arial" w:hAnsi="Arial" w:cs="Arial"/>
        </w:rPr>
      </w:pPr>
      <w:r>
        <w:rPr>
          <w:rFonts w:ascii="Arial" w:eastAsia="Arial" w:hAnsi="Arial" w:cs="Arial"/>
          <w:sz w:val="24"/>
          <w:szCs w:val="24"/>
        </w:rPr>
        <w:t>Overall,</w:t>
      </w:r>
      <w:r w:rsidR="00CB5B8B">
        <w:rPr>
          <w:rFonts w:ascii="Arial" w:eastAsia="Arial" w:hAnsi="Arial" w:cs="Arial"/>
          <w:sz w:val="24"/>
          <w:szCs w:val="24"/>
        </w:rPr>
        <w:t xml:space="preserve"> a</w:t>
      </w:r>
      <w:r w:rsidR="110D6F8C" w:rsidRPr="4DF3E3A7">
        <w:rPr>
          <w:rFonts w:ascii="Arial" w:eastAsia="Arial" w:hAnsi="Arial" w:cs="Arial"/>
          <w:sz w:val="24"/>
          <w:szCs w:val="24"/>
        </w:rPr>
        <w:t>cross F</w:t>
      </w:r>
      <w:r w:rsidR="3077CBCF" w:rsidRPr="4DF3E3A7">
        <w:rPr>
          <w:rFonts w:ascii="Arial" w:eastAsia="Arial" w:hAnsi="Arial" w:cs="Arial"/>
          <w:sz w:val="24"/>
          <w:szCs w:val="24"/>
        </w:rPr>
        <w:t xml:space="preserve">aculties and study levels White students form the majority, followed by Asian students, many of whom are international. UK Black students, by contrast, are </w:t>
      </w:r>
      <w:r w:rsidR="00526ECE">
        <w:rPr>
          <w:rFonts w:ascii="Arial" w:eastAsia="Arial" w:hAnsi="Arial" w:cs="Arial"/>
          <w:sz w:val="24"/>
          <w:szCs w:val="24"/>
        </w:rPr>
        <w:t>the smallest cohort</w:t>
      </w:r>
      <w:r w:rsidR="3077CBCF" w:rsidRPr="4DF3E3A7">
        <w:rPr>
          <w:rFonts w:ascii="Arial" w:eastAsia="Arial" w:hAnsi="Arial" w:cs="Arial"/>
          <w:sz w:val="24"/>
          <w:szCs w:val="24"/>
        </w:rPr>
        <w:t xml:space="preserve"> in nearly every faculty and at most levels, with the sole exception of PGT </w:t>
      </w:r>
      <w:r w:rsidR="56E801F5" w:rsidRPr="4DF3E3A7">
        <w:rPr>
          <w:rFonts w:ascii="Arial" w:eastAsia="Arial" w:hAnsi="Arial" w:cs="Arial"/>
          <w:sz w:val="24"/>
          <w:szCs w:val="24"/>
        </w:rPr>
        <w:t xml:space="preserve">in the Faculty of </w:t>
      </w:r>
      <w:r w:rsidR="3077CBCF" w:rsidRPr="4DF3E3A7">
        <w:rPr>
          <w:rFonts w:ascii="Arial" w:eastAsia="Arial" w:hAnsi="Arial" w:cs="Arial"/>
          <w:sz w:val="24"/>
          <w:szCs w:val="24"/>
        </w:rPr>
        <w:t>Science</w:t>
      </w:r>
      <w:r w:rsidR="006A788B">
        <w:rPr>
          <w:rFonts w:ascii="Arial" w:eastAsia="Arial" w:hAnsi="Arial" w:cs="Arial"/>
          <w:sz w:val="24"/>
          <w:szCs w:val="24"/>
        </w:rPr>
        <w:t xml:space="preserve"> (Appendix A9.1.1</w:t>
      </w:r>
      <w:r w:rsidR="00843DC4">
        <w:rPr>
          <w:rFonts w:ascii="Arial" w:eastAsia="Arial" w:hAnsi="Arial" w:cs="Arial"/>
          <w:sz w:val="24"/>
          <w:szCs w:val="24"/>
        </w:rPr>
        <w:t xml:space="preserve"> - </w:t>
      </w:r>
      <w:r w:rsidR="006A788B">
        <w:rPr>
          <w:rFonts w:ascii="Arial" w:eastAsia="Arial" w:hAnsi="Arial" w:cs="Arial"/>
          <w:sz w:val="24"/>
          <w:szCs w:val="24"/>
        </w:rPr>
        <w:t>A9.1.12)</w:t>
      </w:r>
      <w:r w:rsidR="006A788B" w:rsidRPr="4DF3E3A7">
        <w:rPr>
          <w:rFonts w:ascii="Arial" w:eastAsia="Arial" w:hAnsi="Arial" w:cs="Arial"/>
          <w:sz w:val="24"/>
          <w:szCs w:val="24"/>
        </w:rPr>
        <w:t>.</w:t>
      </w:r>
      <w:r w:rsidR="0024595C">
        <w:rPr>
          <w:rFonts w:ascii="Arial" w:eastAsia="Arial" w:hAnsi="Arial" w:cs="Arial"/>
          <w:sz w:val="24"/>
          <w:szCs w:val="24"/>
        </w:rPr>
        <w:t xml:space="preserve"> Thus, </w:t>
      </w:r>
      <w:r w:rsidR="00417175">
        <w:rPr>
          <w:rFonts w:ascii="Arial" w:eastAsia="Arial" w:hAnsi="Arial" w:cs="Arial"/>
          <w:sz w:val="24"/>
          <w:szCs w:val="24"/>
        </w:rPr>
        <w:t>as part of our APP work, we’ll</w:t>
      </w:r>
      <w:r w:rsidR="00F66CCA">
        <w:rPr>
          <w:rFonts w:ascii="Arial" w:eastAsia="Arial" w:hAnsi="Arial" w:cs="Arial"/>
          <w:sz w:val="24"/>
          <w:szCs w:val="24"/>
        </w:rPr>
        <w:t xml:space="preserve"> investigate conversion </w:t>
      </w:r>
      <w:r w:rsidR="0084133F">
        <w:rPr>
          <w:rFonts w:ascii="Arial" w:eastAsia="Arial" w:hAnsi="Arial" w:cs="Arial"/>
          <w:sz w:val="24"/>
          <w:szCs w:val="24"/>
        </w:rPr>
        <w:t>f</w:t>
      </w:r>
      <w:r w:rsidR="00F66CCA">
        <w:rPr>
          <w:rFonts w:ascii="Arial" w:eastAsia="Arial" w:hAnsi="Arial" w:cs="Arial"/>
          <w:sz w:val="24"/>
          <w:szCs w:val="24"/>
        </w:rPr>
        <w:t>unnels</w:t>
      </w:r>
      <w:r w:rsidR="0024595C">
        <w:rPr>
          <w:rFonts w:ascii="Arial" w:eastAsia="Arial" w:hAnsi="Arial" w:cs="Arial"/>
          <w:sz w:val="24"/>
          <w:szCs w:val="24"/>
        </w:rPr>
        <w:t xml:space="preserve"> </w:t>
      </w:r>
      <w:r w:rsidR="0084133F">
        <w:rPr>
          <w:rFonts w:ascii="Arial" w:eastAsia="Arial" w:hAnsi="Arial" w:cs="Arial"/>
          <w:sz w:val="24"/>
          <w:szCs w:val="24"/>
        </w:rPr>
        <w:t xml:space="preserve">(app/off/accept/enrol), aiming to </w:t>
      </w:r>
      <w:r w:rsidR="0024595C">
        <w:rPr>
          <w:rFonts w:ascii="Arial" w:eastAsia="Arial" w:hAnsi="Arial" w:cs="Arial"/>
          <w:sz w:val="24"/>
          <w:szCs w:val="24"/>
        </w:rPr>
        <w:t xml:space="preserve">raise </w:t>
      </w:r>
      <w:r w:rsidR="0024595C" w:rsidRPr="0024595C">
        <w:rPr>
          <w:rFonts w:ascii="Arial" w:eastAsia="Arial" w:hAnsi="Arial" w:cs="Arial"/>
          <w:sz w:val="24"/>
          <w:szCs w:val="24"/>
        </w:rPr>
        <w:t xml:space="preserve">Black UK UG enrolment to ≥ 3% </w:t>
      </w:r>
      <w:r w:rsidR="0024595C">
        <w:rPr>
          <w:rFonts w:ascii="Arial" w:eastAsia="Arial" w:hAnsi="Arial" w:cs="Arial"/>
          <w:sz w:val="24"/>
          <w:szCs w:val="24"/>
        </w:rPr>
        <w:t>(BA 3.1).</w:t>
      </w:r>
      <w:r w:rsidR="00C90AF3">
        <w:rPr>
          <w:rFonts w:ascii="Arial" w:eastAsia="Arial" w:hAnsi="Arial" w:cs="Arial"/>
          <w:sz w:val="24"/>
          <w:szCs w:val="24"/>
        </w:rPr>
        <w:t xml:space="preserve"> </w:t>
      </w:r>
      <w:r w:rsidR="3077CBCF" w:rsidRPr="4DF3E3A7">
        <w:rPr>
          <w:rFonts w:ascii="Arial" w:eastAsia="Arial" w:hAnsi="Arial" w:cs="Arial"/>
          <w:sz w:val="24"/>
          <w:szCs w:val="24"/>
        </w:rPr>
        <w:t xml:space="preserve">Given that doctoral study is a critical pipeline for diversifying academia, </w:t>
      </w:r>
      <w:r w:rsidR="001C6984">
        <w:rPr>
          <w:rFonts w:ascii="Arial" w:eastAsia="Arial" w:hAnsi="Arial" w:cs="Arial"/>
          <w:sz w:val="24"/>
          <w:szCs w:val="24"/>
        </w:rPr>
        <w:t xml:space="preserve">we’ll </w:t>
      </w:r>
      <w:r w:rsidR="00EA77DD">
        <w:rPr>
          <w:rFonts w:ascii="Arial" w:eastAsia="Arial" w:hAnsi="Arial" w:cs="Arial"/>
          <w:sz w:val="24"/>
          <w:szCs w:val="24"/>
        </w:rPr>
        <w:t>aim</w:t>
      </w:r>
      <w:r w:rsidR="00DA4121">
        <w:rPr>
          <w:rFonts w:ascii="Arial" w:eastAsia="Arial" w:hAnsi="Arial" w:cs="Arial"/>
          <w:sz w:val="24"/>
          <w:szCs w:val="24"/>
        </w:rPr>
        <w:t xml:space="preserve"> to</w:t>
      </w:r>
      <w:r w:rsidR="3077CBCF" w:rsidRPr="4DF3E3A7">
        <w:rPr>
          <w:rFonts w:ascii="Arial" w:eastAsia="Arial" w:hAnsi="Arial" w:cs="Arial"/>
          <w:sz w:val="24"/>
          <w:szCs w:val="24"/>
        </w:rPr>
        <w:t xml:space="preserve"> prevent attrition of UK Black students as they progress through successive stages of study</w:t>
      </w:r>
      <w:r w:rsidR="00DA4121">
        <w:rPr>
          <w:rFonts w:ascii="Arial" w:eastAsia="Arial" w:hAnsi="Arial" w:cs="Arial"/>
          <w:sz w:val="24"/>
          <w:szCs w:val="24"/>
        </w:rPr>
        <w:t xml:space="preserve"> </w:t>
      </w:r>
      <w:r w:rsidR="003E70B0">
        <w:rPr>
          <w:rFonts w:ascii="Arial" w:eastAsia="Arial" w:hAnsi="Arial" w:cs="Arial"/>
          <w:sz w:val="24"/>
          <w:szCs w:val="24"/>
        </w:rPr>
        <w:t>(</w:t>
      </w:r>
      <w:r w:rsidR="005E11E0">
        <w:rPr>
          <w:rFonts w:ascii="Arial" w:eastAsia="Arial" w:hAnsi="Arial" w:cs="Arial"/>
          <w:sz w:val="24"/>
          <w:szCs w:val="24"/>
        </w:rPr>
        <w:t>BA 3.3a-d</w:t>
      </w:r>
      <w:r w:rsidR="00843DC4">
        <w:rPr>
          <w:rFonts w:ascii="Arial" w:eastAsia="Arial" w:hAnsi="Arial" w:cs="Arial"/>
          <w:sz w:val="24"/>
          <w:szCs w:val="24"/>
        </w:rPr>
        <w:t xml:space="preserve"> and</w:t>
      </w:r>
      <w:r w:rsidR="001C6984">
        <w:rPr>
          <w:rFonts w:ascii="Arial" w:eastAsia="Arial" w:hAnsi="Arial" w:cs="Arial"/>
          <w:sz w:val="24"/>
          <w:szCs w:val="24"/>
        </w:rPr>
        <w:t xml:space="preserve"> 3.4a-d</w:t>
      </w:r>
      <w:r w:rsidR="003E70B0">
        <w:rPr>
          <w:rFonts w:ascii="Arial" w:eastAsia="Arial" w:hAnsi="Arial" w:cs="Arial"/>
          <w:sz w:val="24"/>
          <w:szCs w:val="24"/>
        </w:rPr>
        <w:t>).</w:t>
      </w:r>
      <w:r w:rsidR="00FD2EDE">
        <w:rPr>
          <w:rFonts w:ascii="Arial" w:eastAsia="Arial" w:hAnsi="Arial" w:cs="Arial"/>
          <w:sz w:val="24"/>
          <w:szCs w:val="24"/>
        </w:rPr>
        <w:t xml:space="preserve"> </w:t>
      </w:r>
      <w:r w:rsidR="00957B78">
        <w:rPr>
          <w:rFonts w:ascii="Arial" w:eastAsia="Arial" w:hAnsi="Arial" w:cs="Arial"/>
          <w:sz w:val="24"/>
          <w:szCs w:val="24"/>
        </w:rPr>
        <w:t>Thus, w</w:t>
      </w:r>
      <w:r w:rsidR="00FD2EDE">
        <w:rPr>
          <w:rFonts w:ascii="Arial" w:eastAsia="Arial" w:hAnsi="Arial" w:cs="Arial"/>
          <w:sz w:val="24"/>
          <w:szCs w:val="24"/>
        </w:rPr>
        <w:t xml:space="preserve">e’ll </w:t>
      </w:r>
      <w:r w:rsidR="00957B78">
        <w:rPr>
          <w:rFonts w:ascii="Arial" w:eastAsia="Arial" w:hAnsi="Arial" w:cs="Arial"/>
          <w:sz w:val="24"/>
          <w:szCs w:val="24"/>
        </w:rPr>
        <w:t xml:space="preserve">strive to increase </w:t>
      </w:r>
      <w:r w:rsidR="0024595C" w:rsidRPr="0024595C">
        <w:rPr>
          <w:rFonts w:ascii="Arial" w:eastAsia="Arial" w:hAnsi="Arial" w:cs="Arial"/>
          <w:sz w:val="24"/>
          <w:szCs w:val="24"/>
        </w:rPr>
        <w:t xml:space="preserve">PGR Black completions </w:t>
      </w:r>
      <w:r w:rsidR="00957B78">
        <w:rPr>
          <w:rFonts w:ascii="Arial" w:eastAsia="Arial" w:hAnsi="Arial" w:cs="Arial"/>
          <w:sz w:val="24"/>
          <w:szCs w:val="24"/>
        </w:rPr>
        <w:t xml:space="preserve">by </w:t>
      </w:r>
      <w:r w:rsidR="0024595C" w:rsidRPr="0024595C">
        <w:rPr>
          <w:rFonts w:ascii="Arial" w:eastAsia="Arial" w:hAnsi="Arial" w:cs="Arial"/>
          <w:sz w:val="24"/>
          <w:szCs w:val="24"/>
        </w:rPr>
        <w:t>+30%</w:t>
      </w:r>
      <w:r w:rsidR="00465BC0">
        <w:rPr>
          <w:rFonts w:ascii="Arial" w:eastAsia="Arial" w:hAnsi="Arial" w:cs="Arial"/>
          <w:sz w:val="24"/>
          <w:szCs w:val="24"/>
        </w:rPr>
        <w:t xml:space="preserve"> (BA 3.1)</w:t>
      </w:r>
      <w:r w:rsidR="00843DC4">
        <w:rPr>
          <w:rFonts w:ascii="Arial" w:eastAsia="Arial" w:hAnsi="Arial" w:cs="Arial"/>
          <w:sz w:val="24"/>
          <w:szCs w:val="24"/>
        </w:rPr>
        <w:t>.</w:t>
      </w:r>
    </w:p>
    <w:p w14:paraId="3DF2C044" w14:textId="07C3A602" w:rsidR="003E70B0" w:rsidRDefault="003E70B0" w:rsidP="003E70B0">
      <w:pPr>
        <w:spacing w:after="154" w:line="240" w:lineRule="auto"/>
        <w:ind w:left="355" w:right="43" w:hanging="10"/>
        <w:jc w:val="both"/>
        <w:rPr>
          <w:rFonts w:ascii="Arial" w:hAnsi="Arial" w:cs="Arial"/>
        </w:rPr>
      </w:pPr>
    </w:p>
    <w:p w14:paraId="77C45D56" w14:textId="638F563F" w:rsidR="00254C3A" w:rsidRDefault="00254C3A" w:rsidP="003E70B0">
      <w:pPr>
        <w:spacing w:after="154" w:line="240" w:lineRule="auto"/>
        <w:ind w:left="355" w:right="43" w:hanging="10"/>
        <w:jc w:val="both"/>
        <w:rPr>
          <w:rFonts w:ascii="Arial" w:hAnsi="Arial" w:cs="Arial"/>
        </w:rPr>
      </w:pPr>
    </w:p>
    <w:p w14:paraId="0CEC8A87" w14:textId="789104DB" w:rsidR="00254C3A" w:rsidRDefault="00254C3A" w:rsidP="003E70B0">
      <w:pPr>
        <w:spacing w:after="154" w:line="240" w:lineRule="auto"/>
        <w:ind w:left="355" w:right="43" w:hanging="10"/>
        <w:jc w:val="both"/>
        <w:rPr>
          <w:rFonts w:ascii="Arial" w:hAnsi="Arial" w:cs="Arial"/>
        </w:rPr>
      </w:pPr>
    </w:p>
    <w:p w14:paraId="6E743546" w14:textId="77777777" w:rsidR="00254C3A" w:rsidRPr="00DF1728" w:rsidRDefault="00254C3A" w:rsidP="003E70B0">
      <w:pPr>
        <w:spacing w:after="154" w:line="240" w:lineRule="auto"/>
        <w:ind w:left="355" w:right="43" w:hanging="10"/>
        <w:jc w:val="both"/>
        <w:rPr>
          <w:rFonts w:ascii="Arial" w:hAnsi="Arial" w:cs="Arial"/>
        </w:rPr>
      </w:pPr>
    </w:p>
    <w:p w14:paraId="1113FEE7" w14:textId="0CFAD3D1" w:rsidR="00192179" w:rsidRPr="00445554" w:rsidRDefault="00445554" w:rsidP="00AA1E06">
      <w:pPr>
        <w:pStyle w:val="Heading3"/>
        <w:spacing w:after="36" w:line="240" w:lineRule="auto"/>
        <w:ind w:left="355" w:right="31"/>
        <w:rPr>
          <w:i/>
          <w:iCs/>
          <w:color w:val="auto"/>
          <w:sz w:val="24"/>
          <w:szCs w:val="24"/>
        </w:rPr>
      </w:pPr>
      <w:bookmarkStart w:id="34" w:name="_Toc204694017"/>
      <w:r w:rsidRPr="00445554">
        <w:rPr>
          <w:i/>
          <w:iCs/>
          <w:color w:val="auto"/>
          <w:sz w:val="24"/>
          <w:szCs w:val="24"/>
        </w:rPr>
        <w:lastRenderedPageBreak/>
        <w:t>2.</w:t>
      </w:r>
      <w:r w:rsidR="00561FE0" w:rsidRPr="00445554">
        <w:rPr>
          <w:i/>
          <w:iCs/>
          <w:color w:val="auto"/>
          <w:sz w:val="24"/>
          <w:szCs w:val="24"/>
        </w:rPr>
        <w:t>5.2</w:t>
      </w:r>
      <w:r>
        <w:rPr>
          <w:i/>
          <w:iCs/>
          <w:color w:val="auto"/>
          <w:sz w:val="24"/>
          <w:szCs w:val="24"/>
        </w:rPr>
        <w:tab/>
      </w:r>
      <w:r w:rsidR="00561FE0" w:rsidRPr="00445554">
        <w:rPr>
          <w:i/>
          <w:iCs/>
          <w:color w:val="auto"/>
          <w:sz w:val="24"/>
          <w:szCs w:val="24"/>
        </w:rPr>
        <w:t>Distribution of students in terms of UG continuation and completion rates</w:t>
      </w:r>
      <w:bookmarkEnd w:id="34"/>
      <w:r w:rsidR="00561FE0" w:rsidRPr="00445554">
        <w:rPr>
          <w:i/>
          <w:iCs/>
          <w:color w:val="auto"/>
          <w:sz w:val="24"/>
          <w:szCs w:val="24"/>
        </w:rPr>
        <w:t xml:space="preserve"> </w:t>
      </w:r>
    </w:p>
    <w:p w14:paraId="4CE8FB3F" w14:textId="77777777" w:rsidR="003E70B0" w:rsidRDefault="003E70B0" w:rsidP="00AA1E06">
      <w:pPr>
        <w:spacing w:after="154" w:line="240" w:lineRule="auto"/>
        <w:ind w:left="355" w:right="43" w:hanging="10"/>
        <w:jc w:val="both"/>
        <w:rPr>
          <w:rFonts w:ascii="Arial" w:eastAsia="Arial" w:hAnsi="Arial" w:cs="Arial"/>
          <w:sz w:val="24"/>
          <w:szCs w:val="24"/>
        </w:rPr>
      </w:pPr>
    </w:p>
    <w:p w14:paraId="4726AD0C" w14:textId="1F601792" w:rsidR="00192179" w:rsidRPr="00DF1728" w:rsidRDefault="3077CBCF" w:rsidP="00AA1E06">
      <w:pPr>
        <w:spacing w:after="154" w:line="240" w:lineRule="auto"/>
        <w:ind w:left="355" w:right="43" w:hanging="10"/>
        <w:jc w:val="both"/>
        <w:rPr>
          <w:rFonts w:ascii="Arial" w:hAnsi="Arial" w:cs="Arial"/>
        </w:rPr>
      </w:pPr>
      <w:r w:rsidRPr="3B2385D3">
        <w:rPr>
          <w:rFonts w:ascii="Arial" w:eastAsia="Arial" w:hAnsi="Arial" w:cs="Arial"/>
          <w:sz w:val="24"/>
          <w:szCs w:val="24"/>
        </w:rPr>
        <w:t>On average, continuation</w:t>
      </w:r>
      <w:r w:rsidR="110D6F8C" w:rsidRPr="3B2385D3">
        <w:rPr>
          <w:rFonts w:ascii="Arial" w:eastAsia="Arial" w:hAnsi="Arial" w:cs="Arial"/>
          <w:sz w:val="24"/>
          <w:szCs w:val="24"/>
        </w:rPr>
        <w:t xml:space="preserve"> rates hover around 9</w:t>
      </w:r>
      <w:r w:rsidR="00720D2D">
        <w:rPr>
          <w:rFonts w:ascii="Arial" w:eastAsia="Arial" w:hAnsi="Arial" w:cs="Arial"/>
          <w:sz w:val="24"/>
          <w:szCs w:val="24"/>
        </w:rPr>
        <w:t>7</w:t>
      </w:r>
      <w:r w:rsidR="110D6F8C" w:rsidRPr="3B2385D3">
        <w:rPr>
          <w:rFonts w:ascii="Arial" w:eastAsia="Arial" w:hAnsi="Arial" w:cs="Arial"/>
          <w:sz w:val="24"/>
          <w:szCs w:val="24"/>
        </w:rPr>
        <w:t>% across F</w:t>
      </w:r>
      <w:r w:rsidRPr="3B2385D3">
        <w:rPr>
          <w:rFonts w:ascii="Arial" w:eastAsia="Arial" w:hAnsi="Arial" w:cs="Arial"/>
          <w:sz w:val="24"/>
          <w:szCs w:val="24"/>
        </w:rPr>
        <w:t xml:space="preserve">aculties, with Black and </w:t>
      </w:r>
      <w:r w:rsidR="60B5D127" w:rsidRPr="3B2385D3">
        <w:rPr>
          <w:rFonts w:ascii="Arial" w:eastAsia="Arial" w:hAnsi="Arial" w:cs="Arial"/>
          <w:sz w:val="24"/>
          <w:szCs w:val="24"/>
        </w:rPr>
        <w:t>‘</w:t>
      </w:r>
      <w:r w:rsidRPr="3B2385D3">
        <w:rPr>
          <w:rFonts w:ascii="Arial" w:eastAsia="Arial" w:hAnsi="Arial" w:cs="Arial"/>
          <w:sz w:val="24"/>
          <w:szCs w:val="24"/>
        </w:rPr>
        <w:t>Other</w:t>
      </w:r>
      <w:r w:rsidR="131A7239" w:rsidRPr="3B2385D3">
        <w:rPr>
          <w:rFonts w:ascii="Arial" w:eastAsia="Arial" w:hAnsi="Arial" w:cs="Arial"/>
          <w:sz w:val="24"/>
          <w:szCs w:val="24"/>
        </w:rPr>
        <w:t>’</w:t>
      </w:r>
      <w:r w:rsidRPr="3B2385D3">
        <w:rPr>
          <w:rFonts w:ascii="Arial" w:eastAsia="Arial" w:hAnsi="Arial" w:cs="Arial"/>
          <w:sz w:val="24"/>
          <w:szCs w:val="24"/>
        </w:rPr>
        <w:t xml:space="preserve"> students registering the lowest averages</w:t>
      </w:r>
      <w:r w:rsidR="00963FC1">
        <w:rPr>
          <w:rFonts w:ascii="Arial" w:eastAsia="Arial" w:hAnsi="Arial" w:cs="Arial"/>
          <w:sz w:val="24"/>
          <w:szCs w:val="24"/>
        </w:rPr>
        <w:t xml:space="preserve"> (Appendix, A9.1.14)</w:t>
      </w:r>
      <w:r w:rsidRPr="3B2385D3">
        <w:rPr>
          <w:rFonts w:ascii="Arial" w:eastAsia="Arial" w:hAnsi="Arial" w:cs="Arial"/>
          <w:sz w:val="24"/>
          <w:szCs w:val="24"/>
        </w:rPr>
        <w:t xml:space="preserve">. </w:t>
      </w:r>
      <w:proofErr w:type="spellStart"/>
      <w:r w:rsidR="00E853D0">
        <w:rPr>
          <w:rFonts w:ascii="Arial" w:eastAsia="Arial" w:hAnsi="Arial" w:cs="Arial"/>
          <w:sz w:val="24"/>
          <w:szCs w:val="24"/>
        </w:rPr>
        <w:t>SoM</w:t>
      </w:r>
      <w:proofErr w:type="spellEnd"/>
      <w:r w:rsidR="00E853D0">
        <w:rPr>
          <w:rFonts w:ascii="Arial" w:eastAsia="Arial" w:hAnsi="Arial" w:cs="Arial"/>
          <w:sz w:val="24"/>
          <w:szCs w:val="24"/>
        </w:rPr>
        <w:t xml:space="preserve"> </w:t>
      </w:r>
      <w:r w:rsidRPr="3B2385D3">
        <w:rPr>
          <w:rFonts w:ascii="Arial" w:eastAsia="Arial" w:hAnsi="Arial" w:cs="Arial"/>
          <w:sz w:val="24"/>
          <w:szCs w:val="24"/>
        </w:rPr>
        <w:t>records the highest continuation rates for every ethnicity except Mixed heritage, where it falls to its lowest level</w:t>
      </w:r>
      <w:r w:rsidR="00830162">
        <w:rPr>
          <w:rFonts w:ascii="Arial" w:eastAsia="Arial" w:hAnsi="Arial" w:cs="Arial"/>
          <w:sz w:val="24"/>
          <w:szCs w:val="24"/>
        </w:rPr>
        <w:t xml:space="preserve"> (Appendix A9.1.15-17).</w:t>
      </w:r>
    </w:p>
    <w:p w14:paraId="31C989FD" w14:textId="19238C43" w:rsidR="00192179" w:rsidRDefault="3077CBCF" w:rsidP="4DF3E3A7">
      <w:pPr>
        <w:spacing w:after="154" w:line="240" w:lineRule="auto"/>
        <w:ind w:left="355" w:right="43" w:hanging="10"/>
        <w:jc w:val="both"/>
        <w:rPr>
          <w:rFonts w:ascii="Arial" w:eastAsia="Arial" w:hAnsi="Arial" w:cs="Arial"/>
          <w:sz w:val="24"/>
          <w:szCs w:val="24"/>
        </w:rPr>
      </w:pPr>
      <w:r w:rsidRPr="3B2385D3">
        <w:rPr>
          <w:rFonts w:ascii="Arial" w:eastAsia="Arial" w:hAnsi="Arial" w:cs="Arial"/>
          <w:sz w:val="24"/>
          <w:szCs w:val="24"/>
        </w:rPr>
        <w:t xml:space="preserve">Over the past three years, the continuation gap between UK and </w:t>
      </w:r>
      <w:r w:rsidR="00EF058C">
        <w:rPr>
          <w:rFonts w:ascii="Arial" w:eastAsia="Arial" w:hAnsi="Arial" w:cs="Arial"/>
          <w:sz w:val="24"/>
          <w:szCs w:val="24"/>
        </w:rPr>
        <w:t>International</w:t>
      </w:r>
      <w:r w:rsidRPr="3B2385D3">
        <w:rPr>
          <w:rFonts w:ascii="Arial" w:eastAsia="Arial" w:hAnsi="Arial" w:cs="Arial"/>
          <w:sz w:val="24"/>
          <w:szCs w:val="24"/>
        </w:rPr>
        <w:t xml:space="preserve"> students has averaged just 0.87 percentage points, while the gap between White and combined </w:t>
      </w:r>
      <w:r w:rsidR="00D3035B">
        <w:rPr>
          <w:rFonts w:ascii="Arial" w:eastAsia="Arial" w:hAnsi="Arial" w:cs="Arial"/>
          <w:sz w:val="24"/>
          <w:szCs w:val="24"/>
        </w:rPr>
        <w:t>E</w:t>
      </w:r>
      <w:r w:rsidRPr="3B2385D3">
        <w:rPr>
          <w:rFonts w:ascii="Arial" w:eastAsia="Arial" w:hAnsi="Arial" w:cs="Arial"/>
          <w:sz w:val="24"/>
          <w:szCs w:val="24"/>
        </w:rPr>
        <w:t>thnic</w:t>
      </w:r>
      <w:r w:rsidR="30E9A423" w:rsidRPr="3B2385D3">
        <w:rPr>
          <w:rFonts w:ascii="Arial" w:eastAsia="Arial" w:hAnsi="Arial" w:cs="Arial"/>
          <w:sz w:val="24"/>
          <w:szCs w:val="24"/>
        </w:rPr>
        <w:t xml:space="preserve"> </w:t>
      </w:r>
      <w:r w:rsidR="00D3035B">
        <w:rPr>
          <w:rFonts w:ascii="Arial" w:eastAsia="Arial" w:hAnsi="Arial" w:cs="Arial"/>
          <w:sz w:val="24"/>
          <w:szCs w:val="24"/>
        </w:rPr>
        <w:t>M</w:t>
      </w:r>
      <w:r w:rsidRPr="3B2385D3">
        <w:rPr>
          <w:rFonts w:ascii="Arial" w:eastAsia="Arial" w:hAnsi="Arial" w:cs="Arial"/>
          <w:sz w:val="24"/>
          <w:szCs w:val="24"/>
        </w:rPr>
        <w:t xml:space="preserve">inority </w:t>
      </w:r>
      <w:r w:rsidR="00D3035B">
        <w:rPr>
          <w:rFonts w:ascii="Arial" w:eastAsia="Arial" w:hAnsi="Arial" w:cs="Arial"/>
          <w:sz w:val="24"/>
          <w:szCs w:val="24"/>
        </w:rPr>
        <w:t>G</w:t>
      </w:r>
      <w:r w:rsidRPr="3B2385D3">
        <w:rPr>
          <w:rFonts w:ascii="Arial" w:eastAsia="Arial" w:hAnsi="Arial" w:cs="Arial"/>
          <w:sz w:val="24"/>
          <w:szCs w:val="24"/>
        </w:rPr>
        <w:t>roups stands at 0.60 points</w:t>
      </w:r>
      <w:r w:rsidR="000D274B">
        <w:rPr>
          <w:rFonts w:ascii="Arial" w:eastAsia="Arial" w:hAnsi="Arial" w:cs="Arial"/>
          <w:sz w:val="24"/>
          <w:szCs w:val="24"/>
        </w:rPr>
        <w:t xml:space="preserve"> (Appendix A9.1.15)</w:t>
      </w:r>
      <w:r w:rsidRPr="3B2385D3">
        <w:rPr>
          <w:rFonts w:ascii="Arial" w:eastAsia="Arial" w:hAnsi="Arial" w:cs="Arial"/>
          <w:sz w:val="24"/>
          <w:szCs w:val="24"/>
        </w:rPr>
        <w:t xml:space="preserve">. Encouragingly, the number of Black students continuing in the Faculties of Science and </w:t>
      </w:r>
      <w:r w:rsidR="00E853D0">
        <w:rPr>
          <w:rFonts w:ascii="Arial" w:eastAsia="Arial" w:hAnsi="Arial" w:cs="Arial"/>
          <w:sz w:val="24"/>
          <w:szCs w:val="24"/>
        </w:rPr>
        <w:t>E</w:t>
      </w:r>
      <w:r w:rsidR="00C20612">
        <w:rPr>
          <w:rFonts w:ascii="Arial" w:eastAsia="Arial" w:hAnsi="Arial" w:cs="Arial"/>
          <w:sz w:val="24"/>
          <w:szCs w:val="24"/>
        </w:rPr>
        <w:t>&amp;D</w:t>
      </w:r>
      <w:r w:rsidRPr="3B2385D3">
        <w:rPr>
          <w:rFonts w:ascii="Arial" w:eastAsia="Arial" w:hAnsi="Arial" w:cs="Arial"/>
          <w:sz w:val="24"/>
          <w:szCs w:val="24"/>
        </w:rPr>
        <w:t xml:space="preserve"> has improved year on year</w:t>
      </w:r>
      <w:r w:rsidR="00E16EC0">
        <w:rPr>
          <w:rFonts w:ascii="Arial" w:eastAsia="Arial" w:hAnsi="Arial" w:cs="Arial"/>
          <w:sz w:val="24"/>
          <w:szCs w:val="24"/>
        </w:rPr>
        <w:t xml:space="preserve"> (</w:t>
      </w:r>
      <w:r w:rsidR="00E16EC0" w:rsidRPr="3B2385D3">
        <w:rPr>
          <w:rFonts w:ascii="Arial" w:eastAsia="Arial" w:hAnsi="Arial" w:cs="Arial"/>
          <w:sz w:val="24"/>
          <w:szCs w:val="24"/>
        </w:rPr>
        <w:t xml:space="preserve">the </w:t>
      </w:r>
      <w:r w:rsidR="00D3035B">
        <w:rPr>
          <w:rFonts w:ascii="Arial" w:eastAsia="Arial" w:hAnsi="Arial" w:cs="Arial"/>
          <w:sz w:val="24"/>
          <w:szCs w:val="24"/>
        </w:rPr>
        <w:t>gap between White and combined Ethnic M</w:t>
      </w:r>
      <w:r w:rsidR="00E16EC0" w:rsidRPr="3B2385D3">
        <w:rPr>
          <w:rFonts w:ascii="Arial" w:eastAsia="Arial" w:hAnsi="Arial" w:cs="Arial"/>
          <w:sz w:val="24"/>
          <w:szCs w:val="24"/>
        </w:rPr>
        <w:t xml:space="preserve">inority </w:t>
      </w:r>
      <w:r w:rsidR="00D3035B">
        <w:rPr>
          <w:rFonts w:ascii="Arial" w:eastAsia="Arial" w:hAnsi="Arial" w:cs="Arial"/>
          <w:sz w:val="24"/>
          <w:szCs w:val="24"/>
        </w:rPr>
        <w:t>G</w:t>
      </w:r>
      <w:r w:rsidR="00E16EC0" w:rsidRPr="3B2385D3">
        <w:rPr>
          <w:rFonts w:ascii="Arial" w:eastAsia="Arial" w:hAnsi="Arial" w:cs="Arial"/>
          <w:sz w:val="24"/>
          <w:szCs w:val="24"/>
        </w:rPr>
        <w:t>roups stands at 0.60 points</w:t>
      </w:r>
      <w:r w:rsidR="00E16EC0">
        <w:rPr>
          <w:rFonts w:ascii="Arial" w:eastAsia="Arial" w:hAnsi="Arial" w:cs="Arial"/>
          <w:sz w:val="24"/>
          <w:szCs w:val="24"/>
        </w:rPr>
        <w:t xml:space="preserve"> (Appendix A9.1.14)</w:t>
      </w:r>
      <w:r w:rsidRPr="3B2385D3">
        <w:rPr>
          <w:rFonts w:ascii="Arial" w:eastAsia="Arial" w:hAnsi="Arial" w:cs="Arial"/>
          <w:sz w:val="24"/>
          <w:szCs w:val="24"/>
        </w:rPr>
        <w:t xml:space="preserve">. Faculty-specific trends reveal that in </w:t>
      </w:r>
      <w:r w:rsidR="00C20612">
        <w:rPr>
          <w:rFonts w:ascii="Arial" w:eastAsia="Arial" w:hAnsi="Arial" w:cs="Arial"/>
          <w:sz w:val="24"/>
          <w:szCs w:val="24"/>
        </w:rPr>
        <w:t>E&amp;D</w:t>
      </w:r>
      <w:r w:rsidRPr="3B2385D3">
        <w:rPr>
          <w:rFonts w:ascii="Arial" w:eastAsia="Arial" w:hAnsi="Arial" w:cs="Arial"/>
          <w:sz w:val="24"/>
          <w:szCs w:val="24"/>
        </w:rPr>
        <w:t>, continuation rates for Asian, Mixed</w:t>
      </w:r>
      <w:r w:rsidR="6CEE87C5" w:rsidRPr="3B2385D3">
        <w:rPr>
          <w:rFonts w:ascii="Arial" w:eastAsia="Arial" w:hAnsi="Arial" w:cs="Arial"/>
          <w:sz w:val="24"/>
          <w:szCs w:val="24"/>
        </w:rPr>
        <w:t xml:space="preserve"> heritage</w:t>
      </w:r>
      <w:r w:rsidRPr="3B2385D3">
        <w:rPr>
          <w:rFonts w:ascii="Arial" w:eastAsia="Arial" w:hAnsi="Arial" w:cs="Arial"/>
          <w:sz w:val="24"/>
          <w:szCs w:val="24"/>
        </w:rPr>
        <w:t xml:space="preserve">, and White students are declining while Other groups remain steady; in </w:t>
      </w:r>
      <w:r w:rsidR="00C20612">
        <w:rPr>
          <w:rFonts w:ascii="Arial" w:eastAsia="Arial" w:hAnsi="Arial" w:cs="Arial"/>
          <w:sz w:val="24"/>
          <w:szCs w:val="24"/>
        </w:rPr>
        <w:t>HSS</w:t>
      </w:r>
      <w:r w:rsidRPr="3B2385D3">
        <w:rPr>
          <w:rFonts w:ascii="Arial" w:eastAsia="Arial" w:hAnsi="Arial" w:cs="Arial"/>
          <w:sz w:val="24"/>
          <w:szCs w:val="24"/>
        </w:rPr>
        <w:t xml:space="preserve">, Black, </w:t>
      </w:r>
      <w:r w:rsidR="346AB9C3" w:rsidRPr="3B2385D3">
        <w:rPr>
          <w:rFonts w:ascii="Arial" w:eastAsia="Arial" w:hAnsi="Arial" w:cs="Arial"/>
          <w:sz w:val="24"/>
          <w:szCs w:val="24"/>
        </w:rPr>
        <w:t>‘</w:t>
      </w:r>
      <w:r w:rsidRPr="3B2385D3">
        <w:rPr>
          <w:rFonts w:ascii="Arial" w:eastAsia="Arial" w:hAnsi="Arial" w:cs="Arial"/>
          <w:sz w:val="24"/>
          <w:szCs w:val="24"/>
        </w:rPr>
        <w:t>Other</w:t>
      </w:r>
      <w:r w:rsidR="3771617E" w:rsidRPr="3B2385D3">
        <w:rPr>
          <w:rFonts w:ascii="Arial" w:eastAsia="Arial" w:hAnsi="Arial" w:cs="Arial"/>
          <w:sz w:val="24"/>
          <w:szCs w:val="24"/>
        </w:rPr>
        <w:t>’</w:t>
      </w:r>
      <w:r w:rsidRPr="3B2385D3">
        <w:rPr>
          <w:rFonts w:ascii="Arial" w:eastAsia="Arial" w:hAnsi="Arial" w:cs="Arial"/>
          <w:sz w:val="24"/>
          <w:szCs w:val="24"/>
        </w:rPr>
        <w:t>, and White rates are down as Mixed</w:t>
      </w:r>
      <w:r w:rsidR="22266A22" w:rsidRPr="3B2385D3">
        <w:rPr>
          <w:rFonts w:ascii="Arial" w:eastAsia="Arial" w:hAnsi="Arial" w:cs="Arial"/>
          <w:sz w:val="24"/>
          <w:szCs w:val="24"/>
        </w:rPr>
        <w:t xml:space="preserve"> heritage</w:t>
      </w:r>
      <w:r w:rsidRPr="3B2385D3">
        <w:rPr>
          <w:rFonts w:ascii="Arial" w:eastAsia="Arial" w:hAnsi="Arial" w:cs="Arial"/>
          <w:sz w:val="24"/>
          <w:szCs w:val="24"/>
        </w:rPr>
        <w:t xml:space="preserve"> rates rise and Asian rates hold steady; in Science, all groups except Black show decreases; and in </w:t>
      </w:r>
      <w:proofErr w:type="spellStart"/>
      <w:r w:rsidR="00C20612">
        <w:rPr>
          <w:rFonts w:ascii="Arial" w:eastAsia="Arial" w:hAnsi="Arial" w:cs="Arial"/>
          <w:sz w:val="24"/>
          <w:szCs w:val="24"/>
        </w:rPr>
        <w:t>SoM</w:t>
      </w:r>
      <w:proofErr w:type="spellEnd"/>
      <w:r w:rsidRPr="3B2385D3">
        <w:rPr>
          <w:rFonts w:ascii="Arial" w:eastAsia="Arial" w:hAnsi="Arial" w:cs="Arial"/>
          <w:sz w:val="24"/>
          <w:szCs w:val="24"/>
        </w:rPr>
        <w:t xml:space="preserve">, Asian students maintain a 100% rate, </w:t>
      </w:r>
      <w:r w:rsidR="10012B3B" w:rsidRPr="3B2385D3">
        <w:rPr>
          <w:rFonts w:ascii="Arial" w:eastAsia="Arial" w:hAnsi="Arial" w:cs="Arial"/>
          <w:sz w:val="24"/>
          <w:szCs w:val="24"/>
        </w:rPr>
        <w:t>M</w:t>
      </w:r>
      <w:r w:rsidRPr="3B2385D3">
        <w:rPr>
          <w:rFonts w:ascii="Arial" w:eastAsia="Arial" w:hAnsi="Arial" w:cs="Arial"/>
          <w:sz w:val="24"/>
          <w:szCs w:val="24"/>
        </w:rPr>
        <w:t xml:space="preserve">ixed </w:t>
      </w:r>
      <w:r w:rsidR="383A1D38" w:rsidRPr="3B2385D3">
        <w:rPr>
          <w:rFonts w:ascii="Arial" w:eastAsia="Arial" w:hAnsi="Arial" w:cs="Arial"/>
          <w:sz w:val="24"/>
          <w:szCs w:val="24"/>
        </w:rPr>
        <w:t xml:space="preserve">heritage </w:t>
      </w:r>
      <w:r w:rsidRPr="3B2385D3">
        <w:rPr>
          <w:rFonts w:ascii="Arial" w:eastAsia="Arial" w:hAnsi="Arial" w:cs="Arial"/>
          <w:sz w:val="24"/>
          <w:szCs w:val="24"/>
        </w:rPr>
        <w:t>group students improve slightly, and White rates remain broadly unchanged</w:t>
      </w:r>
      <w:r w:rsidR="00914D4D">
        <w:rPr>
          <w:rFonts w:ascii="Arial" w:eastAsia="Arial" w:hAnsi="Arial" w:cs="Arial"/>
          <w:sz w:val="24"/>
          <w:szCs w:val="24"/>
        </w:rPr>
        <w:t xml:space="preserve"> (Appendix A9.1.14)</w:t>
      </w:r>
      <w:r w:rsidRPr="3B2385D3">
        <w:rPr>
          <w:rFonts w:ascii="Arial" w:eastAsia="Arial" w:hAnsi="Arial" w:cs="Arial"/>
          <w:sz w:val="24"/>
          <w:szCs w:val="24"/>
        </w:rPr>
        <w:t xml:space="preserve">. Overall, Asian students fare best in </w:t>
      </w:r>
      <w:r w:rsidR="00982958">
        <w:rPr>
          <w:rFonts w:ascii="Arial" w:eastAsia="Arial" w:hAnsi="Arial" w:cs="Arial"/>
          <w:sz w:val="24"/>
          <w:szCs w:val="24"/>
        </w:rPr>
        <w:t xml:space="preserve">HSS and </w:t>
      </w:r>
      <w:proofErr w:type="spellStart"/>
      <w:r w:rsidR="00982958">
        <w:rPr>
          <w:rFonts w:ascii="Arial" w:eastAsia="Arial" w:hAnsi="Arial" w:cs="Arial"/>
          <w:sz w:val="24"/>
          <w:szCs w:val="24"/>
        </w:rPr>
        <w:t>SoM</w:t>
      </w:r>
      <w:proofErr w:type="spellEnd"/>
      <w:r w:rsidRPr="3B2385D3">
        <w:rPr>
          <w:rFonts w:ascii="Arial" w:eastAsia="Arial" w:hAnsi="Arial" w:cs="Arial"/>
          <w:sz w:val="24"/>
          <w:szCs w:val="24"/>
        </w:rPr>
        <w:t xml:space="preserve">, Black students in </w:t>
      </w:r>
      <w:r w:rsidR="00982958">
        <w:rPr>
          <w:rFonts w:ascii="Arial" w:eastAsia="Arial" w:hAnsi="Arial" w:cs="Arial"/>
          <w:sz w:val="24"/>
          <w:szCs w:val="24"/>
        </w:rPr>
        <w:t>E&amp;D</w:t>
      </w:r>
      <w:r w:rsidRPr="3B2385D3">
        <w:rPr>
          <w:rFonts w:ascii="Arial" w:eastAsia="Arial" w:hAnsi="Arial" w:cs="Arial"/>
          <w:sz w:val="24"/>
          <w:szCs w:val="24"/>
        </w:rPr>
        <w:t>, Mixed</w:t>
      </w:r>
      <w:r w:rsidR="492B088C" w:rsidRPr="3B2385D3">
        <w:rPr>
          <w:rFonts w:ascii="Arial" w:eastAsia="Arial" w:hAnsi="Arial" w:cs="Arial"/>
          <w:sz w:val="24"/>
          <w:szCs w:val="24"/>
        </w:rPr>
        <w:t xml:space="preserve"> heritage</w:t>
      </w:r>
      <w:r w:rsidRPr="3B2385D3">
        <w:rPr>
          <w:rFonts w:ascii="Arial" w:eastAsia="Arial" w:hAnsi="Arial" w:cs="Arial"/>
          <w:sz w:val="24"/>
          <w:szCs w:val="24"/>
        </w:rPr>
        <w:t xml:space="preserve"> students in </w:t>
      </w:r>
      <w:r w:rsidR="00982958">
        <w:rPr>
          <w:rFonts w:ascii="Arial" w:eastAsia="Arial" w:hAnsi="Arial" w:cs="Arial"/>
          <w:sz w:val="24"/>
          <w:szCs w:val="24"/>
        </w:rPr>
        <w:t>HSS</w:t>
      </w:r>
      <w:r w:rsidRPr="3B2385D3">
        <w:rPr>
          <w:rFonts w:ascii="Arial" w:eastAsia="Arial" w:hAnsi="Arial" w:cs="Arial"/>
          <w:sz w:val="24"/>
          <w:szCs w:val="24"/>
        </w:rPr>
        <w:t xml:space="preserve">, and </w:t>
      </w:r>
      <w:r w:rsidR="092DBCB1" w:rsidRPr="3B2385D3">
        <w:rPr>
          <w:rFonts w:ascii="Arial" w:eastAsia="Arial" w:hAnsi="Arial" w:cs="Arial"/>
          <w:sz w:val="24"/>
          <w:szCs w:val="24"/>
        </w:rPr>
        <w:t>‘</w:t>
      </w:r>
      <w:r w:rsidRPr="3B2385D3">
        <w:rPr>
          <w:rFonts w:ascii="Arial" w:eastAsia="Arial" w:hAnsi="Arial" w:cs="Arial"/>
          <w:sz w:val="24"/>
          <w:szCs w:val="24"/>
        </w:rPr>
        <w:t>Other</w:t>
      </w:r>
      <w:r w:rsidR="27939C66" w:rsidRPr="3B2385D3">
        <w:rPr>
          <w:rFonts w:ascii="Arial" w:eastAsia="Arial" w:hAnsi="Arial" w:cs="Arial"/>
          <w:sz w:val="24"/>
          <w:szCs w:val="24"/>
        </w:rPr>
        <w:t>’</w:t>
      </w:r>
      <w:r w:rsidRPr="3B2385D3">
        <w:rPr>
          <w:rFonts w:ascii="Arial" w:eastAsia="Arial" w:hAnsi="Arial" w:cs="Arial"/>
          <w:sz w:val="24"/>
          <w:szCs w:val="24"/>
        </w:rPr>
        <w:t xml:space="preserve"> and White students in </w:t>
      </w:r>
      <w:r w:rsidR="00982958">
        <w:rPr>
          <w:rFonts w:ascii="Arial" w:eastAsia="Arial" w:hAnsi="Arial" w:cs="Arial"/>
          <w:sz w:val="24"/>
          <w:szCs w:val="24"/>
        </w:rPr>
        <w:t>E&amp;D</w:t>
      </w:r>
      <w:r w:rsidRPr="3B2385D3">
        <w:rPr>
          <w:rFonts w:ascii="Arial" w:eastAsia="Arial" w:hAnsi="Arial" w:cs="Arial"/>
          <w:sz w:val="24"/>
          <w:szCs w:val="24"/>
        </w:rPr>
        <w:t xml:space="preserve"> or </w:t>
      </w:r>
      <w:proofErr w:type="spellStart"/>
      <w:r w:rsidR="00982958">
        <w:rPr>
          <w:rFonts w:ascii="Arial" w:eastAsia="Arial" w:hAnsi="Arial" w:cs="Arial"/>
          <w:sz w:val="24"/>
          <w:szCs w:val="24"/>
        </w:rPr>
        <w:t>S</w:t>
      </w:r>
      <w:r w:rsidR="00E853D0">
        <w:rPr>
          <w:rFonts w:ascii="Arial" w:eastAsia="Arial" w:hAnsi="Arial" w:cs="Arial"/>
          <w:sz w:val="24"/>
          <w:szCs w:val="24"/>
        </w:rPr>
        <w:t>oM</w:t>
      </w:r>
      <w:r w:rsidRPr="3B2385D3">
        <w:rPr>
          <w:rFonts w:ascii="Arial" w:eastAsia="Arial" w:hAnsi="Arial" w:cs="Arial"/>
          <w:sz w:val="24"/>
          <w:szCs w:val="24"/>
        </w:rPr>
        <w:t>.</w:t>
      </w:r>
      <w:proofErr w:type="spellEnd"/>
      <w:r w:rsidRPr="3B2385D3">
        <w:rPr>
          <w:rFonts w:ascii="Arial" w:eastAsia="Arial" w:hAnsi="Arial" w:cs="Arial"/>
          <w:sz w:val="24"/>
          <w:szCs w:val="24"/>
        </w:rPr>
        <w:t xml:space="preserve"> </w:t>
      </w:r>
    </w:p>
    <w:p w14:paraId="6E724984" w14:textId="77777777" w:rsidR="00445554" w:rsidRPr="00DF1728" w:rsidRDefault="00445554" w:rsidP="00AA1E06">
      <w:pPr>
        <w:spacing w:after="154" w:line="240" w:lineRule="auto"/>
        <w:ind w:left="355" w:right="43" w:hanging="10"/>
        <w:jc w:val="both"/>
        <w:rPr>
          <w:rFonts w:ascii="Arial" w:hAnsi="Arial" w:cs="Arial"/>
        </w:rPr>
      </w:pPr>
    </w:p>
    <w:p w14:paraId="1BBF8694" w14:textId="0CF6BA83" w:rsidR="00192179" w:rsidRPr="00445554" w:rsidRDefault="2732BBBE" w:rsidP="4DF3E3A7">
      <w:pPr>
        <w:pStyle w:val="Heading4"/>
        <w:spacing w:after="276" w:line="240" w:lineRule="auto"/>
        <w:ind w:left="355"/>
        <w:rPr>
          <w:b w:val="0"/>
        </w:rPr>
      </w:pPr>
      <w:r>
        <w:rPr>
          <w:b w:val="0"/>
        </w:rPr>
        <w:t>2.</w:t>
      </w:r>
      <w:r w:rsidR="3077CBCF">
        <w:rPr>
          <w:b w:val="0"/>
        </w:rPr>
        <w:t>5.2.1</w:t>
      </w:r>
      <w:r w:rsidR="3077CBCF" w:rsidRPr="4DF3E3A7">
        <w:rPr>
          <w:b w:val="0"/>
          <w:i w:val="0"/>
        </w:rPr>
        <w:t xml:space="preserve"> </w:t>
      </w:r>
      <w:r w:rsidR="3077CBCF">
        <w:rPr>
          <w:b w:val="0"/>
        </w:rPr>
        <w:t xml:space="preserve">Comparing White students and combined </w:t>
      </w:r>
      <w:r w:rsidR="00D3035B">
        <w:rPr>
          <w:b w:val="0"/>
        </w:rPr>
        <w:t>E</w:t>
      </w:r>
      <w:r w:rsidR="3077CBCF">
        <w:rPr>
          <w:b w:val="0"/>
        </w:rPr>
        <w:t xml:space="preserve">thnic </w:t>
      </w:r>
      <w:r w:rsidR="00D3035B">
        <w:rPr>
          <w:b w:val="0"/>
        </w:rPr>
        <w:t>M</w:t>
      </w:r>
      <w:r w:rsidR="3077CBCF">
        <w:rPr>
          <w:b w:val="0"/>
        </w:rPr>
        <w:t xml:space="preserve">inority </w:t>
      </w:r>
      <w:r w:rsidR="00D3035B">
        <w:rPr>
          <w:b w:val="0"/>
        </w:rPr>
        <w:t>G</w:t>
      </w:r>
      <w:r w:rsidR="3077CBCF">
        <w:rPr>
          <w:b w:val="0"/>
        </w:rPr>
        <w:t>roups</w:t>
      </w:r>
      <w:r w:rsidR="3077CBCF" w:rsidRPr="4DF3E3A7">
        <w:rPr>
          <w:b w:val="0"/>
          <w:i w:val="0"/>
        </w:rPr>
        <w:t xml:space="preserve"> </w:t>
      </w:r>
    </w:p>
    <w:p w14:paraId="1D9AA32D" w14:textId="6B729CB2" w:rsidR="00192179" w:rsidRPr="00DF1728" w:rsidRDefault="3077CBCF" w:rsidP="00AA1E06">
      <w:pPr>
        <w:spacing w:after="154" w:line="240" w:lineRule="auto"/>
        <w:ind w:left="355" w:right="43" w:hanging="10"/>
        <w:jc w:val="both"/>
        <w:rPr>
          <w:rFonts w:ascii="Arial" w:hAnsi="Arial" w:cs="Arial"/>
        </w:rPr>
      </w:pPr>
      <w:r w:rsidRPr="4DF3E3A7">
        <w:rPr>
          <w:rFonts w:ascii="Arial" w:eastAsia="Arial" w:hAnsi="Arial" w:cs="Arial"/>
          <w:sz w:val="24"/>
          <w:szCs w:val="24"/>
        </w:rPr>
        <w:t xml:space="preserve">Over the past three years, the percentage-point gap between White and </w:t>
      </w:r>
      <w:r w:rsidR="00D3035B">
        <w:rPr>
          <w:rFonts w:ascii="Arial" w:eastAsia="Arial" w:hAnsi="Arial" w:cs="Arial"/>
          <w:sz w:val="24"/>
          <w:szCs w:val="24"/>
        </w:rPr>
        <w:t>E</w:t>
      </w:r>
      <w:r w:rsidRPr="4DF3E3A7">
        <w:rPr>
          <w:rFonts w:ascii="Arial" w:eastAsia="Arial" w:hAnsi="Arial" w:cs="Arial"/>
          <w:sz w:val="24"/>
          <w:szCs w:val="24"/>
        </w:rPr>
        <w:t>thnic</w:t>
      </w:r>
      <w:r w:rsidR="438718DC" w:rsidRPr="4DF3E3A7">
        <w:rPr>
          <w:rFonts w:ascii="Arial" w:eastAsia="Arial" w:hAnsi="Arial" w:cs="Arial"/>
          <w:sz w:val="24"/>
          <w:szCs w:val="24"/>
        </w:rPr>
        <w:t xml:space="preserve"> </w:t>
      </w:r>
      <w:r w:rsidR="00D3035B">
        <w:rPr>
          <w:rFonts w:ascii="Arial" w:eastAsia="Arial" w:hAnsi="Arial" w:cs="Arial"/>
          <w:sz w:val="24"/>
          <w:szCs w:val="24"/>
        </w:rPr>
        <w:t>M</w:t>
      </w:r>
      <w:r w:rsidRPr="4DF3E3A7">
        <w:rPr>
          <w:rFonts w:ascii="Arial" w:eastAsia="Arial" w:hAnsi="Arial" w:cs="Arial"/>
          <w:sz w:val="24"/>
          <w:szCs w:val="24"/>
        </w:rPr>
        <w:t xml:space="preserve">inority </w:t>
      </w:r>
      <w:r w:rsidR="00D3035B">
        <w:rPr>
          <w:rFonts w:ascii="Arial" w:eastAsia="Arial" w:hAnsi="Arial" w:cs="Arial"/>
          <w:sz w:val="24"/>
          <w:szCs w:val="24"/>
        </w:rPr>
        <w:t>G</w:t>
      </w:r>
      <w:r w:rsidR="438718DC" w:rsidRPr="4DF3E3A7">
        <w:rPr>
          <w:rFonts w:ascii="Arial" w:eastAsia="Arial" w:hAnsi="Arial" w:cs="Arial"/>
          <w:sz w:val="24"/>
          <w:szCs w:val="24"/>
        </w:rPr>
        <w:t xml:space="preserve">roup </w:t>
      </w:r>
      <w:r w:rsidRPr="4DF3E3A7">
        <w:rPr>
          <w:rFonts w:ascii="Arial" w:eastAsia="Arial" w:hAnsi="Arial" w:cs="Arial"/>
          <w:sz w:val="24"/>
          <w:szCs w:val="24"/>
        </w:rPr>
        <w:t xml:space="preserve">completion rates across all </w:t>
      </w:r>
      <w:r w:rsidR="110D6F8C" w:rsidRPr="4DF3E3A7">
        <w:rPr>
          <w:rFonts w:ascii="Arial" w:eastAsia="Arial" w:hAnsi="Arial" w:cs="Arial"/>
          <w:sz w:val="24"/>
          <w:szCs w:val="24"/>
        </w:rPr>
        <w:t>F</w:t>
      </w:r>
      <w:r w:rsidRPr="4DF3E3A7">
        <w:rPr>
          <w:rFonts w:ascii="Arial" w:eastAsia="Arial" w:hAnsi="Arial" w:cs="Arial"/>
          <w:sz w:val="24"/>
          <w:szCs w:val="24"/>
        </w:rPr>
        <w:t>aculties has been 0.</w:t>
      </w:r>
      <w:r w:rsidR="0EEFCA62" w:rsidRPr="4DF3E3A7">
        <w:rPr>
          <w:rFonts w:ascii="Arial" w:eastAsia="Arial" w:hAnsi="Arial" w:cs="Arial"/>
          <w:sz w:val="24"/>
          <w:szCs w:val="24"/>
        </w:rPr>
        <w:t>4, –1.1 and –0.4, respectively</w:t>
      </w:r>
      <w:r w:rsidR="09FA420C" w:rsidRPr="4DF3E3A7">
        <w:rPr>
          <w:rFonts w:ascii="Arial" w:eastAsia="Arial" w:hAnsi="Arial" w:cs="Arial"/>
          <w:sz w:val="24"/>
          <w:szCs w:val="24"/>
        </w:rPr>
        <w:t>,</w:t>
      </w:r>
      <w:r w:rsidR="00D3035B">
        <w:rPr>
          <w:rFonts w:ascii="Arial" w:eastAsia="Arial" w:hAnsi="Arial" w:cs="Arial"/>
          <w:sz w:val="24"/>
          <w:szCs w:val="24"/>
        </w:rPr>
        <w:t xml:space="preserve"> indicating that E</w:t>
      </w:r>
      <w:r w:rsidRPr="4DF3E3A7">
        <w:rPr>
          <w:rFonts w:ascii="Arial" w:eastAsia="Arial" w:hAnsi="Arial" w:cs="Arial"/>
          <w:sz w:val="24"/>
          <w:szCs w:val="24"/>
        </w:rPr>
        <w:t>thnic</w:t>
      </w:r>
      <w:r w:rsidR="04567DCE" w:rsidRPr="4DF3E3A7">
        <w:rPr>
          <w:rFonts w:ascii="Arial" w:eastAsia="Arial" w:hAnsi="Arial" w:cs="Arial"/>
          <w:sz w:val="24"/>
          <w:szCs w:val="24"/>
        </w:rPr>
        <w:t xml:space="preserve"> </w:t>
      </w:r>
      <w:r w:rsidR="00D3035B">
        <w:rPr>
          <w:rFonts w:ascii="Arial" w:eastAsia="Arial" w:hAnsi="Arial" w:cs="Arial"/>
          <w:sz w:val="24"/>
          <w:szCs w:val="24"/>
        </w:rPr>
        <w:t>M</w:t>
      </w:r>
      <w:r w:rsidRPr="4DF3E3A7">
        <w:rPr>
          <w:rFonts w:ascii="Arial" w:eastAsia="Arial" w:hAnsi="Arial" w:cs="Arial"/>
          <w:sz w:val="24"/>
          <w:szCs w:val="24"/>
        </w:rPr>
        <w:t xml:space="preserve">inority </w:t>
      </w:r>
      <w:r w:rsidR="00D3035B">
        <w:rPr>
          <w:rFonts w:ascii="Arial" w:eastAsia="Arial" w:hAnsi="Arial" w:cs="Arial"/>
          <w:sz w:val="24"/>
          <w:szCs w:val="24"/>
        </w:rPr>
        <w:t>G</w:t>
      </w:r>
      <w:r w:rsidR="7B66BF82" w:rsidRPr="4DF3E3A7">
        <w:rPr>
          <w:rFonts w:ascii="Arial" w:eastAsia="Arial" w:hAnsi="Arial" w:cs="Arial"/>
          <w:sz w:val="24"/>
          <w:szCs w:val="24"/>
        </w:rPr>
        <w:t xml:space="preserve">roup </w:t>
      </w:r>
      <w:r w:rsidRPr="4DF3E3A7">
        <w:rPr>
          <w:rFonts w:ascii="Arial" w:eastAsia="Arial" w:hAnsi="Arial" w:cs="Arial"/>
          <w:sz w:val="24"/>
          <w:szCs w:val="24"/>
        </w:rPr>
        <w:t>students are marginally more likely to complete their studies than White students</w:t>
      </w:r>
      <w:r w:rsidR="006F0406">
        <w:rPr>
          <w:rFonts w:ascii="Arial" w:eastAsia="Arial" w:hAnsi="Arial" w:cs="Arial"/>
          <w:sz w:val="24"/>
          <w:szCs w:val="24"/>
        </w:rPr>
        <w:t xml:space="preserve"> (Appendix A9.1.17).</w:t>
      </w:r>
      <w:r w:rsidRPr="4DF3E3A7">
        <w:rPr>
          <w:rFonts w:ascii="Arial" w:eastAsia="Arial" w:hAnsi="Arial" w:cs="Arial"/>
          <w:sz w:val="24"/>
          <w:szCs w:val="24"/>
        </w:rPr>
        <w:t xml:space="preserve"> This pattern holds </w:t>
      </w:r>
      <w:r w:rsidR="110D6F8C" w:rsidRPr="4DF3E3A7">
        <w:rPr>
          <w:rFonts w:ascii="Arial" w:eastAsia="Arial" w:hAnsi="Arial" w:cs="Arial"/>
          <w:sz w:val="24"/>
          <w:szCs w:val="24"/>
        </w:rPr>
        <w:t>consistently within individual F</w:t>
      </w:r>
      <w:r w:rsidRPr="4DF3E3A7">
        <w:rPr>
          <w:rFonts w:ascii="Arial" w:eastAsia="Arial" w:hAnsi="Arial" w:cs="Arial"/>
          <w:sz w:val="24"/>
          <w:szCs w:val="24"/>
        </w:rPr>
        <w:t xml:space="preserve">aculties, though the </w:t>
      </w:r>
      <w:proofErr w:type="spellStart"/>
      <w:r w:rsidR="00B92CB6">
        <w:rPr>
          <w:rFonts w:ascii="Arial" w:eastAsia="Arial" w:hAnsi="Arial" w:cs="Arial"/>
          <w:sz w:val="24"/>
          <w:szCs w:val="24"/>
        </w:rPr>
        <w:t>SoM’s</w:t>
      </w:r>
      <w:proofErr w:type="spellEnd"/>
      <w:r w:rsidR="00D3035B">
        <w:rPr>
          <w:rFonts w:ascii="Arial" w:eastAsia="Arial" w:hAnsi="Arial" w:cs="Arial"/>
          <w:sz w:val="24"/>
          <w:szCs w:val="24"/>
        </w:rPr>
        <w:t xml:space="preserve"> data for E</w:t>
      </w:r>
      <w:r w:rsidRPr="4DF3E3A7">
        <w:rPr>
          <w:rFonts w:ascii="Arial" w:eastAsia="Arial" w:hAnsi="Arial" w:cs="Arial"/>
          <w:sz w:val="24"/>
          <w:szCs w:val="24"/>
        </w:rPr>
        <w:t>thnic</w:t>
      </w:r>
      <w:r w:rsidR="76A42809" w:rsidRPr="4DF3E3A7">
        <w:rPr>
          <w:rFonts w:ascii="Arial" w:eastAsia="Arial" w:hAnsi="Arial" w:cs="Arial"/>
          <w:sz w:val="24"/>
          <w:szCs w:val="24"/>
        </w:rPr>
        <w:t xml:space="preserve"> </w:t>
      </w:r>
      <w:r w:rsidR="00D3035B">
        <w:rPr>
          <w:rFonts w:ascii="Arial" w:eastAsia="Arial" w:hAnsi="Arial" w:cs="Arial"/>
          <w:sz w:val="24"/>
          <w:szCs w:val="24"/>
        </w:rPr>
        <w:t>M</w:t>
      </w:r>
      <w:r w:rsidRPr="4DF3E3A7">
        <w:rPr>
          <w:rFonts w:ascii="Arial" w:eastAsia="Arial" w:hAnsi="Arial" w:cs="Arial"/>
          <w:sz w:val="24"/>
          <w:szCs w:val="24"/>
        </w:rPr>
        <w:t xml:space="preserve">inority </w:t>
      </w:r>
      <w:r w:rsidR="00D3035B">
        <w:rPr>
          <w:rFonts w:ascii="Arial" w:eastAsia="Arial" w:hAnsi="Arial" w:cs="Arial"/>
          <w:sz w:val="24"/>
          <w:szCs w:val="24"/>
        </w:rPr>
        <w:t>G</w:t>
      </w:r>
      <w:r w:rsidR="76A42809" w:rsidRPr="4DF3E3A7">
        <w:rPr>
          <w:rFonts w:ascii="Arial" w:eastAsia="Arial" w:hAnsi="Arial" w:cs="Arial"/>
          <w:sz w:val="24"/>
          <w:szCs w:val="24"/>
        </w:rPr>
        <w:t xml:space="preserve">roup </w:t>
      </w:r>
      <w:r w:rsidRPr="4DF3E3A7">
        <w:rPr>
          <w:rFonts w:ascii="Arial" w:eastAsia="Arial" w:hAnsi="Arial" w:cs="Arial"/>
          <w:sz w:val="24"/>
          <w:szCs w:val="24"/>
        </w:rPr>
        <w:t xml:space="preserve">cohorts is very small and should be interpreted with caution. </w:t>
      </w:r>
    </w:p>
    <w:p w14:paraId="629965DC" w14:textId="472E2898" w:rsidR="00445554" w:rsidRDefault="00561FE0" w:rsidP="00950042">
      <w:pPr>
        <w:spacing w:after="190" w:line="240" w:lineRule="auto"/>
        <w:ind w:left="355" w:right="43" w:hanging="10"/>
        <w:jc w:val="both"/>
        <w:rPr>
          <w:rFonts w:ascii="Arial" w:eastAsia="Arial" w:hAnsi="Arial" w:cs="Arial"/>
          <w:sz w:val="24"/>
          <w:szCs w:val="24"/>
        </w:rPr>
      </w:pPr>
      <w:r w:rsidRPr="00DF1728">
        <w:rPr>
          <w:rFonts w:ascii="Arial" w:eastAsia="Arial" w:hAnsi="Arial" w:cs="Arial"/>
          <w:sz w:val="24"/>
        </w:rPr>
        <w:t>Across the full dataset, White students in the Faculty of Science have the lowest average completion rate (9</w:t>
      </w:r>
      <w:r w:rsidR="00985E9D">
        <w:rPr>
          <w:rFonts w:ascii="Arial" w:eastAsia="Arial" w:hAnsi="Arial" w:cs="Arial"/>
          <w:sz w:val="24"/>
        </w:rPr>
        <w:t>5.6</w:t>
      </w:r>
      <w:r w:rsidRPr="00DF1728">
        <w:rPr>
          <w:rFonts w:ascii="Arial" w:eastAsia="Arial" w:hAnsi="Arial" w:cs="Arial"/>
          <w:sz w:val="24"/>
        </w:rPr>
        <w:t xml:space="preserve">%), while White students in </w:t>
      </w:r>
      <w:proofErr w:type="spellStart"/>
      <w:r w:rsidR="009B020B">
        <w:rPr>
          <w:rFonts w:ascii="Arial" w:eastAsia="Arial" w:hAnsi="Arial" w:cs="Arial"/>
          <w:sz w:val="24"/>
        </w:rPr>
        <w:t>SoM</w:t>
      </w:r>
      <w:proofErr w:type="spellEnd"/>
      <w:r w:rsidR="009B020B">
        <w:rPr>
          <w:rFonts w:ascii="Arial" w:eastAsia="Arial" w:hAnsi="Arial" w:cs="Arial"/>
          <w:sz w:val="24"/>
        </w:rPr>
        <w:t xml:space="preserve"> </w:t>
      </w:r>
      <w:r w:rsidRPr="00DF1728">
        <w:rPr>
          <w:rFonts w:ascii="Arial" w:eastAsia="Arial" w:hAnsi="Arial" w:cs="Arial"/>
          <w:sz w:val="24"/>
        </w:rPr>
        <w:t>achieve the highest (98.</w:t>
      </w:r>
      <w:r w:rsidR="009B1608">
        <w:rPr>
          <w:rFonts w:ascii="Arial" w:eastAsia="Arial" w:hAnsi="Arial" w:cs="Arial"/>
          <w:sz w:val="24"/>
        </w:rPr>
        <w:t>8</w:t>
      </w:r>
      <w:r w:rsidRPr="00DF1728">
        <w:rPr>
          <w:rFonts w:ascii="Arial" w:eastAsia="Arial" w:hAnsi="Arial" w:cs="Arial"/>
          <w:sz w:val="24"/>
        </w:rPr>
        <w:t>%)</w:t>
      </w:r>
      <w:r w:rsidR="009B1608">
        <w:rPr>
          <w:rFonts w:ascii="Arial" w:eastAsia="Arial" w:hAnsi="Arial" w:cs="Arial"/>
          <w:sz w:val="24"/>
        </w:rPr>
        <w:t xml:space="preserve">. For </w:t>
      </w:r>
      <w:r w:rsidR="00D3035B">
        <w:rPr>
          <w:rFonts w:ascii="Arial" w:eastAsia="Arial" w:hAnsi="Arial" w:cs="Arial"/>
          <w:sz w:val="24"/>
          <w:szCs w:val="24"/>
        </w:rPr>
        <w:t>Ethnic Minority G</w:t>
      </w:r>
      <w:r w:rsidR="009B7593" w:rsidRPr="004F04B1">
        <w:rPr>
          <w:rFonts w:ascii="Arial" w:eastAsia="Arial" w:hAnsi="Arial" w:cs="Arial"/>
          <w:sz w:val="24"/>
          <w:szCs w:val="24"/>
        </w:rPr>
        <w:t>roups</w:t>
      </w:r>
      <w:r w:rsidR="009B1608">
        <w:rPr>
          <w:rFonts w:ascii="Arial" w:eastAsia="Arial" w:hAnsi="Arial" w:cs="Arial"/>
          <w:sz w:val="24"/>
        </w:rPr>
        <w:t xml:space="preserve"> students, </w:t>
      </w:r>
      <w:r w:rsidR="00894AEB">
        <w:rPr>
          <w:rFonts w:ascii="Arial" w:eastAsia="Arial" w:hAnsi="Arial" w:cs="Arial"/>
          <w:sz w:val="24"/>
        </w:rPr>
        <w:t xml:space="preserve">lowest </w:t>
      </w:r>
      <w:r w:rsidR="00827B14">
        <w:rPr>
          <w:rFonts w:ascii="Arial" w:eastAsia="Arial" w:hAnsi="Arial" w:cs="Arial"/>
          <w:sz w:val="24"/>
        </w:rPr>
        <w:t>average completion rate (93.3%</w:t>
      </w:r>
      <w:r w:rsidR="00DA7C54">
        <w:rPr>
          <w:rFonts w:ascii="Arial" w:eastAsia="Arial" w:hAnsi="Arial" w:cs="Arial"/>
          <w:sz w:val="24"/>
        </w:rPr>
        <w:t xml:space="preserve">) is observed in E&amp;D, with a highest </w:t>
      </w:r>
      <w:r w:rsidR="00AE6B17">
        <w:rPr>
          <w:rFonts w:ascii="Arial" w:eastAsia="Arial" w:hAnsi="Arial" w:cs="Arial"/>
          <w:sz w:val="24"/>
        </w:rPr>
        <w:t xml:space="preserve">(100%) </w:t>
      </w:r>
      <w:r w:rsidR="009B020B">
        <w:rPr>
          <w:rFonts w:ascii="Arial" w:eastAsia="Arial" w:hAnsi="Arial" w:cs="Arial"/>
          <w:sz w:val="24"/>
        </w:rPr>
        <w:t xml:space="preserve">demonstrated in </w:t>
      </w:r>
      <w:proofErr w:type="spellStart"/>
      <w:r w:rsidR="009B020B">
        <w:rPr>
          <w:rFonts w:ascii="Arial" w:eastAsia="Arial" w:hAnsi="Arial" w:cs="Arial"/>
          <w:sz w:val="24"/>
        </w:rPr>
        <w:t>SoM</w:t>
      </w:r>
      <w:proofErr w:type="spellEnd"/>
      <w:r w:rsidR="009B020B">
        <w:rPr>
          <w:rFonts w:ascii="Arial" w:eastAsia="Arial" w:hAnsi="Arial" w:cs="Arial"/>
          <w:sz w:val="24"/>
        </w:rPr>
        <w:t>, similar to White students</w:t>
      </w:r>
      <w:r w:rsidR="00D60DB6">
        <w:rPr>
          <w:rFonts w:ascii="Arial" w:eastAsia="Arial" w:hAnsi="Arial" w:cs="Arial"/>
          <w:sz w:val="24"/>
        </w:rPr>
        <w:t xml:space="preserve"> </w:t>
      </w:r>
      <w:r w:rsidR="00D60DB6">
        <w:rPr>
          <w:rFonts w:ascii="Arial" w:eastAsia="Arial" w:hAnsi="Arial" w:cs="Arial"/>
          <w:sz w:val="24"/>
          <w:szCs w:val="24"/>
        </w:rPr>
        <w:t>(Appendix A9.1.19).</w:t>
      </w:r>
      <w:r w:rsidR="00D60DB6" w:rsidRPr="4DF3E3A7">
        <w:rPr>
          <w:rFonts w:ascii="Arial" w:eastAsia="Arial" w:hAnsi="Arial" w:cs="Arial"/>
          <w:sz w:val="24"/>
          <w:szCs w:val="24"/>
        </w:rPr>
        <w:t xml:space="preserve"> </w:t>
      </w:r>
      <w:r w:rsidR="009B020B">
        <w:rPr>
          <w:rFonts w:ascii="Arial" w:eastAsia="Arial" w:hAnsi="Arial" w:cs="Arial"/>
          <w:sz w:val="24"/>
        </w:rPr>
        <w:t xml:space="preserve"> In terms of lowest scores among White and </w:t>
      </w:r>
      <w:r w:rsidR="00D3035B">
        <w:rPr>
          <w:rFonts w:ascii="Arial" w:eastAsia="Arial" w:hAnsi="Arial" w:cs="Arial"/>
          <w:sz w:val="24"/>
          <w:szCs w:val="24"/>
        </w:rPr>
        <w:t>Ethnic Minority G</w:t>
      </w:r>
      <w:r w:rsidR="009B7593" w:rsidRPr="004F04B1">
        <w:rPr>
          <w:rFonts w:ascii="Arial" w:eastAsia="Arial" w:hAnsi="Arial" w:cs="Arial"/>
          <w:sz w:val="24"/>
          <w:szCs w:val="24"/>
        </w:rPr>
        <w:t>roups</w:t>
      </w:r>
      <w:r w:rsidR="009B020B">
        <w:rPr>
          <w:rFonts w:ascii="Arial" w:eastAsia="Arial" w:hAnsi="Arial" w:cs="Arial"/>
          <w:sz w:val="24"/>
        </w:rPr>
        <w:t xml:space="preserve"> cohorts, </w:t>
      </w:r>
      <w:r w:rsidR="00950042">
        <w:rPr>
          <w:rFonts w:ascii="Arial" w:eastAsia="Arial" w:hAnsi="Arial" w:cs="Arial"/>
          <w:sz w:val="24"/>
        </w:rPr>
        <w:t xml:space="preserve">we find </w:t>
      </w:r>
      <w:r w:rsidR="009B020B">
        <w:rPr>
          <w:rFonts w:ascii="Arial" w:eastAsia="Arial" w:hAnsi="Arial" w:cs="Arial"/>
          <w:sz w:val="24"/>
        </w:rPr>
        <w:t>a</w:t>
      </w:r>
      <w:r w:rsidRPr="00DF1728">
        <w:rPr>
          <w:rFonts w:ascii="Arial" w:eastAsia="Arial" w:hAnsi="Arial" w:cs="Arial"/>
          <w:sz w:val="24"/>
        </w:rPr>
        <w:t xml:space="preserve"> range of </w:t>
      </w:r>
      <w:r w:rsidR="00304505">
        <w:rPr>
          <w:rFonts w:ascii="Arial" w:eastAsia="Arial" w:hAnsi="Arial" w:cs="Arial"/>
          <w:sz w:val="24"/>
        </w:rPr>
        <w:t>around 2</w:t>
      </w:r>
      <w:r w:rsidRPr="00DF1728">
        <w:rPr>
          <w:rFonts w:ascii="Arial" w:eastAsia="Arial" w:hAnsi="Arial" w:cs="Arial"/>
          <w:sz w:val="24"/>
        </w:rPr>
        <w:t xml:space="preserve"> percentage points</w:t>
      </w:r>
      <w:r w:rsidR="00B42C3D">
        <w:rPr>
          <w:rFonts w:ascii="Arial" w:eastAsia="Arial" w:hAnsi="Arial" w:cs="Arial"/>
          <w:sz w:val="24"/>
        </w:rPr>
        <w:t>.</w:t>
      </w:r>
      <w:r w:rsidR="00B42C3D" w:rsidRPr="00B42C3D">
        <w:rPr>
          <w:rFonts w:ascii="Arial" w:eastAsia="Arial" w:hAnsi="Arial" w:cs="Arial"/>
          <w:sz w:val="24"/>
          <w:szCs w:val="24"/>
        </w:rPr>
        <w:t xml:space="preserve"> </w:t>
      </w:r>
      <w:r w:rsidR="00B42C3D">
        <w:rPr>
          <w:rFonts w:ascii="Arial" w:eastAsia="Arial" w:hAnsi="Arial" w:cs="Arial"/>
          <w:sz w:val="24"/>
          <w:szCs w:val="24"/>
        </w:rPr>
        <w:t xml:space="preserve">Through BA 3.4a-d, we’ll aim to enhance student experience and retention, halving the continuation gap between White and </w:t>
      </w:r>
      <w:r w:rsidR="00D1333F">
        <w:rPr>
          <w:rFonts w:ascii="Arial" w:eastAsia="Arial" w:hAnsi="Arial" w:cs="Arial"/>
          <w:sz w:val="24"/>
          <w:szCs w:val="24"/>
        </w:rPr>
        <w:t>Ethnic Minority G</w:t>
      </w:r>
      <w:r w:rsidR="009B7593" w:rsidRPr="004F04B1">
        <w:rPr>
          <w:rFonts w:ascii="Arial" w:eastAsia="Arial" w:hAnsi="Arial" w:cs="Arial"/>
          <w:sz w:val="24"/>
          <w:szCs w:val="24"/>
        </w:rPr>
        <w:t>roups</w:t>
      </w:r>
      <w:r w:rsidR="00B42C3D">
        <w:rPr>
          <w:rFonts w:ascii="Arial" w:eastAsia="Arial" w:hAnsi="Arial" w:cs="Arial"/>
          <w:sz w:val="24"/>
          <w:szCs w:val="24"/>
        </w:rPr>
        <w:t xml:space="preserve"> students.</w:t>
      </w:r>
    </w:p>
    <w:p w14:paraId="5417B63E" w14:textId="5D9D7080" w:rsidR="00B42C3D" w:rsidRDefault="00B42C3D" w:rsidP="00950042">
      <w:pPr>
        <w:spacing w:after="190" w:line="240" w:lineRule="auto"/>
        <w:ind w:left="355" w:right="43" w:hanging="10"/>
        <w:jc w:val="both"/>
        <w:rPr>
          <w:rFonts w:ascii="Arial" w:eastAsia="Arial" w:hAnsi="Arial" w:cs="Arial"/>
          <w:sz w:val="24"/>
        </w:rPr>
      </w:pPr>
    </w:p>
    <w:p w14:paraId="7BF1BD0E" w14:textId="66AF6E21" w:rsidR="00254C3A" w:rsidRDefault="00254C3A" w:rsidP="00950042">
      <w:pPr>
        <w:spacing w:after="190" w:line="240" w:lineRule="auto"/>
        <w:ind w:left="355" w:right="43" w:hanging="10"/>
        <w:jc w:val="both"/>
        <w:rPr>
          <w:rFonts w:ascii="Arial" w:eastAsia="Arial" w:hAnsi="Arial" w:cs="Arial"/>
          <w:sz w:val="24"/>
        </w:rPr>
      </w:pPr>
    </w:p>
    <w:p w14:paraId="7320E138" w14:textId="15CAE846" w:rsidR="00254C3A" w:rsidRDefault="00254C3A" w:rsidP="00950042">
      <w:pPr>
        <w:spacing w:after="190" w:line="240" w:lineRule="auto"/>
        <w:ind w:left="355" w:right="43" w:hanging="10"/>
        <w:jc w:val="both"/>
        <w:rPr>
          <w:rFonts w:ascii="Arial" w:eastAsia="Arial" w:hAnsi="Arial" w:cs="Arial"/>
          <w:sz w:val="24"/>
        </w:rPr>
      </w:pPr>
    </w:p>
    <w:p w14:paraId="243D8E0A" w14:textId="77777777" w:rsidR="00254C3A" w:rsidRPr="00950042" w:rsidRDefault="00254C3A" w:rsidP="00950042">
      <w:pPr>
        <w:spacing w:after="190" w:line="240" w:lineRule="auto"/>
        <w:ind w:left="355" w:right="43" w:hanging="10"/>
        <w:jc w:val="both"/>
        <w:rPr>
          <w:rFonts w:ascii="Arial" w:eastAsia="Arial" w:hAnsi="Arial" w:cs="Arial"/>
          <w:sz w:val="24"/>
        </w:rPr>
      </w:pPr>
    </w:p>
    <w:p w14:paraId="5A5BD178" w14:textId="4F6E46A3" w:rsidR="00192179" w:rsidRPr="00445554" w:rsidRDefault="00561FE0" w:rsidP="00AA1E06">
      <w:pPr>
        <w:pStyle w:val="Heading3"/>
        <w:tabs>
          <w:tab w:val="center" w:pos="554"/>
          <w:tab w:val="center" w:pos="4878"/>
        </w:tabs>
        <w:spacing w:line="240" w:lineRule="auto"/>
        <w:ind w:left="0" w:firstLine="0"/>
        <w:rPr>
          <w:i/>
          <w:iCs/>
          <w:color w:val="auto"/>
          <w:sz w:val="24"/>
          <w:szCs w:val="24"/>
        </w:rPr>
      </w:pPr>
      <w:r w:rsidRPr="00DF1728">
        <w:rPr>
          <w:rFonts w:eastAsia="Calibri"/>
          <w:b w:val="0"/>
          <w:color w:val="000000"/>
          <w:sz w:val="22"/>
        </w:rPr>
        <w:lastRenderedPageBreak/>
        <w:tab/>
      </w:r>
      <w:bookmarkStart w:id="35" w:name="_Toc204694018"/>
      <w:r w:rsidR="00445554" w:rsidRPr="00445554">
        <w:rPr>
          <w:i/>
          <w:iCs/>
          <w:color w:val="auto"/>
          <w:sz w:val="24"/>
          <w:szCs w:val="24"/>
        </w:rPr>
        <w:t>2.</w:t>
      </w:r>
      <w:r w:rsidRPr="00445554">
        <w:rPr>
          <w:i/>
          <w:iCs/>
          <w:color w:val="auto"/>
          <w:sz w:val="24"/>
          <w:szCs w:val="24"/>
        </w:rPr>
        <w:t xml:space="preserve">5.3 </w:t>
      </w:r>
      <w:r w:rsidRPr="00445554">
        <w:rPr>
          <w:i/>
          <w:iCs/>
          <w:color w:val="auto"/>
          <w:sz w:val="24"/>
          <w:szCs w:val="24"/>
        </w:rPr>
        <w:tab/>
        <w:t>Distribution of students in terms of UG, PGT, PGR awards</w:t>
      </w:r>
      <w:bookmarkEnd w:id="35"/>
      <w:r w:rsidRPr="00445554">
        <w:rPr>
          <w:i/>
          <w:iCs/>
          <w:color w:val="auto"/>
          <w:sz w:val="24"/>
          <w:szCs w:val="24"/>
        </w:rPr>
        <w:t xml:space="preserve"> </w:t>
      </w:r>
    </w:p>
    <w:p w14:paraId="73770150" w14:textId="062C1E72" w:rsidR="00EE6F80" w:rsidRDefault="00445554" w:rsidP="00EE6F80">
      <w:pPr>
        <w:pStyle w:val="Heading4"/>
        <w:spacing w:line="240" w:lineRule="auto"/>
        <w:ind w:left="355"/>
        <w:rPr>
          <w:b w:val="0"/>
          <w:bCs/>
          <w:i w:val="0"/>
        </w:rPr>
      </w:pPr>
      <w:r w:rsidRPr="00445554">
        <w:rPr>
          <w:b w:val="0"/>
          <w:bCs/>
        </w:rPr>
        <w:t>2.</w:t>
      </w:r>
      <w:r w:rsidR="00561FE0" w:rsidRPr="00445554">
        <w:rPr>
          <w:b w:val="0"/>
          <w:bCs/>
        </w:rPr>
        <w:t>5.3.1</w:t>
      </w:r>
      <w:r w:rsidR="00561FE0" w:rsidRPr="00445554">
        <w:rPr>
          <w:b w:val="0"/>
          <w:bCs/>
          <w:i w:val="0"/>
        </w:rPr>
        <w:t xml:space="preserve"> </w:t>
      </w:r>
      <w:r w:rsidR="00561FE0" w:rsidRPr="00445554">
        <w:rPr>
          <w:b w:val="0"/>
          <w:bCs/>
        </w:rPr>
        <w:t>UG awards</w:t>
      </w:r>
      <w:r w:rsidR="00561FE0" w:rsidRPr="00445554">
        <w:rPr>
          <w:b w:val="0"/>
          <w:bCs/>
          <w:i w:val="0"/>
        </w:rPr>
        <w:t xml:space="preserve"> </w:t>
      </w:r>
    </w:p>
    <w:p w14:paraId="1EDF03B6" w14:textId="444FD2E2" w:rsidR="00FE16C7" w:rsidRPr="00FE16C7" w:rsidRDefault="00FE16C7" w:rsidP="00FE16C7">
      <w:pPr>
        <w:jc w:val="center"/>
        <w:rPr>
          <w:i/>
          <w:iCs/>
        </w:rPr>
      </w:pPr>
      <w:r w:rsidRPr="00CB4141">
        <w:rPr>
          <w:b/>
          <w:bCs/>
          <w:i/>
          <w:iCs/>
        </w:rPr>
        <w:t>Figure 1</w:t>
      </w:r>
      <w:r>
        <w:rPr>
          <w:b/>
          <w:bCs/>
          <w:i/>
          <w:iCs/>
        </w:rPr>
        <w:t>4</w:t>
      </w:r>
      <w:r w:rsidRPr="00CB4141">
        <w:rPr>
          <w:b/>
          <w:bCs/>
          <w:i/>
          <w:iCs/>
        </w:rPr>
        <w:t>:</w:t>
      </w:r>
      <w:r w:rsidRPr="00CB4141">
        <w:rPr>
          <w:i/>
          <w:iCs/>
        </w:rPr>
        <w:t xml:space="preserve"> </w:t>
      </w:r>
      <w:r>
        <w:rPr>
          <w:i/>
          <w:iCs/>
        </w:rPr>
        <w:t xml:space="preserve">Proportion of </w:t>
      </w:r>
      <w:r w:rsidR="005F7FD2">
        <w:rPr>
          <w:i/>
          <w:iCs/>
        </w:rPr>
        <w:t>f</w:t>
      </w:r>
      <w:r w:rsidR="00A26A9B">
        <w:rPr>
          <w:i/>
          <w:iCs/>
        </w:rPr>
        <w:t>irst-class</w:t>
      </w:r>
      <w:r>
        <w:rPr>
          <w:i/>
          <w:iCs/>
        </w:rPr>
        <w:t xml:space="preserve"> award</w:t>
      </w:r>
      <w:r w:rsidR="00A26A9B">
        <w:rPr>
          <w:i/>
          <w:iCs/>
        </w:rPr>
        <w:t xml:space="preserve">s </w:t>
      </w:r>
      <w:r w:rsidR="0054465C">
        <w:rPr>
          <w:i/>
          <w:iCs/>
        </w:rPr>
        <w:t xml:space="preserve">within </w:t>
      </w:r>
      <w:r>
        <w:rPr>
          <w:i/>
          <w:iCs/>
        </w:rPr>
        <w:t>each ethnic</w:t>
      </w:r>
      <w:r w:rsidR="00045B1E">
        <w:rPr>
          <w:i/>
          <w:iCs/>
        </w:rPr>
        <w:t xml:space="preserve"> background</w:t>
      </w:r>
    </w:p>
    <w:p w14:paraId="7FB88928" w14:textId="1DFEAB7B" w:rsidR="00301BDE" w:rsidRPr="00301BDE" w:rsidRDefault="00301BDE" w:rsidP="00A26A9B">
      <w:pPr>
        <w:jc w:val="center"/>
      </w:pPr>
      <w:r>
        <w:rPr>
          <w:noProof/>
        </w:rPr>
        <w:drawing>
          <wp:inline distT="0" distB="0" distL="0" distR="0" wp14:anchorId="4E05517E" wp14:editId="3DA21D0C">
            <wp:extent cx="4083050" cy="2171700"/>
            <wp:effectExtent l="0" t="0" r="12700" b="0"/>
            <wp:docPr id="2002481366" name="Chart 1">
              <a:extLst xmlns:a="http://schemas.openxmlformats.org/drawingml/2006/main">
                <a:ext uri="{FF2B5EF4-FFF2-40B4-BE49-F238E27FC236}">
                  <a16:creationId xmlns:a16="http://schemas.microsoft.com/office/drawing/2014/main" id="{E9C44C58-F424-5361-8360-B97A0E00D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BB2D226" w14:textId="77777777" w:rsidR="00254C3A" w:rsidRDefault="00254C3A" w:rsidP="005929CA">
      <w:pPr>
        <w:spacing w:after="154" w:line="240" w:lineRule="auto"/>
        <w:ind w:left="355" w:right="43" w:hanging="10"/>
        <w:jc w:val="both"/>
        <w:rPr>
          <w:rFonts w:ascii="Arial" w:eastAsia="Arial" w:hAnsi="Arial" w:cs="Arial"/>
          <w:sz w:val="24"/>
          <w:szCs w:val="24"/>
        </w:rPr>
      </w:pPr>
    </w:p>
    <w:p w14:paraId="5B130E62" w14:textId="13613C37" w:rsidR="00192179" w:rsidRPr="00DF1728" w:rsidRDefault="3077CBCF" w:rsidP="005929CA">
      <w:pPr>
        <w:spacing w:after="154" w:line="240" w:lineRule="auto"/>
        <w:ind w:left="355" w:right="43" w:hanging="10"/>
        <w:jc w:val="both"/>
        <w:rPr>
          <w:rFonts w:ascii="Arial" w:hAnsi="Arial" w:cs="Arial"/>
        </w:rPr>
      </w:pPr>
      <w:r w:rsidRPr="4DF3E3A7">
        <w:rPr>
          <w:rFonts w:ascii="Arial" w:eastAsia="Arial" w:hAnsi="Arial" w:cs="Arial"/>
          <w:sz w:val="24"/>
          <w:szCs w:val="24"/>
        </w:rPr>
        <w:t>Under 20% of first-class degree</w:t>
      </w:r>
      <w:r w:rsidR="00D1333F">
        <w:rPr>
          <w:rFonts w:ascii="Arial" w:eastAsia="Arial" w:hAnsi="Arial" w:cs="Arial"/>
          <w:sz w:val="24"/>
          <w:szCs w:val="24"/>
        </w:rPr>
        <w:t>s are awarded to students from E</w:t>
      </w:r>
      <w:r w:rsidRPr="4DF3E3A7">
        <w:rPr>
          <w:rFonts w:ascii="Arial" w:eastAsia="Arial" w:hAnsi="Arial" w:cs="Arial"/>
          <w:sz w:val="24"/>
          <w:szCs w:val="24"/>
        </w:rPr>
        <w:t>thnic</w:t>
      </w:r>
      <w:r w:rsidR="5C72953A" w:rsidRPr="4DF3E3A7">
        <w:rPr>
          <w:rFonts w:ascii="Arial" w:eastAsia="Arial" w:hAnsi="Arial" w:cs="Arial"/>
          <w:sz w:val="24"/>
          <w:szCs w:val="24"/>
        </w:rPr>
        <w:t xml:space="preserve"> </w:t>
      </w:r>
      <w:r w:rsidR="00D1333F">
        <w:rPr>
          <w:rFonts w:ascii="Arial" w:eastAsia="Arial" w:hAnsi="Arial" w:cs="Arial"/>
          <w:sz w:val="24"/>
          <w:szCs w:val="24"/>
        </w:rPr>
        <w:t>M</w:t>
      </w:r>
      <w:r w:rsidRPr="4DF3E3A7">
        <w:rPr>
          <w:rFonts w:ascii="Arial" w:eastAsia="Arial" w:hAnsi="Arial" w:cs="Arial"/>
          <w:sz w:val="24"/>
          <w:szCs w:val="24"/>
        </w:rPr>
        <w:t xml:space="preserve">inority </w:t>
      </w:r>
      <w:r w:rsidR="00D1333F">
        <w:rPr>
          <w:rFonts w:ascii="Arial" w:eastAsia="Arial" w:hAnsi="Arial" w:cs="Arial"/>
          <w:sz w:val="24"/>
          <w:szCs w:val="24"/>
        </w:rPr>
        <w:t>G</w:t>
      </w:r>
      <w:r w:rsidR="008233E2" w:rsidRPr="4DF3E3A7">
        <w:rPr>
          <w:rFonts w:ascii="Arial" w:eastAsia="Arial" w:hAnsi="Arial" w:cs="Arial"/>
          <w:sz w:val="24"/>
          <w:szCs w:val="24"/>
        </w:rPr>
        <w:t>roups</w:t>
      </w:r>
      <w:r w:rsidR="0013465C">
        <w:rPr>
          <w:rFonts w:ascii="Arial" w:eastAsia="Arial" w:hAnsi="Arial" w:cs="Arial"/>
          <w:sz w:val="24"/>
          <w:szCs w:val="24"/>
        </w:rPr>
        <w:t xml:space="preserve"> in 2023-24</w:t>
      </w:r>
      <w:r w:rsidRPr="4DF3E3A7">
        <w:rPr>
          <w:rFonts w:ascii="Arial" w:eastAsia="Arial" w:hAnsi="Arial" w:cs="Arial"/>
          <w:sz w:val="24"/>
          <w:szCs w:val="24"/>
        </w:rPr>
        <w:t xml:space="preserve">, declining from 18% in AY </w:t>
      </w:r>
      <w:r w:rsidR="63D4F8AE" w:rsidRPr="4DF3E3A7">
        <w:rPr>
          <w:rFonts w:ascii="Arial" w:eastAsia="Arial" w:hAnsi="Arial" w:cs="Arial"/>
          <w:sz w:val="24"/>
          <w:szCs w:val="24"/>
        </w:rPr>
        <w:t>20</w:t>
      </w:r>
      <w:r w:rsidRPr="4DF3E3A7">
        <w:rPr>
          <w:rFonts w:ascii="Arial" w:eastAsia="Arial" w:hAnsi="Arial" w:cs="Arial"/>
          <w:sz w:val="24"/>
          <w:szCs w:val="24"/>
        </w:rPr>
        <w:t xml:space="preserve">21/22 to 16% in AY </w:t>
      </w:r>
      <w:r w:rsidR="34E50FBF" w:rsidRPr="4DF3E3A7">
        <w:rPr>
          <w:rFonts w:ascii="Arial" w:eastAsia="Arial" w:hAnsi="Arial" w:cs="Arial"/>
          <w:sz w:val="24"/>
          <w:szCs w:val="24"/>
        </w:rPr>
        <w:t>20</w:t>
      </w:r>
      <w:r w:rsidRPr="4DF3E3A7">
        <w:rPr>
          <w:rFonts w:ascii="Arial" w:eastAsia="Arial" w:hAnsi="Arial" w:cs="Arial"/>
          <w:sz w:val="24"/>
          <w:szCs w:val="24"/>
        </w:rPr>
        <w:t>2</w:t>
      </w:r>
      <w:r w:rsidR="0013465C">
        <w:rPr>
          <w:rFonts w:ascii="Arial" w:eastAsia="Arial" w:hAnsi="Arial" w:cs="Arial"/>
          <w:sz w:val="24"/>
          <w:szCs w:val="24"/>
        </w:rPr>
        <w:t xml:space="preserve">2-23 (Appendix </w:t>
      </w:r>
      <w:r w:rsidR="0013465C" w:rsidRPr="0013465C">
        <w:rPr>
          <w:rFonts w:ascii="Arial" w:eastAsia="Arial" w:hAnsi="Arial" w:cs="Arial"/>
          <w:sz w:val="24"/>
          <w:szCs w:val="24"/>
        </w:rPr>
        <w:t>A9.1.2</w:t>
      </w:r>
      <w:r w:rsidR="00165AAD">
        <w:rPr>
          <w:rFonts w:ascii="Arial" w:eastAsia="Arial" w:hAnsi="Arial" w:cs="Arial"/>
          <w:sz w:val="24"/>
          <w:szCs w:val="24"/>
        </w:rPr>
        <w:t>0</w:t>
      </w:r>
      <w:r w:rsidR="0013465C">
        <w:rPr>
          <w:rFonts w:ascii="Arial" w:eastAsia="Arial" w:hAnsi="Arial" w:cs="Arial"/>
          <w:sz w:val="24"/>
          <w:szCs w:val="24"/>
        </w:rPr>
        <w:t>, A9.1</w:t>
      </w:r>
      <w:r w:rsidR="004B43E2">
        <w:rPr>
          <w:rFonts w:ascii="Arial" w:eastAsia="Arial" w:hAnsi="Arial" w:cs="Arial"/>
          <w:sz w:val="24"/>
          <w:szCs w:val="24"/>
        </w:rPr>
        <w:t>.2</w:t>
      </w:r>
      <w:r w:rsidR="00165AAD">
        <w:rPr>
          <w:rFonts w:ascii="Arial" w:eastAsia="Arial" w:hAnsi="Arial" w:cs="Arial"/>
          <w:sz w:val="24"/>
          <w:szCs w:val="24"/>
        </w:rPr>
        <w:t>1</w:t>
      </w:r>
      <w:r w:rsidR="00843DC4">
        <w:rPr>
          <w:rFonts w:ascii="Arial" w:eastAsia="Arial" w:hAnsi="Arial" w:cs="Arial"/>
          <w:sz w:val="24"/>
          <w:szCs w:val="24"/>
        </w:rPr>
        <w:t xml:space="preserve"> and</w:t>
      </w:r>
      <w:r w:rsidR="004B43E2">
        <w:rPr>
          <w:rFonts w:ascii="Arial" w:eastAsia="Arial" w:hAnsi="Arial" w:cs="Arial"/>
          <w:sz w:val="24"/>
          <w:szCs w:val="24"/>
        </w:rPr>
        <w:t xml:space="preserve"> A9.1.2</w:t>
      </w:r>
      <w:r w:rsidR="00165AAD">
        <w:rPr>
          <w:rFonts w:ascii="Arial" w:eastAsia="Arial" w:hAnsi="Arial" w:cs="Arial"/>
          <w:sz w:val="24"/>
          <w:szCs w:val="24"/>
        </w:rPr>
        <w:t>2</w:t>
      </w:r>
      <w:r w:rsidR="004B43E2">
        <w:rPr>
          <w:rFonts w:ascii="Arial" w:eastAsia="Arial" w:hAnsi="Arial" w:cs="Arial"/>
          <w:sz w:val="24"/>
          <w:szCs w:val="24"/>
        </w:rPr>
        <w:t>)</w:t>
      </w:r>
      <w:r w:rsidRPr="4DF3E3A7">
        <w:rPr>
          <w:rFonts w:ascii="Arial" w:eastAsia="Arial" w:hAnsi="Arial" w:cs="Arial"/>
          <w:sz w:val="24"/>
          <w:szCs w:val="24"/>
        </w:rPr>
        <w:t>.</w:t>
      </w:r>
      <w:r w:rsidR="4C2DA0F3" w:rsidRPr="4DF3E3A7">
        <w:rPr>
          <w:rFonts w:ascii="Arial" w:eastAsia="Arial" w:hAnsi="Arial" w:cs="Arial"/>
          <w:sz w:val="24"/>
          <w:szCs w:val="24"/>
        </w:rPr>
        <w:t xml:space="preserve"> </w:t>
      </w:r>
      <w:r w:rsidRPr="4DF3E3A7">
        <w:rPr>
          <w:rFonts w:ascii="Arial" w:eastAsia="Arial" w:hAnsi="Arial" w:cs="Arial"/>
          <w:sz w:val="24"/>
          <w:szCs w:val="24"/>
        </w:rPr>
        <w:t>International ethnic</w:t>
      </w:r>
      <w:r w:rsidR="0EEFCA62" w:rsidRPr="4DF3E3A7">
        <w:rPr>
          <w:rFonts w:ascii="Arial" w:eastAsia="Arial" w:hAnsi="Arial" w:cs="Arial"/>
          <w:sz w:val="24"/>
          <w:szCs w:val="24"/>
        </w:rPr>
        <w:t xml:space="preserve"> </w:t>
      </w:r>
      <w:r w:rsidRPr="4DF3E3A7">
        <w:rPr>
          <w:rFonts w:ascii="Arial" w:eastAsia="Arial" w:hAnsi="Arial" w:cs="Arial"/>
          <w:sz w:val="24"/>
          <w:szCs w:val="24"/>
        </w:rPr>
        <w:t xml:space="preserve">minority </w:t>
      </w:r>
      <w:r w:rsidR="1A17E597" w:rsidRPr="4DF3E3A7">
        <w:rPr>
          <w:rFonts w:ascii="Arial" w:eastAsia="Arial" w:hAnsi="Arial" w:cs="Arial"/>
          <w:sz w:val="24"/>
          <w:szCs w:val="24"/>
        </w:rPr>
        <w:t xml:space="preserve">group </w:t>
      </w:r>
      <w:r w:rsidRPr="4DF3E3A7">
        <w:rPr>
          <w:rFonts w:ascii="Arial" w:eastAsia="Arial" w:hAnsi="Arial" w:cs="Arial"/>
          <w:sz w:val="24"/>
          <w:szCs w:val="24"/>
        </w:rPr>
        <w:t>students achieve</w:t>
      </w:r>
      <w:r w:rsidR="4584927F" w:rsidRPr="4DF3E3A7">
        <w:rPr>
          <w:rFonts w:ascii="Arial" w:eastAsia="Arial" w:hAnsi="Arial" w:cs="Arial"/>
          <w:sz w:val="24"/>
          <w:szCs w:val="24"/>
        </w:rPr>
        <w:t>d</w:t>
      </w:r>
      <w:r w:rsidRPr="4DF3E3A7">
        <w:rPr>
          <w:rFonts w:ascii="Arial" w:eastAsia="Arial" w:hAnsi="Arial" w:cs="Arial"/>
          <w:sz w:val="24"/>
          <w:szCs w:val="24"/>
        </w:rPr>
        <w:t xml:space="preserve"> first-class honours at a rate of 36–38% over the last three years, co</w:t>
      </w:r>
      <w:r w:rsidR="00D1333F">
        <w:rPr>
          <w:rFonts w:ascii="Arial" w:eastAsia="Arial" w:hAnsi="Arial" w:cs="Arial"/>
          <w:sz w:val="24"/>
          <w:szCs w:val="24"/>
        </w:rPr>
        <w:t>mpared with just 12–14% for UK E</w:t>
      </w:r>
      <w:r w:rsidRPr="4DF3E3A7">
        <w:rPr>
          <w:rFonts w:ascii="Arial" w:eastAsia="Arial" w:hAnsi="Arial" w:cs="Arial"/>
          <w:sz w:val="24"/>
          <w:szCs w:val="24"/>
        </w:rPr>
        <w:t>thnic</w:t>
      </w:r>
      <w:r w:rsidR="00D1333F">
        <w:rPr>
          <w:rFonts w:ascii="Arial" w:eastAsia="Arial" w:hAnsi="Arial" w:cs="Arial"/>
          <w:sz w:val="24"/>
          <w:szCs w:val="24"/>
        </w:rPr>
        <w:t xml:space="preserve"> M</w:t>
      </w:r>
      <w:r w:rsidRPr="4DF3E3A7">
        <w:rPr>
          <w:rFonts w:ascii="Arial" w:eastAsia="Arial" w:hAnsi="Arial" w:cs="Arial"/>
          <w:sz w:val="24"/>
          <w:szCs w:val="24"/>
        </w:rPr>
        <w:t xml:space="preserve">inority </w:t>
      </w:r>
      <w:r w:rsidR="00D1333F">
        <w:rPr>
          <w:rFonts w:ascii="Arial" w:eastAsia="Arial" w:hAnsi="Arial" w:cs="Arial"/>
          <w:sz w:val="24"/>
          <w:szCs w:val="24"/>
        </w:rPr>
        <w:t>G</w:t>
      </w:r>
      <w:r w:rsidR="0C9E691B" w:rsidRPr="4DF3E3A7">
        <w:rPr>
          <w:rFonts w:ascii="Arial" w:eastAsia="Arial" w:hAnsi="Arial" w:cs="Arial"/>
          <w:sz w:val="24"/>
          <w:szCs w:val="24"/>
        </w:rPr>
        <w:t xml:space="preserve">roup </w:t>
      </w:r>
      <w:r w:rsidRPr="4DF3E3A7">
        <w:rPr>
          <w:rFonts w:ascii="Arial" w:eastAsia="Arial" w:hAnsi="Arial" w:cs="Arial"/>
          <w:sz w:val="24"/>
          <w:szCs w:val="24"/>
        </w:rPr>
        <w:t>students</w:t>
      </w:r>
      <w:r w:rsidR="00165AAD">
        <w:rPr>
          <w:rFonts w:ascii="Arial" w:eastAsia="Arial" w:hAnsi="Arial" w:cs="Arial"/>
          <w:sz w:val="24"/>
          <w:szCs w:val="24"/>
        </w:rPr>
        <w:t xml:space="preserve"> (Appendix </w:t>
      </w:r>
      <w:r w:rsidR="00165AAD" w:rsidRPr="0013465C">
        <w:rPr>
          <w:rFonts w:ascii="Arial" w:eastAsia="Arial" w:hAnsi="Arial" w:cs="Arial"/>
          <w:sz w:val="24"/>
          <w:szCs w:val="24"/>
        </w:rPr>
        <w:t>A9.1.2</w:t>
      </w:r>
      <w:r w:rsidR="00165AAD">
        <w:rPr>
          <w:rFonts w:ascii="Arial" w:eastAsia="Arial" w:hAnsi="Arial" w:cs="Arial"/>
          <w:sz w:val="24"/>
          <w:szCs w:val="24"/>
        </w:rPr>
        <w:t>0, A9.1.21</w:t>
      </w:r>
      <w:r w:rsidR="00843DC4">
        <w:rPr>
          <w:rFonts w:ascii="Arial" w:eastAsia="Arial" w:hAnsi="Arial" w:cs="Arial"/>
          <w:sz w:val="24"/>
          <w:szCs w:val="24"/>
        </w:rPr>
        <w:t xml:space="preserve"> and</w:t>
      </w:r>
      <w:r w:rsidR="00165AAD">
        <w:rPr>
          <w:rFonts w:ascii="Arial" w:eastAsia="Arial" w:hAnsi="Arial" w:cs="Arial"/>
          <w:sz w:val="24"/>
          <w:szCs w:val="24"/>
        </w:rPr>
        <w:t xml:space="preserve"> A9.1.22)</w:t>
      </w:r>
      <w:r w:rsidR="00165AAD" w:rsidRPr="4DF3E3A7">
        <w:rPr>
          <w:rFonts w:ascii="Arial" w:eastAsia="Arial" w:hAnsi="Arial" w:cs="Arial"/>
          <w:sz w:val="24"/>
          <w:szCs w:val="24"/>
        </w:rPr>
        <w:t xml:space="preserve">. </w:t>
      </w:r>
      <w:r w:rsidR="00165AAD" w:rsidRPr="00DF1728">
        <w:rPr>
          <w:rFonts w:ascii="Arial" w:hAnsi="Arial" w:cs="Arial"/>
        </w:rPr>
        <w:t xml:space="preserve"> </w:t>
      </w:r>
    </w:p>
    <w:p w14:paraId="63DDBEE8" w14:textId="1FBE8BBA" w:rsidR="005929CA" w:rsidRPr="00DF1728" w:rsidRDefault="3077CBCF" w:rsidP="005929CA">
      <w:pPr>
        <w:spacing w:after="154" w:line="240" w:lineRule="auto"/>
        <w:ind w:left="355" w:right="43" w:hanging="10"/>
        <w:jc w:val="both"/>
        <w:rPr>
          <w:rFonts w:ascii="Arial" w:hAnsi="Arial" w:cs="Arial"/>
        </w:rPr>
      </w:pPr>
      <w:r w:rsidRPr="3B2385D3">
        <w:rPr>
          <w:rFonts w:ascii="Arial" w:eastAsia="Arial" w:hAnsi="Arial" w:cs="Arial"/>
          <w:sz w:val="24"/>
          <w:szCs w:val="24"/>
        </w:rPr>
        <w:t xml:space="preserve">Across the undergraduate cohort, White students outperform other groups: they achieve higher proportions of First and </w:t>
      </w:r>
      <w:r w:rsidR="005F7FD2">
        <w:rPr>
          <w:rFonts w:ascii="Arial" w:eastAsia="Arial" w:hAnsi="Arial" w:cs="Arial"/>
          <w:sz w:val="24"/>
          <w:szCs w:val="24"/>
        </w:rPr>
        <w:t xml:space="preserve">Upper Second Class </w:t>
      </w:r>
      <w:r w:rsidR="006308E6">
        <w:rPr>
          <w:rFonts w:ascii="Arial" w:eastAsia="Arial" w:hAnsi="Arial" w:cs="Arial"/>
          <w:sz w:val="24"/>
          <w:szCs w:val="24"/>
        </w:rPr>
        <w:t xml:space="preserve">degree </w:t>
      </w:r>
      <w:r w:rsidR="0EEFCA62" w:rsidRPr="3B2385D3">
        <w:rPr>
          <w:rFonts w:ascii="Arial" w:eastAsia="Arial" w:hAnsi="Arial" w:cs="Arial"/>
          <w:sz w:val="24"/>
          <w:szCs w:val="24"/>
        </w:rPr>
        <w:t>classification</w:t>
      </w:r>
      <w:r w:rsidR="006308E6">
        <w:rPr>
          <w:rFonts w:ascii="Arial" w:eastAsia="Arial" w:hAnsi="Arial" w:cs="Arial"/>
          <w:sz w:val="24"/>
          <w:szCs w:val="24"/>
        </w:rPr>
        <w:t>s</w:t>
      </w:r>
      <w:r w:rsidR="32EE94A0" w:rsidRPr="3B2385D3">
        <w:rPr>
          <w:rFonts w:ascii="Arial" w:eastAsia="Arial" w:hAnsi="Arial" w:cs="Arial"/>
          <w:sz w:val="24"/>
          <w:szCs w:val="24"/>
        </w:rPr>
        <w:t>,</w:t>
      </w:r>
      <w:r w:rsidRPr="3B2385D3">
        <w:rPr>
          <w:rFonts w:ascii="Arial" w:eastAsia="Arial" w:hAnsi="Arial" w:cs="Arial"/>
          <w:sz w:val="24"/>
          <w:szCs w:val="24"/>
        </w:rPr>
        <w:t xml:space="preserve"> and a smaller share of Third</w:t>
      </w:r>
      <w:r w:rsidR="005F7FD2">
        <w:rPr>
          <w:rFonts w:ascii="Arial" w:eastAsia="Arial" w:hAnsi="Arial" w:cs="Arial"/>
          <w:sz w:val="24"/>
          <w:szCs w:val="24"/>
        </w:rPr>
        <w:t xml:space="preserve"> C</w:t>
      </w:r>
      <w:r w:rsidRPr="3B2385D3">
        <w:rPr>
          <w:rFonts w:ascii="Arial" w:eastAsia="Arial" w:hAnsi="Arial" w:cs="Arial"/>
          <w:sz w:val="24"/>
          <w:szCs w:val="24"/>
        </w:rPr>
        <w:t>lass awards</w:t>
      </w:r>
      <w:r w:rsidR="007A0131">
        <w:rPr>
          <w:rFonts w:ascii="Arial" w:eastAsia="Arial" w:hAnsi="Arial" w:cs="Arial"/>
          <w:sz w:val="24"/>
          <w:szCs w:val="24"/>
        </w:rPr>
        <w:t xml:space="preserve"> (Figure 14 and Appendix </w:t>
      </w:r>
      <w:r w:rsidR="007A0131" w:rsidRPr="0013465C">
        <w:rPr>
          <w:rFonts w:ascii="Arial" w:eastAsia="Arial" w:hAnsi="Arial" w:cs="Arial"/>
          <w:sz w:val="24"/>
          <w:szCs w:val="24"/>
        </w:rPr>
        <w:t>A9.1.2</w:t>
      </w:r>
      <w:r w:rsidR="007A0131">
        <w:rPr>
          <w:rFonts w:ascii="Arial" w:eastAsia="Arial" w:hAnsi="Arial" w:cs="Arial"/>
          <w:sz w:val="24"/>
          <w:szCs w:val="24"/>
        </w:rPr>
        <w:t>0, A9.1.21</w:t>
      </w:r>
      <w:r w:rsidR="00843DC4">
        <w:rPr>
          <w:rFonts w:ascii="Arial" w:eastAsia="Arial" w:hAnsi="Arial" w:cs="Arial"/>
          <w:sz w:val="24"/>
          <w:szCs w:val="24"/>
        </w:rPr>
        <w:t xml:space="preserve"> and</w:t>
      </w:r>
      <w:r w:rsidR="007A0131">
        <w:rPr>
          <w:rFonts w:ascii="Arial" w:eastAsia="Arial" w:hAnsi="Arial" w:cs="Arial"/>
          <w:sz w:val="24"/>
          <w:szCs w:val="24"/>
        </w:rPr>
        <w:t xml:space="preserve"> A9.1.22)</w:t>
      </w:r>
      <w:r w:rsidR="007A0131" w:rsidRPr="4DF3E3A7">
        <w:rPr>
          <w:rFonts w:ascii="Arial" w:eastAsia="Arial" w:hAnsi="Arial" w:cs="Arial"/>
          <w:sz w:val="24"/>
          <w:szCs w:val="24"/>
        </w:rPr>
        <w:t>.</w:t>
      </w:r>
      <w:r w:rsidRPr="3B2385D3">
        <w:rPr>
          <w:rFonts w:ascii="Arial" w:eastAsia="Arial" w:hAnsi="Arial" w:cs="Arial"/>
          <w:sz w:val="24"/>
          <w:szCs w:val="24"/>
        </w:rPr>
        <w:t xml:space="preserve"> By faculty, the Faculties of Engineering </w:t>
      </w:r>
      <w:r w:rsidR="0C16167F" w:rsidRPr="3B2385D3">
        <w:rPr>
          <w:rFonts w:ascii="Arial" w:eastAsia="Arial" w:hAnsi="Arial" w:cs="Arial"/>
          <w:sz w:val="24"/>
          <w:szCs w:val="24"/>
        </w:rPr>
        <w:t>and</w:t>
      </w:r>
      <w:r w:rsidRPr="3B2385D3">
        <w:rPr>
          <w:rFonts w:ascii="Arial" w:eastAsia="Arial" w:hAnsi="Arial" w:cs="Arial"/>
          <w:sz w:val="24"/>
          <w:szCs w:val="24"/>
        </w:rPr>
        <w:t xml:space="preserve"> Design, Management, and Science award a higher proportion of </w:t>
      </w:r>
      <w:r w:rsidR="0C16167F" w:rsidRPr="3B2385D3">
        <w:rPr>
          <w:rFonts w:ascii="Arial" w:eastAsia="Arial" w:hAnsi="Arial" w:cs="Arial"/>
          <w:sz w:val="24"/>
          <w:szCs w:val="24"/>
        </w:rPr>
        <w:t>f</w:t>
      </w:r>
      <w:r w:rsidRPr="3B2385D3">
        <w:rPr>
          <w:rFonts w:ascii="Arial" w:eastAsia="Arial" w:hAnsi="Arial" w:cs="Arial"/>
          <w:sz w:val="24"/>
          <w:szCs w:val="24"/>
        </w:rPr>
        <w:t xml:space="preserve">irst-class degrees than the Faculty of Humanities </w:t>
      </w:r>
      <w:r w:rsidR="0C16167F" w:rsidRPr="3B2385D3">
        <w:rPr>
          <w:rFonts w:ascii="Arial" w:eastAsia="Arial" w:hAnsi="Arial" w:cs="Arial"/>
          <w:sz w:val="24"/>
          <w:szCs w:val="24"/>
        </w:rPr>
        <w:t>and</w:t>
      </w:r>
      <w:r w:rsidRPr="3B2385D3">
        <w:rPr>
          <w:rFonts w:ascii="Arial" w:eastAsia="Arial" w:hAnsi="Arial" w:cs="Arial"/>
          <w:sz w:val="24"/>
          <w:szCs w:val="24"/>
        </w:rPr>
        <w:t xml:space="preserve"> Social Sciences </w:t>
      </w:r>
      <w:r w:rsidR="005929CA">
        <w:rPr>
          <w:rFonts w:ascii="Arial" w:eastAsia="Arial" w:hAnsi="Arial" w:cs="Arial"/>
          <w:sz w:val="24"/>
          <w:szCs w:val="24"/>
        </w:rPr>
        <w:t xml:space="preserve">(Appendix </w:t>
      </w:r>
      <w:r w:rsidR="005929CA" w:rsidRPr="0013465C">
        <w:rPr>
          <w:rFonts w:ascii="Arial" w:eastAsia="Arial" w:hAnsi="Arial" w:cs="Arial"/>
          <w:sz w:val="24"/>
          <w:szCs w:val="24"/>
        </w:rPr>
        <w:t>A9.1.2</w:t>
      </w:r>
      <w:r w:rsidR="005929CA">
        <w:rPr>
          <w:rFonts w:ascii="Arial" w:eastAsia="Arial" w:hAnsi="Arial" w:cs="Arial"/>
          <w:sz w:val="24"/>
          <w:szCs w:val="24"/>
        </w:rPr>
        <w:t>3, A9.1.24</w:t>
      </w:r>
      <w:r w:rsidR="00843DC4">
        <w:rPr>
          <w:rFonts w:ascii="Arial" w:eastAsia="Arial" w:hAnsi="Arial" w:cs="Arial"/>
          <w:sz w:val="24"/>
          <w:szCs w:val="24"/>
        </w:rPr>
        <w:t xml:space="preserve"> and</w:t>
      </w:r>
      <w:r w:rsidR="005929CA">
        <w:rPr>
          <w:rFonts w:ascii="Arial" w:eastAsia="Arial" w:hAnsi="Arial" w:cs="Arial"/>
          <w:sz w:val="24"/>
          <w:szCs w:val="24"/>
        </w:rPr>
        <w:t xml:space="preserve"> A9.1.25)</w:t>
      </w:r>
      <w:r w:rsidR="005929CA" w:rsidRPr="4DF3E3A7">
        <w:rPr>
          <w:rFonts w:ascii="Arial" w:eastAsia="Arial" w:hAnsi="Arial" w:cs="Arial"/>
          <w:sz w:val="24"/>
          <w:szCs w:val="24"/>
        </w:rPr>
        <w:t xml:space="preserve">. </w:t>
      </w:r>
      <w:r w:rsidR="005929CA" w:rsidRPr="00DF1728">
        <w:rPr>
          <w:rFonts w:ascii="Arial" w:hAnsi="Arial" w:cs="Arial"/>
        </w:rPr>
        <w:t xml:space="preserve"> </w:t>
      </w:r>
    </w:p>
    <w:p w14:paraId="142FF0A4" w14:textId="51AF642E" w:rsidR="00192179" w:rsidRDefault="3077CBCF" w:rsidP="4DF3E3A7">
      <w:pPr>
        <w:spacing w:after="154" w:line="240" w:lineRule="auto"/>
        <w:ind w:left="355" w:right="43" w:hanging="10"/>
        <w:jc w:val="both"/>
        <w:rPr>
          <w:rFonts w:ascii="Arial" w:eastAsia="Arial" w:hAnsi="Arial" w:cs="Arial"/>
          <w:sz w:val="24"/>
          <w:szCs w:val="24"/>
        </w:rPr>
      </w:pPr>
      <w:r w:rsidRPr="3B2385D3">
        <w:rPr>
          <w:rFonts w:ascii="Arial" w:eastAsia="Arial" w:hAnsi="Arial" w:cs="Arial"/>
          <w:sz w:val="24"/>
          <w:szCs w:val="24"/>
        </w:rPr>
        <w:t xml:space="preserve">In all </w:t>
      </w:r>
      <w:r w:rsidR="0C16167F" w:rsidRPr="3B2385D3">
        <w:rPr>
          <w:rFonts w:ascii="Arial" w:eastAsia="Arial" w:hAnsi="Arial" w:cs="Arial"/>
          <w:sz w:val="24"/>
          <w:szCs w:val="24"/>
        </w:rPr>
        <w:t>F</w:t>
      </w:r>
      <w:r w:rsidRPr="3B2385D3">
        <w:rPr>
          <w:rFonts w:ascii="Arial" w:eastAsia="Arial" w:hAnsi="Arial" w:cs="Arial"/>
          <w:sz w:val="24"/>
          <w:szCs w:val="24"/>
        </w:rPr>
        <w:t>aculties</w:t>
      </w:r>
      <w:r w:rsidR="0C16167F" w:rsidRPr="3B2385D3">
        <w:rPr>
          <w:rFonts w:ascii="Arial" w:eastAsia="Arial" w:hAnsi="Arial" w:cs="Arial"/>
          <w:sz w:val="24"/>
          <w:szCs w:val="24"/>
        </w:rPr>
        <w:t xml:space="preserve"> and </w:t>
      </w:r>
      <w:r w:rsidR="005F7FD2">
        <w:rPr>
          <w:rFonts w:ascii="Arial" w:eastAsia="Arial" w:hAnsi="Arial" w:cs="Arial"/>
          <w:sz w:val="24"/>
          <w:szCs w:val="24"/>
        </w:rPr>
        <w:t xml:space="preserve">the </w:t>
      </w:r>
      <w:r w:rsidR="0C16167F" w:rsidRPr="3B2385D3">
        <w:rPr>
          <w:rFonts w:ascii="Arial" w:eastAsia="Arial" w:hAnsi="Arial" w:cs="Arial"/>
          <w:sz w:val="24"/>
          <w:szCs w:val="24"/>
        </w:rPr>
        <w:t>School</w:t>
      </w:r>
      <w:r w:rsidRPr="3B2385D3">
        <w:rPr>
          <w:rFonts w:ascii="Arial" w:eastAsia="Arial" w:hAnsi="Arial" w:cs="Arial"/>
          <w:sz w:val="24"/>
          <w:szCs w:val="24"/>
        </w:rPr>
        <w:t xml:space="preserve">, </w:t>
      </w:r>
      <w:r w:rsidR="00C333EC" w:rsidRPr="3B2385D3">
        <w:rPr>
          <w:rFonts w:ascii="Arial" w:eastAsia="Arial" w:hAnsi="Arial" w:cs="Arial"/>
          <w:sz w:val="24"/>
          <w:szCs w:val="24"/>
        </w:rPr>
        <w:t>although small sample sizes in some</w:t>
      </w:r>
      <w:r w:rsidR="00D1333F">
        <w:rPr>
          <w:rFonts w:ascii="Arial" w:eastAsia="Arial" w:hAnsi="Arial" w:cs="Arial"/>
          <w:sz w:val="24"/>
          <w:szCs w:val="24"/>
        </w:rPr>
        <w:t xml:space="preserve"> E</w:t>
      </w:r>
      <w:r w:rsidR="00C333EC" w:rsidRPr="3B2385D3">
        <w:rPr>
          <w:rFonts w:ascii="Arial" w:eastAsia="Arial" w:hAnsi="Arial" w:cs="Arial"/>
          <w:sz w:val="24"/>
          <w:szCs w:val="24"/>
        </w:rPr>
        <w:t xml:space="preserve">thnic </w:t>
      </w:r>
      <w:r w:rsidR="00D1333F">
        <w:rPr>
          <w:rFonts w:ascii="Arial" w:eastAsia="Arial" w:hAnsi="Arial" w:cs="Arial"/>
          <w:sz w:val="24"/>
          <w:szCs w:val="24"/>
        </w:rPr>
        <w:t>M</w:t>
      </w:r>
      <w:r w:rsidR="00C333EC" w:rsidRPr="3B2385D3">
        <w:rPr>
          <w:rFonts w:ascii="Arial" w:eastAsia="Arial" w:hAnsi="Arial" w:cs="Arial"/>
          <w:sz w:val="24"/>
          <w:szCs w:val="24"/>
        </w:rPr>
        <w:t xml:space="preserve">inority </w:t>
      </w:r>
      <w:r w:rsidR="00D1333F">
        <w:rPr>
          <w:rFonts w:ascii="Arial" w:eastAsia="Arial" w:hAnsi="Arial" w:cs="Arial"/>
          <w:sz w:val="24"/>
          <w:szCs w:val="24"/>
        </w:rPr>
        <w:t>G</w:t>
      </w:r>
      <w:r w:rsidR="00C333EC" w:rsidRPr="3B2385D3">
        <w:rPr>
          <w:rFonts w:ascii="Arial" w:eastAsia="Arial" w:hAnsi="Arial" w:cs="Arial"/>
          <w:sz w:val="24"/>
          <w:szCs w:val="24"/>
        </w:rPr>
        <w:t>roups limit the strength of these conclusions</w:t>
      </w:r>
      <w:r w:rsidR="00E434B5">
        <w:rPr>
          <w:rFonts w:ascii="Arial" w:eastAsia="Arial" w:hAnsi="Arial" w:cs="Arial"/>
          <w:sz w:val="24"/>
          <w:szCs w:val="24"/>
        </w:rPr>
        <w:t>.</w:t>
      </w:r>
    </w:p>
    <w:p w14:paraId="0E3FF16D" w14:textId="77777777" w:rsidR="00E434B5" w:rsidRPr="00CE4723" w:rsidRDefault="00E434B5" w:rsidP="00E434B5">
      <w:pPr>
        <w:spacing w:after="118" w:line="240" w:lineRule="auto"/>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7B0FC62C" w14:textId="77777777" w:rsidR="00E434B5" w:rsidRPr="00DF1728" w:rsidRDefault="00E434B5" w:rsidP="00C333EC">
      <w:pPr>
        <w:spacing w:after="154" w:line="240" w:lineRule="auto"/>
        <w:ind w:right="43"/>
        <w:jc w:val="both"/>
        <w:rPr>
          <w:rFonts w:ascii="Arial" w:hAnsi="Arial" w:cs="Arial"/>
        </w:rPr>
      </w:pPr>
    </w:p>
    <w:p w14:paraId="0E2F8C69" w14:textId="69EAF66C" w:rsidR="00192179" w:rsidRPr="00445554" w:rsidRDefault="00445554" w:rsidP="00AA1E06">
      <w:pPr>
        <w:pStyle w:val="Heading4"/>
        <w:spacing w:after="293" w:line="240" w:lineRule="auto"/>
        <w:ind w:left="355"/>
        <w:rPr>
          <w:b w:val="0"/>
          <w:bCs/>
        </w:rPr>
      </w:pPr>
      <w:r w:rsidRPr="00445554">
        <w:rPr>
          <w:b w:val="0"/>
          <w:bCs/>
        </w:rPr>
        <w:t>2.</w:t>
      </w:r>
      <w:r w:rsidR="00561FE0" w:rsidRPr="00445554">
        <w:rPr>
          <w:b w:val="0"/>
          <w:bCs/>
        </w:rPr>
        <w:t>5.3.2</w:t>
      </w:r>
      <w:r w:rsidR="00561FE0" w:rsidRPr="00445554">
        <w:rPr>
          <w:b w:val="0"/>
          <w:bCs/>
          <w:i w:val="0"/>
        </w:rPr>
        <w:t xml:space="preserve"> </w:t>
      </w:r>
      <w:r w:rsidR="00561FE0" w:rsidRPr="00445554">
        <w:rPr>
          <w:b w:val="0"/>
          <w:bCs/>
        </w:rPr>
        <w:t>PGT awards</w:t>
      </w:r>
      <w:r w:rsidR="00561FE0" w:rsidRPr="00445554">
        <w:rPr>
          <w:b w:val="0"/>
          <w:bCs/>
          <w:i w:val="0"/>
        </w:rPr>
        <w:t xml:space="preserve"> </w:t>
      </w:r>
    </w:p>
    <w:p w14:paraId="36DC599D" w14:textId="0A11ADDA" w:rsidR="00445554" w:rsidRDefault="006308E6" w:rsidP="4DF3E3A7">
      <w:pPr>
        <w:spacing w:after="154" w:line="240" w:lineRule="auto"/>
        <w:ind w:left="355" w:right="43" w:hanging="10"/>
        <w:jc w:val="both"/>
        <w:rPr>
          <w:rFonts w:ascii="Arial" w:eastAsia="Arial" w:hAnsi="Arial" w:cs="Arial"/>
          <w:sz w:val="24"/>
          <w:szCs w:val="24"/>
        </w:rPr>
      </w:pPr>
      <w:r>
        <w:rPr>
          <w:rFonts w:ascii="Arial" w:eastAsia="Arial" w:hAnsi="Arial" w:cs="Arial"/>
          <w:sz w:val="24"/>
          <w:szCs w:val="24"/>
        </w:rPr>
        <w:t>For PGT awards</w:t>
      </w:r>
      <w:r w:rsidR="2732BBBE" w:rsidRPr="4DF3E3A7">
        <w:rPr>
          <w:rFonts w:ascii="Arial" w:eastAsia="Arial" w:hAnsi="Arial" w:cs="Arial"/>
          <w:sz w:val="24"/>
          <w:szCs w:val="24"/>
        </w:rPr>
        <w:t xml:space="preserve">, outside of Asian or White </w:t>
      </w:r>
      <w:r>
        <w:rPr>
          <w:rFonts w:ascii="Arial" w:eastAsia="Arial" w:hAnsi="Arial" w:cs="Arial"/>
          <w:sz w:val="24"/>
          <w:szCs w:val="24"/>
        </w:rPr>
        <w:t>groups</w:t>
      </w:r>
      <w:r w:rsidR="2732BBBE" w:rsidRPr="4DF3E3A7">
        <w:rPr>
          <w:rFonts w:ascii="Arial" w:eastAsia="Arial" w:hAnsi="Arial" w:cs="Arial"/>
          <w:sz w:val="24"/>
          <w:szCs w:val="24"/>
        </w:rPr>
        <w:t>, numbers are so low that it's hard to comment on the strength of any noticeable trends</w:t>
      </w:r>
      <w:r w:rsidR="008037BC">
        <w:rPr>
          <w:rFonts w:ascii="Arial" w:eastAsia="Arial" w:hAnsi="Arial" w:cs="Arial"/>
          <w:sz w:val="24"/>
          <w:szCs w:val="24"/>
        </w:rPr>
        <w:t xml:space="preserve"> (Appendix </w:t>
      </w:r>
      <w:r w:rsidR="008037BC" w:rsidRPr="0013465C">
        <w:rPr>
          <w:rFonts w:ascii="Arial" w:eastAsia="Arial" w:hAnsi="Arial" w:cs="Arial"/>
          <w:sz w:val="24"/>
          <w:szCs w:val="24"/>
        </w:rPr>
        <w:t>A9.1.2</w:t>
      </w:r>
      <w:r w:rsidR="008037BC">
        <w:rPr>
          <w:rFonts w:ascii="Arial" w:eastAsia="Arial" w:hAnsi="Arial" w:cs="Arial"/>
          <w:sz w:val="24"/>
          <w:szCs w:val="24"/>
        </w:rPr>
        <w:t>7).</w:t>
      </w:r>
      <w:r w:rsidR="2732BBBE" w:rsidRPr="4DF3E3A7">
        <w:rPr>
          <w:rFonts w:ascii="Arial" w:eastAsia="Arial" w:hAnsi="Arial" w:cs="Arial"/>
          <w:sz w:val="24"/>
          <w:szCs w:val="24"/>
        </w:rPr>
        <w:t xml:space="preserve"> In general, it appears that achievement at Distinction for both UK and </w:t>
      </w:r>
      <w:r w:rsidR="003A3A2A">
        <w:rPr>
          <w:rFonts w:ascii="Arial" w:eastAsia="Arial" w:hAnsi="Arial" w:cs="Arial"/>
          <w:sz w:val="24"/>
          <w:szCs w:val="24"/>
        </w:rPr>
        <w:t>International</w:t>
      </w:r>
      <w:r w:rsidR="00D1333F">
        <w:rPr>
          <w:rFonts w:ascii="Arial" w:eastAsia="Arial" w:hAnsi="Arial" w:cs="Arial"/>
          <w:sz w:val="24"/>
          <w:szCs w:val="24"/>
        </w:rPr>
        <w:t xml:space="preserve"> E</w:t>
      </w:r>
      <w:r w:rsidR="2732BBBE" w:rsidRPr="4DF3E3A7">
        <w:rPr>
          <w:rFonts w:ascii="Arial" w:eastAsia="Arial" w:hAnsi="Arial" w:cs="Arial"/>
          <w:sz w:val="24"/>
          <w:szCs w:val="24"/>
        </w:rPr>
        <w:t xml:space="preserve">thnic </w:t>
      </w:r>
      <w:r w:rsidR="00D1333F">
        <w:rPr>
          <w:rFonts w:ascii="Arial" w:eastAsia="Arial" w:hAnsi="Arial" w:cs="Arial"/>
          <w:sz w:val="24"/>
          <w:szCs w:val="24"/>
        </w:rPr>
        <w:t>M</w:t>
      </w:r>
      <w:r w:rsidR="2732BBBE" w:rsidRPr="4DF3E3A7">
        <w:rPr>
          <w:rFonts w:ascii="Arial" w:eastAsia="Arial" w:hAnsi="Arial" w:cs="Arial"/>
          <w:sz w:val="24"/>
          <w:szCs w:val="24"/>
        </w:rPr>
        <w:t xml:space="preserve">inority </w:t>
      </w:r>
      <w:r w:rsidR="00D1333F">
        <w:rPr>
          <w:rFonts w:ascii="Arial" w:eastAsia="Arial" w:hAnsi="Arial" w:cs="Arial"/>
          <w:sz w:val="24"/>
          <w:szCs w:val="24"/>
        </w:rPr>
        <w:t>G</w:t>
      </w:r>
      <w:r w:rsidR="65DA3872" w:rsidRPr="4DF3E3A7">
        <w:rPr>
          <w:rFonts w:ascii="Arial" w:eastAsia="Arial" w:hAnsi="Arial" w:cs="Arial"/>
          <w:sz w:val="24"/>
          <w:szCs w:val="24"/>
        </w:rPr>
        <w:t xml:space="preserve">roup </w:t>
      </w:r>
      <w:r w:rsidR="2732BBBE" w:rsidRPr="4DF3E3A7">
        <w:rPr>
          <w:rFonts w:ascii="Arial" w:eastAsia="Arial" w:hAnsi="Arial" w:cs="Arial"/>
          <w:sz w:val="24"/>
          <w:szCs w:val="24"/>
        </w:rPr>
        <w:t xml:space="preserve">students has increased over the period shown. UK students appear more likely to be awarded a Distinction than </w:t>
      </w:r>
      <w:r w:rsidR="00F350AF">
        <w:rPr>
          <w:rFonts w:ascii="Arial" w:eastAsia="Arial" w:hAnsi="Arial" w:cs="Arial"/>
          <w:sz w:val="24"/>
          <w:szCs w:val="24"/>
        </w:rPr>
        <w:t xml:space="preserve">International </w:t>
      </w:r>
      <w:r w:rsidR="2732BBBE" w:rsidRPr="4DF3E3A7">
        <w:rPr>
          <w:rFonts w:ascii="Arial" w:eastAsia="Arial" w:hAnsi="Arial" w:cs="Arial"/>
          <w:sz w:val="24"/>
          <w:szCs w:val="24"/>
        </w:rPr>
        <w:t xml:space="preserve">students, whilst </w:t>
      </w:r>
      <w:r w:rsidR="003A3A2A">
        <w:rPr>
          <w:rFonts w:ascii="Arial" w:eastAsia="Arial" w:hAnsi="Arial" w:cs="Arial"/>
          <w:sz w:val="24"/>
          <w:szCs w:val="24"/>
        </w:rPr>
        <w:t>International</w:t>
      </w:r>
      <w:r w:rsidR="2732BBBE" w:rsidRPr="4DF3E3A7">
        <w:rPr>
          <w:rFonts w:ascii="Arial" w:eastAsia="Arial" w:hAnsi="Arial" w:cs="Arial"/>
          <w:sz w:val="24"/>
          <w:szCs w:val="24"/>
        </w:rPr>
        <w:t xml:space="preserve"> students are more likely to be awarded a Pass than UK students. Awards for Merit are broadly balanced between UK and </w:t>
      </w:r>
      <w:r w:rsidR="003A3A2A">
        <w:rPr>
          <w:rFonts w:ascii="Arial" w:eastAsia="Arial" w:hAnsi="Arial" w:cs="Arial"/>
          <w:sz w:val="24"/>
          <w:szCs w:val="24"/>
        </w:rPr>
        <w:t>International</w:t>
      </w:r>
      <w:r w:rsidR="2732BBBE" w:rsidRPr="4DF3E3A7">
        <w:rPr>
          <w:rFonts w:ascii="Arial" w:eastAsia="Arial" w:hAnsi="Arial" w:cs="Arial"/>
          <w:sz w:val="24"/>
          <w:szCs w:val="24"/>
        </w:rPr>
        <w:t xml:space="preserve"> students. </w:t>
      </w:r>
    </w:p>
    <w:p w14:paraId="3E66AD7C" w14:textId="77777777" w:rsidR="00445554" w:rsidRDefault="00445554" w:rsidP="00AA1E06">
      <w:pPr>
        <w:spacing w:after="154" w:line="240" w:lineRule="auto"/>
        <w:ind w:left="355" w:right="43" w:hanging="10"/>
        <w:jc w:val="both"/>
        <w:rPr>
          <w:rFonts w:ascii="Arial" w:eastAsia="Arial" w:hAnsi="Arial" w:cs="Arial"/>
          <w:sz w:val="24"/>
        </w:rPr>
      </w:pPr>
    </w:p>
    <w:p w14:paraId="19E64BAC" w14:textId="6725910F" w:rsidR="00445554" w:rsidRDefault="00445554" w:rsidP="00AA1E06">
      <w:pPr>
        <w:pStyle w:val="Heading4"/>
        <w:spacing w:after="335" w:line="240" w:lineRule="auto"/>
        <w:ind w:left="355"/>
      </w:pPr>
      <w:r w:rsidRPr="00445554">
        <w:rPr>
          <w:b w:val="0"/>
          <w:bCs/>
        </w:rPr>
        <w:lastRenderedPageBreak/>
        <w:t>2.</w:t>
      </w:r>
      <w:r w:rsidR="00561FE0" w:rsidRPr="00445554">
        <w:rPr>
          <w:b w:val="0"/>
          <w:bCs/>
        </w:rPr>
        <w:t>5.3.3</w:t>
      </w:r>
      <w:r w:rsidR="00561FE0" w:rsidRPr="00445554">
        <w:rPr>
          <w:b w:val="0"/>
          <w:bCs/>
          <w:i w:val="0"/>
        </w:rPr>
        <w:t xml:space="preserve"> </w:t>
      </w:r>
      <w:r w:rsidR="00561FE0" w:rsidRPr="00445554">
        <w:rPr>
          <w:b w:val="0"/>
          <w:bCs/>
        </w:rPr>
        <w:t>PGR awards</w:t>
      </w:r>
      <w:r w:rsidR="00561FE0" w:rsidRPr="00445554">
        <w:rPr>
          <w:b w:val="0"/>
          <w:bCs/>
          <w:i w:val="0"/>
        </w:rPr>
        <w:t xml:space="preserve"> </w:t>
      </w:r>
      <w:r w:rsidR="00561FE0" w:rsidRPr="00DF1728">
        <w:t xml:space="preserve"> </w:t>
      </w:r>
    </w:p>
    <w:p w14:paraId="54F457FB" w14:textId="77777777" w:rsidR="00E434B5" w:rsidRPr="00CE4723" w:rsidRDefault="00E434B5" w:rsidP="00E434B5">
      <w:pPr>
        <w:spacing w:after="118" w:line="240" w:lineRule="auto"/>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1935E07B" w14:textId="32F1B776" w:rsidR="00192179" w:rsidRPr="00DF1728" w:rsidRDefault="00192179" w:rsidP="00AA1E06">
      <w:pPr>
        <w:spacing w:after="148" w:line="240" w:lineRule="auto"/>
        <w:ind w:left="360"/>
        <w:rPr>
          <w:rFonts w:ascii="Arial" w:hAnsi="Arial" w:cs="Arial"/>
        </w:rPr>
      </w:pPr>
    </w:p>
    <w:p w14:paraId="42F17C51" w14:textId="300F3AED" w:rsidR="00192179" w:rsidRPr="00DF1728" w:rsidRDefault="00561FE0" w:rsidP="00AA1E06">
      <w:pPr>
        <w:pStyle w:val="Heading3"/>
        <w:tabs>
          <w:tab w:val="center" w:pos="554"/>
          <w:tab w:val="center" w:pos="4368"/>
        </w:tabs>
        <w:spacing w:line="240" w:lineRule="auto"/>
        <w:ind w:left="0" w:firstLine="0"/>
      </w:pPr>
      <w:r w:rsidRPr="00DF1728">
        <w:rPr>
          <w:rFonts w:eastAsia="Calibri"/>
          <w:b w:val="0"/>
          <w:color w:val="000000"/>
          <w:sz w:val="22"/>
        </w:rPr>
        <w:tab/>
      </w:r>
      <w:bookmarkStart w:id="36" w:name="_Toc204694019"/>
      <w:r w:rsidR="2732BBBE" w:rsidRPr="3B2385D3">
        <w:rPr>
          <w:i/>
          <w:iCs/>
          <w:color w:val="auto"/>
          <w:sz w:val="24"/>
          <w:szCs w:val="24"/>
        </w:rPr>
        <w:t>2.</w:t>
      </w:r>
      <w:r w:rsidR="3077CBCF" w:rsidRPr="3B2385D3">
        <w:rPr>
          <w:i/>
          <w:iCs/>
          <w:color w:val="auto"/>
          <w:sz w:val="24"/>
          <w:szCs w:val="24"/>
        </w:rPr>
        <w:t xml:space="preserve">5.4 </w:t>
      </w:r>
      <w:r w:rsidRPr="00445554">
        <w:rPr>
          <w:i/>
          <w:iCs/>
          <w:color w:val="auto"/>
          <w:sz w:val="24"/>
          <w:szCs w:val="24"/>
        </w:rPr>
        <w:tab/>
      </w:r>
      <w:r w:rsidR="3077CBCF" w:rsidRPr="3B2385D3">
        <w:rPr>
          <w:i/>
          <w:iCs/>
          <w:color w:val="auto"/>
          <w:sz w:val="24"/>
          <w:szCs w:val="24"/>
        </w:rPr>
        <w:t>Benchmarking</w:t>
      </w:r>
      <w:r w:rsidR="00D35389">
        <w:rPr>
          <w:i/>
          <w:iCs/>
          <w:color w:val="auto"/>
          <w:sz w:val="24"/>
          <w:szCs w:val="24"/>
        </w:rPr>
        <w:t xml:space="preserve"> against</w:t>
      </w:r>
      <w:r w:rsidR="3077CBCF" w:rsidRPr="3B2385D3">
        <w:rPr>
          <w:i/>
          <w:iCs/>
          <w:color w:val="auto"/>
          <w:sz w:val="24"/>
          <w:szCs w:val="24"/>
        </w:rPr>
        <w:t xml:space="preserve"> GW4 </w:t>
      </w:r>
      <w:r w:rsidR="2B9C7D4C" w:rsidRPr="3B2385D3">
        <w:rPr>
          <w:i/>
          <w:iCs/>
          <w:color w:val="auto"/>
          <w:sz w:val="24"/>
          <w:szCs w:val="24"/>
        </w:rPr>
        <w:t>and</w:t>
      </w:r>
      <w:r w:rsidR="3077CBCF" w:rsidRPr="3B2385D3">
        <w:rPr>
          <w:i/>
          <w:iCs/>
          <w:color w:val="auto"/>
          <w:sz w:val="24"/>
          <w:szCs w:val="24"/>
        </w:rPr>
        <w:t xml:space="preserve"> Higher Education sector</w:t>
      </w:r>
      <w:bookmarkEnd w:id="36"/>
      <w:r w:rsidR="3077CBCF" w:rsidRPr="00DF1728">
        <w:t xml:space="preserve"> </w:t>
      </w:r>
      <w:r w:rsidR="3077CBCF" w:rsidRPr="00DF1728">
        <w:rPr>
          <w:b w:val="0"/>
        </w:rPr>
        <w:t xml:space="preserve"> </w:t>
      </w:r>
    </w:p>
    <w:p w14:paraId="453AFAA7" w14:textId="41CC0F48" w:rsidR="00192179" w:rsidRPr="00445554" w:rsidRDefault="2732BBBE" w:rsidP="4DF3E3A7">
      <w:pPr>
        <w:pStyle w:val="Heading4"/>
        <w:spacing w:after="358" w:line="240" w:lineRule="auto"/>
        <w:ind w:left="355"/>
        <w:rPr>
          <w:b w:val="0"/>
        </w:rPr>
      </w:pPr>
      <w:r>
        <w:rPr>
          <w:b w:val="0"/>
        </w:rPr>
        <w:t>2.</w:t>
      </w:r>
      <w:r w:rsidR="3077CBCF">
        <w:rPr>
          <w:b w:val="0"/>
        </w:rPr>
        <w:t>5.4.1</w:t>
      </w:r>
      <w:r w:rsidR="3077CBCF" w:rsidRPr="4DF3E3A7">
        <w:rPr>
          <w:b w:val="0"/>
          <w:i w:val="0"/>
        </w:rPr>
        <w:t xml:space="preserve"> </w:t>
      </w:r>
      <w:r w:rsidR="3077CBCF">
        <w:rPr>
          <w:b w:val="0"/>
        </w:rPr>
        <w:t xml:space="preserve">Student </w:t>
      </w:r>
      <w:r w:rsidR="5F534143">
        <w:rPr>
          <w:b w:val="0"/>
        </w:rPr>
        <w:t>d</w:t>
      </w:r>
      <w:r w:rsidR="3077CBCF">
        <w:rPr>
          <w:b w:val="0"/>
        </w:rPr>
        <w:t>ata</w:t>
      </w:r>
      <w:r>
        <w:rPr>
          <w:b w:val="0"/>
        </w:rPr>
        <w:t xml:space="preserve">: </w:t>
      </w:r>
      <w:r w:rsidR="3077CBCF">
        <w:rPr>
          <w:b w:val="0"/>
        </w:rPr>
        <w:t>Bath vs GW4</w:t>
      </w:r>
      <w:r w:rsidR="3077CBCF" w:rsidRPr="4DF3E3A7">
        <w:rPr>
          <w:b w:val="0"/>
          <w:i w:val="0"/>
        </w:rPr>
        <w:t xml:space="preserve"> </w:t>
      </w:r>
    </w:p>
    <w:p w14:paraId="02AEC099" w14:textId="79B3AC17" w:rsidR="00192179" w:rsidRPr="00DF1728" w:rsidRDefault="3077CBCF" w:rsidP="00AA1E06">
      <w:pPr>
        <w:spacing w:after="154" w:line="240" w:lineRule="auto"/>
        <w:ind w:left="355" w:right="43" w:hanging="10"/>
        <w:jc w:val="both"/>
        <w:rPr>
          <w:rFonts w:ascii="Arial" w:hAnsi="Arial" w:cs="Arial"/>
        </w:rPr>
      </w:pPr>
      <w:r w:rsidRPr="3B2385D3">
        <w:rPr>
          <w:rFonts w:ascii="Arial" w:eastAsia="Arial" w:hAnsi="Arial" w:cs="Arial"/>
          <w:sz w:val="24"/>
          <w:szCs w:val="24"/>
        </w:rPr>
        <w:t xml:space="preserve">At UG and PGT levels, Bath has a </w:t>
      </w:r>
      <w:r w:rsidR="472D1115" w:rsidRPr="3B2385D3">
        <w:rPr>
          <w:rFonts w:ascii="Arial" w:eastAsia="Arial" w:hAnsi="Arial" w:cs="Arial"/>
          <w:sz w:val="24"/>
          <w:szCs w:val="24"/>
        </w:rPr>
        <w:t xml:space="preserve">lower </w:t>
      </w:r>
      <w:r w:rsidRPr="3B2385D3">
        <w:rPr>
          <w:rFonts w:ascii="Arial" w:eastAsia="Arial" w:hAnsi="Arial" w:cs="Arial"/>
          <w:sz w:val="24"/>
          <w:szCs w:val="24"/>
        </w:rPr>
        <w:t>proportion of White students (62.5% UG and 3</w:t>
      </w:r>
      <w:r w:rsidR="6BC13AD5" w:rsidRPr="3B2385D3">
        <w:rPr>
          <w:rFonts w:ascii="Arial" w:eastAsia="Arial" w:hAnsi="Arial" w:cs="Arial"/>
          <w:sz w:val="24"/>
          <w:szCs w:val="24"/>
        </w:rPr>
        <w:t>6</w:t>
      </w:r>
      <w:r w:rsidRPr="3B2385D3">
        <w:rPr>
          <w:rFonts w:ascii="Arial" w:eastAsia="Arial" w:hAnsi="Arial" w:cs="Arial"/>
          <w:sz w:val="24"/>
          <w:szCs w:val="24"/>
        </w:rPr>
        <w:t xml:space="preserve">% PGT) compared to GW4 (66% UG and 40% PGT). However, Bath has proportionally fewer Black and Mixed </w:t>
      </w:r>
      <w:r w:rsidR="36623CD2" w:rsidRPr="3B2385D3">
        <w:rPr>
          <w:rFonts w:ascii="Arial" w:eastAsia="Arial" w:hAnsi="Arial" w:cs="Arial"/>
          <w:sz w:val="24"/>
          <w:szCs w:val="24"/>
        </w:rPr>
        <w:t xml:space="preserve">heritage </w:t>
      </w:r>
      <w:r w:rsidRPr="3B2385D3">
        <w:rPr>
          <w:rFonts w:ascii="Arial" w:eastAsia="Arial" w:hAnsi="Arial" w:cs="Arial"/>
          <w:sz w:val="24"/>
          <w:szCs w:val="24"/>
        </w:rPr>
        <w:t xml:space="preserve">students at both levels, with Black students comprising just 1.8% (UG) and 2.9% (PGT) at Bath, versus 2.0% and 1.6% across GW4. </w:t>
      </w:r>
    </w:p>
    <w:p w14:paraId="051F5E97" w14:textId="013B86A9" w:rsidR="00192179" w:rsidRPr="00445554" w:rsidRDefault="00445554" w:rsidP="00AA1E06">
      <w:pPr>
        <w:pStyle w:val="Heading4"/>
        <w:spacing w:after="355" w:line="240" w:lineRule="auto"/>
        <w:ind w:left="355"/>
        <w:rPr>
          <w:b w:val="0"/>
          <w:bCs/>
        </w:rPr>
      </w:pPr>
      <w:r w:rsidRPr="00445554">
        <w:rPr>
          <w:b w:val="0"/>
          <w:bCs/>
        </w:rPr>
        <w:t>2.</w:t>
      </w:r>
      <w:r w:rsidR="00561FE0" w:rsidRPr="00445554">
        <w:rPr>
          <w:b w:val="0"/>
          <w:bCs/>
        </w:rPr>
        <w:t>5.4.2</w:t>
      </w:r>
      <w:r w:rsidR="00561FE0" w:rsidRPr="00445554">
        <w:rPr>
          <w:b w:val="0"/>
          <w:bCs/>
          <w:i w:val="0"/>
        </w:rPr>
        <w:t xml:space="preserve"> </w:t>
      </w:r>
      <w:r w:rsidR="00561FE0" w:rsidRPr="00445554">
        <w:rPr>
          <w:b w:val="0"/>
          <w:bCs/>
        </w:rPr>
        <w:t>Student Data</w:t>
      </w:r>
      <w:r w:rsidRPr="00445554">
        <w:rPr>
          <w:b w:val="0"/>
          <w:bCs/>
        </w:rPr>
        <w:t xml:space="preserve">: </w:t>
      </w:r>
      <w:r w:rsidR="00561FE0" w:rsidRPr="00445554">
        <w:rPr>
          <w:b w:val="0"/>
          <w:bCs/>
        </w:rPr>
        <w:t xml:space="preserve">Bath vs HE Sector </w:t>
      </w:r>
    </w:p>
    <w:p w14:paraId="53FC8061" w14:textId="289DDC64" w:rsidR="00445554" w:rsidRPr="00A036BA" w:rsidRDefault="00561FE0" w:rsidP="00A036BA">
      <w:pPr>
        <w:spacing w:after="232" w:line="240" w:lineRule="auto"/>
        <w:ind w:left="355" w:right="43" w:hanging="10"/>
        <w:jc w:val="both"/>
        <w:rPr>
          <w:rFonts w:ascii="Arial" w:hAnsi="Arial" w:cs="Arial"/>
        </w:rPr>
      </w:pPr>
      <w:r w:rsidRPr="00DF1728">
        <w:rPr>
          <w:rFonts w:ascii="Arial" w:eastAsia="Arial" w:hAnsi="Arial" w:cs="Arial"/>
          <w:sz w:val="24"/>
        </w:rPr>
        <w:t xml:space="preserve">Bath has lower representation of Black students at UG level (1.8%) compared to the wider HE sector (6.9%). Similarly, White student representation is higher at Bath (62%) than sector-wide (58%). </w:t>
      </w:r>
      <w:r w:rsidR="00D35389">
        <w:rPr>
          <w:rFonts w:ascii="Arial" w:eastAsia="Arial" w:hAnsi="Arial" w:cs="Arial"/>
          <w:sz w:val="24"/>
        </w:rPr>
        <w:t xml:space="preserve">Based on feedback from RET focus groups, </w:t>
      </w:r>
      <w:r w:rsidR="00ED1EB3">
        <w:rPr>
          <w:rFonts w:ascii="Arial" w:eastAsia="Arial" w:hAnsi="Arial" w:cs="Arial"/>
          <w:sz w:val="24"/>
        </w:rPr>
        <w:t xml:space="preserve">Black </w:t>
      </w:r>
      <w:r w:rsidR="00D35389" w:rsidRPr="00D35389">
        <w:rPr>
          <w:rFonts w:ascii="Arial" w:eastAsia="Arial" w:hAnsi="Arial" w:cs="Arial"/>
          <w:sz w:val="24"/>
        </w:rPr>
        <w:t>students</w:t>
      </w:r>
      <w:r w:rsidR="00D35389">
        <w:rPr>
          <w:rFonts w:ascii="Arial" w:eastAsia="Arial" w:hAnsi="Arial" w:cs="Arial"/>
          <w:sz w:val="24"/>
        </w:rPr>
        <w:t xml:space="preserve"> indicated that they</w:t>
      </w:r>
      <w:r w:rsidR="00D35389" w:rsidRPr="00D35389">
        <w:rPr>
          <w:rFonts w:ascii="Arial" w:eastAsia="Arial" w:hAnsi="Arial" w:cs="Arial"/>
          <w:sz w:val="24"/>
        </w:rPr>
        <w:t xml:space="preserve"> </w:t>
      </w:r>
      <w:r w:rsidR="00ED1EB3">
        <w:rPr>
          <w:rFonts w:ascii="Arial" w:eastAsia="Arial" w:hAnsi="Arial" w:cs="Arial"/>
          <w:sz w:val="24"/>
        </w:rPr>
        <w:t>prefer</w:t>
      </w:r>
      <w:r w:rsidR="00D35389" w:rsidRPr="00D35389">
        <w:rPr>
          <w:rFonts w:ascii="Arial" w:eastAsia="Arial" w:hAnsi="Arial" w:cs="Arial"/>
          <w:sz w:val="24"/>
        </w:rPr>
        <w:t xml:space="preserve"> to study closer to home and this applies to a greater extent for</w:t>
      </w:r>
      <w:r w:rsidR="00ED1EB3">
        <w:rPr>
          <w:rFonts w:ascii="Arial" w:eastAsia="Arial" w:hAnsi="Arial" w:cs="Arial"/>
          <w:sz w:val="24"/>
        </w:rPr>
        <w:t xml:space="preserve"> all</w:t>
      </w:r>
      <w:r w:rsidR="00D35389" w:rsidRPr="00D35389">
        <w:rPr>
          <w:rFonts w:ascii="Arial" w:eastAsia="Arial" w:hAnsi="Arial" w:cs="Arial"/>
          <w:sz w:val="24"/>
        </w:rPr>
        <w:t xml:space="preserve"> </w:t>
      </w:r>
      <w:r w:rsidR="00D1333F">
        <w:rPr>
          <w:rFonts w:ascii="Arial" w:eastAsia="Arial" w:hAnsi="Arial" w:cs="Arial"/>
          <w:sz w:val="24"/>
          <w:szCs w:val="24"/>
        </w:rPr>
        <w:t>Ethnic Minority G</w:t>
      </w:r>
      <w:r w:rsidR="009B7593" w:rsidRPr="004F04B1">
        <w:rPr>
          <w:rFonts w:ascii="Arial" w:eastAsia="Arial" w:hAnsi="Arial" w:cs="Arial"/>
          <w:sz w:val="24"/>
          <w:szCs w:val="24"/>
        </w:rPr>
        <w:t>roups</w:t>
      </w:r>
      <w:r w:rsidR="00D35389" w:rsidRPr="00D35389">
        <w:rPr>
          <w:rFonts w:ascii="Arial" w:eastAsia="Arial" w:hAnsi="Arial" w:cs="Arial"/>
          <w:sz w:val="24"/>
        </w:rPr>
        <w:t xml:space="preserve"> students</w:t>
      </w:r>
      <w:r w:rsidR="00AF282D">
        <w:rPr>
          <w:rFonts w:ascii="Arial" w:eastAsia="Arial" w:hAnsi="Arial" w:cs="Arial"/>
          <w:sz w:val="24"/>
        </w:rPr>
        <w:t xml:space="preserve"> </w:t>
      </w:r>
      <w:r w:rsidR="000F790F">
        <w:rPr>
          <w:rFonts w:ascii="Arial" w:eastAsia="Arial" w:hAnsi="Arial" w:cs="Arial"/>
          <w:sz w:val="24"/>
        </w:rPr>
        <w:t>when compared</w:t>
      </w:r>
      <w:r w:rsidR="00AF282D">
        <w:rPr>
          <w:rFonts w:ascii="Arial" w:eastAsia="Arial" w:hAnsi="Arial" w:cs="Arial"/>
          <w:sz w:val="24"/>
        </w:rPr>
        <w:t xml:space="preserve"> with White</w:t>
      </w:r>
      <w:r w:rsidR="00D35389" w:rsidRPr="00D35389">
        <w:rPr>
          <w:rFonts w:ascii="Arial" w:eastAsia="Arial" w:hAnsi="Arial" w:cs="Arial"/>
          <w:sz w:val="24"/>
        </w:rPr>
        <w:t>.</w:t>
      </w:r>
      <w:r w:rsidR="00D35389">
        <w:rPr>
          <w:rFonts w:ascii="Arial" w:eastAsia="Arial" w:hAnsi="Arial" w:cs="Arial"/>
          <w:sz w:val="24"/>
        </w:rPr>
        <w:t xml:space="preserve"> While we appreciate that to see significant changes in </w:t>
      </w:r>
      <w:r w:rsidR="00D35389" w:rsidRPr="00D35389">
        <w:rPr>
          <w:rFonts w:ascii="Arial" w:eastAsia="Arial" w:hAnsi="Arial" w:cs="Arial"/>
          <w:sz w:val="24"/>
        </w:rPr>
        <w:t xml:space="preserve">distributions of </w:t>
      </w:r>
      <w:r w:rsidR="00D1333F">
        <w:rPr>
          <w:rFonts w:ascii="Arial" w:eastAsia="Arial" w:hAnsi="Arial" w:cs="Arial"/>
          <w:sz w:val="24"/>
          <w:szCs w:val="24"/>
        </w:rPr>
        <w:t>Ethnic Minority G</w:t>
      </w:r>
      <w:r w:rsidR="009B7593" w:rsidRPr="004F04B1">
        <w:rPr>
          <w:rFonts w:ascii="Arial" w:eastAsia="Arial" w:hAnsi="Arial" w:cs="Arial"/>
          <w:sz w:val="24"/>
          <w:szCs w:val="24"/>
        </w:rPr>
        <w:t>roups</w:t>
      </w:r>
      <w:r w:rsidR="00536586">
        <w:rPr>
          <w:rFonts w:ascii="Arial" w:eastAsia="Arial" w:hAnsi="Arial" w:cs="Arial"/>
          <w:sz w:val="24"/>
        </w:rPr>
        <w:t>, and Black students specifically,</w:t>
      </w:r>
      <w:r w:rsidR="00D35389" w:rsidRPr="00D35389">
        <w:rPr>
          <w:rFonts w:ascii="Arial" w:eastAsia="Arial" w:hAnsi="Arial" w:cs="Arial"/>
          <w:sz w:val="24"/>
        </w:rPr>
        <w:t xml:space="preserve"> within the U</w:t>
      </w:r>
      <w:r w:rsidR="00D35389">
        <w:rPr>
          <w:rFonts w:ascii="Arial" w:eastAsia="Arial" w:hAnsi="Arial" w:cs="Arial"/>
          <w:sz w:val="24"/>
        </w:rPr>
        <w:t>K</w:t>
      </w:r>
      <w:r w:rsidR="00D35389" w:rsidRPr="00D35389">
        <w:rPr>
          <w:rFonts w:ascii="Arial" w:eastAsia="Arial" w:hAnsi="Arial" w:cs="Arial"/>
          <w:sz w:val="24"/>
        </w:rPr>
        <w:t xml:space="preserve"> </w:t>
      </w:r>
      <w:r w:rsidR="00D35389">
        <w:rPr>
          <w:rFonts w:ascii="Arial" w:eastAsia="Arial" w:hAnsi="Arial" w:cs="Arial"/>
          <w:sz w:val="24"/>
        </w:rPr>
        <w:t xml:space="preserve">will take time, we will do a deep dive into internal data to </w:t>
      </w:r>
      <w:r w:rsidR="00D35389" w:rsidRPr="00D35389">
        <w:rPr>
          <w:rFonts w:ascii="Arial" w:eastAsia="Arial" w:hAnsi="Arial" w:cs="Arial"/>
          <w:sz w:val="24"/>
        </w:rPr>
        <w:t xml:space="preserve">take into account distances from home and get a feel for whether there is scope of improvement in </w:t>
      </w:r>
      <w:r w:rsidR="00D1333F">
        <w:rPr>
          <w:rFonts w:ascii="Arial" w:eastAsia="Arial" w:hAnsi="Arial" w:cs="Arial"/>
          <w:sz w:val="24"/>
          <w:szCs w:val="24"/>
        </w:rPr>
        <w:t>Ethnic Minority G</w:t>
      </w:r>
      <w:r w:rsidR="009B7593" w:rsidRPr="004F04B1">
        <w:rPr>
          <w:rFonts w:ascii="Arial" w:eastAsia="Arial" w:hAnsi="Arial" w:cs="Arial"/>
          <w:sz w:val="24"/>
          <w:szCs w:val="24"/>
        </w:rPr>
        <w:t>roups</w:t>
      </w:r>
      <w:r w:rsidR="00D35389" w:rsidRPr="00D35389">
        <w:rPr>
          <w:rFonts w:ascii="Arial" w:eastAsia="Arial" w:hAnsi="Arial" w:cs="Arial"/>
          <w:sz w:val="24"/>
        </w:rPr>
        <w:t xml:space="preserve"> representation</w:t>
      </w:r>
      <w:r w:rsidR="00ED3DD4">
        <w:rPr>
          <w:rFonts w:ascii="Arial" w:eastAsia="Arial" w:hAnsi="Arial" w:cs="Arial"/>
          <w:sz w:val="24"/>
        </w:rPr>
        <w:t xml:space="preserve"> (BA 3.1c).</w:t>
      </w:r>
      <w:r w:rsidR="00D1333F">
        <w:rPr>
          <w:rFonts w:ascii="Arial" w:eastAsia="Arial" w:hAnsi="Arial" w:cs="Arial"/>
          <w:sz w:val="24"/>
        </w:rPr>
        <w:t xml:space="preserve"> We will</w:t>
      </w:r>
      <w:r w:rsidR="00816AE9">
        <w:rPr>
          <w:rFonts w:ascii="Arial" w:eastAsia="Arial" w:hAnsi="Arial" w:cs="Arial"/>
          <w:sz w:val="24"/>
        </w:rPr>
        <w:t xml:space="preserve"> also</w:t>
      </w:r>
      <w:r w:rsidR="00816AE9" w:rsidRPr="00816AE9">
        <w:rPr>
          <w:rFonts w:ascii="Arial" w:eastAsia="Arial" w:hAnsi="Arial" w:cs="Arial"/>
          <w:sz w:val="24"/>
        </w:rPr>
        <w:t xml:space="preserve"> promote community-led outreach and marketing</w:t>
      </w:r>
      <w:r w:rsidR="005847B4">
        <w:rPr>
          <w:rFonts w:ascii="Arial" w:eastAsia="Arial" w:hAnsi="Arial" w:cs="Arial"/>
          <w:sz w:val="24"/>
        </w:rPr>
        <w:t xml:space="preserve">, co-designing </w:t>
      </w:r>
      <w:r w:rsidR="005847B4" w:rsidRPr="00D1333F">
        <w:rPr>
          <w:rFonts w:ascii="Arial" w:eastAsia="Arial" w:hAnsi="Arial" w:cs="Arial"/>
          <w:i/>
          <w:sz w:val="24"/>
        </w:rPr>
        <w:t>“Bath: Your Safe, Inclusive Home”</w:t>
      </w:r>
      <w:r w:rsidR="004B76AC">
        <w:rPr>
          <w:rFonts w:ascii="Arial" w:eastAsia="Arial" w:hAnsi="Arial" w:cs="Arial"/>
          <w:sz w:val="24"/>
        </w:rPr>
        <w:t xml:space="preserve"> </w:t>
      </w:r>
      <w:r w:rsidR="00854C78">
        <w:rPr>
          <w:rFonts w:ascii="Arial" w:eastAsia="Arial" w:hAnsi="Arial" w:cs="Arial"/>
          <w:sz w:val="24"/>
        </w:rPr>
        <w:t>marketing tools for students and their parents (</w:t>
      </w:r>
      <w:r w:rsidR="005312BB">
        <w:rPr>
          <w:rFonts w:ascii="Arial" w:eastAsia="Arial" w:hAnsi="Arial" w:cs="Arial"/>
          <w:sz w:val="24"/>
        </w:rPr>
        <w:t>BA 3.2a)</w:t>
      </w:r>
      <w:r w:rsidR="009D7222">
        <w:rPr>
          <w:rFonts w:ascii="Arial" w:eastAsia="Arial" w:hAnsi="Arial" w:cs="Arial"/>
          <w:sz w:val="24"/>
        </w:rPr>
        <w:t>. Finally, we’ll be more proactive in d</w:t>
      </w:r>
      <w:r w:rsidR="009D7222" w:rsidRPr="009D7222">
        <w:rPr>
          <w:rFonts w:ascii="Arial" w:eastAsia="Arial" w:hAnsi="Arial" w:cs="Arial"/>
          <w:sz w:val="24"/>
        </w:rPr>
        <w:t>eploy</w:t>
      </w:r>
      <w:r w:rsidR="009D7222">
        <w:rPr>
          <w:rFonts w:ascii="Arial" w:eastAsia="Arial" w:hAnsi="Arial" w:cs="Arial"/>
          <w:sz w:val="24"/>
        </w:rPr>
        <w:t>ing</w:t>
      </w:r>
      <w:r w:rsidR="009D7222" w:rsidRPr="009D7222">
        <w:rPr>
          <w:rFonts w:ascii="Arial" w:eastAsia="Arial" w:hAnsi="Arial" w:cs="Arial"/>
          <w:sz w:val="24"/>
        </w:rPr>
        <w:t xml:space="preserve"> student ambassador campaigns in key regions</w:t>
      </w:r>
      <w:r w:rsidR="00772952">
        <w:rPr>
          <w:rFonts w:ascii="Arial" w:eastAsia="Arial" w:hAnsi="Arial" w:cs="Arial"/>
          <w:sz w:val="24"/>
        </w:rPr>
        <w:t xml:space="preserve"> (</w:t>
      </w:r>
      <w:r w:rsidR="007B7EF0">
        <w:rPr>
          <w:rFonts w:ascii="Arial" w:eastAsia="Arial" w:hAnsi="Arial" w:cs="Arial"/>
          <w:sz w:val="24"/>
        </w:rPr>
        <w:t>BA 3.2b).</w:t>
      </w:r>
    </w:p>
    <w:p w14:paraId="63C15431" w14:textId="044BD18D" w:rsidR="00192179" w:rsidRPr="00D879E8" w:rsidRDefault="2732BBBE" w:rsidP="4DF3E3A7">
      <w:pPr>
        <w:pStyle w:val="Heading3"/>
        <w:spacing w:after="27" w:line="240" w:lineRule="auto"/>
        <w:ind w:left="355" w:right="31"/>
        <w:rPr>
          <w:i/>
          <w:iCs/>
          <w:color w:val="auto"/>
          <w:sz w:val="24"/>
          <w:szCs w:val="24"/>
        </w:rPr>
      </w:pPr>
      <w:bookmarkStart w:id="37" w:name="_Toc204694020"/>
      <w:r w:rsidRPr="4DF3E3A7">
        <w:rPr>
          <w:i/>
          <w:iCs/>
          <w:color w:val="auto"/>
          <w:sz w:val="24"/>
          <w:szCs w:val="24"/>
        </w:rPr>
        <w:t>2.</w:t>
      </w:r>
      <w:r w:rsidR="3077CBCF" w:rsidRPr="4DF3E3A7">
        <w:rPr>
          <w:i/>
          <w:iCs/>
          <w:color w:val="auto"/>
          <w:sz w:val="24"/>
          <w:szCs w:val="24"/>
        </w:rPr>
        <w:t>5.</w:t>
      </w:r>
      <w:r w:rsidR="00A036BA">
        <w:rPr>
          <w:i/>
          <w:iCs/>
          <w:color w:val="auto"/>
          <w:sz w:val="24"/>
          <w:szCs w:val="24"/>
        </w:rPr>
        <w:t>5</w:t>
      </w:r>
      <w:r w:rsidR="00445554">
        <w:tab/>
      </w:r>
      <w:r w:rsidR="3077CBCF" w:rsidRPr="4DF3E3A7">
        <w:rPr>
          <w:i/>
          <w:iCs/>
          <w:color w:val="auto"/>
          <w:sz w:val="24"/>
          <w:szCs w:val="24"/>
        </w:rPr>
        <w:t xml:space="preserve">Summary of finding from REC Community Forum related to </w:t>
      </w:r>
      <w:r w:rsidR="023BDDEC" w:rsidRPr="4DF3E3A7">
        <w:rPr>
          <w:i/>
          <w:iCs/>
          <w:color w:val="auto"/>
          <w:sz w:val="24"/>
          <w:szCs w:val="24"/>
        </w:rPr>
        <w:t>s</w:t>
      </w:r>
      <w:r w:rsidR="3077CBCF" w:rsidRPr="4DF3E3A7">
        <w:rPr>
          <w:i/>
          <w:iCs/>
          <w:color w:val="auto"/>
          <w:sz w:val="24"/>
          <w:szCs w:val="24"/>
        </w:rPr>
        <w:t>tudents</w:t>
      </w:r>
      <w:bookmarkEnd w:id="37"/>
      <w:r w:rsidR="3077CBCF" w:rsidRPr="4DF3E3A7">
        <w:rPr>
          <w:i/>
          <w:iCs/>
          <w:color w:val="auto"/>
          <w:sz w:val="24"/>
          <w:szCs w:val="24"/>
        </w:rPr>
        <w:t xml:space="preserve"> </w:t>
      </w:r>
    </w:p>
    <w:p w14:paraId="52CB39BA" w14:textId="77777777" w:rsidR="00ED3DD4" w:rsidRDefault="00ED3DD4" w:rsidP="00AA1E06">
      <w:pPr>
        <w:spacing w:after="117" w:line="240" w:lineRule="auto"/>
        <w:ind w:left="360"/>
        <w:rPr>
          <w:rFonts w:ascii="Arial" w:eastAsia="Arial" w:hAnsi="Arial" w:cs="Arial"/>
          <w:sz w:val="24"/>
          <w:szCs w:val="24"/>
        </w:rPr>
      </w:pPr>
    </w:p>
    <w:p w14:paraId="11611964" w14:textId="77777777" w:rsidR="00E434B5" w:rsidRPr="00CE4723" w:rsidRDefault="00E434B5" w:rsidP="00E434B5">
      <w:pPr>
        <w:spacing w:after="118" w:line="240" w:lineRule="auto"/>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2CCF0C63" w14:textId="7D67C798" w:rsidR="00192179" w:rsidRPr="00DF1728" w:rsidRDefault="000F3005" w:rsidP="00843DC4">
      <w:pPr>
        <w:spacing w:after="117" w:line="240" w:lineRule="auto"/>
        <w:ind w:left="360"/>
        <w:jc w:val="both"/>
        <w:rPr>
          <w:rFonts w:ascii="Arial" w:hAnsi="Arial" w:cs="Arial"/>
        </w:rPr>
      </w:pPr>
      <w:r>
        <w:rPr>
          <w:rFonts w:ascii="Arial" w:eastAsia="Arial" w:hAnsi="Arial" w:cs="Arial"/>
          <w:sz w:val="24"/>
          <w:szCs w:val="24"/>
        </w:rPr>
        <w:t>We’ll</w:t>
      </w:r>
      <w:r w:rsidR="00051029">
        <w:rPr>
          <w:rFonts w:ascii="Arial" w:eastAsia="Arial" w:hAnsi="Arial" w:cs="Arial"/>
          <w:sz w:val="24"/>
          <w:szCs w:val="24"/>
        </w:rPr>
        <w:t xml:space="preserve"> </w:t>
      </w:r>
      <w:r w:rsidR="00051029" w:rsidRPr="00051029">
        <w:rPr>
          <w:rFonts w:ascii="Arial" w:eastAsia="Arial" w:hAnsi="Arial" w:cs="Arial"/>
          <w:sz w:val="24"/>
          <w:szCs w:val="24"/>
        </w:rPr>
        <w:t>further improve reporting processes</w:t>
      </w:r>
      <w:r w:rsidR="00051029">
        <w:rPr>
          <w:rFonts w:ascii="Arial" w:eastAsia="Arial" w:hAnsi="Arial" w:cs="Arial"/>
          <w:sz w:val="24"/>
          <w:szCs w:val="24"/>
        </w:rPr>
        <w:t xml:space="preserve"> (BA 2.1)</w:t>
      </w:r>
      <w:r w:rsidR="009F4E90">
        <w:rPr>
          <w:rFonts w:ascii="Arial" w:eastAsia="Arial" w:hAnsi="Arial" w:cs="Arial"/>
          <w:sz w:val="24"/>
          <w:szCs w:val="24"/>
        </w:rPr>
        <w:t xml:space="preserve"> and ensure</w:t>
      </w:r>
      <w:r w:rsidR="00005391" w:rsidRPr="00005391">
        <w:rPr>
          <w:rFonts w:ascii="Arial" w:eastAsia="Arial" w:hAnsi="Arial" w:cs="Arial"/>
          <w:sz w:val="24"/>
          <w:szCs w:val="24"/>
        </w:rPr>
        <w:t xml:space="preserve"> work around </w:t>
      </w:r>
      <w:r w:rsidR="00005391">
        <w:rPr>
          <w:rFonts w:ascii="Arial" w:eastAsia="Arial" w:hAnsi="Arial" w:cs="Arial"/>
          <w:sz w:val="24"/>
          <w:szCs w:val="24"/>
        </w:rPr>
        <w:t>B&amp;H is embedded</w:t>
      </w:r>
      <w:r w:rsidR="00005391" w:rsidRPr="00005391">
        <w:rPr>
          <w:rFonts w:ascii="Arial" w:eastAsia="Arial" w:hAnsi="Arial" w:cs="Arial"/>
          <w:sz w:val="24"/>
          <w:szCs w:val="24"/>
        </w:rPr>
        <w:t xml:space="preserve"> into the fabric of the institutio</w:t>
      </w:r>
      <w:r w:rsidR="00005391">
        <w:rPr>
          <w:rFonts w:ascii="Arial" w:eastAsia="Arial" w:hAnsi="Arial" w:cs="Arial"/>
          <w:sz w:val="24"/>
          <w:szCs w:val="24"/>
        </w:rPr>
        <w:t>n (BA 2.3).</w:t>
      </w:r>
    </w:p>
    <w:p w14:paraId="1E1AF8C6" w14:textId="694514BB" w:rsidR="00192179" w:rsidRPr="00DF1728" w:rsidRDefault="00561FE0" w:rsidP="00843DC4">
      <w:pPr>
        <w:spacing w:after="154" w:line="240" w:lineRule="auto"/>
        <w:ind w:left="355" w:right="43" w:hanging="10"/>
        <w:jc w:val="both"/>
        <w:rPr>
          <w:rFonts w:ascii="Arial" w:hAnsi="Arial" w:cs="Arial"/>
        </w:rPr>
      </w:pPr>
      <w:r w:rsidRPr="00DF1728">
        <w:rPr>
          <w:rFonts w:ascii="Arial" w:eastAsia="Arial" w:hAnsi="Arial" w:cs="Arial"/>
          <w:sz w:val="24"/>
        </w:rPr>
        <w:t>On student attraction and support, participants stressed the importance of equitable outreach strategies, not just numerical diversity. Suggestions included engaging prospective students' families, particularly from underrepresented regions (e.g., Africa, the Middle East</w:t>
      </w:r>
      <w:r w:rsidR="00005391">
        <w:rPr>
          <w:rFonts w:ascii="Arial" w:eastAsia="Arial" w:hAnsi="Arial" w:cs="Arial"/>
          <w:sz w:val="24"/>
        </w:rPr>
        <w:t>, London Boroughs</w:t>
      </w:r>
      <w:r w:rsidRPr="00DF1728">
        <w:rPr>
          <w:rFonts w:ascii="Arial" w:eastAsia="Arial" w:hAnsi="Arial" w:cs="Arial"/>
          <w:sz w:val="24"/>
        </w:rPr>
        <w:t>), and showcasing the University’s inclusive culture</w:t>
      </w:r>
      <w:r w:rsidR="00FE1A69">
        <w:rPr>
          <w:rFonts w:ascii="Arial" w:eastAsia="Arial" w:hAnsi="Arial" w:cs="Arial"/>
          <w:sz w:val="24"/>
        </w:rPr>
        <w:t xml:space="preserve"> (BA 3.2a, 3.2b)</w:t>
      </w:r>
      <w:r w:rsidR="003507A5">
        <w:rPr>
          <w:rFonts w:ascii="Arial" w:eastAsia="Arial" w:hAnsi="Arial" w:cs="Arial"/>
          <w:sz w:val="24"/>
        </w:rPr>
        <w:t xml:space="preserve">. </w:t>
      </w:r>
    </w:p>
    <w:p w14:paraId="0BC6905C" w14:textId="11B3DFEB" w:rsidR="00192179" w:rsidRPr="00DF1728" w:rsidRDefault="0F80A381" w:rsidP="00843DC4">
      <w:pPr>
        <w:spacing w:after="0" w:line="240" w:lineRule="auto"/>
        <w:ind w:left="355" w:right="43" w:hanging="10"/>
        <w:jc w:val="both"/>
        <w:rPr>
          <w:rFonts w:ascii="Arial" w:hAnsi="Arial" w:cs="Arial"/>
        </w:rPr>
      </w:pPr>
      <w:r w:rsidRPr="4DF3E3A7">
        <w:rPr>
          <w:rFonts w:ascii="Arial" w:eastAsia="Arial" w:hAnsi="Arial" w:cs="Arial"/>
          <w:sz w:val="24"/>
          <w:szCs w:val="24"/>
        </w:rPr>
        <w:t>F</w:t>
      </w:r>
      <w:r w:rsidR="3077CBCF" w:rsidRPr="4DF3E3A7">
        <w:rPr>
          <w:rFonts w:ascii="Arial" w:eastAsia="Arial" w:hAnsi="Arial" w:cs="Arial"/>
          <w:sz w:val="24"/>
          <w:szCs w:val="24"/>
        </w:rPr>
        <w:t xml:space="preserve">orum attendees also called for more visibility of inclusive research and teaching </w:t>
      </w:r>
      <w:r w:rsidR="34F42305" w:rsidRPr="4DF3E3A7">
        <w:rPr>
          <w:rFonts w:ascii="Arial" w:eastAsia="Arial" w:hAnsi="Arial" w:cs="Arial"/>
          <w:sz w:val="24"/>
          <w:szCs w:val="24"/>
        </w:rPr>
        <w:t>practices and</w:t>
      </w:r>
      <w:r w:rsidR="3077CBCF" w:rsidRPr="4DF3E3A7">
        <w:rPr>
          <w:rFonts w:ascii="Arial" w:eastAsia="Arial" w:hAnsi="Arial" w:cs="Arial"/>
          <w:sz w:val="24"/>
          <w:szCs w:val="24"/>
        </w:rPr>
        <w:t xml:space="preserve"> proposed the introduction of community forums, to measure and drive change (</w:t>
      </w:r>
      <w:r w:rsidR="00FF1BE6">
        <w:rPr>
          <w:rFonts w:ascii="Arial" w:eastAsia="Arial" w:hAnsi="Arial" w:cs="Arial"/>
          <w:sz w:val="24"/>
          <w:szCs w:val="24"/>
        </w:rPr>
        <w:t>BA 2.3c</w:t>
      </w:r>
      <w:r w:rsidR="3077CBCF" w:rsidRPr="4DF3E3A7">
        <w:rPr>
          <w:rFonts w:ascii="Arial" w:eastAsia="Arial" w:hAnsi="Arial" w:cs="Arial"/>
          <w:sz w:val="24"/>
          <w:szCs w:val="24"/>
        </w:rPr>
        <w:t xml:space="preserve">). </w:t>
      </w:r>
    </w:p>
    <w:p w14:paraId="2BD01D16" w14:textId="0ADB86A5" w:rsidR="00A667D1" w:rsidRDefault="00A667D1" w:rsidP="009C5DD3">
      <w:pPr>
        <w:spacing w:after="276" w:line="240" w:lineRule="auto"/>
        <w:rPr>
          <w:rFonts w:ascii="Arial" w:eastAsia="Arial" w:hAnsi="Arial" w:cs="Arial"/>
          <w:b/>
          <w:sz w:val="24"/>
        </w:rPr>
      </w:pPr>
    </w:p>
    <w:p w14:paraId="22C91DE4" w14:textId="05C2DCD6" w:rsidR="00254C3A" w:rsidRDefault="00254C3A" w:rsidP="009C5DD3">
      <w:pPr>
        <w:spacing w:after="276" w:line="240" w:lineRule="auto"/>
        <w:rPr>
          <w:rFonts w:ascii="Arial" w:eastAsia="Arial" w:hAnsi="Arial" w:cs="Arial"/>
          <w:b/>
          <w:sz w:val="24"/>
        </w:rPr>
      </w:pPr>
    </w:p>
    <w:p w14:paraId="1F9EBCE9" w14:textId="77777777" w:rsidR="00254C3A" w:rsidRPr="009C5DD3" w:rsidRDefault="00254C3A" w:rsidP="009C5DD3">
      <w:pPr>
        <w:spacing w:after="276" w:line="240" w:lineRule="auto"/>
        <w:rPr>
          <w:rFonts w:ascii="Arial" w:eastAsia="Arial" w:hAnsi="Arial" w:cs="Arial"/>
          <w:b/>
          <w:sz w:val="24"/>
        </w:rPr>
      </w:pPr>
    </w:p>
    <w:p w14:paraId="33532427" w14:textId="3D4721C2" w:rsidR="00192179" w:rsidRDefault="00561FE0" w:rsidP="00AA1E06">
      <w:pPr>
        <w:pStyle w:val="Heading2"/>
        <w:spacing w:line="240" w:lineRule="auto"/>
        <w:rPr>
          <w:sz w:val="26"/>
          <w:szCs w:val="24"/>
        </w:rPr>
      </w:pPr>
      <w:r w:rsidRPr="00DF1728">
        <w:lastRenderedPageBreak/>
        <w:t xml:space="preserve"> </w:t>
      </w:r>
      <w:bookmarkStart w:id="38" w:name="_Toc204694021"/>
      <w:r w:rsidR="00D879E8" w:rsidRPr="00D879E8">
        <w:rPr>
          <w:sz w:val="26"/>
          <w:szCs w:val="24"/>
        </w:rPr>
        <w:t>2.</w:t>
      </w:r>
      <w:r w:rsidRPr="00D879E8">
        <w:rPr>
          <w:sz w:val="26"/>
          <w:szCs w:val="24"/>
        </w:rPr>
        <w:t>6</w:t>
      </w:r>
      <w:r w:rsidR="00D879E8" w:rsidRPr="00D879E8">
        <w:rPr>
          <w:sz w:val="26"/>
          <w:szCs w:val="24"/>
        </w:rPr>
        <w:tab/>
      </w:r>
      <w:r w:rsidRPr="00D879E8">
        <w:rPr>
          <w:sz w:val="26"/>
          <w:szCs w:val="24"/>
        </w:rPr>
        <w:t>Key priorities for future action</w:t>
      </w:r>
      <w:bookmarkEnd w:id="38"/>
      <w:r w:rsidRPr="00D879E8">
        <w:rPr>
          <w:sz w:val="26"/>
          <w:szCs w:val="24"/>
        </w:rPr>
        <w:t xml:space="preserve">  </w:t>
      </w:r>
    </w:p>
    <w:p w14:paraId="02D3E484" w14:textId="77777777" w:rsidR="00A667D1" w:rsidRPr="00A667D1" w:rsidRDefault="00A667D1" w:rsidP="00A667D1"/>
    <w:p w14:paraId="54232EB5" w14:textId="2AF389DA" w:rsidR="00D879E8" w:rsidRPr="00C33FFA" w:rsidRDefault="34F42305" w:rsidP="00843DC4">
      <w:pPr>
        <w:spacing w:after="5" w:line="240" w:lineRule="auto"/>
        <w:ind w:left="370" w:right="48" w:hanging="10"/>
        <w:jc w:val="both"/>
      </w:pPr>
      <w:r w:rsidRPr="00B65434">
        <w:rPr>
          <w:rFonts w:ascii="Arial" w:eastAsia="Arial" w:hAnsi="Arial" w:cs="Arial"/>
          <w:sz w:val="24"/>
          <w:szCs w:val="24"/>
        </w:rPr>
        <w:t xml:space="preserve">Our analyses </w:t>
      </w:r>
      <w:r w:rsidR="00A63C6C">
        <w:rPr>
          <w:rFonts w:ascii="Arial" w:eastAsia="Arial" w:hAnsi="Arial" w:cs="Arial"/>
          <w:sz w:val="24"/>
          <w:szCs w:val="24"/>
        </w:rPr>
        <w:t>across sections 2.1-2.5</w:t>
      </w:r>
      <w:r w:rsidRPr="00B65434">
        <w:rPr>
          <w:rFonts w:ascii="Arial" w:eastAsia="Arial" w:hAnsi="Arial" w:cs="Arial"/>
          <w:sz w:val="24"/>
          <w:szCs w:val="24"/>
        </w:rPr>
        <w:t xml:space="preserve"> have identified several key issues, which we have grouped into </w:t>
      </w:r>
      <w:r w:rsidR="00A667D1" w:rsidRPr="00B65434">
        <w:rPr>
          <w:rFonts w:ascii="Arial" w:eastAsia="Arial" w:hAnsi="Arial" w:cs="Arial"/>
          <w:sz w:val="24"/>
          <w:szCs w:val="24"/>
        </w:rPr>
        <w:t>five</w:t>
      </w:r>
      <w:r w:rsidRPr="00B65434">
        <w:rPr>
          <w:rFonts w:ascii="Arial" w:eastAsia="Arial" w:hAnsi="Arial" w:cs="Arial"/>
          <w:sz w:val="24"/>
          <w:szCs w:val="24"/>
        </w:rPr>
        <w:t xml:space="preserve"> priority areas</w:t>
      </w:r>
      <w:r w:rsidR="00DD22ED" w:rsidRPr="00B65434">
        <w:rPr>
          <w:rFonts w:ascii="Arial" w:eastAsia="Arial" w:hAnsi="Arial" w:cs="Arial"/>
          <w:sz w:val="24"/>
          <w:szCs w:val="24"/>
        </w:rPr>
        <w:t>.</w:t>
      </w:r>
      <w:r w:rsidR="00C33FFA" w:rsidRPr="00C33FFA">
        <w:rPr>
          <w:i/>
          <w:iCs/>
          <w:lang w:eastAsia="en-US"/>
        </w:rPr>
        <w:t xml:space="preserve"> </w:t>
      </w:r>
      <w:r w:rsidR="00C33FFA" w:rsidRPr="00C33FFA">
        <w:rPr>
          <w:rFonts w:ascii="Arial" w:eastAsia="Arial" w:hAnsi="Arial" w:cs="Arial"/>
          <w:sz w:val="24"/>
          <w:szCs w:val="24"/>
        </w:rPr>
        <w:t xml:space="preserve">All </w:t>
      </w:r>
      <w:r w:rsidR="008E603C">
        <w:rPr>
          <w:rFonts w:ascii="Arial" w:eastAsia="Arial" w:hAnsi="Arial" w:cs="Arial"/>
          <w:sz w:val="24"/>
          <w:szCs w:val="24"/>
        </w:rPr>
        <w:t xml:space="preserve">five </w:t>
      </w:r>
      <w:r w:rsidR="00C33FFA" w:rsidRPr="00C33FFA">
        <w:rPr>
          <w:rFonts w:ascii="Arial" w:eastAsia="Arial" w:hAnsi="Arial" w:cs="Arial"/>
          <w:sz w:val="24"/>
          <w:szCs w:val="24"/>
        </w:rPr>
        <w:t>priorities are integral to the action plan, though current strategic efforts are concentrated on Priorities 2 and 3</w:t>
      </w:r>
      <w:r w:rsidR="008E603C">
        <w:rPr>
          <w:rFonts w:ascii="Arial" w:eastAsia="Arial" w:hAnsi="Arial" w:cs="Arial"/>
          <w:sz w:val="24"/>
          <w:szCs w:val="24"/>
        </w:rPr>
        <w:t xml:space="preserve"> due to their</w:t>
      </w:r>
      <w:r w:rsidR="00367FC3">
        <w:rPr>
          <w:rFonts w:ascii="Arial" w:eastAsia="Arial" w:hAnsi="Arial" w:cs="Arial"/>
          <w:sz w:val="24"/>
          <w:szCs w:val="24"/>
        </w:rPr>
        <w:t xml:space="preserve"> impact,</w:t>
      </w:r>
      <w:r w:rsidR="008E603C">
        <w:rPr>
          <w:rFonts w:ascii="Arial" w:eastAsia="Arial" w:hAnsi="Arial" w:cs="Arial"/>
          <w:sz w:val="24"/>
          <w:szCs w:val="24"/>
        </w:rPr>
        <w:t xml:space="preserve"> urgency,</w:t>
      </w:r>
      <w:r w:rsidR="009D6AA1">
        <w:rPr>
          <w:rFonts w:ascii="Arial" w:eastAsia="Arial" w:hAnsi="Arial" w:cs="Arial"/>
          <w:sz w:val="24"/>
          <w:szCs w:val="24"/>
        </w:rPr>
        <w:t xml:space="preserve"> and feasibility;</w:t>
      </w:r>
      <w:r w:rsidR="00C33FFA" w:rsidRPr="00C33FFA">
        <w:rPr>
          <w:rFonts w:ascii="Arial" w:eastAsia="Arial" w:hAnsi="Arial" w:cs="Arial"/>
          <w:sz w:val="24"/>
          <w:szCs w:val="24"/>
        </w:rPr>
        <w:t xml:space="preserve"> with annual planning and incremental progress on Priorities 1, 4, and 5 developed as part of a longer-term approach.</w:t>
      </w:r>
    </w:p>
    <w:p w14:paraId="417DE822" w14:textId="77777777" w:rsidR="00192179" w:rsidRPr="00B65434" w:rsidRDefault="00561FE0" w:rsidP="00AA1E06">
      <w:pPr>
        <w:spacing w:after="117" w:line="240" w:lineRule="auto"/>
        <w:ind w:left="360"/>
        <w:rPr>
          <w:rFonts w:ascii="Arial" w:hAnsi="Arial" w:cs="Arial"/>
          <w:sz w:val="24"/>
          <w:szCs w:val="24"/>
        </w:rPr>
      </w:pPr>
      <w:r w:rsidRPr="00B65434">
        <w:rPr>
          <w:rFonts w:ascii="Arial" w:eastAsia="Arial" w:hAnsi="Arial" w:cs="Arial"/>
          <w:sz w:val="24"/>
          <w:szCs w:val="24"/>
        </w:rPr>
        <w:t xml:space="preserve"> </w:t>
      </w:r>
    </w:p>
    <w:p w14:paraId="163F24D7" w14:textId="0EB92518" w:rsidR="00192179" w:rsidRPr="00B65434" w:rsidRDefault="00561FE0" w:rsidP="00B65434">
      <w:pPr>
        <w:shd w:val="clear" w:color="auto" w:fill="5B9BD5" w:themeFill="accent1"/>
        <w:spacing w:after="5" w:line="240" w:lineRule="auto"/>
        <w:ind w:left="370" w:right="48" w:hanging="10"/>
        <w:rPr>
          <w:rFonts w:ascii="Arial" w:eastAsia="Arial" w:hAnsi="Arial" w:cs="Arial"/>
          <w:sz w:val="24"/>
          <w:szCs w:val="24"/>
        </w:rPr>
      </w:pPr>
      <w:r w:rsidRPr="00B65434">
        <w:rPr>
          <w:rFonts w:ascii="Arial" w:eastAsia="Arial" w:hAnsi="Arial" w:cs="Arial"/>
          <w:sz w:val="24"/>
          <w:szCs w:val="24"/>
        </w:rPr>
        <w:t>P</w:t>
      </w:r>
      <w:r w:rsidR="005F48E8" w:rsidRPr="00B65434">
        <w:rPr>
          <w:rFonts w:ascii="Arial" w:eastAsia="Arial" w:hAnsi="Arial" w:cs="Arial"/>
          <w:sz w:val="24"/>
          <w:szCs w:val="24"/>
        </w:rPr>
        <w:t xml:space="preserve">riority </w:t>
      </w:r>
      <w:r w:rsidRPr="00B65434">
        <w:rPr>
          <w:rFonts w:ascii="Arial" w:eastAsia="Arial" w:hAnsi="Arial" w:cs="Arial"/>
          <w:sz w:val="24"/>
          <w:szCs w:val="24"/>
        </w:rPr>
        <w:t xml:space="preserve">1. Remove barriers to racial inclusivity and sense of belonging amongst staff and students  </w:t>
      </w:r>
    </w:p>
    <w:p w14:paraId="61E0662F" w14:textId="77777777" w:rsidR="007C256C" w:rsidRPr="00B65434" w:rsidRDefault="007C256C" w:rsidP="00AA1E06">
      <w:pPr>
        <w:spacing w:after="5" w:line="240" w:lineRule="auto"/>
        <w:ind w:left="370" w:right="48" w:hanging="10"/>
        <w:rPr>
          <w:rFonts w:ascii="Arial" w:eastAsia="Arial" w:hAnsi="Arial" w:cs="Arial"/>
          <w:sz w:val="24"/>
          <w:szCs w:val="24"/>
        </w:rPr>
      </w:pPr>
    </w:p>
    <w:p w14:paraId="63E27A12" w14:textId="77777777" w:rsidR="00003844" w:rsidRPr="00B65434" w:rsidRDefault="00003844" w:rsidP="00003844">
      <w:pPr>
        <w:spacing w:after="0"/>
        <w:rPr>
          <w:rFonts w:ascii="Arial" w:eastAsia="Arial" w:hAnsi="Arial" w:cs="Arial"/>
          <w:i/>
          <w:iCs/>
          <w:sz w:val="24"/>
          <w:szCs w:val="24"/>
        </w:rPr>
      </w:pPr>
      <w:r w:rsidRPr="00B65434">
        <w:rPr>
          <w:rFonts w:ascii="Arial" w:eastAsia="Arial" w:hAnsi="Arial" w:cs="Arial"/>
          <w:i/>
          <w:iCs/>
          <w:sz w:val="24"/>
          <w:szCs w:val="24"/>
        </w:rPr>
        <w:t>Rationale:</w:t>
      </w:r>
    </w:p>
    <w:p w14:paraId="3354943A" w14:textId="77777777" w:rsidR="00A37BD2" w:rsidRPr="00A37BD2" w:rsidRDefault="1298DD68" w:rsidP="00A37BD2">
      <w:pPr>
        <w:pStyle w:val="ListParagraph"/>
        <w:numPr>
          <w:ilvl w:val="0"/>
          <w:numId w:val="31"/>
        </w:numPr>
        <w:spacing w:after="0"/>
        <w:rPr>
          <w:rFonts w:ascii="Arial" w:hAnsi="Arial" w:cs="Arial"/>
          <w:sz w:val="24"/>
          <w:szCs w:val="24"/>
        </w:rPr>
      </w:pPr>
      <w:r w:rsidRPr="00B65434">
        <w:rPr>
          <w:rFonts w:ascii="Arial" w:eastAsia="Arial" w:hAnsi="Arial" w:cs="Arial"/>
          <w:sz w:val="24"/>
          <w:szCs w:val="24"/>
        </w:rPr>
        <w:t xml:space="preserve">Quantitative institutional and survey data: </w:t>
      </w:r>
      <w:r w:rsidR="00A37BD2" w:rsidRPr="003F168A">
        <w:rPr>
          <w:rFonts w:ascii="Arial" w:eastAsia="Arial" w:hAnsi="Arial" w:cs="Arial"/>
          <w:i/>
          <w:iCs/>
          <w:sz w:val="24"/>
          <w:szCs w:val="24"/>
        </w:rPr>
        <w:t>REDACTED – sensitive information &amp; low numbers</w:t>
      </w:r>
    </w:p>
    <w:p w14:paraId="379FC755" w14:textId="0BC8D9B4" w:rsidR="00003844" w:rsidRPr="00A37BD2" w:rsidRDefault="1298DD68" w:rsidP="00A37BD2">
      <w:pPr>
        <w:pStyle w:val="ListParagraph"/>
        <w:numPr>
          <w:ilvl w:val="0"/>
          <w:numId w:val="31"/>
        </w:numPr>
        <w:spacing w:after="0"/>
        <w:rPr>
          <w:rFonts w:ascii="Arial" w:hAnsi="Arial" w:cs="Arial"/>
          <w:sz w:val="24"/>
          <w:szCs w:val="24"/>
        </w:rPr>
      </w:pPr>
      <w:r w:rsidRPr="00A37BD2">
        <w:rPr>
          <w:rFonts w:ascii="Arial" w:eastAsia="Arial" w:hAnsi="Arial" w:cs="Arial"/>
          <w:sz w:val="24"/>
          <w:szCs w:val="24"/>
        </w:rPr>
        <w:t xml:space="preserve">Qualitative survey responses and feedback from REC </w:t>
      </w:r>
      <w:r w:rsidR="75D8C29F" w:rsidRPr="00A37BD2">
        <w:rPr>
          <w:rFonts w:ascii="Arial" w:eastAsia="Arial" w:hAnsi="Arial" w:cs="Arial"/>
          <w:sz w:val="24"/>
          <w:szCs w:val="24"/>
        </w:rPr>
        <w:t>C</w:t>
      </w:r>
      <w:r w:rsidRPr="00A37BD2">
        <w:rPr>
          <w:rFonts w:ascii="Arial" w:eastAsia="Arial" w:hAnsi="Arial" w:cs="Arial"/>
          <w:sz w:val="24"/>
          <w:szCs w:val="24"/>
        </w:rPr>
        <w:t xml:space="preserve">ommunity </w:t>
      </w:r>
      <w:r w:rsidR="112B63B8" w:rsidRPr="00A37BD2">
        <w:rPr>
          <w:rFonts w:ascii="Arial" w:eastAsia="Arial" w:hAnsi="Arial" w:cs="Arial"/>
          <w:sz w:val="24"/>
          <w:szCs w:val="24"/>
        </w:rPr>
        <w:t>F</w:t>
      </w:r>
      <w:r w:rsidRPr="00A37BD2">
        <w:rPr>
          <w:rFonts w:ascii="Arial" w:eastAsia="Arial" w:hAnsi="Arial" w:cs="Arial"/>
          <w:sz w:val="24"/>
          <w:szCs w:val="24"/>
        </w:rPr>
        <w:t xml:space="preserve">orum: </w:t>
      </w:r>
      <w:r w:rsidR="000B1EAB" w:rsidRPr="00A37BD2">
        <w:rPr>
          <w:rFonts w:ascii="Arial" w:eastAsia="Arial" w:hAnsi="Arial" w:cs="Arial"/>
          <w:sz w:val="24"/>
          <w:szCs w:val="24"/>
        </w:rPr>
        <w:t xml:space="preserve">REDACTED – </w:t>
      </w:r>
      <w:r w:rsidR="000B1EAB" w:rsidRPr="00A37BD2">
        <w:rPr>
          <w:rFonts w:ascii="Arial" w:eastAsia="Arial" w:hAnsi="Arial" w:cs="Arial"/>
          <w:i/>
          <w:iCs/>
          <w:sz w:val="24"/>
          <w:szCs w:val="24"/>
        </w:rPr>
        <w:t xml:space="preserve">sensitive information &amp; low numbers </w:t>
      </w:r>
    </w:p>
    <w:p w14:paraId="4B3B55FF" w14:textId="1E4984E7" w:rsidR="007C256C" w:rsidRPr="00B65434" w:rsidRDefault="1298DD68">
      <w:pPr>
        <w:pStyle w:val="ListParagraph"/>
        <w:numPr>
          <w:ilvl w:val="0"/>
          <w:numId w:val="31"/>
        </w:numPr>
        <w:spacing w:after="0"/>
        <w:rPr>
          <w:rFonts w:ascii="Arial" w:hAnsi="Arial" w:cs="Arial"/>
          <w:sz w:val="24"/>
          <w:szCs w:val="24"/>
        </w:rPr>
      </w:pPr>
      <w:r w:rsidRPr="00B65434">
        <w:rPr>
          <w:rFonts w:ascii="Arial" w:eastAsia="Arial" w:hAnsi="Arial" w:cs="Arial"/>
          <w:sz w:val="24"/>
          <w:szCs w:val="24"/>
        </w:rPr>
        <w:t xml:space="preserve">Based on </w:t>
      </w:r>
      <w:r w:rsidR="067A5CD6" w:rsidRPr="00B65434">
        <w:rPr>
          <w:rFonts w:ascii="Arial" w:eastAsia="Arial" w:hAnsi="Arial" w:cs="Arial"/>
          <w:sz w:val="24"/>
          <w:szCs w:val="24"/>
        </w:rPr>
        <w:t>anecdotal</w:t>
      </w:r>
      <w:r w:rsidRPr="00B65434">
        <w:rPr>
          <w:rFonts w:ascii="Arial" w:eastAsia="Arial" w:hAnsi="Arial" w:cs="Arial"/>
          <w:sz w:val="24"/>
          <w:szCs w:val="24"/>
        </w:rPr>
        <w:t xml:space="preserve"> feedback received from REC</w:t>
      </w:r>
      <w:r w:rsidR="5302AEF5" w:rsidRPr="00B65434">
        <w:rPr>
          <w:rFonts w:ascii="Arial" w:eastAsia="Arial" w:hAnsi="Arial" w:cs="Arial"/>
          <w:sz w:val="24"/>
          <w:szCs w:val="24"/>
        </w:rPr>
        <w:t>-</w:t>
      </w:r>
      <w:r w:rsidRPr="00B65434">
        <w:rPr>
          <w:rFonts w:ascii="Arial" w:eastAsia="Arial" w:hAnsi="Arial" w:cs="Arial"/>
          <w:sz w:val="24"/>
          <w:szCs w:val="24"/>
        </w:rPr>
        <w:t xml:space="preserve">USAT, </w:t>
      </w:r>
      <w:r w:rsidR="481317FC" w:rsidRPr="00B65434">
        <w:rPr>
          <w:rFonts w:ascii="Arial" w:eastAsia="Arial" w:hAnsi="Arial" w:cs="Arial"/>
          <w:sz w:val="24"/>
          <w:szCs w:val="24"/>
        </w:rPr>
        <w:t>s</w:t>
      </w:r>
      <w:r w:rsidRPr="00B65434">
        <w:rPr>
          <w:rFonts w:ascii="Arial" w:eastAsia="Arial" w:hAnsi="Arial" w:cs="Arial"/>
          <w:sz w:val="24"/>
          <w:szCs w:val="24"/>
        </w:rPr>
        <w:t>enior management (e.g.</w:t>
      </w:r>
      <w:r w:rsidR="005F3BF1">
        <w:rPr>
          <w:rFonts w:ascii="Arial" w:eastAsia="Arial" w:hAnsi="Arial" w:cs="Arial"/>
          <w:sz w:val="24"/>
          <w:szCs w:val="24"/>
        </w:rPr>
        <w:t>,</w:t>
      </w:r>
      <w:r w:rsidRPr="00B65434">
        <w:rPr>
          <w:rFonts w:ascii="Arial" w:eastAsia="Arial" w:hAnsi="Arial" w:cs="Arial"/>
          <w:sz w:val="24"/>
          <w:szCs w:val="24"/>
        </w:rPr>
        <w:t xml:space="preserve"> EDIC, University Executive Board), </w:t>
      </w:r>
      <w:r w:rsidR="6AB2D8E4" w:rsidRPr="00B65434">
        <w:rPr>
          <w:rFonts w:ascii="Arial" w:eastAsia="Arial" w:hAnsi="Arial" w:cs="Arial"/>
          <w:sz w:val="24"/>
          <w:szCs w:val="24"/>
        </w:rPr>
        <w:t>n</w:t>
      </w:r>
      <w:r w:rsidRPr="00B65434">
        <w:rPr>
          <w:rFonts w:ascii="Arial" w:eastAsia="Arial" w:hAnsi="Arial" w:cs="Arial"/>
          <w:sz w:val="24"/>
          <w:szCs w:val="24"/>
        </w:rPr>
        <w:t>etworks (EDIN, M</w:t>
      </w:r>
      <w:r w:rsidR="0EF617E7" w:rsidRPr="00B65434">
        <w:rPr>
          <w:rFonts w:ascii="Arial" w:eastAsia="Arial" w:hAnsi="Arial" w:cs="Arial"/>
          <w:sz w:val="24"/>
          <w:szCs w:val="24"/>
        </w:rPr>
        <w:t>osaic</w:t>
      </w:r>
      <w:r w:rsidRPr="00B65434">
        <w:rPr>
          <w:rFonts w:ascii="Arial" w:eastAsia="Arial" w:hAnsi="Arial" w:cs="Arial"/>
          <w:sz w:val="24"/>
          <w:szCs w:val="24"/>
        </w:rPr>
        <w:t xml:space="preserve"> etc</w:t>
      </w:r>
      <w:r w:rsidR="005F3BF1">
        <w:rPr>
          <w:rFonts w:ascii="Arial" w:eastAsia="Arial" w:hAnsi="Arial" w:cs="Arial"/>
          <w:sz w:val="24"/>
          <w:szCs w:val="24"/>
        </w:rPr>
        <w:t>.</w:t>
      </w:r>
      <w:r w:rsidRPr="00B65434">
        <w:rPr>
          <w:rFonts w:ascii="Arial" w:eastAsia="Arial" w:hAnsi="Arial" w:cs="Arial"/>
          <w:sz w:val="24"/>
          <w:szCs w:val="24"/>
        </w:rPr>
        <w:t xml:space="preserve">) and forums (from </w:t>
      </w:r>
      <w:r w:rsidR="1698A3D7" w:rsidRPr="00B65434">
        <w:rPr>
          <w:rFonts w:ascii="Arial" w:eastAsia="Arial" w:hAnsi="Arial" w:cs="Arial"/>
          <w:sz w:val="24"/>
          <w:szCs w:val="24"/>
        </w:rPr>
        <w:t>U</w:t>
      </w:r>
      <w:r w:rsidRPr="00B65434">
        <w:rPr>
          <w:rFonts w:ascii="Arial" w:eastAsia="Arial" w:hAnsi="Arial" w:cs="Arial"/>
          <w:sz w:val="24"/>
          <w:szCs w:val="24"/>
        </w:rPr>
        <w:t xml:space="preserve">niversity </w:t>
      </w:r>
      <w:r w:rsidR="00A4296D">
        <w:rPr>
          <w:rFonts w:ascii="Arial" w:eastAsia="Arial" w:hAnsi="Arial" w:cs="Arial"/>
          <w:sz w:val="24"/>
          <w:szCs w:val="24"/>
        </w:rPr>
        <w:t xml:space="preserve">REC </w:t>
      </w:r>
      <w:r w:rsidRPr="00B65434">
        <w:rPr>
          <w:rFonts w:ascii="Arial" w:eastAsia="Arial" w:hAnsi="Arial" w:cs="Arial"/>
          <w:sz w:val="24"/>
          <w:szCs w:val="24"/>
        </w:rPr>
        <w:t xml:space="preserve">community and GW4 race equality/EDI representatives), there are </w:t>
      </w:r>
      <w:r w:rsidR="0029298C" w:rsidRPr="00B65434">
        <w:rPr>
          <w:rFonts w:ascii="Arial" w:eastAsia="Arial" w:hAnsi="Arial" w:cs="Arial"/>
          <w:sz w:val="24"/>
          <w:szCs w:val="24"/>
        </w:rPr>
        <w:t xml:space="preserve">calls for more racial </w:t>
      </w:r>
      <w:r w:rsidR="0029298C" w:rsidRPr="00B65434">
        <w:rPr>
          <w:rFonts w:ascii="Arial" w:hAnsi="Arial" w:cs="Arial"/>
          <w:sz w:val="24"/>
          <w:szCs w:val="24"/>
        </w:rPr>
        <w:t>equality</w:t>
      </w:r>
      <w:r w:rsidR="00A4296D">
        <w:rPr>
          <w:rFonts w:ascii="Arial" w:hAnsi="Arial" w:cs="Arial"/>
          <w:sz w:val="24"/>
          <w:szCs w:val="24"/>
        </w:rPr>
        <w:t xml:space="preserve"> conversations</w:t>
      </w:r>
      <w:r w:rsidR="0029298C" w:rsidRPr="00B65434">
        <w:rPr>
          <w:rFonts w:ascii="Arial" w:eastAsia="Arial" w:hAnsi="Arial" w:cs="Arial"/>
          <w:sz w:val="24"/>
          <w:szCs w:val="24"/>
        </w:rPr>
        <w:t xml:space="preserve"> and embedded inclusive research practices across the University.  </w:t>
      </w:r>
      <w:r w:rsidRPr="00B65434">
        <w:rPr>
          <w:rFonts w:ascii="Arial" w:eastAsia="Arial" w:hAnsi="Arial" w:cs="Arial"/>
          <w:sz w:val="24"/>
          <w:szCs w:val="24"/>
        </w:rPr>
        <w:t xml:space="preserve"> </w:t>
      </w:r>
    </w:p>
    <w:p w14:paraId="6B184018" w14:textId="77777777" w:rsidR="00B65434" w:rsidRPr="00B65434" w:rsidRDefault="00B65434" w:rsidP="00003844">
      <w:pPr>
        <w:spacing w:after="0"/>
        <w:rPr>
          <w:rFonts w:ascii="Arial" w:hAnsi="Arial" w:cs="Arial"/>
          <w:i/>
          <w:iCs/>
          <w:sz w:val="24"/>
          <w:szCs w:val="24"/>
        </w:rPr>
      </w:pPr>
    </w:p>
    <w:p w14:paraId="57646C10" w14:textId="2D1F0924" w:rsidR="00003844" w:rsidRPr="00B65434" w:rsidRDefault="00B65434" w:rsidP="00003844">
      <w:pPr>
        <w:spacing w:after="0"/>
        <w:rPr>
          <w:rFonts w:ascii="Arial" w:hAnsi="Arial" w:cs="Arial"/>
          <w:i/>
          <w:iCs/>
          <w:sz w:val="24"/>
          <w:szCs w:val="24"/>
        </w:rPr>
      </w:pPr>
      <w:r w:rsidRPr="00B65434">
        <w:rPr>
          <w:rFonts w:ascii="Arial" w:hAnsi="Arial" w:cs="Arial"/>
          <w:i/>
          <w:iCs/>
          <w:sz w:val="24"/>
          <w:szCs w:val="24"/>
        </w:rPr>
        <w:t>Relevant a</w:t>
      </w:r>
      <w:r w:rsidR="00003844" w:rsidRPr="00B65434">
        <w:rPr>
          <w:rFonts w:ascii="Arial" w:hAnsi="Arial" w:cs="Arial"/>
          <w:i/>
          <w:iCs/>
          <w:sz w:val="24"/>
          <w:szCs w:val="24"/>
        </w:rPr>
        <w:t>ctions:</w:t>
      </w:r>
      <w:r w:rsidR="003E269F" w:rsidRPr="00B65434">
        <w:rPr>
          <w:rFonts w:ascii="Arial" w:hAnsi="Arial" w:cs="Arial"/>
          <w:i/>
          <w:iCs/>
          <w:sz w:val="24"/>
          <w:szCs w:val="24"/>
        </w:rPr>
        <w:t xml:space="preserve"> BA 1.1-1.4</w:t>
      </w:r>
    </w:p>
    <w:p w14:paraId="08E73153" w14:textId="77777777" w:rsidR="007C256C" w:rsidRPr="00B65434" w:rsidRDefault="007C256C" w:rsidP="00AA1E06">
      <w:pPr>
        <w:spacing w:after="5" w:line="240" w:lineRule="auto"/>
        <w:ind w:left="370" w:right="48" w:hanging="10"/>
        <w:rPr>
          <w:rFonts w:ascii="Arial" w:hAnsi="Arial" w:cs="Arial"/>
          <w:sz w:val="24"/>
          <w:szCs w:val="24"/>
        </w:rPr>
      </w:pPr>
    </w:p>
    <w:p w14:paraId="6B7E464E" w14:textId="0611AD79" w:rsidR="00C76D8C" w:rsidRPr="00B65434" w:rsidRDefault="00561FE0" w:rsidP="00C76D8C">
      <w:pPr>
        <w:spacing w:after="108" w:line="240" w:lineRule="auto"/>
        <w:ind w:left="370" w:right="48" w:hanging="10"/>
        <w:rPr>
          <w:rFonts w:ascii="Arial" w:eastAsia="Arial" w:hAnsi="Arial" w:cs="Arial"/>
          <w:sz w:val="24"/>
          <w:szCs w:val="24"/>
        </w:rPr>
      </w:pPr>
      <w:r w:rsidRPr="00B65434">
        <w:rPr>
          <w:rFonts w:ascii="Arial" w:eastAsia="Arial" w:hAnsi="Arial" w:cs="Arial"/>
          <w:sz w:val="24"/>
          <w:szCs w:val="24"/>
          <w:shd w:val="clear" w:color="auto" w:fill="5B9BD5" w:themeFill="accent1"/>
        </w:rPr>
        <w:t>P</w:t>
      </w:r>
      <w:r w:rsidR="005F48E8" w:rsidRPr="00B65434">
        <w:rPr>
          <w:rFonts w:ascii="Arial" w:eastAsia="Arial" w:hAnsi="Arial" w:cs="Arial"/>
          <w:sz w:val="24"/>
          <w:szCs w:val="24"/>
          <w:shd w:val="clear" w:color="auto" w:fill="5B9BD5" w:themeFill="accent1"/>
        </w:rPr>
        <w:t xml:space="preserve">riority </w:t>
      </w:r>
      <w:r w:rsidRPr="00B65434">
        <w:rPr>
          <w:rFonts w:ascii="Arial" w:eastAsia="Arial" w:hAnsi="Arial" w:cs="Arial"/>
          <w:sz w:val="24"/>
          <w:szCs w:val="24"/>
          <w:shd w:val="clear" w:color="auto" w:fill="5B9BD5" w:themeFill="accent1"/>
        </w:rPr>
        <w:t>2. Address bullying and</w:t>
      </w:r>
      <w:r w:rsidR="00D1333F">
        <w:rPr>
          <w:rFonts w:ascii="Arial" w:eastAsia="Arial" w:hAnsi="Arial" w:cs="Arial"/>
          <w:sz w:val="24"/>
          <w:szCs w:val="24"/>
          <w:shd w:val="clear" w:color="auto" w:fill="5B9BD5" w:themeFill="accent1"/>
        </w:rPr>
        <w:t xml:space="preserve"> harassment issues specific to Ethnic Minority G</w:t>
      </w:r>
      <w:r w:rsidRPr="00B65434">
        <w:rPr>
          <w:rFonts w:ascii="Arial" w:eastAsia="Arial" w:hAnsi="Arial" w:cs="Arial"/>
          <w:sz w:val="24"/>
          <w:szCs w:val="24"/>
          <w:shd w:val="clear" w:color="auto" w:fill="5B9BD5" w:themeFill="accent1"/>
        </w:rPr>
        <w:t xml:space="preserve">roups </w:t>
      </w:r>
      <w:r w:rsidRPr="00B65434">
        <w:rPr>
          <w:rFonts w:ascii="Arial" w:eastAsia="Arial" w:hAnsi="Arial" w:cs="Arial"/>
          <w:sz w:val="24"/>
          <w:szCs w:val="24"/>
        </w:rPr>
        <w:t xml:space="preserve"> </w:t>
      </w:r>
    </w:p>
    <w:p w14:paraId="32473438" w14:textId="77777777" w:rsidR="00B65434" w:rsidRPr="00B65434" w:rsidRDefault="00B65434" w:rsidP="00B65434">
      <w:pPr>
        <w:spacing w:after="0"/>
        <w:rPr>
          <w:rFonts w:ascii="Arial" w:eastAsia="Arial" w:hAnsi="Arial" w:cs="Arial"/>
          <w:i/>
          <w:iCs/>
          <w:sz w:val="24"/>
          <w:szCs w:val="24"/>
        </w:rPr>
      </w:pPr>
    </w:p>
    <w:p w14:paraId="5953B5D2" w14:textId="3A133ACE" w:rsidR="00B65434" w:rsidRPr="00B65434" w:rsidRDefault="00B65434" w:rsidP="008B32EE">
      <w:pPr>
        <w:spacing w:after="0"/>
        <w:rPr>
          <w:rFonts w:ascii="Arial" w:eastAsia="Arial" w:hAnsi="Arial" w:cs="Arial"/>
          <w:i/>
          <w:iCs/>
          <w:sz w:val="24"/>
          <w:szCs w:val="24"/>
        </w:rPr>
      </w:pPr>
      <w:r w:rsidRPr="00B65434">
        <w:rPr>
          <w:rFonts w:ascii="Arial" w:eastAsia="Arial" w:hAnsi="Arial" w:cs="Arial"/>
          <w:i/>
          <w:iCs/>
          <w:sz w:val="24"/>
          <w:szCs w:val="24"/>
        </w:rPr>
        <w:t>Rationale:</w:t>
      </w:r>
    </w:p>
    <w:p w14:paraId="358574C0" w14:textId="77777777" w:rsidR="000B1EAB" w:rsidRPr="00CE4723" w:rsidRDefault="067A5CD6" w:rsidP="000B1EAB">
      <w:pPr>
        <w:spacing w:after="118" w:line="240" w:lineRule="auto"/>
        <w:ind w:left="370" w:right="48" w:hanging="10"/>
        <w:jc w:val="both"/>
        <w:rPr>
          <w:rFonts w:ascii="Arial" w:hAnsi="Arial" w:cs="Arial"/>
        </w:rPr>
      </w:pPr>
      <w:r w:rsidRPr="00B65434">
        <w:rPr>
          <w:rFonts w:ascii="Arial" w:eastAsia="Arial" w:hAnsi="Arial" w:cs="Arial"/>
          <w:sz w:val="24"/>
          <w:szCs w:val="24"/>
        </w:rPr>
        <w:t xml:space="preserve">Quantitative: </w:t>
      </w:r>
      <w:r w:rsidR="000B1EAB" w:rsidRPr="00CE4723">
        <w:rPr>
          <w:rFonts w:ascii="Arial" w:eastAsia="Arial" w:hAnsi="Arial" w:cs="Arial"/>
          <w:sz w:val="24"/>
          <w:szCs w:val="24"/>
        </w:rPr>
        <w:t>REDACTED</w:t>
      </w:r>
      <w:r w:rsidR="000B1EAB">
        <w:rPr>
          <w:rFonts w:ascii="Arial" w:eastAsia="Arial" w:hAnsi="Arial" w:cs="Arial"/>
          <w:sz w:val="24"/>
          <w:szCs w:val="24"/>
        </w:rPr>
        <w:t xml:space="preserve"> – </w:t>
      </w:r>
      <w:r w:rsidR="000B1EAB" w:rsidRPr="00CE4723">
        <w:rPr>
          <w:rFonts w:ascii="Arial" w:eastAsia="Arial" w:hAnsi="Arial" w:cs="Arial"/>
          <w:i/>
          <w:iCs/>
          <w:sz w:val="24"/>
          <w:szCs w:val="24"/>
        </w:rPr>
        <w:t>sensitive informatio</w:t>
      </w:r>
      <w:r w:rsidR="000B1EAB">
        <w:rPr>
          <w:rFonts w:ascii="Arial" w:eastAsia="Arial" w:hAnsi="Arial" w:cs="Arial"/>
          <w:i/>
          <w:iCs/>
          <w:sz w:val="24"/>
          <w:szCs w:val="24"/>
        </w:rPr>
        <w:t>n &amp;</w:t>
      </w:r>
      <w:r w:rsidR="000B1EAB" w:rsidRPr="00CE4723">
        <w:rPr>
          <w:rFonts w:ascii="Arial" w:eastAsia="Arial" w:hAnsi="Arial" w:cs="Arial"/>
          <w:i/>
          <w:iCs/>
          <w:sz w:val="24"/>
          <w:szCs w:val="24"/>
        </w:rPr>
        <w:t xml:space="preserve"> low numbers </w:t>
      </w:r>
    </w:p>
    <w:p w14:paraId="76D2424D" w14:textId="5BDCC1F0" w:rsidR="00B65434" w:rsidRPr="00CD64FC" w:rsidRDefault="00B65434" w:rsidP="000B1EAB">
      <w:pPr>
        <w:pStyle w:val="ListParagraph"/>
        <w:spacing w:after="8"/>
        <w:ind w:right="100"/>
        <w:rPr>
          <w:rFonts w:ascii="Arial" w:hAnsi="Arial" w:cs="Arial"/>
          <w:sz w:val="24"/>
          <w:szCs w:val="24"/>
        </w:rPr>
      </w:pPr>
    </w:p>
    <w:p w14:paraId="6BF434DB" w14:textId="77777777" w:rsidR="000B1EAB" w:rsidRPr="000B1EAB" w:rsidRDefault="000B1EAB" w:rsidP="000B1EAB">
      <w:pPr>
        <w:pStyle w:val="ListParagraph"/>
        <w:numPr>
          <w:ilvl w:val="0"/>
          <w:numId w:val="31"/>
        </w:numPr>
        <w:spacing w:after="118" w:line="240" w:lineRule="auto"/>
        <w:ind w:right="48"/>
        <w:jc w:val="both"/>
        <w:rPr>
          <w:rFonts w:ascii="Arial" w:hAnsi="Arial" w:cs="Arial"/>
        </w:rPr>
      </w:pPr>
      <w:r w:rsidRPr="000B1EAB">
        <w:rPr>
          <w:rFonts w:ascii="Arial" w:eastAsia="Arial" w:hAnsi="Arial" w:cs="Arial"/>
          <w:sz w:val="24"/>
          <w:szCs w:val="24"/>
        </w:rPr>
        <w:t xml:space="preserve">REDACTED – </w:t>
      </w:r>
      <w:r w:rsidRPr="000B1EAB">
        <w:rPr>
          <w:rFonts w:ascii="Arial" w:eastAsia="Arial" w:hAnsi="Arial" w:cs="Arial"/>
          <w:i/>
          <w:iCs/>
          <w:sz w:val="24"/>
          <w:szCs w:val="24"/>
        </w:rPr>
        <w:t xml:space="preserve">sensitive information &amp; low numbers </w:t>
      </w:r>
    </w:p>
    <w:p w14:paraId="002B1BE9" w14:textId="6AD7E0A6" w:rsidR="00C76D8C" w:rsidRPr="00B65434" w:rsidRDefault="00C76D8C">
      <w:pPr>
        <w:pStyle w:val="ListParagraph"/>
        <w:numPr>
          <w:ilvl w:val="0"/>
          <w:numId w:val="31"/>
        </w:numPr>
        <w:spacing w:after="8"/>
        <w:ind w:right="100"/>
        <w:rPr>
          <w:rFonts w:ascii="Arial" w:hAnsi="Arial" w:cs="Arial"/>
          <w:sz w:val="24"/>
          <w:szCs w:val="24"/>
        </w:rPr>
      </w:pPr>
      <w:r w:rsidRPr="00B65434">
        <w:rPr>
          <w:rFonts w:ascii="Arial" w:eastAsia="Arial" w:hAnsi="Arial" w:cs="Arial"/>
          <w:sz w:val="24"/>
          <w:szCs w:val="24"/>
        </w:rPr>
        <w:t xml:space="preserve">Qualitative: </w:t>
      </w:r>
    </w:p>
    <w:p w14:paraId="25CF271F" w14:textId="77777777" w:rsidR="000B1EAB" w:rsidRPr="000B1EAB" w:rsidRDefault="000B1EAB" w:rsidP="000B1EAB">
      <w:pPr>
        <w:pStyle w:val="ListParagraph"/>
        <w:numPr>
          <w:ilvl w:val="0"/>
          <w:numId w:val="31"/>
        </w:numPr>
        <w:spacing w:after="118" w:line="240" w:lineRule="auto"/>
        <w:ind w:right="48"/>
        <w:jc w:val="both"/>
        <w:rPr>
          <w:rFonts w:ascii="Arial" w:hAnsi="Arial" w:cs="Arial"/>
        </w:rPr>
      </w:pPr>
      <w:r w:rsidRPr="000B1EAB">
        <w:rPr>
          <w:rFonts w:ascii="Arial" w:eastAsia="Arial" w:hAnsi="Arial" w:cs="Arial"/>
          <w:sz w:val="24"/>
          <w:szCs w:val="24"/>
        </w:rPr>
        <w:t xml:space="preserve">REDACTED – </w:t>
      </w:r>
      <w:r w:rsidRPr="000B1EAB">
        <w:rPr>
          <w:rFonts w:ascii="Arial" w:eastAsia="Arial" w:hAnsi="Arial" w:cs="Arial"/>
          <w:i/>
          <w:iCs/>
          <w:sz w:val="24"/>
          <w:szCs w:val="24"/>
        </w:rPr>
        <w:t xml:space="preserve">sensitive information &amp; low numbers </w:t>
      </w:r>
    </w:p>
    <w:p w14:paraId="0078E135" w14:textId="262C3240" w:rsidR="00C76D8C" w:rsidRPr="00B65434" w:rsidRDefault="00C76D8C">
      <w:pPr>
        <w:pStyle w:val="ListParagraph"/>
        <w:numPr>
          <w:ilvl w:val="0"/>
          <w:numId w:val="31"/>
        </w:numPr>
        <w:ind w:right="100"/>
        <w:rPr>
          <w:rFonts w:ascii="Arial" w:eastAsia="Arial" w:hAnsi="Arial" w:cs="Arial"/>
          <w:sz w:val="24"/>
          <w:szCs w:val="24"/>
        </w:rPr>
      </w:pPr>
      <w:r w:rsidRPr="00B65434">
        <w:rPr>
          <w:rFonts w:ascii="Arial" w:eastAsia="Arial" w:hAnsi="Arial" w:cs="Arial"/>
          <w:sz w:val="24"/>
          <w:szCs w:val="24"/>
        </w:rPr>
        <w:t>Based on focus group feedback received via RET, there are calls to address issues relating to bullying and harassment</w:t>
      </w:r>
      <w:r w:rsidR="00CD64FC">
        <w:rPr>
          <w:rFonts w:ascii="Arial" w:eastAsia="Arial" w:hAnsi="Arial" w:cs="Arial"/>
          <w:sz w:val="24"/>
          <w:szCs w:val="24"/>
        </w:rPr>
        <w:t xml:space="preserve"> (confidence in reporting, trust in process, training)</w:t>
      </w:r>
      <w:r w:rsidR="00D1333F">
        <w:rPr>
          <w:rFonts w:ascii="Arial" w:eastAsia="Arial" w:hAnsi="Arial" w:cs="Arial"/>
          <w:sz w:val="24"/>
          <w:szCs w:val="24"/>
        </w:rPr>
        <w:t xml:space="preserve"> affecting Ethnic Minority G</w:t>
      </w:r>
      <w:r w:rsidRPr="00B65434">
        <w:rPr>
          <w:rFonts w:ascii="Arial" w:eastAsia="Arial" w:hAnsi="Arial" w:cs="Arial"/>
          <w:sz w:val="24"/>
          <w:szCs w:val="24"/>
        </w:rPr>
        <w:t xml:space="preserve">roups.  </w:t>
      </w:r>
    </w:p>
    <w:p w14:paraId="233B70E6" w14:textId="73CFC3F2" w:rsidR="00B65434" w:rsidRDefault="00B65434" w:rsidP="4DF3E3A7">
      <w:pPr>
        <w:spacing w:after="0" w:line="240" w:lineRule="auto"/>
        <w:ind w:left="355" w:right="43" w:hanging="10"/>
        <w:jc w:val="both"/>
        <w:rPr>
          <w:rFonts w:ascii="Arial" w:hAnsi="Arial" w:cs="Arial"/>
          <w:i/>
          <w:iCs/>
          <w:sz w:val="24"/>
          <w:szCs w:val="24"/>
        </w:rPr>
      </w:pPr>
      <w:r w:rsidRPr="00B65434">
        <w:rPr>
          <w:rFonts w:ascii="Arial" w:hAnsi="Arial" w:cs="Arial"/>
          <w:i/>
          <w:iCs/>
          <w:sz w:val="24"/>
          <w:szCs w:val="24"/>
        </w:rPr>
        <w:t xml:space="preserve">Relevant actions: BA </w:t>
      </w:r>
      <w:r>
        <w:rPr>
          <w:rFonts w:ascii="Arial" w:hAnsi="Arial" w:cs="Arial"/>
          <w:i/>
          <w:iCs/>
          <w:sz w:val="24"/>
          <w:szCs w:val="24"/>
        </w:rPr>
        <w:t>2.1-2.3</w:t>
      </w:r>
    </w:p>
    <w:p w14:paraId="1977365A" w14:textId="77777777" w:rsidR="00B65434" w:rsidRDefault="00B65434" w:rsidP="4DF3E3A7">
      <w:pPr>
        <w:spacing w:after="0" w:line="240" w:lineRule="auto"/>
        <w:ind w:left="355" w:right="43" w:hanging="10"/>
        <w:jc w:val="both"/>
        <w:rPr>
          <w:rFonts w:ascii="Arial" w:hAnsi="Arial" w:cs="Arial"/>
          <w:i/>
          <w:iCs/>
          <w:sz w:val="24"/>
          <w:szCs w:val="24"/>
        </w:rPr>
      </w:pPr>
    </w:p>
    <w:p w14:paraId="1E0AA221" w14:textId="50835ED1" w:rsidR="001E0D8E" w:rsidRPr="00B65434" w:rsidRDefault="3077CBCF" w:rsidP="00B65434">
      <w:pPr>
        <w:shd w:val="clear" w:color="auto" w:fill="5B9BD5" w:themeFill="accent1"/>
        <w:spacing w:after="0" w:line="240" w:lineRule="auto"/>
        <w:ind w:left="355" w:right="43" w:hanging="10"/>
        <w:jc w:val="both"/>
        <w:rPr>
          <w:rFonts w:ascii="Arial" w:eastAsia="Arial" w:hAnsi="Arial" w:cs="Arial"/>
          <w:sz w:val="24"/>
          <w:szCs w:val="24"/>
        </w:rPr>
      </w:pPr>
      <w:r w:rsidRPr="00B65434">
        <w:rPr>
          <w:rFonts w:ascii="Arial" w:eastAsia="Arial" w:hAnsi="Arial" w:cs="Arial"/>
          <w:sz w:val="24"/>
          <w:szCs w:val="24"/>
        </w:rPr>
        <w:t>P</w:t>
      </w:r>
      <w:r w:rsidR="6BC13AD5" w:rsidRPr="00B65434">
        <w:rPr>
          <w:rFonts w:ascii="Arial" w:eastAsia="Arial" w:hAnsi="Arial" w:cs="Arial"/>
          <w:sz w:val="24"/>
          <w:szCs w:val="24"/>
        </w:rPr>
        <w:t xml:space="preserve">riority </w:t>
      </w:r>
      <w:r w:rsidRPr="00B65434">
        <w:rPr>
          <w:rFonts w:ascii="Arial" w:eastAsia="Arial" w:hAnsi="Arial" w:cs="Arial"/>
          <w:sz w:val="24"/>
          <w:szCs w:val="24"/>
        </w:rPr>
        <w:t>3. Improve student recruitment and outcome</w:t>
      </w:r>
      <w:r w:rsidR="58CC7BE2" w:rsidRPr="00B65434">
        <w:rPr>
          <w:rFonts w:ascii="Arial" w:eastAsia="Arial" w:hAnsi="Arial" w:cs="Arial"/>
          <w:sz w:val="24"/>
          <w:szCs w:val="24"/>
        </w:rPr>
        <w:t>s</w:t>
      </w:r>
      <w:r w:rsidR="00D1333F">
        <w:rPr>
          <w:rFonts w:ascii="Arial" w:eastAsia="Arial" w:hAnsi="Arial" w:cs="Arial"/>
          <w:sz w:val="24"/>
          <w:szCs w:val="24"/>
        </w:rPr>
        <w:t xml:space="preserve"> from under-represented E</w:t>
      </w:r>
      <w:r w:rsidRPr="00B65434">
        <w:rPr>
          <w:rFonts w:ascii="Arial" w:eastAsia="Arial" w:hAnsi="Arial" w:cs="Arial"/>
          <w:sz w:val="24"/>
          <w:szCs w:val="24"/>
        </w:rPr>
        <w:t>thnic</w:t>
      </w:r>
      <w:r w:rsidR="5DFFE016" w:rsidRPr="00B65434">
        <w:rPr>
          <w:rFonts w:ascii="Arial" w:eastAsia="Arial" w:hAnsi="Arial" w:cs="Arial"/>
          <w:sz w:val="24"/>
          <w:szCs w:val="24"/>
        </w:rPr>
        <w:t xml:space="preserve"> </w:t>
      </w:r>
      <w:r w:rsidR="00D1333F">
        <w:rPr>
          <w:rFonts w:ascii="Arial" w:eastAsia="Arial" w:hAnsi="Arial" w:cs="Arial"/>
          <w:sz w:val="24"/>
          <w:szCs w:val="24"/>
        </w:rPr>
        <w:t>M</w:t>
      </w:r>
      <w:r w:rsidR="008A24B7" w:rsidRPr="00B65434">
        <w:rPr>
          <w:rFonts w:ascii="Arial" w:eastAsia="Arial" w:hAnsi="Arial" w:cs="Arial"/>
          <w:sz w:val="24"/>
          <w:szCs w:val="24"/>
        </w:rPr>
        <w:t>inority</w:t>
      </w:r>
      <w:r w:rsidR="00D1333F">
        <w:rPr>
          <w:rFonts w:ascii="Arial" w:eastAsia="Arial" w:hAnsi="Arial" w:cs="Arial"/>
          <w:sz w:val="24"/>
          <w:szCs w:val="24"/>
        </w:rPr>
        <w:t xml:space="preserve"> G</w:t>
      </w:r>
      <w:r w:rsidRPr="00B65434">
        <w:rPr>
          <w:rFonts w:ascii="Arial" w:eastAsia="Arial" w:hAnsi="Arial" w:cs="Arial"/>
          <w:sz w:val="24"/>
          <w:szCs w:val="24"/>
        </w:rPr>
        <w:t xml:space="preserve">roups </w:t>
      </w:r>
    </w:p>
    <w:p w14:paraId="24CE5A7F" w14:textId="77777777" w:rsidR="001E0D8E" w:rsidRPr="00B65434" w:rsidRDefault="001E0D8E" w:rsidP="00AA1E06">
      <w:pPr>
        <w:spacing w:after="0" w:line="240" w:lineRule="auto"/>
        <w:ind w:left="355" w:right="43" w:hanging="10"/>
        <w:jc w:val="both"/>
        <w:rPr>
          <w:rFonts w:ascii="Arial" w:eastAsia="Arial" w:hAnsi="Arial" w:cs="Arial"/>
          <w:sz w:val="24"/>
          <w:szCs w:val="24"/>
        </w:rPr>
      </w:pPr>
    </w:p>
    <w:p w14:paraId="30E6BE51" w14:textId="55A922AD" w:rsidR="00B65434" w:rsidRDefault="00B65434" w:rsidP="008B32EE">
      <w:pPr>
        <w:spacing w:after="0"/>
        <w:rPr>
          <w:rFonts w:ascii="Arial" w:eastAsia="Arial" w:hAnsi="Arial" w:cs="Arial"/>
          <w:i/>
          <w:iCs/>
          <w:sz w:val="24"/>
          <w:szCs w:val="24"/>
        </w:rPr>
      </w:pPr>
      <w:r w:rsidRPr="00B65434">
        <w:rPr>
          <w:rFonts w:ascii="Arial" w:eastAsia="Arial" w:hAnsi="Arial" w:cs="Arial"/>
          <w:i/>
          <w:iCs/>
          <w:sz w:val="24"/>
          <w:szCs w:val="24"/>
        </w:rPr>
        <w:t>Rationale:</w:t>
      </w:r>
    </w:p>
    <w:p w14:paraId="0E7AEDAA" w14:textId="7D5EE988" w:rsidR="00B65434" w:rsidRPr="00717ABD" w:rsidRDefault="4DA395E1">
      <w:pPr>
        <w:pStyle w:val="ListParagraph"/>
        <w:numPr>
          <w:ilvl w:val="0"/>
          <w:numId w:val="31"/>
        </w:numPr>
        <w:spacing w:after="154" w:line="240" w:lineRule="auto"/>
        <w:ind w:right="43"/>
        <w:jc w:val="both"/>
        <w:rPr>
          <w:rFonts w:ascii="Arial" w:eastAsia="Arial" w:hAnsi="Arial" w:cs="Arial"/>
          <w:sz w:val="24"/>
          <w:szCs w:val="24"/>
        </w:rPr>
      </w:pPr>
      <w:r w:rsidRPr="00717ABD">
        <w:rPr>
          <w:rFonts w:ascii="Arial" w:eastAsia="Arial" w:hAnsi="Arial" w:cs="Arial"/>
          <w:sz w:val="24"/>
          <w:szCs w:val="24"/>
        </w:rPr>
        <w:t xml:space="preserve">UG </w:t>
      </w:r>
      <w:r w:rsidR="0CF9A0F7" w:rsidRPr="00717ABD">
        <w:rPr>
          <w:rFonts w:ascii="Arial" w:eastAsia="Arial" w:hAnsi="Arial" w:cs="Arial"/>
          <w:sz w:val="24"/>
          <w:szCs w:val="24"/>
        </w:rPr>
        <w:t>r</w:t>
      </w:r>
      <w:r w:rsidRPr="00717ABD">
        <w:rPr>
          <w:rFonts w:ascii="Arial" w:eastAsia="Arial" w:hAnsi="Arial" w:cs="Arial"/>
          <w:sz w:val="24"/>
          <w:szCs w:val="24"/>
        </w:rPr>
        <w:t xml:space="preserve">ecruitment and </w:t>
      </w:r>
      <w:r w:rsidR="4BC8EA3E" w:rsidRPr="00717ABD">
        <w:rPr>
          <w:rFonts w:ascii="Arial" w:eastAsia="Arial" w:hAnsi="Arial" w:cs="Arial"/>
          <w:sz w:val="24"/>
          <w:szCs w:val="24"/>
        </w:rPr>
        <w:t>a</w:t>
      </w:r>
      <w:r w:rsidRPr="00717ABD">
        <w:rPr>
          <w:rFonts w:ascii="Arial" w:eastAsia="Arial" w:hAnsi="Arial" w:cs="Arial"/>
          <w:sz w:val="24"/>
          <w:szCs w:val="24"/>
        </w:rPr>
        <w:t>wards:</w:t>
      </w:r>
      <w:r w:rsidR="000B1EAB">
        <w:rPr>
          <w:rFonts w:ascii="Arial" w:eastAsia="Arial" w:hAnsi="Arial" w:cs="Arial"/>
          <w:sz w:val="24"/>
          <w:szCs w:val="24"/>
        </w:rPr>
        <w:t xml:space="preserve"> </w:t>
      </w:r>
      <w:r w:rsidR="000B1EAB" w:rsidRPr="000B1EAB">
        <w:rPr>
          <w:rFonts w:ascii="Arial" w:eastAsia="Arial" w:hAnsi="Arial" w:cs="Arial"/>
          <w:sz w:val="24"/>
          <w:szCs w:val="24"/>
        </w:rPr>
        <w:t xml:space="preserve">REDACTED – sensitive information &amp; low numbers </w:t>
      </w:r>
      <w:r w:rsidR="00ED3DD4" w:rsidRPr="00717ABD">
        <w:rPr>
          <w:rFonts w:ascii="Arial" w:eastAsia="Arial" w:hAnsi="Arial" w:cs="Arial"/>
          <w:sz w:val="24"/>
          <w:szCs w:val="24"/>
        </w:rPr>
        <w:t xml:space="preserve"> </w:t>
      </w:r>
    </w:p>
    <w:p w14:paraId="2D7B4774" w14:textId="41D7E4DE" w:rsidR="001E0D8E" w:rsidRPr="00717ABD" w:rsidRDefault="4DA395E1">
      <w:pPr>
        <w:pStyle w:val="ListParagraph"/>
        <w:numPr>
          <w:ilvl w:val="0"/>
          <w:numId w:val="31"/>
        </w:numPr>
        <w:spacing w:after="0"/>
        <w:rPr>
          <w:rFonts w:ascii="Arial" w:hAnsi="Arial" w:cs="Arial"/>
          <w:sz w:val="24"/>
          <w:szCs w:val="24"/>
        </w:rPr>
      </w:pPr>
      <w:r w:rsidRPr="00717ABD">
        <w:rPr>
          <w:rFonts w:ascii="Arial" w:eastAsia="Arial" w:hAnsi="Arial" w:cs="Arial"/>
          <w:sz w:val="24"/>
          <w:szCs w:val="24"/>
        </w:rPr>
        <w:t xml:space="preserve">PGR Outcomes: </w:t>
      </w:r>
      <w:r w:rsidR="000B1EAB" w:rsidRPr="000B1EAB">
        <w:rPr>
          <w:rFonts w:ascii="Arial" w:eastAsia="Arial" w:hAnsi="Arial" w:cs="Arial"/>
          <w:sz w:val="24"/>
          <w:szCs w:val="24"/>
        </w:rPr>
        <w:t>REDACTED – sensitive information &amp; low numbers</w:t>
      </w:r>
      <w:r w:rsidR="3ABE1371" w:rsidRPr="00717ABD">
        <w:rPr>
          <w:rFonts w:ascii="Arial" w:eastAsia="Arial" w:hAnsi="Arial" w:cs="Arial"/>
          <w:sz w:val="24"/>
          <w:szCs w:val="24"/>
        </w:rPr>
        <w:t>.</w:t>
      </w:r>
      <w:r w:rsidRPr="00717ABD">
        <w:rPr>
          <w:rFonts w:ascii="Arial" w:eastAsia="Arial" w:hAnsi="Arial" w:cs="Arial"/>
          <w:sz w:val="24"/>
          <w:szCs w:val="24"/>
        </w:rPr>
        <w:t xml:space="preserve"> </w:t>
      </w:r>
    </w:p>
    <w:p w14:paraId="6D70EA48" w14:textId="0F046D9E" w:rsidR="001E0D8E" w:rsidRPr="00717ABD" w:rsidRDefault="4DA395E1">
      <w:pPr>
        <w:pStyle w:val="ListParagraph"/>
        <w:numPr>
          <w:ilvl w:val="0"/>
          <w:numId w:val="31"/>
        </w:numPr>
        <w:spacing w:after="0"/>
        <w:rPr>
          <w:rFonts w:ascii="Arial" w:hAnsi="Arial" w:cs="Arial"/>
          <w:sz w:val="24"/>
          <w:szCs w:val="24"/>
        </w:rPr>
      </w:pPr>
      <w:r w:rsidRPr="00717ABD">
        <w:rPr>
          <w:rFonts w:ascii="Arial" w:eastAsia="Arial" w:hAnsi="Arial" w:cs="Arial"/>
          <w:sz w:val="24"/>
          <w:szCs w:val="24"/>
        </w:rPr>
        <w:t xml:space="preserve">Student </w:t>
      </w:r>
      <w:r w:rsidR="7218B51A" w:rsidRPr="00717ABD">
        <w:rPr>
          <w:rFonts w:ascii="Arial" w:eastAsia="Arial" w:hAnsi="Arial" w:cs="Arial"/>
          <w:sz w:val="24"/>
          <w:szCs w:val="24"/>
        </w:rPr>
        <w:t>s</w:t>
      </w:r>
      <w:r w:rsidRPr="00717ABD">
        <w:rPr>
          <w:rFonts w:ascii="Arial" w:eastAsia="Arial" w:hAnsi="Arial" w:cs="Arial"/>
          <w:sz w:val="24"/>
          <w:szCs w:val="24"/>
        </w:rPr>
        <w:t xml:space="preserve">urvey: </w:t>
      </w:r>
      <w:r w:rsidR="000B1EAB" w:rsidRPr="000B1EAB">
        <w:rPr>
          <w:rFonts w:ascii="Arial" w:eastAsia="Arial" w:hAnsi="Arial" w:cs="Arial"/>
          <w:sz w:val="24"/>
          <w:szCs w:val="24"/>
        </w:rPr>
        <w:t>REDACTED – sensitive information &amp; low numbers</w:t>
      </w:r>
    </w:p>
    <w:p w14:paraId="1FD8AE64" w14:textId="1FB1068C" w:rsidR="001E0D8E" w:rsidRPr="00717ABD" w:rsidRDefault="00B65434">
      <w:pPr>
        <w:pStyle w:val="ListParagraph"/>
        <w:numPr>
          <w:ilvl w:val="0"/>
          <w:numId w:val="31"/>
        </w:numPr>
        <w:spacing w:after="0"/>
        <w:rPr>
          <w:rFonts w:ascii="Arial" w:hAnsi="Arial" w:cs="Arial"/>
          <w:sz w:val="24"/>
          <w:szCs w:val="24"/>
        </w:rPr>
      </w:pPr>
      <w:r w:rsidRPr="00717ABD">
        <w:rPr>
          <w:rFonts w:ascii="Arial" w:eastAsia="Arial" w:hAnsi="Arial" w:cs="Arial"/>
          <w:sz w:val="24"/>
          <w:szCs w:val="24"/>
        </w:rPr>
        <w:lastRenderedPageBreak/>
        <w:t>There</w:t>
      </w:r>
      <w:r w:rsidR="4DA395E1" w:rsidRPr="00717ABD">
        <w:rPr>
          <w:rFonts w:ascii="Arial" w:eastAsia="Arial" w:hAnsi="Arial" w:cs="Arial"/>
          <w:sz w:val="24"/>
          <w:szCs w:val="24"/>
        </w:rPr>
        <w:t xml:space="preserve"> are wider calls for </w:t>
      </w:r>
      <w:r w:rsidR="000E2081" w:rsidRPr="00717ABD">
        <w:rPr>
          <w:rFonts w:ascii="Arial" w:eastAsia="Arial" w:hAnsi="Arial" w:cs="Arial"/>
          <w:sz w:val="24"/>
          <w:szCs w:val="24"/>
        </w:rPr>
        <w:t xml:space="preserve">more diverse ethnic </w:t>
      </w:r>
      <w:r w:rsidR="4DA395E1" w:rsidRPr="00717ABD">
        <w:rPr>
          <w:rFonts w:ascii="Arial" w:eastAsia="Arial" w:hAnsi="Arial" w:cs="Arial"/>
          <w:sz w:val="24"/>
          <w:szCs w:val="24"/>
        </w:rPr>
        <w:t xml:space="preserve">representation and satisfactory experience of </w:t>
      </w:r>
      <w:r w:rsidR="00D1333F">
        <w:rPr>
          <w:rFonts w:ascii="Arial" w:eastAsia="Arial" w:hAnsi="Arial" w:cs="Arial"/>
          <w:sz w:val="24"/>
          <w:szCs w:val="24"/>
        </w:rPr>
        <w:t>E</w:t>
      </w:r>
      <w:r w:rsidR="4920C3E5" w:rsidRPr="00717ABD">
        <w:rPr>
          <w:rFonts w:ascii="Arial" w:eastAsia="Arial" w:hAnsi="Arial" w:cs="Arial"/>
          <w:sz w:val="24"/>
          <w:szCs w:val="24"/>
        </w:rPr>
        <w:t>t</w:t>
      </w:r>
      <w:r w:rsidR="00D1333F">
        <w:rPr>
          <w:rFonts w:ascii="Arial" w:eastAsia="Arial" w:hAnsi="Arial" w:cs="Arial"/>
          <w:sz w:val="24"/>
          <w:szCs w:val="24"/>
        </w:rPr>
        <w:t>hnic Minority G</w:t>
      </w:r>
      <w:r w:rsidR="4920C3E5" w:rsidRPr="00717ABD">
        <w:rPr>
          <w:rFonts w:ascii="Arial" w:eastAsia="Arial" w:hAnsi="Arial" w:cs="Arial"/>
          <w:sz w:val="24"/>
          <w:szCs w:val="24"/>
        </w:rPr>
        <w:t xml:space="preserve">roups </w:t>
      </w:r>
      <w:r w:rsidR="4DA395E1" w:rsidRPr="00717ABD">
        <w:rPr>
          <w:rFonts w:ascii="Arial" w:eastAsia="Arial" w:hAnsi="Arial" w:cs="Arial"/>
          <w:sz w:val="24"/>
          <w:szCs w:val="24"/>
        </w:rPr>
        <w:t xml:space="preserve">within the student community through the SU, </w:t>
      </w:r>
      <w:r w:rsidR="104A0AAD" w:rsidRPr="00717ABD">
        <w:rPr>
          <w:rFonts w:ascii="Arial" w:eastAsia="Arial" w:hAnsi="Arial" w:cs="Arial"/>
          <w:sz w:val="24"/>
          <w:szCs w:val="24"/>
        </w:rPr>
        <w:t>S</w:t>
      </w:r>
      <w:r w:rsidR="4DA395E1" w:rsidRPr="00717ABD">
        <w:rPr>
          <w:rFonts w:ascii="Arial" w:eastAsia="Arial" w:hAnsi="Arial" w:cs="Arial"/>
          <w:sz w:val="24"/>
          <w:szCs w:val="24"/>
        </w:rPr>
        <w:t>tudent Race Equality Group, EDIN.</w:t>
      </w:r>
    </w:p>
    <w:p w14:paraId="77771254" w14:textId="77777777" w:rsidR="001E0D8E" w:rsidRDefault="001E0D8E" w:rsidP="00AA1E06">
      <w:pPr>
        <w:spacing w:after="0" w:line="240" w:lineRule="auto"/>
        <w:ind w:left="355" w:right="43" w:hanging="10"/>
        <w:jc w:val="both"/>
        <w:rPr>
          <w:rFonts w:ascii="Arial" w:eastAsia="Arial" w:hAnsi="Arial" w:cs="Arial"/>
          <w:sz w:val="24"/>
          <w:szCs w:val="24"/>
        </w:rPr>
      </w:pPr>
    </w:p>
    <w:p w14:paraId="67ABA826" w14:textId="7FEAB416" w:rsidR="00B65434" w:rsidRDefault="00B65434" w:rsidP="009C5DD3">
      <w:pPr>
        <w:spacing w:after="0" w:line="240" w:lineRule="auto"/>
        <w:ind w:left="355" w:right="43" w:hanging="10"/>
        <w:jc w:val="both"/>
        <w:rPr>
          <w:rFonts w:ascii="Arial" w:hAnsi="Arial" w:cs="Arial"/>
          <w:i/>
          <w:iCs/>
          <w:sz w:val="24"/>
          <w:szCs w:val="24"/>
        </w:rPr>
      </w:pPr>
      <w:r w:rsidRPr="00B65434">
        <w:rPr>
          <w:rFonts w:ascii="Arial" w:hAnsi="Arial" w:cs="Arial"/>
          <w:i/>
          <w:iCs/>
          <w:sz w:val="24"/>
          <w:szCs w:val="24"/>
        </w:rPr>
        <w:t xml:space="preserve">Relevant actions: BA </w:t>
      </w:r>
      <w:r>
        <w:rPr>
          <w:rFonts w:ascii="Arial" w:hAnsi="Arial" w:cs="Arial"/>
          <w:i/>
          <w:iCs/>
          <w:sz w:val="24"/>
          <w:szCs w:val="24"/>
        </w:rPr>
        <w:t>3.1-3.4</w:t>
      </w:r>
      <w:r w:rsidR="007D3ADD">
        <w:rPr>
          <w:rFonts w:ascii="Arial" w:hAnsi="Arial" w:cs="Arial"/>
          <w:i/>
          <w:iCs/>
          <w:sz w:val="24"/>
          <w:szCs w:val="24"/>
        </w:rPr>
        <w:t>.</w:t>
      </w:r>
    </w:p>
    <w:p w14:paraId="11BC0376" w14:textId="77777777" w:rsidR="00AB1D74" w:rsidRPr="009C5DD3" w:rsidRDefault="00AB1D74" w:rsidP="009C5DD3">
      <w:pPr>
        <w:spacing w:after="0" w:line="240" w:lineRule="auto"/>
        <w:ind w:left="355" w:right="43" w:hanging="10"/>
        <w:jc w:val="both"/>
        <w:rPr>
          <w:rFonts w:ascii="Arial" w:hAnsi="Arial" w:cs="Arial"/>
          <w:i/>
          <w:iCs/>
          <w:sz w:val="24"/>
          <w:szCs w:val="24"/>
        </w:rPr>
      </w:pPr>
    </w:p>
    <w:p w14:paraId="3462798A" w14:textId="1C2816CD" w:rsidR="001E0D8E" w:rsidRPr="00B65434" w:rsidRDefault="00561FE0" w:rsidP="00701153">
      <w:pPr>
        <w:shd w:val="clear" w:color="auto" w:fill="5B9BD5" w:themeFill="accent1"/>
        <w:spacing w:after="0" w:line="240" w:lineRule="auto"/>
        <w:ind w:left="355" w:right="43" w:hanging="10"/>
        <w:jc w:val="both"/>
        <w:rPr>
          <w:rFonts w:ascii="Arial" w:eastAsia="Arial" w:hAnsi="Arial" w:cs="Arial"/>
          <w:sz w:val="24"/>
          <w:szCs w:val="24"/>
        </w:rPr>
      </w:pPr>
      <w:r w:rsidRPr="00B65434">
        <w:rPr>
          <w:rFonts w:ascii="Arial" w:eastAsia="Arial" w:hAnsi="Arial" w:cs="Arial"/>
          <w:sz w:val="24"/>
          <w:szCs w:val="24"/>
        </w:rPr>
        <w:t>P</w:t>
      </w:r>
      <w:r w:rsidR="005F48E8" w:rsidRPr="00B65434">
        <w:rPr>
          <w:rFonts w:ascii="Arial" w:eastAsia="Arial" w:hAnsi="Arial" w:cs="Arial"/>
          <w:sz w:val="24"/>
          <w:szCs w:val="24"/>
        </w:rPr>
        <w:t xml:space="preserve">riority </w:t>
      </w:r>
      <w:r w:rsidRPr="00B65434">
        <w:rPr>
          <w:rFonts w:ascii="Arial" w:eastAsia="Arial" w:hAnsi="Arial" w:cs="Arial"/>
          <w:sz w:val="24"/>
          <w:szCs w:val="24"/>
        </w:rPr>
        <w:t>4. Review and address the disparity in staff recruitment and career progression from under-represented ethnic groups</w:t>
      </w:r>
      <w:r w:rsidR="00BA5E55" w:rsidRPr="00B65434">
        <w:rPr>
          <w:rFonts w:ascii="Arial" w:eastAsia="Arial" w:hAnsi="Arial" w:cs="Arial"/>
          <w:sz w:val="24"/>
          <w:szCs w:val="24"/>
        </w:rPr>
        <w:t>:</w:t>
      </w:r>
      <w:r w:rsidRPr="00B65434">
        <w:rPr>
          <w:rFonts w:ascii="Arial" w:eastAsia="Arial" w:hAnsi="Arial" w:cs="Arial"/>
          <w:sz w:val="24"/>
          <w:szCs w:val="24"/>
        </w:rPr>
        <w:t xml:space="preserve"> </w:t>
      </w:r>
    </w:p>
    <w:p w14:paraId="587ECDDF" w14:textId="77777777" w:rsidR="00013752" w:rsidRDefault="00013752" w:rsidP="003C47FF">
      <w:pPr>
        <w:spacing w:after="0" w:line="240" w:lineRule="auto"/>
        <w:ind w:left="355" w:right="43" w:hanging="10"/>
        <w:jc w:val="both"/>
        <w:rPr>
          <w:rFonts w:ascii="Arial" w:eastAsia="Arial" w:hAnsi="Arial" w:cs="Arial"/>
          <w:sz w:val="24"/>
          <w:szCs w:val="24"/>
        </w:rPr>
      </w:pPr>
    </w:p>
    <w:p w14:paraId="3B058B60" w14:textId="5D0D950F" w:rsidR="009C5DD3" w:rsidRPr="009C5DD3" w:rsidRDefault="009C5DD3" w:rsidP="009C5DD3">
      <w:pPr>
        <w:spacing w:after="0"/>
        <w:rPr>
          <w:rFonts w:ascii="Arial" w:eastAsia="Arial" w:hAnsi="Arial" w:cs="Arial"/>
          <w:i/>
          <w:iCs/>
          <w:sz w:val="24"/>
          <w:szCs w:val="24"/>
        </w:rPr>
      </w:pPr>
      <w:r w:rsidRPr="00B65434">
        <w:rPr>
          <w:rFonts w:ascii="Arial" w:eastAsia="Arial" w:hAnsi="Arial" w:cs="Arial"/>
          <w:i/>
          <w:iCs/>
          <w:sz w:val="24"/>
          <w:szCs w:val="24"/>
        </w:rPr>
        <w:t>Rationale:</w:t>
      </w:r>
    </w:p>
    <w:p w14:paraId="1EB1A86B" w14:textId="51C760EB" w:rsidR="001E0D8E" w:rsidRPr="00717ABD" w:rsidRDefault="4DA395E1">
      <w:pPr>
        <w:pStyle w:val="ListParagraph"/>
        <w:numPr>
          <w:ilvl w:val="0"/>
          <w:numId w:val="31"/>
        </w:numPr>
        <w:spacing w:after="0"/>
        <w:rPr>
          <w:rFonts w:ascii="Arial" w:hAnsi="Arial" w:cs="Arial"/>
          <w:sz w:val="24"/>
          <w:szCs w:val="24"/>
        </w:rPr>
      </w:pPr>
      <w:r w:rsidRPr="00717ABD">
        <w:rPr>
          <w:rFonts w:ascii="Arial" w:eastAsia="Arial" w:hAnsi="Arial" w:cs="Arial"/>
          <w:sz w:val="24"/>
          <w:szCs w:val="24"/>
        </w:rPr>
        <w:t xml:space="preserve">Shortlisting </w:t>
      </w:r>
      <w:r w:rsidR="63FC547E" w:rsidRPr="00717ABD">
        <w:rPr>
          <w:rFonts w:ascii="Arial" w:eastAsia="Arial" w:hAnsi="Arial" w:cs="Arial"/>
          <w:sz w:val="24"/>
          <w:szCs w:val="24"/>
        </w:rPr>
        <w:t>and</w:t>
      </w:r>
      <w:r w:rsidRPr="00717ABD">
        <w:rPr>
          <w:rFonts w:ascii="Arial" w:eastAsia="Arial" w:hAnsi="Arial" w:cs="Arial"/>
          <w:sz w:val="24"/>
          <w:szCs w:val="24"/>
        </w:rPr>
        <w:t xml:space="preserve"> </w:t>
      </w:r>
      <w:r w:rsidR="263D651A" w:rsidRPr="00717ABD">
        <w:rPr>
          <w:rFonts w:ascii="Arial" w:eastAsia="Arial" w:hAnsi="Arial" w:cs="Arial"/>
          <w:sz w:val="24"/>
          <w:szCs w:val="24"/>
        </w:rPr>
        <w:t>a</w:t>
      </w:r>
      <w:r w:rsidRPr="00717ABD">
        <w:rPr>
          <w:rFonts w:ascii="Arial" w:eastAsia="Arial" w:hAnsi="Arial" w:cs="Arial"/>
          <w:sz w:val="24"/>
          <w:szCs w:val="24"/>
        </w:rPr>
        <w:t xml:space="preserve">ppointment: MSA funnel drop-off of 17 percentage point for </w:t>
      </w:r>
      <w:r w:rsidR="00D1333F">
        <w:rPr>
          <w:rFonts w:ascii="Arial" w:eastAsia="Arial" w:hAnsi="Arial" w:cs="Arial"/>
          <w:sz w:val="24"/>
          <w:szCs w:val="24"/>
        </w:rPr>
        <w:t>E</w:t>
      </w:r>
      <w:r w:rsidR="1A053055" w:rsidRPr="00717ABD">
        <w:rPr>
          <w:rFonts w:ascii="Arial" w:eastAsia="Arial" w:hAnsi="Arial" w:cs="Arial"/>
          <w:sz w:val="24"/>
          <w:szCs w:val="24"/>
        </w:rPr>
        <w:t xml:space="preserve">thnic </w:t>
      </w:r>
      <w:r w:rsidR="00D1333F">
        <w:rPr>
          <w:rFonts w:ascii="Arial" w:eastAsia="Arial" w:hAnsi="Arial" w:cs="Arial"/>
          <w:sz w:val="24"/>
          <w:szCs w:val="24"/>
        </w:rPr>
        <w:t>M</w:t>
      </w:r>
      <w:r w:rsidR="1A053055" w:rsidRPr="00717ABD">
        <w:rPr>
          <w:rFonts w:ascii="Arial" w:eastAsia="Arial" w:hAnsi="Arial" w:cs="Arial"/>
          <w:sz w:val="24"/>
          <w:szCs w:val="24"/>
        </w:rPr>
        <w:t xml:space="preserve">inority </w:t>
      </w:r>
      <w:r w:rsidR="00D1333F">
        <w:rPr>
          <w:rFonts w:ascii="Arial" w:eastAsia="Arial" w:hAnsi="Arial" w:cs="Arial"/>
          <w:sz w:val="24"/>
          <w:szCs w:val="24"/>
        </w:rPr>
        <w:t>G</w:t>
      </w:r>
      <w:r w:rsidR="1A053055" w:rsidRPr="00717ABD">
        <w:rPr>
          <w:rFonts w:ascii="Arial" w:eastAsia="Arial" w:hAnsi="Arial" w:cs="Arial"/>
          <w:sz w:val="24"/>
          <w:szCs w:val="24"/>
        </w:rPr>
        <w:t xml:space="preserve">roup </w:t>
      </w:r>
      <w:r w:rsidRPr="00717ABD">
        <w:rPr>
          <w:rFonts w:ascii="Arial" w:eastAsia="Arial" w:hAnsi="Arial" w:cs="Arial"/>
          <w:sz w:val="24"/>
          <w:szCs w:val="24"/>
        </w:rPr>
        <w:t xml:space="preserve">applicants in 2023–24; OFS shows 33% </w:t>
      </w:r>
      <w:r w:rsidR="00D1333F">
        <w:rPr>
          <w:rFonts w:ascii="Arial" w:eastAsia="Arial" w:hAnsi="Arial" w:cs="Arial"/>
          <w:sz w:val="24"/>
          <w:szCs w:val="24"/>
        </w:rPr>
        <w:t>Ethnic Minority G</w:t>
      </w:r>
      <w:r w:rsidR="49E4DB1C" w:rsidRPr="00717ABD">
        <w:rPr>
          <w:rFonts w:ascii="Arial" w:eastAsia="Arial" w:hAnsi="Arial" w:cs="Arial"/>
          <w:sz w:val="24"/>
          <w:szCs w:val="24"/>
        </w:rPr>
        <w:t xml:space="preserve">roup </w:t>
      </w:r>
      <w:r w:rsidRPr="00717ABD">
        <w:rPr>
          <w:rFonts w:ascii="Arial" w:eastAsia="Arial" w:hAnsi="Arial" w:cs="Arial"/>
          <w:sz w:val="24"/>
          <w:szCs w:val="24"/>
        </w:rPr>
        <w:t xml:space="preserve">applications to 15% appointed. </w:t>
      </w:r>
    </w:p>
    <w:p w14:paraId="2096DBA7" w14:textId="2A21AAD9" w:rsidR="001E0D8E" w:rsidRPr="00717ABD" w:rsidRDefault="4DA395E1">
      <w:pPr>
        <w:pStyle w:val="ListParagraph"/>
        <w:numPr>
          <w:ilvl w:val="0"/>
          <w:numId w:val="31"/>
        </w:numPr>
        <w:spacing w:after="0"/>
        <w:rPr>
          <w:rFonts w:ascii="Arial" w:hAnsi="Arial" w:cs="Arial"/>
          <w:sz w:val="24"/>
          <w:szCs w:val="24"/>
        </w:rPr>
      </w:pPr>
      <w:r w:rsidRPr="00717ABD">
        <w:rPr>
          <w:rFonts w:ascii="Arial" w:eastAsia="Arial" w:hAnsi="Arial" w:cs="Arial"/>
          <w:sz w:val="24"/>
          <w:szCs w:val="24"/>
        </w:rPr>
        <w:t xml:space="preserve">Representation: Academic </w:t>
      </w:r>
      <w:r w:rsidR="00D1333F">
        <w:rPr>
          <w:rFonts w:ascii="Arial" w:eastAsia="Arial" w:hAnsi="Arial" w:cs="Arial"/>
          <w:sz w:val="24"/>
          <w:szCs w:val="24"/>
        </w:rPr>
        <w:t>E</w:t>
      </w:r>
      <w:r w:rsidR="420F2EF4" w:rsidRPr="00717ABD">
        <w:rPr>
          <w:rFonts w:ascii="Arial" w:eastAsia="Arial" w:hAnsi="Arial" w:cs="Arial"/>
          <w:sz w:val="24"/>
          <w:szCs w:val="24"/>
        </w:rPr>
        <w:t xml:space="preserve">thnic </w:t>
      </w:r>
      <w:r w:rsidR="00D1333F">
        <w:rPr>
          <w:rFonts w:ascii="Arial" w:eastAsia="Arial" w:hAnsi="Arial" w:cs="Arial"/>
          <w:sz w:val="24"/>
          <w:szCs w:val="24"/>
        </w:rPr>
        <w:t>Minority G</w:t>
      </w:r>
      <w:r w:rsidR="420F2EF4" w:rsidRPr="00717ABD">
        <w:rPr>
          <w:rFonts w:ascii="Arial" w:eastAsia="Arial" w:hAnsi="Arial" w:cs="Arial"/>
          <w:sz w:val="24"/>
          <w:szCs w:val="24"/>
        </w:rPr>
        <w:t xml:space="preserve">roup </w:t>
      </w:r>
      <w:r w:rsidRPr="00717ABD">
        <w:rPr>
          <w:rFonts w:ascii="Arial" w:eastAsia="Arial" w:hAnsi="Arial" w:cs="Arial"/>
          <w:sz w:val="24"/>
          <w:szCs w:val="24"/>
        </w:rPr>
        <w:t>share rose from 16</w:t>
      </w:r>
      <w:r w:rsidR="65705565" w:rsidRPr="00717ABD">
        <w:rPr>
          <w:rFonts w:ascii="Arial" w:eastAsia="Arial" w:hAnsi="Arial" w:cs="Arial"/>
          <w:sz w:val="24"/>
          <w:szCs w:val="24"/>
        </w:rPr>
        <w:t>%</w:t>
      </w:r>
      <w:r w:rsidRPr="00717ABD">
        <w:rPr>
          <w:rFonts w:ascii="Arial" w:eastAsia="Arial" w:hAnsi="Arial" w:cs="Arial"/>
          <w:sz w:val="24"/>
          <w:szCs w:val="24"/>
        </w:rPr>
        <w:t xml:space="preserve"> to 18% over </w:t>
      </w:r>
      <w:r w:rsidR="739FA24A" w:rsidRPr="00717ABD">
        <w:rPr>
          <w:rFonts w:ascii="Arial" w:eastAsia="Arial" w:hAnsi="Arial" w:cs="Arial"/>
          <w:sz w:val="24"/>
          <w:szCs w:val="24"/>
        </w:rPr>
        <w:t>three</w:t>
      </w:r>
      <w:r w:rsidRPr="00717ABD">
        <w:rPr>
          <w:rFonts w:ascii="Arial" w:eastAsia="Arial" w:hAnsi="Arial" w:cs="Arial"/>
          <w:sz w:val="24"/>
          <w:szCs w:val="24"/>
        </w:rPr>
        <w:t xml:space="preserve"> years; Professorial </w:t>
      </w:r>
      <w:r w:rsidR="00D1333F">
        <w:rPr>
          <w:rFonts w:ascii="Arial" w:eastAsia="Arial" w:hAnsi="Arial" w:cs="Arial"/>
          <w:sz w:val="24"/>
          <w:szCs w:val="24"/>
        </w:rPr>
        <w:t>Ethnic Minority G</w:t>
      </w:r>
      <w:r w:rsidR="5899245B" w:rsidRPr="00717ABD">
        <w:rPr>
          <w:rFonts w:ascii="Arial" w:eastAsia="Arial" w:hAnsi="Arial" w:cs="Arial"/>
          <w:sz w:val="24"/>
          <w:szCs w:val="24"/>
        </w:rPr>
        <w:t xml:space="preserve">roup </w:t>
      </w:r>
      <w:r w:rsidRPr="00717ABD">
        <w:rPr>
          <w:rFonts w:ascii="Arial" w:eastAsia="Arial" w:hAnsi="Arial" w:cs="Arial"/>
          <w:sz w:val="24"/>
          <w:szCs w:val="24"/>
        </w:rPr>
        <w:t xml:space="preserve">at </w:t>
      </w:r>
      <w:r w:rsidR="000E2081" w:rsidRPr="00717ABD">
        <w:rPr>
          <w:rFonts w:ascii="Arial" w:eastAsia="Arial" w:hAnsi="Arial" w:cs="Arial"/>
          <w:sz w:val="24"/>
          <w:szCs w:val="24"/>
        </w:rPr>
        <w:t>1</w:t>
      </w:r>
      <w:r w:rsidRPr="00717ABD">
        <w:rPr>
          <w:rFonts w:ascii="Arial" w:eastAsia="Arial" w:hAnsi="Arial" w:cs="Arial"/>
          <w:sz w:val="24"/>
          <w:szCs w:val="24"/>
        </w:rPr>
        <w:t xml:space="preserve">2%. </w:t>
      </w:r>
    </w:p>
    <w:p w14:paraId="567553C8" w14:textId="722A755E" w:rsidR="001E0D8E" w:rsidRPr="00717ABD" w:rsidRDefault="001E0D8E">
      <w:pPr>
        <w:pStyle w:val="ListParagraph"/>
        <w:numPr>
          <w:ilvl w:val="0"/>
          <w:numId w:val="31"/>
        </w:numPr>
        <w:spacing w:after="0"/>
        <w:rPr>
          <w:rFonts w:ascii="Arial" w:hAnsi="Arial" w:cs="Arial"/>
          <w:sz w:val="24"/>
          <w:szCs w:val="24"/>
        </w:rPr>
      </w:pPr>
      <w:bookmarkStart w:id="39" w:name="_Hlk203725945"/>
      <w:r w:rsidRPr="00717ABD">
        <w:rPr>
          <w:rFonts w:ascii="Arial" w:eastAsia="Arial" w:hAnsi="Arial" w:cs="Arial"/>
          <w:sz w:val="24"/>
          <w:szCs w:val="24"/>
        </w:rPr>
        <w:t>Promotion</w:t>
      </w:r>
      <w:r w:rsidR="00701153" w:rsidRPr="00717ABD">
        <w:rPr>
          <w:rFonts w:ascii="Arial" w:eastAsia="Arial" w:hAnsi="Arial" w:cs="Arial"/>
          <w:sz w:val="24"/>
          <w:szCs w:val="24"/>
        </w:rPr>
        <w:t xml:space="preserve"> and progression</w:t>
      </w:r>
      <w:r w:rsidRPr="00717ABD">
        <w:rPr>
          <w:rFonts w:ascii="Arial" w:eastAsia="Arial" w:hAnsi="Arial" w:cs="Arial"/>
          <w:sz w:val="24"/>
          <w:szCs w:val="24"/>
        </w:rPr>
        <w:t xml:space="preserve">: </w:t>
      </w:r>
      <w:r w:rsidR="000B1EAB" w:rsidRPr="000B1EAB">
        <w:rPr>
          <w:rFonts w:ascii="Arial" w:eastAsia="Arial" w:hAnsi="Arial" w:cs="Arial"/>
          <w:sz w:val="24"/>
          <w:szCs w:val="24"/>
        </w:rPr>
        <w:t xml:space="preserve">REDACTED – sensitive information &amp; low numbers </w:t>
      </w:r>
      <w:r w:rsidRPr="00717ABD">
        <w:rPr>
          <w:rFonts w:ascii="Arial" w:eastAsia="Arial" w:hAnsi="Arial" w:cs="Arial"/>
          <w:sz w:val="24"/>
          <w:szCs w:val="24"/>
        </w:rPr>
        <w:t xml:space="preserve">Promotion success rate for </w:t>
      </w:r>
      <w:r w:rsidR="6C0B5F0C" w:rsidRPr="00717ABD">
        <w:rPr>
          <w:rFonts w:ascii="Arial" w:eastAsia="Arial" w:hAnsi="Arial" w:cs="Arial"/>
          <w:sz w:val="24"/>
          <w:szCs w:val="24"/>
        </w:rPr>
        <w:t xml:space="preserve">ethnic minority groups </w:t>
      </w:r>
      <w:r w:rsidRPr="00717ABD">
        <w:rPr>
          <w:rFonts w:ascii="Arial" w:eastAsia="Arial" w:hAnsi="Arial" w:cs="Arial"/>
          <w:sz w:val="24"/>
          <w:szCs w:val="24"/>
        </w:rPr>
        <w:t xml:space="preserve">lower than White (83% vs 95% in 2021-22, 84% vs 86% in 2022-23), except for 2023-24 where 100% of </w:t>
      </w:r>
      <w:r w:rsidR="00D1333F">
        <w:rPr>
          <w:rFonts w:ascii="Arial" w:eastAsia="Arial" w:hAnsi="Arial" w:cs="Arial"/>
          <w:sz w:val="24"/>
          <w:szCs w:val="24"/>
        </w:rPr>
        <w:t>Ethnic Minority G</w:t>
      </w:r>
      <w:r w:rsidR="127F5F70" w:rsidRPr="00717ABD">
        <w:rPr>
          <w:rFonts w:ascii="Arial" w:eastAsia="Arial" w:hAnsi="Arial" w:cs="Arial"/>
          <w:sz w:val="24"/>
          <w:szCs w:val="24"/>
        </w:rPr>
        <w:t xml:space="preserve">roups </w:t>
      </w:r>
      <w:r w:rsidRPr="00717ABD">
        <w:rPr>
          <w:rFonts w:ascii="Arial" w:eastAsia="Arial" w:hAnsi="Arial" w:cs="Arial"/>
          <w:sz w:val="24"/>
          <w:szCs w:val="24"/>
        </w:rPr>
        <w:t xml:space="preserve">were promoted compared to 92% White academics.  </w:t>
      </w:r>
    </w:p>
    <w:p w14:paraId="7CAF2890" w14:textId="77777777" w:rsidR="007D3ADD" w:rsidRDefault="007D3ADD" w:rsidP="007D3ADD">
      <w:pPr>
        <w:spacing w:after="0"/>
        <w:rPr>
          <w:rFonts w:ascii="Arial" w:eastAsia="Arial" w:hAnsi="Arial" w:cs="Arial"/>
          <w:i/>
          <w:iCs/>
          <w:sz w:val="24"/>
          <w:szCs w:val="24"/>
        </w:rPr>
      </w:pPr>
    </w:p>
    <w:p w14:paraId="449E5F21" w14:textId="06DC0A85" w:rsidR="00C237CD" w:rsidRDefault="00C237CD" w:rsidP="00C237CD">
      <w:pPr>
        <w:spacing w:after="0" w:line="240" w:lineRule="auto"/>
        <w:ind w:left="355" w:right="43" w:hanging="10"/>
        <w:jc w:val="both"/>
        <w:rPr>
          <w:rFonts w:ascii="Arial" w:hAnsi="Arial" w:cs="Arial"/>
          <w:i/>
          <w:iCs/>
          <w:sz w:val="24"/>
          <w:szCs w:val="24"/>
        </w:rPr>
      </w:pPr>
      <w:r w:rsidRPr="00B65434">
        <w:rPr>
          <w:rFonts w:ascii="Arial" w:hAnsi="Arial" w:cs="Arial"/>
          <w:i/>
          <w:iCs/>
          <w:sz w:val="24"/>
          <w:szCs w:val="24"/>
        </w:rPr>
        <w:t xml:space="preserve">Relevant actions: BA </w:t>
      </w:r>
      <w:r>
        <w:rPr>
          <w:rFonts w:ascii="Arial" w:hAnsi="Arial" w:cs="Arial"/>
          <w:i/>
          <w:iCs/>
          <w:sz w:val="24"/>
          <w:szCs w:val="24"/>
        </w:rPr>
        <w:t>4.1-4.3</w:t>
      </w:r>
    </w:p>
    <w:p w14:paraId="5B24DC4C" w14:textId="77777777" w:rsidR="007D3ADD" w:rsidRPr="00B65434" w:rsidRDefault="007D3ADD" w:rsidP="007D3ADD">
      <w:pPr>
        <w:spacing w:after="0"/>
        <w:rPr>
          <w:rFonts w:ascii="Arial" w:hAnsi="Arial" w:cs="Arial"/>
          <w:sz w:val="24"/>
          <w:szCs w:val="24"/>
        </w:rPr>
      </w:pPr>
    </w:p>
    <w:p w14:paraId="414D5CC5" w14:textId="75B75DD1" w:rsidR="00192179" w:rsidRPr="00B65434" w:rsidRDefault="3077CBCF" w:rsidP="00FE344F">
      <w:pPr>
        <w:shd w:val="clear" w:color="auto" w:fill="5B9BD5" w:themeFill="accent1"/>
        <w:spacing w:after="5" w:line="240" w:lineRule="auto"/>
        <w:ind w:left="345" w:right="48"/>
        <w:rPr>
          <w:rFonts w:ascii="Arial" w:eastAsia="Arial" w:hAnsi="Arial" w:cs="Arial"/>
          <w:sz w:val="24"/>
          <w:szCs w:val="24"/>
        </w:rPr>
      </w:pPr>
      <w:bookmarkStart w:id="40" w:name="_Hlk203740863"/>
      <w:bookmarkEnd w:id="39"/>
      <w:r w:rsidRPr="00B65434">
        <w:rPr>
          <w:rFonts w:ascii="Arial" w:eastAsia="Arial" w:hAnsi="Arial" w:cs="Arial"/>
          <w:sz w:val="24"/>
          <w:szCs w:val="24"/>
        </w:rPr>
        <w:t>P</w:t>
      </w:r>
      <w:r w:rsidR="6BC13AD5" w:rsidRPr="00B65434">
        <w:rPr>
          <w:rFonts w:ascii="Arial" w:eastAsia="Arial" w:hAnsi="Arial" w:cs="Arial"/>
          <w:sz w:val="24"/>
          <w:szCs w:val="24"/>
        </w:rPr>
        <w:t xml:space="preserve">riority </w:t>
      </w:r>
      <w:r w:rsidRPr="00B65434">
        <w:rPr>
          <w:rFonts w:ascii="Arial" w:eastAsia="Arial" w:hAnsi="Arial" w:cs="Arial"/>
          <w:sz w:val="24"/>
          <w:szCs w:val="24"/>
        </w:rPr>
        <w:t>5. Increase representation of Ethnic Minority</w:t>
      </w:r>
      <w:r w:rsidR="525B2C4F" w:rsidRPr="00B65434">
        <w:rPr>
          <w:rFonts w:ascii="Arial" w:eastAsia="Arial" w:hAnsi="Arial" w:cs="Arial"/>
          <w:sz w:val="24"/>
          <w:szCs w:val="24"/>
        </w:rPr>
        <w:t xml:space="preserve"> Group</w:t>
      </w:r>
      <w:r w:rsidRPr="00B65434">
        <w:rPr>
          <w:rFonts w:ascii="Arial" w:eastAsia="Arial" w:hAnsi="Arial" w:cs="Arial"/>
          <w:sz w:val="24"/>
          <w:szCs w:val="24"/>
        </w:rPr>
        <w:t xml:space="preserve"> colleagues on decision-making committees across the </w:t>
      </w:r>
      <w:r w:rsidR="1698A3D7" w:rsidRPr="00B65434">
        <w:rPr>
          <w:rFonts w:ascii="Arial" w:eastAsia="Arial" w:hAnsi="Arial" w:cs="Arial"/>
          <w:sz w:val="24"/>
          <w:szCs w:val="24"/>
        </w:rPr>
        <w:t>U</w:t>
      </w:r>
      <w:r w:rsidRPr="00B65434">
        <w:rPr>
          <w:rFonts w:ascii="Arial" w:eastAsia="Arial" w:hAnsi="Arial" w:cs="Arial"/>
          <w:sz w:val="24"/>
          <w:szCs w:val="24"/>
        </w:rPr>
        <w:t xml:space="preserve">niversity  </w:t>
      </w:r>
    </w:p>
    <w:p w14:paraId="120620AF" w14:textId="77777777" w:rsidR="00415F85" w:rsidRPr="00B65434" w:rsidRDefault="00415F85" w:rsidP="00AA1E06">
      <w:pPr>
        <w:spacing w:after="5" w:line="240" w:lineRule="auto"/>
        <w:ind w:left="370" w:right="48" w:hanging="10"/>
        <w:rPr>
          <w:rFonts w:ascii="Arial" w:eastAsia="Arial" w:hAnsi="Arial" w:cs="Arial"/>
          <w:sz w:val="24"/>
          <w:szCs w:val="24"/>
        </w:rPr>
      </w:pPr>
    </w:p>
    <w:p w14:paraId="65CFA131" w14:textId="3D25D87F" w:rsidR="009C5DD3" w:rsidRPr="009C5DD3" w:rsidRDefault="009C5DD3" w:rsidP="009C5DD3">
      <w:pPr>
        <w:spacing w:after="0"/>
        <w:rPr>
          <w:rFonts w:ascii="Arial" w:eastAsia="Arial" w:hAnsi="Arial" w:cs="Arial"/>
          <w:i/>
          <w:iCs/>
          <w:sz w:val="24"/>
          <w:szCs w:val="24"/>
        </w:rPr>
      </w:pPr>
      <w:r w:rsidRPr="00B65434">
        <w:rPr>
          <w:rFonts w:ascii="Arial" w:eastAsia="Arial" w:hAnsi="Arial" w:cs="Arial"/>
          <w:i/>
          <w:iCs/>
          <w:sz w:val="24"/>
          <w:szCs w:val="24"/>
        </w:rPr>
        <w:t>Rationale:</w:t>
      </w:r>
    </w:p>
    <w:p w14:paraId="1BED72F4" w14:textId="12D258AD" w:rsidR="00415F85" w:rsidRPr="00717ABD" w:rsidRDefault="00415F85">
      <w:pPr>
        <w:pStyle w:val="ListParagraph"/>
        <w:numPr>
          <w:ilvl w:val="0"/>
          <w:numId w:val="31"/>
        </w:numPr>
        <w:spacing w:after="0"/>
        <w:rPr>
          <w:rFonts w:ascii="Arial" w:hAnsi="Arial" w:cs="Arial"/>
          <w:sz w:val="24"/>
          <w:szCs w:val="24"/>
        </w:rPr>
      </w:pPr>
      <w:r w:rsidRPr="00717ABD">
        <w:rPr>
          <w:rFonts w:ascii="Arial" w:eastAsia="Arial" w:hAnsi="Arial" w:cs="Arial"/>
          <w:sz w:val="24"/>
          <w:szCs w:val="24"/>
        </w:rPr>
        <w:t xml:space="preserve">11 Committees (out of 23) have zero </w:t>
      </w:r>
      <w:r w:rsidR="00D1333F">
        <w:rPr>
          <w:rFonts w:ascii="Arial" w:eastAsia="Arial" w:hAnsi="Arial" w:cs="Arial"/>
          <w:sz w:val="24"/>
          <w:szCs w:val="24"/>
        </w:rPr>
        <w:t>Ethnic M</w:t>
      </w:r>
      <w:r w:rsidR="550F724D" w:rsidRPr="00717ABD">
        <w:rPr>
          <w:rFonts w:ascii="Arial" w:eastAsia="Arial" w:hAnsi="Arial" w:cs="Arial"/>
          <w:sz w:val="24"/>
          <w:szCs w:val="24"/>
        </w:rPr>
        <w:t xml:space="preserve">inority </w:t>
      </w:r>
      <w:r w:rsidR="00D1333F">
        <w:rPr>
          <w:rFonts w:ascii="Arial" w:eastAsia="Arial" w:hAnsi="Arial" w:cs="Arial"/>
          <w:sz w:val="24"/>
          <w:szCs w:val="24"/>
        </w:rPr>
        <w:t>G</w:t>
      </w:r>
      <w:r w:rsidR="550F724D" w:rsidRPr="00717ABD">
        <w:rPr>
          <w:rFonts w:ascii="Arial" w:eastAsia="Arial" w:hAnsi="Arial" w:cs="Arial"/>
          <w:sz w:val="24"/>
          <w:szCs w:val="24"/>
        </w:rPr>
        <w:t xml:space="preserve">roup </w:t>
      </w:r>
      <w:r w:rsidRPr="00717ABD">
        <w:rPr>
          <w:rFonts w:ascii="Arial" w:eastAsia="Arial" w:hAnsi="Arial" w:cs="Arial"/>
          <w:sz w:val="24"/>
          <w:szCs w:val="24"/>
        </w:rPr>
        <w:t xml:space="preserve">voices represented despite 10% of all PSS are from </w:t>
      </w:r>
      <w:r w:rsidR="00D1333F">
        <w:rPr>
          <w:rFonts w:ascii="Arial" w:eastAsia="Arial" w:hAnsi="Arial" w:cs="Arial"/>
          <w:sz w:val="24"/>
          <w:szCs w:val="24"/>
        </w:rPr>
        <w:t>Ethnic Minority G</w:t>
      </w:r>
      <w:r w:rsidR="65321A0D" w:rsidRPr="00717ABD">
        <w:rPr>
          <w:rFonts w:ascii="Arial" w:eastAsia="Arial" w:hAnsi="Arial" w:cs="Arial"/>
          <w:sz w:val="24"/>
          <w:szCs w:val="24"/>
        </w:rPr>
        <w:t xml:space="preserve">roups </w:t>
      </w:r>
      <w:r w:rsidRPr="00717ABD">
        <w:rPr>
          <w:rFonts w:ascii="Arial" w:eastAsia="Arial" w:hAnsi="Arial" w:cs="Arial"/>
          <w:sz w:val="24"/>
          <w:szCs w:val="24"/>
        </w:rPr>
        <w:t xml:space="preserve">and 21% </w:t>
      </w:r>
      <w:r w:rsidR="00D1333F">
        <w:rPr>
          <w:rFonts w:ascii="Arial" w:eastAsia="Arial" w:hAnsi="Arial" w:cs="Arial"/>
          <w:sz w:val="24"/>
          <w:szCs w:val="24"/>
        </w:rPr>
        <w:t>E</w:t>
      </w:r>
      <w:r w:rsidR="7384A23E" w:rsidRPr="00717ABD">
        <w:rPr>
          <w:rFonts w:ascii="Arial" w:eastAsia="Arial" w:hAnsi="Arial" w:cs="Arial"/>
          <w:sz w:val="24"/>
          <w:szCs w:val="24"/>
        </w:rPr>
        <w:t xml:space="preserve">thnic </w:t>
      </w:r>
      <w:r w:rsidR="00D1333F">
        <w:rPr>
          <w:rFonts w:ascii="Arial" w:eastAsia="Arial" w:hAnsi="Arial" w:cs="Arial"/>
          <w:sz w:val="24"/>
          <w:szCs w:val="24"/>
        </w:rPr>
        <w:t>Minority G</w:t>
      </w:r>
      <w:r w:rsidR="7384A23E" w:rsidRPr="00717ABD">
        <w:rPr>
          <w:rFonts w:ascii="Arial" w:eastAsia="Arial" w:hAnsi="Arial" w:cs="Arial"/>
          <w:sz w:val="24"/>
          <w:szCs w:val="24"/>
        </w:rPr>
        <w:t xml:space="preserve">roups </w:t>
      </w:r>
      <w:r w:rsidRPr="00717ABD">
        <w:rPr>
          <w:rFonts w:ascii="Arial" w:eastAsia="Arial" w:hAnsi="Arial" w:cs="Arial"/>
          <w:sz w:val="24"/>
          <w:szCs w:val="24"/>
        </w:rPr>
        <w:t xml:space="preserve">among academics. </w:t>
      </w:r>
    </w:p>
    <w:p w14:paraId="7F5FBBC0" w14:textId="4F1E0289" w:rsidR="00415F85" w:rsidRPr="00717ABD" w:rsidRDefault="00415F85">
      <w:pPr>
        <w:pStyle w:val="ListParagraph"/>
        <w:numPr>
          <w:ilvl w:val="0"/>
          <w:numId w:val="31"/>
        </w:numPr>
        <w:spacing w:after="0"/>
        <w:rPr>
          <w:rFonts w:ascii="Arial" w:hAnsi="Arial" w:cs="Arial"/>
          <w:sz w:val="24"/>
          <w:szCs w:val="24"/>
        </w:rPr>
      </w:pPr>
      <w:r w:rsidRPr="00717ABD">
        <w:rPr>
          <w:rFonts w:ascii="Arial" w:eastAsia="Arial" w:hAnsi="Arial" w:cs="Arial"/>
          <w:sz w:val="24"/>
          <w:szCs w:val="24"/>
        </w:rPr>
        <w:t xml:space="preserve">Survey narratives call for more </w:t>
      </w:r>
      <w:r w:rsidR="0F9F1724" w:rsidRPr="00717ABD">
        <w:rPr>
          <w:rFonts w:ascii="Arial" w:eastAsia="Arial" w:hAnsi="Arial" w:cs="Arial"/>
          <w:sz w:val="24"/>
          <w:szCs w:val="24"/>
        </w:rPr>
        <w:t xml:space="preserve">ethnic minority group </w:t>
      </w:r>
      <w:r w:rsidRPr="00717ABD">
        <w:rPr>
          <w:rFonts w:ascii="Arial" w:eastAsia="Arial" w:hAnsi="Arial" w:cs="Arial"/>
          <w:sz w:val="24"/>
          <w:szCs w:val="24"/>
        </w:rPr>
        <w:t>voices in governance and leadership</w:t>
      </w:r>
      <w:r w:rsidR="009C5DD3" w:rsidRPr="00717ABD">
        <w:rPr>
          <w:rFonts w:ascii="Arial" w:eastAsia="Arial" w:hAnsi="Arial" w:cs="Arial"/>
          <w:sz w:val="24"/>
          <w:szCs w:val="24"/>
        </w:rPr>
        <w:t xml:space="preserve"> </w:t>
      </w:r>
      <w:r w:rsidRPr="00717ABD">
        <w:rPr>
          <w:rFonts w:ascii="Arial" w:eastAsia="Arial" w:hAnsi="Arial" w:cs="Arial"/>
          <w:sz w:val="24"/>
          <w:szCs w:val="24"/>
        </w:rPr>
        <w:t xml:space="preserve">(66% of </w:t>
      </w:r>
      <w:r w:rsidR="00D1333F">
        <w:rPr>
          <w:rFonts w:ascii="Arial" w:eastAsia="Arial" w:hAnsi="Arial" w:cs="Arial"/>
          <w:sz w:val="24"/>
          <w:szCs w:val="24"/>
        </w:rPr>
        <w:t>Ethnic Minority G</w:t>
      </w:r>
      <w:r w:rsidR="3B9512AC" w:rsidRPr="00717ABD">
        <w:rPr>
          <w:rFonts w:ascii="Arial" w:eastAsia="Arial" w:hAnsi="Arial" w:cs="Arial"/>
          <w:sz w:val="24"/>
          <w:szCs w:val="24"/>
        </w:rPr>
        <w:t xml:space="preserve">roup </w:t>
      </w:r>
      <w:r w:rsidRPr="00717ABD">
        <w:rPr>
          <w:rFonts w:ascii="Arial" w:eastAsia="Arial" w:hAnsi="Arial" w:cs="Arial"/>
          <w:sz w:val="24"/>
          <w:szCs w:val="24"/>
        </w:rPr>
        <w:t xml:space="preserve">survey comments). </w:t>
      </w:r>
    </w:p>
    <w:p w14:paraId="16B2AF09" w14:textId="560465E7" w:rsidR="00415F85" w:rsidRPr="00717ABD" w:rsidRDefault="19B9BB93">
      <w:pPr>
        <w:pStyle w:val="ListParagraph"/>
        <w:numPr>
          <w:ilvl w:val="0"/>
          <w:numId w:val="31"/>
        </w:numPr>
        <w:spacing w:after="0"/>
        <w:rPr>
          <w:rFonts w:ascii="Arial" w:hAnsi="Arial" w:cs="Arial"/>
          <w:sz w:val="24"/>
          <w:szCs w:val="24"/>
        </w:rPr>
      </w:pPr>
      <w:r w:rsidRPr="00717ABD">
        <w:rPr>
          <w:rFonts w:ascii="Arial" w:eastAsia="Arial" w:hAnsi="Arial" w:cs="Arial"/>
          <w:sz w:val="24"/>
          <w:szCs w:val="24"/>
        </w:rPr>
        <w:t xml:space="preserve">Based on feedback from EDIN, Race Equality </w:t>
      </w:r>
      <w:r w:rsidR="7D0A7F8D" w:rsidRPr="00717ABD">
        <w:rPr>
          <w:rFonts w:ascii="Arial" w:eastAsia="Arial" w:hAnsi="Arial" w:cs="Arial"/>
          <w:sz w:val="24"/>
          <w:szCs w:val="24"/>
        </w:rPr>
        <w:t xml:space="preserve">Charter </w:t>
      </w:r>
      <w:r w:rsidRPr="00717ABD">
        <w:rPr>
          <w:rFonts w:ascii="Arial" w:eastAsia="Arial" w:hAnsi="Arial" w:cs="Arial"/>
          <w:sz w:val="24"/>
          <w:szCs w:val="24"/>
        </w:rPr>
        <w:t xml:space="preserve">Community Forum, and Faculty/School EDI Leads, there are wide-spread calls for more diverse ethnic representation </w:t>
      </w:r>
      <w:r w:rsidR="7E431B23" w:rsidRPr="00717ABD">
        <w:rPr>
          <w:rFonts w:ascii="Arial" w:eastAsia="Arial" w:hAnsi="Arial" w:cs="Arial"/>
          <w:sz w:val="24"/>
          <w:szCs w:val="24"/>
        </w:rPr>
        <w:t>on</w:t>
      </w:r>
      <w:r w:rsidRPr="00717ABD">
        <w:rPr>
          <w:rFonts w:ascii="Arial" w:eastAsia="Arial" w:hAnsi="Arial" w:cs="Arial"/>
          <w:sz w:val="24"/>
          <w:szCs w:val="24"/>
        </w:rPr>
        <w:t xml:space="preserve"> </w:t>
      </w:r>
      <w:r w:rsidR="1698A3D7" w:rsidRPr="00717ABD">
        <w:rPr>
          <w:rFonts w:ascii="Arial" w:eastAsia="Arial" w:hAnsi="Arial" w:cs="Arial"/>
          <w:sz w:val="24"/>
          <w:szCs w:val="24"/>
        </w:rPr>
        <w:t>U</w:t>
      </w:r>
      <w:r w:rsidRPr="00717ABD">
        <w:rPr>
          <w:rFonts w:ascii="Arial" w:eastAsia="Arial" w:hAnsi="Arial" w:cs="Arial"/>
          <w:sz w:val="24"/>
          <w:szCs w:val="24"/>
        </w:rPr>
        <w:t>niversity decision making committees.</w:t>
      </w:r>
    </w:p>
    <w:p w14:paraId="526D9F84" w14:textId="5FF1B087" w:rsidR="00415F85" w:rsidRPr="00DF1728" w:rsidRDefault="00415F85" w:rsidP="00415F85">
      <w:pPr>
        <w:spacing w:after="5" w:line="240" w:lineRule="auto"/>
        <w:ind w:left="370" w:right="48" w:hanging="10"/>
        <w:rPr>
          <w:rFonts w:ascii="Arial" w:hAnsi="Arial" w:cs="Arial"/>
        </w:rPr>
      </w:pPr>
      <w:r>
        <w:rPr>
          <w:rFonts w:ascii="Arial" w:eastAsia="Arial" w:hAnsi="Arial" w:cs="Arial"/>
          <w:b/>
        </w:rPr>
        <w:t xml:space="preserve"> </w:t>
      </w:r>
      <w:r>
        <w:rPr>
          <w:rFonts w:ascii="Arial" w:eastAsia="Arial" w:hAnsi="Arial" w:cs="Arial"/>
          <w:sz w:val="24"/>
        </w:rPr>
        <w:t xml:space="preserve"> </w:t>
      </w:r>
    </w:p>
    <w:bookmarkEnd w:id="40"/>
    <w:p w14:paraId="297743CE" w14:textId="69EE2609" w:rsidR="0033590B" w:rsidRPr="009C5DD3" w:rsidRDefault="00C237CD" w:rsidP="009C5DD3">
      <w:pPr>
        <w:spacing w:after="0" w:line="240" w:lineRule="auto"/>
        <w:ind w:left="355" w:right="43" w:hanging="10"/>
        <w:jc w:val="both"/>
        <w:rPr>
          <w:rFonts w:ascii="Arial" w:hAnsi="Arial" w:cs="Arial"/>
          <w:i/>
          <w:iCs/>
          <w:sz w:val="24"/>
          <w:szCs w:val="24"/>
        </w:rPr>
      </w:pPr>
      <w:r w:rsidRPr="00B65434">
        <w:rPr>
          <w:rFonts w:ascii="Arial" w:hAnsi="Arial" w:cs="Arial"/>
          <w:i/>
          <w:iCs/>
          <w:sz w:val="24"/>
          <w:szCs w:val="24"/>
        </w:rPr>
        <w:t xml:space="preserve">Relevant actions: BA </w:t>
      </w:r>
      <w:r>
        <w:rPr>
          <w:rFonts w:ascii="Arial" w:hAnsi="Arial" w:cs="Arial"/>
          <w:i/>
          <w:iCs/>
          <w:sz w:val="24"/>
          <w:szCs w:val="24"/>
        </w:rPr>
        <w:t>5.1-5.4.</w:t>
      </w:r>
    </w:p>
    <w:p w14:paraId="5DB37D6C" w14:textId="77777777" w:rsidR="0033590B" w:rsidRDefault="0033590B" w:rsidP="1F0C945A">
      <w:pPr>
        <w:spacing w:after="117" w:line="240" w:lineRule="auto"/>
        <w:rPr>
          <w:rFonts w:ascii="Arial" w:hAnsi="Arial" w:cs="Arial"/>
        </w:rPr>
      </w:pPr>
    </w:p>
    <w:p w14:paraId="415FD56D" w14:textId="77777777" w:rsidR="00D1539A" w:rsidRDefault="00D1539A" w:rsidP="1F0C945A">
      <w:pPr>
        <w:spacing w:after="117" w:line="240" w:lineRule="auto"/>
        <w:rPr>
          <w:rFonts w:ascii="Arial" w:hAnsi="Arial" w:cs="Arial"/>
        </w:rPr>
      </w:pPr>
    </w:p>
    <w:p w14:paraId="464E2B99" w14:textId="245CEDA2" w:rsidR="00D1539A" w:rsidRDefault="00D1539A" w:rsidP="1F0C945A">
      <w:pPr>
        <w:spacing w:after="117" w:line="240" w:lineRule="auto"/>
        <w:rPr>
          <w:rFonts w:ascii="Arial" w:hAnsi="Arial" w:cs="Arial"/>
        </w:rPr>
      </w:pPr>
    </w:p>
    <w:p w14:paraId="1C151714" w14:textId="280B84D6" w:rsidR="00254C3A" w:rsidRDefault="00254C3A" w:rsidP="1F0C945A">
      <w:pPr>
        <w:spacing w:after="117" w:line="240" w:lineRule="auto"/>
        <w:rPr>
          <w:rFonts w:ascii="Arial" w:hAnsi="Arial" w:cs="Arial"/>
        </w:rPr>
      </w:pPr>
    </w:p>
    <w:p w14:paraId="5CF3DA1C" w14:textId="4558F183" w:rsidR="00254C3A" w:rsidRDefault="00254C3A" w:rsidP="1F0C945A">
      <w:pPr>
        <w:spacing w:after="117" w:line="240" w:lineRule="auto"/>
        <w:rPr>
          <w:rFonts w:ascii="Arial" w:hAnsi="Arial" w:cs="Arial"/>
        </w:rPr>
      </w:pPr>
    </w:p>
    <w:p w14:paraId="0035FC25" w14:textId="5F523981" w:rsidR="00254C3A" w:rsidRDefault="00254C3A" w:rsidP="1F0C945A">
      <w:pPr>
        <w:spacing w:after="117" w:line="240" w:lineRule="auto"/>
        <w:rPr>
          <w:rFonts w:ascii="Arial" w:hAnsi="Arial" w:cs="Arial"/>
        </w:rPr>
      </w:pPr>
    </w:p>
    <w:p w14:paraId="7075062B" w14:textId="621F8D75" w:rsidR="00254C3A" w:rsidRDefault="00254C3A" w:rsidP="1F0C945A">
      <w:pPr>
        <w:spacing w:after="117" w:line="240" w:lineRule="auto"/>
        <w:rPr>
          <w:rFonts w:ascii="Arial" w:hAnsi="Arial" w:cs="Arial"/>
        </w:rPr>
      </w:pPr>
    </w:p>
    <w:p w14:paraId="6F829ABE" w14:textId="77777777" w:rsidR="00254C3A" w:rsidRDefault="00254C3A" w:rsidP="1F0C945A">
      <w:pPr>
        <w:spacing w:after="117" w:line="240" w:lineRule="auto"/>
        <w:rPr>
          <w:rFonts w:ascii="Arial" w:hAnsi="Arial" w:cs="Arial"/>
        </w:rPr>
      </w:pPr>
    </w:p>
    <w:p w14:paraId="764BF69C" w14:textId="77777777" w:rsidR="00A37BD2" w:rsidRDefault="00A37BD2" w:rsidP="1F0C945A">
      <w:pPr>
        <w:spacing w:after="117" w:line="240" w:lineRule="auto"/>
        <w:rPr>
          <w:rFonts w:ascii="Arial" w:hAnsi="Arial" w:cs="Arial"/>
        </w:rPr>
      </w:pPr>
    </w:p>
    <w:p w14:paraId="050E3B47" w14:textId="22559806" w:rsidR="00BC47DC" w:rsidRPr="00BC47DC" w:rsidRDefault="00BC47DC" w:rsidP="00BC47DC">
      <w:pPr>
        <w:spacing w:after="117" w:line="240" w:lineRule="auto"/>
        <w:jc w:val="center"/>
        <w:rPr>
          <w:rFonts w:ascii="Arial" w:hAnsi="Arial" w:cs="Arial"/>
          <w:i/>
          <w:iCs/>
        </w:rPr>
      </w:pPr>
      <w:r w:rsidRPr="00BC47DC">
        <w:rPr>
          <w:rFonts w:ascii="Arial" w:hAnsi="Arial" w:cs="Arial"/>
          <w:b/>
          <w:bCs/>
          <w:i/>
          <w:iCs/>
        </w:rPr>
        <w:lastRenderedPageBreak/>
        <w:t>Figure 15</w:t>
      </w:r>
      <w:r w:rsidRPr="00BC47DC">
        <w:rPr>
          <w:rFonts w:ascii="Arial" w:hAnsi="Arial" w:cs="Arial"/>
          <w:i/>
          <w:iCs/>
        </w:rPr>
        <w:t>: REC Bronze AP implementation flowchart</w:t>
      </w:r>
    </w:p>
    <w:p w14:paraId="55F9B76B" w14:textId="77777777" w:rsidR="00BC47DC" w:rsidRDefault="00BC47DC" w:rsidP="00BC47DC">
      <w:pPr>
        <w:spacing w:after="117" w:line="240" w:lineRule="auto"/>
        <w:jc w:val="center"/>
        <w:rPr>
          <w:rFonts w:ascii="Arial" w:hAnsi="Arial" w:cs="Arial"/>
          <w:noProof/>
        </w:rPr>
      </w:pPr>
    </w:p>
    <w:p w14:paraId="6EC09B7C" w14:textId="05CE4A01" w:rsidR="00BC47DC" w:rsidRDefault="00BC47DC" w:rsidP="00BC47DC">
      <w:pPr>
        <w:spacing w:after="117" w:line="240" w:lineRule="auto"/>
        <w:jc w:val="center"/>
        <w:rPr>
          <w:rFonts w:ascii="Arial" w:hAnsi="Arial" w:cs="Arial"/>
        </w:rPr>
        <w:sectPr w:rsidR="00BC47DC" w:rsidSect="00B92CB6">
          <w:footerReference w:type="default" r:id="rId58"/>
          <w:type w:val="continuous"/>
          <w:pgSz w:w="11906" w:h="16838"/>
          <w:pgMar w:top="1440" w:right="1080" w:bottom="1440" w:left="1080" w:header="720" w:footer="720" w:gutter="0"/>
          <w:pgNumType w:start="0"/>
          <w:cols w:space="720"/>
          <w:titlePg/>
          <w:docGrid w:linePitch="299"/>
        </w:sectPr>
      </w:pPr>
      <w:r>
        <w:rPr>
          <w:rFonts w:ascii="Arial" w:hAnsi="Arial" w:cs="Arial"/>
          <w:noProof/>
        </w:rPr>
        <w:drawing>
          <wp:inline distT="0" distB="0" distL="0" distR="0" wp14:anchorId="1CC1DC64" wp14:editId="10E81959">
            <wp:extent cx="5447030" cy="4210050"/>
            <wp:effectExtent l="0" t="0" r="1270" b="0"/>
            <wp:docPr id="1373102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t="17026"/>
                    <a:stretch/>
                  </pic:blipFill>
                  <pic:spPr bwMode="auto">
                    <a:xfrm>
                      <a:off x="0" y="0"/>
                      <a:ext cx="5448902" cy="4211497"/>
                    </a:xfrm>
                    <a:prstGeom prst="rect">
                      <a:avLst/>
                    </a:prstGeom>
                    <a:noFill/>
                    <a:ln>
                      <a:noFill/>
                    </a:ln>
                    <a:extLst>
                      <a:ext uri="{53640926-AAD7-44D8-BBD7-CCE9431645EC}">
                        <a14:shadowObscured xmlns:a14="http://schemas.microsoft.com/office/drawing/2010/main"/>
                      </a:ext>
                    </a:extLst>
                  </pic:spPr>
                </pic:pic>
              </a:graphicData>
            </a:graphic>
          </wp:inline>
        </w:drawing>
      </w:r>
    </w:p>
    <w:p w14:paraId="7F4860DF" w14:textId="394FCB9A" w:rsidR="00DA7691" w:rsidRDefault="00DA7691" w:rsidP="00DA7691">
      <w:pPr>
        <w:pStyle w:val="Heading1"/>
        <w:spacing w:after="57" w:line="240" w:lineRule="auto"/>
        <w:rPr>
          <w:rFonts w:ascii="Arial" w:eastAsiaTheme="majorEastAsia" w:hAnsi="Arial" w:cs="Arial"/>
          <w:color w:val="2E74B5" w:themeColor="accent1" w:themeShade="BF"/>
        </w:rPr>
      </w:pPr>
      <w:bookmarkStart w:id="41" w:name="_Toc204694022"/>
      <w:r>
        <w:rPr>
          <w:rFonts w:ascii="Arial" w:hAnsi="Arial" w:cs="Arial"/>
        </w:rPr>
        <w:lastRenderedPageBreak/>
        <w:t xml:space="preserve">Section </w:t>
      </w:r>
      <w:r w:rsidR="0080513F">
        <w:rPr>
          <w:rFonts w:ascii="Arial" w:hAnsi="Arial" w:cs="Arial"/>
        </w:rPr>
        <w:t>3</w:t>
      </w:r>
      <w:r>
        <w:rPr>
          <w:rFonts w:ascii="Arial" w:hAnsi="Arial" w:cs="Arial"/>
        </w:rPr>
        <w:t>: Action plan</w:t>
      </w:r>
      <w:bookmarkEnd w:id="41"/>
      <w:r>
        <w:rPr>
          <w:rFonts w:ascii="Arial" w:hAnsi="Arial" w:cs="Arial"/>
        </w:rPr>
        <w:t xml:space="preserve"> </w:t>
      </w:r>
    </w:p>
    <w:tbl>
      <w:tblPr>
        <w:tblStyle w:val="TableGrid0"/>
        <w:tblW w:w="15446" w:type="dxa"/>
        <w:tblInd w:w="0" w:type="dxa"/>
        <w:tblLook w:val="04A0" w:firstRow="1" w:lastRow="0" w:firstColumn="1" w:lastColumn="0" w:noHBand="0" w:noVBand="1"/>
      </w:tblPr>
      <w:tblGrid>
        <w:gridCol w:w="540"/>
        <w:gridCol w:w="2517"/>
        <w:gridCol w:w="6021"/>
        <w:gridCol w:w="1410"/>
        <w:gridCol w:w="1844"/>
        <w:gridCol w:w="3082"/>
        <w:gridCol w:w="32"/>
      </w:tblGrid>
      <w:tr w:rsidR="00EE2E8F" w:rsidRPr="00EE2E8F" w14:paraId="7CC6DA6C" w14:textId="77777777" w:rsidTr="79B85B5E">
        <w:tc>
          <w:tcPr>
            <w:tcW w:w="15446" w:type="dxa"/>
            <w:gridSpan w:val="7"/>
            <w:tcBorders>
              <w:top w:val="single" w:sz="4" w:space="0" w:color="auto"/>
              <w:left w:val="single" w:sz="4" w:space="0" w:color="auto"/>
              <w:bottom w:val="single" w:sz="4" w:space="0" w:color="auto"/>
              <w:right w:val="single" w:sz="4" w:space="0" w:color="auto"/>
            </w:tcBorders>
          </w:tcPr>
          <w:p w14:paraId="5B0C0B62" w14:textId="77777777" w:rsidR="00DA7691" w:rsidRPr="00AD27FC" w:rsidRDefault="00DA7691">
            <w:pPr>
              <w:rPr>
                <w:rFonts w:ascii="Arial" w:hAnsi="Arial" w:cs="Arial"/>
                <w:sz w:val="20"/>
                <w:szCs w:val="20"/>
              </w:rPr>
            </w:pPr>
            <w:r w:rsidRPr="00AD27FC">
              <w:rPr>
                <w:rFonts w:ascii="Arial" w:eastAsia="Arial" w:hAnsi="Arial" w:cs="Arial"/>
                <w:b/>
                <w:sz w:val="20"/>
                <w:szCs w:val="20"/>
              </w:rPr>
              <w:t>PRIORITY 1 - Remove barriers to racial inclusivity and sense of belonging amongst staff and students</w:t>
            </w:r>
            <w:r w:rsidRPr="00AD27FC">
              <w:rPr>
                <w:rFonts w:ascii="Arial" w:eastAsia="Arial" w:hAnsi="Arial" w:cs="Arial"/>
                <w:sz w:val="20"/>
                <w:szCs w:val="20"/>
              </w:rPr>
              <w:t xml:space="preserve"> </w:t>
            </w:r>
          </w:p>
          <w:p w14:paraId="781D8BF6" w14:textId="77777777" w:rsidR="00DA7691" w:rsidRPr="00AD27FC" w:rsidRDefault="00DA7691">
            <w:pPr>
              <w:rPr>
                <w:rFonts w:ascii="Arial" w:hAnsi="Arial" w:cs="Arial"/>
                <w:sz w:val="20"/>
                <w:szCs w:val="20"/>
              </w:rPr>
            </w:pPr>
            <w:r w:rsidRPr="00AD27FC">
              <w:rPr>
                <w:rFonts w:ascii="Arial" w:eastAsia="Arial" w:hAnsi="Arial" w:cs="Arial"/>
                <w:b/>
                <w:sz w:val="20"/>
                <w:szCs w:val="20"/>
              </w:rPr>
              <w:t>Key data and quotes (rationale):</w:t>
            </w:r>
            <w:r w:rsidRPr="00AD27FC">
              <w:rPr>
                <w:rFonts w:ascii="Arial" w:eastAsia="Arial" w:hAnsi="Arial" w:cs="Arial"/>
                <w:sz w:val="20"/>
                <w:szCs w:val="20"/>
              </w:rPr>
              <w:t xml:space="preserve"> </w:t>
            </w:r>
          </w:p>
          <w:p w14:paraId="5184E525" w14:textId="77777777" w:rsidR="000B1EAB" w:rsidRPr="00CE4723" w:rsidRDefault="000B1EAB" w:rsidP="000B1EAB">
            <w:pPr>
              <w:spacing w:after="118"/>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16C41E30" w14:textId="77777777" w:rsidR="00DA7691" w:rsidRPr="00AD27FC" w:rsidRDefault="00DA7691" w:rsidP="00646842">
            <w:pPr>
              <w:ind w:left="720"/>
              <w:rPr>
                <w:rFonts w:asciiTheme="minorHAnsi" w:hAnsiTheme="minorHAnsi" w:cstheme="minorBidi"/>
                <w:sz w:val="20"/>
                <w:szCs w:val="20"/>
                <w:lang w:eastAsia="en-GB"/>
              </w:rPr>
            </w:pPr>
          </w:p>
        </w:tc>
      </w:tr>
      <w:tr w:rsidR="009D59F5" w:rsidRPr="009D59F5" w14:paraId="5E90F5F5" w14:textId="77777777" w:rsidTr="003D0D8B">
        <w:tc>
          <w:tcPr>
            <w:tcW w:w="542" w:type="dxa"/>
            <w:tcBorders>
              <w:top w:val="single" w:sz="4" w:space="0" w:color="auto"/>
              <w:left w:val="single" w:sz="4" w:space="0" w:color="auto"/>
              <w:bottom w:val="single" w:sz="4" w:space="0" w:color="auto"/>
              <w:right w:val="single" w:sz="4" w:space="0" w:color="auto"/>
            </w:tcBorders>
            <w:hideMark/>
          </w:tcPr>
          <w:p w14:paraId="73B649E8" w14:textId="77777777" w:rsidR="00DA7691" w:rsidRPr="00AD27FC" w:rsidRDefault="00DA7691" w:rsidP="00642C98">
            <w:pPr>
              <w:rPr>
                <w:rFonts w:ascii="Arial" w:hAnsi="Arial" w:cs="Arial"/>
                <w:color w:val="auto"/>
                <w:sz w:val="20"/>
                <w:szCs w:val="20"/>
              </w:rPr>
            </w:pPr>
            <w:r w:rsidRPr="00AD27FC">
              <w:rPr>
                <w:rFonts w:ascii="Arial" w:eastAsia="Arial" w:hAnsi="Arial" w:cs="Arial"/>
                <w:b/>
                <w:color w:val="auto"/>
                <w:sz w:val="20"/>
                <w:szCs w:val="20"/>
              </w:rPr>
              <w:t xml:space="preserve">No. </w:t>
            </w:r>
            <w:r w:rsidRPr="00AD27FC">
              <w:rPr>
                <w:rFonts w:ascii="Arial" w:eastAsia="Arial" w:hAnsi="Arial" w:cs="Arial"/>
                <w:color w:val="auto"/>
                <w:sz w:val="20"/>
                <w:szCs w:val="20"/>
              </w:rPr>
              <w:t xml:space="preserve">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33E400B" w14:textId="77777777" w:rsidR="00DA7691" w:rsidRPr="00AD27FC" w:rsidRDefault="00DA7691" w:rsidP="001C2006">
            <w:pPr>
              <w:rPr>
                <w:rFonts w:ascii="Arial" w:hAnsi="Arial" w:cs="Arial"/>
                <w:color w:val="auto"/>
                <w:sz w:val="20"/>
                <w:szCs w:val="20"/>
              </w:rPr>
            </w:pPr>
            <w:r w:rsidRPr="00AD27FC">
              <w:rPr>
                <w:rFonts w:ascii="Arial" w:eastAsia="Arial" w:hAnsi="Arial" w:cs="Arial"/>
                <w:b/>
                <w:color w:val="auto"/>
                <w:sz w:val="20"/>
                <w:szCs w:val="20"/>
              </w:rPr>
              <w:t>Objectives</w:t>
            </w:r>
            <w:r w:rsidRPr="00AD27FC">
              <w:rPr>
                <w:rFonts w:ascii="Arial" w:eastAsia="Arial" w:hAnsi="Arial" w:cs="Arial"/>
                <w:color w:val="auto"/>
                <w:sz w:val="20"/>
                <w:szCs w:val="20"/>
              </w:rPr>
              <w:t xml:space="preserve">  </w:t>
            </w:r>
          </w:p>
        </w:tc>
        <w:tc>
          <w:tcPr>
            <w:tcW w:w="5741" w:type="dxa"/>
            <w:tcBorders>
              <w:top w:val="single" w:sz="4" w:space="0" w:color="auto"/>
              <w:left w:val="single" w:sz="4" w:space="0" w:color="auto"/>
              <w:bottom w:val="single" w:sz="4" w:space="0" w:color="auto"/>
              <w:right w:val="single" w:sz="4" w:space="0" w:color="auto"/>
            </w:tcBorders>
            <w:vAlign w:val="center"/>
            <w:hideMark/>
          </w:tcPr>
          <w:p w14:paraId="762BBC16" w14:textId="77777777" w:rsidR="00DA7691" w:rsidRPr="00AD27FC" w:rsidRDefault="00DA7691" w:rsidP="001C2006">
            <w:pPr>
              <w:rPr>
                <w:rFonts w:ascii="Arial" w:hAnsi="Arial" w:cs="Arial"/>
                <w:color w:val="auto"/>
                <w:sz w:val="20"/>
                <w:szCs w:val="20"/>
              </w:rPr>
            </w:pPr>
            <w:r w:rsidRPr="00AD27FC">
              <w:rPr>
                <w:rFonts w:ascii="Arial" w:eastAsia="Arial" w:hAnsi="Arial" w:cs="Arial"/>
                <w:b/>
                <w:color w:val="auto"/>
                <w:sz w:val="20"/>
                <w:szCs w:val="20"/>
              </w:rPr>
              <w:t>Planned tasks</w:t>
            </w:r>
            <w:r w:rsidRPr="00AD27FC">
              <w:rPr>
                <w:rFonts w:ascii="Arial" w:eastAsia="Arial" w:hAnsi="Arial" w:cs="Arial"/>
                <w:color w:val="auto"/>
                <w:sz w:val="20"/>
                <w:szCs w:val="20"/>
              </w:rPr>
              <w:t xml:space="preserve"> </w:t>
            </w:r>
          </w:p>
        </w:tc>
        <w:tc>
          <w:tcPr>
            <w:tcW w:w="1567" w:type="dxa"/>
            <w:tcBorders>
              <w:top w:val="single" w:sz="4" w:space="0" w:color="auto"/>
              <w:left w:val="single" w:sz="4" w:space="0" w:color="auto"/>
              <w:bottom w:val="single" w:sz="4" w:space="0" w:color="auto"/>
              <w:right w:val="single" w:sz="4" w:space="0" w:color="auto"/>
            </w:tcBorders>
            <w:vAlign w:val="center"/>
            <w:hideMark/>
          </w:tcPr>
          <w:p w14:paraId="06DB8CE2" w14:textId="77777777" w:rsidR="00DA7691" w:rsidRPr="00AD27FC" w:rsidRDefault="00DA7691" w:rsidP="001C2006">
            <w:pPr>
              <w:rPr>
                <w:rFonts w:ascii="Arial" w:hAnsi="Arial" w:cs="Arial"/>
                <w:color w:val="auto"/>
                <w:sz w:val="20"/>
                <w:szCs w:val="20"/>
              </w:rPr>
            </w:pPr>
            <w:r w:rsidRPr="00AD27FC">
              <w:rPr>
                <w:rFonts w:ascii="Arial" w:eastAsia="Arial" w:hAnsi="Arial" w:cs="Arial"/>
                <w:b/>
                <w:color w:val="auto"/>
                <w:sz w:val="20"/>
                <w:szCs w:val="20"/>
              </w:rPr>
              <w:t>Timeline</w:t>
            </w:r>
            <w:r w:rsidRPr="00AD27FC">
              <w:rPr>
                <w:rFonts w:ascii="Arial" w:eastAsia="Arial" w:hAnsi="Arial" w:cs="Arial"/>
                <w:color w:val="auto"/>
                <w:sz w:val="20"/>
                <w:szCs w:val="20"/>
              </w:rPr>
              <w:t xml:space="preserve">  </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FB87B5E" w14:textId="77777777" w:rsidR="00DA7691" w:rsidRPr="00AD27FC" w:rsidRDefault="00DA7691" w:rsidP="00AD27FC">
            <w:pPr>
              <w:rPr>
                <w:rFonts w:ascii="Arial" w:hAnsi="Arial" w:cs="Arial"/>
                <w:color w:val="auto"/>
                <w:sz w:val="20"/>
                <w:szCs w:val="20"/>
              </w:rPr>
            </w:pPr>
            <w:r w:rsidRPr="00AD27FC">
              <w:rPr>
                <w:rFonts w:ascii="Arial" w:eastAsia="Arial" w:hAnsi="Arial" w:cs="Arial"/>
                <w:b/>
                <w:color w:val="auto"/>
                <w:sz w:val="20"/>
                <w:szCs w:val="20"/>
              </w:rPr>
              <w:t>Potential Ownership pending consultation</w:t>
            </w:r>
          </w:p>
        </w:tc>
        <w:tc>
          <w:tcPr>
            <w:tcW w:w="3344" w:type="dxa"/>
            <w:gridSpan w:val="2"/>
            <w:tcBorders>
              <w:top w:val="single" w:sz="4" w:space="0" w:color="auto"/>
              <w:left w:val="single" w:sz="4" w:space="0" w:color="auto"/>
              <w:bottom w:val="single" w:sz="4" w:space="0" w:color="auto"/>
              <w:right w:val="single" w:sz="4" w:space="0" w:color="auto"/>
            </w:tcBorders>
            <w:vAlign w:val="center"/>
            <w:hideMark/>
          </w:tcPr>
          <w:p w14:paraId="536180A4" w14:textId="77777777" w:rsidR="00DA7691" w:rsidRPr="00AD27FC" w:rsidRDefault="00DA7691" w:rsidP="00AD27FC">
            <w:pPr>
              <w:rPr>
                <w:rFonts w:ascii="Arial" w:hAnsi="Arial" w:cs="Arial"/>
                <w:color w:val="auto"/>
                <w:sz w:val="20"/>
                <w:szCs w:val="20"/>
              </w:rPr>
            </w:pPr>
            <w:r w:rsidRPr="00AD27FC">
              <w:rPr>
                <w:rFonts w:ascii="Arial" w:eastAsia="Arial" w:hAnsi="Arial" w:cs="Arial"/>
                <w:b/>
                <w:color w:val="auto"/>
                <w:sz w:val="20"/>
                <w:szCs w:val="20"/>
              </w:rPr>
              <w:t>Success Measures: Outputs and Outcomes</w:t>
            </w:r>
            <w:r w:rsidRPr="00AD27FC">
              <w:rPr>
                <w:rFonts w:ascii="Arial" w:eastAsia="Arial" w:hAnsi="Arial" w:cs="Arial"/>
                <w:color w:val="auto"/>
                <w:sz w:val="20"/>
                <w:szCs w:val="20"/>
              </w:rPr>
              <w:t xml:space="preserve"> </w:t>
            </w:r>
          </w:p>
        </w:tc>
      </w:tr>
      <w:tr w:rsidR="00BB72BE" w:rsidRPr="00BB72BE" w14:paraId="0D37C4E0" w14:textId="77777777" w:rsidTr="00A83B91">
        <w:trPr>
          <w:trHeight w:val="655"/>
        </w:trPr>
        <w:tc>
          <w:tcPr>
            <w:tcW w:w="542" w:type="dxa"/>
            <w:vMerge w:val="restart"/>
            <w:tcBorders>
              <w:top w:val="single" w:sz="4" w:space="0" w:color="auto"/>
              <w:left w:val="single" w:sz="4" w:space="0" w:color="auto"/>
              <w:right w:val="single" w:sz="4" w:space="0" w:color="auto"/>
            </w:tcBorders>
          </w:tcPr>
          <w:p w14:paraId="5B2505E7" w14:textId="032146FC" w:rsidR="00BB72BE" w:rsidRPr="00AD27FC" w:rsidRDefault="00BB72BE" w:rsidP="001C2006">
            <w:pPr>
              <w:rPr>
                <w:rFonts w:ascii="Arial" w:eastAsiaTheme="minorHAnsi" w:hAnsi="Arial" w:cs="Arial"/>
                <w:color w:val="auto"/>
                <w:sz w:val="20"/>
                <w:szCs w:val="20"/>
              </w:rPr>
            </w:pPr>
            <w:r w:rsidRPr="00AD27FC">
              <w:rPr>
                <w:rFonts w:ascii="Arial" w:eastAsia="Arial" w:hAnsi="Arial" w:cs="Arial"/>
                <w:b/>
                <w:color w:val="auto"/>
                <w:sz w:val="20"/>
                <w:szCs w:val="20"/>
              </w:rPr>
              <w:t>1.1</w:t>
            </w:r>
          </w:p>
        </w:tc>
        <w:tc>
          <w:tcPr>
            <w:tcW w:w="2440" w:type="dxa"/>
            <w:vMerge w:val="restart"/>
            <w:tcBorders>
              <w:top w:val="single" w:sz="4" w:space="0" w:color="auto"/>
              <w:left w:val="single" w:sz="4" w:space="0" w:color="auto"/>
              <w:right w:val="single" w:sz="4" w:space="0" w:color="auto"/>
            </w:tcBorders>
          </w:tcPr>
          <w:p w14:paraId="5AB5F93B" w14:textId="558D919A" w:rsidR="00BB72BE" w:rsidRPr="00AD27FC" w:rsidRDefault="00C972DF" w:rsidP="001C2006">
            <w:pPr>
              <w:rPr>
                <w:rFonts w:ascii="Arial" w:eastAsia="Arial" w:hAnsi="Arial" w:cs="Arial"/>
                <w:color w:val="auto"/>
                <w:sz w:val="20"/>
                <w:szCs w:val="20"/>
              </w:rPr>
            </w:pPr>
            <w:r>
              <w:rPr>
                <w:rFonts w:ascii="Arial" w:eastAsia="Arial" w:hAnsi="Arial" w:cs="Arial"/>
                <w:color w:val="auto"/>
                <w:sz w:val="20"/>
                <w:szCs w:val="20"/>
              </w:rPr>
              <w:t>M</w:t>
            </w:r>
            <w:r w:rsidR="00BB72BE" w:rsidRPr="00AD27FC">
              <w:rPr>
                <w:rFonts w:ascii="Arial" w:eastAsia="Arial" w:hAnsi="Arial" w:cs="Arial"/>
                <w:color w:val="auto"/>
                <w:sz w:val="20"/>
                <w:szCs w:val="20"/>
              </w:rPr>
              <w:t>ap and better diagnose specific barriers for advancing intersectional race equality issues with a focus on gender, disability, LGBTQ+ and socio-economic status</w:t>
            </w:r>
          </w:p>
          <w:p w14:paraId="076F0981" w14:textId="617098FD" w:rsidR="00BB72BE" w:rsidRPr="00AD27FC" w:rsidRDefault="00BB72BE" w:rsidP="001C2006">
            <w:pPr>
              <w:rPr>
                <w:rFonts w:ascii="Arial" w:eastAsiaTheme="minorHAnsi"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4DB261CA" w14:textId="3317B383" w:rsidR="00BB72BE" w:rsidRPr="00AD27FC" w:rsidRDefault="00BB72BE" w:rsidP="001C2006">
            <w:pPr>
              <w:ind w:right="23"/>
              <w:rPr>
                <w:rFonts w:ascii="Arial" w:eastAsiaTheme="minorHAnsi" w:hAnsi="Arial" w:cs="Arial"/>
                <w:color w:val="auto"/>
                <w:sz w:val="20"/>
                <w:szCs w:val="20"/>
              </w:rPr>
            </w:pPr>
            <w:r w:rsidRPr="00AD27FC">
              <w:rPr>
                <w:rFonts w:ascii="Arial" w:eastAsia="Arial" w:hAnsi="Arial" w:cs="Arial"/>
                <w:color w:val="auto"/>
                <w:sz w:val="20"/>
                <w:szCs w:val="20"/>
              </w:rPr>
              <w:t xml:space="preserve">1.1a. Analyse quantitative survey data by different intersections of ethnicity × role/grade/ (UG/PG, academic/PSS) to pinpoint specific continuation, belonging and awareness gaps (e.g. 35% </w:t>
            </w:r>
            <w:r w:rsidRPr="00AD27FC">
              <w:rPr>
                <w:rFonts w:ascii="Arial" w:eastAsia="Arial" w:hAnsi="Arial" w:cs="Arial"/>
                <w:i/>
                <w:iCs/>
                <w:sz w:val="20"/>
                <w:szCs w:val="20"/>
              </w:rPr>
              <w:t>ethnic minority group</w:t>
            </w:r>
            <w:r w:rsidRPr="00AD27FC">
              <w:rPr>
                <w:rFonts w:ascii="Arial" w:eastAsia="Arial" w:hAnsi="Arial" w:cs="Arial"/>
                <w:color w:val="auto"/>
                <w:sz w:val="20"/>
                <w:szCs w:val="20"/>
              </w:rPr>
              <w:t xml:space="preserve"> staff belonging vs 55% W). </w:t>
            </w:r>
          </w:p>
        </w:tc>
        <w:tc>
          <w:tcPr>
            <w:tcW w:w="1567" w:type="dxa"/>
            <w:tcBorders>
              <w:top w:val="single" w:sz="4" w:space="0" w:color="auto"/>
              <w:left w:val="single" w:sz="4" w:space="0" w:color="auto"/>
              <w:bottom w:val="single" w:sz="4" w:space="0" w:color="auto"/>
              <w:right w:val="single" w:sz="4" w:space="0" w:color="auto"/>
            </w:tcBorders>
          </w:tcPr>
          <w:p w14:paraId="05FA35A5" w14:textId="74CDB359" w:rsidR="00BB72BE" w:rsidRPr="00AD27FC" w:rsidRDefault="00BB72BE" w:rsidP="001C2006">
            <w:pPr>
              <w:rPr>
                <w:rFonts w:ascii="Arial" w:eastAsiaTheme="minorHAnsi" w:hAnsi="Arial" w:cs="Arial"/>
                <w:color w:val="auto"/>
                <w:sz w:val="20"/>
                <w:szCs w:val="20"/>
              </w:rPr>
            </w:pPr>
            <w:r>
              <w:rPr>
                <w:rFonts w:ascii="Arial" w:eastAsia="Arial" w:hAnsi="Arial" w:cs="Arial"/>
                <w:color w:val="auto"/>
                <w:sz w:val="20"/>
                <w:szCs w:val="20"/>
              </w:rPr>
              <w:t>Dec</w:t>
            </w:r>
            <w:r w:rsidRPr="00AD27FC">
              <w:rPr>
                <w:rFonts w:ascii="Arial" w:eastAsia="Arial" w:hAnsi="Arial" w:cs="Arial"/>
                <w:color w:val="auto"/>
                <w:sz w:val="20"/>
                <w:szCs w:val="20"/>
              </w:rPr>
              <w:t xml:space="preserve"> 2025 - </w:t>
            </w:r>
            <w:r>
              <w:rPr>
                <w:rFonts w:ascii="Arial" w:eastAsia="Arial" w:hAnsi="Arial" w:cs="Arial"/>
                <w:color w:val="auto"/>
                <w:sz w:val="20"/>
                <w:szCs w:val="20"/>
              </w:rPr>
              <w:t>Jun</w:t>
            </w:r>
            <w:r w:rsidRPr="00AD27FC">
              <w:rPr>
                <w:rFonts w:ascii="Arial" w:eastAsia="Arial" w:hAnsi="Arial" w:cs="Arial"/>
                <w:color w:val="auto"/>
                <w:sz w:val="20"/>
                <w:szCs w:val="20"/>
              </w:rPr>
              <w:t xml:space="preserve"> 2026 </w:t>
            </w:r>
            <w:r w:rsidR="00646842">
              <w:rPr>
                <w:rFonts w:ascii="Arial" w:eastAsia="Arial" w:hAnsi="Arial" w:cs="Arial"/>
                <w:color w:val="auto"/>
                <w:sz w:val="20"/>
                <w:szCs w:val="20"/>
              </w:rPr>
              <w:t>(Yearly)</w:t>
            </w:r>
          </w:p>
        </w:tc>
        <w:tc>
          <w:tcPr>
            <w:tcW w:w="1812" w:type="dxa"/>
            <w:tcBorders>
              <w:top w:val="single" w:sz="4" w:space="0" w:color="auto"/>
              <w:left w:val="single" w:sz="4" w:space="0" w:color="auto"/>
              <w:bottom w:val="single" w:sz="4" w:space="0" w:color="auto"/>
              <w:right w:val="single" w:sz="4" w:space="0" w:color="auto"/>
            </w:tcBorders>
          </w:tcPr>
          <w:p w14:paraId="788BFD7F" w14:textId="59B410ED" w:rsidR="00BB72BE" w:rsidRPr="00AD27FC" w:rsidRDefault="00BB72BE" w:rsidP="00AD27FC">
            <w:pPr>
              <w:spacing w:after="1"/>
              <w:rPr>
                <w:rFonts w:ascii="Arial" w:hAnsi="Arial" w:cs="Arial"/>
                <w:color w:val="auto"/>
                <w:sz w:val="20"/>
                <w:szCs w:val="20"/>
              </w:rPr>
            </w:pPr>
            <w:r w:rsidRPr="00AD27FC">
              <w:rPr>
                <w:rFonts w:ascii="Arial" w:eastAsia="Arial" w:hAnsi="Arial" w:cs="Arial"/>
                <w:color w:val="auto"/>
                <w:sz w:val="20"/>
                <w:szCs w:val="20"/>
              </w:rPr>
              <w:t xml:space="preserve">Equality Charters Manager </w:t>
            </w:r>
          </w:p>
        </w:tc>
        <w:tc>
          <w:tcPr>
            <w:tcW w:w="3344" w:type="dxa"/>
            <w:gridSpan w:val="2"/>
            <w:tcBorders>
              <w:top w:val="single" w:sz="4" w:space="0" w:color="auto"/>
              <w:left w:val="single" w:sz="4" w:space="0" w:color="auto"/>
              <w:bottom w:val="single" w:sz="4" w:space="0" w:color="auto"/>
              <w:right w:val="single" w:sz="4" w:space="0" w:color="auto"/>
            </w:tcBorders>
          </w:tcPr>
          <w:p w14:paraId="29D28B53" w14:textId="55E1076C" w:rsidR="00BB72BE" w:rsidRPr="00AD27FC" w:rsidRDefault="00BB72BE" w:rsidP="00AD27FC">
            <w:pPr>
              <w:ind w:right="55"/>
              <w:rPr>
                <w:rFonts w:ascii="Arial" w:hAnsi="Arial" w:cs="Arial"/>
                <w:color w:val="auto"/>
                <w:sz w:val="20"/>
                <w:szCs w:val="20"/>
              </w:rPr>
            </w:pPr>
            <w:r>
              <w:rPr>
                <w:rFonts w:ascii="Arial" w:hAnsi="Arial" w:cs="Arial"/>
                <w:color w:val="auto"/>
                <w:sz w:val="20"/>
                <w:szCs w:val="20"/>
              </w:rPr>
              <w:t xml:space="preserve">Quantitative analysis completed </w:t>
            </w:r>
          </w:p>
        </w:tc>
      </w:tr>
      <w:tr w:rsidR="00BB72BE" w:rsidRPr="00BB72BE" w14:paraId="3F7B7760" w14:textId="77777777" w:rsidTr="003D0D8B">
        <w:trPr>
          <w:trHeight w:val="1071"/>
        </w:trPr>
        <w:tc>
          <w:tcPr>
            <w:tcW w:w="542" w:type="dxa"/>
            <w:vMerge/>
          </w:tcPr>
          <w:p w14:paraId="50526799" w14:textId="77777777" w:rsidR="00BB72BE" w:rsidRPr="00BB72BE" w:rsidRDefault="00BB72BE" w:rsidP="001C2006">
            <w:pPr>
              <w:rPr>
                <w:rFonts w:ascii="Arial" w:eastAsia="Arial" w:hAnsi="Arial" w:cs="Arial"/>
                <w:b/>
                <w:color w:val="auto"/>
                <w:sz w:val="20"/>
                <w:szCs w:val="20"/>
              </w:rPr>
            </w:pPr>
          </w:p>
        </w:tc>
        <w:tc>
          <w:tcPr>
            <w:tcW w:w="2440" w:type="dxa"/>
            <w:vMerge/>
          </w:tcPr>
          <w:p w14:paraId="045D4703" w14:textId="77777777" w:rsidR="00BB72BE" w:rsidRPr="00BB72BE" w:rsidRDefault="00BB72BE" w:rsidP="001C2006">
            <w:pPr>
              <w:rPr>
                <w:rFonts w:ascii="Arial" w:eastAsia="Arial"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0979EF65" w14:textId="6F83D526" w:rsidR="00BB72BE" w:rsidRPr="00BB72BE" w:rsidRDefault="00BB72BE" w:rsidP="001C2006">
            <w:pPr>
              <w:rPr>
                <w:rFonts w:ascii="Arial" w:eastAsia="Arial" w:hAnsi="Arial" w:cs="Arial"/>
                <w:color w:val="auto"/>
                <w:sz w:val="20"/>
                <w:szCs w:val="20"/>
              </w:rPr>
            </w:pPr>
            <w:r w:rsidRPr="00AD27FC">
              <w:rPr>
                <w:rFonts w:ascii="Arial" w:eastAsia="Arial" w:hAnsi="Arial" w:cs="Arial"/>
                <w:color w:val="auto"/>
                <w:sz w:val="20"/>
                <w:szCs w:val="20"/>
              </w:rPr>
              <w:t xml:space="preserve">1.1b. Conduct 4 lived-experience workshops with focused group/survey responses (2 </w:t>
            </w:r>
            <w:r w:rsidRPr="00AD27FC">
              <w:rPr>
                <w:rFonts w:ascii="Arial" w:eastAsia="Arial" w:hAnsi="Arial" w:cs="Arial"/>
                <w:i/>
                <w:iCs/>
                <w:sz w:val="20"/>
                <w:szCs w:val="20"/>
              </w:rPr>
              <w:t>ethnic minority group</w:t>
            </w:r>
            <w:r w:rsidRPr="00AD27FC">
              <w:rPr>
                <w:rFonts w:ascii="Arial" w:eastAsia="Arial" w:hAnsi="Arial" w:cs="Arial"/>
                <w:color w:val="auto"/>
                <w:sz w:val="20"/>
                <w:szCs w:val="20"/>
              </w:rPr>
              <w:t xml:space="preserve"> only, 2 mixed i.e. </w:t>
            </w:r>
            <w:r w:rsidRPr="00AD27FC">
              <w:rPr>
                <w:rFonts w:ascii="Arial" w:eastAsia="Arial" w:hAnsi="Arial" w:cs="Arial"/>
                <w:i/>
                <w:iCs/>
                <w:sz w:val="20"/>
                <w:szCs w:val="20"/>
              </w:rPr>
              <w:t xml:space="preserve">ethnic minority </w:t>
            </w:r>
            <w:r w:rsidR="003D0D8B" w:rsidRPr="00AD27FC">
              <w:rPr>
                <w:rFonts w:ascii="Arial" w:eastAsia="Arial" w:hAnsi="Arial" w:cs="Arial"/>
                <w:i/>
                <w:iCs/>
                <w:sz w:val="20"/>
                <w:szCs w:val="20"/>
              </w:rPr>
              <w:t>group</w:t>
            </w:r>
            <w:r w:rsidR="003D0D8B" w:rsidRPr="00AD27FC">
              <w:rPr>
                <w:rFonts w:ascii="Arial" w:eastAsia="Arial" w:hAnsi="Arial" w:cs="Arial"/>
                <w:color w:val="auto"/>
                <w:sz w:val="20"/>
                <w:szCs w:val="20"/>
              </w:rPr>
              <w:t xml:space="preserve"> and</w:t>
            </w:r>
            <w:r w:rsidRPr="00AD27FC">
              <w:rPr>
                <w:rFonts w:ascii="Arial" w:eastAsia="Arial" w:hAnsi="Arial" w:cs="Arial"/>
                <w:color w:val="auto"/>
                <w:sz w:val="20"/>
                <w:szCs w:val="20"/>
              </w:rPr>
              <w:t xml:space="preserve"> </w:t>
            </w:r>
            <w:r w:rsidR="007D55DA" w:rsidRPr="00BD0930">
              <w:rPr>
                <w:rFonts w:ascii="Arial" w:eastAsia="Arial" w:hAnsi="Arial" w:cs="Arial"/>
                <w:i/>
                <w:iCs/>
                <w:color w:val="auto"/>
                <w:sz w:val="20"/>
                <w:szCs w:val="20"/>
              </w:rPr>
              <w:t>W</w:t>
            </w:r>
            <w:r w:rsidRPr="003D0D8B">
              <w:rPr>
                <w:rFonts w:ascii="Arial" w:eastAsia="Arial" w:hAnsi="Arial" w:cs="Arial"/>
                <w:i/>
                <w:iCs/>
                <w:color w:val="auto"/>
                <w:sz w:val="20"/>
                <w:szCs w:val="20"/>
              </w:rPr>
              <w:t>hite</w:t>
            </w:r>
            <w:r w:rsidRPr="0B15B638">
              <w:rPr>
                <w:rFonts w:ascii="Arial" w:eastAsia="Arial" w:hAnsi="Arial" w:cs="Arial"/>
                <w:color w:val="auto"/>
                <w:sz w:val="20"/>
                <w:szCs w:val="20"/>
              </w:rPr>
              <w:t>)</w:t>
            </w:r>
            <w:r w:rsidRPr="00AD27FC">
              <w:rPr>
                <w:rFonts w:ascii="Arial" w:eastAsia="Arial" w:hAnsi="Arial" w:cs="Arial"/>
                <w:color w:val="auto"/>
                <w:sz w:val="20"/>
                <w:szCs w:val="20"/>
              </w:rPr>
              <w:t xml:space="preserve"> to</w:t>
            </w:r>
            <w:r w:rsidR="00CA601C">
              <w:rPr>
                <w:rFonts w:ascii="Arial" w:eastAsia="Arial" w:hAnsi="Arial" w:cs="Arial"/>
                <w:color w:val="auto"/>
                <w:sz w:val="20"/>
                <w:szCs w:val="20"/>
              </w:rPr>
              <w:t xml:space="preserve"> highlight </w:t>
            </w:r>
            <w:r w:rsidRPr="00AD27FC">
              <w:rPr>
                <w:rFonts w:ascii="Arial" w:eastAsia="Arial" w:hAnsi="Arial" w:cs="Arial"/>
                <w:color w:val="auto"/>
                <w:sz w:val="20"/>
                <w:szCs w:val="20"/>
              </w:rPr>
              <w:t xml:space="preserve">hidden race equality barriers (with a focus on intersectional analysis) </w:t>
            </w:r>
          </w:p>
        </w:tc>
        <w:tc>
          <w:tcPr>
            <w:tcW w:w="1567" w:type="dxa"/>
            <w:tcBorders>
              <w:top w:val="single" w:sz="4" w:space="0" w:color="auto"/>
              <w:left w:val="single" w:sz="4" w:space="0" w:color="auto"/>
              <w:bottom w:val="single" w:sz="4" w:space="0" w:color="auto"/>
              <w:right w:val="single" w:sz="4" w:space="0" w:color="auto"/>
            </w:tcBorders>
          </w:tcPr>
          <w:p w14:paraId="25E1BD1A" w14:textId="7C6611BC" w:rsidR="00BB72BE" w:rsidRPr="00BB72BE" w:rsidRDefault="00BB72BE" w:rsidP="001C2006">
            <w:pPr>
              <w:rPr>
                <w:rFonts w:ascii="Arial" w:eastAsia="Arial" w:hAnsi="Arial" w:cs="Arial"/>
                <w:color w:val="auto"/>
                <w:sz w:val="20"/>
                <w:szCs w:val="20"/>
              </w:rPr>
            </w:pPr>
            <w:r>
              <w:rPr>
                <w:rFonts w:ascii="Arial" w:eastAsia="Arial" w:hAnsi="Arial" w:cs="Arial"/>
                <w:color w:val="auto"/>
                <w:sz w:val="20"/>
                <w:szCs w:val="20"/>
              </w:rPr>
              <w:t>Jan</w:t>
            </w:r>
            <w:r w:rsidRPr="00A4742A">
              <w:rPr>
                <w:rFonts w:ascii="Arial" w:eastAsia="Arial" w:hAnsi="Arial" w:cs="Arial"/>
                <w:color w:val="auto"/>
                <w:sz w:val="20"/>
                <w:szCs w:val="20"/>
              </w:rPr>
              <w:t xml:space="preserve"> 202</w:t>
            </w:r>
            <w:r>
              <w:rPr>
                <w:rFonts w:ascii="Arial" w:eastAsia="Arial" w:hAnsi="Arial" w:cs="Arial"/>
                <w:color w:val="auto"/>
                <w:sz w:val="20"/>
                <w:szCs w:val="20"/>
              </w:rPr>
              <w:t>6</w:t>
            </w:r>
            <w:r w:rsidRPr="00A4742A">
              <w:rPr>
                <w:rFonts w:ascii="Arial" w:eastAsia="Arial" w:hAnsi="Arial" w:cs="Arial"/>
                <w:color w:val="auto"/>
                <w:sz w:val="20"/>
                <w:szCs w:val="20"/>
              </w:rPr>
              <w:t xml:space="preserve"> </w:t>
            </w:r>
            <w:r>
              <w:rPr>
                <w:rFonts w:ascii="Arial" w:eastAsia="Arial" w:hAnsi="Arial" w:cs="Arial"/>
                <w:color w:val="auto"/>
                <w:sz w:val="20"/>
                <w:szCs w:val="20"/>
              </w:rPr>
              <w:t>–</w:t>
            </w:r>
            <w:r w:rsidRPr="00A4742A">
              <w:rPr>
                <w:rFonts w:ascii="Arial" w:eastAsia="Arial" w:hAnsi="Arial" w:cs="Arial"/>
                <w:color w:val="auto"/>
                <w:sz w:val="20"/>
                <w:szCs w:val="20"/>
              </w:rPr>
              <w:t xml:space="preserve"> </w:t>
            </w:r>
            <w:r>
              <w:rPr>
                <w:rFonts w:ascii="Arial" w:eastAsia="Arial" w:hAnsi="Arial" w:cs="Arial"/>
                <w:color w:val="auto"/>
                <w:sz w:val="20"/>
                <w:szCs w:val="20"/>
              </w:rPr>
              <w:t>Jun 2026</w:t>
            </w:r>
            <w:r w:rsidR="00646842">
              <w:rPr>
                <w:rFonts w:ascii="Arial" w:eastAsia="Arial" w:hAnsi="Arial" w:cs="Arial"/>
                <w:color w:val="auto"/>
                <w:sz w:val="20"/>
                <w:szCs w:val="20"/>
              </w:rPr>
              <w:t xml:space="preserve"> (Yearly)</w:t>
            </w:r>
            <w:r w:rsidRPr="00A4742A">
              <w:rPr>
                <w:rFonts w:ascii="Arial" w:eastAsia="Arial" w:hAnsi="Arial" w:cs="Arial"/>
                <w:color w:val="auto"/>
                <w:sz w:val="20"/>
                <w:szCs w:val="20"/>
              </w:rPr>
              <w:t xml:space="preserve"> </w:t>
            </w:r>
          </w:p>
        </w:tc>
        <w:tc>
          <w:tcPr>
            <w:tcW w:w="1812" w:type="dxa"/>
            <w:tcBorders>
              <w:top w:val="single" w:sz="4" w:space="0" w:color="auto"/>
              <w:left w:val="single" w:sz="4" w:space="0" w:color="auto"/>
              <w:bottom w:val="single" w:sz="4" w:space="0" w:color="auto"/>
              <w:right w:val="single" w:sz="4" w:space="0" w:color="auto"/>
            </w:tcBorders>
          </w:tcPr>
          <w:p w14:paraId="602045E4" w14:textId="3DAE92D4" w:rsidR="00BB72BE" w:rsidRPr="00BB72BE" w:rsidRDefault="000D6731" w:rsidP="00BB72BE">
            <w:pPr>
              <w:spacing w:after="1"/>
              <w:rPr>
                <w:rFonts w:ascii="Arial" w:eastAsia="Arial" w:hAnsi="Arial" w:cs="Arial"/>
                <w:color w:val="auto"/>
                <w:sz w:val="20"/>
                <w:szCs w:val="20"/>
              </w:rPr>
            </w:pPr>
            <w:r w:rsidRPr="00AD27FC">
              <w:rPr>
                <w:rFonts w:ascii="Arial" w:eastAsia="Arial" w:hAnsi="Arial" w:cs="Arial"/>
                <w:color w:val="auto"/>
                <w:sz w:val="20"/>
                <w:szCs w:val="20"/>
              </w:rPr>
              <w:t>Chair of REC-USAT</w:t>
            </w:r>
          </w:p>
        </w:tc>
        <w:tc>
          <w:tcPr>
            <w:tcW w:w="3344" w:type="dxa"/>
            <w:gridSpan w:val="2"/>
            <w:tcBorders>
              <w:top w:val="single" w:sz="4" w:space="0" w:color="auto"/>
              <w:left w:val="single" w:sz="4" w:space="0" w:color="auto"/>
              <w:bottom w:val="single" w:sz="4" w:space="0" w:color="auto"/>
              <w:right w:val="single" w:sz="4" w:space="0" w:color="auto"/>
            </w:tcBorders>
          </w:tcPr>
          <w:p w14:paraId="5126258D" w14:textId="3EFAD5F4" w:rsidR="00BB72BE" w:rsidRDefault="00BB72BE" w:rsidP="001C2006">
            <w:pPr>
              <w:ind w:right="41"/>
              <w:rPr>
                <w:rFonts w:ascii="Arial" w:eastAsia="Arial" w:hAnsi="Arial" w:cs="Arial"/>
                <w:color w:val="auto"/>
                <w:sz w:val="20"/>
                <w:szCs w:val="20"/>
              </w:rPr>
            </w:pPr>
            <w:r>
              <w:rPr>
                <w:rFonts w:ascii="Arial" w:eastAsia="Arial" w:hAnsi="Arial" w:cs="Arial"/>
                <w:color w:val="auto"/>
                <w:sz w:val="20"/>
                <w:szCs w:val="20"/>
              </w:rPr>
              <w:t xml:space="preserve">Four </w:t>
            </w:r>
            <w:r w:rsidR="003D0D8B">
              <w:rPr>
                <w:rFonts w:ascii="Arial" w:eastAsia="Arial" w:hAnsi="Arial" w:cs="Arial"/>
                <w:color w:val="auto"/>
                <w:sz w:val="20"/>
                <w:szCs w:val="20"/>
              </w:rPr>
              <w:t>workshops</w:t>
            </w:r>
            <w:r>
              <w:rPr>
                <w:rFonts w:ascii="Arial" w:eastAsia="Arial" w:hAnsi="Arial" w:cs="Arial"/>
                <w:color w:val="auto"/>
                <w:sz w:val="20"/>
                <w:szCs w:val="20"/>
              </w:rPr>
              <w:t xml:space="preserve"> completed with at least eight participants in each workshop.  Finding analyses and written up.</w:t>
            </w:r>
          </w:p>
        </w:tc>
      </w:tr>
      <w:tr w:rsidR="00BB72BE" w:rsidRPr="00BB72BE" w14:paraId="6CBAADDA" w14:textId="77777777" w:rsidTr="003D0D8B">
        <w:trPr>
          <w:trHeight w:val="563"/>
        </w:trPr>
        <w:tc>
          <w:tcPr>
            <w:tcW w:w="542" w:type="dxa"/>
            <w:vMerge/>
          </w:tcPr>
          <w:p w14:paraId="5571E92D" w14:textId="77777777" w:rsidR="00BB72BE" w:rsidRPr="00BB72BE" w:rsidRDefault="00BB72BE" w:rsidP="001C2006">
            <w:pPr>
              <w:rPr>
                <w:rFonts w:ascii="Arial" w:eastAsia="Arial" w:hAnsi="Arial" w:cs="Arial"/>
                <w:b/>
                <w:color w:val="auto"/>
                <w:sz w:val="20"/>
                <w:szCs w:val="20"/>
              </w:rPr>
            </w:pPr>
          </w:p>
        </w:tc>
        <w:tc>
          <w:tcPr>
            <w:tcW w:w="2440" w:type="dxa"/>
            <w:vMerge/>
          </w:tcPr>
          <w:p w14:paraId="0E0B5817" w14:textId="77777777" w:rsidR="00BB72BE" w:rsidRPr="00BB72BE" w:rsidRDefault="00BB72BE" w:rsidP="001C2006">
            <w:pPr>
              <w:rPr>
                <w:rFonts w:ascii="Arial" w:eastAsia="Arial"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643F1DAE" w14:textId="72926A19" w:rsidR="00BB72BE" w:rsidRPr="00BB72BE" w:rsidRDefault="6B87E54F" w:rsidP="008A1CAA">
            <w:pPr>
              <w:rPr>
                <w:rFonts w:ascii="Arial" w:eastAsia="Arial" w:hAnsi="Arial" w:cs="Arial"/>
                <w:color w:val="auto"/>
                <w:sz w:val="20"/>
                <w:szCs w:val="20"/>
              </w:rPr>
            </w:pPr>
            <w:r w:rsidRPr="79B85B5E">
              <w:rPr>
                <w:rFonts w:ascii="Arial" w:eastAsia="Arial" w:hAnsi="Arial" w:cs="Arial"/>
                <w:color w:val="auto"/>
                <w:sz w:val="20"/>
                <w:szCs w:val="20"/>
              </w:rPr>
              <w:t>1.1c. Collate findings into a “Belonging Diagnostic Report</w:t>
            </w:r>
            <w:r w:rsidRPr="2ACB16F7">
              <w:rPr>
                <w:rFonts w:ascii="Arial" w:eastAsia="Arial" w:hAnsi="Arial" w:cs="Arial"/>
                <w:color w:val="auto"/>
                <w:sz w:val="20"/>
                <w:szCs w:val="20"/>
              </w:rPr>
              <w:t>”</w:t>
            </w:r>
            <w:r w:rsidR="0A2249A3" w:rsidRPr="2ACB16F7">
              <w:rPr>
                <w:rFonts w:ascii="Arial" w:eastAsia="Arial" w:hAnsi="Arial" w:cs="Arial"/>
                <w:color w:val="auto"/>
                <w:sz w:val="20"/>
                <w:szCs w:val="20"/>
              </w:rPr>
              <w:t>,</w:t>
            </w:r>
            <w:r w:rsidR="0A2249A3" w:rsidRPr="79B85B5E">
              <w:rPr>
                <w:rFonts w:ascii="Arial" w:eastAsia="Arial" w:hAnsi="Arial" w:cs="Arial"/>
                <w:color w:val="auto"/>
                <w:sz w:val="20"/>
                <w:szCs w:val="20"/>
              </w:rPr>
              <w:t xml:space="preserve"> including sourcing of UG student data by tariff point or equivalent data that is currently not collected.</w:t>
            </w:r>
            <w:r w:rsidR="00CA601C">
              <w:rPr>
                <w:rFonts w:ascii="Arial" w:eastAsia="Arial" w:hAnsi="Arial" w:cs="Arial"/>
                <w:color w:val="auto"/>
                <w:sz w:val="20"/>
                <w:szCs w:val="20"/>
              </w:rPr>
              <w:t xml:space="preserve"> </w:t>
            </w:r>
            <w:r w:rsidR="62D84420" w:rsidRPr="79B85B5E">
              <w:rPr>
                <w:rFonts w:ascii="Arial" w:eastAsia="Arial" w:hAnsi="Arial" w:cs="Arial"/>
                <w:color w:val="auto"/>
                <w:sz w:val="20"/>
                <w:szCs w:val="20"/>
              </w:rPr>
              <w:t>Consultation on the content of the report hel</w:t>
            </w:r>
            <w:r w:rsidR="07982B7C" w:rsidRPr="79B85B5E">
              <w:rPr>
                <w:rFonts w:ascii="Arial" w:eastAsia="Arial" w:hAnsi="Arial" w:cs="Arial"/>
                <w:color w:val="auto"/>
                <w:sz w:val="20"/>
                <w:szCs w:val="20"/>
              </w:rPr>
              <w:t>d</w:t>
            </w:r>
            <w:r w:rsidR="62D84420" w:rsidRPr="79B85B5E">
              <w:rPr>
                <w:rFonts w:ascii="Arial" w:eastAsia="Arial" w:hAnsi="Arial" w:cs="Arial"/>
                <w:color w:val="auto"/>
                <w:sz w:val="20"/>
                <w:szCs w:val="20"/>
              </w:rPr>
              <w:t xml:space="preserve"> with stakeholder groups</w:t>
            </w:r>
            <w:r w:rsidR="4B556D78" w:rsidRPr="79B85B5E">
              <w:rPr>
                <w:rFonts w:ascii="Arial" w:eastAsia="Arial" w:hAnsi="Arial" w:cs="Arial"/>
                <w:color w:val="auto"/>
                <w:sz w:val="20"/>
                <w:szCs w:val="20"/>
              </w:rPr>
              <w:t>, i.e. annual student satisfaction survey analysis submitted by PVC Student Experience</w:t>
            </w:r>
          </w:p>
        </w:tc>
        <w:tc>
          <w:tcPr>
            <w:tcW w:w="1567" w:type="dxa"/>
            <w:tcBorders>
              <w:top w:val="single" w:sz="4" w:space="0" w:color="auto"/>
              <w:left w:val="single" w:sz="4" w:space="0" w:color="auto"/>
              <w:bottom w:val="single" w:sz="4" w:space="0" w:color="auto"/>
              <w:right w:val="single" w:sz="4" w:space="0" w:color="auto"/>
            </w:tcBorders>
          </w:tcPr>
          <w:p w14:paraId="6462864F" w14:textId="31072506" w:rsidR="00BB72BE" w:rsidRPr="00BB72BE" w:rsidDel="001C2006" w:rsidRDefault="00BB72BE" w:rsidP="001C2006">
            <w:pPr>
              <w:rPr>
                <w:rFonts w:ascii="Arial" w:eastAsia="Arial" w:hAnsi="Arial" w:cs="Arial"/>
                <w:color w:val="auto"/>
                <w:sz w:val="20"/>
                <w:szCs w:val="20"/>
              </w:rPr>
            </w:pPr>
            <w:r>
              <w:rPr>
                <w:rFonts w:ascii="Arial" w:eastAsia="Arial" w:hAnsi="Arial" w:cs="Arial"/>
                <w:color w:val="auto"/>
                <w:sz w:val="20"/>
                <w:szCs w:val="20"/>
              </w:rPr>
              <w:t>Jul 2026 to Nov 2026</w:t>
            </w:r>
          </w:p>
        </w:tc>
        <w:tc>
          <w:tcPr>
            <w:tcW w:w="1812" w:type="dxa"/>
            <w:tcBorders>
              <w:top w:val="single" w:sz="4" w:space="0" w:color="auto"/>
              <w:left w:val="single" w:sz="4" w:space="0" w:color="auto"/>
              <w:bottom w:val="single" w:sz="4" w:space="0" w:color="auto"/>
              <w:right w:val="single" w:sz="4" w:space="0" w:color="auto"/>
            </w:tcBorders>
          </w:tcPr>
          <w:p w14:paraId="32C76655" w14:textId="2797015B" w:rsidR="00BB72BE" w:rsidRPr="00BB72BE" w:rsidDel="001C2006" w:rsidRDefault="000D6731" w:rsidP="00BB72BE">
            <w:pPr>
              <w:spacing w:after="1"/>
              <w:rPr>
                <w:rFonts w:ascii="Arial" w:eastAsia="Arial" w:hAnsi="Arial" w:cs="Arial"/>
                <w:color w:val="auto"/>
                <w:sz w:val="20"/>
                <w:szCs w:val="20"/>
              </w:rPr>
            </w:pPr>
            <w:r>
              <w:rPr>
                <w:rFonts w:ascii="Arial" w:eastAsia="Arial" w:hAnsi="Arial" w:cs="Arial"/>
                <w:color w:val="auto"/>
                <w:sz w:val="20"/>
                <w:szCs w:val="20"/>
              </w:rPr>
              <w:t>EDI Coordinator</w:t>
            </w:r>
            <w:r w:rsidR="00673676">
              <w:rPr>
                <w:rFonts w:ascii="Arial" w:eastAsia="Arial" w:hAnsi="Arial" w:cs="Arial"/>
                <w:color w:val="auto"/>
                <w:sz w:val="20"/>
                <w:szCs w:val="20"/>
              </w:rPr>
              <w:t xml:space="preserve"> and PVC Student Experience</w:t>
            </w:r>
          </w:p>
        </w:tc>
        <w:tc>
          <w:tcPr>
            <w:tcW w:w="3344" w:type="dxa"/>
            <w:gridSpan w:val="2"/>
            <w:tcBorders>
              <w:top w:val="single" w:sz="4" w:space="0" w:color="auto"/>
              <w:left w:val="single" w:sz="4" w:space="0" w:color="auto"/>
              <w:bottom w:val="single" w:sz="4" w:space="0" w:color="auto"/>
              <w:right w:val="single" w:sz="4" w:space="0" w:color="auto"/>
            </w:tcBorders>
          </w:tcPr>
          <w:p w14:paraId="26AD985B" w14:textId="6C03156A" w:rsidR="00BB72BE" w:rsidRPr="00AD27FC" w:rsidRDefault="00BB72BE" w:rsidP="00BB72BE">
            <w:pPr>
              <w:ind w:right="55"/>
              <w:rPr>
                <w:rFonts w:ascii="Arial" w:hAnsi="Arial" w:cs="Arial"/>
                <w:color w:val="auto"/>
                <w:sz w:val="20"/>
                <w:szCs w:val="20"/>
              </w:rPr>
            </w:pPr>
            <w:r w:rsidRPr="00DD66D2">
              <w:rPr>
                <w:rFonts w:ascii="Arial" w:eastAsia="Arial" w:hAnsi="Arial" w:cs="Arial"/>
                <w:color w:val="auto"/>
                <w:sz w:val="20"/>
                <w:szCs w:val="20"/>
              </w:rPr>
              <w:t xml:space="preserve">Detailed analytical report produced </w:t>
            </w:r>
            <w:r>
              <w:rPr>
                <w:rFonts w:ascii="Arial" w:eastAsia="Arial" w:hAnsi="Arial" w:cs="Arial"/>
                <w:color w:val="auto"/>
                <w:sz w:val="20"/>
                <w:szCs w:val="20"/>
              </w:rPr>
              <w:t xml:space="preserve">collating findings from quantitative analysis and workshops </w:t>
            </w:r>
            <w:r w:rsidRPr="00DD66D2">
              <w:rPr>
                <w:rFonts w:ascii="Arial" w:eastAsia="Arial" w:hAnsi="Arial" w:cs="Arial"/>
                <w:color w:val="auto"/>
                <w:sz w:val="20"/>
                <w:szCs w:val="20"/>
              </w:rPr>
              <w:t>and delivered at REC-USAT, with areas of concern and opportuni</w:t>
            </w:r>
            <w:r>
              <w:rPr>
                <w:rFonts w:ascii="Arial" w:eastAsia="Arial" w:hAnsi="Arial" w:cs="Arial"/>
                <w:color w:val="auto"/>
                <w:sz w:val="20"/>
                <w:szCs w:val="20"/>
              </w:rPr>
              <w:t>ties</w:t>
            </w:r>
            <w:r w:rsidRPr="00DD66D2">
              <w:rPr>
                <w:rFonts w:ascii="Arial" w:eastAsia="Arial" w:hAnsi="Arial" w:cs="Arial"/>
                <w:color w:val="auto"/>
                <w:sz w:val="20"/>
                <w:szCs w:val="20"/>
              </w:rPr>
              <w:t xml:space="preserve"> highlighted and actio</w:t>
            </w:r>
            <w:r>
              <w:rPr>
                <w:rFonts w:ascii="Arial" w:eastAsia="Arial" w:hAnsi="Arial" w:cs="Arial"/>
                <w:color w:val="auto"/>
                <w:sz w:val="20"/>
                <w:szCs w:val="20"/>
              </w:rPr>
              <w:t>ns proposed</w:t>
            </w:r>
            <w:r w:rsidRPr="00DD66D2">
              <w:rPr>
                <w:rFonts w:ascii="Arial" w:eastAsia="Arial" w:hAnsi="Arial" w:cs="Arial"/>
                <w:color w:val="auto"/>
                <w:sz w:val="20"/>
                <w:szCs w:val="20"/>
              </w:rPr>
              <w:t xml:space="preserve">. </w:t>
            </w:r>
            <w:r w:rsidR="009D59F5" w:rsidRPr="008B7842">
              <w:rPr>
                <w:rFonts w:ascii="Arial" w:eastAsia="Arial" w:hAnsi="Arial" w:cs="Arial"/>
                <w:color w:val="auto"/>
                <w:sz w:val="20"/>
                <w:szCs w:val="20"/>
              </w:rPr>
              <w:t>≥ 60% of identified barriers validated by ≥ 2 stakeholder groups</w:t>
            </w:r>
            <w:r w:rsidR="009D59F5">
              <w:rPr>
                <w:rFonts w:ascii="Arial" w:eastAsia="Arial" w:hAnsi="Arial" w:cs="Arial"/>
                <w:color w:val="auto"/>
                <w:sz w:val="20"/>
                <w:szCs w:val="20"/>
              </w:rPr>
              <w:t>.</w:t>
            </w:r>
          </w:p>
        </w:tc>
      </w:tr>
      <w:tr w:rsidR="00BB72BE" w:rsidRPr="00BB72BE" w14:paraId="3E936B93" w14:textId="77777777" w:rsidTr="003D0D8B">
        <w:trPr>
          <w:trHeight w:val="757"/>
        </w:trPr>
        <w:tc>
          <w:tcPr>
            <w:tcW w:w="542" w:type="dxa"/>
            <w:vMerge/>
          </w:tcPr>
          <w:p w14:paraId="1C612CC3" w14:textId="77777777" w:rsidR="00BB72BE" w:rsidRPr="00BB72BE" w:rsidRDefault="00BB72BE" w:rsidP="001C2006">
            <w:pPr>
              <w:rPr>
                <w:rFonts w:ascii="Arial" w:eastAsia="Arial" w:hAnsi="Arial" w:cs="Arial"/>
                <w:b/>
                <w:color w:val="auto"/>
                <w:sz w:val="20"/>
                <w:szCs w:val="20"/>
              </w:rPr>
            </w:pPr>
          </w:p>
        </w:tc>
        <w:tc>
          <w:tcPr>
            <w:tcW w:w="2440" w:type="dxa"/>
            <w:vMerge/>
          </w:tcPr>
          <w:p w14:paraId="56FF08AF" w14:textId="77777777" w:rsidR="00BB72BE" w:rsidRPr="00BB72BE" w:rsidRDefault="00BB72BE" w:rsidP="001C2006">
            <w:pPr>
              <w:rPr>
                <w:rFonts w:ascii="Arial" w:eastAsia="Arial"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10FD053B" w14:textId="176441DC" w:rsidR="00BB72BE" w:rsidRPr="00BB72BE" w:rsidRDefault="00BB72BE" w:rsidP="00BB72BE">
            <w:pPr>
              <w:rPr>
                <w:rFonts w:ascii="Arial" w:eastAsia="Arial" w:hAnsi="Arial" w:cs="Arial"/>
                <w:color w:val="auto"/>
                <w:sz w:val="20"/>
                <w:szCs w:val="20"/>
              </w:rPr>
            </w:pPr>
            <w:r w:rsidRPr="008F20F1">
              <w:rPr>
                <w:rFonts w:ascii="Arial" w:eastAsia="Arial" w:hAnsi="Arial" w:cs="Arial"/>
                <w:color w:val="auto"/>
                <w:sz w:val="20"/>
                <w:szCs w:val="20"/>
              </w:rPr>
              <w:t xml:space="preserve">1.1d </w:t>
            </w:r>
            <w:r>
              <w:rPr>
                <w:rFonts w:ascii="Arial" w:eastAsia="Arial" w:hAnsi="Arial" w:cs="Arial"/>
                <w:color w:val="auto"/>
                <w:sz w:val="20"/>
                <w:szCs w:val="20"/>
              </w:rPr>
              <w:t xml:space="preserve">Establish the practice of the </w:t>
            </w:r>
            <w:r w:rsidRPr="008F20F1">
              <w:rPr>
                <w:rFonts w:ascii="Arial" w:eastAsia="Arial" w:hAnsi="Arial" w:cs="Arial"/>
                <w:color w:val="auto"/>
                <w:sz w:val="20"/>
                <w:szCs w:val="20"/>
              </w:rPr>
              <w:t>Chair of REC-USAT advertis</w:t>
            </w:r>
            <w:r>
              <w:rPr>
                <w:rFonts w:ascii="Arial" w:eastAsia="Arial" w:hAnsi="Arial" w:cs="Arial"/>
                <w:color w:val="auto"/>
                <w:sz w:val="20"/>
                <w:szCs w:val="20"/>
              </w:rPr>
              <w:t>ing</w:t>
            </w:r>
            <w:r w:rsidRPr="008F20F1">
              <w:rPr>
                <w:rFonts w:ascii="Arial" w:eastAsia="Arial" w:hAnsi="Arial" w:cs="Arial"/>
                <w:color w:val="auto"/>
                <w:sz w:val="20"/>
                <w:szCs w:val="20"/>
              </w:rPr>
              <w:t xml:space="preserve"> regular monthly slots for 1-2-1 meetings with staff/students to raise any issues.</w:t>
            </w:r>
            <w:r w:rsidR="00401F29">
              <w:rPr>
                <w:rFonts w:ascii="Arial" w:eastAsia="Arial" w:hAnsi="Arial" w:cs="Arial"/>
                <w:color w:val="auto"/>
                <w:sz w:val="20"/>
                <w:szCs w:val="20"/>
              </w:rPr>
              <w:t xml:space="preserve"> Chair of REC-USAT to collect and share results</w:t>
            </w:r>
            <w:r w:rsidR="00401F29" w:rsidRPr="00401F29">
              <w:rPr>
                <w:rFonts w:ascii="Arial" w:eastAsia="Arial" w:hAnsi="Arial" w:cs="Arial"/>
                <w:color w:val="auto"/>
                <w:sz w:val="20"/>
                <w:szCs w:val="20"/>
              </w:rPr>
              <w:t xml:space="preserve"> from various engagement activities related to race equality</w:t>
            </w:r>
            <w:r w:rsidR="00401F29">
              <w:rPr>
                <w:rFonts w:ascii="Arial" w:eastAsia="Arial" w:hAnsi="Arial" w:cs="Arial"/>
                <w:color w:val="auto"/>
                <w:sz w:val="20"/>
                <w:szCs w:val="20"/>
              </w:rPr>
              <w:t>.</w:t>
            </w:r>
          </w:p>
        </w:tc>
        <w:tc>
          <w:tcPr>
            <w:tcW w:w="1567" w:type="dxa"/>
            <w:tcBorders>
              <w:top w:val="single" w:sz="4" w:space="0" w:color="auto"/>
              <w:left w:val="single" w:sz="4" w:space="0" w:color="auto"/>
              <w:bottom w:val="single" w:sz="4" w:space="0" w:color="auto"/>
              <w:right w:val="single" w:sz="4" w:space="0" w:color="auto"/>
            </w:tcBorders>
          </w:tcPr>
          <w:p w14:paraId="55BE723D" w14:textId="165D197C" w:rsidR="00BB72BE" w:rsidRPr="00BB72BE" w:rsidDel="001C2006" w:rsidRDefault="00BB72BE" w:rsidP="001C2006">
            <w:pPr>
              <w:rPr>
                <w:rFonts w:ascii="Arial" w:eastAsia="Arial" w:hAnsi="Arial" w:cs="Arial"/>
                <w:color w:val="auto"/>
                <w:sz w:val="20"/>
                <w:szCs w:val="20"/>
              </w:rPr>
            </w:pPr>
            <w:r>
              <w:rPr>
                <w:rFonts w:ascii="Arial" w:eastAsia="Arial" w:hAnsi="Arial" w:cs="Arial"/>
                <w:color w:val="auto"/>
                <w:sz w:val="20"/>
                <w:szCs w:val="20"/>
              </w:rPr>
              <w:t>Dec 2025 – Dec 2026</w:t>
            </w:r>
            <w:r w:rsidR="00646842">
              <w:rPr>
                <w:rFonts w:ascii="Arial" w:eastAsia="Arial" w:hAnsi="Arial" w:cs="Arial"/>
                <w:color w:val="auto"/>
                <w:sz w:val="20"/>
                <w:szCs w:val="20"/>
              </w:rPr>
              <w:t xml:space="preserve"> (Yearly)</w:t>
            </w:r>
          </w:p>
        </w:tc>
        <w:tc>
          <w:tcPr>
            <w:tcW w:w="1812" w:type="dxa"/>
            <w:tcBorders>
              <w:top w:val="single" w:sz="4" w:space="0" w:color="auto"/>
              <w:left w:val="single" w:sz="4" w:space="0" w:color="auto"/>
              <w:bottom w:val="single" w:sz="4" w:space="0" w:color="auto"/>
              <w:right w:val="single" w:sz="4" w:space="0" w:color="auto"/>
            </w:tcBorders>
          </w:tcPr>
          <w:p w14:paraId="063164C8" w14:textId="770B03C0" w:rsidR="00BB72BE" w:rsidRPr="00BB72BE" w:rsidDel="001C2006" w:rsidRDefault="00BB72BE" w:rsidP="00BB72BE">
            <w:pPr>
              <w:spacing w:after="1"/>
              <w:rPr>
                <w:rFonts w:ascii="Arial" w:eastAsia="Arial" w:hAnsi="Arial" w:cs="Arial"/>
                <w:color w:val="auto"/>
                <w:sz w:val="20"/>
                <w:szCs w:val="20"/>
              </w:rPr>
            </w:pPr>
            <w:r w:rsidRPr="002959B9">
              <w:rPr>
                <w:rFonts w:ascii="Arial" w:eastAsia="Arial" w:hAnsi="Arial" w:cs="Arial"/>
                <w:color w:val="auto"/>
                <w:sz w:val="20"/>
                <w:szCs w:val="20"/>
              </w:rPr>
              <w:t>Chair of REC-USAT</w:t>
            </w:r>
          </w:p>
        </w:tc>
        <w:tc>
          <w:tcPr>
            <w:tcW w:w="3344" w:type="dxa"/>
            <w:gridSpan w:val="2"/>
            <w:tcBorders>
              <w:top w:val="single" w:sz="4" w:space="0" w:color="auto"/>
              <w:left w:val="single" w:sz="4" w:space="0" w:color="auto"/>
              <w:bottom w:val="single" w:sz="4" w:space="0" w:color="auto"/>
              <w:right w:val="single" w:sz="4" w:space="0" w:color="auto"/>
            </w:tcBorders>
          </w:tcPr>
          <w:p w14:paraId="2FF3FF3C" w14:textId="538D1FF3" w:rsidR="00BB72BE" w:rsidRDefault="00BB72BE" w:rsidP="00BB72BE">
            <w:pPr>
              <w:ind w:right="55"/>
              <w:rPr>
                <w:rFonts w:ascii="Arial" w:eastAsia="Arial" w:hAnsi="Arial" w:cs="Arial"/>
                <w:color w:val="auto"/>
                <w:sz w:val="20"/>
                <w:szCs w:val="20"/>
              </w:rPr>
            </w:pPr>
            <w:r w:rsidRPr="008F20F1">
              <w:rPr>
                <w:rFonts w:ascii="Arial" w:eastAsia="Arial" w:hAnsi="Arial" w:cs="Arial"/>
                <w:color w:val="auto"/>
                <w:sz w:val="20"/>
                <w:szCs w:val="20"/>
              </w:rPr>
              <w:t>Chair of REC-USAT regular</w:t>
            </w:r>
            <w:r>
              <w:rPr>
                <w:rFonts w:ascii="Arial" w:eastAsia="Arial" w:hAnsi="Arial" w:cs="Arial"/>
                <w:color w:val="auto"/>
                <w:sz w:val="20"/>
                <w:szCs w:val="20"/>
              </w:rPr>
              <w:t xml:space="preserve"> slots for 1-2-1 meetings</w:t>
            </w:r>
          </w:p>
        </w:tc>
      </w:tr>
      <w:tr w:rsidR="00BB72BE" w:rsidRPr="00BB72BE" w14:paraId="4D3A3CA2" w14:textId="77777777" w:rsidTr="00A83B91">
        <w:trPr>
          <w:trHeight w:val="189"/>
        </w:trPr>
        <w:tc>
          <w:tcPr>
            <w:tcW w:w="542" w:type="dxa"/>
            <w:vMerge/>
          </w:tcPr>
          <w:p w14:paraId="2EC50878" w14:textId="77777777" w:rsidR="00BB72BE" w:rsidRPr="00BB72BE" w:rsidRDefault="00BB72BE" w:rsidP="001C2006">
            <w:pPr>
              <w:rPr>
                <w:rFonts w:ascii="Arial" w:eastAsia="Arial" w:hAnsi="Arial" w:cs="Arial"/>
                <w:b/>
                <w:color w:val="auto"/>
                <w:sz w:val="20"/>
                <w:szCs w:val="20"/>
              </w:rPr>
            </w:pPr>
          </w:p>
        </w:tc>
        <w:tc>
          <w:tcPr>
            <w:tcW w:w="2440" w:type="dxa"/>
            <w:vMerge/>
          </w:tcPr>
          <w:p w14:paraId="57E2A24F" w14:textId="77777777" w:rsidR="00BB72BE" w:rsidRPr="00BB72BE" w:rsidRDefault="00BB72BE" w:rsidP="001C2006">
            <w:pPr>
              <w:rPr>
                <w:rFonts w:ascii="Arial" w:eastAsia="Arial"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2C798BD0" w14:textId="62551295" w:rsidR="00BB72BE" w:rsidRPr="00BB72BE" w:rsidRDefault="00BB72BE" w:rsidP="00BB72BE">
            <w:pPr>
              <w:rPr>
                <w:rFonts w:ascii="Arial" w:eastAsia="Arial" w:hAnsi="Arial" w:cs="Arial"/>
                <w:color w:val="auto"/>
                <w:sz w:val="20"/>
                <w:szCs w:val="20"/>
              </w:rPr>
            </w:pPr>
            <w:r>
              <w:rPr>
                <w:rFonts w:ascii="Arial" w:eastAsia="Arial" w:hAnsi="Arial" w:cs="Arial"/>
                <w:color w:val="auto"/>
                <w:sz w:val="20"/>
                <w:szCs w:val="20"/>
              </w:rPr>
              <w:t>1.1e Identified actions added to Action Plan and implemented</w:t>
            </w:r>
            <w:r w:rsidR="005F3BF1">
              <w:rPr>
                <w:rFonts w:ascii="Arial" w:eastAsia="Arial" w:hAnsi="Arial" w:cs="Arial"/>
                <w:color w:val="auto"/>
                <w:sz w:val="20"/>
                <w:szCs w:val="20"/>
              </w:rPr>
              <w:t>.</w:t>
            </w:r>
          </w:p>
        </w:tc>
        <w:tc>
          <w:tcPr>
            <w:tcW w:w="1567" w:type="dxa"/>
            <w:tcBorders>
              <w:top w:val="single" w:sz="4" w:space="0" w:color="auto"/>
              <w:left w:val="single" w:sz="4" w:space="0" w:color="auto"/>
              <w:bottom w:val="single" w:sz="4" w:space="0" w:color="auto"/>
              <w:right w:val="single" w:sz="4" w:space="0" w:color="auto"/>
            </w:tcBorders>
          </w:tcPr>
          <w:p w14:paraId="4DF57F9B" w14:textId="2B1BA389" w:rsidR="00BB72BE" w:rsidRPr="00BB72BE" w:rsidDel="001C2006" w:rsidRDefault="00BB72BE" w:rsidP="001C2006">
            <w:pPr>
              <w:rPr>
                <w:rFonts w:ascii="Arial" w:eastAsia="Arial" w:hAnsi="Arial" w:cs="Arial"/>
                <w:color w:val="auto"/>
                <w:sz w:val="20"/>
                <w:szCs w:val="20"/>
              </w:rPr>
            </w:pPr>
            <w:r>
              <w:rPr>
                <w:rFonts w:ascii="Arial" w:eastAsia="Arial" w:hAnsi="Arial" w:cs="Arial"/>
                <w:color w:val="auto"/>
                <w:sz w:val="20"/>
                <w:szCs w:val="20"/>
              </w:rPr>
              <w:t>Dec 2026 – Dec 2029</w:t>
            </w:r>
          </w:p>
        </w:tc>
        <w:tc>
          <w:tcPr>
            <w:tcW w:w="1812" w:type="dxa"/>
            <w:tcBorders>
              <w:top w:val="single" w:sz="4" w:space="0" w:color="auto"/>
              <w:left w:val="single" w:sz="4" w:space="0" w:color="auto"/>
              <w:bottom w:val="single" w:sz="4" w:space="0" w:color="auto"/>
              <w:right w:val="single" w:sz="4" w:space="0" w:color="auto"/>
            </w:tcBorders>
          </w:tcPr>
          <w:p w14:paraId="5E2D3D5D" w14:textId="0AB21079" w:rsidR="00BB72BE" w:rsidRPr="00BB72BE" w:rsidDel="001C2006" w:rsidRDefault="000D6731" w:rsidP="00BB72BE">
            <w:pPr>
              <w:spacing w:after="1"/>
              <w:rPr>
                <w:rFonts w:ascii="Arial" w:eastAsia="Arial" w:hAnsi="Arial" w:cs="Arial"/>
                <w:color w:val="auto"/>
                <w:sz w:val="20"/>
                <w:szCs w:val="20"/>
              </w:rPr>
            </w:pPr>
            <w:r>
              <w:rPr>
                <w:rFonts w:ascii="Arial" w:eastAsia="Arial" w:hAnsi="Arial" w:cs="Arial"/>
                <w:color w:val="auto"/>
                <w:sz w:val="20"/>
                <w:szCs w:val="20"/>
              </w:rPr>
              <w:t>Equality Charters Manager</w:t>
            </w:r>
          </w:p>
        </w:tc>
        <w:tc>
          <w:tcPr>
            <w:tcW w:w="3344" w:type="dxa"/>
            <w:gridSpan w:val="2"/>
            <w:tcBorders>
              <w:top w:val="single" w:sz="4" w:space="0" w:color="auto"/>
              <w:left w:val="single" w:sz="4" w:space="0" w:color="auto"/>
              <w:bottom w:val="single" w:sz="4" w:space="0" w:color="auto"/>
              <w:right w:val="single" w:sz="4" w:space="0" w:color="auto"/>
            </w:tcBorders>
          </w:tcPr>
          <w:p w14:paraId="089813BF" w14:textId="16FEDF51" w:rsidR="00BB72BE" w:rsidRPr="00AD27FC" w:rsidRDefault="00BB72BE" w:rsidP="00AD27FC">
            <w:pPr>
              <w:ind w:right="41"/>
              <w:rPr>
                <w:rFonts w:ascii="Arial" w:eastAsia="Arial" w:hAnsi="Arial" w:cs="Arial"/>
                <w:color w:val="auto"/>
                <w:sz w:val="20"/>
                <w:szCs w:val="20"/>
              </w:rPr>
            </w:pPr>
            <w:r>
              <w:rPr>
                <w:rFonts w:ascii="Arial" w:eastAsia="Arial" w:hAnsi="Arial" w:cs="Arial"/>
                <w:color w:val="auto"/>
                <w:sz w:val="20"/>
                <w:szCs w:val="20"/>
              </w:rPr>
              <w:t>Identified actions added to Action plan and resources in place to implement them.</w:t>
            </w:r>
          </w:p>
        </w:tc>
      </w:tr>
      <w:tr w:rsidR="00BB72BE" w:rsidRPr="00BB72BE" w14:paraId="3D3B78A6" w14:textId="77777777" w:rsidTr="003D0D8B">
        <w:trPr>
          <w:trHeight w:val="923"/>
        </w:trPr>
        <w:tc>
          <w:tcPr>
            <w:tcW w:w="542" w:type="dxa"/>
            <w:vMerge/>
          </w:tcPr>
          <w:p w14:paraId="765A4368" w14:textId="77777777" w:rsidR="00BB72BE" w:rsidRPr="00BB72BE" w:rsidRDefault="00BB72BE" w:rsidP="001C2006">
            <w:pPr>
              <w:rPr>
                <w:rFonts w:ascii="Arial" w:eastAsia="Arial" w:hAnsi="Arial" w:cs="Arial"/>
                <w:b/>
                <w:color w:val="auto"/>
                <w:sz w:val="20"/>
                <w:szCs w:val="20"/>
              </w:rPr>
            </w:pPr>
          </w:p>
        </w:tc>
        <w:tc>
          <w:tcPr>
            <w:tcW w:w="2440" w:type="dxa"/>
            <w:vMerge/>
          </w:tcPr>
          <w:p w14:paraId="7FD8D4A1" w14:textId="77777777" w:rsidR="00BB72BE" w:rsidRPr="00BB72BE" w:rsidRDefault="00BB72BE" w:rsidP="001C2006">
            <w:pPr>
              <w:rPr>
                <w:rFonts w:ascii="Arial" w:eastAsia="Arial"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3C621B66" w14:textId="5585F723" w:rsidR="00BB72BE" w:rsidRPr="00BB72BE" w:rsidRDefault="00BB72BE" w:rsidP="00BB72BE">
            <w:pPr>
              <w:rPr>
                <w:rFonts w:ascii="Arial" w:eastAsia="Arial" w:hAnsi="Arial" w:cs="Arial"/>
                <w:color w:val="auto"/>
                <w:sz w:val="20"/>
                <w:szCs w:val="20"/>
              </w:rPr>
            </w:pPr>
            <w:r>
              <w:rPr>
                <w:rFonts w:ascii="Arial" w:eastAsia="Arial" w:hAnsi="Arial" w:cs="Arial"/>
                <w:color w:val="auto"/>
                <w:sz w:val="20"/>
                <w:szCs w:val="20"/>
              </w:rPr>
              <w:t xml:space="preserve">1.1f Access the effect of the action taken </w:t>
            </w:r>
            <w:r w:rsidR="009D59F5">
              <w:rPr>
                <w:rFonts w:ascii="Arial" w:eastAsia="Arial" w:hAnsi="Arial" w:cs="Arial"/>
                <w:color w:val="auto"/>
                <w:sz w:val="20"/>
                <w:szCs w:val="20"/>
              </w:rPr>
              <w:t xml:space="preserve">through the staff </w:t>
            </w:r>
            <w:r w:rsidR="00B80B90">
              <w:rPr>
                <w:rFonts w:ascii="Arial" w:eastAsia="Arial" w:hAnsi="Arial" w:cs="Arial"/>
                <w:color w:val="auto"/>
                <w:sz w:val="20"/>
                <w:szCs w:val="20"/>
              </w:rPr>
              <w:t xml:space="preserve">and student </w:t>
            </w:r>
            <w:r w:rsidR="009D59F5">
              <w:rPr>
                <w:rFonts w:ascii="Arial" w:eastAsia="Arial" w:hAnsi="Arial" w:cs="Arial"/>
                <w:color w:val="auto"/>
                <w:sz w:val="20"/>
                <w:szCs w:val="20"/>
              </w:rPr>
              <w:t>REC survey</w:t>
            </w:r>
            <w:r w:rsidR="00B80B90">
              <w:rPr>
                <w:rFonts w:ascii="Arial" w:eastAsia="Arial" w:hAnsi="Arial" w:cs="Arial"/>
                <w:color w:val="auto"/>
                <w:sz w:val="20"/>
                <w:szCs w:val="20"/>
              </w:rPr>
              <w:t>s run annually</w:t>
            </w:r>
            <w:r w:rsidR="009D59F5">
              <w:rPr>
                <w:rFonts w:ascii="Arial" w:eastAsia="Arial" w:hAnsi="Arial" w:cs="Arial"/>
                <w:color w:val="auto"/>
                <w:sz w:val="20"/>
                <w:szCs w:val="20"/>
              </w:rPr>
              <w:t>.</w:t>
            </w:r>
            <w:r w:rsidR="00B80B90">
              <w:rPr>
                <w:rFonts w:ascii="Arial" w:eastAsia="Arial" w:hAnsi="Arial" w:cs="Arial"/>
                <w:color w:val="auto"/>
                <w:sz w:val="20"/>
                <w:szCs w:val="20"/>
              </w:rPr>
              <w:t xml:space="preserve"> </w:t>
            </w:r>
            <w:r w:rsidR="00B80B90" w:rsidRPr="00E34F67">
              <w:rPr>
                <w:rFonts w:ascii="Arial" w:hAnsi="Arial" w:cs="Arial"/>
                <w:color w:val="auto"/>
                <w:sz w:val="20"/>
                <w:szCs w:val="20"/>
              </w:rPr>
              <w:t>To enhance student</w:t>
            </w:r>
            <w:r w:rsidR="00B80B90">
              <w:rPr>
                <w:rFonts w:ascii="Arial" w:hAnsi="Arial" w:cs="Arial"/>
                <w:color w:val="auto"/>
                <w:sz w:val="20"/>
                <w:szCs w:val="20"/>
              </w:rPr>
              <w:t xml:space="preserve"> REC survey</w:t>
            </w:r>
            <w:r w:rsidR="00B80B90" w:rsidRPr="00E34F67">
              <w:rPr>
                <w:rFonts w:ascii="Arial" w:hAnsi="Arial" w:cs="Arial"/>
                <w:color w:val="auto"/>
                <w:sz w:val="20"/>
                <w:szCs w:val="20"/>
              </w:rPr>
              <w:t xml:space="preserve"> engagement, </w:t>
            </w:r>
            <w:r w:rsidR="00B80B90">
              <w:rPr>
                <w:rFonts w:ascii="Arial" w:hAnsi="Arial" w:cs="Arial"/>
                <w:color w:val="auto"/>
                <w:sz w:val="20"/>
                <w:szCs w:val="20"/>
              </w:rPr>
              <w:t>we will run a survey</w:t>
            </w:r>
            <w:r w:rsidR="00B80B90" w:rsidRPr="00E34F67">
              <w:rPr>
                <w:rFonts w:ascii="Arial" w:hAnsi="Arial" w:cs="Arial"/>
                <w:color w:val="auto"/>
                <w:sz w:val="20"/>
                <w:szCs w:val="20"/>
              </w:rPr>
              <w:t xml:space="preserve"> prize draw</w:t>
            </w:r>
            <w:r w:rsidR="00B80B90">
              <w:rPr>
                <w:rFonts w:ascii="Arial" w:hAnsi="Arial" w:cs="Arial"/>
                <w:color w:val="auto"/>
                <w:sz w:val="20"/>
                <w:szCs w:val="20"/>
              </w:rPr>
              <w:t xml:space="preserve"> and work with Comms team to </w:t>
            </w:r>
            <w:r w:rsidR="00B80B90" w:rsidRPr="00E34F67">
              <w:rPr>
                <w:rFonts w:ascii="Arial" w:hAnsi="Arial" w:cs="Arial"/>
                <w:color w:val="auto"/>
                <w:sz w:val="20"/>
                <w:szCs w:val="20"/>
              </w:rPr>
              <w:t xml:space="preserve">develop targeted survey campaigns aimed at </w:t>
            </w:r>
            <w:r w:rsidR="00CC44EA">
              <w:rPr>
                <w:rFonts w:ascii="Arial" w:hAnsi="Arial" w:cs="Arial"/>
                <w:color w:val="auto"/>
                <w:sz w:val="20"/>
                <w:szCs w:val="20"/>
              </w:rPr>
              <w:t>tripling</w:t>
            </w:r>
            <w:r w:rsidR="00B80B90" w:rsidRPr="00E34F67">
              <w:rPr>
                <w:rFonts w:ascii="Arial" w:hAnsi="Arial" w:cs="Arial"/>
                <w:color w:val="auto"/>
                <w:sz w:val="20"/>
                <w:szCs w:val="20"/>
              </w:rPr>
              <w:t xml:space="preserve"> the student response rate.</w:t>
            </w:r>
          </w:p>
        </w:tc>
        <w:tc>
          <w:tcPr>
            <w:tcW w:w="1567" w:type="dxa"/>
            <w:tcBorders>
              <w:top w:val="single" w:sz="4" w:space="0" w:color="auto"/>
              <w:left w:val="single" w:sz="4" w:space="0" w:color="auto"/>
              <w:bottom w:val="single" w:sz="4" w:space="0" w:color="auto"/>
              <w:right w:val="single" w:sz="4" w:space="0" w:color="auto"/>
            </w:tcBorders>
          </w:tcPr>
          <w:p w14:paraId="1AC1FC16" w14:textId="464D16AC" w:rsidR="00BB72BE" w:rsidRPr="00BB72BE" w:rsidDel="001C2006" w:rsidRDefault="009D59F5" w:rsidP="001C2006">
            <w:pPr>
              <w:rPr>
                <w:rFonts w:ascii="Arial" w:eastAsia="Arial" w:hAnsi="Arial" w:cs="Arial"/>
                <w:color w:val="auto"/>
                <w:sz w:val="20"/>
                <w:szCs w:val="20"/>
              </w:rPr>
            </w:pPr>
            <w:r>
              <w:rPr>
                <w:rFonts w:ascii="Arial" w:eastAsia="Arial" w:hAnsi="Arial" w:cs="Arial"/>
                <w:color w:val="auto"/>
                <w:sz w:val="20"/>
                <w:szCs w:val="20"/>
              </w:rPr>
              <w:t>Jan 2027 - Dec 2029</w:t>
            </w:r>
          </w:p>
        </w:tc>
        <w:tc>
          <w:tcPr>
            <w:tcW w:w="1812" w:type="dxa"/>
            <w:tcBorders>
              <w:top w:val="single" w:sz="4" w:space="0" w:color="auto"/>
              <w:left w:val="single" w:sz="4" w:space="0" w:color="auto"/>
              <w:bottom w:val="single" w:sz="4" w:space="0" w:color="auto"/>
              <w:right w:val="single" w:sz="4" w:space="0" w:color="auto"/>
            </w:tcBorders>
          </w:tcPr>
          <w:p w14:paraId="1EF09E47" w14:textId="7DB14DF6" w:rsidR="00BB72BE" w:rsidRPr="00BB72BE" w:rsidDel="001C2006" w:rsidRDefault="000D6731" w:rsidP="00BB72BE">
            <w:pPr>
              <w:spacing w:after="1"/>
              <w:rPr>
                <w:rFonts w:ascii="Arial" w:eastAsia="Arial" w:hAnsi="Arial" w:cs="Arial"/>
                <w:color w:val="auto"/>
                <w:sz w:val="20"/>
                <w:szCs w:val="20"/>
              </w:rPr>
            </w:pPr>
            <w:r>
              <w:rPr>
                <w:rFonts w:ascii="Arial" w:eastAsia="Arial" w:hAnsi="Arial" w:cs="Arial"/>
                <w:color w:val="auto"/>
                <w:sz w:val="20"/>
                <w:szCs w:val="20"/>
              </w:rPr>
              <w:t>Equality Charters Manager</w:t>
            </w:r>
          </w:p>
        </w:tc>
        <w:tc>
          <w:tcPr>
            <w:tcW w:w="3344" w:type="dxa"/>
            <w:gridSpan w:val="2"/>
            <w:tcBorders>
              <w:top w:val="single" w:sz="4" w:space="0" w:color="auto"/>
              <w:left w:val="single" w:sz="4" w:space="0" w:color="auto"/>
              <w:bottom w:val="single" w:sz="4" w:space="0" w:color="auto"/>
              <w:right w:val="single" w:sz="4" w:space="0" w:color="auto"/>
            </w:tcBorders>
          </w:tcPr>
          <w:p w14:paraId="0FF4CBCF" w14:textId="42109526" w:rsidR="00BB72BE" w:rsidRPr="00AD27FC" w:rsidRDefault="009D59F5" w:rsidP="00AD27FC">
            <w:pPr>
              <w:ind w:right="41"/>
              <w:rPr>
                <w:rFonts w:ascii="Arial" w:hAnsi="Arial" w:cs="Arial"/>
                <w:color w:val="000000" w:themeColor="text1"/>
                <w:sz w:val="20"/>
                <w:szCs w:val="20"/>
              </w:rPr>
            </w:pPr>
            <w:r w:rsidRPr="00AD27FC">
              <w:rPr>
                <w:rFonts w:ascii="Arial" w:eastAsia="Arial" w:hAnsi="Arial" w:cs="Arial"/>
                <w:i/>
                <w:iCs/>
                <w:sz w:val="20"/>
                <w:szCs w:val="20"/>
              </w:rPr>
              <w:t xml:space="preserve">Ethnic </w:t>
            </w:r>
            <w:r w:rsidR="00BB72BE" w:rsidRPr="00AD27FC">
              <w:rPr>
                <w:rFonts w:ascii="Arial" w:eastAsia="Arial" w:hAnsi="Arial" w:cs="Arial"/>
                <w:i/>
                <w:iCs/>
                <w:sz w:val="20"/>
                <w:szCs w:val="20"/>
              </w:rPr>
              <w:t xml:space="preserve">minority group </w:t>
            </w:r>
            <w:r w:rsidR="00BB72BE" w:rsidRPr="00AD27FC">
              <w:rPr>
                <w:rFonts w:ascii="Arial" w:eastAsia="Arial" w:hAnsi="Arial" w:cs="Arial"/>
                <w:color w:val="auto"/>
                <w:sz w:val="20"/>
                <w:szCs w:val="20"/>
              </w:rPr>
              <w:t xml:space="preserve">staff belonging scores in REC annual survey improve by 5% in 2027 and 10% in 2029. </w:t>
            </w:r>
            <w:r w:rsidR="00B87D4E">
              <w:rPr>
                <w:rFonts w:ascii="Arial" w:eastAsia="Arial" w:hAnsi="Arial" w:cs="Arial"/>
                <w:color w:val="auto"/>
                <w:sz w:val="20"/>
                <w:szCs w:val="20"/>
              </w:rPr>
              <w:t xml:space="preserve">Student </w:t>
            </w:r>
            <w:r w:rsidR="00CC44EA">
              <w:rPr>
                <w:rFonts w:ascii="Arial" w:eastAsia="Arial" w:hAnsi="Arial" w:cs="Arial"/>
                <w:color w:val="auto"/>
                <w:sz w:val="20"/>
                <w:szCs w:val="20"/>
              </w:rPr>
              <w:t xml:space="preserve">REC survey </w:t>
            </w:r>
            <w:r w:rsidR="00B87D4E">
              <w:rPr>
                <w:rFonts w:ascii="Arial" w:eastAsia="Arial" w:hAnsi="Arial" w:cs="Arial"/>
                <w:color w:val="auto"/>
                <w:sz w:val="20"/>
                <w:szCs w:val="20"/>
              </w:rPr>
              <w:t xml:space="preserve">response rate </w:t>
            </w:r>
            <w:r w:rsidR="00CC44EA">
              <w:rPr>
                <w:rFonts w:ascii="Arial" w:eastAsia="Arial" w:hAnsi="Arial" w:cs="Arial"/>
                <w:color w:val="auto"/>
                <w:sz w:val="20"/>
                <w:szCs w:val="20"/>
              </w:rPr>
              <w:t>triples to 4% by 2030.</w:t>
            </w:r>
          </w:p>
        </w:tc>
      </w:tr>
      <w:tr w:rsidR="009D59F5" w:rsidRPr="009D59F5" w14:paraId="69586B2A" w14:textId="77777777" w:rsidTr="003D0D8B">
        <w:trPr>
          <w:trHeight w:val="1846"/>
        </w:trPr>
        <w:tc>
          <w:tcPr>
            <w:tcW w:w="542" w:type="dxa"/>
            <w:vMerge w:val="restart"/>
            <w:tcBorders>
              <w:top w:val="single" w:sz="4" w:space="0" w:color="auto"/>
              <w:left w:val="single" w:sz="4" w:space="0" w:color="auto"/>
              <w:right w:val="single" w:sz="4" w:space="0" w:color="auto"/>
            </w:tcBorders>
          </w:tcPr>
          <w:p w14:paraId="411CB015" w14:textId="2F7BFC47" w:rsidR="009D59F5" w:rsidRPr="00AD27FC" w:rsidRDefault="009D59F5" w:rsidP="009D59F5">
            <w:pPr>
              <w:rPr>
                <w:rFonts w:ascii="Arial" w:eastAsiaTheme="minorHAnsi" w:hAnsi="Arial" w:cs="Arial"/>
                <w:color w:val="auto"/>
                <w:sz w:val="20"/>
                <w:szCs w:val="20"/>
              </w:rPr>
            </w:pPr>
            <w:r w:rsidRPr="00AD27FC">
              <w:rPr>
                <w:rFonts w:ascii="Arial" w:eastAsia="Arial" w:hAnsi="Arial" w:cs="Arial"/>
                <w:b/>
                <w:color w:val="auto"/>
                <w:sz w:val="20"/>
                <w:szCs w:val="20"/>
              </w:rPr>
              <w:t>1.2</w:t>
            </w:r>
          </w:p>
        </w:tc>
        <w:tc>
          <w:tcPr>
            <w:tcW w:w="2440" w:type="dxa"/>
            <w:vMerge w:val="restart"/>
            <w:tcBorders>
              <w:top w:val="single" w:sz="4" w:space="0" w:color="auto"/>
              <w:left w:val="single" w:sz="4" w:space="0" w:color="auto"/>
              <w:right w:val="single" w:sz="4" w:space="0" w:color="auto"/>
            </w:tcBorders>
          </w:tcPr>
          <w:p w14:paraId="56F726F1" w14:textId="3573BD2B" w:rsidR="009D59F5" w:rsidRPr="00AD27FC" w:rsidRDefault="00C972DF" w:rsidP="009D59F5">
            <w:pPr>
              <w:rPr>
                <w:rFonts w:ascii="Arial" w:eastAsiaTheme="minorHAnsi" w:hAnsi="Arial" w:cs="Arial"/>
                <w:color w:val="auto"/>
                <w:sz w:val="20"/>
                <w:szCs w:val="20"/>
              </w:rPr>
            </w:pPr>
            <w:r>
              <w:rPr>
                <w:rFonts w:ascii="Arial" w:eastAsia="Arial" w:hAnsi="Arial" w:cs="Arial"/>
                <w:color w:val="auto"/>
                <w:sz w:val="20"/>
                <w:szCs w:val="20"/>
              </w:rPr>
              <w:t>E</w:t>
            </w:r>
            <w:r w:rsidR="009D59F5" w:rsidRPr="00AD27FC">
              <w:rPr>
                <w:rFonts w:ascii="Arial" w:eastAsia="Arial" w:hAnsi="Arial" w:cs="Arial"/>
                <w:color w:val="auto"/>
                <w:sz w:val="20"/>
                <w:szCs w:val="20"/>
              </w:rPr>
              <w:t>mpower staff and students to hold confident and open conversations about race</w:t>
            </w:r>
          </w:p>
        </w:tc>
        <w:tc>
          <w:tcPr>
            <w:tcW w:w="5741" w:type="dxa"/>
            <w:tcBorders>
              <w:top w:val="single" w:sz="4" w:space="0" w:color="auto"/>
              <w:left w:val="single" w:sz="4" w:space="0" w:color="auto"/>
              <w:bottom w:val="single" w:sz="4" w:space="0" w:color="auto"/>
              <w:right w:val="single" w:sz="4" w:space="0" w:color="auto"/>
            </w:tcBorders>
          </w:tcPr>
          <w:p w14:paraId="070842D2" w14:textId="4D598236" w:rsidR="009D59F5" w:rsidRPr="00AD27FC" w:rsidRDefault="009D59F5" w:rsidP="005F3BF1">
            <w:pPr>
              <w:ind w:left="2"/>
              <w:rPr>
                <w:rFonts w:ascii="Arial" w:hAnsi="Arial" w:cs="Arial"/>
                <w:color w:val="auto"/>
                <w:sz w:val="20"/>
                <w:szCs w:val="20"/>
              </w:rPr>
            </w:pPr>
            <w:r w:rsidRPr="00AD27FC">
              <w:rPr>
                <w:rFonts w:ascii="Arial" w:eastAsia="Arial" w:hAnsi="Arial" w:cs="Arial"/>
                <w:color w:val="auto"/>
                <w:sz w:val="20"/>
                <w:szCs w:val="20"/>
              </w:rPr>
              <w:t>1.2a. Empower existing groups (e.g. Mosaic and Student Race Equality Group) by co-creating “Race Equality Peer Support Network” (mixed UG, PG, PSS, academics) across campus, securing administrative support and a ring-fenced operational budget (same allowance as available for staff networks) for REC-related activities</w:t>
            </w:r>
            <w:r w:rsidR="00CC0317">
              <w:rPr>
                <w:rFonts w:ascii="Arial" w:eastAsia="Arial" w:hAnsi="Arial" w:cs="Arial"/>
                <w:color w:val="auto"/>
                <w:sz w:val="20"/>
                <w:szCs w:val="20"/>
              </w:rPr>
              <w:t>.</w:t>
            </w:r>
            <w:r w:rsidR="005F3BF1">
              <w:rPr>
                <w:rFonts w:ascii="Arial" w:hAnsi="Arial" w:cs="Arial"/>
                <w:color w:val="auto"/>
                <w:sz w:val="20"/>
                <w:szCs w:val="20"/>
              </w:rPr>
              <w:t xml:space="preserve"> </w:t>
            </w:r>
            <w:r w:rsidR="00CC0317">
              <w:rPr>
                <w:rFonts w:ascii="Arial" w:hAnsi="Arial" w:cs="Arial"/>
                <w:color w:val="auto"/>
                <w:sz w:val="20"/>
                <w:szCs w:val="20"/>
              </w:rPr>
              <w:t>Effectiveness survey carried out on network members.</w:t>
            </w:r>
          </w:p>
        </w:tc>
        <w:tc>
          <w:tcPr>
            <w:tcW w:w="1567" w:type="dxa"/>
            <w:tcBorders>
              <w:top w:val="single" w:sz="4" w:space="0" w:color="auto"/>
              <w:left w:val="single" w:sz="4" w:space="0" w:color="auto"/>
              <w:bottom w:val="single" w:sz="4" w:space="0" w:color="auto"/>
              <w:right w:val="single" w:sz="4" w:space="0" w:color="auto"/>
            </w:tcBorders>
          </w:tcPr>
          <w:p w14:paraId="0D9E492C" w14:textId="7FA3B896" w:rsidR="009D59F5" w:rsidRPr="00AD27FC" w:rsidRDefault="009D59F5" w:rsidP="009D59F5">
            <w:pPr>
              <w:rPr>
                <w:rFonts w:ascii="Arial" w:eastAsiaTheme="minorHAnsi" w:hAnsi="Arial" w:cs="Arial"/>
                <w:color w:val="auto"/>
                <w:sz w:val="20"/>
                <w:szCs w:val="20"/>
              </w:rPr>
            </w:pPr>
            <w:r w:rsidRPr="00AD27FC">
              <w:rPr>
                <w:rFonts w:ascii="Arial" w:eastAsia="Arial" w:hAnsi="Arial" w:cs="Arial"/>
                <w:color w:val="auto"/>
                <w:sz w:val="20"/>
                <w:szCs w:val="20"/>
              </w:rPr>
              <w:t>Feb</w:t>
            </w:r>
            <w:r>
              <w:rPr>
                <w:rFonts w:ascii="Arial" w:eastAsia="Arial" w:hAnsi="Arial" w:cs="Arial"/>
                <w:color w:val="auto"/>
                <w:sz w:val="20"/>
                <w:szCs w:val="20"/>
              </w:rPr>
              <w:t xml:space="preserve"> </w:t>
            </w:r>
            <w:r w:rsidRPr="00AD27FC">
              <w:rPr>
                <w:rFonts w:ascii="Arial" w:eastAsia="Arial" w:hAnsi="Arial" w:cs="Arial"/>
                <w:color w:val="auto"/>
                <w:sz w:val="20"/>
                <w:szCs w:val="20"/>
              </w:rPr>
              <w:t xml:space="preserve">2026 </w:t>
            </w:r>
            <w:r>
              <w:rPr>
                <w:rFonts w:ascii="Arial" w:eastAsia="Arial" w:hAnsi="Arial" w:cs="Arial"/>
                <w:color w:val="auto"/>
                <w:sz w:val="20"/>
                <w:szCs w:val="20"/>
              </w:rPr>
              <w:t>–</w:t>
            </w:r>
            <w:r w:rsidRPr="00AD27FC">
              <w:rPr>
                <w:rFonts w:ascii="Arial" w:eastAsia="Arial" w:hAnsi="Arial" w:cs="Arial"/>
                <w:color w:val="auto"/>
                <w:sz w:val="20"/>
                <w:szCs w:val="20"/>
              </w:rPr>
              <w:t xml:space="preserve"> Mar</w:t>
            </w:r>
            <w:r>
              <w:rPr>
                <w:rFonts w:ascii="Arial" w:eastAsia="Arial" w:hAnsi="Arial" w:cs="Arial"/>
                <w:color w:val="auto"/>
                <w:sz w:val="20"/>
                <w:szCs w:val="20"/>
              </w:rPr>
              <w:t xml:space="preserve"> </w:t>
            </w:r>
            <w:r w:rsidRPr="00AD27FC">
              <w:rPr>
                <w:rFonts w:ascii="Arial" w:eastAsia="Arial" w:hAnsi="Arial" w:cs="Arial"/>
                <w:color w:val="auto"/>
                <w:sz w:val="20"/>
                <w:szCs w:val="20"/>
              </w:rPr>
              <w:t xml:space="preserve">2027 </w:t>
            </w:r>
          </w:p>
        </w:tc>
        <w:tc>
          <w:tcPr>
            <w:tcW w:w="1812" w:type="dxa"/>
            <w:tcBorders>
              <w:top w:val="single" w:sz="4" w:space="0" w:color="auto"/>
              <w:left w:val="single" w:sz="4" w:space="0" w:color="auto"/>
              <w:bottom w:val="single" w:sz="4" w:space="0" w:color="auto"/>
              <w:right w:val="single" w:sz="4" w:space="0" w:color="auto"/>
            </w:tcBorders>
          </w:tcPr>
          <w:p w14:paraId="55151FB8" w14:textId="4670795E" w:rsidR="009D59F5" w:rsidRPr="00AD27FC" w:rsidRDefault="009D59F5" w:rsidP="009D59F5">
            <w:pPr>
              <w:rPr>
                <w:rFonts w:ascii="Arial" w:eastAsiaTheme="minorHAnsi" w:hAnsi="Arial" w:cs="Arial"/>
                <w:color w:val="auto"/>
                <w:sz w:val="20"/>
                <w:szCs w:val="20"/>
              </w:rPr>
            </w:pPr>
            <w:r w:rsidRPr="00AD27FC">
              <w:rPr>
                <w:rFonts w:ascii="Arial" w:eastAsia="Arial" w:hAnsi="Arial" w:cs="Arial"/>
                <w:color w:val="auto"/>
                <w:sz w:val="20"/>
                <w:szCs w:val="20"/>
              </w:rPr>
              <w:t xml:space="preserve">Deputy Director (Culture and Inclusion) </w:t>
            </w:r>
          </w:p>
        </w:tc>
        <w:tc>
          <w:tcPr>
            <w:tcW w:w="3344" w:type="dxa"/>
            <w:gridSpan w:val="2"/>
            <w:tcBorders>
              <w:top w:val="single" w:sz="4" w:space="0" w:color="auto"/>
              <w:left w:val="single" w:sz="4" w:space="0" w:color="auto"/>
              <w:bottom w:val="single" w:sz="4" w:space="0" w:color="auto"/>
              <w:right w:val="single" w:sz="4" w:space="0" w:color="auto"/>
            </w:tcBorders>
          </w:tcPr>
          <w:p w14:paraId="4D565CF6" w14:textId="0978D291" w:rsidR="00CC0317" w:rsidRDefault="009D59F5" w:rsidP="00CC0317">
            <w:pPr>
              <w:rPr>
                <w:rFonts w:ascii="Arial" w:eastAsia="Arial" w:hAnsi="Arial" w:cs="Arial"/>
                <w:color w:val="auto"/>
                <w:sz w:val="20"/>
                <w:szCs w:val="20"/>
              </w:rPr>
            </w:pPr>
            <w:r w:rsidRPr="002959B9">
              <w:rPr>
                <w:rFonts w:ascii="Arial" w:eastAsia="Arial" w:hAnsi="Arial" w:cs="Arial"/>
                <w:color w:val="auto"/>
                <w:sz w:val="20"/>
                <w:szCs w:val="20"/>
              </w:rPr>
              <w:t>Race Equality Peer Support Network</w:t>
            </w:r>
            <w:r w:rsidRPr="009D59F5" w:rsidDel="009D59F5">
              <w:rPr>
                <w:rFonts w:ascii="Arial" w:eastAsia="Arial" w:hAnsi="Arial" w:cs="Arial"/>
                <w:color w:val="auto"/>
                <w:sz w:val="20"/>
                <w:szCs w:val="20"/>
              </w:rPr>
              <w:t xml:space="preserve"> </w:t>
            </w:r>
            <w:r>
              <w:rPr>
                <w:rFonts w:ascii="Arial" w:eastAsia="Arial" w:hAnsi="Arial" w:cs="Arial"/>
                <w:color w:val="auto"/>
                <w:sz w:val="20"/>
                <w:szCs w:val="20"/>
              </w:rPr>
              <w:t xml:space="preserve">established, secretarial support identified and operational budget </w:t>
            </w:r>
            <w:r w:rsidR="00940B6B">
              <w:rPr>
                <w:rFonts w:ascii="Arial" w:eastAsia="Arial" w:hAnsi="Arial" w:cs="Arial"/>
                <w:color w:val="auto"/>
                <w:sz w:val="20"/>
                <w:szCs w:val="20"/>
              </w:rPr>
              <w:t>standard for a staff network</w:t>
            </w:r>
            <w:r>
              <w:rPr>
                <w:rFonts w:ascii="Arial" w:eastAsia="Arial" w:hAnsi="Arial" w:cs="Arial"/>
                <w:color w:val="auto"/>
                <w:sz w:val="20"/>
                <w:szCs w:val="20"/>
              </w:rPr>
              <w:t xml:space="preserve"> assigned</w:t>
            </w:r>
            <w:r w:rsidR="00940B6B">
              <w:rPr>
                <w:rFonts w:ascii="Arial" w:eastAsia="Arial" w:hAnsi="Arial" w:cs="Arial"/>
                <w:color w:val="auto"/>
                <w:sz w:val="20"/>
                <w:szCs w:val="20"/>
              </w:rPr>
              <w:t>.</w:t>
            </w:r>
          </w:p>
          <w:p w14:paraId="2D2E6EAB" w14:textId="7DE53172" w:rsidR="009D59F5" w:rsidRPr="00AD27FC" w:rsidRDefault="00CC0317" w:rsidP="009D59F5">
            <w:pPr>
              <w:rPr>
                <w:rFonts w:ascii="Arial" w:hAnsi="Arial" w:cs="Arial"/>
                <w:color w:val="auto"/>
                <w:sz w:val="20"/>
                <w:szCs w:val="20"/>
              </w:rPr>
            </w:pPr>
            <w:r w:rsidRPr="0041610D">
              <w:rPr>
                <w:rFonts w:ascii="Arial" w:eastAsia="Arial" w:hAnsi="Arial" w:cs="Arial"/>
                <w:color w:val="auto"/>
                <w:sz w:val="20"/>
                <w:szCs w:val="20"/>
              </w:rPr>
              <w:t>In an effectiveness survey, ≥ 60% members of the network (both champions and peers) agree this is useful.</w:t>
            </w:r>
          </w:p>
        </w:tc>
      </w:tr>
      <w:tr w:rsidR="009D59F5" w:rsidRPr="009D59F5" w14:paraId="05C5E887" w14:textId="77777777" w:rsidTr="003D0D8B">
        <w:trPr>
          <w:trHeight w:val="489"/>
        </w:trPr>
        <w:tc>
          <w:tcPr>
            <w:tcW w:w="542" w:type="dxa"/>
            <w:vMerge/>
          </w:tcPr>
          <w:p w14:paraId="2721E26A" w14:textId="77777777" w:rsidR="009D59F5" w:rsidRPr="009D59F5" w:rsidRDefault="009D59F5" w:rsidP="009D59F5">
            <w:pPr>
              <w:rPr>
                <w:rFonts w:ascii="Arial" w:eastAsia="Arial" w:hAnsi="Arial" w:cs="Arial"/>
                <w:b/>
                <w:color w:val="auto"/>
                <w:sz w:val="20"/>
                <w:szCs w:val="20"/>
              </w:rPr>
            </w:pPr>
          </w:p>
        </w:tc>
        <w:tc>
          <w:tcPr>
            <w:tcW w:w="2440" w:type="dxa"/>
            <w:vMerge/>
          </w:tcPr>
          <w:p w14:paraId="59F7B168" w14:textId="77777777" w:rsidR="009D59F5" w:rsidRPr="009D59F5" w:rsidRDefault="009D59F5" w:rsidP="009D59F5">
            <w:pPr>
              <w:rPr>
                <w:rFonts w:ascii="Arial" w:eastAsia="Arial"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0E5DC5C4" w14:textId="5CA6EED4" w:rsidR="009D59F5" w:rsidRPr="009D59F5" w:rsidRDefault="009D59F5" w:rsidP="00AD27FC">
            <w:pPr>
              <w:rPr>
                <w:rFonts w:ascii="Arial" w:eastAsia="Arial" w:hAnsi="Arial" w:cs="Arial"/>
                <w:color w:val="auto"/>
                <w:sz w:val="20"/>
                <w:szCs w:val="20"/>
              </w:rPr>
            </w:pPr>
            <w:r w:rsidRPr="00BC2004">
              <w:rPr>
                <w:rFonts w:ascii="Arial" w:eastAsia="Arial" w:hAnsi="Arial" w:cs="Arial"/>
                <w:color w:val="auto"/>
                <w:sz w:val="20"/>
                <w:szCs w:val="20"/>
              </w:rPr>
              <w:t xml:space="preserve">1.2b. Race Equality Peer Support Network to appoint and train </w:t>
            </w:r>
            <w:r>
              <w:rPr>
                <w:rFonts w:ascii="Arial" w:eastAsia="Arial" w:hAnsi="Arial" w:cs="Arial"/>
                <w:color w:val="auto"/>
                <w:sz w:val="20"/>
                <w:szCs w:val="20"/>
              </w:rPr>
              <w:t xml:space="preserve">at least </w:t>
            </w:r>
            <w:r w:rsidRPr="00BC2004">
              <w:rPr>
                <w:rFonts w:ascii="Arial" w:eastAsia="Arial" w:hAnsi="Arial" w:cs="Arial"/>
                <w:color w:val="auto"/>
                <w:sz w:val="20"/>
                <w:szCs w:val="20"/>
              </w:rPr>
              <w:t xml:space="preserve">7 </w:t>
            </w:r>
            <w:r w:rsidRPr="00BC2004">
              <w:rPr>
                <w:rFonts w:ascii="Arial" w:eastAsia="Arial" w:hAnsi="Arial" w:cs="Arial"/>
                <w:i/>
                <w:iCs/>
                <w:sz w:val="20"/>
                <w:szCs w:val="20"/>
              </w:rPr>
              <w:t>ethnic minority group</w:t>
            </w:r>
            <w:r w:rsidRPr="00BC2004">
              <w:rPr>
                <w:rFonts w:ascii="Arial" w:eastAsia="Arial" w:hAnsi="Arial" w:cs="Arial"/>
                <w:color w:val="auto"/>
                <w:sz w:val="20"/>
                <w:szCs w:val="20"/>
              </w:rPr>
              <w:t xml:space="preserve"> Community Champions (from the SU, Doctoral College, Faculties, PSS) to support new staff and student peer-support networks.</w:t>
            </w:r>
            <w:r w:rsidR="00CC0317">
              <w:rPr>
                <w:rFonts w:ascii="Arial" w:eastAsia="Arial" w:hAnsi="Arial" w:cs="Arial"/>
                <w:color w:val="auto"/>
                <w:sz w:val="20"/>
                <w:szCs w:val="20"/>
              </w:rPr>
              <w:t xml:space="preserve"> At least 4 new community champions subsequently trained each year.</w:t>
            </w:r>
          </w:p>
        </w:tc>
        <w:tc>
          <w:tcPr>
            <w:tcW w:w="1567" w:type="dxa"/>
            <w:tcBorders>
              <w:top w:val="single" w:sz="4" w:space="0" w:color="auto"/>
              <w:left w:val="single" w:sz="4" w:space="0" w:color="auto"/>
              <w:bottom w:val="single" w:sz="4" w:space="0" w:color="auto"/>
              <w:right w:val="single" w:sz="4" w:space="0" w:color="auto"/>
            </w:tcBorders>
          </w:tcPr>
          <w:p w14:paraId="3E78A1A8" w14:textId="187B66D4" w:rsidR="009D59F5" w:rsidRPr="009D59F5" w:rsidRDefault="00CC0317" w:rsidP="009D59F5">
            <w:pPr>
              <w:rPr>
                <w:rFonts w:ascii="Arial" w:eastAsia="Arial" w:hAnsi="Arial" w:cs="Arial"/>
                <w:color w:val="auto"/>
                <w:sz w:val="20"/>
                <w:szCs w:val="20"/>
              </w:rPr>
            </w:pPr>
            <w:r>
              <w:rPr>
                <w:rFonts w:ascii="Arial" w:eastAsia="Arial" w:hAnsi="Arial" w:cs="Arial"/>
                <w:color w:val="auto"/>
                <w:sz w:val="20"/>
                <w:szCs w:val="20"/>
              </w:rPr>
              <w:t>Sep 2026 to Sep 2028</w:t>
            </w:r>
          </w:p>
        </w:tc>
        <w:tc>
          <w:tcPr>
            <w:tcW w:w="1812" w:type="dxa"/>
            <w:tcBorders>
              <w:top w:val="single" w:sz="4" w:space="0" w:color="auto"/>
              <w:left w:val="single" w:sz="4" w:space="0" w:color="auto"/>
              <w:bottom w:val="single" w:sz="4" w:space="0" w:color="auto"/>
              <w:right w:val="single" w:sz="4" w:space="0" w:color="auto"/>
            </w:tcBorders>
          </w:tcPr>
          <w:p w14:paraId="34DE7F60" w14:textId="68709F06" w:rsidR="009D59F5" w:rsidRPr="009D59F5" w:rsidRDefault="000D6731" w:rsidP="009D59F5">
            <w:pPr>
              <w:rPr>
                <w:rFonts w:ascii="Arial" w:eastAsia="Arial" w:hAnsi="Arial" w:cs="Arial"/>
                <w:color w:val="auto"/>
                <w:sz w:val="20"/>
                <w:szCs w:val="20"/>
              </w:rPr>
            </w:pPr>
            <w:r>
              <w:rPr>
                <w:rFonts w:ascii="Arial" w:eastAsia="Arial" w:hAnsi="Arial" w:cs="Arial"/>
                <w:color w:val="auto"/>
                <w:sz w:val="20"/>
                <w:szCs w:val="20"/>
              </w:rPr>
              <w:t>C&amp;I Project Officer, HR</w:t>
            </w:r>
          </w:p>
        </w:tc>
        <w:tc>
          <w:tcPr>
            <w:tcW w:w="3344" w:type="dxa"/>
            <w:gridSpan w:val="2"/>
            <w:tcBorders>
              <w:top w:val="single" w:sz="4" w:space="0" w:color="auto"/>
              <w:left w:val="single" w:sz="4" w:space="0" w:color="auto"/>
              <w:bottom w:val="single" w:sz="4" w:space="0" w:color="auto"/>
              <w:right w:val="single" w:sz="4" w:space="0" w:color="auto"/>
            </w:tcBorders>
          </w:tcPr>
          <w:p w14:paraId="56C95B71" w14:textId="3AECF61F" w:rsidR="009D59F5" w:rsidRPr="009D59F5" w:rsidRDefault="00CC0317" w:rsidP="009D59F5">
            <w:pPr>
              <w:rPr>
                <w:rFonts w:ascii="Arial" w:eastAsia="Arial" w:hAnsi="Arial" w:cs="Arial"/>
                <w:color w:val="auto"/>
                <w:sz w:val="20"/>
                <w:szCs w:val="20"/>
              </w:rPr>
            </w:pPr>
            <w:r>
              <w:rPr>
                <w:rFonts w:ascii="Arial" w:eastAsia="Arial" w:hAnsi="Arial" w:cs="Arial"/>
                <w:color w:val="auto"/>
                <w:sz w:val="20"/>
                <w:szCs w:val="20"/>
              </w:rPr>
              <w:t>In first year, a</w:t>
            </w:r>
            <w:r w:rsidR="009D59F5" w:rsidRPr="00AD27FC">
              <w:rPr>
                <w:rFonts w:ascii="Arial" w:eastAsia="Arial" w:hAnsi="Arial" w:cs="Arial"/>
                <w:color w:val="auto"/>
                <w:sz w:val="20"/>
                <w:szCs w:val="20"/>
              </w:rPr>
              <w:t xml:space="preserve">t least 7 </w:t>
            </w:r>
            <w:r w:rsidR="009D59F5" w:rsidRPr="00AD27FC">
              <w:rPr>
                <w:rFonts w:ascii="Arial" w:eastAsia="Arial" w:hAnsi="Arial" w:cs="Arial"/>
                <w:i/>
                <w:iCs/>
                <w:sz w:val="20"/>
                <w:szCs w:val="20"/>
              </w:rPr>
              <w:t xml:space="preserve">ethnic minority group </w:t>
            </w:r>
            <w:r w:rsidR="009D59F5" w:rsidRPr="00AD27FC">
              <w:rPr>
                <w:rFonts w:ascii="Arial" w:eastAsia="Arial" w:hAnsi="Arial" w:cs="Arial"/>
                <w:color w:val="auto"/>
                <w:sz w:val="20"/>
                <w:szCs w:val="20"/>
              </w:rPr>
              <w:t xml:space="preserve">Champions trained to mentor peers (i.e., </w:t>
            </w:r>
            <w:r w:rsidR="009D59F5" w:rsidRPr="00AD27FC">
              <w:rPr>
                <w:rFonts w:ascii="Arial" w:hAnsi="Arial" w:cs="Arial"/>
                <w:color w:val="auto"/>
                <w:sz w:val="20"/>
                <w:szCs w:val="20"/>
              </w:rPr>
              <w:t>4 in Faculties/School, 2 PSS, 2 SU, 1 governance and 1 HR</w:t>
            </w:r>
            <w:r w:rsidR="009D59F5" w:rsidRPr="00AD27FC">
              <w:rPr>
                <w:rFonts w:ascii="Arial" w:eastAsia="Arial" w:hAnsi="Arial" w:cs="Arial"/>
                <w:color w:val="auto"/>
                <w:sz w:val="20"/>
                <w:szCs w:val="20"/>
              </w:rPr>
              <w:t>)</w:t>
            </w:r>
            <w:r>
              <w:rPr>
                <w:rFonts w:ascii="Arial" w:eastAsia="Arial" w:hAnsi="Arial" w:cs="Arial"/>
                <w:color w:val="auto"/>
                <w:sz w:val="20"/>
                <w:szCs w:val="20"/>
              </w:rPr>
              <w:t>.  Programme in place to train at least 4 hew champions each year.</w:t>
            </w:r>
          </w:p>
        </w:tc>
      </w:tr>
      <w:tr w:rsidR="009D59F5" w:rsidRPr="009D59F5" w14:paraId="62D88B3D" w14:textId="77777777" w:rsidTr="003D0D8B">
        <w:trPr>
          <w:trHeight w:val="277"/>
        </w:trPr>
        <w:tc>
          <w:tcPr>
            <w:tcW w:w="542" w:type="dxa"/>
            <w:vMerge/>
          </w:tcPr>
          <w:p w14:paraId="569CFEC6" w14:textId="77777777" w:rsidR="009D59F5" w:rsidRPr="009D59F5" w:rsidRDefault="009D59F5" w:rsidP="009D59F5">
            <w:pPr>
              <w:rPr>
                <w:rFonts w:ascii="Arial" w:eastAsia="Arial" w:hAnsi="Arial" w:cs="Arial"/>
                <w:b/>
                <w:color w:val="auto"/>
                <w:sz w:val="20"/>
                <w:szCs w:val="20"/>
              </w:rPr>
            </w:pPr>
          </w:p>
        </w:tc>
        <w:tc>
          <w:tcPr>
            <w:tcW w:w="2440" w:type="dxa"/>
            <w:vMerge/>
          </w:tcPr>
          <w:p w14:paraId="5FE6DFB3" w14:textId="77777777" w:rsidR="009D59F5" w:rsidRPr="009D59F5" w:rsidRDefault="009D59F5" w:rsidP="009D59F5">
            <w:pPr>
              <w:rPr>
                <w:rFonts w:ascii="Arial" w:eastAsia="Arial"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3720B3D7" w14:textId="20502754" w:rsidR="009D59F5" w:rsidRPr="009D59F5" w:rsidRDefault="009D59F5" w:rsidP="009D59F5">
            <w:pPr>
              <w:ind w:left="2"/>
              <w:rPr>
                <w:rFonts w:ascii="Arial" w:eastAsia="Arial" w:hAnsi="Arial" w:cs="Arial"/>
                <w:color w:val="auto"/>
                <w:sz w:val="20"/>
                <w:szCs w:val="20"/>
              </w:rPr>
            </w:pPr>
            <w:r w:rsidRPr="003D663E">
              <w:rPr>
                <w:rFonts w:ascii="Arial" w:eastAsia="Arial" w:hAnsi="Arial" w:cs="Arial"/>
                <w:color w:val="auto"/>
                <w:sz w:val="20"/>
                <w:szCs w:val="20"/>
              </w:rPr>
              <w:t>1.2c. Race Equality Peer Support Network</w:t>
            </w:r>
            <w:r w:rsidRPr="003D663E" w:rsidDel="00AA113B">
              <w:rPr>
                <w:rFonts w:ascii="Arial" w:eastAsia="Arial" w:hAnsi="Arial" w:cs="Arial"/>
                <w:color w:val="auto"/>
                <w:sz w:val="20"/>
                <w:szCs w:val="20"/>
              </w:rPr>
              <w:t xml:space="preserve"> </w:t>
            </w:r>
            <w:r w:rsidRPr="003D663E">
              <w:rPr>
                <w:rFonts w:ascii="Arial" w:eastAsia="Arial" w:hAnsi="Arial" w:cs="Arial"/>
                <w:color w:val="auto"/>
                <w:sz w:val="20"/>
                <w:szCs w:val="20"/>
              </w:rPr>
              <w:t xml:space="preserve">and REC-USAT to </w:t>
            </w:r>
            <w:r>
              <w:rPr>
                <w:rFonts w:ascii="Arial" w:eastAsia="Arial" w:hAnsi="Arial" w:cs="Arial"/>
                <w:color w:val="auto"/>
                <w:sz w:val="20"/>
                <w:szCs w:val="20"/>
              </w:rPr>
              <w:t xml:space="preserve">establish </w:t>
            </w:r>
            <w:r w:rsidRPr="003D663E">
              <w:rPr>
                <w:rFonts w:ascii="Arial" w:eastAsia="Arial" w:hAnsi="Arial" w:cs="Arial"/>
                <w:color w:val="auto"/>
                <w:sz w:val="20"/>
                <w:szCs w:val="20"/>
              </w:rPr>
              <w:t>co-host</w:t>
            </w:r>
            <w:r>
              <w:rPr>
                <w:rFonts w:ascii="Arial" w:eastAsia="Arial" w:hAnsi="Arial" w:cs="Arial"/>
                <w:color w:val="auto"/>
                <w:sz w:val="20"/>
                <w:szCs w:val="20"/>
              </w:rPr>
              <w:t>ing</w:t>
            </w:r>
            <w:r w:rsidRPr="003D663E">
              <w:rPr>
                <w:rFonts w:ascii="Arial" w:eastAsia="Arial" w:hAnsi="Arial" w:cs="Arial"/>
                <w:color w:val="auto"/>
                <w:sz w:val="20"/>
                <w:szCs w:val="20"/>
              </w:rPr>
              <w:t xml:space="preserve"> Race Equality Ally Workshops each academic year to share best practice and case de-briefs. </w:t>
            </w:r>
          </w:p>
        </w:tc>
        <w:tc>
          <w:tcPr>
            <w:tcW w:w="1567" w:type="dxa"/>
            <w:tcBorders>
              <w:top w:val="single" w:sz="4" w:space="0" w:color="auto"/>
              <w:left w:val="single" w:sz="4" w:space="0" w:color="auto"/>
              <w:bottom w:val="single" w:sz="4" w:space="0" w:color="auto"/>
              <w:right w:val="single" w:sz="4" w:space="0" w:color="auto"/>
            </w:tcBorders>
          </w:tcPr>
          <w:p w14:paraId="7CA00276" w14:textId="306078AB" w:rsidR="009D59F5" w:rsidRPr="009D59F5" w:rsidRDefault="00CC0317" w:rsidP="009D59F5">
            <w:pPr>
              <w:rPr>
                <w:rFonts w:ascii="Arial" w:eastAsia="Arial" w:hAnsi="Arial" w:cs="Arial"/>
                <w:color w:val="auto"/>
                <w:sz w:val="20"/>
                <w:szCs w:val="20"/>
              </w:rPr>
            </w:pPr>
            <w:r>
              <w:rPr>
                <w:rFonts w:ascii="Arial" w:eastAsia="Arial" w:hAnsi="Arial" w:cs="Arial"/>
                <w:color w:val="auto"/>
                <w:sz w:val="20"/>
                <w:szCs w:val="20"/>
              </w:rPr>
              <w:t>Sep 2026 to Sep 2028</w:t>
            </w:r>
          </w:p>
        </w:tc>
        <w:tc>
          <w:tcPr>
            <w:tcW w:w="1812" w:type="dxa"/>
            <w:tcBorders>
              <w:top w:val="single" w:sz="4" w:space="0" w:color="auto"/>
              <w:left w:val="single" w:sz="4" w:space="0" w:color="auto"/>
              <w:bottom w:val="single" w:sz="4" w:space="0" w:color="auto"/>
              <w:right w:val="single" w:sz="4" w:space="0" w:color="auto"/>
            </w:tcBorders>
          </w:tcPr>
          <w:p w14:paraId="218B7463" w14:textId="5CBD0680" w:rsidR="009D59F5" w:rsidRPr="009D59F5" w:rsidRDefault="000D6731" w:rsidP="009D59F5">
            <w:pPr>
              <w:rPr>
                <w:rFonts w:ascii="Arial" w:eastAsia="Arial" w:hAnsi="Arial" w:cs="Arial"/>
                <w:color w:val="auto"/>
                <w:sz w:val="20"/>
                <w:szCs w:val="20"/>
              </w:rPr>
            </w:pPr>
            <w:r w:rsidRPr="00AD27FC">
              <w:rPr>
                <w:rFonts w:ascii="Arial" w:eastAsia="Arial" w:hAnsi="Arial" w:cs="Arial"/>
                <w:color w:val="auto"/>
                <w:sz w:val="20"/>
                <w:szCs w:val="20"/>
              </w:rPr>
              <w:t>Chair of REC-USAT</w:t>
            </w:r>
          </w:p>
        </w:tc>
        <w:tc>
          <w:tcPr>
            <w:tcW w:w="3344" w:type="dxa"/>
            <w:gridSpan w:val="2"/>
            <w:tcBorders>
              <w:top w:val="single" w:sz="4" w:space="0" w:color="auto"/>
              <w:left w:val="single" w:sz="4" w:space="0" w:color="auto"/>
              <w:bottom w:val="single" w:sz="4" w:space="0" w:color="auto"/>
              <w:right w:val="single" w:sz="4" w:space="0" w:color="auto"/>
            </w:tcBorders>
          </w:tcPr>
          <w:p w14:paraId="7DFCB5D4" w14:textId="0B252425" w:rsidR="009D59F5" w:rsidRPr="009D59F5" w:rsidRDefault="00940B6B" w:rsidP="009D59F5">
            <w:pPr>
              <w:rPr>
                <w:rFonts w:ascii="Arial" w:eastAsia="Arial" w:hAnsi="Arial" w:cs="Arial"/>
                <w:color w:val="auto"/>
                <w:sz w:val="20"/>
                <w:szCs w:val="20"/>
              </w:rPr>
            </w:pPr>
            <w:r>
              <w:rPr>
                <w:rFonts w:ascii="Arial" w:eastAsia="Arial" w:hAnsi="Arial" w:cs="Arial"/>
                <w:color w:val="auto"/>
                <w:sz w:val="20"/>
                <w:szCs w:val="20"/>
              </w:rPr>
              <w:t>Two</w:t>
            </w:r>
            <w:r w:rsidR="00CC0317">
              <w:rPr>
                <w:rFonts w:ascii="Arial" w:eastAsia="Arial" w:hAnsi="Arial" w:cs="Arial"/>
                <w:color w:val="auto"/>
                <w:sz w:val="20"/>
                <w:szCs w:val="20"/>
              </w:rPr>
              <w:t xml:space="preserve"> </w:t>
            </w:r>
            <w:r w:rsidR="00CC0317" w:rsidRPr="003D663E">
              <w:rPr>
                <w:rFonts w:ascii="Arial" w:eastAsia="Arial" w:hAnsi="Arial" w:cs="Arial"/>
                <w:color w:val="auto"/>
                <w:sz w:val="20"/>
                <w:szCs w:val="20"/>
              </w:rPr>
              <w:t xml:space="preserve">Race Equality Ally Workshops </w:t>
            </w:r>
            <w:r w:rsidR="00CC0317">
              <w:rPr>
                <w:rFonts w:ascii="Arial" w:eastAsia="Arial" w:hAnsi="Arial" w:cs="Arial"/>
                <w:color w:val="auto"/>
                <w:sz w:val="20"/>
                <w:szCs w:val="20"/>
              </w:rPr>
              <w:t xml:space="preserve">held </w:t>
            </w:r>
            <w:r w:rsidR="00CC0317" w:rsidRPr="003D663E">
              <w:rPr>
                <w:rFonts w:ascii="Arial" w:eastAsia="Arial" w:hAnsi="Arial" w:cs="Arial"/>
                <w:color w:val="auto"/>
                <w:sz w:val="20"/>
                <w:szCs w:val="20"/>
              </w:rPr>
              <w:t>each academic year</w:t>
            </w:r>
            <w:r w:rsidR="00CC0317">
              <w:rPr>
                <w:rFonts w:ascii="Arial" w:eastAsia="Arial" w:hAnsi="Arial" w:cs="Arial"/>
                <w:color w:val="auto"/>
                <w:sz w:val="20"/>
                <w:szCs w:val="20"/>
              </w:rPr>
              <w:t>. Feedback from workshops is that at least 65% of attended feel the workshops are worthwhile.</w:t>
            </w:r>
          </w:p>
        </w:tc>
      </w:tr>
      <w:tr w:rsidR="009D59F5" w:rsidRPr="009D59F5" w14:paraId="61DD5175" w14:textId="77777777" w:rsidTr="003D0D8B">
        <w:trPr>
          <w:trHeight w:val="369"/>
        </w:trPr>
        <w:tc>
          <w:tcPr>
            <w:tcW w:w="542" w:type="dxa"/>
            <w:vMerge/>
          </w:tcPr>
          <w:p w14:paraId="49B5B5ED" w14:textId="77777777" w:rsidR="009D59F5" w:rsidRPr="009D59F5" w:rsidRDefault="009D59F5" w:rsidP="009D59F5">
            <w:pPr>
              <w:rPr>
                <w:rFonts w:ascii="Arial" w:eastAsia="Arial" w:hAnsi="Arial" w:cs="Arial"/>
                <w:b/>
                <w:color w:val="auto"/>
                <w:sz w:val="20"/>
                <w:szCs w:val="20"/>
              </w:rPr>
            </w:pPr>
          </w:p>
        </w:tc>
        <w:tc>
          <w:tcPr>
            <w:tcW w:w="2440" w:type="dxa"/>
            <w:vMerge/>
          </w:tcPr>
          <w:p w14:paraId="5B112D49" w14:textId="77777777" w:rsidR="009D59F5" w:rsidRPr="009D59F5" w:rsidRDefault="009D59F5" w:rsidP="009D59F5">
            <w:pPr>
              <w:rPr>
                <w:rFonts w:ascii="Arial" w:eastAsia="Arial"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3D032622" w14:textId="1D3BDA27" w:rsidR="009D59F5" w:rsidRPr="009D59F5" w:rsidRDefault="00CC0317" w:rsidP="009D59F5">
            <w:pPr>
              <w:ind w:left="2"/>
              <w:rPr>
                <w:rFonts w:ascii="Arial" w:hAnsi="Arial" w:cs="Arial"/>
                <w:color w:val="auto"/>
                <w:sz w:val="20"/>
                <w:szCs w:val="20"/>
              </w:rPr>
            </w:pPr>
            <w:r>
              <w:rPr>
                <w:rFonts w:ascii="Arial" w:hAnsi="Arial" w:cs="Arial"/>
                <w:color w:val="auto"/>
                <w:sz w:val="20"/>
                <w:szCs w:val="20"/>
              </w:rPr>
              <w:t xml:space="preserve">1.2d. </w:t>
            </w:r>
            <w:r w:rsidR="00C972DF">
              <w:rPr>
                <w:rFonts w:ascii="Arial" w:hAnsi="Arial" w:cs="Arial"/>
                <w:color w:val="auto"/>
                <w:sz w:val="20"/>
                <w:szCs w:val="20"/>
              </w:rPr>
              <w:t xml:space="preserve">Staff REC survey used to assess changes to staff </w:t>
            </w:r>
            <w:r w:rsidR="00FC1440">
              <w:rPr>
                <w:rFonts w:ascii="Arial" w:hAnsi="Arial" w:cs="Arial"/>
                <w:color w:val="auto"/>
                <w:sz w:val="20"/>
                <w:szCs w:val="20"/>
              </w:rPr>
              <w:t>&amp;</w:t>
            </w:r>
            <w:r w:rsidR="00C972DF">
              <w:rPr>
                <w:rFonts w:ascii="Arial" w:hAnsi="Arial" w:cs="Arial"/>
                <w:color w:val="auto"/>
                <w:sz w:val="20"/>
                <w:szCs w:val="20"/>
              </w:rPr>
              <w:t xml:space="preserve"> students’ confidence and </w:t>
            </w:r>
            <w:r w:rsidR="00C972DF" w:rsidRPr="002959B9">
              <w:rPr>
                <w:rFonts w:ascii="Arial" w:eastAsia="Arial" w:hAnsi="Arial" w:cs="Arial"/>
                <w:color w:val="auto"/>
                <w:sz w:val="20"/>
                <w:szCs w:val="20"/>
              </w:rPr>
              <w:t>open</w:t>
            </w:r>
            <w:r w:rsidR="00C972DF">
              <w:rPr>
                <w:rFonts w:ascii="Arial" w:eastAsia="Arial" w:hAnsi="Arial" w:cs="Arial"/>
                <w:color w:val="auto"/>
                <w:sz w:val="20"/>
                <w:szCs w:val="20"/>
              </w:rPr>
              <w:t xml:space="preserve">ness to hold </w:t>
            </w:r>
            <w:r w:rsidR="00C972DF" w:rsidRPr="002959B9">
              <w:rPr>
                <w:rFonts w:ascii="Arial" w:eastAsia="Arial" w:hAnsi="Arial" w:cs="Arial"/>
                <w:color w:val="auto"/>
                <w:sz w:val="20"/>
                <w:szCs w:val="20"/>
              </w:rPr>
              <w:t>conversations about race</w:t>
            </w:r>
            <w:r w:rsidR="00FC1440">
              <w:rPr>
                <w:rFonts w:ascii="Arial" w:eastAsia="Arial" w:hAnsi="Arial" w:cs="Arial"/>
                <w:color w:val="auto"/>
                <w:sz w:val="20"/>
                <w:szCs w:val="20"/>
              </w:rPr>
              <w:t>.</w:t>
            </w:r>
          </w:p>
        </w:tc>
        <w:tc>
          <w:tcPr>
            <w:tcW w:w="1567" w:type="dxa"/>
            <w:tcBorders>
              <w:top w:val="single" w:sz="4" w:space="0" w:color="auto"/>
              <w:left w:val="single" w:sz="4" w:space="0" w:color="auto"/>
              <w:bottom w:val="single" w:sz="4" w:space="0" w:color="auto"/>
              <w:right w:val="single" w:sz="4" w:space="0" w:color="auto"/>
            </w:tcBorders>
          </w:tcPr>
          <w:p w14:paraId="3CDAAD4F" w14:textId="51299AA4" w:rsidR="009D59F5" w:rsidRPr="009D59F5" w:rsidDel="009D59F5" w:rsidRDefault="00C972DF" w:rsidP="009D59F5">
            <w:pPr>
              <w:rPr>
                <w:rFonts w:ascii="Arial" w:eastAsia="Arial" w:hAnsi="Arial" w:cs="Arial"/>
                <w:color w:val="auto"/>
                <w:sz w:val="20"/>
                <w:szCs w:val="20"/>
              </w:rPr>
            </w:pPr>
            <w:r>
              <w:rPr>
                <w:rFonts w:ascii="Arial" w:eastAsia="Arial" w:hAnsi="Arial" w:cs="Arial"/>
                <w:color w:val="auto"/>
                <w:sz w:val="20"/>
                <w:szCs w:val="20"/>
              </w:rPr>
              <w:t>Jan 2029 to Dec 2029</w:t>
            </w:r>
          </w:p>
        </w:tc>
        <w:tc>
          <w:tcPr>
            <w:tcW w:w="1812" w:type="dxa"/>
            <w:tcBorders>
              <w:top w:val="single" w:sz="4" w:space="0" w:color="auto"/>
              <w:left w:val="single" w:sz="4" w:space="0" w:color="auto"/>
              <w:bottom w:val="single" w:sz="4" w:space="0" w:color="auto"/>
              <w:right w:val="single" w:sz="4" w:space="0" w:color="auto"/>
            </w:tcBorders>
          </w:tcPr>
          <w:p w14:paraId="2C378A10" w14:textId="344EED3F" w:rsidR="009D59F5" w:rsidRPr="009D59F5" w:rsidRDefault="000D6731" w:rsidP="009D59F5">
            <w:pPr>
              <w:rPr>
                <w:rFonts w:ascii="Arial" w:eastAsia="Arial" w:hAnsi="Arial" w:cs="Arial"/>
                <w:color w:val="auto"/>
                <w:sz w:val="20"/>
                <w:szCs w:val="20"/>
              </w:rPr>
            </w:pPr>
            <w:r>
              <w:rPr>
                <w:rFonts w:ascii="Arial" w:eastAsia="Arial" w:hAnsi="Arial" w:cs="Arial"/>
                <w:color w:val="auto"/>
                <w:sz w:val="20"/>
                <w:szCs w:val="20"/>
              </w:rPr>
              <w:t>Equality Charters Manager</w:t>
            </w:r>
          </w:p>
        </w:tc>
        <w:tc>
          <w:tcPr>
            <w:tcW w:w="3344" w:type="dxa"/>
            <w:gridSpan w:val="2"/>
            <w:tcBorders>
              <w:top w:val="single" w:sz="4" w:space="0" w:color="auto"/>
              <w:left w:val="single" w:sz="4" w:space="0" w:color="auto"/>
              <w:bottom w:val="single" w:sz="4" w:space="0" w:color="auto"/>
              <w:right w:val="single" w:sz="4" w:space="0" w:color="auto"/>
            </w:tcBorders>
          </w:tcPr>
          <w:p w14:paraId="69B863E6" w14:textId="218F2A4D" w:rsidR="00C972DF" w:rsidRPr="009D59F5" w:rsidRDefault="009D59F5" w:rsidP="00C972DF">
            <w:pPr>
              <w:rPr>
                <w:rFonts w:ascii="Arial" w:eastAsia="Arial" w:hAnsi="Arial" w:cs="Arial"/>
                <w:color w:val="auto"/>
                <w:sz w:val="20"/>
                <w:szCs w:val="20"/>
              </w:rPr>
            </w:pPr>
            <w:r w:rsidRPr="00B506C6">
              <w:rPr>
                <w:rFonts w:ascii="Arial" w:eastAsia="Arial" w:hAnsi="Arial" w:cs="Arial"/>
                <w:color w:val="auto"/>
                <w:sz w:val="20"/>
                <w:szCs w:val="20"/>
              </w:rPr>
              <w:t>Increase ‘Completely’ and ‘Quite a bit’ responses from staff to question on ‘</w:t>
            </w:r>
            <w:r w:rsidRPr="00B506C6">
              <w:rPr>
                <w:rFonts w:ascii="Arial" w:eastAsia="Arial" w:hAnsi="Arial" w:cs="Arial"/>
                <w:i/>
                <w:iCs/>
                <w:color w:val="auto"/>
                <w:sz w:val="20"/>
                <w:szCs w:val="20"/>
              </w:rPr>
              <w:t>How</w:t>
            </w:r>
            <w:r w:rsidRPr="00B506C6">
              <w:rPr>
                <w:rFonts w:ascii="Arial" w:eastAsia="Arial" w:hAnsi="Arial" w:cs="Arial"/>
                <w:i/>
                <w:color w:val="auto"/>
                <w:sz w:val="20"/>
                <w:szCs w:val="20"/>
              </w:rPr>
              <w:t xml:space="preserve"> confident they are that colleagues at the University can have an open and honest conversation with each other about race?’ </w:t>
            </w:r>
            <w:r w:rsidR="000B1EAB" w:rsidRPr="000B1EAB">
              <w:rPr>
                <w:rFonts w:ascii="Arial" w:eastAsia="Arial" w:hAnsi="Arial" w:cs="Arial"/>
                <w:color w:val="auto"/>
                <w:sz w:val="20"/>
                <w:szCs w:val="20"/>
              </w:rPr>
              <w:t>REDACTED – sensitive information &amp; low numbers</w:t>
            </w:r>
          </w:p>
        </w:tc>
      </w:tr>
      <w:tr w:rsidR="00C972DF" w:rsidRPr="009D59F5" w14:paraId="7BB9ABD3" w14:textId="77777777" w:rsidTr="00A83B91">
        <w:trPr>
          <w:trHeight w:val="473"/>
        </w:trPr>
        <w:tc>
          <w:tcPr>
            <w:tcW w:w="542" w:type="dxa"/>
            <w:vMerge w:val="restart"/>
            <w:tcBorders>
              <w:top w:val="single" w:sz="4" w:space="0" w:color="auto"/>
              <w:left w:val="single" w:sz="4" w:space="0" w:color="auto"/>
              <w:right w:val="single" w:sz="4" w:space="0" w:color="auto"/>
            </w:tcBorders>
          </w:tcPr>
          <w:p w14:paraId="0DA2F33E" w14:textId="28E3CF30" w:rsidR="00C972DF" w:rsidRPr="00AD27FC" w:rsidRDefault="00C972DF" w:rsidP="00C972DF">
            <w:pPr>
              <w:rPr>
                <w:rFonts w:ascii="Arial" w:eastAsiaTheme="minorHAnsi" w:hAnsi="Arial" w:cs="Arial"/>
                <w:color w:val="auto"/>
                <w:sz w:val="20"/>
                <w:szCs w:val="20"/>
              </w:rPr>
            </w:pPr>
            <w:r w:rsidRPr="00AD27FC">
              <w:rPr>
                <w:rFonts w:ascii="Arial" w:eastAsia="Arial" w:hAnsi="Arial" w:cs="Arial"/>
                <w:b/>
                <w:color w:val="auto"/>
                <w:sz w:val="20"/>
                <w:szCs w:val="20"/>
              </w:rPr>
              <w:lastRenderedPageBreak/>
              <w:t>1.3</w:t>
            </w:r>
          </w:p>
        </w:tc>
        <w:tc>
          <w:tcPr>
            <w:tcW w:w="2440" w:type="dxa"/>
            <w:vMerge w:val="restart"/>
            <w:tcBorders>
              <w:top w:val="single" w:sz="4" w:space="0" w:color="auto"/>
              <w:left w:val="single" w:sz="4" w:space="0" w:color="auto"/>
              <w:right w:val="single" w:sz="4" w:space="0" w:color="auto"/>
            </w:tcBorders>
          </w:tcPr>
          <w:p w14:paraId="2037EA04" w14:textId="2F9C0A7D" w:rsidR="00C972DF" w:rsidRPr="00AD27FC" w:rsidRDefault="00C972DF" w:rsidP="00C972DF">
            <w:pPr>
              <w:rPr>
                <w:rFonts w:ascii="Arial" w:eastAsiaTheme="minorHAnsi" w:hAnsi="Arial" w:cs="Arial"/>
                <w:color w:val="auto"/>
                <w:sz w:val="20"/>
                <w:szCs w:val="20"/>
              </w:rPr>
            </w:pPr>
            <w:r>
              <w:rPr>
                <w:rFonts w:ascii="Arial" w:eastAsia="Arial" w:hAnsi="Arial" w:cs="Arial"/>
                <w:color w:val="auto"/>
                <w:sz w:val="20"/>
                <w:szCs w:val="20"/>
              </w:rPr>
              <w:t>I</w:t>
            </w:r>
            <w:r w:rsidRPr="00AD27FC">
              <w:rPr>
                <w:rFonts w:ascii="Arial" w:eastAsia="Arial" w:hAnsi="Arial" w:cs="Arial"/>
                <w:color w:val="auto"/>
                <w:sz w:val="20"/>
                <w:szCs w:val="20"/>
              </w:rPr>
              <w:t xml:space="preserve">mprove staff and student support and training on race </w:t>
            </w:r>
            <w:r w:rsidRPr="00AD27FC">
              <w:rPr>
                <w:rFonts w:ascii="Arial" w:hAnsi="Arial" w:cs="Arial"/>
                <w:sz w:val="20"/>
                <w:szCs w:val="20"/>
              </w:rPr>
              <w:t>equality</w:t>
            </w:r>
            <w:r w:rsidRPr="00AD27FC">
              <w:rPr>
                <w:rFonts w:ascii="Arial" w:eastAsia="Arial" w:hAnsi="Arial" w:cs="Arial"/>
                <w:color w:val="auto"/>
                <w:sz w:val="20"/>
                <w:szCs w:val="20"/>
              </w:rPr>
              <w:t xml:space="preserve"> </w:t>
            </w:r>
          </w:p>
        </w:tc>
        <w:tc>
          <w:tcPr>
            <w:tcW w:w="5741" w:type="dxa"/>
            <w:tcBorders>
              <w:top w:val="single" w:sz="4" w:space="0" w:color="auto"/>
              <w:left w:val="single" w:sz="4" w:space="0" w:color="auto"/>
              <w:bottom w:val="single" w:sz="4" w:space="0" w:color="auto"/>
              <w:right w:val="single" w:sz="4" w:space="0" w:color="auto"/>
            </w:tcBorders>
          </w:tcPr>
          <w:p w14:paraId="51AE5CA2" w14:textId="3E23A096" w:rsidR="00C972DF" w:rsidRPr="00AD27FC" w:rsidRDefault="00C972DF" w:rsidP="00C972DF">
            <w:pPr>
              <w:rPr>
                <w:rFonts w:ascii="Arial" w:hAnsi="Arial" w:cs="Arial"/>
                <w:color w:val="auto"/>
                <w:sz w:val="20"/>
                <w:szCs w:val="20"/>
              </w:rPr>
            </w:pPr>
            <w:r w:rsidRPr="00AD27FC">
              <w:rPr>
                <w:rFonts w:ascii="Arial" w:eastAsia="Arial" w:hAnsi="Arial" w:cs="Arial"/>
                <w:color w:val="auto"/>
                <w:sz w:val="20"/>
                <w:szCs w:val="20"/>
              </w:rPr>
              <w:t xml:space="preserve">1.3a. Develop an across-institution “Race </w:t>
            </w:r>
            <w:r w:rsidRPr="00AD27FC">
              <w:rPr>
                <w:rFonts w:ascii="Arial" w:hAnsi="Arial" w:cs="Arial"/>
                <w:sz w:val="20"/>
                <w:szCs w:val="20"/>
              </w:rPr>
              <w:t>Equality</w:t>
            </w:r>
            <w:r w:rsidRPr="00AD27FC">
              <w:rPr>
                <w:rFonts w:ascii="Arial" w:eastAsia="Arial" w:hAnsi="Arial" w:cs="Arial"/>
                <w:color w:val="auto"/>
                <w:sz w:val="20"/>
                <w:szCs w:val="20"/>
              </w:rPr>
              <w:t xml:space="preserve"> Toolkit” webpage (guidance on mentoring, peer networks, reporting). </w:t>
            </w:r>
          </w:p>
        </w:tc>
        <w:tc>
          <w:tcPr>
            <w:tcW w:w="1567" w:type="dxa"/>
            <w:tcBorders>
              <w:top w:val="single" w:sz="4" w:space="0" w:color="auto"/>
              <w:left w:val="single" w:sz="4" w:space="0" w:color="auto"/>
              <w:bottom w:val="single" w:sz="4" w:space="0" w:color="auto"/>
              <w:right w:val="single" w:sz="4" w:space="0" w:color="auto"/>
            </w:tcBorders>
          </w:tcPr>
          <w:p w14:paraId="5396A6D2" w14:textId="47DD72AB" w:rsidR="00C972DF" w:rsidRPr="00AD27FC" w:rsidRDefault="00C972DF" w:rsidP="00C972DF">
            <w:pPr>
              <w:rPr>
                <w:rFonts w:ascii="Arial" w:eastAsiaTheme="minorHAnsi" w:hAnsi="Arial" w:cs="Arial"/>
                <w:color w:val="auto"/>
                <w:sz w:val="20"/>
                <w:szCs w:val="20"/>
              </w:rPr>
            </w:pPr>
            <w:r w:rsidRPr="00AD27FC">
              <w:rPr>
                <w:rFonts w:ascii="Arial" w:eastAsia="Arial" w:hAnsi="Arial" w:cs="Arial"/>
                <w:color w:val="auto"/>
                <w:sz w:val="20"/>
                <w:szCs w:val="20"/>
              </w:rPr>
              <w:t>Apr 2026 - Jun</w:t>
            </w:r>
            <w:r>
              <w:rPr>
                <w:rFonts w:ascii="Arial" w:eastAsia="Arial" w:hAnsi="Arial" w:cs="Arial"/>
                <w:color w:val="auto"/>
                <w:sz w:val="20"/>
                <w:szCs w:val="20"/>
              </w:rPr>
              <w:t xml:space="preserve"> </w:t>
            </w:r>
            <w:r w:rsidRPr="00AD27FC">
              <w:rPr>
                <w:rFonts w:ascii="Arial" w:eastAsia="Arial" w:hAnsi="Arial" w:cs="Arial"/>
                <w:color w:val="auto"/>
                <w:sz w:val="20"/>
                <w:szCs w:val="20"/>
              </w:rPr>
              <w:t xml:space="preserve">2028 </w:t>
            </w:r>
          </w:p>
        </w:tc>
        <w:tc>
          <w:tcPr>
            <w:tcW w:w="1812" w:type="dxa"/>
            <w:tcBorders>
              <w:top w:val="single" w:sz="4" w:space="0" w:color="auto"/>
              <w:left w:val="single" w:sz="4" w:space="0" w:color="auto"/>
              <w:bottom w:val="single" w:sz="4" w:space="0" w:color="auto"/>
              <w:right w:val="single" w:sz="4" w:space="0" w:color="auto"/>
            </w:tcBorders>
          </w:tcPr>
          <w:p w14:paraId="48CF130D" w14:textId="0F5F0574" w:rsidR="00C972DF" w:rsidRPr="00AD27FC" w:rsidRDefault="00C972DF" w:rsidP="00C972DF">
            <w:pPr>
              <w:rPr>
                <w:rFonts w:ascii="Arial" w:eastAsiaTheme="minorHAnsi" w:hAnsi="Arial" w:cs="Arial"/>
                <w:color w:val="auto"/>
                <w:sz w:val="20"/>
                <w:szCs w:val="20"/>
              </w:rPr>
            </w:pPr>
            <w:r>
              <w:rPr>
                <w:rFonts w:ascii="Arial" w:eastAsia="Arial" w:hAnsi="Arial" w:cs="Arial"/>
                <w:color w:val="auto"/>
                <w:sz w:val="20"/>
                <w:szCs w:val="20"/>
              </w:rPr>
              <w:t>/</w:t>
            </w:r>
            <w:r w:rsidRPr="00AD27FC">
              <w:rPr>
                <w:rFonts w:ascii="Arial" w:eastAsia="Arial" w:hAnsi="Arial" w:cs="Arial"/>
                <w:color w:val="auto"/>
                <w:sz w:val="20"/>
                <w:szCs w:val="20"/>
              </w:rPr>
              <w:t xml:space="preserve"> </w:t>
            </w:r>
            <w:r w:rsidR="000D6731">
              <w:rPr>
                <w:rFonts w:ascii="Arial" w:eastAsia="Arial" w:hAnsi="Arial" w:cs="Arial"/>
                <w:color w:val="auto"/>
                <w:sz w:val="20"/>
                <w:szCs w:val="20"/>
              </w:rPr>
              <w:t xml:space="preserve">Director of </w:t>
            </w:r>
            <w:r w:rsidRPr="00AD27FC">
              <w:rPr>
                <w:rFonts w:ascii="Arial" w:eastAsia="Arial" w:hAnsi="Arial" w:cs="Arial"/>
                <w:color w:val="auto"/>
                <w:sz w:val="20"/>
                <w:szCs w:val="20"/>
              </w:rPr>
              <w:t>Student Support and Safeguarding Team</w:t>
            </w:r>
            <w:r w:rsidR="000D6731">
              <w:rPr>
                <w:rFonts w:ascii="Arial" w:eastAsia="Arial" w:hAnsi="Arial" w:cs="Arial"/>
                <w:color w:val="auto"/>
                <w:sz w:val="20"/>
                <w:szCs w:val="20"/>
              </w:rPr>
              <w:t xml:space="preserve"> </w:t>
            </w:r>
            <w:r w:rsidR="00646842">
              <w:rPr>
                <w:rFonts w:ascii="Arial" w:eastAsia="Arial" w:hAnsi="Arial" w:cs="Arial"/>
                <w:color w:val="auto"/>
                <w:sz w:val="20"/>
                <w:szCs w:val="20"/>
              </w:rPr>
              <w:t>and Deputy</w:t>
            </w:r>
            <w:r w:rsidR="000D6731">
              <w:rPr>
                <w:rFonts w:ascii="Arial" w:eastAsia="Arial" w:hAnsi="Arial" w:cs="Arial"/>
                <w:color w:val="auto"/>
                <w:sz w:val="20"/>
                <w:szCs w:val="20"/>
              </w:rPr>
              <w:t xml:space="preserve"> Director (C&amp;I)</w:t>
            </w:r>
          </w:p>
        </w:tc>
        <w:tc>
          <w:tcPr>
            <w:tcW w:w="3344" w:type="dxa"/>
            <w:gridSpan w:val="2"/>
            <w:tcBorders>
              <w:top w:val="single" w:sz="4" w:space="0" w:color="auto"/>
              <w:left w:val="single" w:sz="4" w:space="0" w:color="auto"/>
              <w:bottom w:val="single" w:sz="4" w:space="0" w:color="auto"/>
              <w:right w:val="single" w:sz="4" w:space="0" w:color="auto"/>
            </w:tcBorders>
            <w:hideMark/>
          </w:tcPr>
          <w:p w14:paraId="33A27D9C" w14:textId="26E821B4" w:rsidR="00C972DF" w:rsidRPr="00AD27FC" w:rsidRDefault="00C972DF" w:rsidP="00AD27FC">
            <w:pPr>
              <w:rPr>
                <w:rFonts w:ascii="Arial" w:hAnsi="Arial" w:cs="Arial"/>
                <w:color w:val="auto"/>
                <w:sz w:val="20"/>
                <w:szCs w:val="20"/>
              </w:rPr>
            </w:pPr>
            <w:r w:rsidRPr="002959B9">
              <w:rPr>
                <w:rFonts w:ascii="Arial" w:eastAsia="Arial" w:hAnsi="Arial" w:cs="Arial"/>
                <w:color w:val="auto"/>
                <w:sz w:val="20"/>
                <w:szCs w:val="20"/>
              </w:rPr>
              <w:t xml:space="preserve">“Race </w:t>
            </w:r>
            <w:r w:rsidRPr="002959B9">
              <w:rPr>
                <w:rFonts w:ascii="Arial" w:hAnsi="Arial" w:cs="Arial"/>
                <w:sz w:val="20"/>
                <w:szCs w:val="20"/>
              </w:rPr>
              <w:t>Equality</w:t>
            </w:r>
            <w:r w:rsidRPr="002959B9">
              <w:rPr>
                <w:rFonts w:ascii="Arial" w:eastAsia="Arial" w:hAnsi="Arial" w:cs="Arial"/>
                <w:color w:val="auto"/>
                <w:sz w:val="20"/>
                <w:szCs w:val="20"/>
              </w:rPr>
              <w:t xml:space="preserve"> Toolkit” </w:t>
            </w:r>
            <w:r>
              <w:rPr>
                <w:rFonts w:ascii="Arial" w:hAnsi="Arial" w:cs="Arial"/>
                <w:sz w:val="20"/>
                <w:szCs w:val="20"/>
              </w:rPr>
              <w:t xml:space="preserve">developed and </w:t>
            </w:r>
            <w:r w:rsidRPr="00AD27FC">
              <w:rPr>
                <w:rFonts w:ascii="Arial" w:hAnsi="Arial" w:cs="Arial"/>
                <w:sz w:val="20"/>
                <w:szCs w:val="20"/>
              </w:rPr>
              <w:t>downloaded/used by ≥ 60% of School/Faculties.</w:t>
            </w:r>
          </w:p>
        </w:tc>
      </w:tr>
      <w:tr w:rsidR="00C972DF" w:rsidRPr="009D59F5" w14:paraId="33502251" w14:textId="77777777" w:rsidTr="003D0D8B">
        <w:trPr>
          <w:trHeight w:val="388"/>
        </w:trPr>
        <w:tc>
          <w:tcPr>
            <w:tcW w:w="542" w:type="dxa"/>
            <w:vMerge/>
          </w:tcPr>
          <w:p w14:paraId="5754C1C6" w14:textId="77777777" w:rsidR="00C972DF" w:rsidRPr="00C972DF" w:rsidRDefault="00C972DF" w:rsidP="00C972DF">
            <w:pPr>
              <w:rPr>
                <w:rFonts w:ascii="Arial" w:eastAsia="Arial" w:hAnsi="Arial" w:cs="Arial"/>
                <w:b/>
                <w:color w:val="auto"/>
                <w:sz w:val="20"/>
                <w:szCs w:val="20"/>
              </w:rPr>
            </w:pPr>
          </w:p>
        </w:tc>
        <w:tc>
          <w:tcPr>
            <w:tcW w:w="2440" w:type="dxa"/>
            <w:vMerge/>
          </w:tcPr>
          <w:p w14:paraId="699AA10B" w14:textId="77777777" w:rsidR="00C972DF" w:rsidRPr="00C972DF" w:rsidRDefault="00C972DF" w:rsidP="00C972DF">
            <w:pPr>
              <w:rPr>
                <w:rFonts w:ascii="Arial" w:eastAsia="Arial"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5EEE6197" w14:textId="61DA86FB" w:rsidR="006C282E" w:rsidRDefault="00C972DF" w:rsidP="00C972DF">
            <w:pPr>
              <w:rPr>
                <w:rFonts w:ascii="Arial" w:eastAsia="Arial" w:hAnsi="Arial" w:cs="Arial"/>
                <w:color w:val="auto"/>
                <w:sz w:val="20"/>
                <w:szCs w:val="20"/>
              </w:rPr>
            </w:pPr>
            <w:r w:rsidRPr="0081223E">
              <w:rPr>
                <w:rFonts w:ascii="Arial" w:eastAsia="Arial" w:hAnsi="Arial" w:cs="Arial"/>
                <w:color w:val="auto"/>
                <w:sz w:val="20"/>
                <w:szCs w:val="20"/>
              </w:rPr>
              <w:t>1.3b</w:t>
            </w:r>
            <w:r w:rsidR="00B92CB6">
              <w:rPr>
                <w:rFonts w:ascii="Arial" w:eastAsia="Arial" w:hAnsi="Arial" w:cs="Arial"/>
                <w:color w:val="auto"/>
                <w:sz w:val="20"/>
                <w:szCs w:val="20"/>
              </w:rPr>
              <w:t>1</w:t>
            </w:r>
            <w:r w:rsidRPr="0081223E">
              <w:rPr>
                <w:rFonts w:ascii="Arial" w:eastAsia="Arial" w:hAnsi="Arial" w:cs="Arial"/>
                <w:color w:val="auto"/>
                <w:sz w:val="20"/>
                <w:szCs w:val="20"/>
              </w:rPr>
              <w:t>. Review mandatory training uptake by ethnicity and determine if there are any disparities arising</w:t>
            </w:r>
            <w:r w:rsidRPr="38BF6960">
              <w:rPr>
                <w:rFonts w:ascii="Arial" w:eastAsia="Arial" w:hAnsi="Arial" w:cs="Arial"/>
                <w:color w:val="auto"/>
                <w:sz w:val="20"/>
                <w:szCs w:val="20"/>
              </w:rPr>
              <w:t>.</w:t>
            </w:r>
            <w:r>
              <w:rPr>
                <w:rFonts w:ascii="Arial" w:eastAsia="Arial" w:hAnsi="Arial" w:cs="Arial"/>
                <w:color w:val="auto"/>
                <w:sz w:val="20"/>
                <w:szCs w:val="20"/>
              </w:rPr>
              <w:t xml:space="preserve"> </w:t>
            </w:r>
            <w:r w:rsidR="006C282E">
              <w:rPr>
                <w:rFonts w:ascii="Arial" w:eastAsia="Arial" w:hAnsi="Arial" w:cs="Arial"/>
                <w:color w:val="auto"/>
                <w:sz w:val="20"/>
                <w:szCs w:val="20"/>
              </w:rPr>
              <w:t>T</w:t>
            </w:r>
            <w:r>
              <w:rPr>
                <w:rFonts w:ascii="Arial" w:eastAsia="Arial" w:hAnsi="Arial" w:cs="Arial"/>
                <w:color w:val="auto"/>
                <w:sz w:val="20"/>
                <w:szCs w:val="20"/>
              </w:rPr>
              <w:t>ake action to address disparities.</w:t>
            </w:r>
            <w:r w:rsidR="006C282E">
              <w:rPr>
                <w:rFonts w:ascii="Arial" w:eastAsia="Arial" w:hAnsi="Arial" w:cs="Arial"/>
                <w:color w:val="auto"/>
                <w:sz w:val="20"/>
                <w:szCs w:val="20"/>
              </w:rPr>
              <w:t xml:space="preserve"> </w:t>
            </w:r>
          </w:p>
          <w:p w14:paraId="2BEF1D66" w14:textId="77777777" w:rsidR="006C282E" w:rsidRDefault="006C282E" w:rsidP="00C972DF">
            <w:pPr>
              <w:rPr>
                <w:rFonts w:ascii="Arial" w:eastAsia="Arial" w:hAnsi="Arial" w:cs="Arial"/>
                <w:color w:val="auto"/>
                <w:sz w:val="20"/>
                <w:szCs w:val="20"/>
              </w:rPr>
            </w:pPr>
          </w:p>
          <w:p w14:paraId="6C211436" w14:textId="6B180553" w:rsidR="00C972DF" w:rsidRPr="00C972DF" w:rsidRDefault="00B92CB6" w:rsidP="00C972DF">
            <w:pPr>
              <w:rPr>
                <w:rFonts w:ascii="Arial" w:eastAsia="Arial" w:hAnsi="Arial" w:cs="Arial"/>
                <w:color w:val="auto"/>
                <w:sz w:val="20"/>
                <w:szCs w:val="20"/>
              </w:rPr>
            </w:pPr>
            <w:r>
              <w:rPr>
                <w:rFonts w:ascii="Arial" w:eastAsia="Arial" w:hAnsi="Arial" w:cs="Arial"/>
                <w:color w:val="auto"/>
                <w:sz w:val="20"/>
                <w:szCs w:val="20"/>
              </w:rPr>
              <w:t>1.3b2. Upon completion of the review, l</w:t>
            </w:r>
            <w:r w:rsidR="006C282E">
              <w:rPr>
                <w:rFonts w:ascii="Arial" w:eastAsia="Arial" w:hAnsi="Arial" w:cs="Arial"/>
                <w:color w:val="auto"/>
                <w:sz w:val="20"/>
                <w:szCs w:val="20"/>
              </w:rPr>
              <w:t xml:space="preserve">aunch </w:t>
            </w:r>
            <w:proofErr w:type="spellStart"/>
            <w:r w:rsidR="006C282E" w:rsidRPr="005604E2">
              <w:rPr>
                <w:rFonts w:ascii="Arial" w:eastAsia="Arial" w:hAnsi="Arial" w:cs="Arial"/>
                <w:color w:val="auto"/>
                <w:sz w:val="20"/>
                <w:szCs w:val="20"/>
              </w:rPr>
              <w:t>PowerBI</w:t>
            </w:r>
            <w:proofErr w:type="spellEnd"/>
            <w:r w:rsidR="006C282E" w:rsidRPr="005604E2">
              <w:rPr>
                <w:rFonts w:ascii="Arial" w:eastAsia="Arial" w:hAnsi="Arial" w:cs="Arial"/>
                <w:color w:val="auto"/>
                <w:sz w:val="20"/>
                <w:szCs w:val="20"/>
              </w:rPr>
              <w:t xml:space="preserve"> data dashboard, which will host all equality</w:t>
            </w:r>
            <w:r w:rsidR="006C282E">
              <w:rPr>
                <w:rFonts w:ascii="Arial" w:eastAsia="Arial" w:hAnsi="Arial" w:cs="Arial"/>
                <w:color w:val="auto"/>
                <w:sz w:val="20"/>
                <w:szCs w:val="20"/>
              </w:rPr>
              <w:t xml:space="preserve"> charters</w:t>
            </w:r>
            <w:r w:rsidR="006C282E" w:rsidRPr="005604E2">
              <w:rPr>
                <w:rFonts w:ascii="Arial" w:eastAsia="Arial" w:hAnsi="Arial" w:cs="Arial"/>
                <w:color w:val="auto"/>
                <w:sz w:val="20"/>
                <w:szCs w:val="20"/>
              </w:rPr>
              <w:t xml:space="preserve"> data </w:t>
            </w:r>
            <w:r w:rsidR="006C282E">
              <w:rPr>
                <w:rFonts w:ascii="Arial" w:eastAsia="Arial" w:hAnsi="Arial" w:cs="Arial"/>
                <w:color w:val="auto"/>
                <w:sz w:val="20"/>
                <w:szCs w:val="20"/>
              </w:rPr>
              <w:t xml:space="preserve">(REC, AS, Disability Confident) </w:t>
            </w:r>
            <w:r w:rsidR="006C282E" w:rsidRPr="005604E2">
              <w:rPr>
                <w:rFonts w:ascii="Arial" w:eastAsia="Arial" w:hAnsi="Arial" w:cs="Arial"/>
                <w:color w:val="auto"/>
                <w:sz w:val="20"/>
                <w:szCs w:val="20"/>
              </w:rPr>
              <w:t>under a single platform</w:t>
            </w:r>
            <w:r w:rsidR="005F3BF1">
              <w:rPr>
                <w:rFonts w:ascii="Arial" w:eastAsia="Arial" w:hAnsi="Arial" w:cs="Arial"/>
                <w:color w:val="auto"/>
                <w:sz w:val="20"/>
                <w:szCs w:val="20"/>
              </w:rPr>
              <w:t>.</w:t>
            </w:r>
          </w:p>
        </w:tc>
        <w:tc>
          <w:tcPr>
            <w:tcW w:w="1567" w:type="dxa"/>
            <w:tcBorders>
              <w:top w:val="single" w:sz="4" w:space="0" w:color="auto"/>
              <w:left w:val="single" w:sz="4" w:space="0" w:color="auto"/>
              <w:bottom w:val="single" w:sz="4" w:space="0" w:color="auto"/>
              <w:right w:val="single" w:sz="4" w:space="0" w:color="auto"/>
            </w:tcBorders>
          </w:tcPr>
          <w:p w14:paraId="4C114710" w14:textId="6BA31E0E" w:rsidR="00C972DF" w:rsidRPr="00C972DF" w:rsidRDefault="00C972DF" w:rsidP="00C972DF">
            <w:pPr>
              <w:rPr>
                <w:rFonts w:ascii="Arial" w:eastAsia="Arial" w:hAnsi="Arial" w:cs="Arial"/>
                <w:color w:val="auto"/>
                <w:sz w:val="20"/>
                <w:szCs w:val="20"/>
              </w:rPr>
            </w:pPr>
            <w:r w:rsidRPr="00166B3B">
              <w:rPr>
                <w:rFonts w:ascii="Arial" w:eastAsia="Arial" w:hAnsi="Arial" w:cs="Arial"/>
                <w:color w:val="auto"/>
                <w:sz w:val="20"/>
                <w:szCs w:val="20"/>
              </w:rPr>
              <w:t>Apr 2026 - Jun</w:t>
            </w:r>
            <w:r>
              <w:rPr>
                <w:rFonts w:ascii="Arial" w:eastAsia="Arial" w:hAnsi="Arial" w:cs="Arial"/>
                <w:color w:val="auto"/>
                <w:sz w:val="20"/>
                <w:szCs w:val="20"/>
              </w:rPr>
              <w:t xml:space="preserve"> </w:t>
            </w:r>
            <w:r w:rsidRPr="00166B3B">
              <w:rPr>
                <w:rFonts w:ascii="Arial" w:eastAsia="Arial" w:hAnsi="Arial" w:cs="Arial"/>
                <w:color w:val="auto"/>
                <w:sz w:val="20"/>
                <w:szCs w:val="20"/>
              </w:rPr>
              <w:t>2028</w:t>
            </w:r>
          </w:p>
        </w:tc>
        <w:tc>
          <w:tcPr>
            <w:tcW w:w="1812" w:type="dxa"/>
            <w:tcBorders>
              <w:top w:val="single" w:sz="4" w:space="0" w:color="auto"/>
              <w:left w:val="single" w:sz="4" w:space="0" w:color="auto"/>
              <w:bottom w:val="single" w:sz="4" w:space="0" w:color="auto"/>
              <w:right w:val="single" w:sz="4" w:space="0" w:color="auto"/>
            </w:tcBorders>
          </w:tcPr>
          <w:p w14:paraId="20A6865B" w14:textId="77777777" w:rsidR="006C282E" w:rsidRDefault="006C282E" w:rsidP="00C972DF">
            <w:pPr>
              <w:rPr>
                <w:rFonts w:ascii="Arial" w:eastAsia="Arial" w:hAnsi="Arial" w:cs="Arial"/>
                <w:color w:val="auto"/>
                <w:sz w:val="20"/>
                <w:szCs w:val="20"/>
              </w:rPr>
            </w:pPr>
          </w:p>
          <w:p w14:paraId="1AFA4A2C" w14:textId="77777777" w:rsidR="006C282E" w:rsidRDefault="006C282E" w:rsidP="00C972DF">
            <w:pPr>
              <w:rPr>
                <w:rFonts w:ascii="Arial" w:eastAsia="Arial" w:hAnsi="Arial" w:cs="Arial"/>
                <w:color w:val="auto"/>
                <w:sz w:val="20"/>
                <w:szCs w:val="20"/>
              </w:rPr>
            </w:pPr>
            <w:r>
              <w:rPr>
                <w:rFonts w:ascii="Arial" w:eastAsia="Arial" w:hAnsi="Arial" w:cs="Arial"/>
                <w:color w:val="auto"/>
                <w:sz w:val="20"/>
                <w:szCs w:val="20"/>
              </w:rPr>
              <w:t>Equality Charters Manager</w:t>
            </w:r>
          </w:p>
          <w:p w14:paraId="0A0DFEEC" w14:textId="77777777" w:rsidR="006C282E" w:rsidRDefault="006C282E" w:rsidP="00C972DF">
            <w:pPr>
              <w:rPr>
                <w:rFonts w:ascii="Arial" w:eastAsia="Arial" w:hAnsi="Arial" w:cs="Arial"/>
                <w:color w:val="auto"/>
                <w:sz w:val="20"/>
                <w:szCs w:val="20"/>
              </w:rPr>
            </w:pPr>
          </w:p>
          <w:p w14:paraId="23CCCA09" w14:textId="77777777" w:rsidR="006C282E" w:rsidRDefault="006C282E" w:rsidP="006C282E">
            <w:pPr>
              <w:rPr>
                <w:rFonts w:ascii="Arial" w:eastAsia="Arial" w:hAnsi="Arial" w:cs="Arial"/>
                <w:color w:val="auto"/>
                <w:sz w:val="20"/>
                <w:szCs w:val="20"/>
              </w:rPr>
            </w:pPr>
            <w:r>
              <w:rPr>
                <w:rFonts w:ascii="Arial" w:eastAsia="Arial" w:hAnsi="Arial" w:cs="Arial"/>
                <w:color w:val="auto"/>
                <w:sz w:val="20"/>
                <w:szCs w:val="20"/>
              </w:rPr>
              <w:t>Senior Data Analyst, HRMI team</w:t>
            </w:r>
          </w:p>
          <w:p w14:paraId="4DE01CEF" w14:textId="341D4AA6" w:rsidR="006C282E" w:rsidRPr="00C972DF" w:rsidRDefault="006C282E" w:rsidP="00C972DF">
            <w:pPr>
              <w:rPr>
                <w:rFonts w:ascii="Arial" w:eastAsia="Arial" w:hAnsi="Arial" w:cs="Arial"/>
                <w:color w:val="auto"/>
                <w:sz w:val="20"/>
                <w:szCs w:val="20"/>
              </w:rPr>
            </w:pPr>
          </w:p>
        </w:tc>
        <w:tc>
          <w:tcPr>
            <w:tcW w:w="3344" w:type="dxa"/>
            <w:gridSpan w:val="2"/>
            <w:tcBorders>
              <w:top w:val="single" w:sz="4" w:space="0" w:color="auto"/>
              <w:left w:val="single" w:sz="4" w:space="0" w:color="auto"/>
              <w:bottom w:val="single" w:sz="4" w:space="0" w:color="auto"/>
              <w:right w:val="single" w:sz="4" w:space="0" w:color="auto"/>
            </w:tcBorders>
          </w:tcPr>
          <w:p w14:paraId="29C2DAC9" w14:textId="43E553B1" w:rsidR="00C972DF" w:rsidRPr="00AD27FC" w:rsidRDefault="00C972DF" w:rsidP="00AD27FC">
            <w:pPr>
              <w:rPr>
                <w:rFonts w:ascii="Arial" w:hAnsi="Arial" w:cs="Arial"/>
                <w:color w:val="auto"/>
                <w:sz w:val="20"/>
                <w:szCs w:val="20"/>
              </w:rPr>
            </w:pPr>
            <w:r>
              <w:rPr>
                <w:rFonts w:ascii="Arial" w:eastAsia="Arial" w:hAnsi="Arial" w:cs="Arial"/>
                <w:color w:val="auto"/>
                <w:sz w:val="20"/>
                <w:szCs w:val="20"/>
              </w:rPr>
              <w:t>Review of mandatory training uptake carried out and any disparities in take up addressed through Actions as necessary.  Subsequent review show that there are n</w:t>
            </w:r>
            <w:r w:rsidRPr="00AD27FC">
              <w:rPr>
                <w:rFonts w:ascii="Arial" w:eastAsia="Arial" w:hAnsi="Arial" w:cs="Arial"/>
                <w:color w:val="auto"/>
                <w:sz w:val="20"/>
                <w:szCs w:val="20"/>
              </w:rPr>
              <w:t xml:space="preserve">o significant ethnic group disparities of e-modules take up by target groups. </w:t>
            </w:r>
          </w:p>
        </w:tc>
      </w:tr>
      <w:tr w:rsidR="00C972DF" w:rsidRPr="009D59F5" w14:paraId="274AB311" w14:textId="77777777" w:rsidTr="003D0D8B">
        <w:trPr>
          <w:trHeight w:val="323"/>
        </w:trPr>
        <w:tc>
          <w:tcPr>
            <w:tcW w:w="542" w:type="dxa"/>
            <w:vMerge/>
          </w:tcPr>
          <w:p w14:paraId="4585FA71" w14:textId="77777777" w:rsidR="00C972DF" w:rsidRPr="00C972DF" w:rsidRDefault="00C972DF" w:rsidP="00C972DF">
            <w:pPr>
              <w:rPr>
                <w:rFonts w:ascii="Arial" w:eastAsia="Arial" w:hAnsi="Arial" w:cs="Arial"/>
                <w:b/>
                <w:color w:val="auto"/>
                <w:sz w:val="20"/>
                <w:szCs w:val="20"/>
              </w:rPr>
            </w:pPr>
          </w:p>
        </w:tc>
        <w:tc>
          <w:tcPr>
            <w:tcW w:w="2440" w:type="dxa"/>
            <w:vMerge/>
          </w:tcPr>
          <w:p w14:paraId="3FE593B2" w14:textId="77777777" w:rsidR="00C972DF" w:rsidRPr="00C972DF" w:rsidRDefault="00C972DF" w:rsidP="00C972DF">
            <w:pPr>
              <w:rPr>
                <w:rFonts w:ascii="Arial" w:eastAsia="Arial"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655FFAEA" w14:textId="100D1F1B" w:rsidR="00C972DF" w:rsidRPr="00C972DF" w:rsidRDefault="00C972DF" w:rsidP="00C972DF">
            <w:pPr>
              <w:rPr>
                <w:rFonts w:ascii="Arial" w:eastAsia="Arial" w:hAnsi="Arial" w:cs="Arial"/>
                <w:color w:val="auto"/>
                <w:sz w:val="20"/>
                <w:szCs w:val="20"/>
              </w:rPr>
            </w:pPr>
            <w:r w:rsidRPr="000E672B">
              <w:rPr>
                <w:rFonts w:ascii="Arial" w:eastAsia="Arial" w:hAnsi="Arial" w:cs="Arial"/>
                <w:color w:val="auto"/>
                <w:sz w:val="20"/>
                <w:szCs w:val="20"/>
              </w:rPr>
              <w:t xml:space="preserve">1.3c. </w:t>
            </w:r>
            <w:r>
              <w:rPr>
                <w:rFonts w:ascii="Arial" w:eastAsia="Arial" w:hAnsi="Arial" w:cs="Arial"/>
                <w:color w:val="auto"/>
                <w:sz w:val="20"/>
                <w:szCs w:val="20"/>
              </w:rPr>
              <w:t>Design and l</w:t>
            </w:r>
            <w:r w:rsidRPr="000E672B">
              <w:rPr>
                <w:rFonts w:ascii="Arial" w:eastAsia="Arial" w:hAnsi="Arial" w:cs="Arial"/>
                <w:color w:val="auto"/>
                <w:sz w:val="20"/>
                <w:szCs w:val="20"/>
              </w:rPr>
              <w:t>aunch a dedicated “#</w:t>
            </w:r>
            <w:proofErr w:type="spellStart"/>
            <w:r w:rsidRPr="000E672B">
              <w:rPr>
                <w:rFonts w:ascii="Arial" w:eastAsia="Arial" w:hAnsi="Arial" w:cs="Arial"/>
                <w:color w:val="auto"/>
                <w:sz w:val="20"/>
                <w:szCs w:val="20"/>
              </w:rPr>
              <w:t>NeverOK</w:t>
            </w:r>
            <w:proofErr w:type="spellEnd"/>
            <w:r w:rsidRPr="000E672B">
              <w:rPr>
                <w:rFonts w:ascii="Arial" w:eastAsia="Arial" w:hAnsi="Arial" w:cs="Arial"/>
                <w:color w:val="auto"/>
                <w:sz w:val="20"/>
                <w:szCs w:val="20"/>
              </w:rPr>
              <w:t>” campaign around racial harassment and microaggressions</w:t>
            </w:r>
          </w:p>
        </w:tc>
        <w:tc>
          <w:tcPr>
            <w:tcW w:w="1567" w:type="dxa"/>
            <w:tcBorders>
              <w:top w:val="single" w:sz="4" w:space="0" w:color="auto"/>
              <w:left w:val="single" w:sz="4" w:space="0" w:color="auto"/>
              <w:bottom w:val="single" w:sz="4" w:space="0" w:color="auto"/>
              <w:right w:val="single" w:sz="4" w:space="0" w:color="auto"/>
            </w:tcBorders>
          </w:tcPr>
          <w:p w14:paraId="2E29C863" w14:textId="3A927C10" w:rsidR="00C972DF" w:rsidRPr="00C972DF" w:rsidDel="00C972DF" w:rsidRDefault="0042118C" w:rsidP="00C972DF">
            <w:pPr>
              <w:rPr>
                <w:rFonts w:ascii="Arial" w:eastAsia="Arial" w:hAnsi="Arial" w:cs="Arial"/>
                <w:color w:val="auto"/>
                <w:sz w:val="20"/>
                <w:szCs w:val="20"/>
              </w:rPr>
            </w:pPr>
            <w:r w:rsidRPr="00166B3B">
              <w:rPr>
                <w:rFonts w:ascii="Arial" w:eastAsia="Arial" w:hAnsi="Arial" w:cs="Arial"/>
                <w:color w:val="auto"/>
                <w:sz w:val="20"/>
                <w:szCs w:val="20"/>
              </w:rPr>
              <w:t xml:space="preserve">Apr 2026 </w:t>
            </w:r>
            <w:r>
              <w:rPr>
                <w:rFonts w:ascii="Arial" w:eastAsia="Arial" w:hAnsi="Arial" w:cs="Arial"/>
                <w:color w:val="auto"/>
                <w:sz w:val="20"/>
                <w:szCs w:val="20"/>
              </w:rPr>
              <w:t>–</w:t>
            </w:r>
            <w:r w:rsidRPr="00166B3B">
              <w:rPr>
                <w:rFonts w:ascii="Arial" w:eastAsia="Arial" w:hAnsi="Arial" w:cs="Arial"/>
                <w:color w:val="auto"/>
                <w:sz w:val="20"/>
                <w:szCs w:val="20"/>
              </w:rPr>
              <w:t xml:space="preserve"> </w:t>
            </w:r>
            <w:r>
              <w:rPr>
                <w:rFonts w:ascii="Arial" w:eastAsia="Arial" w:hAnsi="Arial" w:cs="Arial"/>
                <w:color w:val="auto"/>
                <w:sz w:val="20"/>
                <w:szCs w:val="20"/>
              </w:rPr>
              <w:t>Apr 2027</w:t>
            </w:r>
          </w:p>
        </w:tc>
        <w:tc>
          <w:tcPr>
            <w:tcW w:w="1812" w:type="dxa"/>
            <w:tcBorders>
              <w:top w:val="single" w:sz="4" w:space="0" w:color="auto"/>
              <w:left w:val="single" w:sz="4" w:space="0" w:color="auto"/>
              <w:bottom w:val="single" w:sz="4" w:space="0" w:color="auto"/>
              <w:right w:val="single" w:sz="4" w:space="0" w:color="auto"/>
            </w:tcBorders>
          </w:tcPr>
          <w:p w14:paraId="13F94E97" w14:textId="60F3278F" w:rsidR="00C972DF" w:rsidRDefault="000D6731" w:rsidP="00C972DF">
            <w:pPr>
              <w:rPr>
                <w:rFonts w:ascii="Arial" w:eastAsia="Arial" w:hAnsi="Arial" w:cs="Arial"/>
                <w:color w:val="auto"/>
                <w:sz w:val="20"/>
                <w:szCs w:val="20"/>
              </w:rPr>
            </w:pPr>
            <w:r w:rsidRPr="00AD27FC">
              <w:rPr>
                <w:rFonts w:ascii="Arial" w:eastAsia="Arial" w:hAnsi="Arial" w:cs="Arial"/>
                <w:color w:val="auto"/>
                <w:sz w:val="20"/>
                <w:szCs w:val="20"/>
              </w:rPr>
              <w:t>PVC Student Experience</w:t>
            </w:r>
          </w:p>
        </w:tc>
        <w:tc>
          <w:tcPr>
            <w:tcW w:w="3344" w:type="dxa"/>
            <w:gridSpan w:val="2"/>
            <w:tcBorders>
              <w:top w:val="single" w:sz="4" w:space="0" w:color="auto"/>
              <w:left w:val="single" w:sz="4" w:space="0" w:color="auto"/>
              <w:bottom w:val="single" w:sz="4" w:space="0" w:color="auto"/>
              <w:right w:val="single" w:sz="4" w:space="0" w:color="auto"/>
            </w:tcBorders>
          </w:tcPr>
          <w:p w14:paraId="5E48BB6A" w14:textId="5518D5BB" w:rsidR="00C972DF" w:rsidRPr="00AD27FC" w:rsidRDefault="00C972DF" w:rsidP="00AD27FC">
            <w:pPr>
              <w:rPr>
                <w:rFonts w:ascii="Arial" w:eastAsia="Arial" w:hAnsi="Arial" w:cs="Arial"/>
                <w:color w:val="auto"/>
                <w:sz w:val="20"/>
                <w:szCs w:val="20"/>
              </w:rPr>
            </w:pPr>
            <w:r w:rsidRPr="000E672B">
              <w:rPr>
                <w:rFonts w:ascii="Arial" w:eastAsia="Arial" w:hAnsi="Arial" w:cs="Arial"/>
                <w:color w:val="auto"/>
                <w:sz w:val="20"/>
                <w:szCs w:val="20"/>
              </w:rPr>
              <w:t>“#</w:t>
            </w:r>
            <w:proofErr w:type="spellStart"/>
            <w:r w:rsidRPr="000E672B">
              <w:rPr>
                <w:rFonts w:ascii="Arial" w:eastAsia="Arial" w:hAnsi="Arial" w:cs="Arial"/>
                <w:color w:val="auto"/>
                <w:sz w:val="20"/>
                <w:szCs w:val="20"/>
              </w:rPr>
              <w:t>NeverOK</w:t>
            </w:r>
            <w:proofErr w:type="spellEnd"/>
            <w:r w:rsidRPr="000E672B">
              <w:rPr>
                <w:rFonts w:ascii="Arial" w:eastAsia="Arial" w:hAnsi="Arial" w:cs="Arial"/>
                <w:color w:val="auto"/>
                <w:sz w:val="20"/>
                <w:szCs w:val="20"/>
              </w:rPr>
              <w:t>” campaign around racial harassment and microaggressions</w:t>
            </w:r>
            <w:r>
              <w:rPr>
                <w:rFonts w:ascii="Arial" w:eastAsia="Arial" w:hAnsi="Arial" w:cs="Arial"/>
                <w:color w:val="auto"/>
                <w:sz w:val="20"/>
                <w:szCs w:val="20"/>
              </w:rPr>
              <w:t xml:space="preserve"> designed and launched.</w:t>
            </w:r>
          </w:p>
        </w:tc>
      </w:tr>
      <w:tr w:rsidR="00C972DF" w:rsidRPr="009D59F5" w14:paraId="04CB94CE" w14:textId="77777777" w:rsidTr="003D0D8B">
        <w:trPr>
          <w:trHeight w:val="388"/>
        </w:trPr>
        <w:tc>
          <w:tcPr>
            <w:tcW w:w="542" w:type="dxa"/>
            <w:vMerge/>
          </w:tcPr>
          <w:p w14:paraId="376592EF" w14:textId="77777777" w:rsidR="00C972DF" w:rsidRPr="00C972DF" w:rsidRDefault="00C972DF" w:rsidP="00C972DF">
            <w:pPr>
              <w:rPr>
                <w:rFonts w:ascii="Arial" w:eastAsia="Arial" w:hAnsi="Arial" w:cs="Arial"/>
                <w:b/>
                <w:color w:val="auto"/>
                <w:sz w:val="20"/>
                <w:szCs w:val="20"/>
              </w:rPr>
            </w:pPr>
          </w:p>
        </w:tc>
        <w:tc>
          <w:tcPr>
            <w:tcW w:w="2440" w:type="dxa"/>
            <w:vMerge/>
          </w:tcPr>
          <w:p w14:paraId="4EC2A035" w14:textId="77777777" w:rsidR="00C972DF" w:rsidRPr="00C972DF" w:rsidRDefault="00C972DF" w:rsidP="00C972DF">
            <w:pPr>
              <w:rPr>
                <w:rFonts w:ascii="Arial" w:eastAsia="Arial"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1B88F2BD" w14:textId="48A2505B" w:rsidR="00C972DF" w:rsidRPr="00C972DF" w:rsidRDefault="0042118C" w:rsidP="00C972DF">
            <w:pPr>
              <w:rPr>
                <w:rFonts w:ascii="Arial" w:eastAsia="Arial" w:hAnsi="Arial" w:cs="Arial"/>
                <w:color w:val="auto"/>
                <w:sz w:val="20"/>
                <w:szCs w:val="20"/>
              </w:rPr>
            </w:pPr>
            <w:r>
              <w:rPr>
                <w:rFonts w:ascii="Arial" w:eastAsia="Arial" w:hAnsi="Arial" w:cs="Arial"/>
                <w:color w:val="auto"/>
                <w:sz w:val="20"/>
                <w:szCs w:val="20"/>
              </w:rPr>
              <w:t>1.</w:t>
            </w:r>
            <w:r w:rsidR="00F73A0D">
              <w:rPr>
                <w:rFonts w:ascii="Arial" w:eastAsia="Arial" w:hAnsi="Arial" w:cs="Arial"/>
                <w:color w:val="auto"/>
                <w:sz w:val="20"/>
                <w:szCs w:val="20"/>
              </w:rPr>
              <w:t>3</w:t>
            </w:r>
            <w:r>
              <w:rPr>
                <w:rFonts w:ascii="Arial" w:eastAsia="Arial" w:hAnsi="Arial" w:cs="Arial"/>
                <w:color w:val="auto"/>
                <w:sz w:val="20"/>
                <w:szCs w:val="20"/>
              </w:rPr>
              <w:t>d Assess the effects of the toolkit and training by using the REC Survey</w:t>
            </w:r>
            <w:r w:rsidR="002007A1">
              <w:rPr>
                <w:rFonts w:ascii="Arial" w:eastAsia="Arial" w:hAnsi="Arial" w:cs="Arial"/>
                <w:color w:val="auto"/>
                <w:sz w:val="20"/>
                <w:szCs w:val="20"/>
              </w:rPr>
              <w:t xml:space="preserve"> that will be run </w:t>
            </w:r>
            <w:r w:rsidR="0025769C">
              <w:rPr>
                <w:rFonts w:ascii="Arial" w:eastAsia="Arial" w:hAnsi="Arial" w:cs="Arial"/>
                <w:color w:val="auto"/>
                <w:sz w:val="20"/>
                <w:szCs w:val="20"/>
              </w:rPr>
              <w:t>biennially</w:t>
            </w:r>
            <w:r w:rsidR="002007A1">
              <w:rPr>
                <w:rFonts w:ascii="Arial" w:eastAsia="Arial" w:hAnsi="Arial" w:cs="Arial"/>
                <w:color w:val="auto"/>
                <w:sz w:val="20"/>
                <w:szCs w:val="20"/>
              </w:rPr>
              <w:t xml:space="preserve"> for staff and students.</w:t>
            </w:r>
          </w:p>
        </w:tc>
        <w:tc>
          <w:tcPr>
            <w:tcW w:w="1567" w:type="dxa"/>
            <w:tcBorders>
              <w:top w:val="single" w:sz="4" w:space="0" w:color="auto"/>
              <w:left w:val="single" w:sz="4" w:space="0" w:color="auto"/>
              <w:bottom w:val="single" w:sz="4" w:space="0" w:color="auto"/>
              <w:right w:val="single" w:sz="4" w:space="0" w:color="auto"/>
            </w:tcBorders>
          </w:tcPr>
          <w:p w14:paraId="6FD4FC32" w14:textId="1C09D99A" w:rsidR="00C972DF" w:rsidRPr="00C972DF" w:rsidDel="00C972DF" w:rsidRDefault="0042118C" w:rsidP="00C972DF">
            <w:pPr>
              <w:rPr>
                <w:rFonts w:ascii="Arial" w:eastAsia="Arial" w:hAnsi="Arial" w:cs="Arial"/>
                <w:color w:val="auto"/>
                <w:sz w:val="20"/>
                <w:szCs w:val="20"/>
              </w:rPr>
            </w:pPr>
            <w:r>
              <w:rPr>
                <w:rFonts w:ascii="Arial" w:eastAsia="Arial" w:hAnsi="Arial" w:cs="Arial"/>
                <w:color w:val="auto"/>
                <w:sz w:val="20"/>
                <w:szCs w:val="20"/>
              </w:rPr>
              <w:t>Jan 2027 to Dec 2027</w:t>
            </w:r>
          </w:p>
        </w:tc>
        <w:tc>
          <w:tcPr>
            <w:tcW w:w="1812" w:type="dxa"/>
            <w:tcBorders>
              <w:top w:val="single" w:sz="4" w:space="0" w:color="auto"/>
              <w:left w:val="single" w:sz="4" w:space="0" w:color="auto"/>
              <w:bottom w:val="single" w:sz="4" w:space="0" w:color="auto"/>
              <w:right w:val="single" w:sz="4" w:space="0" w:color="auto"/>
            </w:tcBorders>
          </w:tcPr>
          <w:p w14:paraId="58DC0B90" w14:textId="4D25535C" w:rsidR="00C972DF" w:rsidRPr="00C972DF" w:rsidRDefault="000D6731" w:rsidP="00C972DF">
            <w:pPr>
              <w:rPr>
                <w:rFonts w:ascii="Arial" w:eastAsia="Arial" w:hAnsi="Arial" w:cs="Arial"/>
                <w:color w:val="auto"/>
                <w:sz w:val="20"/>
                <w:szCs w:val="20"/>
              </w:rPr>
            </w:pPr>
            <w:r w:rsidRPr="00AD27FC">
              <w:rPr>
                <w:rFonts w:ascii="Arial" w:eastAsia="Arial" w:hAnsi="Arial" w:cs="Arial"/>
                <w:color w:val="auto"/>
                <w:sz w:val="20"/>
                <w:szCs w:val="20"/>
              </w:rPr>
              <w:t>Equality Charters Manager</w:t>
            </w:r>
          </w:p>
        </w:tc>
        <w:tc>
          <w:tcPr>
            <w:tcW w:w="3344" w:type="dxa"/>
            <w:gridSpan w:val="2"/>
            <w:tcBorders>
              <w:top w:val="single" w:sz="4" w:space="0" w:color="auto"/>
              <w:left w:val="single" w:sz="4" w:space="0" w:color="auto"/>
              <w:bottom w:val="single" w:sz="4" w:space="0" w:color="auto"/>
              <w:right w:val="single" w:sz="4" w:space="0" w:color="auto"/>
            </w:tcBorders>
          </w:tcPr>
          <w:p w14:paraId="0CB487D4" w14:textId="338FE272" w:rsidR="00C972DF" w:rsidRPr="00AD27FC" w:rsidRDefault="00C972DF" w:rsidP="00AD27FC">
            <w:pPr>
              <w:rPr>
                <w:rFonts w:ascii="Arial" w:eastAsia="Arial" w:hAnsi="Arial" w:cs="Arial"/>
                <w:color w:val="auto"/>
                <w:sz w:val="20"/>
                <w:szCs w:val="20"/>
              </w:rPr>
            </w:pPr>
            <w:r w:rsidRPr="00AD27FC">
              <w:rPr>
                <w:rFonts w:ascii="Arial" w:eastAsia="Arial" w:hAnsi="Arial" w:cs="Arial"/>
                <w:color w:val="auto"/>
                <w:sz w:val="20"/>
                <w:szCs w:val="20"/>
              </w:rPr>
              <w:t xml:space="preserve">Halve the ‘Not so much’ and ‘Not at all’ responses from REC Survey on </w:t>
            </w:r>
            <w:r w:rsidRPr="00AD27FC">
              <w:rPr>
                <w:rFonts w:ascii="Arial" w:eastAsia="Arial" w:hAnsi="Arial" w:cs="Arial"/>
                <w:i/>
                <w:color w:val="auto"/>
                <w:sz w:val="20"/>
                <w:szCs w:val="20"/>
              </w:rPr>
              <w:t>‘How comfortable would you feel calling out a person showing racist behaviours at the University?’</w:t>
            </w:r>
            <w:r w:rsidRPr="00AD27FC">
              <w:rPr>
                <w:rFonts w:ascii="Arial" w:eastAsia="Arial" w:hAnsi="Arial" w:cs="Arial"/>
                <w:color w:val="auto"/>
                <w:sz w:val="20"/>
                <w:szCs w:val="20"/>
              </w:rPr>
              <w:t xml:space="preserve"> </w:t>
            </w:r>
            <w:r w:rsidR="000B1EAB" w:rsidRPr="000B1EAB">
              <w:rPr>
                <w:rFonts w:ascii="Arial" w:eastAsia="Arial" w:hAnsi="Arial" w:cs="Arial"/>
                <w:color w:val="auto"/>
                <w:sz w:val="20"/>
                <w:szCs w:val="20"/>
              </w:rPr>
              <w:t>REDACTED – sensitive information &amp; low numbers</w:t>
            </w:r>
          </w:p>
        </w:tc>
      </w:tr>
      <w:tr w:rsidR="00FA7E26" w:rsidRPr="009D59F5" w14:paraId="10D789CE" w14:textId="77777777" w:rsidTr="003D0D8B">
        <w:trPr>
          <w:trHeight w:val="1125"/>
        </w:trPr>
        <w:tc>
          <w:tcPr>
            <w:tcW w:w="542" w:type="dxa"/>
            <w:vMerge w:val="restart"/>
            <w:tcBorders>
              <w:top w:val="single" w:sz="4" w:space="0" w:color="auto"/>
              <w:left w:val="single" w:sz="4" w:space="0" w:color="auto"/>
              <w:right w:val="single" w:sz="4" w:space="0" w:color="auto"/>
            </w:tcBorders>
          </w:tcPr>
          <w:p w14:paraId="47924C82" w14:textId="47C559BE" w:rsidR="00FA7E26" w:rsidRPr="00AD27FC" w:rsidRDefault="00FA7E26" w:rsidP="0042118C">
            <w:pPr>
              <w:rPr>
                <w:rFonts w:ascii="Arial" w:eastAsia="Arial" w:hAnsi="Arial" w:cs="Arial"/>
                <w:b/>
                <w:color w:val="auto"/>
                <w:sz w:val="20"/>
                <w:szCs w:val="20"/>
              </w:rPr>
            </w:pPr>
            <w:r w:rsidRPr="00AD27FC">
              <w:rPr>
                <w:rFonts w:ascii="Arial" w:eastAsia="Arial" w:hAnsi="Arial" w:cs="Arial"/>
                <w:color w:val="auto"/>
                <w:sz w:val="20"/>
                <w:szCs w:val="20"/>
              </w:rPr>
              <w:t>1.4</w:t>
            </w:r>
          </w:p>
        </w:tc>
        <w:tc>
          <w:tcPr>
            <w:tcW w:w="2440" w:type="dxa"/>
            <w:vMerge w:val="restart"/>
            <w:tcBorders>
              <w:top w:val="single" w:sz="4" w:space="0" w:color="auto"/>
              <w:left w:val="single" w:sz="4" w:space="0" w:color="auto"/>
              <w:right w:val="single" w:sz="4" w:space="0" w:color="auto"/>
            </w:tcBorders>
          </w:tcPr>
          <w:p w14:paraId="15A6CEC5" w14:textId="53F77813" w:rsidR="00FA7E26" w:rsidRPr="00AD27FC" w:rsidRDefault="00FA7E26" w:rsidP="0042118C">
            <w:pPr>
              <w:rPr>
                <w:rFonts w:ascii="Arial" w:eastAsia="Arial" w:hAnsi="Arial" w:cs="Arial"/>
                <w:color w:val="auto"/>
                <w:sz w:val="20"/>
                <w:szCs w:val="20"/>
              </w:rPr>
            </w:pPr>
            <w:r w:rsidRPr="00AD27FC">
              <w:rPr>
                <w:rFonts w:ascii="Arial" w:eastAsia="Arial" w:hAnsi="Arial" w:cs="Arial"/>
                <w:color w:val="auto"/>
                <w:sz w:val="20"/>
                <w:szCs w:val="20"/>
              </w:rPr>
              <w:t>To improve race-related communications and visibility for conversations around race within and outside the University</w:t>
            </w:r>
          </w:p>
        </w:tc>
        <w:tc>
          <w:tcPr>
            <w:tcW w:w="5741" w:type="dxa"/>
            <w:tcBorders>
              <w:top w:val="single" w:sz="4" w:space="0" w:color="auto"/>
              <w:left w:val="single" w:sz="4" w:space="0" w:color="auto"/>
              <w:bottom w:val="single" w:sz="4" w:space="0" w:color="auto"/>
              <w:right w:val="single" w:sz="4" w:space="0" w:color="auto"/>
            </w:tcBorders>
          </w:tcPr>
          <w:p w14:paraId="265FC046" w14:textId="2025F977" w:rsidR="00FA7E26" w:rsidRPr="00AD27FC" w:rsidRDefault="00FA7E26" w:rsidP="00AD27FC">
            <w:pPr>
              <w:rPr>
                <w:rFonts w:ascii="Arial" w:eastAsia="Arial" w:hAnsi="Arial" w:cs="Arial"/>
                <w:color w:val="auto"/>
                <w:sz w:val="20"/>
                <w:szCs w:val="20"/>
              </w:rPr>
            </w:pPr>
            <w:r w:rsidRPr="00AD27FC">
              <w:rPr>
                <w:rFonts w:ascii="Arial" w:eastAsia="Arial" w:hAnsi="Arial" w:cs="Arial"/>
                <w:color w:val="auto"/>
                <w:sz w:val="20"/>
                <w:szCs w:val="20"/>
              </w:rPr>
              <w:t xml:space="preserve">1.4a. </w:t>
            </w:r>
            <w:r>
              <w:rPr>
                <w:rFonts w:ascii="Arial" w:eastAsia="Arial" w:hAnsi="Arial" w:cs="Arial"/>
                <w:color w:val="auto"/>
                <w:sz w:val="20"/>
                <w:szCs w:val="20"/>
              </w:rPr>
              <w:t xml:space="preserve">Set up a process, including assigning responsibility, to ensure that </w:t>
            </w:r>
            <w:r w:rsidRPr="00AD27FC">
              <w:rPr>
                <w:rFonts w:ascii="Arial" w:eastAsia="Arial" w:hAnsi="Arial" w:cs="Arial"/>
                <w:color w:val="auto"/>
                <w:sz w:val="20"/>
                <w:szCs w:val="20"/>
              </w:rPr>
              <w:t xml:space="preserve">existing Race Equality Communications (i.e., web pages, induction content) </w:t>
            </w:r>
            <w:r>
              <w:rPr>
                <w:rFonts w:ascii="Arial" w:eastAsia="Arial" w:hAnsi="Arial" w:cs="Arial"/>
                <w:color w:val="auto"/>
                <w:sz w:val="20"/>
                <w:szCs w:val="20"/>
              </w:rPr>
              <w:t>are r</w:t>
            </w:r>
            <w:r w:rsidRPr="002959B9">
              <w:rPr>
                <w:rFonts w:ascii="Arial" w:eastAsia="Arial" w:hAnsi="Arial" w:cs="Arial"/>
                <w:color w:val="auto"/>
                <w:sz w:val="20"/>
                <w:szCs w:val="20"/>
              </w:rPr>
              <w:t>egularly update</w:t>
            </w:r>
            <w:r>
              <w:rPr>
                <w:rFonts w:ascii="Arial" w:eastAsia="Arial" w:hAnsi="Arial" w:cs="Arial"/>
                <w:color w:val="auto"/>
                <w:sz w:val="20"/>
                <w:szCs w:val="20"/>
              </w:rPr>
              <w:t>d</w:t>
            </w:r>
            <w:r w:rsidRPr="002959B9">
              <w:rPr>
                <w:rFonts w:ascii="Arial" w:eastAsia="Arial" w:hAnsi="Arial" w:cs="Arial"/>
                <w:color w:val="auto"/>
                <w:sz w:val="20"/>
                <w:szCs w:val="20"/>
              </w:rPr>
              <w:t xml:space="preserve"> </w:t>
            </w:r>
            <w:r w:rsidRPr="00AD27FC">
              <w:rPr>
                <w:rFonts w:ascii="Arial" w:eastAsia="Arial" w:hAnsi="Arial" w:cs="Arial"/>
                <w:color w:val="auto"/>
                <w:sz w:val="20"/>
                <w:szCs w:val="20"/>
              </w:rPr>
              <w:t>and embed race-equality highlights in senior leadership presentations</w:t>
            </w:r>
            <w:r w:rsidR="00C70BF9">
              <w:rPr>
                <w:rFonts w:ascii="Arial" w:eastAsia="Arial" w:hAnsi="Arial" w:cs="Arial"/>
                <w:color w:val="auto"/>
                <w:sz w:val="20"/>
                <w:szCs w:val="20"/>
              </w:rPr>
              <w:t xml:space="preserve"> where appropriate</w:t>
            </w:r>
            <w:r w:rsidR="0026485B">
              <w:rPr>
                <w:rFonts w:ascii="Arial" w:eastAsia="Arial" w:hAnsi="Arial" w:cs="Arial"/>
                <w:color w:val="auto"/>
                <w:sz w:val="20"/>
                <w:szCs w:val="20"/>
              </w:rPr>
              <w:t>.</w:t>
            </w:r>
          </w:p>
        </w:tc>
        <w:tc>
          <w:tcPr>
            <w:tcW w:w="1567" w:type="dxa"/>
            <w:tcBorders>
              <w:top w:val="single" w:sz="4" w:space="0" w:color="auto"/>
              <w:left w:val="single" w:sz="4" w:space="0" w:color="auto"/>
              <w:bottom w:val="single" w:sz="4" w:space="0" w:color="auto"/>
              <w:right w:val="single" w:sz="4" w:space="0" w:color="auto"/>
            </w:tcBorders>
          </w:tcPr>
          <w:p w14:paraId="51C2D448" w14:textId="6BD064F0" w:rsidR="00FA7E26" w:rsidRPr="00AD27FC" w:rsidRDefault="00FA7E26" w:rsidP="0042118C">
            <w:pPr>
              <w:rPr>
                <w:rFonts w:ascii="Arial" w:eastAsia="Arial" w:hAnsi="Arial" w:cs="Arial"/>
                <w:color w:val="auto"/>
                <w:sz w:val="20"/>
                <w:szCs w:val="20"/>
              </w:rPr>
            </w:pPr>
            <w:r w:rsidRPr="00AD27FC">
              <w:rPr>
                <w:rFonts w:ascii="Arial" w:eastAsia="Arial" w:hAnsi="Arial" w:cs="Arial"/>
                <w:color w:val="auto"/>
                <w:sz w:val="20"/>
                <w:szCs w:val="20"/>
              </w:rPr>
              <w:t xml:space="preserve">May 2025 - July 2027 </w:t>
            </w:r>
          </w:p>
        </w:tc>
        <w:tc>
          <w:tcPr>
            <w:tcW w:w="1812" w:type="dxa"/>
            <w:tcBorders>
              <w:top w:val="single" w:sz="4" w:space="0" w:color="auto"/>
              <w:left w:val="single" w:sz="4" w:space="0" w:color="auto"/>
              <w:bottom w:val="single" w:sz="4" w:space="0" w:color="auto"/>
              <w:right w:val="single" w:sz="4" w:space="0" w:color="auto"/>
            </w:tcBorders>
          </w:tcPr>
          <w:p w14:paraId="3F9D113A" w14:textId="55DCBA1A" w:rsidR="00FA7E26" w:rsidRPr="00AD27FC" w:rsidRDefault="00FA7E26" w:rsidP="0042118C">
            <w:pPr>
              <w:rPr>
                <w:rFonts w:ascii="Arial" w:hAnsi="Arial" w:cs="Arial"/>
                <w:color w:val="auto"/>
                <w:sz w:val="20"/>
                <w:szCs w:val="20"/>
              </w:rPr>
            </w:pPr>
            <w:r w:rsidRPr="00AD27FC">
              <w:rPr>
                <w:rFonts w:ascii="Arial" w:eastAsia="Arial" w:hAnsi="Arial" w:cs="Arial"/>
                <w:color w:val="auto"/>
                <w:sz w:val="20"/>
                <w:szCs w:val="20"/>
              </w:rPr>
              <w:t>Head of Internal Comms</w:t>
            </w:r>
            <w:r w:rsidR="000D6731">
              <w:rPr>
                <w:rFonts w:ascii="Arial" w:eastAsia="Arial" w:hAnsi="Arial" w:cs="Arial"/>
                <w:color w:val="auto"/>
                <w:sz w:val="20"/>
                <w:szCs w:val="20"/>
              </w:rPr>
              <w:t xml:space="preserve"> and </w:t>
            </w:r>
            <w:r>
              <w:rPr>
                <w:rFonts w:ascii="Arial" w:eastAsia="Arial" w:hAnsi="Arial" w:cs="Arial"/>
                <w:color w:val="auto"/>
                <w:sz w:val="20"/>
                <w:szCs w:val="20"/>
              </w:rPr>
              <w:t xml:space="preserve"> </w:t>
            </w:r>
            <w:r w:rsidRPr="00AD27FC">
              <w:rPr>
                <w:rFonts w:ascii="Arial" w:eastAsia="Arial" w:hAnsi="Arial" w:cs="Arial"/>
                <w:color w:val="auto"/>
                <w:sz w:val="20"/>
                <w:szCs w:val="20"/>
              </w:rPr>
              <w:t xml:space="preserve"> </w:t>
            </w:r>
          </w:p>
          <w:p w14:paraId="064AE19A" w14:textId="0FED32CD" w:rsidR="00FA7E26" w:rsidRPr="00AD27FC" w:rsidRDefault="00FA7E26" w:rsidP="0042118C">
            <w:pPr>
              <w:rPr>
                <w:rFonts w:ascii="Arial" w:eastAsia="Arial" w:hAnsi="Arial" w:cs="Arial"/>
                <w:color w:val="auto"/>
                <w:sz w:val="20"/>
                <w:szCs w:val="20"/>
              </w:rPr>
            </w:pPr>
            <w:r w:rsidRPr="00AD27FC">
              <w:rPr>
                <w:rFonts w:ascii="Arial" w:eastAsia="Arial" w:hAnsi="Arial" w:cs="Arial"/>
                <w:color w:val="auto"/>
                <w:sz w:val="20"/>
                <w:szCs w:val="20"/>
              </w:rPr>
              <w:t xml:space="preserve">Head of Governance </w:t>
            </w:r>
          </w:p>
        </w:tc>
        <w:tc>
          <w:tcPr>
            <w:tcW w:w="3344" w:type="dxa"/>
            <w:gridSpan w:val="2"/>
            <w:tcBorders>
              <w:top w:val="single" w:sz="4" w:space="0" w:color="auto"/>
              <w:left w:val="single" w:sz="4" w:space="0" w:color="auto"/>
              <w:bottom w:val="single" w:sz="4" w:space="0" w:color="auto"/>
              <w:right w:val="single" w:sz="4" w:space="0" w:color="auto"/>
            </w:tcBorders>
            <w:hideMark/>
          </w:tcPr>
          <w:p w14:paraId="01BD9642" w14:textId="19C29DF8" w:rsidR="00FA7E26" w:rsidRDefault="00FA7E26" w:rsidP="0042118C">
            <w:pPr>
              <w:rPr>
                <w:rFonts w:ascii="Arial" w:eastAsia="Arial" w:hAnsi="Arial" w:cs="Arial"/>
                <w:color w:val="auto"/>
                <w:sz w:val="20"/>
                <w:szCs w:val="20"/>
              </w:rPr>
            </w:pPr>
            <w:r>
              <w:rPr>
                <w:rFonts w:ascii="Arial" w:eastAsia="Arial" w:hAnsi="Arial" w:cs="Arial"/>
                <w:color w:val="auto"/>
                <w:sz w:val="20"/>
                <w:szCs w:val="20"/>
              </w:rPr>
              <w:t xml:space="preserve">Process and responsibility in place to update </w:t>
            </w:r>
            <w:r w:rsidRPr="002959B9">
              <w:rPr>
                <w:rFonts w:ascii="Arial" w:eastAsia="Arial" w:hAnsi="Arial" w:cs="Arial"/>
                <w:color w:val="auto"/>
                <w:sz w:val="20"/>
                <w:szCs w:val="20"/>
              </w:rPr>
              <w:t xml:space="preserve">Race Equality Communications </w:t>
            </w:r>
            <w:r>
              <w:rPr>
                <w:rFonts w:ascii="Arial" w:eastAsia="Arial" w:hAnsi="Arial" w:cs="Arial"/>
                <w:color w:val="auto"/>
                <w:sz w:val="20"/>
                <w:szCs w:val="20"/>
              </w:rPr>
              <w:t>at least annually.</w:t>
            </w:r>
          </w:p>
          <w:p w14:paraId="613A1620" w14:textId="2DC2057C" w:rsidR="00FA7E26" w:rsidRPr="00AD27FC" w:rsidRDefault="00FA7E26">
            <w:pPr>
              <w:pStyle w:val="ListParagraph"/>
              <w:numPr>
                <w:ilvl w:val="0"/>
                <w:numId w:val="11"/>
              </w:numPr>
              <w:rPr>
                <w:rFonts w:ascii="Arial" w:hAnsi="Arial" w:cs="Arial"/>
                <w:color w:val="auto"/>
                <w:sz w:val="20"/>
                <w:szCs w:val="20"/>
              </w:rPr>
            </w:pPr>
            <w:r w:rsidRPr="00AD27FC">
              <w:rPr>
                <w:rFonts w:ascii="Arial" w:eastAsia="Arial" w:hAnsi="Arial" w:cs="Arial"/>
                <w:color w:val="auto"/>
                <w:sz w:val="20"/>
                <w:szCs w:val="20"/>
              </w:rPr>
              <w:t xml:space="preserve">Webpage views &gt;250 a year. </w:t>
            </w:r>
          </w:p>
          <w:p w14:paraId="0C6FB3A8" w14:textId="075930E7" w:rsidR="00FA7E26" w:rsidRPr="00AD27FC" w:rsidRDefault="00FA7E26">
            <w:pPr>
              <w:pStyle w:val="ListParagraph"/>
              <w:numPr>
                <w:ilvl w:val="0"/>
                <w:numId w:val="11"/>
              </w:numPr>
              <w:spacing w:after="14"/>
              <w:rPr>
                <w:rFonts w:ascii="Arial" w:hAnsi="Arial" w:cs="Arial"/>
                <w:color w:val="auto"/>
                <w:sz w:val="20"/>
                <w:szCs w:val="20"/>
              </w:rPr>
            </w:pPr>
            <w:r w:rsidRPr="00AD27FC">
              <w:rPr>
                <w:rFonts w:ascii="Arial" w:eastAsia="Arial" w:hAnsi="Arial" w:cs="Arial"/>
                <w:color w:val="auto"/>
                <w:sz w:val="20"/>
                <w:szCs w:val="20"/>
              </w:rPr>
              <w:t xml:space="preserve">Annual dashboard views ≥ 150. </w:t>
            </w:r>
          </w:p>
          <w:p w14:paraId="21FA0D28" w14:textId="3FE7B885" w:rsidR="00FA7E26" w:rsidRPr="00AD27FC" w:rsidRDefault="00FA7E26" w:rsidP="00AD27FC">
            <w:r>
              <w:rPr>
                <w:rFonts w:ascii="Arial" w:eastAsia="Arial" w:hAnsi="Arial" w:cs="Arial"/>
                <w:color w:val="auto"/>
                <w:sz w:val="20"/>
                <w:szCs w:val="20"/>
              </w:rPr>
              <w:t>R</w:t>
            </w:r>
            <w:r w:rsidRPr="002959B9">
              <w:rPr>
                <w:rFonts w:ascii="Arial" w:eastAsia="Arial" w:hAnsi="Arial" w:cs="Arial"/>
                <w:color w:val="auto"/>
                <w:sz w:val="20"/>
                <w:szCs w:val="20"/>
              </w:rPr>
              <w:t xml:space="preserve">ace-equality highlights </w:t>
            </w:r>
            <w:r>
              <w:rPr>
                <w:rFonts w:ascii="Arial" w:eastAsia="Arial" w:hAnsi="Arial" w:cs="Arial"/>
                <w:color w:val="auto"/>
                <w:sz w:val="20"/>
                <w:szCs w:val="20"/>
              </w:rPr>
              <w:t xml:space="preserve">embedded </w:t>
            </w:r>
            <w:r w:rsidRPr="002959B9">
              <w:rPr>
                <w:rFonts w:ascii="Arial" w:eastAsia="Arial" w:hAnsi="Arial" w:cs="Arial"/>
                <w:color w:val="auto"/>
                <w:sz w:val="20"/>
                <w:szCs w:val="20"/>
              </w:rPr>
              <w:t>in senior leadership presentations</w:t>
            </w:r>
            <w:r>
              <w:rPr>
                <w:rFonts w:ascii="Arial" w:eastAsia="Arial" w:hAnsi="Arial" w:cs="Arial"/>
                <w:color w:val="auto"/>
                <w:sz w:val="20"/>
                <w:szCs w:val="20"/>
              </w:rPr>
              <w:t xml:space="preserve"> and highlighted updated regularly.</w:t>
            </w:r>
          </w:p>
        </w:tc>
      </w:tr>
      <w:tr w:rsidR="00FA7E26" w:rsidRPr="009D59F5" w14:paraId="42F5C0B9" w14:textId="77777777" w:rsidTr="003D0D8B">
        <w:trPr>
          <w:trHeight w:val="443"/>
        </w:trPr>
        <w:tc>
          <w:tcPr>
            <w:tcW w:w="542" w:type="dxa"/>
            <w:vMerge/>
          </w:tcPr>
          <w:p w14:paraId="0CCF5566" w14:textId="77777777" w:rsidR="00FA7E26" w:rsidRPr="00FA7E26" w:rsidRDefault="00FA7E26" w:rsidP="0042118C">
            <w:pPr>
              <w:rPr>
                <w:rFonts w:ascii="Arial" w:eastAsia="Arial" w:hAnsi="Arial" w:cs="Arial"/>
                <w:color w:val="auto"/>
                <w:sz w:val="20"/>
                <w:szCs w:val="20"/>
              </w:rPr>
            </w:pPr>
          </w:p>
        </w:tc>
        <w:tc>
          <w:tcPr>
            <w:tcW w:w="2440" w:type="dxa"/>
            <w:vMerge/>
          </w:tcPr>
          <w:p w14:paraId="090BD0DF" w14:textId="77777777" w:rsidR="00FA7E26" w:rsidRPr="00FA7E26" w:rsidRDefault="00FA7E26" w:rsidP="0042118C">
            <w:pPr>
              <w:rPr>
                <w:rFonts w:ascii="Arial" w:eastAsia="Arial"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2558B1F0" w14:textId="05CDC2CA" w:rsidR="00FA7E26" w:rsidRPr="00FA7E26" w:rsidRDefault="00FA7E26" w:rsidP="008A1CAA">
            <w:pPr>
              <w:rPr>
                <w:rFonts w:ascii="Arial" w:eastAsia="Arial" w:hAnsi="Arial" w:cs="Arial"/>
                <w:color w:val="auto"/>
                <w:sz w:val="20"/>
                <w:szCs w:val="20"/>
              </w:rPr>
            </w:pPr>
            <w:r w:rsidRPr="00F111F1">
              <w:rPr>
                <w:rFonts w:ascii="Arial" w:eastAsia="Arial" w:hAnsi="Arial" w:cs="Arial"/>
                <w:color w:val="auto"/>
                <w:sz w:val="20"/>
                <w:szCs w:val="20"/>
              </w:rPr>
              <w:t xml:space="preserve">1.4b. Publish annual “Belonging and </w:t>
            </w:r>
            <w:r w:rsidRPr="00F111F1">
              <w:rPr>
                <w:rFonts w:ascii="Arial" w:hAnsi="Arial" w:cs="Arial"/>
                <w:sz w:val="20"/>
                <w:szCs w:val="20"/>
              </w:rPr>
              <w:t>Equality</w:t>
            </w:r>
            <w:r w:rsidRPr="00F111F1">
              <w:rPr>
                <w:rFonts w:ascii="Arial" w:eastAsia="Arial" w:hAnsi="Arial" w:cs="Arial"/>
                <w:color w:val="auto"/>
                <w:sz w:val="20"/>
                <w:szCs w:val="20"/>
              </w:rPr>
              <w:t>” dashboards (membership stats, initiative uptake).</w:t>
            </w:r>
          </w:p>
        </w:tc>
        <w:tc>
          <w:tcPr>
            <w:tcW w:w="1567" w:type="dxa"/>
            <w:tcBorders>
              <w:top w:val="single" w:sz="4" w:space="0" w:color="auto"/>
              <w:left w:val="single" w:sz="4" w:space="0" w:color="auto"/>
              <w:bottom w:val="single" w:sz="4" w:space="0" w:color="auto"/>
              <w:right w:val="single" w:sz="4" w:space="0" w:color="auto"/>
            </w:tcBorders>
          </w:tcPr>
          <w:p w14:paraId="56AEFD22" w14:textId="5D0C066D" w:rsidR="00FA7E26" w:rsidRPr="00FA7E26" w:rsidRDefault="008A1CAA" w:rsidP="0042118C">
            <w:pPr>
              <w:rPr>
                <w:rFonts w:ascii="Arial" w:eastAsia="Arial" w:hAnsi="Arial" w:cs="Arial"/>
                <w:color w:val="auto"/>
                <w:sz w:val="20"/>
                <w:szCs w:val="20"/>
              </w:rPr>
            </w:pPr>
            <w:r w:rsidRPr="005A544E">
              <w:rPr>
                <w:rFonts w:ascii="Arial" w:eastAsia="Arial" w:hAnsi="Arial" w:cs="Arial"/>
                <w:color w:val="auto"/>
                <w:sz w:val="20"/>
                <w:szCs w:val="20"/>
              </w:rPr>
              <w:t>May 2025 - July 2027</w:t>
            </w:r>
          </w:p>
        </w:tc>
        <w:tc>
          <w:tcPr>
            <w:tcW w:w="1812" w:type="dxa"/>
            <w:tcBorders>
              <w:top w:val="single" w:sz="4" w:space="0" w:color="auto"/>
              <w:left w:val="single" w:sz="4" w:space="0" w:color="auto"/>
              <w:bottom w:val="single" w:sz="4" w:space="0" w:color="auto"/>
              <w:right w:val="single" w:sz="4" w:space="0" w:color="auto"/>
            </w:tcBorders>
          </w:tcPr>
          <w:p w14:paraId="1231DCFE" w14:textId="685E079B" w:rsidR="00FA7E26" w:rsidRPr="00FA7E26" w:rsidRDefault="000D6731" w:rsidP="0042118C">
            <w:pPr>
              <w:rPr>
                <w:rFonts w:ascii="Arial" w:eastAsia="Arial" w:hAnsi="Arial" w:cs="Arial"/>
                <w:color w:val="auto"/>
                <w:sz w:val="20"/>
                <w:szCs w:val="20"/>
              </w:rPr>
            </w:pPr>
            <w:r>
              <w:rPr>
                <w:rFonts w:ascii="Arial" w:eastAsia="Arial" w:hAnsi="Arial" w:cs="Arial"/>
                <w:color w:val="auto"/>
                <w:sz w:val="20"/>
                <w:szCs w:val="20"/>
              </w:rPr>
              <w:t>Equality Charters Manager</w:t>
            </w:r>
          </w:p>
        </w:tc>
        <w:tc>
          <w:tcPr>
            <w:tcW w:w="3344" w:type="dxa"/>
            <w:gridSpan w:val="2"/>
            <w:tcBorders>
              <w:top w:val="single" w:sz="4" w:space="0" w:color="auto"/>
              <w:left w:val="single" w:sz="4" w:space="0" w:color="auto"/>
              <w:bottom w:val="single" w:sz="4" w:space="0" w:color="auto"/>
              <w:right w:val="single" w:sz="4" w:space="0" w:color="auto"/>
            </w:tcBorders>
          </w:tcPr>
          <w:p w14:paraId="1DF7B55F" w14:textId="0B6089F4" w:rsidR="00FA7E26" w:rsidRPr="00AD27FC" w:rsidRDefault="008A1CAA" w:rsidP="00AD27FC">
            <w:pPr>
              <w:rPr>
                <w:rFonts w:ascii="Arial" w:eastAsia="Arial" w:hAnsi="Arial" w:cs="Arial"/>
                <w:color w:val="auto"/>
                <w:sz w:val="20"/>
                <w:szCs w:val="20"/>
              </w:rPr>
            </w:pPr>
            <w:r>
              <w:rPr>
                <w:rFonts w:ascii="Arial" w:eastAsia="Arial" w:hAnsi="Arial" w:cs="Arial"/>
                <w:color w:val="auto"/>
                <w:sz w:val="20"/>
                <w:szCs w:val="20"/>
              </w:rPr>
              <w:t xml:space="preserve">Annual </w:t>
            </w:r>
            <w:r w:rsidRPr="00F111F1">
              <w:rPr>
                <w:rFonts w:ascii="Arial" w:eastAsia="Arial" w:hAnsi="Arial" w:cs="Arial"/>
                <w:color w:val="auto"/>
                <w:sz w:val="20"/>
                <w:szCs w:val="20"/>
              </w:rPr>
              <w:t xml:space="preserve">“Belonging and </w:t>
            </w:r>
            <w:r w:rsidRPr="00F111F1">
              <w:rPr>
                <w:rFonts w:ascii="Arial" w:hAnsi="Arial" w:cs="Arial"/>
                <w:sz w:val="20"/>
                <w:szCs w:val="20"/>
              </w:rPr>
              <w:t>Equality</w:t>
            </w:r>
            <w:r w:rsidRPr="00F111F1">
              <w:rPr>
                <w:rFonts w:ascii="Arial" w:eastAsia="Arial" w:hAnsi="Arial" w:cs="Arial"/>
                <w:color w:val="auto"/>
                <w:sz w:val="20"/>
                <w:szCs w:val="20"/>
              </w:rPr>
              <w:t>” dashboards</w:t>
            </w:r>
            <w:r>
              <w:rPr>
                <w:rFonts w:ascii="Arial" w:eastAsia="Arial" w:hAnsi="Arial" w:cs="Arial"/>
                <w:color w:val="auto"/>
                <w:sz w:val="20"/>
                <w:szCs w:val="20"/>
              </w:rPr>
              <w:t xml:space="preserve"> published.</w:t>
            </w:r>
          </w:p>
        </w:tc>
      </w:tr>
      <w:tr w:rsidR="00FA7E26" w:rsidRPr="009D59F5" w14:paraId="64D8F511" w14:textId="77777777" w:rsidTr="003D0D8B">
        <w:trPr>
          <w:trHeight w:val="508"/>
        </w:trPr>
        <w:tc>
          <w:tcPr>
            <w:tcW w:w="542" w:type="dxa"/>
            <w:vMerge/>
          </w:tcPr>
          <w:p w14:paraId="0890CD2A" w14:textId="77777777" w:rsidR="00FA7E26" w:rsidRPr="00FA7E26" w:rsidRDefault="00FA7E26" w:rsidP="0042118C">
            <w:pPr>
              <w:rPr>
                <w:rFonts w:ascii="Arial" w:eastAsia="Arial" w:hAnsi="Arial" w:cs="Arial"/>
                <w:color w:val="auto"/>
                <w:sz w:val="20"/>
                <w:szCs w:val="20"/>
              </w:rPr>
            </w:pPr>
          </w:p>
        </w:tc>
        <w:tc>
          <w:tcPr>
            <w:tcW w:w="2440" w:type="dxa"/>
            <w:vMerge/>
          </w:tcPr>
          <w:p w14:paraId="361B7EED" w14:textId="77777777" w:rsidR="00FA7E26" w:rsidRPr="00FA7E26" w:rsidRDefault="00FA7E26" w:rsidP="0042118C">
            <w:pPr>
              <w:rPr>
                <w:rFonts w:ascii="Arial" w:eastAsia="Arial" w:hAnsi="Arial" w:cs="Arial"/>
                <w:color w:val="auto"/>
                <w:sz w:val="20"/>
                <w:szCs w:val="20"/>
              </w:rPr>
            </w:pPr>
          </w:p>
        </w:tc>
        <w:tc>
          <w:tcPr>
            <w:tcW w:w="5741" w:type="dxa"/>
            <w:tcBorders>
              <w:top w:val="single" w:sz="4" w:space="0" w:color="auto"/>
              <w:left w:val="single" w:sz="4" w:space="0" w:color="auto"/>
              <w:bottom w:val="single" w:sz="4" w:space="0" w:color="auto"/>
              <w:right w:val="single" w:sz="4" w:space="0" w:color="auto"/>
            </w:tcBorders>
          </w:tcPr>
          <w:p w14:paraId="57E12C8D" w14:textId="659BB5A5" w:rsidR="00FA7E26" w:rsidRPr="00184A00" w:rsidRDefault="008A1CAA" w:rsidP="00E404CE">
            <w:pPr>
              <w:rPr>
                <w:rFonts w:ascii="Arial" w:hAnsi="Arial" w:cs="Arial"/>
                <w:color w:val="auto"/>
                <w:sz w:val="20"/>
                <w:szCs w:val="20"/>
              </w:rPr>
            </w:pPr>
            <w:r>
              <w:rPr>
                <w:rFonts w:ascii="Arial" w:eastAsia="Arial" w:hAnsi="Arial" w:cs="Arial"/>
                <w:color w:val="auto"/>
                <w:sz w:val="20"/>
                <w:szCs w:val="20"/>
              </w:rPr>
              <w:t xml:space="preserve">1.4c </w:t>
            </w:r>
            <w:r w:rsidRPr="008A1CAA">
              <w:rPr>
                <w:rFonts w:ascii="Arial" w:eastAsia="Arial" w:hAnsi="Arial" w:cs="Arial"/>
                <w:color w:val="auto"/>
                <w:sz w:val="20"/>
                <w:szCs w:val="20"/>
              </w:rPr>
              <w:t xml:space="preserve">Assess the effect of changes on staff and students’ awareness </w:t>
            </w:r>
            <w:r w:rsidRPr="00AD27FC">
              <w:rPr>
                <w:rFonts w:ascii="Arial" w:eastAsia="Arial" w:hAnsi="Arial" w:cs="Arial"/>
                <w:color w:val="auto"/>
                <w:sz w:val="20"/>
                <w:szCs w:val="20"/>
              </w:rPr>
              <w:t>around the university’s work to tackle racial</w:t>
            </w:r>
            <w:r w:rsidR="00667206">
              <w:rPr>
                <w:rFonts w:ascii="Arial" w:eastAsia="Arial" w:hAnsi="Arial" w:cs="Arial"/>
                <w:color w:val="auto"/>
                <w:sz w:val="20"/>
                <w:szCs w:val="20"/>
              </w:rPr>
              <w:t xml:space="preserve"> inequalities</w:t>
            </w:r>
            <w:r w:rsidR="000B39B0">
              <w:rPr>
                <w:rFonts w:ascii="Arial" w:eastAsia="Arial" w:hAnsi="Arial" w:cs="Arial"/>
                <w:color w:val="auto"/>
                <w:sz w:val="20"/>
                <w:szCs w:val="20"/>
              </w:rPr>
              <w:t xml:space="preserve"> through</w:t>
            </w:r>
            <w:r w:rsidR="00667206">
              <w:rPr>
                <w:rFonts w:ascii="Arial" w:eastAsia="Arial" w:hAnsi="Arial" w:cs="Arial"/>
                <w:color w:val="auto"/>
                <w:sz w:val="20"/>
                <w:szCs w:val="20"/>
              </w:rPr>
              <w:t xml:space="preserve">: </w:t>
            </w:r>
            <w:r w:rsidR="009D32DA">
              <w:rPr>
                <w:rFonts w:ascii="Arial" w:eastAsia="Arial" w:hAnsi="Arial" w:cs="Arial"/>
                <w:color w:val="auto"/>
                <w:sz w:val="20"/>
                <w:szCs w:val="20"/>
              </w:rPr>
              <w:t>1)</w:t>
            </w:r>
            <w:r w:rsidR="00667206">
              <w:rPr>
                <w:rFonts w:ascii="Arial" w:eastAsia="Arial" w:hAnsi="Arial" w:cs="Arial"/>
                <w:color w:val="auto"/>
                <w:sz w:val="20"/>
                <w:szCs w:val="20"/>
              </w:rPr>
              <w:t xml:space="preserve"> invit</w:t>
            </w:r>
            <w:r w:rsidR="000B39B0">
              <w:rPr>
                <w:rFonts w:ascii="Arial" w:eastAsia="Arial" w:hAnsi="Arial" w:cs="Arial"/>
                <w:color w:val="auto"/>
                <w:sz w:val="20"/>
                <w:szCs w:val="20"/>
              </w:rPr>
              <w:t>ing</w:t>
            </w:r>
            <w:r w:rsidR="00667206">
              <w:rPr>
                <w:rFonts w:ascii="Arial" w:eastAsia="Arial" w:hAnsi="Arial" w:cs="Arial"/>
                <w:color w:val="auto"/>
                <w:sz w:val="20"/>
                <w:szCs w:val="20"/>
              </w:rPr>
              <w:t xml:space="preserve"> PS Directors to join REEG; </w:t>
            </w:r>
            <w:r w:rsidR="009D32DA">
              <w:rPr>
                <w:rFonts w:ascii="Arial" w:eastAsia="Arial" w:hAnsi="Arial" w:cs="Arial"/>
                <w:color w:val="auto"/>
                <w:sz w:val="20"/>
                <w:szCs w:val="20"/>
              </w:rPr>
              <w:t xml:space="preserve">2) </w:t>
            </w:r>
            <w:r w:rsidR="00D07DF4" w:rsidRPr="00D07DF4">
              <w:rPr>
                <w:rFonts w:ascii="Arial" w:eastAsia="Arial" w:hAnsi="Arial" w:cs="Arial"/>
                <w:color w:val="auto"/>
                <w:sz w:val="20"/>
                <w:szCs w:val="20"/>
              </w:rPr>
              <w:t xml:space="preserve">REEG </w:t>
            </w:r>
            <w:r w:rsidR="00D07DF4">
              <w:rPr>
                <w:rFonts w:ascii="Arial" w:eastAsia="Arial" w:hAnsi="Arial" w:cs="Arial"/>
                <w:color w:val="auto"/>
                <w:sz w:val="20"/>
                <w:szCs w:val="20"/>
              </w:rPr>
              <w:t>to produce</w:t>
            </w:r>
            <w:r w:rsidR="00D07DF4" w:rsidRPr="00D07DF4">
              <w:rPr>
                <w:rFonts w:ascii="Arial" w:eastAsia="Arial" w:hAnsi="Arial" w:cs="Arial"/>
                <w:color w:val="auto"/>
                <w:sz w:val="20"/>
                <w:szCs w:val="20"/>
              </w:rPr>
              <w:t xml:space="preserve"> a joint report annually to REC-USAT and EDIC detailing</w:t>
            </w:r>
            <w:r w:rsidR="00D07DF4">
              <w:rPr>
                <w:rFonts w:ascii="Arial" w:eastAsia="Arial" w:hAnsi="Arial" w:cs="Arial"/>
                <w:color w:val="auto"/>
                <w:sz w:val="20"/>
                <w:szCs w:val="20"/>
              </w:rPr>
              <w:t xml:space="preserve"> REC</w:t>
            </w:r>
            <w:r w:rsidR="00D07DF4" w:rsidRPr="00D07DF4">
              <w:rPr>
                <w:rFonts w:ascii="Arial" w:eastAsia="Arial" w:hAnsi="Arial" w:cs="Arial"/>
                <w:color w:val="auto"/>
                <w:sz w:val="20"/>
                <w:szCs w:val="20"/>
              </w:rPr>
              <w:t xml:space="preserve"> progress to date</w:t>
            </w:r>
            <w:r w:rsidR="00B80B90">
              <w:rPr>
                <w:rFonts w:ascii="Arial" w:eastAsia="Arial" w:hAnsi="Arial" w:cs="Arial"/>
                <w:color w:val="auto"/>
                <w:sz w:val="20"/>
                <w:szCs w:val="20"/>
              </w:rPr>
              <w:t>.</w:t>
            </w:r>
          </w:p>
        </w:tc>
        <w:tc>
          <w:tcPr>
            <w:tcW w:w="1567" w:type="dxa"/>
            <w:tcBorders>
              <w:top w:val="single" w:sz="4" w:space="0" w:color="auto"/>
              <w:left w:val="single" w:sz="4" w:space="0" w:color="auto"/>
              <w:bottom w:val="single" w:sz="4" w:space="0" w:color="auto"/>
              <w:right w:val="single" w:sz="4" w:space="0" w:color="auto"/>
            </w:tcBorders>
          </w:tcPr>
          <w:p w14:paraId="747710FC" w14:textId="7D1F36C5" w:rsidR="00FA7E26" w:rsidRPr="00FA7E26" w:rsidRDefault="008A1CAA" w:rsidP="0042118C">
            <w:pPr>
              <w:rPr>
                <w:rFonts w:ascii="Arial" w:eastAsia="Arial" w:hAnsi="Arial" w:cs="Arial"/>
                <w:color w:val="auto"/>
                <w:sz w:val="20"/>
                <w:szCs w:val="20"/>
              </w:rPr>
            </w:pPr>
            <w:r>
              <w:rPr>
                <w:rFonts w:ascii="Arial" w:eastAsia="Arial" w:hAnsi="Arial" w:cs="Arial"/>
                <w:color w:val="auto"/>
                <w:sz w:val="20"/>
                <w:szCs w:val="20"/>
              </w:rPr>
              <w:t>Jan 2027 to Dec 2027</w:t>
            </w:r>
          </w:p>
        </w:tc>
        <w:tc>
          <w:tcPr>
            <w:tcW w:w="1812" w:type="dxa"/>
            <w:tcBorders>
              <w:top w:val="single" w:sz="4" w:space="0" w:color="auto"/>
              <w:left w:val="single" w:sz="4" w:space="0" w:color="auto"/>
              <w:bottom w:val="single" w:sz="4" w:space="0" w:color="auto"/>
              <w:right w:val="single" w:sz="4" w:space="0" w:color="auto"/>
            </w:tcBorders>
          </w:tcPr>
          <w:p w14:paraId="16D385BE" w14:textId="5F65006D" w:rsidR="00FA7E26" w:rsidRPr="00FA7E26" w:rsidRDefault="000D6731" w:rsidP="0042118C">
            <w:pPr>
              <w:rPr>
                <w:rFonts w:ascii="Arial" w:eastAsia="Arial" w:hAnsi="Arial" w:cs="Arial"/>
                <w:color w:val="auto"/>
                <w:sz w:val="20"/>
                <w:szCs w:val="20"/>
              </w:rPr>
            </w:pPr>
            <w:r w:rsidRPr="00AD27FC">
              <w:rPr>
                <w:rFonts w:ascii="Arial" w:eastAsia="Arial" w:hAnsi="Arial" w:cs="Arial"/>
                <w:color w:val="auto"/>
                <w:sz w:val="20"/>
                <w:szCs w:val="20"/>
              </w:rPr>
              <w:t>Chair of REC-USAT</w:t>
            </w:r>
          </w:p>
        </w:tc>
        <w:tc>
          <w:tcPr>
            <w:tcW w:w="3344" w:type="dxa"/>
            <w:gridSpan w:val="2"/>
            <w:tcBorders>
              <w:top w:val="single" w:sz="4" w:space="0" w:color="auto"/>
              <w:left w:val="single" w:sz="4" w:space="0" w:color="auto"/>
              <w:bottom w:val="single" w:sz="4" w:space="0" w:color="auto"/>
              <w:right w:val="single" w:sz="4" w:space="0" w:color="auto"/>
            </w:tcBorders>
          </w:tcPr>
          <w:p w14:paraId="4BBE769B" w14:textId="6D9CBA92" w:rsidR="00FA7E26" w:rsidRPr="00AD27FC" w:rsidRDefault="00FA7E26" w:rsidP="00AD27FC">
            <w:pPr>
              <w:rPr>
                <w:rFonts w:ascii="Arial" w:eastAsia="Arial" w:hAnsi="Arial" w:cs="Arial"/>
                <w:color w:val="auto"/>
                <w:sz w:val="20"/>
                <w:szCs w:val="20"/>
              </w:rPr>
            </w:pPr>
            <w:r w:rsidRPr="00AD27FC">
              <w:rPr>
                <w:rFonts w:ascii="Arial" w:eastAsia="Arial" w:hAnsi="Arial" w:cs="Arial"/>
                <w:color w:val="auto"/>
                <w:sz w:val="20"/>
                <w:szCs w:val="20"/>
              </w:rPr>
              <w:t>A reduction in Not at all/Not so much responses to a REC survey question on ‘</w:t>
            </w:r>
            <w:r w:rsidRPr="00AD27FC">
              <w:rPr>
                <w:rFonts w:ascii="Arial" w:eastAsia="Arial" w:hAnsi="Arial" w:cs="Arial"/>
                <w:i/>
                <w:color w:val="auto"/>
                <w:sz w:val="20"/>
                <w:szCs w:val="20"/>
              </w:rPr>
              <w:t>How much do you understand about what the University is doing to tackle racial inequality impacting people who work and study here?</w:t>
            </w:r>
            <w:r w:rsidRPr="00AD27FC">
              <w:rPr>
                <w:rFonts w:ascii="Arial" w:eastAsia="Arial" w:hAnsi="Arial" w:cs="Arial"/>
                <w:color w:val="auto"/>
                <w:sz w:val="20"/>
                <w:szCs w:val="20"/>
              </w:rPr>
              <w:t xml:space="preserve">’ </w:t>
            </w:r>
            <w:r w:rsidR="000B1EAB" w:rsidRPr="000B1EAB">
              <w:rPr>
                <w:rFonts w:ascii="Arial" w:eastAsia="Arial" w:hAnsi="Arial" w:cs="Arial"/>
                <w:color w:val="auto"/>
                <w:sz w:val="20"/>
                <w:szCs w:val="20"/>
              </w:rPr>
              <w:t>REDACTED – sensitive information &amp; low numbers</w:t>
            </w:r>
          </w:p>
        </w:tc>
      </w:tr>
      <w:tr w:rsidR="00EE2E8F" w:rsidRPr="00EE2E8F" w14:paraId="31FD98E7" w14:textId="77777777" w:rsidTr="79B85B5E">
        <w:tc>
          <w:tcPr>
            <w:tcW w:w="15446" w:type="dxa"/>
            <w:gridSpan w:val="7"/>
            <w:tcBorders>
              <w:top w:val="single" w:sz="4" w:space="0" w:color="auto"/>
              <w:left w:val="single" w:sz="4" w:space="0" w:color="auto"/>
              <w:bottom w:val="single" w:sz="4" w:space="0" w:color="auto"/>
              <w:right w:val="single" w:sz="4" w:space="0" w:color="auto"/>
            </w:tcBorders>
          </w:tcPr>
          <w:p w14:paraId="41BA3DFD" w14:textId="10DFFA5D" w:rsidR="00DA7691" w:rsidRPr="00AD27FC" w:rsidRDefault="00DA7691" w:rsidP="008A1CAA">
            <w:pPr>
              <w:ind w:left="2"/>
              <w:rPr>
                <w:rFonts w:ascii="Arial" w:hAnsi="Arial" w:cs="Arial"/>
                <w:color w:val="auto"/>
                <w:sz w:val="20"/>
                <w:szCs w:val="20"/>
              </w:rPr>
            </w:pPr>
            <w:r w:rsidRPr="00AD27FC">
              <w:rPr>
                <w:rFonts w:ascii="Arial" w:eastAsia="Times New Roman" w:hAnsi="Arial" w:cs="Arial"/>
                <w:b/>
                <w:color w:val="auto"/>
                <w:sz w:val="20"/>
                <w:szCs w:val="20"/>
              </w:rPr>
              <w:t>PRIORITY 2 - Address bullying and</w:t>
            </w:r>
            <w:r w:rsidR="00D1333F">
              <w:rPr>
                <w:rFonts w:ascii="Arial" w:eastAsia="Times New Roman" w:hAnsi="Arial" w:cs="Arial"/>
                <w:b/>
                <w:color w:val="auto"/>
                <w:sz w:val="20"/>
                <w:szCs w:val="20"/>
              </w:rPr>
              <w:t xml:space="preserve"> harassment issues specific to E</w:t>
            </w:r>
            <w:r w:rsidRPr="00AD27FC">
              <w:rPr>
                <w:rFonts w:ascii="Arial" w:eastAsia="Times New Roman" w:hAnsi="Arial" w:cs="Arial"/>
                <w:b/>
                <w:color w:val="auto"/>
                <w:sz w:val="20"/>
                <w:szCs w:val="20"/>
              </w:rPr>
              <w:t xml:space="preserve">thnic </w:t>
            </w:r>
            <w:r w:rsidR="00D1333F">
              <w:rPr>
                <w:rFonts w:ascii="Arial" w:eastAsia="Times New Roman" w:hAnsi="Arial" w:cs="Arial"/>
                <w:b/>
                <w:color w:val="auto"/>
                <w:sz w:val="20"/>
                <w:szCs w:val="20"/>
              </w:rPr>
              <w:t>Minority G</w:t>
            </w:r>
            <w:r w:rsidRPr="00AD27FC">
              <w:rPr>
                <w:rFonts w:ascii="Arial" w:eastAsia="Times New Roman" w:hAnsi="Arial" w:cs="Arial"/>
                <w:b/>
                <w:color w:val="auto"/>
                <w:sz w:val="20"/>
                <w:szCs w:val="20"/>
              </w:rPr>
              <w:t>roups</w:t>
            </w:r>
            <w:r w:rsidRPr="00AD27FC">
              <w:rPr>
                <w:rFonts w:ascii="Arial" w:eastAsia="Arial" w:hAnsi="Arial" w:cs="Arial"/>
                <w:color w:val="auto"/>
                <w:sz w:val="20"/>
                <w:szCs w:val="20"/>
              </w:rPr>
              <w:t xml:space="preserve"> </w:t>
            </w:r>
          </w:p>
          <w:p w14:paraId="20E8E868" w14:textId="77777777" w:rsidR="00DA7691" w:rsidRPr="00AD27FC" w:rsidRDefault="00DA7691" w:rsidP="008A1CAA">
            <w:pPr>
              <w:rPr>
                <w:rFonts w:ascii="Arial" w:hAnsi="Arial" w:cs="Arial"/>
                <w:color w:val="auto"/>
                <w:sz w:val="20"/>
                <w:szCs w:val="20"/>
              </w:rPr>
            </w:pPr>
            <w:r w:rsidRPr="00AD27FC">
              <w:rPr>
                <w:rFonts w:ascii="Arial" w:eastAsia="Arial" w:hAnsi="Arial" w:cs="Arial"/>
                <w:b/>
                <w:color w:val="auto"/>
                <w:sz w:val="20"/>
                <w:szCs w:val="20"/>
              </w:rPr>
              <w:t>Key data and quotes (rationale):</w:t>
            </w:r>
            <w:r w:rsidRPr="00AD27FC">
              <w:rPr>
                <w:rFonts w:ascii="Arial" w:eastAsia="Arial" w:hAnsi="Arial" w:cs="Arial"/>
                <w:color w:val="auto"/>
                <w:sz w:val="20"/>
                <w:szCs w:val="20"/>
              </w:rPr>
              <w:t xml:space="preserve"> </w:t>
            </w:r>
          </w:p>
          <w:p w14:paraId="76C19C12" w14:textId="77777777" w:rsidR="000B1EAB" w:rsidRPr="00CE4723" w:rsidRDefault="000B1EAB" w:rsidP="000B1EAB">
            <w:pPr>
              <w:spacing w:after="118"/>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0C8DAB9F" w14:textId="6C4D9107" w:rsidR="00DA7691" w:rsidRPr="00CD64FC" w:rsidRDefault="00DA7691" w:rsidP="00CD64FC">
            <w:pPr>
              <w:ind w:right="100"/>
              <w:rPr>
                <w:rFonts w:ascii="Arial" w:hAnsi="Arial" w:cs="Arial"/>
                <w:color w:val="auto"/>
                <w:sz w:val="20"/>
                <w:szCs w:val="20"/>
              </w:rPr>
            </w:pPr>
          </w:p>
        </w:tc>
      </w:tr>
      <w:tr w:rsidR="009D59F5" w:rsidRPr="008A1CAA" w14:paraId="6CA57299" w14:textId="77777777" w:rsidTr="003D0D8B">
        <w:tc>
          <w:tcPr>
            <w:tcW w:w="542" w:type="dxa"/>
            <w:tcBorders>
              <w:top w:val="single" w:sz="4" w:space="0" w:color="auto"/>
              <w:left w:val="single" w:sz="4" w:space="0" w:color="auto"/>
              <w:bottom w:val="single" w:sz="4" w:space="0" w:color="auto"/>
              <w:right w:val="single" w:sz="4" w:space="0" w:color="auto"/>
            </w:tcBorders>
            <w:hideMark/>
          </w:tcPr>
          <w:p w14:paraId="68DF9ADA" w14:textId="77777777" w:rsidR="00DA7691" w:rsidRPr="00AD27FC" w:rsidRDefault="00DA7691" w:rsidP="008A1CAA">
            <w:pPr>
              <w:rPr>
                <w:rFonts w:ascii="Arial" w:hAnsi="Arial" w:cs="Arial"/>
                <w:color w:val="auto"/>
                <w:sz w:val="20"/>
                <w:szCs w:val="20"/>
              </w:rPr>
            </w:pPr>
            <w:r w:rsidRPr="00AD27FC">
              <w:rPr>
                <w:rFonts w:ascii="Arial" w:eastAsia="Arial" w:hAnsi="Arial" w:cs="Arial"/>
                <w:b/>
                <w:color w:val="auto"/>
                <w:sz w:val="20"/>
                <w:szCs w:val="20"/>
              </w:rPr>
              <w:t xml:space="preserve">No. </w:t>
            </w:r>
            <w:r w:rsidRPr="00AD27FC">
              <w:rPr>
                <w:rFonts w:ascii="Arial" w:eastAsia="Arial" w:hAnsi="Arial" w:cs="Arial"/>
                <w:color w:val="auto"/>
                <w:sz w:val="20"/>
                <w:szCs w:val="20"/>
              </w:rPr>
              <w:t xml:space="preserve">  </w:t>
            </w:r>
          </w:p>
        </w:tc>
        <w:tc>
          <w:tcPr>
            <w:tcW w:w="2440" w:type="dxa"/>
            <w:tcBorders>
              <w:top w:val="single" w:sz="4" w:space="0" w:color="auto"/>
              <w:left w:val="single" w:sz="4" w:space="0" w:color="auto"/>
              <w:bottom w:val="single" w:sz="4" w:space="0" w:color="auto"/>
              <w:right w:val="single" w:sz="4" w:space="0" w:color="auto"/>
            </w:tcBorders>
            <w:hideMark/>
          </w:tcPr>
          <w:p w14:paraId="65447B3A" w14:textId="77777777" w:rsidR="00DA7691" w:rsidRPr="00AD27FC" w:rsidRDefault="00DA7691" w:rsidP="008A1CAA">
            <w:pPr>
              <w:rPr>
                <w:rFonts w:ascii="Arial" w:hAnsi="Arial" w:cs="Arial"/>
                <w:color w:val="auto"/>
                <w:sz w:val="20"/>
                <w:szCs w:val="20"/>
              </w:rPr>
            </w:pPr>
            <w:r w:rsidRPr="00AD27FC">
              <w:rPr>
                <w:rFonts w:ascii="Arial" w:eastAsia="Arial" w:hAnsi="Arial" w:cs="Arial"/>
                <w:b/>
                <w:color w:val="auto"/>
                <w:sz w:val="20"/>
                <w:szCs w:val="20"/>
              </w:rPr>
              <w:t>Objectives</w:t>
            </w:r>
            <w:r w:rsidRPr="00AD27FC">
              <w:rPr>
                <w:rFonts w:ascii="Arial" w:eastAsia="Arial" w:hAnsi="Arial" w:cs="Arial"/>
                <w:color w:val="auto"/>
                <w:sz w:val="20"/>
                <w:szCs w:val="20"/>
              </w:rPr>
              <w:t xml:space="preserve">  </w:t>
            </w:r>
          </w:p>
        </w:tc>
        <w:tc>
          <w:tcPr>
            <w:tcW w:w="5741" w:type="dxa"/>
            <w:tcBorders>
              <w:top w:val="single" w:sz="4" w:space="0" w:color="auto"/>
              <w:left w:val="single" w:sz="4" w:space="0" w:color="auto"/>
              <w:bottom w:val="single" w:sz="4" w:space="0" w:color="auto"/>
              <w:right w:val="single" w:sz="4" w:space="0" w:color="auto"/>
            </w:tcBorders>
            <w:hideMark/>
          </w:tcPr>
          <w:p w14:paraId="0F385EB4" w14:textId="77777777" w:rsidR="00DA7691" w:rsidRPr="00AD27FC" w:rsidRDefault="00DA7691" w:rsidP="008A1CAA">
            <w:pPr>
              <w:rPr>
                <w:rFonts w:ascii="Arial" w:hAnsi="Arial" w:cs="Arial"/>
                <w:color w:val="auto"/>
                <w:sz w:val="20"/>
                <w:szCs w:val="20"/>
              </w:rPr>
            </w:pPr>
            <w:r w:rsidRPr="00AD27FC">
              <w:rPr>
                <w:rFonts w:ascii="Arial" w:eastAsia="Arial" w:hAnsi="Arial" w:cs="Arial"/>
                <w:b/>
                <w:color w:val="auto"/>
                <w:sz w:val="20"/>
                <w:szCs w:val="20"/>
              </w:rPr>
              <w:t>Planned tasks</w:t>
            </w:r>
            <w:r w:rsidRPr="00AD27FC">
              <w:rPr>
                <w:rFonts w:ascii="Arial" w:eastAsia="Arial" w:hAnsi="Arial" w:cs="Arial"/>
                <w:color w:val="auto"/>
                <w:sz w:val="20"/>
                <w:szCs w:val="20"/>
              </w:rPr>
              <w:t xml:space="preserve"> </w:t>
            </w:r>
          </w:p>
        </w:tc>
        <w:tc>
          <w:tcPr>
            <w:tcW w:w="1567" w:type="dxa"/>
            <w:tcBorders>
              <w:top w:val="single" w:sz="4" w:space="0" w:color="auto"/>
              <w:left w:val="single" w:sz="4" w:space="0" w:color="auto"/>
              <w:bottom w:val="single" w:sz="4" w:space="0" w:color="auto"/>
              <w:right w:val="single" w:sz="4" w:space="0" w:color="auto"/>
            </w:tcBorders>
            <w:hideMark/>
          </w:tcPr>
          <w:p w14:paraId="0095D1D2" w14:textId="77777777" w:rsidR="00DA7691" w:rsidRPr="00AD27FC" w:rsidRDefault="00DA7691" w:rsidP="008A1CAA">
            <w:pPr>
              <w:rPr>
                <w:rFonts w:ascii="Arial" w:hAnsi="Arial" w:cs="Arial"/>
                <w:color w:val="auto"/>
                <w:sz w:val="20"/>
                <w:szCs w:val="20"/>
              </w:rPr>
            </w:pPr>
            <w:r w:rsidRPr="00AD27FC">
              <w:rPr>
                <w:rFonts w:ascii="Arial" w:eastAsia="Arial" w:hAnsi="Arial" w:cs="Arial"/>
                <w:b/>
                <w:color w:val="auto"/>
                <w:sz w:val="20"/>
                <w:szCs w:val="20"/>
              </w:rPr>
              <w:t>Timeline</w:t>
            </w:r>
            <w:r w:rsidRPr="00AD27FC">
              <w:rPr>
                <w:rFonts w:ascii="Arial" w:eastAsia="Arial" w:hAnsi="Arial" w:cs="Arial"/>
                <w:color w:val="auto"/>
                <w:sz w:val="20"/>
                <w:szCs w:val="20"/>
              </w:rPr>
              <w:t xml:space="preserve">  </w:t>
            </w:r>
          </w:p>
        </w:tc>
        <w:tc>
          <w:tcPr>
            <w:tcW w:w="1812" w:type="dxa"/>
            <w:tcBorders>
              <w:top w:val="single" w:sz="4" w:space="0" w:color="auto"/>
              <w:left w:val="single" w:sz="4" w:space="0" w:color="auto"/>
              <w:bottom w:val="single" w:sz="4" w:space="0" w:color="auto"/>
              <w:right w:val="single" w:sz="4" w:space="0" w:color="auto"/>
            </w:tcBorders>
            <w:hideMark/>
          </w:tcPr>
          <w:p w14:paraId="0E9F2222" w14:textId="77777777" w:rsidR="00DA7691" w:rsidRPr="00AD27FC" w:rsidRDefault="00DA7691" w:rsidP="00AD27FC">
            <w:pPr>
              <w:rPr>
                <w:rFonts w:ascii="Arial" w:hAnsi="Arial" w:cs="Arial"/>
                <w:color w:val="auto"/>
                <w:sz w:val="20"/>
                <w:szCs w:val="20"/>
              </w:rPr>
            </w:pPr>
            <w:r w:rsidRPr="00AD27FC">
              <w:rPr>
                <w:rFonts w:ascii="Arial" w:eastAsia="Arial" w:hAnsi="Arial" w:cs="Arial"/>
                <w:b/>
                <w:color w:val="auto"/>
                <w:sz w:val="20"/>
                <w:szCs w:val="20"/>
              </w:rPr>
              <w:t>Potential Ownership pending consultation</w:t>
            </w:r>
          </w:p>
        </w:tc>
        <w:tc>
          <w:tcPr>
            <w:tcW w:w="3344" w:type="dxa"/>
            <w:gridSpan w:val="2"/>
            <w:tcBorders>
              <w:top w:val="single" w:sz="4" w:space="0" w:color="auto"/>
              <w:left w:val="single" w:sz="4" w:space="0" w:color="auto"/>
              <w:bottom w:val="single" w:sz="4" w:space="0" w:color="auto"/>
              <w:right w:val="single" w:sz="4" w:space="0" w:color="auto"/>
            </w:tcBorders>
            <w:hideMark/>
          </w:tcPr>
          <w:p w14:paraId="09ED38B7" w14:textId="77777777" w:rsidR="00DA7691" w:rsidRPr="00AD27FC" w:rsidRDefault="00DA7691" w:rsidP="00AD27FC">
            <w:pPr>
              <w:rPr>
                <w:rFonts w:ascii="Arial" w:hAnsi="Arial" w:cs="Arial"/>
                <w:color w:val="auto"/>
                <w:sz w:val="20"/>
                <w:szCs w:val="20"/>
              </w:rPr>
            </w:pPr>
            <w:r w:rsidRPr="00AD27FC">
              <w:rPr>
                <w:rFonts w:ascii="Arial" w:eastAsia="Arial" w:hAnsi="Arial" w:cs="Arial"/>
                <w:b/>
                <w:color w:val="auto"/>
                <w:sz w:val="20"/>
                <w:szCs w:val="20"/>
              </w:rPr>
              <w:t>Success Measures: Outputs and Outcomes</w:t>
            </w:r>
            <w:r w:rsidRPr="00AD27FC">
              <w:rPr>
                <w:rFonts w:ascii="Arial" w:eastAsia="Arial" w:hAnsi="Arial" w:cs="Arial"/>
                <w:color w:val="auto"/>
                <w:sz w:val="20"/>
                <w:szCs w:val="20"/>
              </w:rPr>
              <w:t xml:space="preserve"> </w:t>
            </w:r>
          </w:p>
        </w:tc>
      </w:tr>
      <w:tr w:rsidR="009D59F5" w:rsidRPr="008A1CAA" w14:paraId="1E55CF32" w14:textId="77777777" w:rsidTr="003D0D8B">
        <w:tc>
          <w:tcPr>
            <w:tcW w:w="542" w:type="dxa"/>
            <w:tcBorders>
              <w:top w:val="single" w:sz="4" w:space="0" w:color="auto"/>
              <w:left w:val="single" w:sz="4" w:space="0" w:color="auto"/>
              <w:bottom w:val="single" w:sz="4" w:space="0" w:color="auto"/>
              <w:right w:val="single" w:sz="4" w:space="0" w:color="auto"/>
            </w:tcBorders>
          </w:tcPr>
          <w:p w14:paraId="37488B41" w14:textId="06ED5C97" w:rsidR="00DA7691" w:rsidRPr="00AD27FC" w:rsidRDefault="00DA7691" w:rsidP="008A1CAA">
            <w:pPr>
              <w:rPr>
                <w:rFonts w:ascii="Arial" w:eastAsia="Arial" w:hAnsi="Arial" w:cs="Arial"/>
                <w:b/>
                <w:color w:val="auto"/>
                <w:sz w:val="20"/>
                <w:szCs w:val="20"/>
              </w:rPr>
            </w:pPr>
            <w:r w:rsidRPr="00AD27FC">
              <w:rPr>
                <w:rFonts w:ascii="Arial" w:eastAsia="Arial" w:hAnsi="Arial" w:cs="Arial"/>
                <w:color w:val="auto"/>
                <w:sz w:val="20"/>
                <w:szCs w:val="20"/>
              </w:rPr>
              <w:t>2.1</w:t>
            </w:r>
          </w:p>
        </w:tc>
        <w:tc>
          <w:tcPr>
            <w:tcW w:w="2440" w:type="dxa"/>
            <w:tcBorders>
              <w:top w:val="single" w:sz="4" w:space="0" w:color="auto"/>
              <w:left w:val="single" w:sz="4" w:space="0" w:color="auto"/>
              <w:bottom w:val="single" w:sz="4" w:space="0" w:color="auto"/>
              <w:right w:val="single" w:sz="4" w:space="0" w:color="auto"/>
            </w:tcBorders>
          </w:tcPr>
          <w:p w14:paraId="6F42D16C" w14:textId="0B7FC594" w:rsidR="00DA7691" w:rsidRPr="00AD27FC" w:rsidRDefault="00DA7691" w:rsidP="008A1CAA">
            <w:pPr>
              <w:rPr>
                <w:rFonts w:ascii="Arial" w:eastAsia="Arial" w:hAnsi="Arial" w:cs="Arial"/>
                <w:b/>
                <w:color w:val="auto"/>
                <w:sz w:val="20"/>
                <w:szCs w:val="20"/>
              </w:rPr>
            </w:pPr>
            <w:r w:rsidRPr="00AD27FC">
              <w:rPr>
                <w:rFonts w:ascii="Arial" w:eastAsia="Arial" w:hAnsi="Arial" w:cs="Arial"/>
                <w:color w:val="auto"/>
                <w:sz w:val="20"/>
                <w:szCs w:val="20"/>
              </w:rPr>
              <w:t xml:space="preserve">To </w:t>
            </w:r>
            <w:r w:rsidR="2CB93C4C" w:rsidRPr="1719486A">
              <w:rPr>
                <w:rFonts w:ascii="Arial" w:eastAsia="Arial" w:hAnsi="Arial" w:cs="Arial"/>
                <w:color w:val="auto"/>
                <w:sz w:val="20"/>
                <w:szCs w:val="20"/>
              </w:rPr>
              <w:t>further improv</w:t>
            </w:r>
            <w:r w:rsidRPr="1719486A">
              <w:rPr>
                <w:rFonts w:ascii="Arial" w:eastAsia="Arial" w:hAnsi="Arial" w:cs="Arial"/>
                <w:color w:val="auto"/>
                <w:sz w:val="20"/>
                <w:szCs w:val="20"/>
              </w:rPr>
              <w:t>e</w:t>
            </w:r>
            <w:r w:rsidRPr="00AD27FC">
              <w:rPr>
                <w:rFonts w:ascii="Arial" w:eastAsia="Arial" w:hAnsi="Arial" w:cs="Arial"/>
                <w:color w:val="auto"/>
                <w:sz w:val="20"/>
                <w:szCs w:val="20"/>
              </w:rPr>
              <w:t xml:space="preserve"> reporting processes</w:t>
            </w:r>
          </w:p>
        </w:tc>
        <w:tc>
          <w:tcPr>
            <w:tcW w:w="5741" w:type="dxa"/>
            <w:tcBorders>
              <w:top w:val="single" w:sz="4" w:space="0" w:color="auto"/>
              <w:left w:val="single" w:sz="4" w:space="0" w:color="auto"/>
              <w:bottom w:val="single" w:sz="4" w:space="0" w:color="auto"/>
              <w:right w:val="single" w:sz="4" w:space="0" w:color="auto"/>
            </w:tcBorders>
          </w:tcPr>
          <w:p w14:paraId="7F0346EE" w14:textId="74F222E4" w:rsidR="00DA7691" w:rsidRPr="00AD27FC" w:rsidRDefault="00DA7691" w:rsidP="008A1CAA">
            <w:pPr>
              <w:ind w:left="2"/>
              <w:rPr>
                <w:rFonts w:ascii="Arial" w:hAnsi="Arial" w:cs="Arial"/>
                <w:color w:val="auto"/>
                <w:sz w:val="20"/>
                <w:szCs w:val="20"/>
              </w:rPr>
            </w:pPr>
            <w:r w:rsidRPr="00AD27FC">
              <w:rPr>
                <w:rFonts w:ascii="Arial" w:eastAsia="Arial" w:hAnsi="Arial" w:cs="Arial"/>
                <w:color w:val="auto"/>
                <w:sz w:val="20"/>
                <w:szCs w:val="20"/>
              </w:rPr>
              <w:t xml:space="preserve"> 2.1</w:t>
            </w:r>
            <w:r w:rsidR="4FA1DB72" w:rsidRPr="00AD27FC">
              <w:rPr>
                <w:rFonts w:ascii="Arial" w:eastAsia="Arial" w:hAnsi="Arial" w:cs="Arial"/>
                <w:color w:val="auto"/>
                <w:sz w:val="20"/>
                <w:szCs w:val="20"/>
              </w:rPr>
              <w:t>a</w:t>
            </w:r>
            <w:r w:rsidRPr="00AD27FC">
              <w:rPr>
                <w:rFonts w:ascii="Arial" w:eastAsia="Arial" w:hAnsi="Arial" w:cs="Arial"/>
                <w:color w:val="auto"/>
                <w:sz w:val="20"/>
                <w:szCs w:val="20"/>
              </w:rPr>
              <w:t xml:space="preserve">. Identify barriers to reporting (anonymity, fear of reprisal) via staff and students’ surveys add-on (target n=70 </w:t>
            </w:r>
            <w:r w:rsidR="00D1333F">
              <w:rPr>
                <w:rFonts w:ascii="Arial" w:eastAsia="Arial" w:hAnsi="Arial" w:cs="Arial"/>
                <w:i/>
                <w:iCs/>
                <w:sz w:val="20"/>
                <w:szCs w:val="20"/>
              </w:rPr>
              <w:t>Ethnic Minority G</w:t>
            </w:r>
            <w:r w:rsidR="187460A7" w:rsidRPr="00AD27FC">
              <w:rPr>
                <w:rFonts w:ascii="Arial" w:eastAsia="Arial" w:hAnsi="Arial" w:cs="Arial"/>
                <w:i/>
                <w:iCs/>
                <w:sz w:val="20"/>
                <w:szCs w:val="20"/>
              </w:rPr>
              <w:t>roup</w:t>
            </w:r>
            <w:r w:rsidR="187460A7" w:rsidRPr="00AD27FC">
              <w:rPr>
                <w:rFonts w:ascii="Arial" w:eastAsia="Arial" w:hAnsi="Arial" w:cs="Arial"/>
                <w:color w:val="auto"/>
                <w:sz w:val="20"/>
                <w:szCs w:val="20"/>
              </w:rPr>
              <w:t xml:space="preserve"> </w:t>
            </w:r>
            <w:r w:rsidRPr="00AD27FC">
              <w:rPr>
                <w:rFonts w:ascii="Arial" w:eastAsia="Arial" w:hAnsi="Arial" w:cs="Arial"/>
                <w:color w:val="auto"/>
                <w:sz w:val="20"/>
                <w:szCs w:val="20"/>
              </w:rPr>
              <w:t xml:space="preserve">respondents). </w:t>
            </w:r>
          </w:p>
          <w:p w14:paraId="3BC51B96" w14:textId="77777777" w:rsidR="00DA7691" w:rsidRPr="00AD27FC" w:rsidRDefault="00DA7691" w:rsidP="008A1CAA">
            <w:pPr>
              <w:ind w:left="2"/>
              <w:rPr>
                <w:rFonts w:ascii="Arial" w:hAnsi="Arial" w:cs="Arial"/>
                <w:color w:val="auto"/>
                <w:sz w:val="20"/>
                <w:szCs w:val="20"/>
              </w:rPr>
            </w:pPr>
            <w:r w:rsidRPr="00AD27FC">
              <w:rPr>
                <w:rFonts w:ascii="Arial" w:eastAsia="Arial" w:hAnsi="Arial" w:cs="Arial"/>
                <w:color w:val="auto"/>
                <w:sz w:val="20"/>
                <w:szCs w:val="20"/>
              </w:rPr>
              <w:t xml:space="preserve">  </w:t>
            </w:r>
          </w:p>
          <w:p w14:paraId="4C604DD4" w14:textId="5FD7D4B7" w:rsidR="00DA7691" w:rsidRPr="00AD27FC" w:rsidRDefault="00C6485B" w:rsidP="008A1CAA">
            <w:pPr>
              <w:rPr>
                <w:rFonts w:ascii="Arial" w:eastAsia="Arial" w:hAnsi="Arial" w:cs="Arial"/>
                <w:b/>
                <w:color w:val="auto"/>
                <w:sz w:val="20"/>
                <w:szCs w:val="20"/>
              </w:rPr>
            </w:pPr>
            <w:r w:rsidRPr="00AD27FC">
              <w:rPr>
                <w:rFonts w:ascii="Arial" w:eastAsia="Arial" w:hAnsi="Arial" w:cs="Arial"/>
                <w:color w:val="auto"/>
                <w:sz w:val="20"/>
                <w:szCs w:val="20"/>
              </w:rPr>
              <w:t>2.1b.</w:t>
            </w:r>
            <w:r w:rsidR="00DA7691" w:rsidRPr="00AD27FC">
              <w:rPr>
                <w:rFonts w:ascii="Arial" w:eastAsia="Arial" w:hAnsi="Arial" w:cs="Arial"/>
                <w:color w:val="auto"/>
                <w:sz w:val="20"/>
                <w:szCs w:val="20"/>
              </w:rPr>
              <w:t xml:space="preserve"> Revise process to include a user-friendly online confidential portal, clear timelines and named case-owners.</w:t>
            </w:r>
          </w:p>
        </w:tc>
        <w:tc>
          <w:tcPr>
            <w:tcW w:w="1567" w:type="dxa"/>
            <w:tcBorders>
              <w:top w:val="single" w:sz="4" w:space="0" w:color="auto"/>
              <w:left w:val="single" w:sz="4" w:space="0" w:color="auto"/>
              <w:bottom w:val="single" w:sz="4" w:space="0" w:color="auto"/>
              <w:right w:val="single" w:sz="4" w:space="0" w:color="auto"/>
            </w:tcBorders>
          </w:tcPr>
          <w:p w14:paraId="2596929D" w14:textId="542E7664" w:rsidR="00DA7691" w:rsidRPr="00AD27FC" w:rsidRDefault="00DA7691" w:rsidP="008A1CAA">
            <w:pPr>
              <w:rPr>
                <w:rFonts w:ascii="Arial" w:eastAsia="Arial" w:hAnsi="Arial" w:cs="Arial"/>
                <w:color w:val="auto"/>
                <w:sz w:val="20"/>
                <w:szCs w:val="20"/>
              </w:rPr>
            </w:pPr>
            <w:r w:rsidRPr="00AD27FC">
              <w:rPr>
                <w:rFonts w:ascii="Arial" w:eastAsia="Arial" w:hAnsi="Arial" w:cs="Arial"/>
                <w:color w:val="auto"/>
                <w:sz w:val="20"/>
                <w:szCs w:val="20"/>
              </w:rPr>
              <w:t>March 202</w:t>
            </w:r>
            <w:r w:rsidR="005B3D1C" w:rsidRPr="00AD27FC">
              <w:rPr>
                <w:rFonts w:ascii="Arial" w:eastAsia="Arial" w:hAnsi="Arial" w:cs="Arial"/>
                <w:color w:val="auto"/>
                <w:sz w:val="20"/>
                <w:szCs w:val="20"/>
              </w:rPr>
              <w:t>6</w:t>
            </w:r>
            <w:r w:rsidRPr="00AD27FC">
              <w:rPr>
                <w:rFonts w:ascii="Arial" w:eastAsia="Arial" w:hAnsi="Arial" w:cs="Arial"/>
                <w:color w:val="auto"/>
                <w:sz w:val="20"/>
                <w:szCs w:val="20"/>
              </w:rPr>
              <w:t xml:space="preserve"> - April 20</w:t>
            </w:r>
            <w:r w:rsidR="005B3D1C" w:rsidRPr="00AD27FC">
              <w:rPr>
                <w:rFonts w:ascii="Arial" w:eastAsia="Arial" w:hAnsi="Arial" w:cs="Arial"/>
                <w:color w:val="auto"/>
                <w:sz w:val="20"/>
                <w:szCs w:val="20"/>
              </w:rPr>
              <w:t>28</w:t>
            </w:r>
            <w:r w:rsidRPr="00AD27FC">
              <w:rPr>
                <w:rFonts w:ascii="Arial" w:eastAsia="Arial" w:hAnsi="Arial" w:cs="Arial"/>
                <w:color w:val="auto"/>
                <w:sz w:val="20"/>
                <w:szCs w:val="20"/>
              </w:rPr>
              <w:t xml:space="preserve"> </w:t>
            </w:r>
          </w:p>
          <w:p w14:paraId="3117DBC2" w14:textId="77777777" w:rsidR="00DA7691" w:rsidRPr="00AD27FC" w:rsidRDefault="00DA7691" w:rsidP="008A1CAA">
            <w:pPr>
              <w:rPr>
                <w:rFonts w:ascii="Arial" w:eastAsia="Arial" w:hAnsi="Arial" w:cs="Arial"/>
                <w:b/>
                <w:color w:val="auto"/>
                <w:sz w:val="20"/>
                <w:szCs w:val="20"/>
              </w:rPr>
            </w:pPr>
          </w:p>
        </w:tc>
        <w:tc>
          <w:tcPr>
            <w:tcW w:w="1812" w:type="dxa"/>
            <w:tcBorders>
              <w:top w:val="single" w:sz="4" w:space="0" w:color="auto"/>
              <w:left w:val="single" w:sz="4" w:space="0" w:color="auto"/>
              <w:bottom w:val="single" w:sz="4" w:space="0" w:color="auto"/>
              <w:right w:val="single" w:sz="4" w:space="0" w:color="auto"/>
            </w:tcBorders>
          </w:tcPr>
          <w:p w14:paraId="7B566429" w14:textId="77777777" w:rsidR="00DA7691" w:rsidRPr="00AD27FC" w:rsidRDefault="00DA7691" w:rsidP="008A1CAA">
            <w:pPr>
              <w:rPr>
                <w:rFonts w:ascii="Arial" w:eastAsiaTheme="minorHAnsi" w:hAnsi="Arial" w:cs="Arial"/>
                <w:color w:val="auto"/>
                <w:sz w:val="20"/>
                <w:szCs w:val="20"/>
              </w:rPr>
            </w:pPr>
            <w:r w:rsidRPr="00AD27FC">
              <w:rPr>
                <w:rFonts w:ascii="Arial" w:eastAsia="Arial" w:hAnsi="Arial" w:cs="Arial"/>
                <w:color w:val="auto"/>
                <w:sz w:val="20"/>
                <w:szCs w:val="20"/>
              </w:rPr>
              <w:t xml:space="preserve">Deputy </w:t>
            </w:r>
          </w:p>
          <w:p w14:paraId="3C4D7790"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Director, </w:t>
            </w:r>
          </w:p>
          <w:p w14:paraId="02F09886"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Student </w:t>
            </w:r>
          </w:p>
          <w:p w14:paraId="6317EB8C"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Policy and </w:t>
            </w:r>
          </w:p>
          <w:p w14:paraId="27B453C6"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Safeguarding </w:t>
            </w:r>
          </w:p>
          <w:p w14:paraId="4BFE8B5A" w14:textId="77777777" w:rsidR="00DA7691" w:rsidRPr="00AD27FC" w:rsidRDefault="00DA7691" w:rsidP="008A1CAA">
            <w:pPr>
              <w:ind w:right="1256"/>
              <w:rPr>
                <w:rFonts w:ascii="Arial" w:hAnsi="Arial" w:cs="Arial"/>
                <w:color w:val="auto"/>
                <w:sz w:val="20"/>
                <w:szCs w:val="20"/>
              </w:rPr>
            </w:pPr>
            <w:r w:rsidRPr="00AD27FC">
              <w:rPr>
                <w:rFonts w:ascii="Arial" w:eastAsia="Arial" w:hAnsi="Arial" w:cs="Arial"/>
                <w:color w:val="auto"/>
                <w:sz w:val="20"/>
                <w:szCs w:val="20"/>
              </w:rPr>
              <w:t xml:space="preserve">   </w:t>
            </w:r>
          </w:p>
          <w:p w14:paraId="7F34CCEA"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Deputy </w:t>
            </w:r>
          </w:p>
          <w:p w14:paraId="27A62951" w14:textId="77777777" w:rsidR="00DA7691" w:rsidRPr="00AD27FC" w:rsidRDefault="00DA7691" w:rsidP="008A1CAA">
            <w:pPr>
              <w:spacing w:after="1"/>
              <w:rPr>
                <w:rFonts w:ascii="Arial" w:hAnsi="Arial" w:cs="Arial"/>
                <w:color w:val="auto"/>
                <w:sz w:val="20"/>
                <w:szCs w:val="20"/>
              </w:rPr>
            </w:pPr>
            <w:r w:rsidRPr="00AD27FC">
              <w:rPr>
                <w:rFonts w:ascii="Arial" w:eastAsia="Arial" w:hAnsi="Arial" w:cs="Arial"/>
                <w:color w:val="auto"/>
                <w:sz w:val="20"/>
                <w:szCs w:val="20"/>
              </w:rPr>
              <w:t xml:space="preserve">Director HR </w:t>
            </w:r>
          </w:p>
          <w:p w14:paraId="6EF5FF81" w14:textId="1580C94D" w:rsidR="008B2631" w:rsidRPr="00AD27FC" w:rsidRDefault="008B2631" w:rsidP="008A1CAA">
            <w:pPr>
              <w:rPr>
                <w:rFonts w:ascii="Arial" w:eastAsia="Arial" w:hAnsi="Arial" w:cs="Arial"/>
                <w:color w:val="auto"/>
                <w:sz w:val="20"/>
                <w:szCs w:val="20"/>
              </w:rPr>
            </w:pPr>
            <w:r w:rsidRPr="00AD27FC">
              <w:rPr>
                <w:rFonts w:ascii="Arial" w:eastAsia="Arial" w:hAnsi="Arial" w:cs="Arial"/>
                <w:color w:val="auto"/>
                <w:sz w:val="20"/>
                <w:szCs w:val="20"/>
              </w:rPr>
              <w:t>Operations</w:t>
            </w:r>
          </w:p>
          <w:p w14:paraId="163E2605" w14:textId="77777777" w:rsidR="008B2631" w:rsidRPr="00AD27FC" w:rsidRDefault="008B2631" w:rsidP="008A1CAA">
            <w:pPr>
              <w:rPr>
                <w:rFonts w:ascii="Arial" w:eastAsia="Arial" w:hAnsi="Arial" w:cs="Arial"/>
                <w:color w:val="auto"/>
                <w:sz w:val="20"/>
                <w:szCs w:val="20"/>
              </w:rPr>
            </w:pPr>
          </w:p>
          <w:p w14:paraId="2C8BC917" w14:textId="08B742D4" w:rsidR="00DA7691" w:rsidRPr="00AD27FC" w:rsidRDefault="00FA1174" w:rsidP="008A1CAA">
            <w:pPr>
              <w:rPr>
                <w:rFonts w:ascii="Arial" w:hAnsi="Arial" w:cs="Arial"/>
                <w:color w:val="auto"/>
                <w:sz w:val="20"/>
                <w:szCs w:val="20"/>
              </w:rPr>
            </w:pPr>
            <w:r w:rsidRPr="00AD27FC">
              <w:rPr>
                <w:rFonts w:ascii="Arial" w:eastAsia="Arial" w:hAnsi="Arial" w:cs="Arial"/>
                <w:color w:val="auto"/>
                <w:sz w:val="20"/>
                <w:szCs w:val="20"/>
              </w:rPr>
              <w:t>PVC Student Experience</w:t>
            </w:r>
          </w:p>
          <w:p w14:paraId="6AC4D2A9" w14:textId="46DAF44C" w:rsidR="00DA7691" w:rsidRPr="00AD27FC" w:rsidRDefault="00DA7691" w:rsidP="008A1CAA">
            <w:pPr>
              <w:rPr>
                <w:rFonts w:ascii="Arial" w:eastAsia="Arial" w:hAnsi="Arial" w:cs="Arial"/>
                <w:b/>
                <w:color w:val="auto"/>
                <w:sz w:val="20"/>
                <w:szCs w:val="20"/>
              </w:rPr>
            </w:pPr>
            <w:r w:rsidRPr="00AD27FC">
              <w:rPr>
                <w:rFonts w:ascii="Arial" w:eastAsia="Arial" w:hAnsi="Arial" w:cs="Arial"/>
                <w:color w:val="auto"/>
                <w:sz w:val="20"/>
                <w:szCs w:val="20"/>
              </w:rPr>
              <w:t xml:space="preserve">  </w:t>
            </w:r>
          </w:p>
        </w:tc>
        <w:tc>
          <w:tcPr>
            <w:tcW w:w="3344" w:type="dxa"/>
            <w:gridSpan w:val="2"/>
            <w:tcBorders>
              <w:top w:val="single" w:sz="4" w:space="0" w:color="auto"/>
              <w:left w:val="single" w:sz="4" w:space="0" w:color="auto"/>
              <w:bottom w:val="single" w:sz="4" w:space="0" w:color="auto"/>
              <w:right w:val="single" w:sz="4" w:space="0" w:color="auto"/>
            </w:tcBorders>
            <w:hideMark/>
          </w:tcPr>
          <w:p w14:paraId="1BD298A7" w14:textId="77777777" w:rsidR="00DA7691" w:rsidRPr="00AD27FC" w:rsidRDefault="00DA7691" w:rsidP="008A1CAA">
            <w:pPr>
              <w:rPr>
                <w:rFonts w:ascii="Arial" w:eastAsiaTheme="minorHAnsi" w:hAnsi="Arial" w:cs="Arial"/>
                <w:color w:val="auto"/>
                <w:sz w:val="20"/>
                <w:szCs w:val="20"/>
              </w:rPr>
            </w:pPr>
            <w:r w:rsidRPr="00AD27FC">
              <w:rPr>
                <w:rFonts w:ascii="Arial" w:eastAsia="Arial" w:hAnsi="Arial" w:cs="Arial"/>
                <w:color w:val="auto"/>
                <w:sz w:val="20"/>
                <w:szCs w:val="20"/>
              </w:rPr>
              <w:t xml:space="preserve">Success output:   </w:t>
            </w:r>
          </w:p>
          <w:p w14:paraId="793710DC" w14:textId="5074DD26" w:rsidR="00DA7691" w:rsidRPr="00AD27FC" w:rsidRDefault="00DA7691">
            <w:pPr>
              <w:pStyle w:val="ListParagraph"/>
              <w:numPr>
                <w:ilvl w:val="0"/>
                <w:numId w:val="13"/>
              </w:numPr>
              <w:ind w:right="9"/>
              <w:rPr>
                <w:rFonts w:ascii="Arial" w:hAnsi="Arial" w:cs="Arial"/>
                <w:color w:val="auto"/>
                <w:sz w:val="20"/>
                <w:szCs w:val="20"/>
              </w:rPr>
            </w:pPr>
            <w:r w:rsidRPr="00AD27FC">
              <w:rPr>
                <w:rFonts w:ascii="Arial" w:eastAsia="Arial" w:hAnsi="Arial" w:cs="Arial"/>
                <w:color w:val="auto"/>
                <w:sz w:val="20"/>
                <w:szCs w:val="20"/>
              </w:rPr>
              <w:t>At least 70</w:t>
            </w:r>
            <w:r w:rsidR="00D1333F">
              <w:rPr>
                <w:rFonts w:ascii="Arial" w:eastAsia="Arial" w:hAnsi="Arial" w:cs="Arial"/>
                <w:color w:val="auto"/>
                <w:sz w:val="20"/>
                <w:szCs w:val="20"/>
              </w:rPr>
              <w:t xml:space="preserve"> respondents from E</w:t>
            </w:r>
            <w:r w:rsidRPr="00AD27FC">
              <w:rPr>
                <w:rFonts w:ascii="Arial" w:eastAsia="Arial" w:hAnsi="Arial" w:cs="Arial"/>
                <w:color w:val="auto"/>
                <w:sz w:val="20"/>
                <w:szCs w:val="20"/>
              </w:rPr>
              <w:t xml:space="preserve">thnic </w:t>
            </w:r>
            <w:r w:rsidR="00D1333F">
              <w:rPr>
                <w:rFonts w:ascii="Arial" w:eastAsia="Arial" w:hAnsi="Arial" w:cs="Arial"/>
                <w:color w:val="auto"/>
                <w:sz w:val="20"/>
                <w:szCs w:val="20"/>
              </w:rPr>
              <w:t>Minority G</w:t>
            </w:r>
            <w:r w:rsidRPr="00AD27FC">
              <w:rPr>
                <w:rFonts w:ascii="Arial" w:eastAsia="Arial" w:hAnsi="Arial" w:cs="Arial"/>
                <w:color w:val="auto"/>
                <w:sz w:val="20"/>
                <w:szCs w:val="20"/>
              </w:rPr>
              <w:t xml:space="preserve">roups provide feedback on identifying barriers, with the report shared at EDIC for next steps.  </w:t>
            </w:r>
          </w:p>
          <w:p w14:paraId="508ED217"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121E941A" w14:textId="77777777" w:rsidR="00DA7691" w:rsidRPr="00AD27FC" w:rsidRDefault="00DA7691" w:rsidP="008A1CAA">
            <w:pPr>
              <w:spacing w:after="153"/>
              <w:rPr>
                <w:rFonts w:ascii="Arial" w:hAnsi="Arial" w:cs="Arial"/>
                <w:color w:val="auto"/>
                <w:sz w:val="20"/>
                <w:szCs w:val="20"/>
              </w:rPr>
            </w:pPr>
            <w:r w:rsidRPr="00AD27FC">
              <w:rPr>
                <w:rFonts w:ascii="Arial" w:eastAsia="Arial" w:hAnsi="Arial" w:cs="Arial"/>
                <w:color w:val="auto"/>
                <w:sz w:val="20"/>
                <w:szCs w:val="20"/>
              </w:rPr>
              <w:t xml:space="preserve">Success outcome:   </w:t>
            </w:r>
          </w:p>
          <w:p w14:paraId="2A6C48C8" w14:textId="77777777" w:rsidR="000B1EAB" w:rsidRPr="000B1EAB" w:rsidRDefault="000B1EAB">
            <w:pPr>
              <w:pStyle w:val="ListParagraph"/>
              <w:numPr>
                <w:ilvl w:val="0"/>
                <w:numId w:val="13"/>
              </w:numPr>
              <w:ind w:right="9"/>
              <w:rPr>
                <w:rFonts w:ascii="Arial" w:hAnsi="Arial" w:cs="Arial"/>
                <w:color w:val="auto"/>
                <w:sz w:val="20"/>
                <w:szCs w:val="20"/>
              </w:rPr>
            </w:pPr>
            <w:r w:rsidRPr="000B1EAB">
              <w:rPr>
                <w:rFonts w:ascii="Arial" w:eastAsia="Arial" w:hAnsi="Arial" w:cs="Arial"/>
                <w:color w:val="auto"/>
                <w:sz w:val="20"/>
                <w:szCs w:val="20"/>
              </w:rPr>
              <w:t>REDACTED – sensitive information &amp; low numbers</w:t>
            </w:r>
          </w:p>
          <w:p w14:paraId="3A245175" w14:textId="23DD7A59" w:rsidR="00DA7691" w:rsidRPr="00AD27FC" w:rsidRDefault="000B1EAB" w:rsidP="000B1EAB">
            <w:pPr>
              <w:pStyle w:val="ListParagraph"/>
              <w:ind w:right="9"/>
              <w:rPr>
                <w:rFonts w:ascii="Arial" w:hAnsi="Arial" w:cs="Arial"/>
                <w:color w:val="auto"/>
                <w:sz w:val="20"/>
                <w:szCs w:val="20"/>
              </w:rPr>
            </w:pPr>
            <w:r>
              <w:rPr>
                <w:rFonts w:ascii="Arial" w:eastAsia="Arial" w:hAnsi="Arial" w:cs="Arial"/>
                <w:color w:val="auto"/>
                <w:sz w:val="20"/>
                <w:szCs w:val="20"/>
              </w:rPr>
              <w:t xml:space="preserve">% Students </w:t>
            </w:r>
            <w:r w:rsidR="00DA7691" w:rsidRPr="00AD27FC">
              <w:rPr>
                <w:rFonts w:ascii="Arial" w:eastAsia="Arial" w:hAnsi="Arial" w:cs="Arial"/>
                <w:color w:val="auto"/>
                <w:sz w:val="20"/>
                <w:szCs w:val="20"/>
              </w:rPr>
              <w:t>currently state ‘Completely’ or ‘Quite a bit’ when asked How</w:t>
            </w:r>
            <w:r w:rsidR="00DA7691" w:rsidRPr="00AD27FC">
              <w:rPr>
                <w:rFonts w:ascii="Arial" w:eastAsia="Arial" w:hAnsi="Arial" w:cs="Arial"/>
                <w:i/>
                <w:color w:val="auto"/>
                <w:sz w:val="20"/>
                <w:szCs w:val="20"/>
              </w:rPr>
              <w:t xml:space="preserve"> much do you understand about what </w:t>
            </w:r>
            <w:r w:rsidR="00DA7691" w:rsidRPr="00AD27FC">
              <w:rPr>
                <w:rFonts w:ascii="Arial" w:eastAsia="Arial" w:hAnsi="Arial" w:cs="Arial"/>
                <w:i/>
                <w:color w:val="auto"/>
                <w:sz w:val="20"/>
                <w:szCs w:val="20"/>
              </w:rPr>
              <w:lastRenderedPageBreak/>
              <w:t xml:space="preserve">the </w:t>
            </w:r>
            <w:r w:rsidR="00B70E38" w:rsidRPr="00AD27FC">
              <w:rPr>
                <w:rFonts w:ascii="Arial" w:eastAsia="Arial" w:hAnsi="Arial" w:cs="Arial"/>
                <w:i/>
                <w:color w:val="auto"/>
                <w:sz w:val="20"/>
                <w:szCs w:val="20"/>
              </w:rPr>
              <w:t>U</w:t>
            </w:r>
            <w:r w:rsidR="00DA7691" w:rsidRPr="00AD27FC">
              <w:rPr>
                <w:rFonts w:ascii="Arial" w:eastAsia="Arial" w:hAnsi="Arial" w:cs="Arial"/>
                <w:i/>
                <w:color w:val="auto"/>
                <w:sz w:val="20"/>
                <w:szCs w:val="20"/>
              </w:rPr>
              <w:t xml:space="preserve">niversity is doing to tackle racial inequality impacting people who work and study here? </w:t>
            </w:r>
          </w:p>
        </w:tc>
      </w:tr>
      <w:tr w:rsidR="009D59F5" w:rsidRPr="008A1CAA" w14:paraId="14F5C5EB" w14:textId="77777777" w:rsidTr="003D0D8B">
        <w:tc>
          <w:tcPr>
            <w:tcW w:w="542" w:type="dxa"/>
            <w:tcBorders>
              <w:top w:val="single" w:sz="4" w:space="0" w:color="auto"/>
              <w:left w:val="single" w:sz="4" w:space="0" w:color="auto"/>
              <w:bottom w:val="single" w:sz="4" w:space="0" w:color="auto"/>
              <w:right w:val="single" w:sz="4" w:space="0" w:color="auto"/>
            </w:tcBorders>
          </w:tcPr>
          <w:p w14:paraId="5AD33309" w14:textId="5E3722C0" w:rsidR="00DA7691" w:rsidRPr="00AD27FC" w:rsidRDefault="00DA7691" w:rsidP="00AD27FC">
            <w:pPr>
              <w:ind w:left="2"/>
              <w:rPr>
                <w:rFonts w:ascii="Arial" w:eastAsia="Arial" w:hAnsi="Arial" w:cs="Arial"/>
                <w:color w:val="auto"/>
                <w:sz w:val="20"/>
                <w:szCs w:val="20"/>
              </w:rPr>
            </w:pPr>
            <w:r w:rsidRPr="00AD27FC">
              <w:rPr>
                <w:rFonts w:ascii="Arial" w:eastAsia="Arial" w:hAnsi="Arial" w:cs="Arial"/>
                <w:color w:val="auto"/>
                <w:sz w:val="20"/>
                <w:szCs w:val="20"/>
              </w:rPr>
              <w:lastRenderedPageBreak/>
              <w:t>2.2</w:t>
            </w:r>
          </w:p>
        </w:tc>
        <w:tc>
          <w:tcPr>
            <w:tcW w:w="2440" w:type="dxa"/>
            <w:tcBorders>
              <w:top w:val="single" w:sz="4" w:space="0" w:color="auto"/>
              <w:left w:val="single" w:sz="4" w:space="0" w:color="auto"/>
              <w:bottom w:val="single" w:sz="4" w:space="0" w:color="auto"/>
              <w:right w:val="single" w:sz="4" w:space="0" w:color="auto"/>
            </w:tcBorders>
          </w:tcPr>
          <w:p w14:paraId="34C221EE" w14:textId="7E25A143" w:rsidR="00DA7691" w:rsidRPr="00AD27FC" w:rsidRDefault="00DA7691" w:rsidP="008A1CAA">
            <w:pPr>
              <w:rPr>
                <w:rFonts w:ascii="Arial" w:eastAsia="Arial" w:hAnsi="Arial" w:cs="Arial"/>
                <w:color w:val="auto"/>
                <w:sz w:val="20"/>
                <w:szCs w:val="20"/>
              </w:rPr>
            </w:pPr>
            <w:r w:rsidRPr="00AD27FC">
              <w:rPr>
                <w:rFonts w:ascii="Arial" w:eastAsia="Arial" w:hAnsi="Arial" w:cs="Arial"/>
                <w:color w:val="auto"/>
                <w:sz w:val="20"/>
                <w:szCs w:val="20"/>
              </w:rPr>
              <w:t>To develop mandatory bystander and anti-racism training</w:t>
            </w:r>
            <w:r w:rsidRPr="00AD27FC">
              <w:rPr>
                <w:rFonts w:ascii="Arial" w:eastAsia="Arial" w:hAnsi="Arial" w:cs="Arial"/>
                <w:b/>
                <w:color w:val="auto"/>
                <w:sz w:val="20"/>
                <w:szCs w:val="20"/>
              </w:rPr>
              <w:t>.</w:t>
            </w:r>
            <w:r w:rsidRPr="00AD27FC">
              <w:rPr>
                <w:rFonts w:ascii="Arial" w:eastAsia="Arial" w:hAnsi="Arial" w:cs="Arial"/>
                <w:color w:val="auto"/>
                <w:sz w:val="20"/>
                <w:szCs w:val="20"/>
              </w:rPr>
              <w:t xml:space="preserve"> </w:t>
            </w:r>
          </w:p>
        </w:tc>
        <w:tc>
          <w:tcPr>
            <w:tcW w:w="5741" w:type="dxa"/>
            <w:tcBorders>
              <w:top w:val="single" w:sz="4" w:space="0" w:color="auto"/>
              <w:left w:val="single" w:sz="4" w:space="0" w:color="auto"/>
              <w:bottom w:val="single" w:sz="4" w:space="0" w:color="auto"/>
              <w:right w:val="single" w:sz="4" w:space="0" w:color="auto"/>
            </w:tcBorders>
            <w:hideMark/>
          </w:tcPr>
          <w:p w14:paraId="169C7863" w14:textId="473D7FE2" w:rsidR="00DA7691" w:rsidRPr="00AD27FC" w:rsidRDefault="00DA7691" w:rsidP="008A1CAA">
            <w:pPr>
              <w:ind w:left="2"/>
              <w:rPr>
                <w:rFonts w:ascii="Arial" w:eastAsiaTheme="minorEastAsia" w:hAnsi="Arial" w:cs="Arial"/>
                <w:color w:val="auto"/>
                <w:sz w:val="20"/>
                <w:szCs w:val="20"/>
              </w:rPr>
            </w:pPr>
            <w:r w:rsidRPr="00AD27FC">
              <w:rPr>
                <w:rFonts w:ascii="Arial" w:eastAsia="Arial" w:hAnsi="Arial" w:cs="Arial"/>
                <w:color w:val="auto"/>
                <w:sz w:val="20"/>
                <w:szCs w:val="20"/>
              </w:rPr>
              <w:t>2.2a. Develop a modular training package covering micro-aggressions, systemic racism, de-escalation and bystander intervention</w:t>
            </w:r>
            <w:r w:rsidR="00B8723E" w:rsidRPr="00AD27FC">
              <w:rPr>
                <w:rFonts w:ascii="Arial" w:eastAsia="Arial" w:hAnsi="Arial" w:cs="Arial"/>
                <w:color w:val="auto"/>
                <w:sz w:val="20"/>
                <w:szCs w:val="20"/>
              </w:rPr>
              <w:t xml:space="preserve">, with a focus on understanding the (crucial) difference about enacting </w:t>
            </w:r>
            <w:r w:rsidR="00B81E21" w:rsidRPr="62F02268">
              <w:rPr>
                <w:rFonts w:ascii="Arial" w:hAnsi="Arial" w:cs="Arial"/>
                <w:sz w:val="20"/>
                <w:szCs w:val="20"/>
              </w:rPr>
              <w:t>eq</w:t>
            </w:r>
            <w:r w:rsidR="7E2D3B78" w:rsidRPr="62F02268">
              <w:rPr>
                <w:rFonts w:ascii="Arial" w:hAnsi="Arial" w:cs="Arial"/>
                <w:sz w:val="20"/>
                <w:szCs w:val="20"/>
              </w:rPr>
              <w:t>uity</w:t>
            </w:r>
            <w:r w:rsidR="00B8723E" w:rsidRPr="00AD27FC">
              <w:rPr>
                <w:rFonts w:ascii="Arial" w:eastAsia="Arial" w:hAnsi="Arial" w:cs="Arial"/>
                <w:color w:val="auto"/>
                <w:sz w:val="20"/>
                <w:szCs w:val="20"/>
              </w:rPr>
              <w:t xml:space="preserve"> rather than equality</w:t>
            </w:r>
            <w:r w:rsidR="005F3BF1">
              <w:rPr>
                <w:rFonts w:ascii="Arial" w:eastAsia="Arial" w:hAnsi="Arial" w:cs="Arial"/>
                <w:color w:val="auto"/>
                <w:sz w:val="20"/>
                <w:szCs w:val="20"/>
              </w:rPr>
              <w:t>.</w:t>
            </w:r>
          </w:p>
          <w:p w14:paraId="0BC3280A" w14:textId="77777777" w:rsidR="00DA7691" w:rsidRPr="00AD27FC" w:rsidRDefault="00DA7691" w:rsidP="008A1CAA">
            <w:pPr>
              <w:ind w:left="2"/>
              <w:rPr>
                <w:rFonts w:ascii="Arial" w:hAnsi="Arial" w:cs="Arial"/>
                <w:color w:val="auto"/>
                <w:sz w:val="20"/>
                <w:szCs w:val="20"/>
              </w:rPr>
            </w:pPr>
            <w:r w:rsidRPr="00AD27FC">
              <w:rPr>
                <w:rFonts w:ascii="Arial" w:eastAsia="Arial" w:hAnsi="Arial" w:cs="Arial"/>
                <w:color w:val="auto"/>
                <w:sz w:val="20"/>
                <w:szCs w:val="20"/>
              </w:rPr>
              <w:t xml:space="preserve">  </w:t>
            </w:r>
          </w:p>
          <w:p w14:paraId="58E3B257" w14:textId="15CAC961" w:rsidR="00DA7691" w:rsidRPr="00AD27FC" w:rsidRDefault="00DA7691" w:rsidP="008A1CAA">
            <w:pPr>
              <w:ind w:left="2"/>
              <w:rPr>
                <w:rFonts w:ascii="Arial" w:hAnsi="Arial" w:cs="Arial"/>
                <w:color w:val="auto"/>
                <w:sz w:val="20"/>
                <w:szCs w:val="20"/>
              </w:rPr>
            </w:pPr>
            <w:r w:rsidRPr="00AD27FC">
              <w:rPr>
                <w:rFonts w:ascii="Arial" w:eastAsia="Arial" w:hAnsi="Arial" w:cs="Arial"/>
                <w:color w:val="auto"/>
                <w:sz w:val="20"/>
                <w:szCs w:val="20"/>
              </w:rPr>
              <w:t xml:space="preserve">2.2b. Pilot with all line managers to roll out </w:t>
            </w:r>
            <w:r w:rsidR="00402494" w:rsidRPr="00AD27FC">
              <w:rPr>
                <w:rFonts w:ascii="Arial" w:eastAsia="Arial" w:hAnsi="Arial" w:cs="Arial"/>
                <w:color w:val="auto"/>
                <w:sz w:val="20"/>
                <w:szCs w:val="20"/>
              </w:rPr>
              <w:t xml:space="preserve">relevant </w:t>
            </w:r>
            <w:r w:rsidRPr="00AD27FC">
              <w:rPr>
                <w:rFonts w:ascii="Arial" w:eastAsia="Arial" w:hAnsi="Arial" w:cs="Arial"/>
                <w:color w:val="auto"/>
                <w:sz w:val="20"/>
                <w:szCs w:val="20"/>
              </w:rPr>
              <w:t>training</w:t>
            </w:r>
            <w:r w:rsidR="00402494" w:rsidRPr="00AD27FC">
              <w:rPr>
                <w:rFonts w:ascii="Arial" w:eastAsia="Arial" w:hAnsi="Arial" w:cs="Arial"/>
                <w:color w:val="auto"/>
                <w:sz w:val="20"/>
                <w:szCs w:val="20"/>
              </w:rPr>
              <w:t>(s)</w:t>
            </w:r>
            <w:r w:rsidRPr="00AD27FC">
              <w:rPr>
                <w:rFonts w:ascii="Arial" w:eastAsia="Arial" w:hAnsi="Arial" w:cs="Arial"/>
                <w:color w:val="auto"/>
                <w:sz w:val="20"/>
                <w:szCs w:val="20"/>
              </w:rPr>
              <w:t xml:space="preserve"> to staff and students</w:t>
            </w:r>
            <w:r w:rsidR="000717BB" w:rsidRPr="00AD27FC">
              <w:rPr>
                <w:rFonts w:ascii="Arial" w:eastAsia="Arial" w:hAnsi="Arial" w:cs="Arial"/>
                <w:color w:val="auto"/>
                <w:sz w:val="20"/>
                <w:szCs w:val="20"/>
              </w:rPr>
              <w:t xml:space="preserve"> as part of supplementary EDI training.</w:t>
            </w:r>
            <w:r w:rsidRPr="00AD27FC">
              <w:rPr>
                <w:rFonts w:ascii="Arial" w:eastAsia="Arial" w:hAnsi="Arial" w:cs="Arial"/>
                <w:color w:val="auto"/>
                <w:sz w:val="20"/>
                <w:szCs w:val="20"/>
              </w:rPr>
              <w:t xml:space="preserve"> </w:t>
            </w:r>
          </w:p>
          <w:p w14:paraId="323DA1FA" w14:textId="77777777" w:rsidR="00DA7691" w:rsidRPr="00AD27FC" w:rsidRDefault="00DA7691" w:rsidP="008A1CAA">
            <w:pPr>
              <w:ind w:left="2"/>
              <w:rPr>
                <w:rFonts w:ascii="Arial" w:hAnsi="Arial" w:cs="Arial"/>
                <w:color w:val="auto"/>
                <w:sz w:val="20"/>
                <w:szCs w:val="20"/>
              </w:rPr>
            </w:pPr>
            <w:r w:rsidRPr="00AD27FC">
              <w:rPr>
                <w:rFonts w:ascii="Arial" w:eastAsia="Arial" w:hAnsi="Arial" w:cs="Arial"/>
                <w:color w:val="auto"/>
                <w:sz w:val="20"/>
                <w:szCs w:val="20"/>
              </w:rPr>
              <w:t xml:space="preserve">  </w:t>
            </w:r>
          </w:p>
          <w:p w14:paraId="017BBCA8" w14:textId="79A06CD2" w:rsidR="00DA7691" w:rsidRPr="00AD27FC" w:rsidRDefault="00DA7691" w:rsidP="008A1CAA">
            <w:pPr>
              <w:ind w:left="2"/>
              <w:rPr>
                <w:rFonts w:ascii="Arial" w:eastAsia="Arial" w:hAnsi="Arial" w:cs="Arial"/>
                <w:color w:val="auto"/>
                <w:sz w:val="20"/>
                <w:szCs w:val="20"/>
              </w:rPr>
            </w:pPr>
            <w:r w:rsidRPr="00AD27FC">
              <w:rPr>
                <w:rFonts w:ascii="Arial" w:eastAsia="Arial" w:hAnsi="Arial" w:cs="Arial"/>
                <w:color w:val="auto"/>
                <w:sz w:val="20"/>
                <w:szCs w:val="20"/>
              </w:rPr>
              <w:t>2.2c. Introduce annual refreshers</w:t>
            </w:r>
            <w:r w:rsidR="000717BB" w:rsidRPr="00AD27FC">
              <w:rPr>
                <w:rFonts w:ascii="Arial" w:eastAsia="Arial" w:hAnsi="Arial" w:cs="Arial"/>
                <w:color w:val="auto"/>
                <w:sz w:val="20"/>
                <w:szCs w:val="20"/>
              </w:rPr>
              <w:t xml:space="preserve">, </w:t>
            </w:r>
            <w:r w:rsidRPr="00AD27FC">
              <w:rPr>
                <w:rFonts w:ascii="Arial" w:eastAsia="Arial" w:hAnsi="Arial" w:cs="Arial"/>
                <w:color w:val="auto"/>
                <w:sz w:val="20"/>
                <w:szCs w:val="20"/>
              </w:rPr>
              <w:t>embed scenario-based e-simulations</w:t>
            </w:r>
            <w:r w:rsidR="000717BB" w:rsidRPr="00AD27FC">
              <w:rPr>
                <w:rFonts w:ascii="Arial" w:eastAsia="Arial" w:hAnsi="Arial" w:cs="Arial"/>
                <w:color w:val="auto"/>
                <w:sz w:val="20"/>
                <w:szCs w:val="20"/>
              </w:rPr>
              <w:t>, and publish blog posts on Departments achieving highest % training completions to encourage others.</w:t>
            </w:r>
          </w:p>
        </w:tc>
        <w:tc>
          <w:tcPr>
            <w:tcW w:w="1567" w:type="dxa"/>
            <w:tcBorders>
              <w:top w:val="single" w:sz="4" w:space="0" w:color="auto"/>
              <w:left w:val="single" w:sz="4" w:space="0" w:color="auto"/>
              <w:bottom w:val="single" w:sz="4" w:space="0" w:color="auto"/>
              <w:right w:val="single" w:sz="4" w:space="0" w:color="auto"/>
            </w:tcBorders>
          </w:tcPr>
          <w:p w14:paraId="03011B6D" w14:textId="025ED5BE" w:rsidR="00DA7691" w:rsidRPr="00AD27FC" w:rsidRDefault="00DA7691" w:rsidP="008A1CAA">
            <w:pPr>
              <w:spacing w:after="2"/>
              <w:rPr>
                <w:rFonts w:ascii="Arial" w:eastAsia="Arial" w:hAnsi="Arial" w:cs="Arial"/>
                <w:color w:val="auto"/>
                <w:sz w:val="20"/>
                <w:szCs w:val="20"/>
              </w:rPr>
            </w:pPr>
            <w:r w:rsidRPr="00AD27FC">
              <w:rPr>
                <w:rFonts w:ascii="Arial" w:eastAsia="Arial" w:hAnsi="Arial" w:cs="Arial"/>
                <w:color w:val="auto"/>
                <w:sz w:val="20"/>
                <w:szCs w:val="20"/>
              </w:rPr>
              <w:t>J</w:t>
            </w:r>
            <w:r w:rsidR="005B3D1C" w:rsidRPr="00AD27FC">
              <w:rPr>
                <w:rFonts w:ascii="Arial" w:eastAsia="Arial" w:hAnsi="Arial" w:cs="Arial"/>
                <w:color w:val="auto"/>
                <w:sz w:val="20"/>
                <w:szCs w:val="20"/>
              </w:rPr>
              <w:t>anuary</w:t>
            </w:r>
            <w:r w:rsidRPr="00AD27FC">
              <w:rPr>
                <w:rFonts w:ascii="Arial" w:eastAsia="Arial" w:hAnsi="Arial" w:cs="Arial"/>
                <w:color w:val="auto"/>
                <w:sz w:val="20"/>
                <w:szCs w:val="20"/>
              </w:rPr>
              <w:t xml:space="preserve"> 202</w:t>
            </w:r>
            <w:r w:rsidR="005B3D1C" w:rsidRPr="00AD27FC">
              <w:rPr>
                <w:rFonts w:ascii="Arial" w:eastAsia="Arial" w:hAnsi="Arial" w:cs="Arial"/>
                <w:color w:val="auto"/>
                <w:sz w:val="20"/>
                <w:szCs w:val="20"/>
              </w:rPr>
              <w:t>6</w:t>
            </w:r>
            <w:r w:rsidRPr="00AD27FC">
              <w:rPr>
                <w:rFonts w:ascii="Arial" w:eastAsia="Arial" w:hAnsi="Arial" w:cs="Arial"/>
                <w:color w:val="auto"/>
                <w:sz w:val="20"/>
                <w:szCs w:val="20"/>
              </w:rPr>
              <w:t xml:space="preserve"> - December 202</w:t>
            </w:r>
            <w:r w:rsidR="005B3D1C" w:rsidRPr="00AD27FC">
              <w:rPr>
                <w:rFonts w:ascii="Arial" w:eastAsia="Arial" w:hAnsi="Arial" w:cs="Arial"/>
                <w:color w:val="auto"/>
                <w:sz w:val="20"/>
                <w:szCs w:val="20"/>
              </w:rPr>
              <w:t>8</w:t>
            </w:r>
          </w:p>
          <w:p w14:paraId="66C57DD1" w14:textId="3619F73F" w:rsidR="00DA7691" w:rsidRPr="00AD27FC" w:rsidRDefault="00DA7691" w:rsidP="008A1CAA">
            <w:pPr>
              <w:rPr>
                <w:rFonts w:ascii="Arial" w:eastAsia="Arial" w:hAnsi="Arial" w:cs="Arial"/>
                <w:color w:val="auto"/>
                <w:sz w:val="20"/>
                <w:szCs w:val="20"/>
              </w:rPr>
            </w:pPr>
          </w:p>
        </w:tc>
        <w:tc>
          <w:tcPr>
            <w:tcW w:w="1812" w:type="dxa"/>
            <w:tcBorders>
              <w:top w:val="single" w:sz="4" w:space="0" w:color="auto"/>
              <w:left w:val="single" w:sz="4" w:space="0" w:color="auto"/>
              <w:bottom w:val="single" w:sz="4" w:space="0" w:color="auto"/>
              <w:right w:val="single" w:sz="4" w:space="0" w:color="auto"/>
            </w:tcBorders>
          </w:tcPr>
          <w:p w14:paraId="4178AA1F" w14:textId="5CF783A5" w:rsidR="00DA7691" w:rsidRPr="00AD27FC" w:rsidRDefault="00DA7691" w:rsidP="008A1CAA">
            <w:pPr>
              <w:rPr>
                <w:rFonts w:ascii="Arial" w:eastAsiaTheme="minorHAnsi" w:hAnsi="Arial" w:cs="Arial"/>
                <w:color w:val="auto"/>
                <w:sz w:val="20"/>
                <w:szCs w:val="20"/>
              </w:rPr>
            </w:pPr>
            <w:r w:rsidRPr="00AD27FC">
              <w:rPr>
                <w:rFonts w:ascii="Arial" w:eastAsia="Arial" w:hAnsi="Arial" w:cs="Arial"/>
                <w:color w:val="auto"/>
                <w:sz w:val="20"/>
                <w:szCs w:val="20"/>
              </w:rPr>
              <w:t xml:space="preserve">Deputy </w:t>
            </w:r>
          </w:p>
          <w:p w14:paraId="4D233004"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Director (Culture and </w:t>
            </w:r>
          </w:p>
          <w:p w14:paraId="59F5F19A" w14:textId="47B52D27" w:rsidR="00DA7691" w:rsidRPr="00AD27FC" w:rsidRDefault="00DA7691" w:rsidP="008A1CAA">
            <w:pPr>
              <w:rPr>
                <w:rFonts w:ascii="Arial" w:eastAsia="Arial" w:hAnsi="Arial" w:cs="Arial"/>
                <w:color w:val="auto"/>
                <w:sz w:val="20"/>
                <w:szCs w:val="20"/>
              </w:rPr>
            </w:pPr>
            <w:r w:rsidRPr="00AD27FC">
              <w:rPr>
                <w:rFonts w:ascii="Arial" w:eastAsia="Arial" w:hAnsi="Arial" w:cs="Arial"/>
                <w:color w:val="auto"/>
                <w:sz w:val="20"/>
                <w:szCs w:val="20"/>
              </w:rPr>
              <w:t xml:space="preserve">Inclusion) </w:t>
            </w:r>
          </w:p>
          <w:p w14:paraId="0B415CBA" w14:textId="77777777" w:rsidR="00EB442F" w:rsidRPr="00AD27FC" w:rsidRDefault="00EB442F" w:rsidP="008A1CAA">
            <w:pPr>
              <w:rPr>
                <w:rFonts w:ascii="Arial" w:eastAsia="Arial" w:hAnsi="Arial" w:cs="Arial"/>
                <w:color w:val="auto"/>
                <w:sz w:val="20"/>
                <w:szCs w:val="20"/>
              </w:rPr>
            </w:pPr>
          </w:p>
          <w:p w14:paraId="17285362" w14:textId="1791717A" w:rsidR="00EB442F" w:rsidRPr="00AD27FC" w:rsidRDefault="00EB442F" w:rsidP="008A1CAA">
            <w:pPr>
              <w:rPr>
                <w:rFonts w:ascii="Arial" w:eastAsia="Arial" w:hAnsi="Arial" w:cs="Arial"/>
                <w:color w:val="auto"/>
                <w:sz w:val="20"/>
                <w:szCs w:val="20"/>
              </w:rPr>
            </w:pPr>
            <w:r w:rsidRPr="00AD27FC">
              <w:rPr>
                <w:rFonts w:ascii="Arial" w:eastAsia="Arial" w:hAnsi="Arial" w:cs="Arial"/>
                <w:color w:val="auto"/>
                <w:sz w:val="20"/>
                <w:szCs w:val="20"/>
              </w:rPr>
              <w:t>PVC Student Experience</w:t>
            </w:r>
          </w:p>
          <w:p w14:paraId="14B04CD9" w14:textId="1DD8D239" w:rsidR="00DA7691" w:rsidRPr="00AD27FC" w:rsidRDefault="00DA7691" w:rsidP="008A1CAA">
            <w:pPr>
              <w:rPr>
                <w:rFonts w:ascii="Arial" w:hAnsi="Arial" w:cs="Arial"/>
                <w:color w:val="auto"/>
                <w:sz w:val="20"/>
                <w:szCs w:val="20"/>
              </w:rPr>
            </w:pPr>
          </w:p>
        </w:tc>
        <w:tc>
          <w:tcPr>
            <w:tcW w:w="3344" w:type="dxa"/>
            <w:gridSpan w:val="2"/>
            <w:tcBorders>
              <w:top w:val="single" w:sz="4" w:space="0" w:color="auto"/>
              <w:left w:val="single" w:sz="4" w:space="0" w:color="auto"/>
              <w:bottom w:val="single" w:sz="4" w:space="0" w:color="auto"/>
              <w:right w:val="single" w:sz="4" w:space="0" w:color="auto"/>
            </w:tcBorders>
          </w:tcPr>
          <w:p w14:paraId="4A80CDDD" w14:textId="77777777" w:rsidR="00DA7691" w:rsidRPr="00AD27FC" w:rsidRDefault="00DA7691" w:rsidP="008A1CAA">
            <w:pPr>
              <w:rPr>
                <w:rFonts w:ascii="Arial" w:eastAsiaTheme="minorHAnsi" w:hAnsi="Arial" w:cs="Arial"/>
                <w:color w:val="auto"/>
                <w:sz w:val="20"/>
                <w:szCs w:val="20"/>
              </w:rPr>
            </w:pPr>
            <w:r w:rsidRPr="00AD27FC">
              <w:rPr>
                <w:rFonts w:ascii="Arial" w:eastAsia="Arial" w:hAnsi="Arial" w:cs="Arial"/>
                <w:color w:val="auto"/>
                <w:sz w:val="20"/>
                <w:szCs w:val="20"/>
              </w:rPr>
              <w:t xml:space="preserve"> Success outputs:  </w:t>
            </w:r>
          </w:p>
          <w:p w14:paraId="4A66777E" w14:textId="77777777" w:rsidR="00DA7691" w:rsidRPr="00AD27FC" w:rsidRDefault="00DA7691">
            <w:pPr>
              <w:pStyle w:val="ListParagraph"/>
              <w:numPr>
                <w:ilvl w:val="0"/>
                <w:numId w:val="13"/>
              </w:numPr>
              <w:rPr>
                <w:rFonts w:ascii="Arial" w:eastAsia="Arial" w:hAnsi="Arial" w:cs="Arial"/>
                <w:color w:val="auto"/>
                <w:sz w:val="20"/>
                <w:szCs w:val="20"/>
              </w:rPr>
            </w:pPr>
            <w:r w:rsidRPr="00AD27FC">
              <w:rPr>
                <w:rFonts w:ascii="Arial" w:eastAsia="Arial" w:hAnsi="Arial" w:cs="Arial"/>
                <w:color w:val="auto"/>
                <w:sz w:val="20"/>
                <w:szCs w:val="20"/>
              </w:rPr>
              <w:t xml:space="preserve">60% of managers complete training by Dec 2029 </w:t>
            </w:r>
          </w:p>
          <w:p w14:paraId="5802FF4E" w14:textId="77777777" w:rsidR="00DA7691" w:rsidRPr="00AD27FC" w:rsidRDefault="00DA7691">
            <w:pPr>
              <w:pStyle w:val="ListParagraph"/>
              <w:numPr>
                <w:ilvl w:val="0"/>
                <w:numId w:val="13"/>
              </w:numPr>
              <w:rPr>
                <w:rFonts w:ascii="Arial" w:hAnsi="Arial" w:cs="Arial"/>
                <w:color w:val="auto"/>
                <w:sz w:val="20"/>
                <w:szCs w:val="20"/>
              </w:rPr>
            </w:pPr>
            <w:r w:rsidRPr="00AD27FC">
              <w:rPr>
                <w:rFonts w:ascii="Arial" w:eastAsia="Arial" w:hAnsi="Arial" w:cs="Arial"/>
                <w:color w:val="auto"/>
                <w:sz w:val="20"/>
                <w:szCs w:val="20"/>
              </w:rPr>
              <w:t xml:space="preserve">Post-training quiz scores ≥ 70% on key learning outcomes. </w:t>
            </w:r>
          </w:p>
          <w:p w14:paraId="060927B6"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0E8E6080" w14:textId="77777777" w:rsidR="00646842" w:rsidRDefault="00646842" w:rsidP="008A1CAA">
            <w:pPr>
              <w:rPr>
                <w:rFonts w:ascii="Arial" w:eastAsia="Arial" w:hAnsi="Arial" w:cs="Arial"/>
                <w:color w:val="auto"/>
                <w:sz w:val="20"/>
                <w:szCs w:val="20"/>
              </w:rPr>
            </w:pPr>
          </w:p>
          <w:p w14:paraId="28451276" w14:textId="6E675E02" w:rsidR="00DA7691" w:rsidRPr="00AD27FC" w:rsidRDefault="00DA7691" w:rsidP="008A1CAA">
            <w:pPr>
              <w:rPr>
                <w:rFonts w:ascii="Arial" w:eastAsia="Arial" w:hAnsi="Arial" w:cs="Arial"/>
                <w:color w:val="auto"/>
                <w:sz w:val="20"/>
                <w:szCs w:val="20"/>
              </w:rPr>
            </w:pPr>
            <w:r w:rsidRPr="00AD27FC">
              <w:rPr>
                <w:rFonts w:ascii="Arial" w:eastAsia="Arial" w:hAnsi="Arial" w:cs="Arial"/>
                <w:color w:val="auto"/>
                <w:sz w:val="20"/>
                <w:szCs w:val="20"/>
              </w:rPr>
              <w:t xml:space="preserve">Success outcome: </w:t>
            </w:r>
          </w:p>
          <w:p w14:paraId="6129A041" w14:textId="221BF779" w:rsidR="00DA7691" w:rsidRPr="00AD27FC" w:rsidRDefault="00DA7691">
            <w:pPr>
              <w:pStyle w:val="ListParagraph"/>
              <w:numPr>
                <w:ilvl w:val="0"/>
                <w:numId w:val="14"/>
              </w:numPr>
            </w:pPr>
            <w:r w:rsidRPr="00AD27FC">
              <w:rPr>
                <w:rFonts w:ascii="Arial" w:eastAsia="Arial" w:hAnsi="Arial" w:cs="Arial"/>
                <w:color w:val="auto"/>
                <w:sz w:val="20"/>
                <w:szCs w:val="20"/>
              </w:rPr>
              <w:t>Staff</w:t>
            </w:r>
            <w:r w:rsidR="00EB442F" w:rsidRPr="00AD27FC">
              <w:rPr>
                <w:rFonts w:ascii="Arial" w:eastAsia="Arial" w:hAnsi="Arial" w:cs="Arial"/>
                <w:color w:val="auto"/>
                <w:sz w:val="20"/>
                <w:szCs w:val="20"/>
              </w:rPr>
              <w:t xml:space="preserve"> and student</w:t>
            </w:r>
            <w:r w:rsidR="000717BB" w:rsidRPr="00AD27FC">
              <w:rPr>
                <w:rFonts w:ascii="Arial" w:eastAsia="Arial" w:hAnsi="Arial" w:cs="Arial"/>
                <w:color w:val="auto"/>
                <w:sz w:val="20"/>
                <w:szCs w:val="20"/>
              </w:rPr>
              <w:t xml:space="preserve"> REC</w:t>
            </w:r>
            <w:r w:rsidR="00EC7485" w:rsidRPr="00AD27FC">
              <w:rPr>
                <w:rFonts w:ascii="Arial" w:eastAsia="Arial" w:hAnsi="Arial" w:cs="Arial"/>
                <w:color w:val="auto"/>
                <w:sz w:val="20"/>
                <w:szCs w:val="20"/>
              </w:rPr>
              <w:t xml:space="preserve"> </w:t>
            </w:r>
            <w:r w:rsidRPr="00AD27FC">
              <w:rPr>
                <w:rFonts w:ascii="Arial" w:eastAsia="Arial" w:hAnsi="Arial" w:cs="Arial"/>
                <w:color w:val="auto"/>
                <w:sz w:val="20"/>
                <w:szCs w:val="20"/>
              </w:rPr>
              <w:t xml:space="preserve">survey </w:t>
            </w:r>
            <w:r w:rsidR="00940EC3" w:rsidRPr="00AD27FC">
              <w:rPr>
                <w:rFonts w:ascii="Arial" w:eastAsia="Arial" w:hAnsi="Arial" w:cs="Arial"/>
                <w:color w:val="auto"/>
                <w:sz w:val="20"/>
                <w:szCs w:val="20"/>
              </w:rPr>
              <w:t>results show reports</w:t>
            </w:r>
            <w:r w:rsidRPr="00AD27FC">
              <w:rPr>
                <w:rFonts w:ascii="Arial" w:eastAsia="Arial" w:hAnsi="Arial" w:cs="Arial"/>
                <w:color w:val="auto"/>
                <w:sz w:val="20"/>
                <w:szCs w:val="20"/>
              </w:rPr>
              <w:t xml:space="preserve"> of experiencing/witnessing race or ethnicity related harassment drop from </w:t>
            </w:r>
            <w:r w:rsidR="000B1EAB" w:rsidRPr="000B1EAB">
              <w:rPr>
                <w:rFonts w:ascii="Arial" w:eastAsia="Arial" w:hAnsi="Arial" w:cs="Arial"/>
                <w:color w:val="auto"/>
                <w:sz w:val="20"/>
                <w:szCs w:val="20"/>
              </w:rPr>
              <w:t>REDACTED – sensitive information &amp; low numbers</w:t>
            </w:r>
          </w:p>
        </w:tc>
      </w:tr>
      <w:tr w:rsidR="009D59F5" w:rsidRPr="008A1CAA" w14:paraId="297A48D4" w14:textId="77777777" w:rsidTr="00A83B91">
        <w:trPr>
          <w:trHeight w:val="66"/>
        </w:trPr>
        <w:tc>
          <w:tcPr>
            <w:tcW w:w="542" w:type="dxa"/>
            <w:tcBorders>
              <w:top w:val="single" w:sz="4" w:space="0" w:color="auto"/>
              <w:left w:val="single" w:sz="4" w:space="0" w:color="auto"/>
              <w:bottom w:val="single" w:sz="4" w:space="0" w:color="auto"/>
              <w:right w:val="single" w:sz="4" w:space="0" w:color="auto"/>
            </w:tcBorders>
          </w:tcPr>
          <w:p w14:paraId="66710B47" w14:textId="2C97D294" w:rsidR="00DA7691" w:rsidRPr="00AD27FC" w:rsidRDefault="00DA7691" w:rsidP="00AD27FC">
            <w:pPr>
              <w:ind w:left="2"/>
              <w:rPr>
                <w:rFonts w:ascii="Arial" w:eastAsia="Arial" w:hAnsi="Arial" w:cs="Arial"/>
                <w:color w:val="auto"/>
                <w:sz w:val="20"/>
                <w:szCs w:val="20"/>
              </w:rPr>
            </w:pPr>
            <w:r w:rsidRPr="00AD27FC">
              <w:rPr>
                <w:rFonts w:ascii="Arial" w:eastAsia="Arial" w:hAnsi="Arial" w:cs="Arial"/>
                <w:color w:val="auto"/>
                <w:sz w:val="20"/>
                <w:szCs w:val="20"/>
              </w:rPr>
              <w:t>2.</w:t>
            </w:r>
            <w:r w:rsidR="00EB7F2A" w:rsidRPr="00AD27FC">
              <w:rPr>
                <w:rFonts w:ascii="Arial" w:eastAsia="Arial" w:hAnsi="Arial" w:cs="Arial"/>
                <w:color w:val="auto"/>
                <w:sz w:val="20"/>
                <w:szCs w:val="20"/>
              </w:rPr>
              <w:t>3</w:t>
            </w:r>
          </w:p>
        </w:tc>
        <w:tc>
          <w:tcPr>
            <w:tcW w:w="2440" w:type="dxa"/>
            <w:tcBorders>
              <w:top w:val="single" w:sz="4" w:space="0" w:color="auto"/>
              <w:left w:val="single" w:sz="4" w:space="0" w:color="auto"/>
              <w:bottom w:val="single" w:sz="4" w:space="0" w:color="auto"/>
              <w:right w:val="single" w:sz="4" w:space="0" w:color="auto"/>
            </w:tcBorders>
          </w:tcPr>
          <w:p w14:paraId="6D3EF195" w14:textId="4ECF6A17" w:rsidR="00DA7691" w:rsidRPr="00AD27FC" w:rsidRDefault="00CB21E2" w:rsidP="008A1CAA">
            <w:pPr>
              <w:rPr>
                <w:rFonts w:ascii="Arial" w:eastAsia="Arial" w:hAnsi="Arial" w:cs="Arial"/>
                <w:color w:val="auto"/>
                <w:sz w:val="20"/>
                <w:szCs w:val="20"/>
              </w:rPr>
            </w:pPr>
            <w:r w:rsidRPr="00AD27FC">
              <w:rPr>
                <w:rFonts w:ascii="Arial" w:eastAsia="Arial" w:hAnsi="Arial" w:cs="Arial"/>
                <w:color w:val="auto"/>
                <w:sz w:val="20"/>
                <w:szCs w:val="20"/>
              </w:rPr>
              <w:t xml:space="preserve">Embed </w:t>
            </w:r>
            <w:r w:rsidR="006506FC" w:rsidRPr="00AD27FC">
              <w:rPr>
                <w:rFonts w:ascii="Arial" w:eastAsia="Arial" w:hAnsi="Arial" w:cs="Arial"/>
                <w:color w:val="auto"/>
                <w:sz w:val="20"/>
                <w:szCs w:val="20"/>
              </w:rPr>
              <w:t>work around bullying and harassment into the fabric of the institution so it’s seen as a responsibility of everyone</w:t>
            </w:r>
          </w:p>
        </w:tc>
        <w:tc>
          <w:tcPr>
            <w:tcW w:w="5741" w:type="dxa"/>
            <w:tcBorders>
              <w:top w:val="single" w:sz="4" w:space="0" w:color="auto"/>
              <w:left w:val="single" w:sz="4" w:space="0" w:color="auto"/>
              <w:bottom w:val="single" w:sz="4" w:space="0" w:color="auto"/>
              <w:right w:val="single" w:sz="4" w:space="0" w:color="auto"/>
            </w:tcBorders>
          </w:tcPr>
          <w:p w14:paraId="22C6BFD7" w14:textId="0BE6C674" w:rsidR="00DA7691" w:rsidRPr="00AD27FC" w:rsidRDefault="00DA7691" w:rsidP="008A1CAA">
            <w:pPr>
              <w:ind w:left="2"/>
              <w:rPr>
                <w:rFonts w:ascii="Arial" w:eastAsiaTheme="minorEastAsia" w:hAnsi="Arial" w:cs="Arial"/>
                <w:color w:val="auto"/>
                <w:sz w:val="20"/>
                <w:szCs w:val="20"/>
              </w:rPr>
            </w:pPr>
            <w:r w:rsidRPr="00AD27FC">
              <w:rPr>
                <w:rFonts w:ascii="Arial" w:eastAsia="Arial" w:hAnsi="Arial" w:cs="Arial"/>
                <w:color w:val="auto"/>
                <w:sz w:val="20"/>
                <w:szCs w:val="20"/>
              </w:rPr>
              <w:t>2.</w:t>
            </w:r>
            <w:r w:rsidR="74D6B429" w:rsidRPr="00AD27FC">
              <w:rPr>
                <w:rFonts w:ascii="Arial" w:eastAsia="Arial" w:hAnsi="Arial" w:cs="Arial"/>
                <w:color w:val="auto"/>
                <w:sz w:val="20"/>
                <w:szCs w:val="20"/>
              </w:rPr>
              <w:t>3</w:t>
            </w:r>
            <w:r w:rsidRPr="00AD27FC">
              <w:rPr>
                <w:rFonts w:ascii="Arial" w:eastAsia="Arial" w:hAnsi="Arial" w:cs="Arial"/>
                <w:color w:val="auto"/>
                <w:sz w:val="20"/>
                <w:szCs w:val="20"/>
              </w:rPr>
              <w:t xml:space="preserve">a. Commission an internal audit of harassment-case handling and outcomes (with </w:t>
            </w:r>
            <w:r w:rsidR="0150E8EA" w:rsidRPr="00AD27FC">
              <w:rPr>
                <w:rFonts w:ascii="Arial" w:eastAsia="Arial" w:hAnsi="Arial" w:cs="Arial"/>
                <w:i/>
                <w:iCs/>
                <w:sz w:val="20"/>
                <w:szCs w:val="20"/>
              </w:rPr>
              <w:t>ethnic minority group</w:t>
            </w:r>
            <w:r w:rsidR="0150E8EA" w:rsidRPr="00AD27FC">
              <w:rPr>
                <w:rFonts w:ascii="Arial" w:eastAsia="Arial" w:hAnsi="Arial" w:cs="Arial"/>
                <w:color w:val="auto"/>
                <w:sz w:val="20"/>
                <w:szCs w:val="20"/>
              </w:rPr>
              <w:t xml:space="preserve"> </w:t>
            </w:r>
            <w:r w:rsidRPr="00AD27FC">
              <w:rPr>
                <w:rFonts w:ascii="Arial" w:eastAsia="Arial" w:hAnsi="Arial" w:cs="Arial"/>
                <w:color w:val="auto"/>
                <w:sz w:val="20"/>
                <w:szCs w:val="20"/>
              </w:rPr>
              <w:t xml:space="preserve">rep as part of audit team). </w:t>
            </w:r>
          </w:p>
          <w:p w14:paraId="3DBA655C" w14:textId="77777777" w:rsidR="00DA7691" w:rsidRPr="00AD27FC" w:rsidRDefault="00DA7691" w:rsidP="008A1CAA">
            <w:pPr>
              <w:ind w:left="2"/>
              <w:rPr>
                <w:rFonts w:ascii="Arial" w:eastAsia="Arial" w:hAnsi="Arial" w:cs="Arial"/>
                <w:color w:val="auto"/>
                <w:sz w:val="20"/>
                <w:szCs w:val="20"/>
              </w:rPr>
            </w:pPr>
            <w:r w:rsidRPr="00AD27FC">
              <w:rPr>
                <w:rFonts w:ascii="Arial" w:eastAsia="Arial" w:hAnsi="Arial" w:cs="Arial"/>
                <w:color w:val="auto"/>
                <w:sz w:val="20"/>
                <w:szCs w:val="20"/>
              </w:rPr>
              <w:t xml:space="preserve"> </w:t>
            </w:r>
          </w:p>
          <w:p w14:paraId="32CF547D" w14:textId="77777777" w:rsidR="00DA7691" w:rsidRPr="00AD27FC" w:rsidRDefault="00DA7691" w:rsidP="008A1CAA">
            <w:pPr>
              <w:ind w:left="2"/>
              <w:rPr>
                <w:rFonts w:ascii="Arial" w:eastAsiaTheme="minorHAnsi" w:hAnsi="Arial" w:cs="Arial"/>
                <w:color w:val="auto"/>
                <w:sz w:val="20"/>
                <w:szCs w:val="20"/>
              </w:rPr>
            </w:pPr>
          </w:p>
          <w:p w14:paraId="56E8FF9F" w14:textId="002D9027" w:rsidR="00DA7691" w:rsidRPr="00AD27FC" w:rsidRDefault="00DA7691" w:rsidP="008A1CAA">
            <w:pPr>
              <w:ind w:left="2" w:right="113"/>
              <w:rPr>
                <w:rFonts w:ascii="Arial" w:hAnsi="Arial" w:cs="Arial"/>
                <w:color w:val="auto"/>
                <w:sz w:val="20"/>
                <w:szCs w:val="20"/>
              </w:rPr>
            </w:pPr>
            <w:r w:rsidRPr="00AD27FC">
              <w:rPr>
                <w:rFonts w:ascii="Arial" w:eastAsia="Arial" w:hAnsi="Arial" w:cs="Arial"/>
                <w:color w:val="auto"/>
                <w:sz w:val="20"/>
                <w:szCs w:val="20"/>
              </w:rPr>
              <w:t>2.</w:t>
            </w:r>
            <w:r w:rsidR="005D24F2" w:rsidRPr="00AD27FC">
              <w:rPr>
                <w:rFonts w:ascii="Arial" w:eastAsia="Arial" w:hAnsi="Arial" w:cs="Arial"/>
                <w:color w:val="auto"/>
                <w:sz w:val="20"/>
                <w:szCs w:val="20"/>
              </w:rPr>
              <w:t>3</w:t>
            </w:r>
            <w:r w:rsidRPr="00AD27FC">
              <w:rPr>
                <w:rFonts w:ascii="Arial" w:eastAsia="Arial" w:hAnsi="Arial" w:cs="Arial"/>
                <w:color w:val="auto"/>
                <w:sz w:val="20"/>
                <w:szCs w:val="20"/>
              </w:rPr>
              <w:t>b. Embed K</w:t>
            </w:r>
            <w:r w:rsidR="005D24F2" w:rsidRPr="00AD27FC">
              <w:rPr>
                <w:rFonts w:ascii="Arial" w:eastAsia="Arial" w:hAnsi="Arial" w:cs="Arial"/>
                <w:color w:val="auto"/>
                <w:sz w:val="20"/>
                <w:szCs w:val="20"/>
              </w:rPr>
              <w:t xml:space="preserve">ey </w:t>
            </w:r>
            <w:r w:rsidRPr="00AD27FC">
              <w:rPr>
                <w:rFonts w:ascii="Arial" w:eastAsia="Arial" w:hAnsi="Arial" w:cs="Arial"/>
                <w:color w:val="auto"/>
                <w:sz w:val="20"/>
                <w:szCs w:val="20"/>
              </w:rPr>
              <w:t>P</w:t>
            </w:r>
            <w:r w:rsidR="005D24F2" w:rsidRPr="00AD27FC">
              <w:rPr>
                <w:rFonts w:ascii="Arial" w:eastAsia="Arial" w:hAnsi="Arial" w:cs="Arial"/>
                <w:color w:val="auto"/>
                <w:sz w:val="20"/>
                <w:szCs w:val="20"/>
              </w:rPr>
              <w:t xml:space="preserve">erformance </w:t>
            </w:r>
            <w:r w:rsidRPr="00AD27FC">
              <w:rPr>
                <w:rFonts w:ascii="Arial" w:eastAsia="Arial" w:hAnsi="Arial" w:cs="Arial"/>
                <w:color w:val="auto"/>
                <w:sz w:val="20"/>
                <w:szCs w:val="20"/>
              </w:rPr>
              <w:t>I</w:t>
            </w:r>
            <w:r w:rsidR="005D24F2" w:rsidRPr="00AD27FC">
              <w:rPr>
                <w:rFonts w:ascii="Arial" w:eastAsia="Arial" w:hAnsi="Arial" w:cs="Arial"/>
                <w:color w:val="auto"/>
                <w:sz w:val="20"/>
                <w:szCs w:val="20"/>
              </w:rPr>
              <w:t>ndicator</w:t>
            </w:r>
            <w:r w:rsidRPr="00AD27FC">
              <w:rPr>
                <w:rFonts w:ascii="Arial" w:eastAsia="Arial" w:hAnsi="Arial" w:cs="Arial"/>
                <w:color w:val="auto"/>
                <w:sz w:val="20"/>
                <w:szCs w:val="20"/>
              </w:rPr>
              <w:t xml:space="preserve"> targets into School and Faculties performance reviews (e.g. report rate, resolution time, satisfaction). </w:t>
            </w:r>
          </w:p>
          <w:p w14:paraId="43A36A27" w14:textId="77777777" w:rsidR="00DA7691" w:rsidRPr="00AD27FC" w:rsidRDefault="00DA7691" w:rsidP="008A1CAA">
            <w:pPr>
              <w:ind w:left="2"/>
              <w:rPr>
                <w:rFonts w:ascii="Arial" w:hAnsi="Arial" w:cs="Arial"/>
                <w:color w:val="auto"/>
                <w:sz w:val="20"/>
                <w:szCs w:val="20"/>
              </w:rPr>
            </w:pPr>
            <w:r w:rsidRPr="00AD27FC">
              <w:rPr>
                <w:rFonts w:ascii="Arial" w:eastAsia="Arial" w:hAnsi="Arial" w:cs="Arial"/>
                <w:color w:val="auto"/>
                <w:sz w:val="20"/>
                <w:szCs w:val="20"/>
              </w:rPr>
              <w:t xml:space="preserve">  </w:t>
            </w:r>
          </w:p>
          <w:p w14:paraId="6F2C2984" w14:textId="18C4CE76" w:rsidR="00DA7691" w:rsidRPr="00AD27FC" w:rsidRDefault="00DA7691" w:rsidP="008A1CAA">
            <w:pPr>
              <w:ind w:left="2"/>
              <w:rPr>
                <w:rFonts w:ascii="Arial" w:eastAsia="Arial" w:hAnsi="Arial" w:cs="Arial"/>
                <w:color w:val="auto"/>
                <w:sz w:val="20"/>
                <w:szCs w:val="20"/>
              </w:rPr>
            </w:pPr>
            <w:r w:rsidRPr="00AD27FC">
              <w:rPr>
                <w:rFonts w:ascii="Arial" w:eastAsia="Arial" w:hAnsi="Arial" w:cs="Arial"/>
                <w:color w:val="auto"/>
                <w:sz w:val="20"/>
                <w:szCs w:val="20"/>
              </w:rPr>
              <w:t>2.</w:t>
            </w:r>
            <w:r w:rsidR="005D24F2" w:rsidRPr="00AD27FC">
              <w:rPr>
                <w:rFonts w:ascii="Arial" w:eastAsia="Arial" w:hAnsi="Arial" w:cs="Arial"/>
                <w:color w:val="auto"/>
                <w:sz w:val="20"/>
                <w:szCs w:val="20"/>
              </w:rPr>
              <w:t>3</w:t>
            </w:r>
            <w:r w:rsidRPr="00AD27FC">
              <w:rPr>
                <w:rFonts w:ascii="Arial" w:eastAsia="Arial" w:hAnsi="Arial" w:cs="Arial"/>
                <w:color w:val="auto"/>
                <w:sz w:val="20"/>
                <w:szCs w:val="20"/>
              </w:rPr>
              <w:t xml:space="preserve">c. Host Race </w:t>
            </w:r>
            <w:r w:rsidR="00B81E21" w:rsidRPr="00AD27FC">
              <w:rPr>
                <w:rFonts w:ascii="Arial" w:hAnsi="Arial" w:cs="Arial"/>
                <w:sz w:val="20"/>
                <w:szCs w:val="20"/>
              </w:rPr>
              <w:t>Equality</w:t>
            </w:r>
            <w:r w:rsidRPr="00AD27FC">
              <w:rPr>
                <w:rFonts w:ascii="Arial" w:eastAsia="Arial" w:hAnsi="Arial" w:cs="Arial"/>
                <w:color w:val="auto"/>
                <w:sz w:val="20"/>
                <w:szCs w:val="20"/>
              </w:rPr>
              <w:t xml:space="preserve"> Forum</w:t>
            </w:r>
            <w:r w:rsidR="009C5C16" w:rsidRPr="00AD27FC">
              <w:rPr>
                <w:rFonts w:ascii="Arial" w:eastAsia="Arial" w:hAnsi="Arial" w:cs="Arial"/>
                <w:color w:val="auto"/>
                <w:sz w:val="20"/>
                <w:szCs w:val="20"/>
              </w:rPr>
              <w:t xml:space="preserve"> every 2 years</w:t>
            </w:r>
            <w:r w:rsidRPr="00AD27FC">
              <w:rPr>
                <w:rFonts w:ascii="Arial" w:eastAsia="Arial" w:hAnsi="Arial" w:cs="Arial"/>
                <w:color w:val="auto"/>
                <w:sz w:val="20"/>
                <w:szCs w:val="20"/>
              </w:rPr>
              <w:t xml:space="preserve"> to publish progress</w:t>
            </w:r>
            <w:r w:rsidR="009C5C16" w:rsidRPr="00AD27FC">
              <w:rPr>
                <w:rFonts w:ascii="Arial" w:eastAsia="Arial" w:hAnsi="Arial" w:cs="Arial"/>
                <w:color w:val="auto"/>
                <w:sz w:val="20"/>
                <w:szCs w:val="20"/>
              </w:rPr>
              <w:t xml:space="preserve"> on our race equality journey</w:t>
            </w:r>
            <w:r w:rsidRPr="00AD27FC">
              <w:rPr>
                <w:rFonts w:ascii="Arial" w:eastAsia="Arial" w:hAnsi="Arial" w:cs="Arial"/>
                <w:color w:val="auto"/>
                <w:sz w:val="20"/>
                <w:szCs w:val="20"/>
              </w:rPr>
              <w:t>, lessons learned and next steps.</w:t>
            </w:r>
          </w:p>
        </w:tc>
        <w:tc>
          <w:tcPr>
            <w:tcW w:w="1567" w:type="dxa"/>
            <w:tcBorders>
              <w:top w:val="single" w:sz="4" w:space="0" w:color="auto"/>
              <w:left w:val="single" w:sz="4" w:space="0" w:color="auto"/>
              <w:bottom w:val="single" w:sz="4" w:space="0" w:color="auto"/>
              <w:right w:val="single" w:sz="4" w:space="0" w:color="auto"/>
            </w:tcBorders>
          </w:tcPr>
          <w:p w14:paraId="1F9E51F1" w14:textId="3824B7A4" w:rsidR="00DA7691" w:rsidRPr="00AD27FC" w:rsidRDefault="00DA7691" w:rsidP="00AD27FC">
            <w:pPr>
              <w:spacing w:after="2"/>
              <w:rPr>
                <w:rFonts w:ascii="Arial" w:eastAsia="Arial" w:hAnsi="Arial" w:cs="Arial"/>
                <w:color w:val="auto"/>
                <w:sz w:val="20"/>
                <w:szCs w:val="20"/>
              </w:rPr>
            </w:pPr>
            <w:r w:rsidRPr="00AD27FC">
              <w:rPr>
                <w:rFonts w:ascii="Arial" w:eastAsia="Arial" w:hAnsi="Arial" w:cs="Arial"/>
                <w:color w:val="auto"/>
                <w:sz w:val="20"/>
                <w:szCs w:val="20"/>
              </w:rPr>
              <w:t xml:space="preserve">Sept 2026 - </w:t>
            </w:r>
            <w:r w:rsidR="005B3D1C" w:rsidRPr="00AD27FC">
              <w:rPr>
                <w:rFonts w:ascii="Arial" w:eastAsia="Arial" w:hAnsi="Arial" w:cs="Arial"/>
                <w:color w:val="auto"/>
                <w:sz w:val="20"/>
                <w:szCs w:val="20"/>
              </w:rPr>
              <w:t xml:space="preserve">March </w:t>
            </w:r>
            <w:r w:rsidRPr="00AD27FC">
              <w:rPr>
                <w:rFonts w:ascii="Arial" w:eastAsia="Arial" w:hAnsi="Arial" w:cs="Arial"/>
                <w:color w:val="auto"/>
                <w:sz w:val="20"/>
                <w:szCs w:val="20"/>
              </w:rPr>
              <w:t>202</w:t>
            </w:r>
            <w:r w:rsidR="005B3D1C" w:rsidRPr="00AD27FC">
              <w:rPr>
                <w:rFonts w:ascii="Arial" w:eastAsia="Arial" w:hAnsi="Arial" w:cs="Arial"/>
                <w:color w:val="auto"/>
                <w:sz w:val="20"/>
                <w:szCs w:val="20"/>
              </w:rPr>
              <w:t>8</w:t>
            </w:r>
            <w:r w:rsidRPr="00AD27FC">
              <w:rPr>
                <w:rFonts w:ascii="Arial" w:eastAsia="Arial" w:hAnsi="Arial" w:cs="Arial"/>
                <w:color w:val="auto"/>
                <w:sz w:val="20"/>
                <w:szCs w:val="20"/>
              </w:rPr>
              <w:t xml:space="preserve"> </w:t>
            </w:r>
          </w:p>
        </w:tc>
        <w:tc>
          <w:tcPr>
            <w:tcW w:w="1812" w:type="dxa"/>
            <w:tcBorders>
              <w:top w:val="single" w:sz="4" w:space="0" w:color="auto"/>
              <w:left w:val="single" w:sz="4" w:space="0" w:color="auto"/>
              <w:bottom w:val="single" w:sz="4" w:space="0" w:color="auto"/>
              <w:right w:val="single" w:sz="4" w:space="0" w:color="auto"/>
            </w:tcBorders>
          </w:tcPr>
          <w:p w14:paraId="453404B8" w14:textId="77777777" w:rsidR="00DA7691" w:rsidRPr="00AD27FC" w:rsidRDefault="00DA7691" w:rsidP="008A1CAA">
            <w:pPr>
              <w:spacing w:after="3"/>
              <w:rPr>
                <w:rFonts w:ascii="Arial" w:hAnsi="Arial" w:cs="Arial"/>
                <w:color w:val="auto"/>
                <w:sz w:val="20"/>
                <w:szCs w:val="20"/>
              </w:rPr>
            </w:pPr>
            <w:r w:rsidRPr="00AD27FC">
              <w:rPr>
                <w:rFonts w:ascii="Arial" w:eastAsia="Arial" w:hAnsi="Arial" w:cs="Arial"/>
                <w:color w:val="auto"/>
                <w:sz w:val="20"/>
                <w:szCs w:val="20"/>
              </w:rPr>
              <w:t xml:space="preserve">Faculty </w:t>
            </w:r>
          </w:p>
          <w:p w14:paraId="77A5DC8F"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Deans </w:t>
            </w:r>
          </w:p>
          <w:p w14:paraId="310B525C"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1A63695E"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Deputy </w:t>
            </w:r>
          </w:p>
          <w:p w14:paraId="72CDFBBC" w14:textId="77777777" w:rsidR="00DA7691" w:rsidRPr="00AD27FC" w:rsidRDefault="00DA7691" w:rsidP="008A1CAA">
            <w:pPr>
              <w:spacing w:after="1"/>
              <w:rPr>
                <w:rFonts w:ascii="Arial" w:hAnsi="Arial" w:cs="Arial"/>
                <w:color w:val="auto"/>
                <w:sz w:val="20"/>
                <w:szCs w:val="20"/>
              </w:rPr>
            </w:pPr>
            <w:r w:rsidRPr="00AD27FC">
              <w:rPr>
                <w:rFonts w:ascii="Arial" w:eastAsia="Arial" w:hAnsi="Arial" w:cs="Arial"/>
                <w:color w:val="auto"/>
                <w:sz w:val="20"/>
                <w:szCs w:val="20"/>
              </w:rPr>
              <w:t xml:space="preserve">Director HR </w:t>
            </w:r>
          </w:p>
          <w:p w14:paraId="633F4B2A"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Services </w:t>
            </w:r>
          </w:p>
          <w:p w14:paraId="0E336B71"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65AD9814"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Equality </w:t>
            </w:r>
          </w:p>
          <w:p w14:paraId="4FB022C9" w14:textId="77777777" w:rsidR="00DA7691" w:rsidRPr="00AD27FC" w:rsidRDefault="00DA7691" w:rsidP="008A1CAA">
            <w:pPr>
              <w:spacing w:after="1"/>
              <w:rPr>
                <w:rFonts w:ascii="Arial" w:hAnsi="Arial" w:cs="Arial"/>
                <w:color w:val="auto"/>
                <w:sz w:val="20"/>
                <w:szCs w:val="20"/>
              </w:rPr>
            </w:pPr>
            <w:r w:rsidRPr="00AD27FC">
              <w:rPr>
                <w:rFonts w:ascii="Arial" w:eastAsia="Arial" w:hAnsi="Arial" w:cs="Arial"/>
                <w:color w:val="auto"/>
                <w:sz w:val="20"/>
                <w:szCs w:val="20"/>
              </w:rPr>
              <w:t xml:space="preserve">Charters </w:t>
            </w:r>
          </w:p>
          <w:p w14:paraId="33336BF6"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Manager </w:t>
            </w:r>
          </w:p>
          <w:p w14:paraId="56C18845"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599598FB"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Chair of </w:t>
            </w:r>
          </w:p>
          <w:p w14:paraId="473B26B1" w14:textId="30AEA683" w:rsidR="00DA7691" w:rsidRPr="00AD27FC" w:rsidRDefault="00DA7691" w:rsidP="008A1CAA">
            <w:pPr>
              <w:rPr>
                <w:rFonts w:ascii="Arial" w:eastAsia="Arial" w:hAnsi="Arial" w:cs="Arial"/>
                <w:color w:val="auto"/>
                <w:sz w:val="20"/>
                <w:szCs w:val="20"/>
              </w:rPr>
            </w:pPr>
            <w:r w:rsidRPr="00AD27FC">
              <w:rPr>
                <w:rFonts w:ascii="Arial" w:eastAsia="Arial" w:hAnsi="Arial" w:cs="Arial"/>
                <w:color w:val="auto"/>
                <w:sz w:val="20"/>
                <w:szCs w:val="20"/>
              </w:rPr>
              <w:t>REC</w:t>
            </w:r>
            <w:r w:rsidR="0852285F" w:rsidRPr="00AD27FC">
              <w:rPr>
                <w:rFonts w:ascii="Arial" w:eastAsia="Arial" w:hAnsi="Arial" w:cs="Arial"/>
                <w:color w:val="auto"/>
                <w:sz w:val="20"/>
                <w:szCs w:val="20"/>
              </w:rPr>
              <w:t>-</w:t>
            </w:r>
            <w:r w:rsidRPr="00AD27FC">
              <w:rPr>
                <w:rFonts w:ascii="Arial" w:eastAsia="Arial" w:hAnsi="Arial" w:cs="Arial"/>
                <w:color w:val="auto"/>
                <w:sz w:val="20"/>
                <w:szCs w:val="20"/>
              </w:rPr>
              <w:t xml:space="preserve">USAT </w:t>
            </w:r>
          </w:p>
        </w:tc>
        <w:tc>
          <w:tcPr>
            <w:tcW w:w="3344" w:type="dxa"/>
            <w:gridSpan w:val="2"/>
            <w:tcBorders>
              <w:top w:val="single" w:sz="4" w:space="0" w:color="auto"/>
              <w:left w:val="single" w:sz="4" w:space="0" w:color="auto"/>
              <w:bottom w:val="single" w:sz="4" w:space="0" w:color="auto"/>
              <w:right w:val="single" w:sz="4" w:space="0" w:color="auto"/>
            </w:tcBorders>
          </w:tcPr>
          <w:p w14:paraId="4348370E" w14:textId="77777777" w:rsidR="00DA7691" w:rsidRPr="00AD27FC" w:rsidRDefault="00DA7691" w:rsidP="008A1CAA">
            <w:pPr>
              <w:spacing w:after="47"/>
              <w:rPr>
                <w:rFonts w:ascii="Arial" w:eastAsiaTheme="minorHAnsi" w:hAnsi="Arial" w:cs="Arial"/>
                <w:color w:val="auto"/>
                <w:sz w:val="20"/>
                <w:szCs w:val="20"/>
              </w:rPr>
            </w:pPr>
            <w:r w:rsidRPr="00AD27FC">
              <w:rPr>
                <w:rFonts w:ascii="Arial" w:eastAsia="Arial" w:hAnsi="Arial" w:cs="Arial"/>
                <w:color w:val="auto"/>
                <w:sz w:val="20"/>
                <w:szCs w:val="20"/>
              </w:rPr>
              <w:t xml:space="preserve">Success outputs:  </w:t>
            </w:r>
          </w:p>
          <w:p w14:paraId="4474FD5C" w14:textId="20A8F795" w:rsidR="00DA7691" w:rsidRPr="00AD27FC" w:rsidRDefault="006506FC">
            <w:pPr>
              <w:pStyle w:val="ListParagraph"/>
              <w:numPr>
                <w:ilvl w:val="0"/>
                <w:numId w:val="15"/>
              </w:numPr>
              <w:spacing w:after="18"/>
              <w:ind w:right="18"/>
              <w:rPr>
                <w:rFonts w:ascii="Arial" w:hAnsi="Arial" w:cs="Arial"/>
                <w:color w:val="auto"/>
                <w:sz w:val="20"/>
                <w:szCs w:val="20"/>
              </w:rPr>
            </w:pPr>
            <w:r w:rsidRPr="00AD27FC">
              <w:rPr>
                <w:rFonts w:ascii="Arial" w:eastAsia="Arial" w:hAnsi="Arial" w:cs="Arial"/>
                <w:color w:val="auto"/>
                <w:sz w:val="20"/>
                <w:szCs w:val="20"/>
              </w:rPr>
              <w:t>A</w:t>
            </w:r>
            <w:r w:rsidR="00DA7691" w:rsidRPr="00AD27FC">
              <w:rPr>
                <w:rFonts w:ascii="Arial" w:eastAsia="Arial" w:hAnsi="Arial" w:cs="Arial"/>
                <w:color w:val="auto"/>
                <w:sz w:val="20"/>
                <w:szCs w:val="20"/>
              </w:rPr>
              <w:t xml:space="preserve">udit grades process ≥ “satisfactory” or above. </w:t>
            </w:r>
          </w:p>
          <w:p w14:paraId="57289421" w14:textId="6840FE9F" w:rsidR="00DA7691" w:rsidRPr="00AD27FC" w:rsidRDefault="00DA7691">
            <w:pPr>
              <w:pStyle w:val="ListParagraph"/>
              <w:numPr>
                <w:ilvl w:val="0"/>
                <w:numId w:val="15"/>
              </w:numPr>
              <w:ind w:right="18"/>
              <w:rPr>
                <w:rFonts w:ascii="Arial" w:hAnsi="Arial" w:cs="Arial"/>
                <w:color w:val="auto"/>
                <w:sz w:val="20"/>
                <w:szCs w:val="20"/>
              </w:rPr>
            </w:pPr>
            <w:r w:rsidRPr="00AD27FC">
              <w:rPr>
                <w:rFonts w:ascii="Arial" w:eastAsia="Arial" w:hAnsi="Arial" w:cs="Arial"/>
                <w:color w:val="auto"/>
                <w:sz w:val="20"/>
                <w:szCs w:val="20"/>
              </w:rPr>
              <w:t xml:space="preserve">Each Faculty and School meets ≥ </w:t>
            </w:r>
            <w:r w:rsidR="005D24F2" w:rsidRPr="00AD27FC">
              <w:rPr>
                <w:rFonts w:ascii="Arial" w:eastAsia="Arial" w:hAnsi="Arial" w:cs="Arial"/>
                <w:color w:val="auto"/>
                <w:sz w:val="20"/>
                <w:szCs w:val="20"/>
              </w:rPr>
              <w:t>7</w:t>
            </w:r>
            <w:r w:rsidRPr="00AD27FC">
              <w:rPr>
                <w:rFonts w:ascii="Arial" w:eastAsia="Arial" w:hAnsi="Arial" w:cs="Arial"/>
                <w:color w:val="auto"/>
                <w:sz w:val="20"/>
                <w:szCs w:val="20"/>
              </w:rPr>
              <w:t xml:space="preserve">0% of its harassment KPIs. </w:t>
            </w:r>
          </w:p>
          <w:p w14:paraId="4AC78A6F" w14:textId="20750E47" w:rsidR="00DA7691" w:rsidRPr="00AD27FC" w:rsidRDefault="00DA7691">
            <w:pPr>
              <w:pStyle w:val="ListParagraph"/>
              <w:numPr>
                <w:ilvl w:val="0"/>
                <w:numId w:val="15"/>
              </w:numPr>
              <w:ind w:right="10"/>
              <w:rPr>
                <w:rFonts w:ascii="Arial" w:hAnsi="Arial" w:cs="Arial"/>
                <w:color w:val="auto"/>
                <w:sz w:val="20"/>
                <w:szCs w:val="20"/>
              </w:rPr>
            </w:pPr>
            <w:r w:rsidRPr="00AD27FC">
              <w:rPr>
                <w:rFonts w:ascii="Arial" w:eastAsia="Arial" w:hAnsi="Arial" w:cs="Arial"/>
                <w:color w:val="auto"/>
                <w:sz w:val="20"/>
                <w:szCs w:val="20"/>
              </w:rPr>
              <w:t xml:space="preserve">Forum attendance ≥ </w:t>
            </w:r>
            <w:r w:rsidR="009C5C16" w:rsidRPr="00AD27FC">
              <w:rPr>
                <w:rFonts w:ascii="Arial" w:eastAsia="Arial" w:hAnsi="Arial" w:cs="Arial"/>
                <w:color w:val="auto"/>
                <w:sz w:val="20"/>
                <w:szCs w:val="20"/>
              </w:rPr>
              <w:t>5</w:t>
            </w:r>
            <w:r w:rsidRPr="00AD27FC">
              <w:rPr>
                <w:rFonts w:ascii="Arial" w:eastAsia="Arial" w:hAnsi="Arial" w:cs="Arial"/>
                <w:color w:val="auto"/>
                <w:sz w:val="20"/>
                <w:szCs w:val="20"/>
              </w:rPr>
              <w:t xml:space="preserve">0 staff with ≥ </w:t>
            </w:r>
            <w:r w:rsidR="005D24F2" w:rsidRPr="00AD27FC">
              <w:rPr>
                <w:rFonts w:ascii="Arial" w:eastAsia="Arial" w:hAnsi="Arial" w:cs="Arial"/>
                <w:color w:val="auto"/>
                <w:sz w:val="20"/>
                <w:szCs w:val="20"/>
              </w:rPr>
              <w:t>7</w:t>
            </w:r>
            <w:r w:rsidRPr="00AD27FC">
              <w:rPr>
                <w:rFonts w:ascii="Arial" w:eastAsia="Arial" w:hAnsi="Arial" w:cs="Arial"/>
                <w:color w:val="auto"/>
                <w:sz w:val="20"/>
                <w:szCs w:val="20"/>
              </w:rPr>
              <w:t xml:space="preserve">0% rating it “useful.” </w:t>
            </w:r>
          </w:p>
          <w:p w14:paraId="641692FF"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51123633" w14:textId="77777777" w:rsidR="00DA7691" w:rsidRPr="00AD27FC" w:rsidRDefault="00DA7691" w:rsidP="008A1CAA">
            <w:pPr>
              <w:spacing w:after="25"/>
              <w:rPr>
                <w:rFonts w:ascii="Arial" w:hAnsi="Arial" w:cs="Arial"/>
                <w:color w:val="auto"/>
                <w:sz w:val="20"/>
                <w:szCs w:val="20"/>
              </w:rPr>
            </w:pPr>
            <w:r w:rsidRPr="00AD27FC">
              <w:rPr>
                <w:rFonts w:ascii="Arial" w:eastAsia="Arial" w:hAnsi="Arial" w:cs="Arial"/>
                <w:color w:val="auto"/>
                <w:sz w:val="20"/>
                <w:szCs w:val="20"/>
              </w:rPr>
              <w:t xml:space="preserve">Success outcomes: </w:t>
            </w:r>
          </w:p>
          <w:p w14:paraId="47106830" w14:textId="77777777" w:rsidR="000B1EAB" w:rsidRPr="000B1EAB" w:rsidRDefault="00DA7691">
            <w:pPr>
              <w:pStyle w:val="ListParagraph"/>
              <w:numPr>
                <w:ilvl w:val="0"/>
                <w:numId w:val="16"/>
              </w:numPr>
              <w:spacing w:after="5"/>
              <w:ind w:right="10"/>
              <w:rPr>
                <w:rFonts w:ascii="Arial" w:hAnsi="Arial" w:cs="Arial"/>
                <w:color w:val="auto"/>
                <w:sz w:val="20"/>
                <w:szCs w:val="20"/>
              </w:rPr>
            </w:pPr>
            <w:r w:rsidRPr="00AD27FC">
              <w:rPr>
                <w:rFonts w:ascii="Arial" w:eastAsia="Arial" w:hAnsi="Arial" w:cs="Arial"/>
                <w:color w:val="auto"/>
                <w:sz w:val="20"/>
                <w:szCs w:val="20"/>
              </w:rPr>
              <w:t xml:space="preserve">Raise ‘Completely’ or ‘Quite a bit’ responses from </w:t>
            </w:r>
          </w:p>
          <w:p w14:paraId="42B61C24" w14:textId="156D1AC2" w:rsidR="00DA7691" w:rsidRPr="00AD27FC" w:rsidRDefault="00A37BD2" w:rsidP="000B1EAB">
            <w:pPr>
              <w:pStyle w:val="ListParagraph"/>
              <w:spacing w:after="5"/>
              <w:ind w:right="10"/>
              <w:rPr>
                <w:rFonts w:ascii="Arial" w:hAnsi="Arial" w:cs="Arial"/>
                <w:color w:val="auto"/>
                <w:sz w:val="20"/>
                <w:szCs w:val="20"/>
              </w:rPr>
            </w:pPr>
            <w:r w:rsidRPr="00A37BD2">
              <w:rPr>
                <w:rFonts w:ascii="Arial" w:eastAsia="Arial" w:hAnsi="Arial" w:cs="Arial"/>
                <w:i/>
                <w:iCs/>
              </w:rPr>
              <w:lastRenderedPageBreak/>
              <w:t>REDACTED – sensitive information &amp; low numbers</w:t>
            </w:r>
            <w:r w:rsidR="00DA7691" w:rsidRPr="00A37BD2">
              <w:rPr>
                <w:rFonts w:ascii="Arial" w:eastAsia="Arial" w:hAnsi="Arial" w:cs="Arial"/>
                <w:color w:val="auto"/>
                <w:sz w:val="18"/>
                <w:szCs w:val="18"/>
              </w:rPr>
              <w:t xml:space="preserve"> </w:t>
            </w:r>
            <w:r w:rsidR="00DA7691" w:rsidRPr="00AD27FC">
              <w:rPr>
                <w:rFonts w:ascii="Arial" w:eastAsia="Arial" w:hAnsi="Arial" w:cs="Arial"/>
                <w:color w:val="auto"/>
                <w:sz w:val="20"/>
                <w:szCs w:val="20"/>
              </w:rPr>
              <w:t>for students when asked ‘</w:t>
            </w:r>
            <w:r w:rsidR="00DA7691" w:rsidRPr="00AD27FC">
              <w:rPr>
                <w:rFonts w:ascii="Arial" w:eastAsia="Arial" w:hAnsi="Arial" w:cs="Arial"/>
                <w:i/>
                <w:color w:val="auto"/>
                <w:sz w:val="20"/>
                <w:szCs w:val="20"/>
              </w:rPr>
              <w:t xml:space="preserve">How much do you understand about what the </w:t>
            </w:r>
            <w:r w:rsidR="00B70E38" w:rsidRPr="00AD27FC">
              <w:rPr>
                <w:rFonts w:ascii="Arial" w:eastAsia="Arial" w:hAnsi="Arial" w:cs="Arial"/>
                <w:i/>
                <w:color w:val="auto"/>
                <w:sz w:val="20"/>
                <w:szCs w:val="20"/>
              </w:rPr>
              <w:t>U</w:t>
            </w:r>
            <w:r w:rsidR="00DA7691" w:rsidRPr="00AD27FC">
              <w:rPr>
                <w:rFonts w:ascii="Arial" w:eastAsia="Arial" w:hAnsi="Arial" w:cs="Arial"/>
                <w:i/>
                <w:color w:val="auto"/>
                <w:sz w:val="20"/>
                <w:szCs w:val="20"/>
              </w:rPr>
              <w:t>niversity is doing to tackle racial inequality impacting people who work and study here?’</w:t>
            </w:r>
            <w:r w:rsidR="00DA7691" w:rsidRPr="00AD27FC">
              <w:rPr>
                <w:rFonts w:ascii="Arial" w:eastAsia="Arial" w:hAnsi="Arial" w:cs="Arial"/>
                <w:color w:val="auto"/>
                <w:sz w:val="20"/>
                <w:szCs w:val="20"/>
              </w:rPr>
              <w:t xml:space="preserve"> </w:t>
            </w:r>
          </w:p>
          <w:p w14:paraId="5F627435" w14:textId="3ABDCA9E" w:rsidR="00DA7691" w:rsidRDefault="00DA7691">
            <w:pPr>
              <w:pStyle w:val="ListParagraph"/>
              <w:numPr>
                <w:ilvl w:val="0"/>
                <w:numId w:val="16"/>
              </w:numPr>
              <w:ind w:right="18"/>
              <w:rPr>
                <w:rFonts w:ascii="Arial" w:eastAsia="Arial" w:hAnsi="Arial" w:cs="Arial"/>
                <w:color w:val="auto"/>
                <w:sz w:val="20"/>
                <w:szCs w:val="20"/>
              </w:rPr>
            </w:pPr>
            <w:r w:rsidRPr="00AD27FC">
              <w:rPr>
                <w:rFonts w:ascii="Arial" w:eastAsia="Arial" w:hAnsi="Arial" w:cs="Arial"/>
                <w:color w:val="auto"/>
                <w:sz w:val="20"/>
                <w:szCs w:val="20"/>
              </w:rPr>
              <w:t xml:space="preserve">Staff-survey reports of experiencing/witnessing race or ethnicity related harassment drop from </w:t>
            </w:r>
          </w:p>
          <w:p w14:paraId="52C1E66A" w14:textId="79F1E276" w:rsidR="000B1EAB" w:rsidRPr="000B1EAB" w:rsidRDefault="000B1EAB" w:rsidP="000B1EAB">
            <w:pPr>
              <w:ind w:left="360" w:right="18"/>
              <w:rPr>
                <w:rFonts w:ascii="Arial" w:eastAsia="Arial" w:hAnsi="Arial" w:cs="Arial"/>
                <w:color w:val="auto"/>
                <w:sz w:val="20"/>
                <w:szCs w:val="20"/>
              </w:rPr>
            </w:pPr>
            <w:r w:rsidRPr="000B1EAB">
              <w:rPr>
                <w:rFonts w:ascii="Arial" w:eastAsia="Arial" w:hAnsi="Arial" w:cs="Arial"/>
                <w:color w:val="auto"/>
                <w:sz w:val="20"/>
                <w:szCs w:val="20"/>
              </w:rPr>
              <w:t>REDACTED – sensitive information &amp; low numbers</w:t>
            </w:r>
          </w:p>
          <w:p w14:paraId="5F10FB01" w14:textId="77777777" w:rsidR="005D24F2" w:rsidRPr="00AD27FC" w:rsidRDefault="005D24F2" w:rsidP="008A1CAA">
            <w:pPr>
              <w:rPr>
                <w:rFonts w:ascii="Arial" w:eastAsia="Arial" w:hAnsi="Arial" w:cs="Arial"/>
                <w:color w:val="auto"/>
                <w:sz w:val="20"/>
                <w:szCs w:val="20"/>
              </w:rPr>
            </w:pPr>
          </w:p>
        </w:tc>
      </w:tr>
      <w:tr w:rsidR="00642C98" w:rsidRPr="008A1CAA" w14:paraId="328EF41C" w14:textId="77777777" w:rsidTr="003D0D8B">
        <w:trPr>
          <w:gridAfter w:val="1"/>
          <w:wAfter w:w="132" w:type="dxa"/>
        </w:trPr>
        <w:tc>
          <w:tcPr>
            <w:tcW w:w="15314" w:type="dxa"/>
            <w:gridSpan w:val="6"/>
            <w:tcBorders>
              <w:top w:val="single" w:sz="4" w:space="0" w:color="auto"/>
              <w:left w:val="single" w:sz="4" w:space="0" w:color="auto"/>
              <w:bottom w:val="single" w:sz="4" w:space="0" w:color="auto"/>
              <w:right w:val="single" w:sz="4" w:space="0" w:color="auto"/>
            </w:tcBorders>
            <w:hideMark/>
          </w:tcPr>
          <w:p w14:paraId="5F1A6946" w14:textId="1744B1FB" w:rsidR="00DA7691" w:rsidRPr="00AD27FC" w:rsidRDefault="00DA7691" w:rsidP="3B178FBB">
            <w:pPr>
              <w:spacing w:after="1"/>
              <w:ind w:left="7" w:right="1822"/>
              <w:rPr>
                <w:rFonts w:ascii="Arial" w:eastAsia="Arial" w:hAnsi="Arial" w:cs="Arial"/>
                <w:color w:val="auto"/>
                <w:sz w:val="20"/>
                <w:szCs w:val="20"/>
              </w:rPr>
            </w:pPr>
            <w:r w:rsidRPr="00AD27FC">
              <w:rPr>
                <w:rFonts w:ascii="Arial" w:eastAsia="Times New Roman" w:hAnsi="Arial" w:cs="Arial"/>
                <w:b/>
                <w:bCs/>
                <w:color w:val="auto"/>
                <w:sz w:val="20"/>
                <w:szCs w:val="20"/>
              </w:rPr>
              <w:lastRenderedPageBreak/>
              <w:t>PRIORITY 3 - Improve recruitment and awarding outcomes for s</w:t>
            </w:r>
            <w:r w:rsidR="00D1333F">
              <w:rPr>
                <w:rFonts w:ascii="Arial" w:eastAsia="Times New Roman" w:hAnsi="Arial" w:cs="Arial"/>
                <w:b/>
                <w:bCs/>
                <w:color w:val="auto"/>
                <w:sz w:val="20"/>
                <w:szCs w:val="20"/>
              </w:rPr>
              <w:t>tudents from under-represented E</w:t>
            </w:r>
            <w:r w:rsidRPr="00AD27FC">
              <w:rPr>
                <w:rFonts w:ascii="Arial" w:eastAsia="Times New Roman" w:hAnsi="Arial" w:cs="Arial"/>
                <w:b/>
                <w:bCs/>
                <w:color w:val="auto"/>
                <w:sz w:val="20"/>
                <w:szCs w:val="20"/>
              </w:rPr>
              <w:t>thnic</w:t>
            </w:r>
            <w:r w:rsidR="00D1333F">
              <w:rPr>
                <w:rFonts w:ascii="Arial" w:eastAsia="Times New Roman" w:hAnsi="Arial" w:cs="Arial"/>
                <w:b/>
                <w:bCs/>
                <w:color w:val="auto"/>
                <w:sz w:val="20"/>
                <w:szCs w:val="20"/>
              </w:rPr>
              <w:t xml:space="preserve"> M</w:t>
            </w:r>
            <w:r w:rsidR="5057AD21" w:rsidRPr="00AD27FC">
              <w:rPr>
                <w:rFonts w:ascii="Arial" w:eastAsia="Times New Roman" w:hAnsi="Arial" w:cs="Arial"/>
                <w:b/>
                <w:bCs/>
                <w:color w:val="auto"/>
                <w:sz w:val="20"/>
                <w:szCs w:val="20"/>
              </w:rPr>
              <w:t>inority</w:t>
            </w:r>
            <w:r w:rsidR="00D1333F">
              <w:rPr>
                <w:rFonts w:ascii="Arial" w:eastAsia="Times New Roman" w:hAnsi="Arial" w:cs="Arial"/>
                <w:b/>
                <w:bCs/>
                <w:color w:val="auto"/>
                <w:sz w:val="20"/>
                <w:szCs w:val="20"/>
              </w:rPr>
              <w:t xml:space="preserve"> G</w:t>
            </w:r>
            <w:r w:rsidRPr="00AD27FC">
              <w:rPr>
                <w:rFonts w:ascii="Arial" w:eastAsia="Times New Roman" w:hAnsi="Arial" w:cs="Arial"/>
                <w:b/>
                <w:bCs/>
                <w:color w:val="auto"/>
                <w:sz w:val="20"/>
                <w:szCs w:val="20"/>
              </w:rPr>
              <w:t>roups</w:t>
            </w:r>
            <w:r w:rsidRPr="00AD27FC">
              <w:rPr>
                <w:rFonts w:ascii="Arial" w:eastAsia="Arial" w:hAnsi="Arial" w:cs="Arial"/>
                <w:color w:val="auto"/>
                <w:sz w:val="20"/>
                <w:szCs w:val="20"/>
              </w:rPr>
              <w:t xml:space="preserve"> </w:t>
            </w:r>
          </w:p>
          <w:p w14:paraId="13459140" w14:textId="77777777" w:rsidR="00DA7691" w:rsidRDefault="00DA7691" w:rsidP="00642C98">
            <w:pPr>
              <w:rPr>
                <w:rFonts w:ascii="Arial" w:eastAsia="Arial" w:hAnsi="Arial" w:cs="Arial"/>
                <w:color w:val="auto"/>
                <w:sz w:val="20"/>
                <w:szCs w:val="20"/>
              </w:rPr>
            </w:pPr>
            <w:r w:rsidRPr="00AD27FC">
              <w:rPr>
                <w:rFonts w:ascii="Arial" w:eastAsia="Arial" w:hAnsi="Arial" w:cs="Arial"/>
                <w:b/>
                <w:color w:val="auto"/>
                <w:sz w:val="20"/>
                <w:szCs w:val="20"/>
              </w:rPr>
              <w:t>Key data and quotes (rationale):</w:t>
            </w:r>
            <w:r w:rsidRPr="00AD27FC">
              <w:rPr>
                <w:rFonts w:ascii="Arial" w:eastAsia="Arial" w:hAnsi="Arial" w:cs="Arial"/>
                <w:color w:val="auto"/>
                <w:sz w:val="20"/>
                <w:szCs w:val="20"/>
              </w:rPr>
              <w:t xml:space="preserve"> </w:t>
            </w:r>
          </w:p>
          <w:p w14:paraId="460DC3E9" w14:textId="77777777" w:rsidR="000B1EAB" w:rsidRPr="00AD27FC" w:rsidRDefault="000B1EAB" w:rsidP="00642C98">
            <w:pPr>
              <w:rPr>
                <w:rFonts w:ascii="Arial" w:eastAsiaTheme="minorHAnsi" w:hAnsi="Arial" w:cs="Arial"/>
                <w:color w:val="auto"/>
                <w:sz w:val="20"/>
                <w:szCs w:val="20"/>
              </w:rPr>
            </w:pPr>
          </w:p>
          <w:p w14:paraId="11C52336" w14:textId="77777777" w:rsidR="000B1EAB" w:rsidRPr="00CE4723" w:rsidRDefault="000B1EAB" w:rsidP="000B1EAB">
            <w:pPr>
              <w:spacing w:after="118"/>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1EB22054" w14:textId="6D37D3CC" w:rsidR="00DA7691" w:rsidRPr="00646842" w:rsidRDefault="00DA7691" w:rsidP="000B1EAB">
            <w:pPr>
              <w:rPr>
                <w:rFonts w:ascii="Arial" w:hAnsi="Arial" w:cs="Arial"/>
                <w:color w:val="auto"/>
                <w:sz w:val="20"/>
                <w:szCs w:val="20"/>
              </w:rPr>
            </w:pPr>
          </w:p>
        </w:tc>
      </w:tr>
      <w:tr w:rsidR="00642C98" w:rsidRPr="008A1CAA" w14:paraId="38B2A583" w14:textId="77777777" w:rsidTr="003D0D8B">
        <w:trPr>
          <w:gridAfter w:val="1"/>
          <w:wAfter w:w="132" w:type="dxa"/>
        </w:trPr>
        <w:tc>
          <w:tcPr>
            <w:tcW w:w="542" w:type="dxa"/>
            <w:tcBorders>
              <w:top w:val="single" w:sz="4" w:space="0" w:color="auto"/>
              <w:left w:val="single" w:sz="4" w:space="0" w:color="auto"/>
              <w:bottom w:val="single" w:sz="4" w:space="0" w:color="auto"/>
              <w:right w:val="single" w:sz="4" w:space="0" w:color="auto"/>
            </w:tcBorders>
            <w:hideMark/>
          </w:tcPr>
          <w:p w14:paraId="3137957D" w14:textId="77777777" w:rsidR="00DA7691" w:rsidRPr="00AD27FC" w:rsidRDefault="00DA7691" w:rsidP="00642C98">
            <w:pPr>
              <w:rPr>
                <w:rFonts w:ascii="Arial" w:hAnsi="Arial" w:cs="Arial"/>
                <w:color w:val="auto"/>
                <w:sz w:val="20"/>
                <w:szCs w:val="20"/>
              </w:rPr>
            </w:pPr>
            <w:r w:rsidRPr="00AD27FC">
              <w:rPr>
                <w:rFonts w:ascii="Arial" w:eastAsia="Arial" w:hAnsi="Arial" w:cs="Arial"/>
                <w:b/>
                <w:color w:val="auto"/>
                <w:sz w:val="20"/>
                <w:szCs w:val="20"/>
              </w:rPr>
              <w:t xml:space="preserve">No. </w:t>
            </w:r>
            <w:r w:rsidRPr="00AD27FC">
              <w:rPr>
                <w:rFonts w:ascii="Arial" w:eastAsia="Arial" w:hAnsi="Arial" w:cs="Arial"/>
                <w:color w:val="auto"/>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C6EA28B" w14:textId="77777777" w:rsidR="00DA7691" w:rsidRPr="00AD27FC" w:rsidRDefault="00DA7691" w:rsidP="00642C98">
            <w:pPr>
              <w:rPr>
                <w:rFonts w:ascii="Arial" w:hAnsi="Arial" w:cs="Arial"/>
                <w:color w:val="auto"/>
                <w:sz w:val="20"/>
                <w:szCs w:val="20"/>
              </w:rPr>
            </w:pPr>
            <w:r w:rsidRPr="00AD27FC">
              <w:rPr>
                <w:rFonts w:ascii="Arial" w:eastAsia="Arial" w:hAnsi="Arial" w:cs="Arial"/>
                <w:b/>
                <w:color w:val="auto"/>
                <w:sz w:val="20"/>
                <w:szCs w:val="20"/>
              </w:rPr>
              <w:t>Objectives</w:t>
            </w:r>
            <w:r w:rsidRPr="00AD27FC">
              <w:rPr>
                <w:rFonts w:ascii="Arial" w:eastAsia="Arial" w:hAnsi="Arial" w:cs="Arial"/>
                <w:color w:val="auto"/>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B5E88EE" w14:textId="77777777" w:rsidR="00DA7691" w:rsidRPr="00AD27FC" w:rsidRDefault="00DA7691" w:rsidP="00642C98">
            <w:pPr>
              <w:rPr>
                <w:rFonts w:ascii="Arial" w:hAnsi="Arial" w:cs="Arial"/>
                <w:color w:val="auto"/>
                <w:sz w:val="20"/>
                <w:szCs w:val="20"/>
              </w:rPr>
            </w:pPr>
            <w:r w:rsidRPr="00AD27FC">
              <w:rPr>
                <w:rFonts w:ascii="Arial" w:eastAsia="Arial" w:hAnsi="Arial" w:cs="Arial"/>
                <w:b/>
                <w:color w:val="auto"/>
                <w:sz w:val="20"/>
                <w:szCs w:val="20"/>
              </w:rPr>
              <w:t>Planned tasks</w:t>
            </w:r>
            <w:r w:rsidRPr="00AD27FC">
              <w:rPr>
                <w:rFonts w:ascii="Arial" w:eastAsia="Arial" w:hAnsi="Arial" w:cs="Arial"/>
                <w:color w:val="auto"/>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4B81BE0" w14:textId="77777777" w:rsidR="00DA7691" w:rsidRPr="00AD27FC" w:rsidRDefault="00DA7691" w:rsidP="00642C98">
            <w:pPr>
              <w:rPr>
                <w:rFonts w:ascii="Arial" w:hAnsi="Arial" w:cs="Arial"/>
                <w:color w:val="auto"/>
                <w:sz w:val="20"/>
                <w:szCs w:val="20"/>
              </w:rPr>
            </w:pPr>
            <w:r w:rsidRPr="00AD27FC">
              <w:rPr>
                <w:rFonts w:ascii="Arial" w:eastAsia="Arial" w:hAnsi="Arial" w:cs="Arial"/>
                <w:b/>
                <w:color w:val="auto"/>
                <w:sz w:val="20"/>
                <w:szCs w:val="20"/>
              </w:rPr>
              <w:t>Timeline</w:t>
            </w:r>
            <w:r w:rsidRPr="00AD27FC">
              <w:rPr>
                <w:rFonts w:ascii="Arial" w:eastAsia="Arial" w:hAnsi="Arial" w:cs="Arial"/>
                <w:color w:val="auto"/>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61265AC" w14:textId="77777777" w:rsidR="00DA7691" w:rsidRPr="00AD27FC" w:rsidRDefault="00DA7691" w:rsidP="00642C98">
            <w:pPr>
              <w:jc w:val="both"/>
              <w:rPr>
                <w:rFonts w:ascii="Arial" w:hAnsi="Arial" w:cs="Arial"/>
                <w:color w:val="auto"/>
                <w:sz w:val="20"/>
                <w:szCs w:val="20"/>
              </w:rPr>
            </w:pPr>
            <w:r w:rsidRPr="00AD27FC">
              <w:rPr>
                <w:rFonts w:ascii="Arial" w:eastAsia="Arial" w:hAnsi="Arial" w:cs="Arial"/>
                <w:b/>
                <w:color w:val="auto"/>
                <w:sz w:val="20"/>
                <w:szCs w:val="20"/>
              </w:rPr>
              <w:t>Potential Ownership pending consultation</w:t>
            </w:r>
          </w:p>
        </w:tc>
        <w:tc>
          <w:tcPr>
            <w:tcW w:w="3212" w:type="dxa"/>
            <w:tcBorders>
              <w:top w:val="single" w:sz="4" w:space="0" w:color="auto"/>
              <w:left w:val="single" w:sz="4" w:space="0" w:color="auto"/>
              <w:bottom w:val="single" w:sz="4" w:space="0" w:color="auto"/>
              <w:right w:val="single" w:sz="4" w:space="0" w:color="auto"/>
            </w:tcBorders>
            <w:hideMark/>
          </w:tcPr>
          <w:p w14:paraId="1AD356B9" w14:textId="77777777" w:rsidR="00DA7691" w:rsidRPr="00AD27FC" w:rsidRDefault="00DA7691" w:rsidP="00642C98">
            <w:pPr>
              <w:jc w:val="both"/>
              <w:rPr>
                <w:rFonts w:ascii="Arial" w:hAnsi="Arial" w:cs="Arial"/>
                <w:color w:val="auto"/>
                <w:sz w:val="20"/>
                <w:szCs w:val="20"/>
              </w:rPr>
            </w:pPr>
            <w:r w:rsidRPr="00AD27FC">
              <w:rPr>
                <w:rFonts w:ascii="Arial" w:eastAsia="Arial" w:hAnsi="Arial" w:cs="Arial"/>
                <w:b/>
                <w:color w:val="auto"/>
                <w:sz w:val="20"/>
                <w:szCs w:val="20"/>
              </w:rPr>
              <w:t>Success Measures: Outputs and Outcomes</w:t>
            </w:r>
            <w:r w:rsidRPr="00AD27FC">
              <w:rPr>
                <w:rFonts w:ascii="Arial" w:eastAsia="Arial" w:hAnsi="Arial" w:cs="Arial"/>
                <w:color w:val="auto"/>
                <w:sz w:val="20"/>
                <w:szCs w:val="20"/>
              </w:rPr>
              <w:t xml:space="preserve"> </w:t>
            </w:r>
          </w:p>
        </w:tc>
      </w:tr>
      <w:tr w:rsidR="00642C98" w:rsidRPr="008A1CAA" w14:paraId="12D089F6" w14:textId="77777777" w:rsidTr="003D0D8B">
        <w:trPr>
          <w:gridAfter w:val="1"/>
          <w:wAfter w:w="132" w:type="dxa"/>
        </w:trPr>
        <w:tc>
          <w:tcPr>
            <w:tcW w:w="542" w:type="dxa"/>
            <w:tcBorders>
              <w:top w:val="single" w:sz="4" w:space="0" w:color="auto"/>
              <w:left w:val="single" w:sz="4" w:space="0" w:color="auto"/>
              <w:bottom w:val="single" w:sz="4" w:space="0" w:color="auto"/>
              <w:right w:val="single" w:sz="4" w:space="0" w:color="auto"/>
            </w:tcBorders>
          </w:tcPr>
          <w:p w14:paraId="6DC49171" w14:textId="74B81097" w:rsidR="00DA7691" w:rsidRPr="00AD27FC" w:rsidRDefault="00DA7691" w:rsidP="00AD27FC">
            <w:pPr>
              <w:ind w:left="7"/>
              <w:rPr>
                <w:rFonts w:ascii="Arial" w:eastAsiaTheme="minorHAnsi" w:hAnsi="Arial" w:cs="Arial"/>
                <w:color w:val="auto"/>
                <w:sz w:val="20"/>
                <w:szCs w:val="20"/>
              </w:rPr>
            </w:pPr>
            <w:r w:rsidRPr="00AD27FC">
              <w:rPr>
                <w:rFonts w:ascii="Arial" w:eastAsia="Arial" w:hAnsi="Arial" w:cs="Arial"/>
                <w:color w:val="auto"/>
                <w:sz w:val="20"/>
                <w:szCs w:val="20"/>
              </w:rPr>
              <w:t>3.1</w:t>
            </w:r>
          </w:p>
        </w:tc>
        <w:tc>
          <w:tcPr>
            <w:tcW w:w="0" w:type="auto"/>
            <w:tcBorders>
              <w:top w:val="single" w:sz="4" w:space="0" w:color="auto"/>
              <w:left w:val="single" w:sz="4" w:space="0" w:color="auto"/>
              <w:bottom w:val="single" w:sz="4" w:space="0" w:color="auto"/>
              <w:right w:val="single" w:sz="4" w:space="0" w:color="auto"/>
            </w:tcBorders>
          </w:tcPr>
          <w:p w14:paraId="595268B1" w14:textId="5907A9A3" w:rsidR="00DA7691" w:rsidRPr="00AD27FC" w:rsidRDefault="00DA7691" w:rsidP="004D5BB6">
            <w:pPr>
              <w:ind w:right="14"/>
              <w:rPr>
                <w:rFonts w:ascii="Arial" w:eastAsiaTheme="minorHAnsi" w:hAnsi="Arial" w:cs="Arial"/>
                <w:color w:val="auto"/>
                <w:sz w:val="20"/>
                <w:szCs w:val="20"/>
              </w:rPr>
            </w:pPr>
            <w:r w:rsidRPr="00AD27FC">
              <w:rPr>
                <w:rFonts w:ascii="Arial" w:eastAsia="Arial" w:hAnsi="Arial" w:cs="Arial"/>
                <w:color w:val="auto"/>
                <w:sz w:val="20"/>
                <w:szCs w:val="20"/>
              </w:rPr>
              <w:t xml:space="preserve">To develop a diagnostic and Target-Setting </w:t>
            </w:r>
            <w:r w:rsidR="004D5BB6">
              <w:rPr>
                <w:rFonts w:ascii="Arial" w:eastAsia="Arial" w:hAnsi="Arial" w:cs="Arial"/>
                <w:color w:val="auto"/>
                <w:sz w:val="20"/>
                <w:szCs w:val="20"/>
              </w:rPr>
              <w:t>P</w:t>
            </w:r>
            <w:r w:rsidRPr="00AD27FC">
              <w:rPr>
                <w:rFonts w:ascii="Arial" w:eastAsia="Arial" w:hAnsi="Arial" w:cs="Arial"/>
                <w:color w:val="auto"/>
                <w:sz w:val="20"/>
                <w:szCs w:val="20"/>
              </w:rPr>
              <w:t>lan</w:t>
            </w:r>
            <w:r w:rsidR="00E4541D" w:rsidRPr="00AD27FC">
              <w:rPr>
                <w:rFonts w:ascii="Arial" w:eastAsia="Arial" w:hAnsi="Arial" w:cs="Arial"/>
                <w:color w:val="auto"/>
                <w:sz w:val="20"/>
                <w:szCs w:val="20"/>
              </w:rPr>
              <w:t>, further strengthening APP workstream</w:t>
            </w:r>
          </w:p>
        </w:tc>
        <w:tc>
          <w:tcPr>
            <w:tcW w:w="0" w:type="auto"/>
            <w:tcBorders>
              <w:top w:val="single" w:sz="4" w:space="0" w:color="auto"/>
              <w:left w:val="single" w:sz="4" w:space="0" w:color="auto"/>
              <w:bottom w:val="single" w:sz="4" w:space="0" w:color="auto"/>
              <w:right w:val="single" w:sz="4" w:space="0" w:color="auto"/>
            </w:tcBorders>
          </w:tcPr>
          <w:p w14:paraId="09F41976" w14:textId="0D7D5D52" w:rsidR="00DA7691" w:rsidRPr="00AD27FC" w:rsidRDefault="00DA7691" w:rsidP="008A1CAA">
            <w:pPr>
              <w:ind w:right="41"/>
              <w:rPr>
                <w:rFonts w:ascii="Arial" w:hAnsi="Arial" w:cs="Arial"/>
                <w:color w:val="auto"/>
                <w:sz w:val="20"/>
                <w:szCs w:val="20"/>
              </w:rPr>
            </w:pPr>
            <w:r w:rsidRPr="00AD27FC">
              <w:rPr>
                <w:rFonts w:ascii="Arial" w:eastAsia="Arial" w:hAnsi="Arial" w:cs="Arial"/>
                <w:color w:val="auto"/>
                <w:sz w:val="20"/>
                <w:szCs w:val="20"/>
              </w:rPr>
              <w:t xml:space="preserve"> 3.1</w:t>
            </w:r>
            <w:r w:rsidR="00DB4BC6" w:rsidRPr="00AD27FC">
              <w:rPr>
                <w:rFonts w:ascii="Arial" w:eastAsia="Arial" w:hAnsi="Arial" w:cs="Arial"/>
                <w:color w:val="auto"/>
                <w:sz w:val="20"/>
                <w:szCs w:val="20"/>
              </w:rPr>
              <w:t>a</w:t>
            </w:r>
            <w:r w:rsidRPr="00AD27FC">
              <w:rPr>
                <w:rFonts w:ascii="Arial" w:eastAsia="Arial" w:hAnsi="Arial" w:cs="Arial"/>
                <w:color w:val="auto"/>
                <w:sz w:val="20"/>
                <w:szCs w:val="20"/>
              </w:rPr>
              <w:t xml:space="preserve">. Map conversion funnels </w:t>
            </w:r>
          </w:p>
          <w:p w14:paraId="60EBF241" w14:textId="7E0A11C3" w:rsidR="00D35389" w:rsidRPr="00184A00" w:rsidRDefault="00DA7691" w:rsidP="008A1CAA">
            <w:pPr>
              <w:ind w:right="26"/>
              <w:rPr>
                <w:rFonts w:ascii="Arial" w:eastAsia="Arial" w:hAnsi="Arial" w:cs="Arial"/>
                <w:color w:val="auto"/>
                <w:sz w:val="20"/>
                <w:szCs w:val="20"/>
              </w:rPr>
            </w:pPr>
            <w:r w:rsidRPr="00AD27FC">
              <w:rPr>
                <w:rFonts w:ascii="Arial" w:eastAsia="Arial" w:hAnsi="Arial" w:cs="Arial"/>
                <w:color w:val="auto"/>
                <w:sz w:val="20"/>
                <w:szCs w:val="20"/>
              </w:rPr>
              <w:t>(</w:t>
            </w:r>
            <w:proofErr w:type="spellStart"/>
            <w:r w:rsidRPr="00AD27FC">
              <w:rPr>
                <w:rFonts w:ascii="Arial" w:eastAsia="Arial" w:hAnsi="Arial" w:cs="Arial"/>
                <w:color w:val="auto"/>
                <w:sz w:val="20"/>
                <w:szCs w:val="20"/>
              </w:rPr>
              <w:t>apply→offer→accept→enrol</w:t>
            </w:r>
            <w:proofErr w:type="spellEnd"/>
            <w:r w:rsidRPr="00AD27FC">
              <w:rPr>
                <w:rFonts w:ascii="Arial" w:eastAsia="Arial" w:hAnsi="Arial" w:cs="Arial"/>
                <w:color w:val="auto"/>
                <w:sz w:val="20"/>
                <w:szCs w:val="20"/>
              </w:rPr>
              <w:t>) for key groups (</w:t>
            </w:r>
            <w:r w:rsidR="2F62977B" w:rsidRPr="00AD27FC">
              <w:rPr>
                <w:rFonts w:ascii="Arial" w:eastAsia="Arial" w:hAnsi="Arial" w:cs="Arial"/>
                <w:color w:val="auto"/>
                <w:sz w:val="20"/>
                <w:szCs w:val="20"/>
              </w:rPr>
              <w:t>i.e. Black, Mi</w:t>
            </w:r>
            <w:r w:rsidR="42B7F59F" w:rsidRPr="00AD27FC">
              <w:rPr>
                <w:rFonts w:ascii="Arial" w:eastAsia="Arial" w:hAnsi="Arial" w:cs="Arial"/>
                <w:color w:val="auto"/>
                <w:sz w:val="20"/>
                <w:szCs w:val="20"/>
              </w:rPr>
              <w:t>x</w:t>
            </w:r>
            <w:r w:rsidR="2F62977B" w:rsidRPr="00AD27FC">
              <w:rPr>
                <w:rFonts w:ascii="Arial" w:eastAsia="Arial" w:hAnsi="Arial" w:cs="Arial"/>
                <w:color w:val="auto"/>
                <w:sz w:val="20"/>
                <w:szCs w:val="20"/>
              </w:rPr>
              <w:t>ed</w:t>
            </w:r>
            <w:r w:rsidR="35EB1565" w:rsidRPr="00AD27FC">
              <w:rPr>
                <w:rFonts w:ascii="Arial" w:eastAsia="Arial" w:hAnsi="Arial" w:cs="Arial"/>
                <w:color w:val="auto"/>
                <w:sz w:val="20"/>
                <w:szCs w:val="20"/>
              </w:rPr>
              <w:t xml:space="preserve"> heritage</w:t>
            </w:r>
            <w:r w:rsidRPr="00AD27FC">
              <w:rPr>
                <w:rFonts w:ascii="Arial" w:eastAsia="Arial" w:hAnsi="Arial" w:cs="Arial"/>
                <w:color w:val="auto"/>
                <w:sz w:val="20"/>
                <w:szCs w:val="20"/>
              </w:rPr>
              <w:t xml:space="preserve">) and agree on benchmarks. </w:t>
            </w:r>
          </w:p>
          <w:p w14:paraId="2869FE82"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01F8E6DB" w14:textId="714E86D8" w:rsidR="00DA7691" w:rsidRDefault="00DA7691" w:rsidP="008A1CAA">
            <w:pPr>
              <w:ind w:right="41"/>
              <w:rPr>
                <w:rFonts w:ascii="Arial" w:eastAsia="Arial" w:hAnsi="Arial" w:cs="Arial"/>
                <w:color w:val="auto"/>
                <w:sz w:val="20"/>
                <w:szCs w:val="20"/>
              </w:rPr>
            </w:pPr>
            <w:r w:rsidRPr="00AD27FC">
              <w:rPr>
                <w:rFonts w:ascii="Arial" w:eastAsia="Arial" w:hAnsi="Arial" w:cs="Arial"/>
                <w:color w:val="auto"/>
                <w:sz w:val="20"/>
                <w:szCs w:val="20"/>
              </w:rPr>
              <w:t>3.1</w:t>
            </w:r>
            <w:r w:rsidR="075A8B67" w:rsidRPr="00AD27FC">
              <w:rPr>
                <w:rFonts w:ascii="Arial" w:eastAsia="Arial" w:hAnsi="Arial" w:cs="Arial"/>
                <w:color w:val="auto"/>
                <w:sz w:val="20"/>
                <w:szCs w:val="20"/>
              </w:rPr>
              <w:t xml:space="preserve">b. Identify </w:t>
            </w:r>
            <w:r w:rsidR="16D24127" w:rsidRPr="00AD27FC">
              <w:rPr>
                <w:rFonts w:ascii="Arial" w:eastAsia="Arial" w:hAnsi="Arial" w:cs="Arial"/>
                <w:color w:val="auto"/>
                <w:sz w:val="20"/>
                <w:szCs w:val="20"/>
              </w:rPr>
              <w:t xml:space="preserve">specific </w:t>
            </w:r>
            <w:r w:rsidR="339FD6EB" w:rsidRPr="00AD27FC">
              <w:rPr>
                <w:rFonts w:ascii="Arial" w:eastAsia="Arial" w:hAnsi="Arial" w:cs="Arial"/>
                <w:color w:val="auto"/>
                <w:sz w:val="20"/>
                <w:szCs w:val="20"/>
              </w:rPr>
              <w:t xml:space="preserve">reasons for </w:t>
            </w:r>
            <w:r w:rsidR="16D24127" w:rsidRPr="00AD27FC">
              <w:rPr>
                <w:rFonts w:ascii="Arial" w:eastAsia="Arial" w:hAnsi="Arial" w:cs="Arial"/>
                <w:color w:val="auto"/>
                <w:sz w:val="20"/>
                <w:szCs w:val="20"/>
              </w:rPr>
              <w:t xml:space="preserve">lower awarding rates of </w:t>
            </w:r>
            <w:r w:rsidR="339FD6EB" w:rsidRPr="00AD27FC">
              <w:rPr>
                <w:rFonts w:ascii="Arial" w:eastAsia="Arial" w:hAnsi="Arial" w:cs="Arial"/>
                <w:color w:val="auto"/>
                <w:sz w:val="20"/>
                <w:szCs w:val="20"/>
              </w:rPr>
              <w:t>1</w:t>
            </w:r>
            <w:r w:rsidR="339FD6EB" w:rsidRPr="00AD27FC">
              <w:rPr>
                <w:rFonts w:ascii="Arial" w:eastAsia="Arial" w:hAnsi="Arial" w:cs="Arial"/>
                <w:color w:val="auto"/>
                <w:sz w:val="20"/>
                <w:szCs w:val="20"/>
                <w:vertAlign w:val="superscript"/>
              </w:rPr>
              <w:t>st</w:t>
            </w:r>
            <w:r w:rsidR="339FD6EB" w:rsidRPr="00AD27FC">
              <w:rPr>
                <w:rFonts w:ascii="Arial" w:eastAsia="Arial" w:hAnsi="Arial" w:cs="Arial"/>
                <w:color w:val="auto"/>
                <w:sz w:val="20"/>
                <w:szCs w:val="20"/>
              </w:rPr>
              <w:t xml:space="preserve"> </w:t>
            </w:r>
            <w:r w:rsidR="16D24127" w:rsidRPr="00AD27FC">
              <w:rPr>
                <w:rFonts w:ascii="Arial" w:eastAsia="Arial" w:hAnsi="Arial" w:cs="Arial"/>
                <w:color w:val="auto"/>
                <w:sz w:val="20"/>
                <w:szCs w:val="20"/>
              </w:rPr>
              <w:t xml:space="preserve">awards for </w:t>
            </w:r>
            <w:r w:rsidR="00D1333F">
              <w:rPr>
                <w:rFonts w:ascii="Arial" w:eastAsia="Arial" w:hAnsi="Arial" w:cs="Arial"/>
                <w:i/>
                <w:iCs/>
                <w:sz w:val="20"/>
                <w:szCs w:val="20"/>
              </w:rPr>
              <w:t>Ethnic Minority G</w:t>
            </w:r>
            <w:r w:rsidR="74A4ADDB" w:rsidRPr="00AD27FC">
              <w:rPr>
                <w:rFonts w:ascii="Arial" w:eastAsia="Arial" w:hAnsi="Arial" w:cs="Arial"/>
                <w:i/>
                <w:iCs/>
                <w:sz w:val="20"/>
                <w:szCs w:val="20"/>
              </w:rPr>
              <w:t>roup</w:t>
            </w:r>
            <w:r w:rsidR="74A4ADDB" w:rsidRPr="00AD27FC">
              <w:rPr>
                <w:rFonts w:ascii="Arial" w:eastAsia="Arial" w:hAnsi="Arial" w:cs="Arial"/>
                <w:color w:val="auto"/>
                <w:sz w:val="20"/>
                <w:szCs w:val="20"/>
              </w:rPr>
              <w:t xml:space="preserve">s </w:t>
            </w:r>
            <w:r w:rsidR="16D24127" w:rsidRPr="00AD27FC">
              <w:rPr>
                <w:rFonts w:ascii="Arial" w:eastAsia="Arial" w:hAnsi="Arial" w:cs="Arial"/>
                <w:color w:val="auto"/>
                <w:sz w:val="20"/>
                <w:szCs w:val="20"/>
              </w:rPr>
              <w:t xml:space="preserve">through </w:t>
            </w:r>
            <w:r w:rsidR="62330DB4" w:rsidRPr="00AD27FC">
              <w:rPr>
                <w:rFonts w:ascii="Arial" w:eastAsia="Arial" w:hAnsi="Arial" w:cs="Arial"/>
                <w:color w:val="auto"/>
                <w:sz w:val="20"/>
                <w:szCs w:val="20"/>
              </w:rPr>
              <w:t xml:space="preserve">a dedicated </w:t>
            </w:r>
            <w:r w:rsidR="16D24127" w:rsidRPr="00AD27FC">
              <w:rPr>
                <w:rFonts w:ascii="Arial" w:eastAsia="Arial" w:hAnsi="Arial" w:cs="Arial"/>
                <w:color w:val="auto"/>
                <w:sz w:val="20"/>
                <w:szCs w:val="20"/>
              </w:rPr>
              <w:t>APP workstream</w:t>
            </w:r>
            <w:r w:rsidR="62330DB4" w:rsidRPr="00AD27FC">
              <w:rPr>
                <w:rFonts w:ascii="Arial" w:eastAsia="Arial" w:hAnsi="Arial" w:cs="Arial"/>
                <w:color w:val="auto"/>
                <w:sz w:val="20"/>
                <w:szCs w:val="20"/>
              </w:rPr>
              <w:t xml:space="preserve"> with representatives across </w:t>
            </w:r>
            <w:r w:rsidR="4B38E1C9" w:rsidRPr="00AD27FC">
              <w:rPr>
                <w:rFonts w:ascii="Arial" w:eastAsia="Arial" w:hAnsi="Arial" w:cs="Arial"/>
                <w:color w:val="auto"/>
                <w:sz w:val="20"/>
                <w:szCs w:val="20"/>
              </w:rPr>
              <w:t>University</w:t>
            </w:r>
            <w:r w:rsidR="16D24127" w:rsidRPr="00AD27FC">
              <w:rPr>
                <w:rFonts w:ascii="Arial" w:eastAsia="Arial" w:hAnsi="Arial" w:cs="Arial"/>
                <w:color w:val="auto"/>
                <w:sz w:val="20"/>
                <w:szCs w:val="20"/>
              </w:rPr>
              <w:t xml:space="preserve"> and </w:t>
            </w:r>
            <w:r w:rsidR="22C549DE" w:rsidRPr="00AD27FC">
              <w:rPr>
                <w:rFonts w:ascii="Arial" w:eastAsia="Arial" w:hAnsi="Arial" w:cs="Arial"/>
                <w:color w:val="auto"/>
                <w:sz w:val="20"/>
                <w:szCs w:val="20"/>
              </w:rPr>
              <w:t xml:space="preserve">commit to ambitious, yet achievable year on year improvements to reduce the awarding gap by </w:t>
            </w:r>
            <w:r w:rsidR="5A7580CC" w:rsidRPr="00AD27FC">
              <w:rPr>
                <w:rFonts w:ascii="Arial" w:eastAsia="Arial" w:hAnsi="Arial" w:cs="Arial"/>
                <w:color w:val="auto"/>
                <w:sz w:val="20"/>
                <w:szCs w:val="20"/>
              </w:rPr>
              <w:t xml:space="preserve">50% in 5 years’ time. </w:t>
            </w:r>
          </w:p>
          <w:p w14:paraId="34E3C73A" w14:textId="77777777" w:rsidR="00D35389" w:rsidRDefault="00D35389" w:rsidP="008A1CAA">
            <w:pPr>
              <w:ind w:right="41"/>
              <w:rPr>
                <w:rFonts w:ascii="Arial" w:hAnsi="Arial" w:cs="Arial"/>
                <w:color w:val="auto"/>
                <w:sz w:val="20"/>
                <w:szCs w:val="20"/>
              </w:rPr>
            </w:pPr>
          </w:p>
          <w:p w14:paraId="05559992" w14:textId="34BDE18B" w:rsidR="00D35389" w:rsidRPr="00AD27FC" w:rsidRDefault="00D35389" w:rsidP="008A1CAA">
            <w:pPr>
              <w:ind w:right="41"/>
              <w:rPr>
                <w:rFonts w:ascii="Arial" w:hAnsi="Arial" w:cs="Arial"/>
                <w:color w:val="auto"/>
                <w:sz w:val="20"/>
                <w:szCs w:val="20"/>
              </w:rPr>
            </w:pPr>
            <w:r>
              <w:rPr>
                <w:rFonts w:ascii="Arial" w:hAnsi="Arial" w:cs="Arial"/>
                <w:color w:val="auto"/>
                <w:sz w:val="20"/>
                <w:szCs w:val="20"/>
              </w:rPr>
              <w:t xml:space="preserve">3.1.c Review the </w:t>
            </w:r>
            <w:r w:rsidRPr="00D35389">
              <w:rPr>
                <w:rFonts w:ascii="Arial" w:hAnsi="Arial" w:cs="Arial"/>
                <w:color w:val="auto"/>
                <w:sz w:val="20"/>
                <w:szCs w:val="20"/>
              </w:rPr>
              <w:t>distances from home</w:t>
            </w:r>
            <w:r>
              <w:rPr>
                <w:rFonts w:ascii="Arial" w:hAnsi="Arial" w:cs="Arial"/>
                <w:color w:val="auto"/>
                <w:sz w:val="20"/>
                <w:szCs w:val="20"/>
              </w:rPr>
              <w:t xml:space="preserve"> for White vs </w:t>
            </w:r>
            <w:r w:rsidR="003123B1">
              <w:rPr>
                <w:rFonts w:ascii="Arial" w:hAnsi="Arial" w:cs="Arial"/>
                <w:color w:val="auto"/>
                <w:sz w:val="20"/>
                <w:szCs w:val="20"/>
              </w:rPr>
              <w:t>Ethnic Minority G</w:t>
            </w:r>
            <w:r w:rsidR="009B7593" w:rsidRPr="009B7593">
              <w:rPr>
                <w:rFonts w:ascii="Arial" w:hAnsi="Arial" w:cs="Arial"/>
                <w:color w:val="auto"/>
                <w:sz w:val="20"/>
                <w:szCs w:val="20"/>
              </w:rPr>
              <w:t>roups</w:t>
            </w:r>
            <w:r>
              <w:rPr>
                <w:rFonts w:ascii="Arial" w:hAnsi="Arial" w:cs="Arial"/>
                <w:color w:val="auto"/>
                <w:sz w:val="20"/>
                <w:szCs w:val="20"/>
              </w:rPr>
              <w:t xml:space="preserve"> students</w:t>
            </w:r>
            <w:r w:rsidRPr="00D35389">
              <w:rPr>
                <w:rFonts w:ascii="Arial" w:hAnsi="Arial" w:cs="Arial"/>
                <w:color w:val="auto"/>
                <w:sz w:val="20"/>
                <w:szCs w:val="20"/>
              </w:rPr>
              <w:t xml:space="preserve"> </w:t>
            </w:r>
            <w:r>
              <w:rPr>
                <w:rFonts w:ascii="Arial" w:hAnsi="Arial" w:cs="Arial"/>
                <w:color w:val="auto"/>
                <w:sz w:val="20"/>
                <w:szCs w:val="20"/>
              </w:rPr>
              <w:t>to understand</w:t>
            </w:r>
            <w:r w:rsidRPr="00D35389">
              <w:rPr>
                <w:rFonts w:ascii="Arial" w:hAnsi="Arial" w:cs="Arial"/>
                <w:color w:val="auto"/>
                <w:sz w:val="20"/>
                <w:szCs w:val="20"/>
              </w:rPr>
              <w:t xml:space="preserve"> </w:t>
            </w:r>
            <w:r>
              <w:rPr>
                <w:rFonts w:ascii="Arial" w:hAnsi="Arial" w:cs="Arial"/>
                <w:color w:val="auto"/>
                <w:sz w:val="20"/>
                <w:szCs w:val="20"/>
              </w:rPr>
              <w:t>what</w:t>
            </w:r>
            <w:r w:rsidRPr="00D35389">
              <w:rPr>
                <w:rFonts w:ascii="Arial" w:hAnsi="Arial" w:cs="Arial"/>
                <w:color w:val="auto"/>
                <w:sz w:val="20"/>
                <w:szCs w:val="20"/>
              </w:rPr>
              <w:t xml:space="preserve"> </w:t>
            </w:r>
            <w:r>
              <w:rPr>
                <w:rFonts w:ascii="Arial" w:hAnsi="Arial" w:cs="Arial"/>
                <w:color w:val="auto"/>
                <w:sz w:val="20"/>
                <w:szCs w:val="20"/>
              </w:rPr>
              <w:t xml:space="preserve">differences arise </w:t>
            </w:r>
            <w:r>
              <w:rPr>
                <w:rFonts w:ascii="Arial" w:hAnsi="Arial" w:cs="Arial"/>
                <w:color w:val="auto"/>
                <w:sz w:val="20"/>
                <w:szCs w:val="20"/>
              </w:rPr>
              <w:lastRenderedPageBreak/>
              <w:t>and if there are any insights arising, all shared in a report to REC-USAT.</w:t>
            </w:r>
          </w:p>
        </w:tc>
        <w:tc>
          <w:tcPr>
            <w:tcW w:w="0" w:type="auto"/>
            <w:tcBorders>
              <w:top w:val="single" w:sz="4" w:space="0" w:color="auto"/>
              <w:left w:val="single" w:sz="4" w:space="0" w:color="auto"/>
              <w:bottom w:val="single" w:sz="4" w:space="0" w:color="auto"/>
              <w:right w:val="single" w:sz="4" w:space="0" w:color="auto"/>
            </w:tcBorders>
          </w:tcPr>
          <w:p w14:paraId="2EFA377F" w14:textId="7CB22664" w:rsidR="00DA7691" w:rsidRPr="00AD27FC" w:rsidRDefault="00DA7691" w:rsidP="00AD27FC">
            <w:pPr>
              <w:spacing w:after="4"/>
              <w:rPr>
                <w:rFonts w:ascii="Arial" w:eastAsiaTheme="minorHAnsi" w:hAnsi="Arial" w:cs="Arial"/>
                <w:color w:val="auto"/>
                <w:sz w:val="20"/>
                <w:szCs w:val="20"/>
              </w:rPr>
            </w:pPr>
            <w:r w:rsidRPr="00AD27FC">
              <w:rPr>
                <w:rFonts w:ascii="Arial" w:eastAsia="Arial" w:hAnsi="Arial" w:cs="Arial"/>
                <w:color w:val="auto"/>
                <w:sz w:val="20"/>
                <w:szCs w:val="20"/>
              </w:rPr>
              <w:lastRenderedPageBreak/>
              <w:t>Sept 202</w:t>
            </w:r>
            <w:r w:rsidR="005B3D1C" w:rsidRPr="00AD27FC">
              <w:rPr>
                <w:rFonts w:ascii="Arial" w:eastAsia="Arial" w:hAnsi="Arial" w:cs="Arial"/>
                <w:color w:val="auto"/>
                <w:sz w:val="20"/>
                <w:szCs w:val="20"/>
              </w:rPr>
              <w:t>6</w:t>
            </w:r>
            <w:r w:rsidRPr="00AD27FC">
              <w:rPr>
                <w:rFonts w:ascii="Arial" w:eastAsia="Arial" w:hAnsi="Arial" w:cs="Arial"/>
                <w:color w:val="auto"/>
                <w:sz w:val="20"/>
                <w:szCs w:val="20"/>
              </w:rPr>
              <w:t xml:space="preserve"> - </w:t>
            </w:r>
            <w:r w:rsidR="005B3D1C" w:rsidRPr="00AD27FC">
              <w:rPr>
                <w:rFonts w:ascii="Arial" w:eastAsia="Arial" w:hAnsi="Arial" w:cs="Arial"/>
                <w:color w:val="auto"/>
                <w:sz w:val="20"/>
                <w:szCs w:val="20"/>
              </w:rPr>
              <w:t xml:space="preserve">November </w:t>
            </w:r>
            <w:r w:rsidRPr="00AD27FC">
              <w:rPr>
                <w:rFonts w:ascii="Arial" w:eastAsia="Arial" w:hAnsi="Arial" w:cs="Arial"/>
                <w:color w:val="auto"/>
                <w:sz w:val="20"/>
                <w:szCs w:val="20"/>
              </w:rPr>
              <w:t>20</w:t>
            </w:r>
            <w:r w:rsidR="005B3D1C" w:rsidRPr="00AD27FC">
              <w:rPr>
                <w:rFonts w:ascii="Arial" w:eastAsia="Arial" w:hAnsi="Arial" w:cs="Arial"/>
                <w:color w:val="auto"/>
                <w:sz w:val="20"/>
                <w:szCs w:val="20"/>
              </w:rPr>
              <w:t>28</w:t>
            </w:r>
          </w:p>
        </w:tc>
        <w:tc>
          <w:tcPr>
            <w:tcW w:w="0" w:type="auto"/>
            <w:tcBorders>
              <w:top w:val="single" w:sz="4" w:space="0" w:color="auto"/>
              <w:left w:val="single" w:sz="4" w:space="0" w:color="auto"/>
              <w:bottom w:val="single" w:sz="4" w:space="0" w:color="auto"/>
              <w:right w:val="single" w:sz="4" w:space="0" w:color="auto"/>
            </w:tcBorders>
            <w:hideMark/>
          </w:tcPr>
          <w:p w14:paraId="502FBEA1"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Head of WP </w:t>
            </w:r>
          </w:p>
          <w:p w14:paraId="52B108DE"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6CAE1971"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Head of </w:t>
            </w:r>
          </w:p>
          <w:p w14:paraId="6E12FA5C" w14:textId="77777777" w:rsidR="00DA7691" w:rsidRPr="00AD27FC" w:rsidRDefault="00DA7691" w:rsidP="008A1CAA">
            <w:pPr>
              <w:spacing w:after="1"/>
              <w:rPr>
                <w:rFonts w:ascii="Arial" w:hAnsi="Arial" w:cs="Arial"/>
                <w:color w:val="auto"/>
                <w:sz w:val="20"/>
                <w:szCs w:val="20"/>
              </w:rPr>
            </w:pPr>
            <w:r w:rsidRPr="00AD27FC">
              <w:rPr>
                <w:rFonts w:ascii="Arial" w:eastAsia="Arial" w:hAnsi="Arial" w:cs="Arial"/>
                <w:color w:val="auto"/>
                <w:sz w:val="20"/>
                <w:szCs w:val="20"/>
              </w:rPr>
              <w:t xml:space="preserve">Registry </w:t>
            </w:r>
          </w:p>
          <w:p w14:paraId="691B946E"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Services </w:t>
            </w:r>
          </w:p>
          <w:p w14:paraId="621A2749" w14:textId="77777777" w:rsidR="00DA7691" w:rsidRPr="00AD27FC" w:rsidRDefault="00DA7691" w:rsidP="008A1CAA">
            <w:pPr>
              <w:rPr>
                <w:rFonts w:ascii="Arial" w:eastAsia="Arial" w:hAnsi="Arial" w:cs="Arial"/>
                <w:b/>
                <w:color w:val="auto"/>
                <w:sz w:val="20"/>
                <w:szCs w:val="20"/>
              </w:rPr>
            </w:pPr>
            <w:r w:rsidRPr="00AD27FC">
              <w:rPr>
                <w:rFonts w:ascii="Arial" w:eastAsia="Arial" w:hAnsi="Arial" w:cs="Arial"/>
                <w:b/>
                <w:color w:val="auto"/>
                <w:sz w:val="20"/>
                <w:szCs w:val="20"/>
              </w:rPr>
              <w:t xml:space="preserve"> </w:t>
            </w:r>
          </w:p>
          <w:p w14:paraId="206207DE" w14:textId="77777777" w:rsidR="00DA7691" w:rsidRPr="00AD27FC" w:rsidRDefault="00DA7691" w:rsidP="008A1CAA">
            <w:pPr>
              <w:rPr>
                <w:rFonts w:ascii="Arial" w:eastAsiaTheme="minorHAnsi" w:hAnsi="Arial" w:cs="Arial"/>
                <w:color w:val="auto"/>
                <w:sz w:val="20"/>
                <w:szCs w:val="20"/>
              </w:rPr>
            </w:pPr>
            <w:r w:rsidRPr="00AD27FC">
              <w:rPr>
                <w:rFonts w:ascii="Arial" w:eastAsia="Arial" w:hAnsi="Arial" w:cs="Arial"/>
                <w:color w:val="auto"/>
                <w:sz w:val="20"/>
                <w:szCs w:val="20"/>
              </w:rPr>
              <w:t>PVC Education</w:t>
            </w:r>
          </w:p>
        </w:tc>
        <w:tc>
          <w:tcPr>
            <w:tcW w:w="3212" w:type="dxa"/>
            <w:tcBorders>
              <w:top w:val="single" w:sz="4" w:space="0" w:color="auto"/>
              <w:left w:val="single" w:sz="4" w:space="0" w:color="auto"/>
              <w:bottom w:val="single" w:sz="4" w:space="0" w:color="auto"/>
              <w:right w:val="single" w:sz="4" w:space="0" w:color="auto"/>
            </w:tcBorders>
            <w:hideMark/>
          </w:tcPr>
          <w:p w14:paraId="6BD49C26" w14:textId="77777777" w:rsidR="00DA7691" w:rsidRPr="00AD27FC" w:rsidRDefault="00DA7691" w:rsidP="008A1CAA">
            <w:pPr>
              <w:spacing w:after="2"/>
              <w:rPr>
                <w:rFonts w:ascii="Arial" w:hAnsi="Arial" w:cs="Arial"/>
                <w:color w:val="auto"/>
                <w:sz w:val="20"/>
                <w:szCs w:val="20"/>
              </w:rPr>
            </w:pPr>
            <w:r w:rsidRPr="00AD27FC">
              <w:rPr>
                <w:rFonts w:ascii="Arial" w:eastAsia="Arial" w:hAnsi="Arial" w:cs="Arial"/>
                <w:color w:val="auto"/>
                <w:sz w:val="20"/>
                <w:szCs w:val="20"/>
              </w:rPr>
              <w:t xml:space="preserve">Success outputs: </w:t>
            </w:r>
          </w:p>
          <w:p w14:paraId="5677491A" w14:textId="77777777" w:rsidR="00DA7691" w:rsidRPr="00AD27FC" w:rsidRDefault="00DA7691">
            <w:pPr>
              <w:pStyle w:val="ListParagraph"/>
              <w:numPr>
                <w:ilvl w:val="0"/>
                <w:numId w:val="17"/>
              </w:numPr>
              <w:rPr>
                <w:rFonts w:ascii="Arial" w:hAnsi="Arial" w:cs="Arial"/>
                <w:color w:val="auto"/>
                <w:sz w:val="20"/>
                <w:szCs w:val="20"/>
              </w:rPr>
            </w:pPr>
            <w:r w:rsidRPr="00AD27FC">
              <w:rPr>
                <w:rFonts w:ascii="Arial" w:eastAsia="Arial" w:hAnsi="Arial" w:cs="Arial"/>
                <w:color w:val="auto"/>
                <w:sz w:val="20"/>
                <w:szCs w:val="20"/>
              </w:rPr>
              <w:t xml:space="preserve">Diagnostic report published. </w:t>
            </w:r>
          </w:p>
          <w:p w14:paraId="393C487B" w14:textId="77777777" w:rsidR="00DA7691" w:rsidRPr="00AD27FC" w:rsidRDefault="00DA7691">
            <w:pPr>
              <w:pStyle w:val="ListParagraph"/>
              <w:numPr>
                <w:ilvl w:val="0"/>
                <w:numId w:val="17"/>
              </w:numPr>
              <w:rPr>
                <w:rFonts w:ascii="Arial" w:hAnsi="Arial" w:cs="Arial"/>
                <w:color w:val="auto"/>
                <w:sz w:val="20"/>
                <w:szCs w:val="20"/>
              </w:rPr>
            </w:pPr>
            <w:r w:rsidRPr="00AD27FC">
              <w:rPr>
                <w:rFonts w:ascii="Arial" w:eastAsia="Arial" w:hAnsi="Arial" w:cs="Arial"/>
                <w:color w:val="auto"/>
                <w:sz w:val="20"/>
                <w:szCs w:val="20"/>
              </w:rPr>
              <w:t xml:space="preserve">Official targets agreed and approved by EDIC and UEB </w:t>
            </w:r>
          </w:p>
          <w:p w14:paraId="58B56EF3"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436E3911" w14:textId="77777777" w:rsidR="00DA7691" w:rsidRPr="00AD27FC" w:rsidRDefault="00DA7691" w:rsidP="008A1CAA">
            <w:pPr>
              <w:rPr>
                <w:rFonts w:ascii="Arial" w:eastAsia="Arial" w:hAnsi="Arial" w:cs="Arial"/>
                <w:color w:val="auto"/>
                <w:sz w:val="20"/>
                <w:szCs w:val="20"/>
              </w:rPr>
            </w:pPr>
            <w:r w:rsidRPr="00AD27FC">
              <w:rPr>
                <w:rFonts w:ascii="Arial" w:eastAsia="Arial" w:hAnsi="Arial" w:cs="Arial"/>
                <w:color w:val="auto"/>
                <w:sz w:val="20"/>
                <w:szCs w:val="20"/>
              </w:rPr>
              <w:t xml:space="preserve">Success outcome: </w:t>
            </w:r>
          </w:p>
          <w:p w14:paraId="4D3DB8C8" w14:textId="77777777" w:rsidR="00DA7691" w:rsidRPr="00AD27FC" w:rsidRDefault="00DA7691">
            <w:pPr>
              <w:pStyle w:val="ListParagraph"/>
              <w:numPr>
                <w:ilvl w:val="0"/>
                <w:numId w:val="18"/>
              </w:numPr>
              <w:rPr>
                <w:rFonts w:ascii="Arial" w:hAnsi="Arial" w:cs="Arial"/>
                <w:color w:val="auto"/>
                <w:sz w:val="20"/>
                <w:szCs w:val="20"/>
              </w:rPr>
            </w:pPr>
            <w:r w:rsidRPr="00AD27FC">
              <w:rPr>
                <w:rFonts w:ascii="Arial" w:eastAsia="Arial" w:hAnsi="Arial" w:cs="Arial"/>
                <w:color w:val="auto"/>
                <w:sz w:val="20"/>
                <w:szCs w:val="20"/>
              </w:rPr>
              <w:t xml:space="preserve">Raise Black UK UG enrolment to ≥ 3% by 2029; increase PGR </w:t>
            </w:r>
            <w:r w:rsidRPr="00AD27FC">
              <w:rPr>
                <w:rFonts w:ascii="Arial" w:eastAsia="Arial" w:hAnsi="Arial" w:cs="Arial"/>
                <w:color w:val="auto"/>
                <w:sz w:val="20"/>
                <w:szCs w:val="20"/>
              </w:rPr>
              <w:lastRenderedPageBreak/>
              <w:t>Black completions +30% by 2029.</w:t>
            </w:r>
          </w:p>
          <w:p w14:paraId="76902461" w14:textId="581FEFCB" w:rsidR="00F043C1" w:rsidRPr="00AD27FC" w:rsidRDefault="184DF593">
            <w:pPr>
              <w:pStyle w:val="ListParagraph"/>
              <w:numPr>
                <w:ilvl w:val="0"/>
                <w:numId w:val="18"/>
              </w:numPr>
              <w:rPr>
                <w:rFonts w:ascii="Arial" w:hAnsi="Arial" w:cs="Arial"/>
                <w:color w:val="000000" w:themeColor="text1"/>
                <w:sz w:val="20"/>
                <w:szCs w:val="20"/>
              </w:rPr>
            </w:pPr>
            <w:r w:rsidRPr="00AD27FC">
              <w:rPr>
                <w:rFonts w:ascii="Arial" w:hAnsi="Arial" w:cs="Arial"/>
                <w:color w:val="auto"/>
                <w:sz w:val="20"/>
                <w:szCs w:val="20"/>
              </w:rPr>
              <w:t>Halve</w:t>
            </w:r>
            <w:r w:rsidR="5A7580CC" w:rsidRPr="00AD27FC">
              <w:rPr>
                <w:rFonts w:ascii="Arial" w:hAnsi="Arial" w:cs="Arial"/>
                <w:color w:val="auto"/>
                <w:sz w:val="20"/>
                <w:szCs w:val="20"/>
              </w:rPr>
              <w:t xml:space="preserve"> awarding gap for</w:t>
            </w:r>
            <w:r w:rsidRPr="00AD27FC">
              <w:rPr>
                <w:rFonts w:ascii="Arial" w:hAnsi="Arial" w:cs="Arial"/>
                <w:color w:val="auto"/>
                <w:sz w:val="20"/>
                <w:szCs w:val="20"/>
              </w:rPr>
              <w:t xml:space="preserve"> UG</w:t>
            </w:r>
            <w:r w:rsidR="5A7580CC" w:rsidRPr="00AD27FC">
              <w:rPr>
                <w:rFonts w:ascii="Arial" w:hAnsi="Arial" w:cs="Arial"/>
                <w:color w:val="auto"/>
                <w:sz w:val="20"/>
                <w:szCs w:val="20"/>
              </w:rPr>
              <w:t xml:space="preserve"> 1</w:t>
            </w:r>
            <w:r w:rsidR="5A7580CC" w:rsidRPr="00AD27FC">
              <w:rPr>
                <w:rFonts w:ascii="Arial" w:hAnsi="Arial" w:cs="Arial"/>
                <w:color w:val="auto"/>
                <w:sz w:val="20"/>
                <w:szCs w:val="20"/>
                <w:vertAlign w:val="superscript"/>
              </w:rPr>
              <w:t>st</w:t>
            </w:r>
            <w:r w:rsidR="5A7580CC" w:rsidRPr="00AD27FC">
              <w:rPr>
                <w:rFonts w:ascii="Arial" w:hAnsi="Arial" w:cs="Arial"/>
                <w:color w:val="auto"/>
                <w:sz w:val="20"/>
                <w:szCs w:val="20"/>
              </w:rPr>
              <w:t xml:space="preserve"> awards between </w:t>
            </w:r>
            <w:r w:rsidR="68A5BE2B" w:rsidRPr="00AD27FC">
              <w:rPr>
                <w:rFonts w:ascii="Arial" w:eastAsia="Arial" w:hAnsi="Arial" w:cs="Arial"/>
                <w:i/>
                <w:iCs/>
                <w:sz w:val="20"/>
                <w:szCs w:val="20"/>
              </w:rPr>
              <w:t xml:space="preserve">ethnic minority group </w:t>
            </w:r>
            <w:r w:rsidR="5A7580CC" w:rsidRPr="00AD27FC">
              <w:rPr>
                <w:rFonts w:ascii="Arial" w:hAnsi="Arial" w:cs="Arial"/>
                <w:color w:val="auto"/>
                <w:sz w:val="20"/>
                <w:szCs w:val="20"/>
              </w:rPr>
              <w:t xml:space="preserve">and White students </w:t>
            </w:r>
            <w:r w:rsidRPr="00AD27FC">
              <w:rPr>
                <w:rFonts w:ascii="Arial" w:hAnsi="Arial" w:cs="Arial"/>
                <w:color w:val="auto"/>
                <w:sz w:val="20"/>
                <w:szCs w:val="20"/>
              </w:rPr>
              <w:t xml:space="preserve">from </w:t>
            </w:r>
            <w:r w:rsidR="003EDCD4" w:rsidRPr="00AD27FC">
              <w:rPr>
                <w:rFonts w:ascii="Arial" w:hAnsi="Arial" w:cs="Arial"/>
                <w:color w:val="auto"/>
                <w:sz w:val="20"/>
                <w:szCs w:val="20"/>
              </w:rPr>
              <w:t>26</w:t>
            </w:r>
            <w:r w:rsidRPr="00AD27FC">
              <w:rPr>
                <w:rFonts w:ascii="Arial" w:hAnsi="Arial" w:cs="Arial"/>
                <w:color w:val="auto"/>
                <w:sz w:val="20"/>
                <w:szCs w:val="20"/>
              </w:rPr>
              <w:t xml:space="preserve">% to </w:t>
            </w:r>
            <w:r w:rsidR="003EDCD4" w:rsidRPr="00AD27FC">
              <w:rPr>
                <w:rFonts w:ascii="Arial" w:hAnsi="Arial" w:cs="Arial"/>
                <w:color w:val="auto"/>
                <w:sz w:val="20"/>
                <w:szCs w:val="20"/>
              </w:rPr>
              <w:t>13</w:t>
            </w:r>
            <w:r w:rsidRPr="00AD27FC">
              <w:rPr>
                <w:rFonts w:ascii="Arial" w:hAnsi="Arial" w:cs="Arial"/>
                <w:color w:val="auto"/>
                <w:sz w:val="20"/>
                <w:szCs w:val="20"/>
              </w:rPr>
              <w:t>%</w:t>
            </w:r>
            <w:r w:rsidR="2E10C3A4" w:rsidRPr="00AD27FC">
              <w:rPr>
                <w:rFonts w:ascii="Arial" w:hAnsi="Arial" w:cs="Arial"/>
                <w:color w:val="auto"/>
                <w:sz w:val="20"/>
                <w:szCs w:val="20"/>
              </w:rPr>
              <w:t xml:space="preserve"> by 2030.</w:t>
            </w:r>
          </w:p>
        </w:tc>
      </w:tr>
      <w:tr w:rsidR="00642C98" w:rsidRPr="008A1CAA" w14:paraId="0490463F" w14:textId="77777777" w:rsidTr="003D0D8B">
        <w:trPr>
          <w:gridAfter w:val="1"/>
          <w:wAfter w:w="132" w:type="dxa"/>
        </w:trPr>
        <w:tc>
          <w:tcPr>
            <w:tcW w:w="542" w:type="dxa"/>
            <w:tcBorders>
              <w:top w:val="single" w:sz="4" w:space="0" w:color="auto"/>
              <w:left w:val="single" w:sz="4" w:space="0" w:color="auto"/>
              <w:bottom w:val="single" w:sz="4" w:space="0" w:color="auto"/>
              <w:right w:val="single" w:sz="4" w:space="0" w:color="auto"/>
            </w:tcBorders>
          </w:tcPr>
          <w:p w14:paraId="21265308" w14:textId="59E969A7" w:rsidR="00DA7691" w:rsidRPr="00AD27FC" w:rsidRDefault="00DA7691" w:rsidP="008A1CAA">
            <w:pPr>
              <w:rPr>
                <w:rFonts w:ascii="Arial" w:eastAsia="Arial" w:hAnsi="Arial" w:cs="Arial"/>
                <w:color w:val="auto"/>
                <w:sz w:val="20"/>
                <w:szCs w:val="20"/>
              </w:rPr>
            </w:pPr>
            <w:r w:rsidRPr="00AD27FC">
              <w:rPr>
                <w:rFonts w:ascii="Arial" w:eastAsia="Arial" w:hAnsi="Arial" w:cs="Arial"/>
                <w:color w:val="auto"/>
                <w:sz w:val="20"/>
                <w:szCs w:val="20"/>
              </w:rPr>
              <w:lastRenderedPageBreak/>
              <w:t>3.2</w:t>
            </w:r>
          </w:p>
          <w:p w14:paraId="2F738810" w14:textId="77777777" w:rsidR="00DA7691" w:rsidRPr="00AD27FC" w:rsidRDefault="00DA7691" w:rsidP="008A1CAA">
            <w:pPr>
              <w:rPr>
                <w:rFonts w:ascii="Arial" w:eastAsiaTheme="minorHAnsi"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3B05A0C2" w14:textId="237AC627" w:rsidR="00DA7691" w:rsidRPr="00AD27FC" w:rsidRDefault="00DA7691" w:rsidP="008A1CAA">
            <w:pPr>
              <w:rPr>
                <w:rFonts w:ascii="Arial" w:eastAsia="Arial" w:hAnsi="Arial" w:cs="Arial"/>
                <w:color w:val="auto"/>
                <w:sz w:val="20"/>
                <w:szCs w:val="20"/>
              </w:rPr>
            </w:pPr>
            <w:r w:rsidRPr="00AD27FC">
              <w:rPr>
                <w:rFonts w:ascii="Arial" w:eastAsia="Arial" w:hAnsi="Arial" w:cs="Arial"/>
                <w:color w:val="auto"/>
                <w:sz w:val="20"/>
                <w:szCs w:val="20"/>
              </w:rPr>
              <w:t xml:space="preserve">To promote community-led outreach and marketing </w:t>
            </w:r>
          </w:p>
          <w:p w14:paraId="61F4F995" w14:textId="77777777" w:rsidR="00DA7691" w:rsidRPr="00AD27FC" w:rsidRDefault="00DA7691" w:rsidP="008A1CAA">
            <w:pPr>
              <w:rPr>
                <w:rFonts w:ascii="Arial" w:eastAsia="Arial" w:hAnsi="Arial" w:cs="Arial"/>
                <w:color w:val="auto"/>
                <w:sz w:val="20"/>
                <w:szCs w:val="20"/>
              </w:rPr>
            </w:pPr>
          </w:p>
          <w:p w14:paraId="0E17B16F" w14:textId="77777777" w:rsidR="00DA7691" w:rsidRPr="00AD27FC" w:rsidRDefault="00DA7691" w:rsidP="008A1CAA">
            <w:pPr>
              <w:rPr>
                <w:rFonts w:ascii="Arial" w:eastAsia="Arial" w:hAnsi="Arial" w:cs="Arial"/>
                <w:color w:val="auto"/>
                <w:sz w:val="20"/>
                <w:szCs w:val="20"/>
              </w:rPr>
            </w:pPr>
          </w:p>
          <w:p w14:paraId="3DFE9CCE" w14:textId="77777777" w:rsidR="00DA7691" w:rsidRPr="00AD27FC" w:rsidRDefault="00DA7691" w:rsidP="008A1CAA">
            <w:pPr>
              <w:rPr>
                <w:rFonts w:ascii="Arial" w:eastAsiaTheme="minorHAnsi"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BD26E7D" w14:textId="7FE91F9D" w:rsidR="00DA7691" w:rsidRPr="00AD27FC" w:rsidRDefault="00DA7691" w:rsidP="008A1CAA">
            <w:pPr>
              <w:ind w:right="3"/>
              <w:rPr>
                <w:rFonts w:ascii="Arial" w:hAnsi="Arial" w:cs="Arial"/>
                <w:color w:val="auto"/>
                <w:sz w:val="20"/>
                <w:szCs w:val="20"/>
              </w:rPr>
            </w:pPr>
            <w:r w:rsidRPr="00AD27FC">
              <w:rPr>
                <w:rFonts w:ascii="Arial" w:eastAsia="Arial" w:hAnsi="Arial" w:cs="Arial"/>
                <w:color w:val="auto"/>
                <w:sz w:val="20"/>
                <w:szCs w:val="20"/>
              </w:rPr>
              <w:t xml:space="preserve">3.2a. Co-design with SU and local </w:t>
            </w:r>
            <w:r w:rsidR="0E17D263" w:rsidRPr="00AD27FC">
              <w:rPr>
                <w:rFonts w:ascii="Arial" w:eastAsia="Arial" w:hAnsi="Arial" w:cs="Arial"/>
                <w:i/>
                <w:iCs/>
                <w:sz w:val="20"/>
                <w:szCs w:val="20"/>
              </w:rPr>
              <w:t>ethnic minority group</w:t>
            </w:r>
            <w:r w:rsidR="0E17D263" w:rsidRPr="00AD27FC">
              <w:rPr>
                <w:rFonts w:ascii="Arial" w:eastAsia="Arial" w:hAnsi="Arial" w:cs="Arial"/>
                <w:color w:val="auto"/>
                <w:sz w:val="20"/>
                <w:szCs w:val="20"/>
              </w:rPr>
              <w:t xml:space="preserve"> </w:t>
            </w:r>
            <w:r w:rsidRPr="00AD27FC">
              <w:rPr>
                <w:rFonts w:ascii="Arial" w:eastAsia="Arial" w:hAnsi="Arial" w:cs="Arial"/>
                <w:color w:val="auto"/>
                <w:sz w:val="20"/>
                <w:szCs w:val="20"/>
              </w:rPr>
              <w:t>community groups a marketing toolkit (e.g.</w:t>
            </w:r>
            <w:r w:rsidR="005F3BF1">
              <w:rPr>
                <w:rFonts w:ascii="Arial" w:eastAsia="Arial" w:hAnsi="Arial" w:cs="Arial"/>
                <w:color w:val="auto"/>
                <w:sz w:val="20"/>
                <w:szCs w:val="20"/>
              </w:rPr>
              <w:t>,</w:t>
            </w:r>
            <w:r w:rsidRPr="00AD27FC">
              <w:rPr>
                <w:rFonts w:ascii="Arial" w:eastAsia="Arial" w:hAnsi="Arial" w:cs="Arial"/>
                <w:color w:val="auto"/>
                <w:sz w:val="20"/>
                <w:szCs w:val="20"/>
              </w:rPr>
              <w:t xml:space="preserve"> “Bath: Your Safe, Inclusive Home”) for parents and students.  </w:t>
            </w:r>
          </w:p>
          <w:p w14:paraId="02E5A195"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1697456B" w14:textId="635868AA" w:rsidR="00DA7691" w:rsidRPr="00AD27FC" w:rsidRDefault="00DA7691" w:rsidP="00A83B91">
            <w:pPr>
              <w:rPr>
                <w:rFonts w:ascii="Arial" w:hAnsi="Arial" w:cs="Arial"/>
                <w:color w:val="auto"/>
                <w:sz w:val="20"/>
                <w:szCs w:val="20"/>
              </w:rPr>
            </w:pPr>
            <w:r w:rsidRPr="00AD27FC">
              <w:rPr>
                <w:rFonts w:ascii="Arial" w:eastAsia="Arial" w:hAnsi="Arial" w:cs="Arial"/>
                <w:color w:val="auto"/>
                <w:sz w:val="20"/>
                <w:szCs w:val="20"/>
              </w:rPr>
              <w:t xml:space="preserve">3.2b. Deploy student ambassador campaigns in key regions (Africa, Middle East, London Boroughs) using current </w:t>
            </w:r>
            <w:r w:rsidR="7620FF7E" w:rsidRPr="00AD27FC">
              <w:rPr>
                <w:rFonts w:ascii="Arial" w:eastAsia="Arial" w:hAnsi="Arial" w:cs="Arial"/>
                <w:i/>
                <w:iCs/>
                <w:sz w:val="20"/>
                <w:szCs w:val="20"/>
              </w:rPr>
              <w:t>ethnic minority group</w:t>
            </w:r>
            <w:r w:rsidR="7620FF7E" w:rsidRPr="00AD27FC">
              <w:rPr>
                <w:rFonts w:ascii="Arial" w:eastAsia="Arial" w:hAnsi="Arial" w:cs="Arial"/>
                <w:color w:val="auto"/>
                <w:sz w:val="20"/>
                <w:szCs w:val="20"/>
              </w:rPr>
              <w:t xml:space="preserve"> </w:t>
            </w:r>
            <w:r w:rsidRPr="00AD27FC">
              <w:rPr>
                <w:rFonts w:ascii="Arial" w:eastAsia="Arial" w:hAnsi="Arial" w:cs="Arial"/>
                <w:color w:val="auto"/>
                <w:sz w:val="20"/>
                <w:szCs w:val="20"/>
              </w:rPr>
              <w:t xml:space="preserve">students and international staff as home country ambassadors. </w:t>
            </w:r>
          </w:p>
        </w:tc>
        <w:tc>
          <w:tcPr>
            <w:tcW w:w="0" w:type="auto"/>
            <w:tcBorders>
              <w:top w:val="single" w:sz="4" w:space="0" w:color="auto"/>
              <w:left w:val="single" w:sz="4" w:space="0" w:color="auto"/>
              <w:bottom w:val="single" w:sz="4" w:space="0" w:color="auto"/>
              <w:right w:val="single" w:sz="4" w:space="0" w:color="auto"/>
            </w:tcBorders>
          </w:tcPr>
          <w:p w14:paraId="444ED12B"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December </w:t>
            </w:r>
          </w:p>
          <w:p w14:paraId="1EBB3A69"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2025 - Feb </w:t>
            </w:r>
          </w:p>
          <w:p w14:paraId="1DE50D40" w14:textId="1D34DA8E" w:rsidR="00DA7691" w:rsidRPr="00AD27FC" w:rsidRDefault="00DA7691" w:rsidP="008A1CAA">
            <w:pPr>
              <w:rPr>
                <w:rFonts w:ascii="Arial" w:eastAsiaTheme="minorHAnsi" w:hAnsi="Arial" w:cs="Arial"/>
                <w:color w:val="auto"/>
                <w:sz w:val="20"/>
                <w:szCs w:val="20"/>
              </w:rPr>
            </w:pPr>
            <w:r w:rsidRPr="00AD27FC">
              <w:rPr>
                <w:rFonts w:ascii="Arial" w:eastAsia="Arial" w:hAnsi="Arial" w:cs="Arial"/>
                <w:color w:val="auto"/>
                <w:sz w:val="20"/>
                <w:szCs w:val="20"/>
              </w:rPr>
              <w:t xml:space="preserve">2028 </w:t>
            </w:r>
          </w:p>
        </w:tc>
        <w:tc>
          <w:tcPr>
            <w:tcW w:w="0" w:type="auto"/>
            <w:tcBorders>
              <w:top w:val="single" w:sz="4" w:space="0" w:color="auto"/>
              <w:left w:val="single" w:sz="4" w:space="0" w:color="auto"/>
              <w:bottom w:val="single" w:sz="4" w:space="0" w:color="auto"/>
              <w:right w:val="single" w:sz="4" w:space="0" w:color="auto"/>
            </w:tcBorders>
            <w:hideMark/>
          </w:tcPr>
          <w:p w14:paraId="773A248B"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Director of Admissions</w:t>
            </w:r>
          </w:p>
          <w:p w14:paraId="0C98CF9A"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5D60F806"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Director of </w:t>
            </w:r>
          </w:p>
          <w:p w14:paraId="6C17D70B" w14:textId="77777777" w:rsidR="00DA7691" w:rsidRPr="00AD27FC" w:rsidRDefault="00DA7691" w:rsidP="008A1CAA">
            <w:pPr>
              <w:spacing w:after="1"/>
              <w:rPr>
                <w:rFonts w:ascii="Arial" w:hAnsi="Arial" w:cs="Arial"/>
                <w:color w:val="auto"/>
                <w:sz w:val="20"/>
                <w:szCs w:val="20"/>
              </w:rPr>
            </w:pPr>
            <w:r w:rsidRPr="00AD27FC">
              <w:rPr>
                <w:rFonts w:ascii="Arial" w:eastAsia="Arial" w:hAnsi="Arial" w:cs="Arial"/>
                <w:color w:val="auto"/>
                <w:sz w:val="20"/>
                <w:szCs w:val="20"/>
              </w:rPr>
              <w:t xml:space="preserve">Marketing &amp; </w:t>
            </w:r>
          </w:p>
          <w:p w14:paraId="69A1AB2B"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Comms </w:t>
            </w:r>
          </w:p>
          <w:p w14:paraId="7A30794B"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30AA28EF"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PVC Global </w:t>
            </w:r>
          </w:p>
          <w:p w14:paraId="0AF127E1"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6093880D" w14:textId="2194F1A2" w:rsidR="00DA7691" w:rsidRPr="00AD27FC" w:rsidRDefault="00DA7691" w:rsidP="008A1CAA">
            <w:pPr>
              <w:rPr>
                <w:rFonts w:ascii="Arial" w:hAnsi="Arial" w:cs="Arial"/>
                <w:color w:val="auto"/>
                <w:sz w:val="20"/>
                <w:szCs w:val="20"/>
              </w:rPr>
            </w:pPr>
          </w:p>
        </w:tc>
        <w:tc>
          <w:tcPr>
            <w:tcW w:w="3212" w:type="dxa"/>
            <w:tcBorders>
              <w:top w:val="single" w:sz="4" w:space="0" w:color="auto"/>
              <w:left w:val="single" w:sz="4" w:space="0" w:color="auto"/>
              <w:bottom w:val="single" w:sz="4" w:space="0" w:color="auto"/>
              <w:right w:val="single" w:sz="4" w:space="0" w:color="auto"/>
            </w:tcBorders>
            <w:hideMark/>
          </w:tcPr>
          <w:p w14:paraId="16D74619"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Success output: </w:t>
            </w:r>
          </w:p>
          <w:p w14:paraId="5BA8EBB9" w14:textId="77777777" w:rsidR="00DA7691" w:rsidRPr="00AD27FC" w:rsidRDefault="00DA7691">
            <w:pPr>
              <w:pStyle w:val="ListParagraph"/>
              <w:numPr>
                <w:ilvl w:val="0"/>
                <w:numId w:val="18"/>
              </w:numPr>
              <w:rPr>
                <w:rFonts w:ascii="Arial" w:hAnsi="Arial" w:cs="Arial"/>
                <w:color w:val="auto"/>
                <w:sz w:val="20"/>
                <w:szCs w:val="20"/>
              </w:rPr>
            </w:pPr>
            <w:r w:rsidRPr="00AD27FC">
              <w:rPr>
                <w:rFonts w:ascii="Arial" w:eastAsia="Arial" w:hAnsi="Arial" w:cs="Arial"/>
                <w:color w:val="auto"/>
                <w:sz w:val="20"/>
                <w:szCs w:val="20"/>
              </w:rPr>
              <w:t xml:space="preserve">Survey sent out to parents (as part of toolkit) showcase agree/strongly agree ≥ 60% for inclusivity question. </w:t>
            </w:r>
          </w:p>
          <w:p w14:paraId="7A67EC59"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7FE311DB"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Success outcome: </w:t>
            </w:r>
          </w:p>
          <w:p w14:paraId="453104C1" w14:textId="77777777" w:rsidR="00DA7691" w:rsidRPr="00AD27FC" w:rsidRDefault="00DA7691">
            <w:pPr>
              <w:pStyle w:val="ListParagraph"/>
              <w:numPr>
                <w:ilvl w:val="0"/>
                <w:numId w:val="18"/>
              </w:numPr>
              <w:rPr>
                <w:rFonts w:ascii="Arial" w:hAnsi="Arial" w:cs="Arial"/>
                <w:color w:val="auto"/>
                <w:sz w:val="20"/>
                <w:szCs w:val="20"/>
              </w:rPr>
            </w:pPr>
            <w:r w:rsidRPr="00AD27FC">
              <w:rPr>
                <w:rFonts w:ascii="Arial" w:eastAsia="Arial" w:hAnsi="Arial" w:cs="Arial"/>
                <w:color w:val="auto"/>
                <w:sz w:val="20"/>
                <w:szCs w:val="20"/>
              </w:rPr>
              <w:t xml:space="preserve">10% increase in qualified UG enquiries from targeted regions in Y1 </w:t>
            </w:r>
          </w:p>
        </w:tc>
      </w:tr>
      <w:tr w:rsidR="00642C98" w:rsidRPr="008A1CAA" w14:paraId="44876564" w14:textId="77777777" w:rsidTr="003D0D8B">
        <w:trPr>
          <w:gridAfter w:val="1"/>
          <w:wAfter w:w="132" w:type="dxa"/>
        </w:trPr>
        <w:tc>
          <w:tcPr>
            <w:tcW w:w="542" w:type="dxa"/>
            <w:tcBorders>
              <w:top w:val="single" w:sz="4" w:space="0" w:color="auto"/>
              <w:left w:val="single" w:sz="4" w:space="0" w:color="auto"/>
              <w:bottom w:val="single" w:sz="4" w:space="0" w:color="auto"/>
              <w:right w:val="single" w:sz="4" w:space="0" w:color="auto"/>
            </w:tcBorders>
          </w:tcPr>
          <w:p w14:paraId="55AEE7CD" w14:textId="50001BDE" w:rsidR="00DA7691" w:rsidRPr="00AD27FC" w:rsidRDefault="00DA7691" w:rsidP="00EE2E8F">
            <w:pPr>
              <w:rPr>
                <w:rFonts w:ascii="Arial" w:eastAsiaTheme="minorHAnsi" w:hAnsi="Arial" w:cs="Arial"/>
                <w:color w:val="auto"/>
                <w:sz w:val="20"/>
                <w:szCs w:val="20"/>
              </w:rPr>
            </w:pPr>
            <w:r w:rsidRPr="00AD27FC">
              <w:rPr>
                <w:rFonts w:ascii="Arial" w:eastAsia="Arial" w:hAnsi="Arial" w:cs="Arial"/>
                <w:color w:val="auto"/>
                <w:sz w:val="20"/>
                <w:szCs w:val="20"/>
              </w:rPr>
              <w:t xml:space="preserve">3.3 </w:t>
            </w:r>
          </w:p>
        </w:tc>
        <w:tc>
          <w:tcPr>
            <w:tcW w:w="0" w:type="auto"/>
            <w:tcBorders>
              <w:top w:val="single" w:sz="4" w:space="0" w:color="auto"/>
              <w:left w:val="single" w:sz="4" w:space="0" w:color="auto"/>
              <w:bottom w:val="single" w:sz="4" w:space="0" w:color="auto"/>
              <w:right w:val="single" w:sz="4" w:space="0" w:color="auto"/>
            </w:tcBorders>
          </w:tcPr>
          <w:p w14:paraId="4A8C71E6" w14:textId="4412A29D" w:rsidR="00DA7691" w:rsidRPr="00AD27FC" w:rsidRDefault="00DA7691" w:rsidP="00EE2E8F">
            <w:pPr>
              <w:rPr>
                <w:rFonts w:ascii="Arial" w:eastAsiaTheme="minorHAnsi" w:hAnsi="Arial" w:cs="Arial"/>
                <w:color w:val="auto"/>
                <w:sz w:val="20"/>
                <w:szCs w:val="20"/>
              </w:rPr>
            </w:pPr>
            <w:r w:rsidRPr="00AD27FC">
              <w:rPr>
                <w:rFonts w:ascii="Arial" w:eastAsia="Arial" w:hAnsi="Arial" w:cs="Arial"/>
                <w:color w:val="auto"/>
                <w:sz w:val="20"/>
                <w:szCs w:val="20"/>
              </w:rPr>
              <w:t xml:space="preserve">To support contextual admissions and financial support </w:t>
            </w:r>
          </w:p>
        </w:tc>
        <w:tc>
          <w:tcPr>
            <w:tcW w:w="0" w:type="auto"/>
            <w:tcBorders>
              <w:top w:val="single" w:sz="4" w:space="0" w:color="auto"/>
              <w:left w:val="single" w:sz="4" w:space="0" w:color="auto"/>
              <w:bottom w:val="single" w:sz="4" w:space="0" w:color="auto"/>
              <w:right w:val="single" w:sz="4" w:space="0" w:color="auto"/>
            </w:tcBorders>
            <w:hideMark/>
          </w:tcPr>
          <w:p w14:paraId="08FA5D0C" w14:textId="7706BDFE" w:rsidR="00DA7691" w:rsidRPr="00AD27FC" w:rsidRDefault="00DA7691" w:rsidP="008A1CAA">
            <w:pPr>
              <w:ind w:right="32"/>
              <w:rPr>
                <w:rFonts w:ascii="Arial" w:eastAsia="Arial" w:hAnsi="Arial" w:cs="Arial"/>
                <w:color w:val="auto"/>
                <w:sz w:val="20"/>
                <w:szCs w:val="20"/>
              </w:rPr>
            </w:pPr>
            <w:r w:rsidRPr="00AD27FC">
              <w:rPr>
                <w:rFonts w:ascii="Arial" w:eastAsia="Arial" w:hAnsi="Arial" w:cs="Arial"/>
                <w:color w:val="auto"/>
                <w:sz w:val="20"/>
                <w:szCs w:val="20"/>
              </w:rPr>
              <w:t xml:space="preserve">3.3a. Extend contextual offers (two grades lower than standard A-level grades) to underrepresented </w:t>
            </w:r>
            <w:r w:rsidR="7F164A58" w:rsidRPr="00AD27FC">
              <w:rPr>
                <w:rFonts w:ascii="Arial" w:eastAsia="Arial" w:hAnsi="Arial" w:cs="Arial"/>
                <w:i/>
                <w:iCs/>
                <w:sz w:val="20"/>
                <w:szCs w:val="20"/>
              </w:rPr>
              <w:t>ethnic minority group</w:t>
            </w:r>
            <w:r w:rsidR="7F164A58" w:rsidRPr="00AD27FC">
              <w:rPr>
                <w:rFonts w:ascii="Arial" w:eastAsia="Arial" w:hAnsi="Arial" w:cs="Arial"/>
                <w:color w:val="auto"/>
                <w:sz w:val="20"/>
                <w:szCs w:val="20"/>
              </w:rPr>
              <w:t xml:space="preserve"> </w:t>
            </w:r>
            <w:r w:rsidRPr="00AD27FC">
              <w:rPr>
                <w:rFonts w:ascii="Arial" w:eastAsia="Arial" w:hAnsi="Arial" w:cs="Arial"/>
                <w:color w:val="auto"/>
                <w:sz w:val="20"/>
                <w:szCs w:val="20"/>
              </w:rPr>
              <w:t>applicants must come from households in the lowest 20% income bracket (i.e.</w:t>
            </w:r>
            <w:r w:rsidR="005F3BF1">
              <w:rPr>
                <w:rFonts w:ascii="Arial" w:eastAsia="Arial" w:hAnsi="Arial" w:cs="Arial"/>
                <w:color w:val="auto"/>
                <w:sz w:val="20"/>
                <w:szCs w:val="20"/>
              </w:rPr>
              <w:t>,</w:t>
            </w:r>
            <w:r w:rsidRPr="00AD27FC">
              <w:rPr>
                <w:rFonts w:ascii="Arial" w:eastAsia="Arial" w:hAnsi="Arial" w:cs="Arial"/>
                <w:color w:val="auto"/>
                <w:sz w:val="20"/>
                <w:szCs w:val="20"/>
              </w:rPr>
              <w:t xml:space="preserve"> the bottom fifth nationally).</w:t>
            </w:r>
          </w:p>
          <w:p w14:paraId="07D05CB2" w14:textId="77777777" w:rsidR="00DA7691" w:rsidRPr="00AD27FC" w:rsidRDefault="00DA7691" w:rsidP="008A1CAA">
            <w:pPr>
              <w:rPr>
                <w:rFonts w:ascii="Arial" w:eastAsiaTheme="minorHAnsi" w:hAnsi="Arial" w:cs="Arial"/>
                <w:color w:val="auto"/>
                <w:sz w:val="20"/>
                <w:szCs w:val="20"/>
              </w:rPr>
            </w:pPr>
            <w:r w:rsidRPr="00AD27FC">
              <w:rPr>
                <w:rFonts w:ascii="Arial" w:eastAsia="Arial" w:hAnsi="Arial" w:cs="Arial"/>
                <w:color w:val="auto"/>
                <w:sz w:val="20"/>
                <w:szCs w:val="20"/>
              </w:rPr>
              <w:t xml:space="preserve">  </w:t>
            </w:r>
          </w:p>
          <w:p w14:paraId="7C0D97FA" w14:textId="33242BBB" w:rsidR="00DA7691" w:rsidRDefault="00DA7691" w:rsidP="008A1CAA">
            <w:pPr>
              <w:rPr>
                <w:rFonts w:ascii="Arial" w:eastAsia="Arial" w:hAnsi="Arial" w:cs="Arial"/>
                <w:color w:val="auto"/>
                <w:sz w:val="20"/>
                <w:szCs w:val="20"/>
              </w:rPr>
            </w:pPr>
            <w:bookmarkStart w:id="42" w:name="_Hlk202259898"/>
            <w:r w:rsidRPr="00AD27FC">
              <w:rPr>
                <w:rFonts w:ascii="Arial" w:eastAsia="Arial" w:hAnsi="Arial" w:cs="Arial"/>
                <w:color w:val="auto"/>
                <w:sz w:val="20"/>
                <w:szCs w:val="20"/>
              </w:rPr>
              <w:t>3.3b. Launch dedicated bursary/scholarship pot (10 awards per level: UG, PGT, PGR) for Black UK and Mixed</w:t>
            </w:r>
            <w:r w:rsidR="3EEA73D0" w:rsidRPr="00AD27FC">
              <w:rPr>
                <w:rFonts w:ascii="Arial" w:eastAsia="Arial" w:hAnsi="Arial" w:cs="Arial"/>
                <w:color w:val="auto"/>
                <w:sz w:val="20"/>
                <w:szCs w:val="20"/>
              </w:rPr>
              <w:t xml:space="preserve"> </w:t>
            </w:r>
            <w:r w:rsidRPr="00AD27FC">
              <w:rPr>
                <w:rFonts w:ascii="Arial" w:eastAsia="Arial" w:hAnsi="Arial" w:cs="Arial"/>
                <w:color w:val="auto"/>
                <w:sz w:val="20"/>
                <w:szCs w:val="20"/>
              </w:rPr>
              <w:t xml:space="preserve">heritage students. </w:t>
            </w:r>
            <w:r w:rsidR="00762840" w:rsidRPr="00AD27FC">
              <w:rPr>
                <w:rFonts w:ascii="Arial" w:eastAsia="Arial" w:hAnsi="Arial" w:cs="Arial"/>
                <w:color w:val="auto"/>
                <w:sz w:val="20"/>
                <w:szCs w:val="20"/>
              </w:rPr>
              <w:t xml:space="preserve">Promote via pre-offer webinars and peer mentors. </w:t>
            </w:r>
            <w:bookmarkEnd w:id="42"/>
          </w:p>
          <w:p w14:paraId="2BDE2DC2" w14:textId="77777777" w:rsidR="00762840" w:rsidRDefault="00762840" w:rsidP="008A1CAA">
            <w:pPr>
              <w:rPr>
                <w:rFonts w:ascii="Arial" w:hAnsi="Arial" w:cs="Arial"/>
                <w:color w:val="auto"/>
                <w:sz w:val="20"/>
                <w:szCs w:val="20"/>
              </w:rPr>
            </w:pPr>
          </w:p>
          <w:p w14:paraId="7954AFE6" w14:textId="20DF4102" w:rsidR="00762840" w:rsidRPr="00AD27FC" w:rsidRDefault="00762840" w:rsidP="00762840">
            <w:pPr>
              <w:rPr>
                <w:rFonts w:ascii="Arial" w:hAnsi="Arial" w:cs="Arial"/>
                <w:color w:val="auto"/>
                <w:sz w:val="20"/>
                <w:szCs w:val="20"/>
              </w:rPr>
            </w:pPr>
            <w:r>
              <w:rPr>
                <w:rFonts w:ascii="Arial" w:hAnsi="Arial" w:cs="Arial"/>
                <w:color w:val="auto"/>
                <w:sz w:val="20"/>
                <w:szCs w:val="20"/>
              </w:rPr>
              <w:t xml:space="preserve">3.3c. </w:t>
            </w:r>
            <w:r w:rsidRPr="00AD27FC">
              <w:rPr>
                <w:rFonts w:ascii="Arial" w:eastAsia="Arial" w:hAnsi="Arial" w:cs="Arial"/>
                <w:color w:val="auto"/>
                <w:sz w:val="20"/>
                <w:szCs w:val="20"/>
              </w:rPr>
              <w:t xml:space="preserve">Put </w:t>
            </w:r>
            <w:r>
              <w:rPr>
                <w:rFonts w:ascii="Arial" w:eastAsia="Arial" w:hAnsi="Arial" w:cs="Arial"/>
                <w:color w:val="auto"/>
                <w:sz w:val="20"/>
                <w:szCs w:val="20"/>
              </w:rPr>
              <w:t xml:space="preserve">a </w:t>
            </w:r>
            <w:r w:rsidRPr="00AD27FC">
              <w:rPr>
                <w:rFonts w:ascii="Arial" w:eastAsia="Arial" w:hAnsi="Arial" w:cs="Arial"/>
                <w:color w:val="auto"/>
                <w:sz w:val="20"/>
                <w:szCs w:val="20"/>
              </w:rPr>
              <w:t xml:space="preserve">bid for Research England's Enhancing Research </w:t>
            </w:r>
          </w:p>
          <w:p w14:paraId="3C99D320" w14:textId="156798BE" w:rsidR="00762840" w:rsidRDefault="00762840" w:rsidP="00762840">
            <w:pPr>
              <w:rPr>
                <w:rFonts w:ascii="Arial" w:eastAsia="Arial" w:hAnsi="Arial" w:cs="Arial"/>
                <w:color w:val="auto"/>
                <w:sz w:val="20"/>
                <w:szCs w:val="20"/>
              </w:rPr>
            </w:pPr>
            <w:r w:rsidRPr="00AD27FC">
              <w:rPr>
                <w:rFonts w:ascii="Arial" w:eastAsia="Arial" w:hAnsi="Arial" w:cs="Arial"/>
                <w:color w:val="auto"/>
                <w:sz w:val="20"/>
                <w:szCs w:val="20"/>
              </w:rPr>
              <w:t xml:space="preserve">Culture (ERC) Fund for a ≥ £40k seed-corn fund to pilot inclusive research, with a priority consideration given </w:t>
            </w:r>
            <w:r w:rsidR="00254C3A" w:rsidRPr="00AD27FC">
              <w:rPr>
                <w:rFonts w:ascii="Arial" w:eastAsia="Arial" w:hAnsi="Arial" w:cs="Arial"/>
                <w:color w:val="auto"/>
                <w:sz w:val="20"/>
                <w:szCs w:val="20"/>
              </w:rPr>
              <w:t xml:space="preserve">to </w:t>
            </w:r>
            <w:r w:rsidR="00254C3A" w:rsidRPr="00AD27FC">
              <w:rPr>
                <w:rFonts w:ascii="Arial" w:eastAsia="Arial" w:hAnsi="Arial" w:cs="Arial"/>
                <w:i/>
                <w:iCs/>
                <w:sz w:val="20"/>
                <w:szCs w:val="20"/>
              </w:rPr>
              <w:t>ethnic</w:t>
            </w:r>
            <w:r w:rsidRPr="00AD27FC">
              <w:rPr>
                <w:rFonts w:ascii="Arial" w:eastAsia="Arial" w:hAnsi="Arial" w:cs="Arial"/>
                <w:i/>
                <w:iCs/>
                <w:sz w:val="20"/>
                <w:szCs w:val="20"/>
              </w:rPr>
              <w:t xml:space="preserve"> minority group</w:t>
            </w:r>
            <w:r w:rsidRPr="00AD27FC">
              <w:rPr>
                <w:rFonts w:ascii="Arial" w:eastAsia="Arial" w:hAnsi="Arial" w:cs="Arial"/>
                <w:color w:val="auto"/>
                <w:sz w:val="20"/>
                <w:szCs w:val="20"/>
              </w:rPr>
              <w:t>-led teams, projects across 3 Faculties and the School.</w:t>
            </w:r>
          </w:p>
          <w:p w14:paraId="2589C0DF" w14:textId="77777777" w:rsidR="008051A3" w:rsidRDefault="008051A3" w:rsidP="00762840">
            <w:pPr>
              <w:rPr>
                <w:rFonts w:ascii="Arial" w:hAnsi="Arial" w:cs="Arial"/>
                <w:color w:val="auto"/>
                <w:sz w:val="20"/>
                <w:szCs w:val="20"/>
              </w:rPr>
            </w:pPr>
          </w:p>
          <w:p w14:paraId="3086DD84" w14:textId="1BDBBA4A" w:rsidR="00363D33" w:rsidRPr="00AD27FC" w:rsidRDefault="00363D33" w:rsidP="3300405C">
            <w:pPr>
              <w:ind w:right="45"/>
              <w:rPr>
                <w:rFonts w:ascii="Arial" w:hAnsi="Arial" w:cs="Arial"/>
                <w:color w:val="auto"/>
                <w:sz w:val="20"/>
                <w:szCs w:val="20"/>
              </w:rPr>
            </w:pPr>
            <w:r>
              <w:rPr>
                <w:rFonts w:ascii="Arial" w:hAnsi="Arial" w:cs="Arial"/>
                <w:color w:val="auto"/>
                <w:sz w:val="20"/>
                <w:szCs w:val="20"/>
              </w:rPr>
              <w:t xml:space="preserve">3.3d </w:t>
            </w:r>
            <w:r w:rsidRPr="00AD27FC">
              <w:rPr>
                <w:rFonts w:ascii="Arial" w:eastAsia="Arial" w:hAnsi="Arial" w:cs="Arial"/>
                <w:color w:val="auto"/>
                <w:sz w:val="20"/>
                <w:szCs w:val="20"/>
              </w:rPr>
              <w:t xml:space="preserve">Secure internal funding for two PhD studentships for home </w:t>
            </w:r>
            <w:r w:rsidRPr="00AD27FC">
              <w:rPr>
                <w:rFonts w:ascii="Arial" w:eastAsia="Arial" w:hAnsi="Arial" w:cs="Arial"/>
                <w:i/>
                <w:iCs/>
                <w:sz w:val="20"/>
                <w:szCs w:val="20"/>
              </w:rPr>
              <w:t>ethnic minority group</w:t>
            </w:r>
            <w:r w:rsidRPr="00AD27FC">
              <w:rPr>
                <w:rFonts w:ascii="Arial" w:eastAsia="Arial" w:hAnsi="Arial" w:cs="Arial"/>
                <w:color w:val="auto"/>
                <w:sz w:val="20"/>
                <w:szCs w:val="20"/>
              </w:rPr>
              <w:t xml:space="preserve"> candidates.</w:t>
            </w:r>
          </w:p>
        </w:tc>
        <w:tc>
          <w:tcPr>
            <w:tcW w:w="0" w:type="auto"/>
            <w:tcBorders>
              <w:top w:val="single" w:sz="4" w:space="0" w:color="auto"/>
              <w:left w:val="single" w:sz="4" w:space="0" w:color="auto"/>
              <w:bottom w:val="single" w:sz="4" w:space="0" w:color="auto"/>
              <w:right w:val="single" w:sz="4" w:space="0" w:color="auto"/>
            </w:tcBorders>
          </w:tcPr>
          <w:p w14:paraId="40ECD031" w14:textId="77777777" w:rsidR="00DA7691" w:rsidRPr="00AD27FC" w:rsidRDefault="00DA7691" w:rsidP="008A1CAA">
            <w:pPr>
              <w:spacing w:after="13"/>
              <w:rPr>
                <w:rFonts w:ascii="Arial" w:hAnsi="Arial" w:cs="Arial"/>
                <w:color w:val="auto"/>
                <w:sz w:val="20"/>
                <w:szCs w:val="20"/>
              </w:rPr>
            </w:pPr>
            <w:r w:rsidRPr="00AD27FC">
              <w:rPr>
                <w:rFonts w:ascii="Arial" w:eastAsia="Arial" w:hAnsi="Arial" w:cs="Arial"/>
                <w:color w:val="auto"/>
                <w:sz w:val="20"/>
                <w:szCs w:val="20"/>
              </w:rPr>
              <w:t xml:space="preserve">September 2026 - November </w:t>
            </w:r>
          </w:p>
          <w:p w14:paraId="57FBCD54" w14:textId="6A068DEB" w:rsidR="00DA7691" w:rsidRPr="00AD27FC" w:rsidRDefault="00DA7691" w:rsidP="008A1CAA">
            <w:pPr>
              <w:rPr>
                <w:rFonts w:ascii="Arial" w:eastAsia="Arial" w:hAnsi="Arial" w:cs="Arial"/>
                <w:color w:val="auto"/>
                <w:sz w:val="20"/>
                <w:szCs w:val="20"/>
              </w:rPr>
            </w:pPr>
            <w:r w:rsidRPr="00AD27FC">
              <w:rPr>
                <w:rFonts w:ascii="Arial" w:eastAsia="Arial" w:hAnsi="Arial" w:cs="Arial"/>
                <w:color w:val="auto"/>
                <w:sz w:val="20"/>
                <w:szCs w:val="20"/>
              </w:rPr>
              <w:t>202</w:t>
            </w:r>
            <w:r w:rsidR="005B3D1C" w:rsidRPr="00AD27FC">
              <w:rPr>
                <w:rFonts w:ascii="Arial" w:eastAsia="Arial" w:hAnsi="Arial" w:cs="Arial"/>
                <w:color w:val="auto"/>
                <w:sz w:val="20"/>
                <w:szCs w:val="20"/>
              </w:rPr>
              <w:t>7</w:t>
            </w:r>
            <w:r w:rsidRPr="00AD27FC">
              <w:rPr>
                <w:rFonts w:ascii="Arial" w:eastAsia="Arial" w:hAnsi="Arial" w:cs="Arial"/>
                <w:color w:val="auto"/>
                <w:sz w:val="20"/>
                <w:szCs w:val="20"/>
              </w:rPr>
              <w:t xml:space="preserve"> </w:t>
            </w:r>
          </w:p>
          <w:p w14:paraId="7DC84EEF" w14:textId="77777777" w:rsidR="00DA7691" w:rsidRPr="00AD27FC" w:rsidRDefault="00DA7691" w:rsidP="008A1CAA">
            <w:pPr>
              <w:rPr>
                <w:rFonts w:ascii="Arial" w:eastAsiaTheme="minorHAnsi"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08891460" w14:textId="77777777" w:rsidR="00DA7691" w:rsidRPr="00AD27FC" w:rsidRDefault="00DA7691" w:rsidP="008A1CAA">
            <w:pPr>
              <w:spacing w:after="4"/>
              <w:rPr>
                <w:rFonts w:ascii="Arial" w:hAnsi="Arial" w:cs="Arial"/>
                <w:color w:val="auto"/>
                <w:sz w:val="20"/>
                <w:szCs w:val="20"/>
              </w:rPr>
            </w:pPr>
            <w:r w:rsidRPr="00AD27FC">
              <w:rPr>
                <w:rFonts w:ascii="Arial" w:eastAsia="Arial" w:hAnsi="Arial" w:cs="Arial"/>
                <w:color w:val="auto"/>
                <w:sz w:val="20"/>
                <w:szCs w:val="20"/>
              </w:rPr>
              <w:t xml:space="preserve">Head of </w:t>
            </w:r>
          </w:p>
          <w:p w14:paraId="0DDF4992"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Admissions </w:t>
            </w:r>
          </w:p>
          <w:p w14:paraId="4A161D56"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4D704807"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Head of  </w:t>
            </w:r>
          </w:p>
          <w:p w14:paraId="678821F0"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Widening </w:t>
            </w:r>
          </w:p>
          <w:p w14:paraId="6C8AD584"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Participation</w:t>
            </w:r>
          </w:p>
          <w:p w14:paraId="252E2749" w14:textId="338CD07E" w:rsidR="00DA7691" w:rsidRPr="00AD27FC" w:rsidRDefault="00DA7691" w:rsidP="008A1CAA">
            <w:pPr>
              <w:rPr>
                <w:rFonts w:ascii="Arial" w:eastAsia="Arial" w:hAnsi="Arial" w:cs="Arial"/>
                <w:color w:val="auto"/>
                <w:sz w:val="20"/>
                <w:szCs w:val="20"/>
              </w:rPr>
            </w:pPr>
            <w:r w:rsidRPr="00AD27FC">
              <w:rPr>
                <w:rFonts w:ascii="Arial" w:eastAsia="Arial" w:hAnsi="Arial" w:cs="Arial"/>
                <w:color w:val="auto"/>
                <w:sz w:val="20"/>
                <w:szCs w:val="20"/>
              </w:rPr>
              <w:t xml:space="preserve">/Target Bath </w:t>
            </w:r>
          </w:p>
          <w:p w14:paraId="2853690C" w14:textId="77777777" w:rsidR="00DA7691" w:rsidRPr="00AD27FC" w:rsidRDefault="00DA7691" w:rsidP="00EE2E8F">
            <w:pPr>
              <w:rPr>
                <w:rFonts w:ascii="Arial" w:hAnsi="Arial" w:cs="Arial"/>
                <w:color w:val="auto"/>
                <w:sz w:val="20"/>
                <w:szCs w:val="20"/>
              </w:rPr>
            </w:pPr>
          </w:p>
        </w:tc>
        <w:tc>
          <w:tcPr>
            <w:tcW w:w="3212" w:type="dxa"/>
            <w:tcBorders>
              <w:top w:val="single" w:sz="4" w:space="0" w:color="auto"/>
              <w:left w:val="single" w:sz="4" w:space="0" w:color="auto"/>
              <w:bottom w:val="single" w:sz="4" w:space="0" w:color="auto"/>
              <w:right w:val="single" w:sz="4" w:space="0" w:color="auto"/>
            </w:tcBorders>
          </w:tcPr>
          <w:p w14:paraId="22F1AF41" w14:textId="77777777" w:rsidR="00DA7691" w:rsidRPr="00AD27FC" w:rsidRDefault="00DA7691" w:rsidP="008A1CAA">
            <w:pPr>
              <w:spacing w:after="10"/>
              <w:rPr>
                <w:rFonts w:ascii="Arial" w:hAnsi="Arial" w:cs="Arial"/>
                <w:color w:val="auto"/>
                <w:sz w:val="20"/>
                <w:szCs w:val="20"/>
              </w:rPr>
            </w:pPr>
            <w:r w:rsidRPr="00AD27FC">
              <w:rPr>
                <w:rFonts w:ascii="Arial" w:eastAsia="Arial" w:hAnsi="Arial" w:cs="Arial"/>
                <w:color w:val="auto"/>
                <w:sz w:val="20"/>
                <w:szCs w:val="20"/>
              </w:rPr>
              <w:t xml:space="preserve">Success outputs: </w:t>
            </w:r>
          </w:p>
          <w:p w14:paraId="2CDD0570" w14:textId="77777777" w:rsidR="00DA7691" w:rsidRPr="00AD27FC" w:rsidRDefault="00DA7691">
            <w:pPr>
              <w:pStyle w:val="ListParagraph"/>
              <w:numPr>
                <w:ilvl w:val="0"/>
                <w:numId w:val="19"/>
              </w:numPr>
              <w:rPr>
                <w:rFonts w:ascii="Arial" w:hAnsi="Arial" w:cs="Arial"/>
                <w:color w:val="auto"/>
                <w:sz w:val="20"/>
                <w:szCs w:val="20"/>
              </w:rPr>
            </w:pPr>
            <w:r w:rsidRPr="00AD27FC">
              <w:rPr>
                <w:rFonts w:ascii="Arial" w:eastAsia="Arial" w:hAnsi="Arial" w:cs="Arial"/>
                <w:color w:val="auto"/>
                <w:sz w:val="20"/>
                <w:szCs w:val="20"/>
              </w:rPr>
              <w:t xml:space="preserve">≥ 60% take-up of contextual offers by target groups. </w:t>
            </w:r>
          </w:p>
          <w:p w14:paraId="5D34F488" w14:textId="77777777" w:rsidR="00DD0AE9" w:rsidRPr="00184A00" w:rsidRDefault="00DA7691">
            <w:pPr>
              <w:pStyle w:val="ListParagraph"/>
              <w:numPr>
                <w:ilvl w:val="0"/>
                <w:numId w:val="19"/>
              </w:numPr>
              <w:rPr>
                <w:rFonts w:ascii="Arial" w:hAnsi="Arial" w:cs="Arial"/>
                <w:color w:val="auto"/>
                <w:sz w:val="20"/>
                <w:szCs w:val="20"/>
              </w:rPr>
            </w:pPr>
            <w:r w:rsidRPr="00AD27FC">
              <w:rPr>
                <w:rFonts w:ascii="Arial" w:eastAsia="Arial" w:hAnsi="Arial" w:cs="Arial"/>
                <w:color w:val="auto"/>
                <w:sz w:val="20"/>
                <w:szCs w:val="20"/>
              </w:rPr>
              <w:t xml:space="preserve">≥ </w:t>
            </w:r>
            <w:r w:rsidR="00940EC3" w:rsidRPr="00AD27FC">
              <w:rPr>
                <w:rFonts w:ascii="Arial" w:eastAsia="Arial" w:hAnsi="Arial" w:cs="Arial"/>
                <w:color w:val="auto"/>
                <w:sz w:val="20"/>
                <w:szCs w:val="20"/>
              </w:rPr>
              <w:t>7</w:t>
            </w:r>
            <w:r w:rsidRPr="00AD27FC">
              <w:rPr>
                <w:rFonts w:ascii="Arial" w:eastAsia="Arial" w:hAnsi="Arial" w:cs="Arial"/>
                <w:color w:val="auto"/>
                <w:sz w:val="20"/>
                <w:szCs w:val="20"/>
              </w:rPr>
              <w:t>0% Scholarships subscribed each year</w:t>
            </w:r>
            <w:r w:rsidR="00DD0AE9">
              <w:rPr>
                <w:rFonts w:ascii="Arial" w:eastAsia="Arial" w:hAnsi="Arial" w:cs="Arial"/>
                <w:color w:val="auto"/>
                <w:sz w:val="20"/>
                <w:szCs w:val="20"/>
              </w:rPr>
              <w:t>.</w:t>
            </w:r>
          </w:p>
          <w:p w14:paraId="362675B3" w14:textId="0DAE7F60" w:rsidR="00DA7691" w:rsidRPr="00184A00" w:rsidRDefault="00DD0AE9">
            <w:pPr>
              <w:pStyle w:val="ListParagraph"/>
              <w:numPr>
                <w:ilvl w:val="0"/>
                <w:numId w:val="19"/>
              </w:numPr>
              <w:ind w:right="13"/>
              <w:rPr>
                <w:rFonts w:ascii="Arial" w:hAnsi="Arial" w:cs="Arial"/>
                <w:color w:val="000000" w:themeColor="text1"/>
                <w:sz w:val="20"/>
                <w:szCs w:val="20"/>
              </w:rPr>
            </w:pPr>
            <w:r w:rsidRPr="00AD27FC">
              <w:rPr>
                <w:rFonts w:ascii="Arial" w:eastAsia="Arial" w:hAnsi="Arial" w:cs="Arial"/>
                <w:color w:val="auto"/>
                <w:sz w:val="20"/>
                <w:szCs w:val="20"/>
              </w:rPr>
              <w:t>2 studentships awarded and taken up</w:t>
            </w:r>
          </w:p>
          <w:p w14:paraId="7C7E2FF6" w14:textId="77777777" w:rsidR="00DA7691" w:rsidRPr="00AD27FC" w:rsidRDefault="00DA7691" w:rsidP="008A1CAA">
            <w:pPr>
              <w:spacing w:after="2"/>
              <w:rPr>
                <w:rFonts w:ascii="Arial" w:hAnsi="Arial" w:cs="Arial"/>
                <w:color w:val="auto"/>
                <w:sz w:val="20"/>
                <w:szCs w:val="20"/>
              </w:rPr>
            </w:pPr>
            <w:r w:rsidRPr="00AD27FC">
              <w:rPr>
                <w:rFonts w:ascii="Arial" w:eastAsia="Arial" w:hAnsi="Arial" w:cs="Arial"/>
                <w:color w:val="auto"/>
                <w:sz w:val="20"/>
                <w:szCs w:val="20"/>
              </w:rPr>
              <w:t xml:space="preserve">  </w:t>
            </w:r>
          </w:p>
          <w:p w14:paraId="1002EBB4" w14:textId="77777777" w:rsidR="00DA7691" w:rsidRPr="00AD27FC" w:rsidRDefault="00DA7691" w:rsidP="008A1CAA">
            <w:pPr>
              <w:spacing w:after="28"/>
              <w:rPr>
                <w:rFonts w:ascii="Arial" w:hAnsi="Arial" w:cs="Arial"/>
                <w:color w:val="auto"/>
                <w:sz w:val="20"/>
                <w:szCs w:val="20"/>
              </w:rPr>
            </w:pPr>
            <w:r w:rsidRPr="00AD27FC">
              <w:rPr>
                <w:rFonts w:ascii="Arial" w:eastAsia="Arial" w:hAnsi="Arial" w:cs="Arial"/>
                <w:color w:val="auto"/>
                <w:sz w:val="20"/>
                <w:szCs w:val="20"/>
              </w:rPr>
              <w:t xml:space="preserve">Success outcomes: </w:t>
            </w:r>
          </w:p>
          <w:p w14:paraId="5C823D65" w14:textId="1F7B7DF0" w:rsidR="00D4468E" w:rsidRPr="00184A00" w:rsidRDefault="00DA7691">
            <w:pPr>
              <w:pStyle w:val="ListParagraph"/>
              <w:numPr>
                <w:ilvl w:val="0"/>
                <w:numId w:val="19"/>
              </w:numPr>
              <w:rPr>
                <w:rFonts w:ascii="Arial" w:hAnsi="Arial" w:cs="Arial"/>
                <w:color w:val="auto"/>
                <w:sz w:val="20"/>
                <w:szCs w:val="20"/>
              </w:rPr>
            </w:pPr>
            <w:r w:rsidRPr="00AD27FC">
              <w:rPr>
                <w:rFonts w:ascii="Arial" w:eastAsia="Arial" w:hAnsi="Arial" w:cs="Arial"/>
                <w:color w:val="auto"/>
                <w:sz w:val="20"/>
                <w:szCs w:val="20"/>
              </w:rPr>
              <w:t xml:space="preserve">Enrolment rate of awardees ≥ </w:t>
            </w:r>
            <w:r w:rsidR="00940EC3" w:rsidRPr="00AD27FC">
              <w:rPr>
                <w:rFonts w:ascii="Arial" w:eastAsia="Arial" w:hAnsi="Arial" w:cs="Arial"/>
                <w:color w:val="auto"/>
                <w:sz w:val="20"/>
                <w:szCs w:val="20"/>
              </w:rPr>
              <w:t>7</w:t>
            </w:r>
            <w:r w:rsidRPr="00AD27FC">
              <w:rPr>
                <w:rFonts w:ascii="Arial" w:eastAsia="Arial" w:hAnsi="Arial" w:cs="Arial"/>
                <w:color w:val="auto"/>
                <w:sz w:val="20"/>
                <w:szCs w:val="20"/>
              </w:rPr>
              <w:t>0%</w:t>
            </w:r>
            <w:r w:rsidR="00D4468E">
              <w:rPr>
                <w:rFonts w:ascii="Arial" w:eastAsia="Arial" w:hAnsi="Arial" w:cs="Arial"/>
                <w:color w:val="auto"/>
                <w:sz w:val="20"/>
                <w:szCs w:val="20"/>
              </w:rPr>
              <w:t>.</w:t>
            </w:r>
          </w:p>
          <w:p w14:paraId="18B0750E" w14:textId="51B4214A" w:rsidR="00DA7691" w:rsidRPr="00A83B91" w:rsidRDefault="00D4468E">
            <w:pPr>
              <w:pStyle w:val="ListParagraph"/>
              <w:numPr>
                <w:ilvl w:val="0"/>
                <w:numId w:val="19"/>
              </w:numPr>
              <w:ind w:right="13"/>
              <w:rPr>
                <w:rFonts w:ascii="Arial" w:hAnsi="Arial" w:cs="Arial"/>
                <w:color w:val="auto"/>
                <w:sz w:val="20"/>
                <w:szCs w:val="20"/>
              </w:rPr>
            </w:pPr>
            <w:r w:rsidRPr="00AD27FC">
              <w:rPr>
                <w:rFonts w:ascii="Arial" w:eastAsia="Arial" w:hAnsi="Arial" w:cs="Arial"/>
                <w:color w:val="auto"/>
                <w:sz w:val="20"/>
                <w:szCs w:val="20"/>
              </w:rPr>
              <w:t xml:space="preserve">Seed corn fund established, with at least 25% of seed-corn awards given to </w:t>
            </w:r>
            <w:r w:rsidRPr="00AD27FC">
              <w:rPr>
                <w:rFonts w:ascii="Arial" w:eastAsia="Arial" w:hAnsi="Arial" w:cs="Arial"/>
                <w:i/>
                <w:iCs/>
                <w:sz w:val="20"/>
                <w:szCs w:val="20"/>
              </w:rPr>
              <w:t xml:space="preserve">ethnic </w:t>
            </w:r>
            <w:r w:rsidRPr="00AD27FC">
              <w:rPr>
                <w:rFonts w:ascii="Arial" w:eastAsia="Arial" w:hAnsi="Arial" w:cs="Arial"/>
                <w:i/>
                <w:iCs/>
                <w:sz w:val="20"/>
                <w:szCs w:val="20"/>
              </w:rPr>
              <w:lastRenderedPageBreak/>
              <w:t>minority group</w:t>
            </w:r>
            <w:r w:rsidRPr="00AD27FC">
              <w:rPr>
                <w:rFonts w:ascii="Arial" w:eastAsia="Arial" w:hAnsi="Arial" w:cs="Arial"/>
                <w:color w:val="auto"/>
                <w:sz w:val="20"/>
                <w:szCs w:val="20"/>
              </w:rPr>
              <w:t>-led teams.</w:t>
            </w:r>
          </w:p>
        </w:tc>
      </w:tr>
      <w:tr w:rsidR="00642C98" w:rsidRPr="008A1CAA" w14:paraId="2EE39D25" w14:textId="77777777" w:rsidTr="003D0D8B">
        <w:trPr>
          <w:gridAfter w:val="1"/>
          <w:wAfter w:w="132" w:type="dxa"/>
        </w:trPr>
        <w:tc>
          <w:tcPr>
            <w:tcW w:w="542" w:type="dxa"/>
            <w:tcBorders>
              <w:top w:val="single" w:sz="4" w:space="0" w:color="auto"/>
              <w:left w:val="single" w:sz="4" w:space="0" w:color="auto"/>
              <w:bottom w:val="single" w:sz="4" w:space="0" w:color="auto"/>
              <w:right w:val="single" w:sz="4" w:space="0" w:color="auto"/>
            </w:tcBorders>
          </w:tcPr>
          <w:p w14:paraId="1674B32C" w14:textId="0A348683" w:rsidR="00DA7691" w:rsidRPr="00AD27FC" w:rsidRDefault="00DA7691" w:rsidP="00EE2E8F">
            <w:pPr>
              <w:rPr>
                <w:rFonts w:ascii="Arial" w:eastAsiaTheme="minorHAnsi" w:hAnsi="Arial" w:cs="Arial"/>
                <w:color w:val="auto"/>
                <w:sz w:val="20"/>
                <w:szCs w:val="20"/>
              </w:rPr>
            </w:pPr>
            <w:r w:rsidRPr="00AD27FC">
              <w:rPr>
                <w:rFonts w:ascii="Arial" w:eastAsia="Arial" w:hAnsi="Arial" w:cs="Arial"/>
                <w:color w:val="auto"/>
                <w:sz w:val="20"/>
                <w:szCs w:val="20"/>
              </w:rPr>
              <w:lastRenderedPageBreak/>
              <w:t xml:space="preserve">3.4 </w:t>
            </w:r>
          </w:p>
        </w:tc>
        <w:tc>
          <w:tcPr>
            <w:tcW w:w="0" w:type="auto"/>
            <w:tcBorders>
              <w:top w:val="single" w:sz="4" w:space="0" w:color="auto"/>
              <w:left w:val="single" w:sz="4" w:space="0" w:color="auto"/>
              <w:bottom w:val="single" w:sz="4" w:space="0" w:color="auto"/>
              <w:right w:val="single" w:sz="4" w:space="0" w:color="auto"/>
            </w:tcBorders>
          </w:tcPr>
          <w:p w14:paraId="6E370711" w14:textId="62669FB2" w:rsidR="00DA7691" w:rsidRPr="00AD27FC" w:rsidRDefault="00DA7691" w:rsidP="00EE2E8F">
            <w:pPr>
              <w:ind w:right="7"/>
              <w:rPr>
                <w:rFonts w:ascii="Arial" w:eastAsiaTheme="minorHAnsi" w:hAnsi="Arial" w:cs="Arial"/>
                <w:color w:val="auto"/>
                <w:sz w:val="20"/>
                <w:szCs w:val="20"/>
              </w:rPr>
            </w:pPr>
            <w:r w:rsidRPr="00AD27FC">
              <w:rPr>
                <w:rFonts w:ascii="Arial" w:eastAsia="Arial" w:hAnsi="Arial" w:cs="Arial"/>
                <w:color w:val="auto"/>
                <w:sz w:val="20"/>
                <w:szCs w:val="20"/>
              </w:rPr>
              <w:t xml:space="preserve">To enhance student experience and retention </w:t>
            </w:r>
          </w:p>
        </w:tc>
        <w:tc>
          <w:tcPr>
            <w:tcW w:w="0" w:type="auto"/>
            <w:tcBorders>
              <w:top w:val="single" w:sz="4" w:space="0" w:color="auto"/>
              <w:left w:val="single" w:sz="4" w:space="0" w:color="auto"/>
              <w:bottom w:val="single" w:sz="4" w:space="0" w:color="auto"/>
              <w:right w:val="single" w:sz="4" w:space="0" w:color="auto"/>
            </w:tcBorders>
            <w:hideMark/>
          </w:tcPr>
          <w:p w14:paraId="50170279" w14:textId="44036CE1" w:rsidR="00DA7691" w:rsidRPr="00AD27FC" w:rsidRDefault="00DA7691" w:rsidP="008A1CAA">
            <w:pPr>
              <w:rPr>
                <w:rFonts w:ascii="Arial" w:hAnsi="Arial" w:cs="Arial"/>
                <w:color w:val="auto"/>
                <w:sz w:val="20"/>
                <w:szCs w:val="20"/>
              </w:rPr>
            </w:pPr>
            <w:bookmarkStart w:id="43" w:name="_Hlk202259912"/>
            <w:r w:rsidRPr="00AD27FC">
              <w:rPr>
                <w:rFonts w:ascii="Arial" w:eastAsia="Arial" w:hAnsi="Arial" w:cs="Arial"/>
                <w:color w:val="auto"/>
                <w:sz w:val="20"/>
                <w:szCs w:val="20"/>
              </w:rPr>
              <w:t xml:space="preserve">3.4a. Establish “Starter Cohorts” for first-year </w:t>
            </w:r>
            <w:r w:rsidR="036912A1" w:rsidRPr="00AD27FC">
              <w:rPr>
                <w:rFonts w:ascii="Arial" w:eastAsia="Arial" w:hAnsi="Arial" w:cs="Arial"/>
                <w:i/>
                <w:iCs/>
                <w:sz w:val="20"/>
                <w:szCs w:val="20"/>
              </w:rPr>
              <w:t>ethnic minority group</w:t>
            </w:r>
            <w:r w:rsidR="036912A1" w:rsidRPr="00AD27FC">
              <w:rPr>
                <w:rFonts w:ascii="Arial" w:eastAsia="Arial" w:hAnsi="Arial" w:cs="Arial"/>
                <w:color w:val="auto"/>
                <w:sz w:val="20"/>
                <w:szCs w:val="20"/>
              </w:rPr>
              <w:t xml:space="preserve"> </w:t>
            </w:r>
            <w:r w:rsidRPr="00AD27FC">
              <w:rPr>
                <w:rFonts w:ascii="Arial" w:eastAsia="Arial" w:hAnsi="Arial" w:cs="Arial"/>
                <w:color w:val="auto"/>
                <w:sz w:val="20"/>
                <w:szCs w:val="20"/>
              </w:rPr>
              <w:t>UG/PGT</w:t>
            </w:r>
            <w:r w:rsidR="6247B8EE" w:rsidRPr="422815F1">
              <w:rPr>
                <w:rFonts w:ascii="Arial" w:eastAsia="Arial" w:hAnsi="Arial" w:cs="Arial"/>
                <w:color w:val="auto"/>
                <w:sz w:val="20"/>
                <w:szCs w:val="20"/>
              </w:rPr>
              <w:t>/PGR</w:t>
            </w:r>
            <w:r w:rsidRPr="00AD27FC">
              <w:rPr>
                <w:rFonts w:ascii="Arial" w:eastAsia="Arial" w:hAnsi="Arial" w:cs="Arial"/>
                <w:color w:val="auto"/>
                <w:sz w:val="20"/>
                <w:szCs w:val="20"/>
              </w:rPr>
              <w:t xml:space="preserve"> students with dedicated peer mentors and academic coaching. </w:t>
            </w:r>
          </w:p>
          <w:bookmarkEnd w:id="43"/>
          <w:p w14:paraId="1DC6B9FF"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6BDA1D89" w14:textId="57ADEEEC"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3.4b. Support race equality initiatives </w:t>
            </w:r>
            <w:r w:rsidR="005F3BF1">
              <w:rPr>
                <w:rFonts w:ascii="Arial" w:eastAsia="Arial" w:hAnsi="Arial" w:cs="Arial"/>
                <w:color w:val="auto"/>
                <w:sz w:val="20"/>
                <w:szCs w:val="20"/>
              </w:rPr>
              <w:t>(</w:t>
            </w:r>
            <w:r w:rsidR="00254C3A" w:rsidRPr="00AD27FC">
              <w:rPr>
                <w:rFonts w:ascii="Arial" w:eastAsia="Arial" w:hAnsi="Arial" w:cs="Arial"/>
                <w:color w:val="auto"/>
                <w:sz w:val="20"/>
                <w:szCs w:val="20"/>
              </w:rPr>
              <w:t>e.g.</w:t>
            </w:r>
            <w:r w:rsidRPr="00AD27FC">
              <w:rPr>
                <w:rFonts w:ascii="Arial" w:eastAsia="Arial" w:hAnsi="Arial" w:cs="Arial"/>
                <w:color w:val="auto"/>
                <w:sz w:val="20"/>
                <w:szCs w:val="20"/>
              </w:rPr>
              <w:t xml:space="preserve"> “We all belong at Bath”</w:t>
            </w:r>
            <w:r w:rsidR="005F3BF1">
              <w:rPr>
                <w:rFonts w:ascii="Arial" w:eastAsia="Arial" w:hAnsi="Arial" w:cs="Arial"/>
                <w:color w:val="auto"/>
                <w:sz w:val="20"/>
                <w:szCs w:val="20"/>
              </w:rPr>
              <w:t>)</w:t>
            </w:r>
            <w:r w:rsidRPr="00AD27FC">
              <w:rPr>
                <w:rFonts w:ascii="Arial" w:eastAsia="Arial" w:hAnsi="Arial" w:cs="Arial"/>
                <w:color w:val="auto"/>
                <w:sz w:val="20"/>
                <w:szCs w:val="20"/>
              </w:rPr>
              <w:t xml:space="preserve"> at 6 weeks and end of term (survey + focus groups) to act on emerging issues.  </w:t>
            </w:r>
          </w:p>
          <w:p w14:paraId="29AC0FED"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68A6FC60" w14:textId="77777777" w:rsidR="00DA7691" w:rsidRPr="00AD27FC" w:rsidRDefault="00DA7691" w:rsidP="008A1CAA">
            <w:pPr>
              <w:rPr>
                <w:rFonts w:ascii="Arial" w:eastAsia="Arial" w:hAnsi="Arial" w:cs="Arial"/>
                <w:color w:val="auto"/>
                <w:sz w:val="20"/>
                <w:szCs w:val="20"/>
              </w:rPr>
            </w:pPr>
            <w:r w:rsidRPr="00AD27FC">
              <w:rPr>
                <w:rFonts w:ascii="Arial" w:eastAsia="Arial" w:hAnsi="Arial" w:cs="Arial"/>
                <w:color w:val="auto"/>
                <w:sz w:val="20"/>
                <w:szCs w:val="20"/>
              </w:rPr>
              <w:t xml:space="preserve">3.4c. Provide a “One-Stop Belonging Hub” on campus with drop-in support. </w:t>
            </w:r>
          </w:p>
          <w:p w14:paraId="097285B6" w14:textId="77777777" w:rsidR="00E45ADA" w:rsidRPr="00AD27FC" w:rsidRDefault="00E45ADA" w:rsidP="008A1CAA">
            <w:pPr>
              <w:rPr>
                <w:rFonts w:ascii="Arial" w:hAnsi="Arial" w:cs="Arial"/>
                <w:color w:val="auto"/>
                <w:sz w:val="20"/>
                <w:szCs w:val="20"/>
              </w:rPr>
            </w:pPr>
          </w:p>
          <w:p w14:paraId="065CF9D8" w14:textId="22AB0826" w:rsidR="00E45ADA" w:rsidRDefault="6EE7012C" w:rsidP="008A1CAA">
            <w:pPr>
              <w:rPr>
                <w:rFonts w:ascii="Arial" w:eastAsia="Arial" w:hAnsi="Arial" w:cs="Arial"/>
                <w:color w:val="auto"/>
                <w:sz w:val="20"/>
                <w:szCs w:val="20"/>
              </w:rPr>
            </w:pPr>
            <w:r w:rsidRPr="00AD27FC">
              <w:rPr>
                <w:rFonts w:ascii="Arial" w:hAnsi="Arial" w:cs="Arial"/>
                <w:color w:val="auto"/>
                <w:sz w:val="20"/>
                <w:szCs w:val="20"/>
              </w:rPr>
              <w:t>3.4d. Through a dedicated cross faculty/school task and finish group,</w:t>
            </w:r>
            <w:r w:rsidR="00B510C9">
              <w:rPr>
                <w:rFonts w:ascii="Arial" w:hAnsi="Arial" w:cs="Arial"/>
                <w:color w:val="auto"/>
                <w:sz w:val="20"/>
                <w:szCs w:val="20"/>
              </w:rPr>
              <w:t xml:space="preserve"> we will </w:t>
            </w:r>
            <w:r w:rsidRPr="00AD27FC">
              <w:rPr>
                <w:rFonts w:ascii="Arial" w:hAnsi="Arial" w:cs="Arial"/>
                <w:color w:val="auto"/>
                <w:sz w:val="20"/>
                <w:szCs w:val="20"/>
              </w:rPr>
              <w:t>e</w:t>
            </w:r>
            <w:r w:rsidRPr="00AD27FC">
              <w:rPr>
                <w:rFonts w:ascii="Arial" w:eastAsia="Arial" w:hAnsi="Arial" w:cs="Arial"/>
                <w:color w:val="auto"/>
                <w:sz w:val="20"/>
                <w:szCs w:val="20"/>
              </w:rPr>
              <w:t xml:space="preserve">xplore ways </w:t>
            </w:r>
            <w:r w:rsidR="00B510C9">
              <w:rPr>
                <w:rFonts w:ascii="Arial" w:eastAsia="Arial" w:hAnsi="Arial" w:cs="Arial"/>
                <w:color w:val="auto"/>
                <w:sz w:val="20"/>
                <w:szCs w:val="20"/>
              </w:rPr>
              <w:t xml:space="preserve">in which we </w:t>
            </w:r>
            <w:r w:rsidRPr="00AD27FC">
              <w:rPr>
                <w:rFonts w:ascii="Arial" w:eastAsia="Arial" w:hAnsi="Arial" w:cs="Arial"/>
                <w:color w:val="auto"/>
                <w:sz w:val="20"/>
                <w:szCs w:val="20"/>
              </w:rPr>
              <w:t xml:space="preserve">support development of social capital within </w:t>
            </w:r>
            <w:r w:rsidR="4CCBEA16" w:rsidRPr="00AD27FC">
              <w:rPr>
                <w:rFonts w:ascii="Arial" w:eastAsia="Arial" w:hAnsi="Arial" w:cs="Arial"/>
                <w:i/>
                <w:iCs/>
                <w:sz w:val="20"/>
                <w:szCs w:val="20"/>
              </w:rPr>
              <w:t>ethnic minority group</w:t>
            </w:r>
            <w:r w:rsidR="4CCBEA16" w:rsidRPr="00AD27FC">
              <w:rPr>
                <w:rFonts w:ascii="Arial" w:eastAsia="Arial" w:hAnsi="Arial" w:cs="Arial"/>
                <w:color w:val="auto"/>
                <w:sz w:val="20"/>
                <w:szCs w:val="20"/>
              </w:rPr>
              <w:t xml:space="preserve"> </w:t>
            </w:r>
            <w:r w:rsidR="747B6237" w:rsidRPr="00AD27FC">
              <w:rPr>
                <w:rFonts w:ascii="Arial" w:eastAsia="Arial" w:hAnsi="Arial" w:cs="Arial"/>
                <w:color w:val="auto"/>
                <w:sz w:val="20"/>
                <w:szCs w:val="20"/>
              </w:rPr>
              <w:t>students</w:t>
            </w:r>
            <w:r w:rsidR="1251FCC8" w:rsidRPr="00AD27FC">
              <w:rPr>
                <w:rFonts w:ascii="Arial" w:eastAsia="Arial" w:hAnsi="Arial" w:cs="Arial"/>
                <w:color w:val="auto"/>
                <w:sz w:val="20"/>
                <w:szCs w:val="20"/>
              </w:rPr>
              <w:t xml:space="preserve"> (see more under priority rationale above).</w:t>
            </w:r>
          </w:p>
          <w:p w14:paraId="48EBB404" w14:textId="5637912D" w:rsidR="00E34F67" w:rsidRPr="00AD27FC" w:rsidRDefault="00E34F67" w:rsidP="008A1CAA">
            <w:pP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565CAC8" w14:textId="6A80E460" w:rsidR="00DA7691" w:rsidRPr="00AD27FC" w:rsidRDefault="005B3D1C" w:rsidP="008A1CAA">
            <w:pPr>
              <w:rPr>
                <w:rFonts w:ascii="Arial" w:eastAsia="Arial" w:hAnsi="Arial" w:cs="Arial"/>
                <w:color w:val="auto"/>
                <w:sz w:val="20"/>
                <w:szCs w:val="20"/>
              </w:rPr>
            </w:pPr>
            <w:r w:rsidRPr="00AD27FC">
              <w:rPr>
                <w:rFonts w:ascii="Arial" w:eastAsia="Arial" w:hAnsi="Arial" w:cs="Arial"/>
                <w:color w:val="auto"/>
                <w:sz w:val="20"/>
                <w:szCs w:val="20"/>
              </w:rPr>
              <w:t>April</w:t>
            </w:r>
            <w:r w:rsidR="00DA7691" w:rsidRPr="00AD27FC">
              <w:rPr>
                <w:rFonts w:ascii="Arial" w:eastAsia="Arial" w:hAnsi="Arial" w:cs="Arial"/>
                <w:color w:val="auto"/>
                <w:sz w:val="20"/>
                <w:szCs w:val="20"/>
              </w:rPr>
              <w:t xml:space="preserve"> 2026 - </w:t>
            </w:r>
            <w:r w:rsidRPr="00AD27FC">
              <w:rPr>
                <w:rFonts w:ascii="Arial" w:eastAsia="Arial" w:hAnsi="Arial" w:cs="Arial"/>
                <w:color w:val="auto"/>
                <w:sz w:val="20"/>
                <w:szCs w:val="20"/>
              </w:rPr>
              <w:t xml:space="preserve">December </w:t>
            </w:r>
            <w:r w:rsidR="00DA7691" w:rsidRPr="00AD27FC">
              <w:rPr>
                <w:rFonts w:ascii="Arial" w:eastAsia="Arial" w:hAnsi="Arial" w:cs="Arial"/>
                <w:color w:val="auto"/>
                <w:sz w:val="20"/>
                <w:szCs w:val="20"/>
              </w:rPr>
              <w:t>202</w:t>
            </w:r>
            <w:r w:rsidRPr="00AD27FC">
              <w:rPr>
                <w:rFonts w:ascii="Arial" w:eastAsia="Arial" w:hAnsi="Arial" w:cs="Arial"/>
                <w:color w:val="auto"/>
                <w:sz w:val="20"/>
                <w:szCs w:val="20"/>
              </w:rPr>
              <w:t>7</w:t>
            </w:r>
          </w:p>
          <w:p w14:paraId="71A7C768" w14:textId="77777777" w:rsidR="00DA7691" w:rsidRPr="00AD27FC" w:rsidRDefault="00DA7691" w:rsidP="008A1CAA">
            <w:pPr>
              <w:rPr>
                <w:rFonts w:ascii="Arial" w:eastAsiaTheme="minorHAnsi" w:hAnsi="Arial" w:cs="Arial"/>
                <w:color w:val="auto"/>
                <w:sz w:val="20"/>
                <w:szCs w:val="20"/>
              </w:rPr>
            </w:pPr>
            <w:r w:rsidRPr="00AD27FC">
              <w:rPr>
                <w:rFonts w:ascii="Arial" w:eastAsia="Arial" w:hAnsi="Arial" w:cs="Arial"/>
                <w:color w:val="auto"/>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4C99C602"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SU Student </w:t>
            </w:r>
          </w:p>
          <w:p w14:paraId="424E23DA"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Support and Safeguarding </w:t>
            </w:r>
          </w:p>
          <w:p w14:paraId="4AC235F7" w14:textId="77777777" w:rsidR="00DA7691" w:rsidRPr="00AD27FC" w:rsidRDefault="00DA7691" w:rsidP="008A1CAA">
            <w:pPr>
              <w:rPr>
                <w:rFonts w:ascii="Arial" w:hAnsi="Arial" w:cs="Arial"/>
                <w:color w:val="auto"/>
                <w:sz w:val="20"/>
                <w:szCs w:val="20"/>
              </w:rPr>
            </w:pPr>
            <w:r w:rsidRPr="00AD27FC">
              <w:rPr>
                <w:rFonts w:ascii="Arial" w:eastAsia="Arial" w:hAnsi="Arial" w:cs="Arial"/>
                <w:b/>
                <w:color w:val="auto"/>
                <w:sz w:val="20"/>
                <w:szCs w:val="20"/>
              </w:rPr>
              <w:t xml:space="preserve"> </w:t>
            </w:r>
            <w:r w:rsidRPr="00AD27FC">
              <w:rPr>
                <w:rFonts w:ascii="Arial" w:eastAsia="Arial" w:hAnsi="Arial" w:cs="Arial"/>
                <w:color w:val="auto"/>
                <w:sz w:val="20"/>
                <w:szCs w:val="20"/>
              </w:rPr>
              <w:t xml:space="preserve"> </w:t>
            </w:r>
          </w:p>
          <w:p w14:paraId="179D216B" w14:textId="36380FB6" w:rsidR="00DA7691" w:rsidRPr="00AD27FC" w:rsidRDefault="00DA7691" w:rsidP="008A1CAA">
            <w:pPr>
              <w:spacing w:after="19"/>
              <w:rPr>
                <w:rFonts w:ascii="Arial" w:hAnsi="Arial" w:cs="Arial"/>
                <w:color w:val="auto"/>
                <w:sz w:val="20"/>
                <w:szCs w:val="20"/>
              </w:rPr>
            </w:pPr>
            <w:r w:rsidRPr="00AD27FC">
              <w:rPr>
                <w:rFonts w:ascii="Arial" w:eastAsia="Arial" w:hAnsi="Arial" w:cs="Arial"/>
                <w:color w:val="auto"/>
                <w:sz w:val="20"/>
                <w:szCs w:val="20"/>
              </w:rPr>
              <w:t xml:space="preserve">PVC Student </w:t>
            </w:r>
          </w:p>
          <w:p w14:paraId="0217D3CD"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experience </w:t>
            </w:r>
          </w:p>
          <w:p w14:paraId="67250F5A"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3820E0E9" w14:textId="44F24724" w:rsidR="00DA7691" w:rsidRPr="00AD27FC" w:rsidRDefault="00DA7691" w:rsidP="00EE2E8F">
            <w:pPr>
              <w:rPr>
                <w:rFonts w:ascii="Arial" w:eastAsiaTheme="minorHAnsi" w:hAnsi="Arial" w:cs="Arial"/>
                <w:color w:val="auto"/>
                <w:sz w:val="20"/>
                <w:szCs w:val="20"/>
              </w:rPr>
            </w:pPr>
            <w:r w:rsidRPr="00AD27FC">
              <w:rPr>
                <w:rFonts w:ascii="Arial" w:eastAsia="Arial" w:hAnsi="Arial" w:cs="Arial"/>
                <w:color w:val="auto"/>
                <w:sz w:val="20"/>
                <w:szCs w:val="20"/>
              </w:rPr>
              <w:t xml:space="preserve">VP C&amp;I </w:t>
            </w:r>
          </w:p>
        </w:tc>
        <w:tc>
          <w:tcPr>
            <w:tcW w:w="3212" w:type="dxa"/>
            <w:tcBorders>
              <w:top w:val="single" w:sz="4" w:space="0" w:color="auto"/>
              <w:left w:val="single" w:sz="4" w:space="0" w:color="auto"/>
              <w:bottom w:val="single" w:sz="4" w:space="0" w:color="auto"/>
              <w:right w:val="single" w:sz="4" w:space="0" w:color="auto"/>
            </w:tcBorders>
          </w:tcPr>
          <w:p w14:paraId="606126CE" w14:textId="77777777" w:rsidR="00DA7691" w:rsidRPr="00AD27FC" w:rsidRDefault="00DA7691" w:rsidP="008A1CAA">
            <w:pPr>
              <w:spacing w:after="37"/>
              <w:rPr>
                <w:rFonts w:ascii="Arial" w:hAnsi="Arial" w:cs="Arial"/>
                <w:color w:val="auto"/>
                <w:sz w:val="20"/>
                <w:szCs w:val="20"/>
              </w:rPr>
            </w:pPr>
            <w:r w:rsidRPr="00AD27FC">
              <w:rPr>
                <w:rFonts w:ascii="Arial" w:eastAsia="Arial" w:hAnsi="Arial" w:cs="Arial"/>
                <w:color w:val="auto"/>
                <w:sz w:val="20"/>
                <w:szCs w:val="20"/>
              </w:rPr>
              <w:t xml:space="preserve">Success outputs: </w:t>
            </w:r>
          </w:p>
          <w:p w14:paraId="0A1A96B7" w14:textId="77777777" w:rsidR="00DA7691" w:rsidRPr="00AD27FC" w:rsidRDefault="00DA7691">
            <w:pPr>
              <w:pStyle w:val="ListParagraph"/>
              <w:numPr>
                <w:ilvl w:val="0"/>
                <w:numId w:val="19"/>
              </w:numPr>
              <w:rPr>
                <w:rFonts w:ascii="Arial" w:hAnsi="Arial" w:cs="Arial"/>
                <w:color w:val="auto"/>
                <w:sz w:val="20"/>
                <w:szCs w:val="20"/>
              </w:rPr>
            </w:pPr>
            <w:r w:rsidRPr="00AD27FC">
              <w:rPr>
                <w:rFonts w:ascii="Arial" w:eastAsia="Arial" w:hAnsi="Arial" w:cs="Arial"/>
                <w:color w:val="auto"/>
                <w:sz w:val="20"/>
                <w:szCs w:val="20"/>
              </w:rPr>
              <w:t xml:space="preserve">Starter Cohort retention ≥ 60% at end Y1. </w:t>
            </w:r>
          </w:p>
          <w:p w14:paraId="391490D8" w14:textId="77777777" w:rsidR="00DA7691" w:rsidRPr="00AD27FC" w:rsidRDefault="00DA7691" w:rsidP="008A1CAA">
            <w:pPr>
              <w:rPr>
                <w:rFonts w:ascii="Arial" w:hAnsi="Arial" w:cs="Arial"/>
                <w:color w:val="auto"/>
                <w:sz w:val="20"/>
                <w:szCs w:val="20"/>
              </w:rPr>
            </w:pPr>
            <w:r w:rsidRPr="00AD27FC">
              <w:rPr>
                <w:rFonts w:ascii="Arial" w:eastAsia="Arial" w:hAnsi="Arial" w:cs="Arial"/>
                <w:color w:val="auto"/>
                <w:sz w:val="20"/>
                <w:szCs w:val="20"/>
              </w:rPr>
              <w:t xml:space="preserve">  </w:t>
            </w:r>
          </w:p>
          <w:p w14:paraId="6505884E" w14:textId="77777777" w:rsidR="00DA7691" w:rsidRPr="00AD27FC" w:rsidRDefault="00DA7691" w:rsidP="008A1CAA">
            <w:pPr>
              <w:spacing w:after="28"/>
              <w:rPr>
                <w:rFonts w:ascii="Arial" w:hAnsi="Arial" w:cs="Arial"/>
                <w:color w:val="auto"/>
                <w:sz w:val="20"/>
                <w:szCs w:val="20"/>
              </w:rPr>
            </w:pPr>
            <w:r w:rsidRPr="00AD27FC">
              <w:rPr>
                <w:rFonts w:ascii="Arial" w:eastAsia="Arial" w:hAnsi="Arial" w:cs="Arial"/>
                <w:color w:val="auto"/>
                <w:sz w:val="20"/>
                <w:szCs w:val="20"/>
              </w:rPr>
              <w:t xml:space="preserve">Success outcomes: </w:t>
            </w:r>
          </w:p>
          <w:p w14:paraId="204B1060" w14:textId="5089BC51" w:rsidR="00DA7691" w:rsidRPr="00AD27FC" w:rsidRDefault="00DA7691">
            <w:pPr>
              <w:pStyle w:val="ListParagraph"/>
              <w:numPr>
                <w:ilvl w:val="0"/>
                <w:numId w:val="19"/>
              </w:numPr>
              <w:rPr>
                <w:rFonts w:ascii="Arial" w:hAnsi="Arial" w:cs="Arial"/>
                <w:color w:val="auto"/>
                <w:sz w:val="20"/>
                <w:szCs w:val="20"/>
              </w:rPr>
            </w:pPr>
            <w:r w:rsidRPr="00AD27FC">
              <w:rPr>
                <w:rFonts w:ascii="Arial" w:eastAsia="Arial" w:hAnsi="Arial" w:cs="Arial"/>
                <w:color w:val="auto"/>
                <w:sz w:val="20"/>
                <w:szCs w:val="20"/>
              </w:rPr>
              <w:t xml:space="preserve">Overall continuation gap (White vs EM) narrows from 2 to ≤ 1 percentage point by AY 27/28. </w:t>
            </w:r>
          </w:p>
          <w:p w14:paraId="7ABFE5E6" w14:textId="77777777" w:rsidR="00DA7691" w:rsidRPr="00AD27FC" w:rsidRDefault="00DA7691" w:rsidP="00EE2E8F">
            <w:pPr>
              <w:rPr>
                <w:rFonts w:ascii="Arial" w:hAnsi="Arial" w:cs="Arial"/>
                <w:color w:val="auto"/>
                <w:sz w:val="20"/>
                <w:szCs w:val="20"/>
              </w:rPr>
            </w:pPr>
          </w:p>
        </w:tc>
      </w:tr>
    </w:tbl>
    <w:p w14:paraId="2B5F56C7" w14:textId="77777777" w:rsidR="00CD64FC" w:rsidRPr="00642C98" w:rsidRDefault="00CD64FC" w:rsidP="00642C98">
      <w:pPr>
        <w:rPr>
          <w:rFonts w:asciiTheme="minorHAnsi" w:hAnsiTheme="minorHAnsi" w:cstheme="minorBidi"/>
          <w:color w:val="auto"/>
        </w:rPr>
      </w:pPr>
    </w:p>
    <w:tbl>
      <w:tblPr>
        <w:tblStyle w:val="TableGrid0"/>
        <w:tblW w:w="14737" w:type="dxa"/>
        <w:tblInd w:w="0" w:type="dxa"/>
        <w:tblLook w:val="04A0" w:firstRow="1" w:lastRow="0" w:firstColumn="1" w:lastColumn="0" w:noHBand="0" w:noVBand="1"/>
      </w:tblPr>
      <w:tblGrid>
        <w:gridCol w:w="539"/>
        <w:gridCol w:w="2322"/>
        <w:gridCol w:w="3443"/>
        <w:gridCol w:w="1608"/>
        <w:gridCol w:w="1876"/>
        <w:gridCol w:w="4949"/>
      </w:tblGrid>
      <w:tr w:rsidR="00642C98" w:rsidRPr="00EE2E8F" w14:paraId="4DD694BF" w14:textId="77777777" w:rsidTr="3B2385D3">
        <w:tc>
          <w:tcPr>
            <w:tcW w:w="14737" w:type="dxa"/>
            <w:gridSpan w:val="6"/>
            <w:tcBorders>
              <w:top w:val="single" w:sz="4" w:space="0" w:color="auto"/>
              <w:left w:val="single" w:sz="4" w:space="0" w:color="auto"/>
              <w:bottom w:val="single" w:sz="4" w:space="0" w:color="auto"/>
              <w:right w:val="single" w:sz="4" w:space="0" w:color="auto"/>
            </w:tcBorders>
            <w:hideMark/>
          </w:tcPr>
          <w:p w14:paraId="30708D69" w14:textId="46623057" w:rsidR="00DA7691" w:rsidRPr="00AD27FC" w:rsidRDefault="00DA7691" w:rsidP="00EE2E8F">
            <w:pPr>
              <w:spacing w:after="4"/>
              <w:rPr>
                <w:rFonts w:ascii="Arial" w:eastAsia="Arial" w:hAnsi="Arial" w:cs="Arial"/>
                <w:color w:val="auto"/>
                <w:sz w:val="20"/>
                <w:szCs w:val="20"/>
              </w:rPr>
            </w:pPr>
            <w:r w:rsidRPr="00AD27FC">
              <w:rPr>
                <w:rFonts w:ascii="Arial" w:eastAsia="Arial" w:hAnsi="Arial" w:cs="Arial"/>
                <w:b/>
                <w:bCs/>
                <w:color w:val="auto"/>
                <w:sz w:val="20"/>
                <w:szCs w:val="20"/>
              </w:rPr>
              <w:t>PRIORITY 4 - Review and address the disparity in staff recruitment and career prog</w:t>
            </w:r>
            <w:r w:rsidR="003123B1">
              <w:rPr>
                <w:rFonts w:ascii="Arial" w:eastAsia="Arial" w:hAnsi="Arial" w:cs="Arial"/>
                <w:b/>
                <w:bCs/>
                <w:color w:val="auto"/>
                <w:sz w:val="20"/>
                <w:szCs w:val="20"/>
              </w:rPr>
              <w:t>ression from under-represented E</w:t>
            </w:r>
            <w:r w:rsidRPr="00AD27FC">
              <w:rPr>
                <w:rFonts w:ascii="Arial" w:eastAsia="Arial" w:hAnsi="Arial" w:cs="Arial"/>
                <w:b/>
                <w:bCs/>
                <w:color w:val="auto"/>
                <w:sz w:val="20"/>
                <w:szCs w:val="20"/>
              </w:rPr>
              <w:t xml:space="preserve">thnic </w:t>
            </w:r>
            <w:r w:rsidR="003123B1">
              <w:rPr>
                <w:rFonts w:ascii="Arial" w:eastAsia="Arial" w:hAnsi="Arial" w:cs="Arial"/>
                <w:b/>
                <w:bCs/>
                <w:color w:val="auto"/>
                <w:sz w:val="20"/>
                <w:szCs w:val="20"/>
              </w:rPr>
              <w:t>M</w:t>
            </w:r>
            <w:r w:rsidR="3CB61093" w:rsidRPr="00AD27FC">
              <w:rPr>
                <w:rFonts w:ascii="Arial" w:eastAsia="Arial" w:hAnsi="Arial" w:cs="Arial"/>
                <w:b/>
                <w:bCs/>
                <w:color w:val="auto"/>
                <w:sz w:val="20"/>
                <w:szCs w:val="20"/>
              </w:rPr>
              <w:t xml:space="preserve">inority </w:t>
            </w:r>
            <w:r w:rsidR="003123B1">
              <w:rPr>
                <w:rFonts w:ascii="Arial" w:eastAsia="Arial" w:hAnsi="Arial" w:cs="Arial"/>
                <w:b/>
                <w:bCs/>
                <w:color w:val="auto"/>
                <w:sz w:val="20"/>
                <w:szCs w:val="20"/>
              </w:rPr>
              <w:t>G</w:t>
            </w:r>
            <w:r w:rsidRPr="00AD27FC">
              <w:rPr>
                <w:rFonts w:ascii="Arial" w:eastAsia="Arial" w:hAnsi="Arial" w:cs="Arial"/>
                <w:b/>
                <w:bCs/>
                <w:color w:val="auto"/>
                <w:sz w:val="20"/>
                <w:szCs w:val="20"/>
              </w:rPr>
              <w:t>roups</w:t>
            </w:r>
            <w:r w:rsidRPr="00AD27FC">
              <w:rPr>
                <w:rFonts w:ascii="Arial" w:eastAsia="Arial" w:hAnsi="Arial" w:cs="Arial"/>
                <w:color w:val="auto"/>
                <w:sz w:val="20"/>
                <w:szCs w:val="20"/>
              </w:rPr>
              <w:t xml:space="preserve"> </w:t>
            </w:r>
          </w:p>
          <w:p w14:paraId="68EDB522" w14:textId="77777777" w:rsidR="00DA7691" w:rsidRDefault="00DA7691" w:rsidP="00EE2E8F">
            <w:pPr>
              <w:rPr>
                <w:rFonts w:ascii="Arial" w:eastAsia="Arial" w:hAnsi="Arial" w:cs="Arial"/>
                <w:color w:val="auto"/>
                <w:sz w:val="20"/>
                <w:szCs w:val="20"/>
              </w:rPr>
            </w:pPr>
            <w:r w:rsidRPr="00AD27FC">
              <w:rPr>
                <w:rFonts w:ascii="Arial" w:eastAsia="Arial" w:hAnsi="Arial" w:cs="Arial"/>
                <w:b/>
                <w:color w:val="auto"/>
                <w:sz w:val="20"/>
                <w:szCs w:val="20"/>
              </w:rPr>
              <w:t>Key data and quotes (rationale):</w:t>
            </w:r>
            <w:r w:rsidRPr="00AD27FC">
              <w:rPr>
                <w:rFonts w:ascii="Arial" w:eastAsia="Arial" w:hAnsi="Arial" w:cs="Arial"/>
                <w:color w:val="auto"/>
                <w:sz w:val="20"/>
                <w:szCs w:val="20"/>
              </w:rPr>
              <w:t xml:space="preserve"> </w:t>
            </w:r>
          </w:p>
          <w:p w14:paraId="3BE65183" w14:textId="77777777" w:rsidR="000B1EAB" w:rsidRPr="00AD27FC" w:rsidRDefault="000B1EAB" w:rsidP="00EE2E8F">
            <w:pPr>
              <w:rPr>
                <w:rFonts w:ascii="Arial" w:eastAsiaTheme="minorHAnsi" w:hAnsi="Arial" w:cs="Arial"/>
                <w:color w:val="auto"/>
                <w:sz w:val="20"/>
                <w:szCs w:val="20"/>
              </w:rPr>
            </w:pPr>
          </w:p>
          <w:p w14:paraId="3B5C1E71" w14:textId="77777777" w:rsidR="000B1EAB" w:rsidRPr="00CE4723" w:rsidRDefault="000B1EAB" w:rsidP="000B1EAB">
            <w:pPr>
              <w:spacing w:after="118"/>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426F95E7" w14:textId="1921A8F9" w:rsidR="00DA7691" w:rsidRPr="00646842" w:rsidRDefault="00DA7691" w:rsidP="000B1EAB">
            <w:pPr>
              <w:ind w:left="720"/>
              <w:rPr>
                <w:rFonts w:ascii="Arial" w:hAnsi="Arial" w:cs="Arial"/>
                <w:color w:val="auto"/>
                <w:sz w:val="20"/>
                <w:szCs w:val="20"/>
              </w:rPr>
            </w:pPr>
          </w:p>
        </w:tc>
      </w:tr>
      <w:tr w:rsidR="00642C98" w:rsidRPr="00EE2E8F" w14:paraId="3B5D8FEF" w14:textId="77777777" w:rsidTr="00AD27FC">
        <w:tc>
          <w:tcPr>
            <w:tcW w:w="0" w:type="auto"/>
            <w:tcBorders>
              <w:top w:val="single" w:sz="4" w:space="0" w:color="auto"/>
              <w:left w:val="single" w:sz="4" w:space="0" w:color="auto"/>
              <w:bottom w:val="single" w:sz="4" w:space="0" w:color="auto"/>
              <w:right w:val="single" w:sz="4" w:space="0" w:color="auto"/>
            </w:tcBorders>
            <w:hideMark/>
          </w:tcPr>
          <w:p w14:paraId="3C155308" w14:textId="77777777" w:rsidR="00DA7691" w:rsidRPr="00AD27FC" w:rsidRDefault="00DA7691" w:rsidP="00EE2E8F">
            <w:pPr>
              <w:rPr>
                <w:rFonts w:ascii="Arial" w:hAnsi="Arial" w:cs="Arial"/>
                <w:color w:val="auto"/>
                <w:sz w:val="20"/>
                <w:szCs w:val="20"/>
              </w:rPr>
            </w:pPr>
            <w:r w:rsidRPr="00AD27FC">
              <w:rPr>
                <w:rFonts w:ascii="Arial" w:eastAsia="Arial" w:hAnsi="Arial" w:cs="Arial"/>
                <w:b/>
                <w:color w:val="auto"/>
                <w:sz w:val="20"/>
                <w:szCs w:val="20"/>
              </w:rPr>
              <w:t xml:space="preserve">No. </w:t>
            </w:r>
            <w:r w:rsidRPr="00AD27FC">
              <w:rPr>
                <w:rFonts w:ascii="Arial" w:eastAsia="Arial" w:hAnsi="Arial" w:cs="Arial"/>
                <w:color w:val="auto"/>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91F261C" w14:textId="77777777" w:rsidR="00DA7691" w:rsidRPr="00AD27FC" w:rsidRDefault="00DA7691" w:rsidP="00EE2E8F">
            <w:pPr>
              <w:rPr>
                <w:rFonts w:ascii="Arial" w:hAnsi="Arial" w:cs="Arial"/>
                <w:color w:val="auto"/>
                <w:sz w:val="20"/>
                <w:szCs w:val="20"/>
              </w:rPr>
            </w:pPr>
            <w:r w:rsidRPr="00AD27FC">
              <w:rPr>
                <w:rFonts w:ascii="Arial" w:eastAsia="Arial" w:hAnsi="Arial" w:cs="Arial"/>
                <w:b/>
                <w:color w:val="auto"/>
                <w:sz w:val="20"/>
                <w:szCs w:val="20"/>
              </w:rPr>
              <w:t>Objectives</w:t>
            </w:r>
            <w:r w:rsidRPr="00AD27FC">
              <w:rPr>
                <w:rFonts w:ascii="Arial" w:eastAsia="Arial" w:hAnsi="Arial" w:cs="Arial"/>
                <w:color w:val="auto"/>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B05CF98" w14:textId="77777777" w:rsidR="00DA7691" w:rsidRPr="00AD27FC" w:rsidRDefault="00DA7691" w:rsidP="00EE2E8F">
            <w:pPr>
              <w:rPr>
                <w:rFonts w:ascii="Arial" w:hAnsi="Arial" w:cs="Arial"/>
                <w:color w:val="auto"/>
                <w:sz w:val="20"/>
                <w:szCs w:val="20"/>
              </w:rPr>
            </w:pPr>
            <w:r w:rsidRPr="00AD27FC">
              <w:rPr>
                <w:rFonts w:ascii="Arial" w:eastAsia="Arial" w:hAnsi="Arial" w:cs="Arial"/>
                <w:b/>
                <w:color w:val="auto"/>
                <w:sz w:val="20"/>
                <w:szCs w:val="20"/>
              </w:rPr>
              <w:t>Planned tasks</w:t>
            </w:r>
            <w:r w:rsidRPr="00AD27FC">
              <w:rPr>
                <w:rFonts w:ascii="Arial" w:eastAsia="Arial" w:hAnsi="Arial" w:cs="Arial"/>
                <w:color w:val="auto"/>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8F9E8BE" w14:textId="77777777" w:rsidR="00DA7691" w:rsidRPr="00AD27FC" w:rsidRDefault="00DA7691" w:rsidP="00EE2E8F">
            <w:pPr>
              <w:rPr>
                <w:rFonts w:ascii="Arial" w:hAnsi="Arial" w:cs="Arial"/>
                <w:color w:val="auto"/>
                <w:sz w:val="20"/>
                <w:szCs w:val="20"/>
              </w:rPr>
            </w:pPr>
            <w:r w:rsidRPr="00AD27FC">
              <w:rPr>
                <w:rFonts w:ascii="Arial" w:eastAsia="Arial" w:hAnsi="Arial" w:cs="Arial"/>
                <w:b/>
                <w:color w:val="auto"/>
                <w:sz w:val="20"/>
                <w:szCs w:val="20"/>
              </w:rPr>
              <w:t>Timeline</w:t>
            </w:r>
            <w:r w:rsidRPr="00AD27FC">
              <w:rPr>
                <w:rFonts w:ascii="Arial" w:eastAsia="Arial" w:hAnsi="Arial" w:cs="Arial"/>
                <w:color w:val="auto"/>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662716D" w14:textId="77777777" w:rsidR="00DA7691" w:rsidRPr="00AD27FC" w:rsidRDefault="00DA7691" w:rsidP="00AD27FC">
            <w:pPr>
              <w:rPr>
                <w:rFonts w:ascii="Arial" w:hAnsi="Arial" w:cs="Arial"/>
                <w:color w:val="auto"/>
                <w:sz w:val="20"/>
                <w:szCs w:val="20"/>
              </w:rPr>
            </w:pPr>
            <w:r w:rsidRPr="00AD27FC">
              <w:rPr>
                <w:rFonts w:ascii="Arial" w:eastAsia="Arial" w:hAnsi="Arial" w:cs="Arial"/>
                <w:b/>
                <w:color w:val="auto"/>
                <w:sz w:val="20"/>
                <w:szCs w:val="20"/>
              </w:rPr>
              <w:t>Potential Ownership pending consultation</w:t>
            </w:r>
          </w:p>
        </w:tc>
        <w:tc>
          <w:tcPr>
            <w:tcW w:w="4949" w:type="dxa"/>
            <w:tcBorders>
              <w:top w:val="single" w:sz="4" w:space="0" w:color="auto"/>
              <w:left w:val="single" w:sz="4" w:space="0" w:color="auto"/>
              <w:bottom w:val="single" w:sz="4" w:space="0" w:color="auto"/>
              <w:right w:val="single" w:sz="4" w:space="0" w:color="auto"/>
            </w:tcBorders>
            <w:hideMark/>
          </w:tcPr>
          <w:p w14:paraId="39A6497A" w14:textId="77777777" w:rsidR="00DA7691" w:rsidRPr="00AD27FC" w:rsidRDefault="00DA7691" w:rsidP="00AD27FC">
            <w:pPr>
              <w:rPr>
                <w:rFonts w:ascii="Arial" w:hAnsi="Arial" w:cs="Arial"/>
                <w:color w:val="auto"/>
                <w:sz w:val="20"/>
                <w:szCs w:val="20"/>
              </w:rPr>
            </w:pPr>
            <w:r w:rsidRPr="00AD27FC">
              <w:rPr>
                <w:rFonts w:ascii="Arial" w:eastAsia="Arial" w:hAnsi="Arial" w:cs="Arial"/>
                <w:b/>
                <w:color w:val="auto"/>
                <w:sz w:val="20"/>
                <w:szCs w:val="20"/>
              </w:rPr>
              <w:t>Success Measures: Outputs and Outcomes</w:t>
            </w:r>
            <w:r w:rsidRPr="00AD27FC">
              <w:rPr>
                <w:rFonts w:ascii="Arial" w:eastAsia="Arial" w:hAnsi="Arial" w:cs="Arial"/>
                <w:color w:val="auto"/>
                <w:sz w:val="20"/>
                <w:szCs w:val="20"/>
              </w:rPr>
              <w:t xml:space="preserve"> </w:t>
            </w:r>
          </w:p>
        </w:tc>
      </w:tr>
      <w:tr w:rsidR="00642C98" w:rsidRPr="00EE2E8F" w14:paraId="723B21F2" w14:textId="77777777" w:rsidTr="00AD27FC">
        <w:tc>
          <w:tcPr>
            <w:tcW w:w="0" w:type="auto"/>
            <w:tcBorders>
              <w:top w:val="single" w:sz="4" w:space="0" w:color="auto"/>
              <w:left w:val="single" w:sz="4" w:space="0" w:color="auto"/>
              <w:bottom w:val="single" w:sz="4" w:space="0" w:color="auto"/>
              <w:right w:val="single" w:sz="4" w:space="0" w:color="auto"/>
            </w:tcBorders>
          </w:tcPr>
          <w:p w14:paraId="5A38F424" w14:textId="6C05F71B" w:rsidR="00DA7691" w:rsidRPr="00AD27FC" w:rsidRDefault="00DA7691" w:rsidP="00EE2E8F">
            <w:pPr>
              <w:rPr>
                <w:rFonts w:ascii="Arial" w:eastAsiaTheme="minorHAnsi" w:hAnsi="Arial" w:cs="Arial"/>
                <w:color w:val="auto"/>
                <w:sz w:val="20"/>
                <w:szCs w:val="20"/>
              </w:rPr>
            </w:pPr>
            <w:r w:rsidRPr="00AD27FC">
              <w:rPr>
                <w:rFonts w:ascii="Arial" w:eastAsia="Arial" w:hAnsi="Arial" w:cs="Arial"/>
                <w:b/>
                <w:color w:val="auto"/>
                <w:sz w:val="20"/>
                <w:szCs w:val="20"/>
              </w:rPr>
              <w:t>4.1</w:t>
            </w:r>
            <w:r w:rsidRPr="00AD27FC">
              <w:rPr>
                <w:rFonts w:ascii="Arial" w:eastAsia="Arial" w:hAnsi="Arial" w:cs="Arial"/>
                <w:color w:val="auto"/>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5FAFC8B" w14:textId="5AEE755F" w:rsidR="00DA7691" w:rsidRPr="00AD27FC" w:rsidRDefault="00DA7691" w:rsidP="00EE2E8F">
            <w:pPr>
              <w:ind w:right="45"/>
              <w:rPr>
                <w:rFonts w:ascii="Arial" w:hAnsi="Arial" w:cs="Arial"/>
                <w:color w:val="auto"/>
                <w:sz w:val="20"/>
                <w:szCs w:val="20"/>
              </w:rPr>
            </w:pPr>
            <w:r w:rsidRPr="00AD27FC">
              <w:rPr>
                <w:rFonts w:ascii="Arial" w:eastAsia="Arial" w:hAnsi="Arial" w:cs="Arial"/>
                <w:color w:val="auto"/>
                <w:sz w:val="20"/>
                <w:szCs w:val="20"/>
              </w:rPr>
              <w:t>To develop a diagnostic and baseline setting to better understand recruitment and progression data at a more granular ethnicity level</w:t>
            </w:r>
          </w:p>
        </w:tc>
        <w:tc>
          <w:tcPr>
            <w:tcW w:w="0" w:type="auto"/>
            <w:tcBorders>
              <w:top w:val="single" w:sz="4" w:space="0" w:color="auto"/>
              <w:left w:val="single" w:sz="4" w:space="0" w:color="auto"/>
              <w:bottom w:val="single" w:sz="4" w:space="0" w:color="auto"/>
              <w:right w:val="single" w:sz="4" w:space="0" w:color="auto"/>
            </w:tcBorders>
            <w:hideMark/>
          </w:tcPr>
          <w:p w14:paraId="21459D26" w14:textId="0919B0C1"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4.1</w:t>
            </w:r>
            <w:r w:rsidR="4F1A5417" w:rsidRPr="00AD27FC">
              <w:rPr>
                <w:rFonts w:ascii="Arial" w:eastAsia="Arial" w:hAnsi="Arial" w:cs="Arial"/>
                <w:color w:val="auto"/>
                <w:sz w:val="20"/>
                <w:szCs w:val="20"/>
              </w:rPr>
              <w:t>a</w:t>
            </w:r>
            <w:r w:rsidRPr="00AD27FC">
              <w:rPr>
                <w:rFonts w:ascii="Arial" w:eastAsia="Arial" w:hAnsi="Arial" w:cs="Arial"/>
                <w:color w:val="auto"/>
                <w:sz w:val="20"/>
                <w:szCs w:val="20"/>
              </w:rPr>
              <w:t xml:space="preserve">. Produce a consolidated </w:t>
            </w:r>
          </w:p>
          <w:p w14:paraId="06AA7B2C" w14:textId="77777777" w:rsidR="00DA7691" w:rsidRPr="00AD27FC" w:rsidRDefault="00DA7691" w:rsidP="00EE2E8F">
            <w:pPr>
              <w:rPr>
                <w:rFonts w:ascii="Arial" w:hAnsi="Arial" w:cs="Arial"/>
                <w:bCs/>
                <w:color w:val="auto"/>
                <w:sz w:val="20"/>
                <w:szCs w:val="20"/>
              </w:rPr>
            </w:pPr>
            <w:r w:rsidRPr="00AD27FC">
              <w:rPr>
                <w:rFonts w:ascii="Arial" w:eastAsia="Arial" w:hAnsi="Arial" w:cs="Arial"/>
                <w:bCs/>
                <w:color w:val="auto"/>
                <w:sz w:val="20"/>
                <w:szCs w:val="20"/>
              </w:rPr>
              <w:t xml:space="preserve">Recruitment and Progression </w:t>
            </w:r>
          </w:p>
          <w:p w14:paraId="5543FB95" w14:textId="77777777" w:rsidR="00DA7691" w:rsidRPr="00AD27FC" w:rsidRDefault="00DA7691" w:rsidP="00EE2E8F">
            <w:pPr>
              <w:rPr>
                <w:rFonts w:ascii="Arial" w:hAnsi="Arial" w:cs="Arial"/>
                <w:bCs/>
                <w:color w:val="auto"/>
                <w:sz w:val="20"/>
                <w:szCs w:val="20"/>
              </w:rPr>
            </w:pPr>
            <w:r w:rsidRPr="00AD27FC">
              <w:rPr>
                <w:rFonts w:ascii="Arial" w:eastAsia="Arial" w:hAnsi="Arial" w:cs="Arial"/>
                <w:bCs/>
                <w:color w:val="auto"/>
                <w:sz w:val="20"/>
                <w:szCs w:val="20"/>
              </w:rPr>
              <w:t xml:space="preserve">Diagnostic Report: Race </w:t>
            </w:r>
          </w:p>
          <w:p w14:paraId="2FCDACA0" w14:textId="77777777" w:rsidR="00DA7691" w:rsidRPr="00AD27FC" w:rsidRDefault="00DA7691" w:rsidP="00EE2E8F">
            <w:pPr>
              <w:rPr>
                <w:rFonts w:ascii="Arial" w:eastAsia="Arial" w:hAnsi="Arial" w:cs="Arial"/>
                <w:color w:val="auto"/>
                <w:sz w:val="20"/>
                <w:szCs w:val="20"/>
              </w:rPr>
            </w:pPr>
            <w:r w:rsidRPr="00AD27FC">
              <w:rPr>
                <w:rFonts w:ascii="Arial" w:eastAsia="Arial" w:hAnsi="Arial" w:cs="Arial"/>
                <w:bCs/>
                <w:color w:val="auto"/>
                <w:sz w:val="20"/>
                <w:szCs w:val="20"/>
              </w:rPr>
              <w:t>Equality</w:t>
            </w:r>
            <w:r w:rsidRPr="00AD27FC">
              <w:rPr>
                <w:rFonts w:ascii="Arial" w:eastAsia="Arial" w:hAnsi="Arial" w:cs="Arial"/>
                <w:color w:val="auto"/>
                <w:sz w:val="20"/>
                <w:szCs w:val="20"/>
              </w:rPr>
              <w:t>, within it identify baseline metrics to track.</w:t>
            </w:r>
          </w:p>
          <w:p w14:paraId="5DB5B9E5" w14:textId="77777777" w:rsidR="00412FA0" w:rsidRPr="00AD27FC" w:rsidRDefault="00412FA0" w:rsidP="00EE2E8F">
            <w:pPr>
              <w:rPr>
                <w:rFonts w:ascii="Arial" w:eastAsia="Arial" w:hAnsi="Arial" w:cs="Arial"/>
                <w:color w:val="auto"/>
                <w:sz w:val="20"/>
                <w:szCs w:val="20"/>
              </w:rPr>
            </w:pPr>
          </w:p>
          <w:p w14:paraId="2C17709A" w14:textId="021DB3F8" w:rsidR="00412FA0" w:rsidRPr="00AD27FC" w:rsidRDefault="00412FA0" w:rsidP="00EE2E8F">
            <w:pPr>
              <w:rPr>
                <w:rFonts w:ascii="Arial" w:eastAsia="Arial" w:hAnsi="Arial" w:cs="Arial"/>
                <w:color w:val="auto"/>
                <w:sz w:val="20"/>
                <w:szCs w:val="20"/>
              </w:rPr>
            </w:pPr>
            <w:r w:rsidRPr="00AD27FC">
              <w:rPr>
                <w:rFonts w:ascii="Arial" w:eastAsia="Arial" w:hAnsi="Arial" w:cs="Arial"/>
                <w:color w:val="auto"/>
                <w:sz w:val="20"/>
                <w:szCs w:val="20"/>
              </w:rPr>
              <w:t>4.1</w:t>
            </w:r>
            <w:r w:rsidR="00F06F1E" w:rsidRPr="00AD27FC">
              <w:rPr>
                <w:rFonts w:ascii="Arial" w:eastAsia="Arial" w:hAnsi="Arial" w:cs="Arial"/>
                <w:color w:val="auto"/>
                <w:sz w:val="20"/>
                <w:szCs w:val="20"/>
              </w:rPr>
              <w:t xml:space="preserve">b. </w:t>
            </w:r>
            <w:r w:rsidRPr="00AD27FC">
              <w:rPr>
                <w:rFonts w:ascii="Arial" w:eastAsia="Arial" w:hAnsi="Arial" w:cs="Arial"/>
                <w:color w:val="auto"/>
                <w:sz w:val="20"/>
                <w:szCs w:val="20"/>
              </w:rPr>
              <w:t xml:space="preserve">Conduct a review of </w:t>
            </w:r>
            <w:r w:rsidR="00CD0CA0" w:rsidRPr="00AD27FC">
              <w:rPr>
                <w:rFonts w:ascii="Arial" w:eastAsia="Arial" w:hAnsi="Arial" w:cs="Arial"/>
                <w:color w:val="auto"/>
                <w:sz w:val="20"/>
                <w:szCs w:val="20"/>
              </w:rPr>
              <w:t>the impact of anonymous shortlisting policy</w:t>
            </w:r>
            <w:r w:rsidR="00F06F1E" w:rsidRPr="00AD27FC">
              <w:rPr>
                <w:rFonts w:ascii="Arial" w:eastAsia="Arial" w:hAnsi="Arial" w:cs="Arial"/>
                <w:color w:val="auto"/>
                <w:sz w:val="20"/>
                <w:szCs w:val="20"/>
              </w:rPr>
              <w:t xml:space="preserve">, incorporating consideration of other approaches that we could take alongside this, specifically </w:t>
            </w:r>
            <w:r w:rsidR="00517373" w:rsidRPr="00AD27FC">
              <w:rPr>
                <w:rFonts w:ascii="Arial" w:eastAsia="Arial" w:hAnsi="Arial" w:cs="Arial"/>
                <w:color w:val="auto"/>
                <w:sz w:val="20"/>
                <w:szCs w:val="20"/>
              </w:rPr>
              <w:lastRenderedPageBreak/>
              <w:t>regarding</w:t>
            </w:r>
            <w:r w:rsidR="00F06F1E" w:rsidRPr="00AD27FC">
              <w:rPr>
                <w:rFonts w:ascii="Arial" w:eastAsia="Arial" w:hAnsi="Arial" w:cs="Arial"/>
                <w:color w:val="auto"/>
                <w:sz w:val="20"/>
                <w:szCs w:val="20"/>
              </w:rPr>
              <w:t xml:space="preserve"> race and ethnicity (e.g., Rooney rule).</w:t>
            </w:r>
          </w:p>
        </w:tc>
        <w:tc>
          <w:tcPr>
            <w:tcW w:w="0" w:type="auto"/>
            <w:tcBorders>
              <w:top w:val="single" w:sz="4" w:space="0" w:color="auto"/>
              <w:left w:val="single" w:sz="4" w:space="0" w:color="auto"/>
              <w:bottom w:val="single" w:sz="4" w:space="0" w:color="auto"/>
              <w:right w:val="single" w:sz="4" w:space="0" w:color="auto"/>
            </w:tcBorders>
          </w:tcPr>
          <w:p w14:paraId="1A4785E3" w14:textId="77777777" w:rsidR="00DA7691" w:rsidRPr="00AD27FC" w:rsidRDefault="00DA7691" w:rsidP="00EE2E8F">
            <w:pPr>
              <w:rPr>
                <w:rFonts w:ascii="Arial" w:eastAsiaTheme="minorHAnsi" w:hAnsi="Arial" w:cs="Arial"/>
                <w:color w:val="auto"/>
                <w:sz w:val="20"/>
                <w:szCs w:val="20"/>
              </w:rPr>
            </w:pPr>
            <w:r w:rsidRPr="00AD27FC">
              <w:rPr>
                <w:rFonts w:ascii="Arial" w:eastAsia="Arial" w:hAnsi="Arial" w:cs="Arial"/>
                <w:color w:val="auto"/>
                <w:sz w:val="20"/>
                <w:szCs w:val="20"/>
              </w:rPr>
              <w:lastRenderedPageBreak/>
              <w:t xml:space="preserve">January 2027 - December </w:t>
            </w:r>
          </w:p>
          <w:p w14:paraId="5B8F6726" w14:textId="28D1A4FD" w:rsidR="00DA7691" w:rsidRPr="00AD27FC" w:rsidRDefault="00DA7691" w:rsidP="00EE2E8F">
            <w:pPr>
              <w:rPr>
                <w:rFonts w:ascii="Arial" w:eastAsiaTheme="minorHAnsi" w:hAnsi="Arial" w:cs="Arial"/>
                <w:color w:val="auto"/>
                <w:sz w:val="20"/>
                <w:szCs w:val="20"/>
              </w:rPr>
            </w:pPr>
            <w:r w:rsidRPr="00AD27FC">
              <w:rPr>
                <w:rFonts w:ascii="Arial" w:eastAsia="Arial" w:hAnsi="Arial" w:cs="Arial"/>
                <w:color w:val="auto"/>
                <w:sz w:val="20"/>
                <w:szCs w:val="20"/>
              </w:rPr>
              <w:t xml:space="preserve">2029 </w:t>
            </w:r>
          </w:p>
        </w:tc>
        <w:tc>
          <w:tcPr>
            <w:tcW w:w="0" w:type="auto"/>
            <w:tcBorders>
              <w:top w:val="single" w:sz="4" w:space="0" w:color="auto"/>
              <w:left w:val="single" w:sz="4" w:space="0" w:color="auto"/>
              <w:bottom w:val="single" w:sz="4" w:space="0" w:color="auto"/>
              <w:right w:val="single" w:sz="4" w:space="0" w:color="auto"/>
            </w:tcBorders>
            <w:hideMark/>
          </w:tcPr>
          <w:p w14:paraId="27750675"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Equality </w:t>
            </w:r>
          </w:p>
          <w:p w14:paraId="4F856E53"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Charters </w:t>
            </w:r>
          </w:p>
          <w:p w14:paraId="4CE64C5B"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Manager  </w:t>
            </w:r>
          </w:p>
          <w:p w14:paraId="3A0C0F9B" w14:textId="77777777" w:rsidR="00DA7691" w:rsidRPr="00AD27FC" w:rsidRDefault="00DA7691" w:rsidP="00EE2E8F">
            <w:pPr>
              <w:rPr>
                <w:rFonts w:ascii="Arial" w:eastAsia="Arial" w:hAnsi="Arial" w:cs="Arial"/>
                <w:color w:val="auto"/>
                <w:sz w:val="20"/>
                <w:szCs w:val="20"/>
              </w:rPr>
            </w:pPr>
            <w:r w:rsidRPr="00AD27FC">
              <w:rPr>
                <w:rFonts w:ascii="Arial" w:eastAsia="Arial" w:hAnsi="Arial" w:cs="Arial"/>
                <w:color w:val="auto"/>
                <w:sz w:val="20"/>
                <w:szCs w:val="20"/>
              </w:rPr>
              <w:t xml:space="preserve"> </w:t>
            </w:r>
          </w:p>
          <w:p w14:paraId="7BBF9142" w14:textId="77777777" w:rsidR="00DA7691" w:rsidRPr="00AD27FC" w:rsidRDefault="00DA7691" w:rsidP="00EE2E8F">
            <w:pPr>
              <w:rPr>
                <w:rFonts w:ascii="Arial" w:eastAsiaTheme="minorHAnsi" w:hAnsi="Arial" w:cs="Arial"/>
                <w:color w:val="auto"/>
                <w:sz w:val="20"/>
                <w:szCs w:val="20"/>
              </w:rPr>
            </w:pPr>
            <w:r w:rsidRPr="00AD27FC">
              <w:rPr>
                <w:rFonts w:ascii="Arial" w:eastAsia="Arial" w:hAnsi="Arial" w:cs="Arial"/>
                <w:color w:val="auto"/>
                <w:sz w:val="20"/>
                <w:szCs w:val="20"/>
              </w:rPr>
              <w:t xml:space="preserve">Head of </w:t>
            </w:r>
          </w:p>
          <w:p w14:paraId="7F349D04"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Recruitment </w:t>
            </w:r>
          </w:p>
          <w:p w14:paraId="20788F07"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4C13BAA9"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Chair of </w:t>
            </w:r>
          </w:p>
          <w:p w14:paraId="2BECCB4C" w14:textId="399E9D8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REC</w:t>
            </w:r>
            <w:r w:rsidR="25274FDF" w:rsidRPr="00AD27FC">
              <w:rPr>
                <w:rFonts w:ascii="Arial" w:eastAsia="Arial" w:hAnsi="Arial" w:cs="Arial"/>
                <w:color w:val="auto"/>
                <w:sz w:val="20"/>
                <w:szCs w:val="20"/>
              </w:rPr>
              <w:t>-</w:t>
            </w:r>
            <w:r w:rsidRPr="00AD27FC">
              <w:rPr>
                <w:rFonts w:ascii="Arial" w:eastAsia="Arial" w:hAnsi="Arial" w:cs="Arial"/>
                <w:color w:val="auto"/>
                <w:sz w:val="20"/>
                <w:szCs w:val="20"/>
              </w:rPr>
              <w:t>USAT</w:t>
            </w:r>
          </w:p>
        </w:tc>
        <w:tc>
          <w:tcPr>
            <w:tcW w:w="4949" w:type="dxa"/>
            <w:tcBorders>
              <w:top w:val="single" w:sz="4" w:space="0" w:color="auto"/>
              <w:left w:val="single" w:sz="4" w:space="0" w:color="auto"/>
              <w:bottom w:val="single" w:sz="4" w:space="0" w:color="auto"/>
              <w:right w:val="single" w:sz="4" w:space="0" w:color="auto"/>
            </w:tcBorders>
          </w:tcPr>
          <w:p w14:paraId="363FFDA6" w14:textId="77777777" w:rsidR="00DA7691" w:rsidRPr="00AD27FC" w:rsidRDefault="00DA7691" w:rsidP="00EE2E8F">
            <w:pPr>
              <w:spacing w:after="8"/>
              <w:rPr>
                <w:rFonts w:ascii="Arial" w:hAnsi="Arial" w:cs="Arial"/>
                <w:color w:val="auto"/>
                <w:sz w:val="20"/>
                <w:szCs w:val="20"/>
              </w:rPr>
            </w:pPr>
            <w:r w:rsidRPr="00AD27FC">
              <w:rPr>
                <w:rFonts w:ascii="Arial" w:eastAsia="Arial" w:hAnsi="Arial" w:cs="Arial"/>
                <w:color w:val="auto"/>
                <w:sz w:val="20"/>
                <w:szCs w:val="20"/>
              </w:rPr>
              <w:t xml:space="preserve">Success outputs: </w:t>
            </w:r>
          </w:p>
          <w:p w14:paraId="28A6486B" w14:textId="0E2D2FC2" w:rsidR="00DA7691" w:rsidRPr="00AD27FC" w:rsidRDefault="00DA7691">
            <w:pPr>
              <w:pStyle w:val="ListParagraph"/>
              <w:numPr>
                <w:ilvl w:val="0"/>
                <w:numId w:val="20"/>
              </w:numPr>
              <w:rPr>
                <w:rFonts w:ascii="Arial" w:hAnsi="Arial" w:cs="Arial"/>
                <w:color w:val="auto"/>
                <w:sz w:val="20"/>
                <w:szCs w:val="20"/>
              </w:rPr>
            </w:pPr>
            <w:r w:rsidRPr="00AD27FC">
              <w:rPr>
                <w:rFonts w:ascii="Arial" w:eastAsia="Arial" w:hAnsi="Arial" w:cs="Arial"/>
                <w:color w:val="auto"/>
                <w:sz w:val="20"/>
                <w:szCs w:val="20"/>
              </w:rPr>
              <w:t xml:space="preserve">Report published. Baseline metrics approved by VP C&amp;I and HR Director. </w:t>
            </w:r>
          </w:p>
          <w:p w14:paraId="06780F49" w14:textId="4D72F8BB" w:rsidR="0092045F" w:rsidRPr="00AD27FC" w:rsidRDefault="0092045F">
            <w:pPr>
              <w:pStyle w:val="ListParagraph"/>
              <w:numPr>
                <w:ilvl w:val="0"/>
                <w:numId w:val="20"/>
              </w:numPr>
              <w:rPr>
                <w:rFonts w:ascii="Arial" w:hAnsi="Arial" w:cs="Arial"/>
                <w:color w:val="auto"/>
                <w:sz w:val="20"/>
                <w:szCs w:val="20"/>
              </w:rPr>
            </w:pPr>
            <w:r w:rsidRPr="00AD27FC">
              <w:rPr>
                <w:rFonts w:ascii="Arial" w:eastAsia="Arial" w:hAnsi="Arial" w:cs="Arial"/>
                <w:color w:val="auto"/>
                <w:sz w:val="20"/>
                <w:szCs w:val="20"/>
              </w:rPr>
              <w:t>Review of inclusive recruitment practices completed.</w:t>
            </w:r>
          </w:p>
          <w:p w14:paraId="0E350518" w14:textId="77777777" w:rsidR="00DA7691" w:rsidRPr="00AD27FC" w:rsidRDefault="00DA7691" w:rsidP="00EE2E8F">
            <w:pPr>
              <w:rPr>
                <w:rFonts w:ascii="Arial" w:hAnsi="Arial" w:cs="Arial"/>
                <w:color w:val="auto"/>
                <w:sz w:val="20"/>
                <w:szCs w:val="20"/>
              </w:rPr>
            </w:pPr>
          </w:p>
          <w:p w14:paraId="2311237E" w14:textId="77777777" w:rsidR="00DA7691" w:rsidRPr="00AD27FC" w:rsidRDefault="00DA7691" w:rsidP="00EE2E8F">
            <w:pPr>
              <w:spacing w:after="10"/>
              <w:rPr>
                <w:rFonts w:ascii="Arial" w:hAnsi="Arial" w:cs="Arial"/>
                <w:color w:val="auto"/>
                <w:sz w:val="20"/>
                <w:szCs w:val="20"/>
              </w:rPr>
            </w:pPr>
            <w:r w:rsidRPr="00AD27FC">
              <w:rPr>
                <w:rFonts w:ascii="Arial" w:eastAsia="Arial" w:hAnsi="Arial" w:cs="Arial"/>
                <w:color w:val="auto"/>
                <w:sz w:val="20"/>
                <w:szCs w:val="20"/>
              </w:rPr>
              <w:t xml:space="preserve">Success outcome: </w:t>
            </w:r>
          </w:p>
          <w:p w14:paraId="638B4DF8" w14:textId="5727B518" w:rsidR="00DA7691" w:rsidRPr="00AD27FC" w:rsidRDefault="53281A5D">
            <w:pPr>
              <w:pStyle w:val="ListParagraph"/>
              <w:numPr>
                <w:ilvl w:val="0"/>
                <w:numId w:val="21"/>
              </w:numPr>
              <w:rPr>
                <w:rFonts w:ascii="Arial" w:hAnsi="Arial" w:cs="Arial"/>
                <w:color w:val="000000" w:themeColor="text1"/>
                <w:sz w:val="20"/>
                <w:szCs w:val="20"/>
              </w:rPr>
            </w:pPr>
            <w:r w:rsidRPr="00AD27FC">
              <w:rPr>
                <w:rFonts w:ascii="Arial" w:eastAsia="Arial" w:hAnsi="Arial" w:cs="Arial"/>
                <w:i/>
                <w:iCs/>
                <w:sz w:val="20"/>
                <w:szCs w:val="20"/>
              </w:rPr>
              <w:t>ethnic minority group</w:t>
            </w:r>
            <w:r w:rsidR="4092CF20" w:rsidRPr="00AD27FC">
              <w:rPr>
                <w:rFonts w:ascii="Arial" w:eastAsia="Arial" w:hAnsi="Arial" w:cs="Arial"/>
                <w:i/>
                <w:iCs/>
                <w:sz w:val="20"/>
                <w:szCs w:val="20"/>
              </w:rPr>
              <w:t xml:space="preserve"> </w:t>
            </w:r>
            <w:r w:rsidR="00DA7691" w:rsidRPr="00AD27FC">
              <w:rPr>
                <w:rFonts w:ascii="Arial" w:eastAsia="Arial" w:hAnsi="Arial" w:cs="Arial"/>
                <w:color w:val="auto"/>
                <w:sz w:val="20"/>
                <w:szCs w:val="20"/>
              </w:rPr>
              <w:t xml:space="preserve">appointment rate within ± 5 percentage point of </w:t>
            </w:r>
            <w:r w:rsidR="50E0D965" w:rsidRPr="00AD27FC">
              <w:rPr>
                <w:rFonts w:ascii="Arial" w:eastAsia="Arial" w:hAnsi="Arial" w:cs="Arial"/>
                <w:i/>
                <w:iCs/>
                <w:sz w:val="20"/>
                <w:szCs w:val="20"/>
              </w:rPr>
              <w:t xml:space="preserve">ethnic minority group </w:t>
            </w:r>
            <w:r w:rsidR="00DA7691" w:rsidRPr="00AD27FC">
              <w:rPr>
                <w:rFonts w:ascii="Arial" w:eastAsia="Arial" w:hAnsi="Arial" w:cs="Arial"/>
                <w:color w:val="auto"/>
                <w:sz w:val="20"/>
                <w:szCs w:val="20"/>
              </w:rPr>
              <w:t>application rate in each job family by 2029</w:t>
            </w:r>
          </w:p>
        </w:tc>
      </w:tr>
      <w:tr w:rsidR="00642C98" w:rsidRPr="00EE2E8F" w14:paraId="0BB516B8" w14:textId="77777777" w:rsidTr="00AD27FC">
        <w:tc>
          <w:tcPr>
            <w:tcW w:w="0" w:type="auto"/>
            <w:tcBorders>
              <w:top w:val="single" w:sz="4" w:space="0" w:color="auto"/>
              <w:left w:val="single" w:sz="4" w:space="0" w:color="auto"/>
              <w:bottom w:val="single" w:sz="4" w:space="0" w:color="auto"/>
              <w:right w:val="single" w:sz="4" w:space="0" w:color="auto"/>
            </w:tcBorders>
          </w:tcPr>
          <w:p w14:paraId="41CADEEA" w14:textId="487D4621" w:rsidR="00DA7691" w:rsidRPr="00AD27FC" w:rsidRDefault="00DA7691" w:rsidP="00EE2E8F">
            <w:pPr>
              <w:rPr>
                <w:rFonts w:ascii="Arial" w:eastAsiaTheme="minorHAnsi" w:hAnsi="Arial" w:cs="Arial"/>
                <w:color w:val="auto"/>
                <w:sz w:val="20"/>
                <w:szCs w:val="20"/>
              </w:rPr>
            </w:pPr>
            <w:r w:rsidRPr="00AD27FC">
              <w:rPr>
                <w:rFonts w:ascii="Arial" w:eastAsia="Arial" w:hAnsi="Arial" w:cs="Arial"/>
                <w:b/>
                <w:color w:val="auto"/>
                <w:sz w:val="20"/>
                <w:szCs w:val="20"/>
              </w:rPr>
              <w:t>4.2</w:t>
            </w:r>
          </w:p>
        </w:tc>
        <w:tc>
          <w:tcPr>
            <w:tcW w:w="0" w:type="auto"/>
            <w:tcBorders>
              <w:top w:val="single" w:sz="4" w:space="0" w:color="auto"/>
              <w:left w:val="single" w:sz="4" w:space="0" w:color="auto"/>
              <w:bottom w:val="single" w:sz="4" w:space="0" w:color="auto"/>
              <w:right w:val="single" w:sz="4" w:space="0" w:color="auto"/>
            </w:tcBorders>
          </w:tcPr>
          <w:p w14:paraId="424BB826" w14:textId="20E87E96" w:rsidR="00DA7691" w:rsidRPr="00AD27FC" w:rsidRDefault="00DA7691" w:rsidP="00EE2E8F">
            <w:pPr>
              <w:ind w:right="38"/>
              <w:rPr>
                <w:rFonts w:ascii="Arial" w:eastAsia="Arial" w:hAnsi="Arial" w:cs="Arial"/>
                <w:color w:val="auto"/>
                <w:sz w:val="20"/>
                <w:szCs w:val="20"/>
              </w:rPr>
            </w:pPr>
            <w:r w:rsidRPr="00AD27FC">
              <w:rPr>
                <w:rFonts w:ascii="Arial" w:eastAsia="Arial" w:hAnsi="Arial" w:cs="Arial"/>
                <w:color w:val="auto"/>
                <w:sz w:val="20"/>
                <w:szCs w:val="20"/>
              </w:rPr>
              <w:t xml:space="preserve">To ensure representation targets are met and address loopholes in talent pipelines. </w:t>
            </w:r>
          </w:p>
          <w:p w14:paraId="6DE46A29" w14:textId="77777777" w:rsidR="00DA7691" w:rsidRPr="00AD27FC" w:rsidRDefault="00DA7691" w:rsidP="00EE2E8F">
            <w:pPr>
              <w:ind w:right="38"/>
              <w:rPr>
                <w:rFonts w:ascii="Arial" w:eastAsia="Arial" w:hAnsi="Arial" w:cs="Arial"/>
                <w:color w:val="auto"/>
                <w:sz w:val="20"/>
                <w:szCs w:val="20"/>
              </w:rPr>
            </w:pPr>
          </w:p>
          <w:p w14:paraId="29F38645" w14:textId="141B2AE3" w:rsidR="00DA7691" w:rsidRPr="00AD27FC" w:rsidRDefault="00DA7691" w:rsidP="00EE2E8F">
            <w:pPr>
              <w:ind w:right="38"/>
              <w:rPr>
                <w:rFonts w:ascii="Arial" w:eastAsiaTheme="minorHAnsi"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7E72D7B5" w14:textId="6CD3D5CA"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4.2a. Set </w:t>
            </w:r>
            <w:r w:rsidR="005D24F2" w:rsidRPr="00AD27FC">
              <w:rPr>
                <w:rFonts w:ascii="Arial" w:eastAsia="Arial" w:hAnsi="Arial" w:cs="Arial"/>
                <w:color w:val="auto"/>
                <w:sz w:val="20"/>
                <w:szCs w:val="20"/>
              </w:rPr>
              <w:t>F</w:t>
            </w:r>
            <w:r w:rsidRPr="00AD27FC">
              <w:rPr>
                <w:rFonts w:ascii="Arial" w:eastAsia="Arial" w:hAnsi="Arial" w:cs="Arial"/>
                <w:color w:val="auto"/>
                <w:sz w:val="20"/>
                <w:szCs w:val="20"/>
              </w:rPr>
              <w:t>aculty/</w:t>
            </w:r>
            <w:r w:rsidR="005D24F2" w:rsidRPr="00AD27FC">
              <w:rPr>
                <w:rFonts w:ascii="Arial" w:eastAsia="Arial" w:hAnsi="Arial" w:cs="Arial"/>
                <w:color w:val="auto"/>
                <w:sz w:val="20"/>
                <w:szCs w:val="20"/>
              </w:rPr>
              <w:t>S</w:t>
            </w:r>
            <w:r w:rsidRPr="00AD27FC">
              <w:rPr>
                <w:rFonts w:ascii="Arial" w:eastAsia="Arial" w:hAnsi="Arial" w:cs="Arial"/>
                <w:color w:val="auto"/>
                <w:sz w:val="20"/>
                <w:szCs w:val="20"/>
              </w:rPr>
              <w:t xml:space="preserve">chool-level </w:t>
            </w:r>
          </w:p>
          <w:p w14:paraId="69308268" w14:textId="2A457A6B" w:rsidR="00DA7691" w:rsidRPr="00AD27FC" w:rsidRDefault="630E0A79" w:rsidP="00EE2E8F">
            <w:pPr>
              <w:rPr>
                <w:rFonts w:ascii="Arial" w:hAnsi="Arial" w:cs="Arial"/>
                <w:color w:val="auto"/>
                <w:sz w:val="20"/>
                <w:szCs w:val="20"/>
              </w:rPr>
            </w:pPr>
            <w:r w:rsidRPr="00AD27FC">
              <w:rPr>
                <w:rFonts w:ascii="Arial" w:eastAsia="Arial" w:hAnsi="Arial" w:cs="Arial"/>
                <w:i/>
                <w:iCs/>
                <w:sz w:val="20"/>
                <w:szCs w:val="20"/>
              </w:rPr>
              <w:t xml:space="preserve">ethnic minority </w:t>
            </w:r>
            <w:r w:rsidR="00254C3A" w:rsidRPr="00AD27FC">
              <w:rPr>
                <w:rFonts w:ascii="Arial" w:eastAsia="Arial" w:hAnsi="Arial" w:cs="Arial"/>
                <w:i/>
                <w:iCs/>
                <w:sz w:val="20"/>
                <w:szCs w:val="20"/>
              </w:rPr>
              <w:t>group</w:t>
            </w:r>
            <w:r w:rsidR="00254C3A" w:rsidRPr="00AD27FC">
              <w:rPr>
                <w:rFonts w:ascii="Arial" w:eastAsia="Arial" w:hAnsi="Arial" w:cs="Arial"/>
                <w:color w:val="auto"/>
                <w:sz w:val="20"/>
                <w:szCs w:val="20"/>
              </w:rPr>
              <w:t xml:space="preserve"> representation</w:t>
            </w:r>
            <w:r w:rsidR="00DA7691" w:rsidRPr="00AD27FC">
              <w:rPr>
                <w:rFonts w:ascii="Arial" w:eastAsia="Arial" w:hAnsi="Arial" w:cs="Arial"/>
                <w:color w:val="auto"/>
                <w:sz w:val="20"/>
                <w:szCs w:val="20"/>
              </w:rPr>
              <w:t xml:space="preserve"> targets for Academic and PSS staff at each </w:t>
            </w:r>
            <w:r w:rsidR="74D6B429" w:rsidRPr="00AD27FC">
              <w:rPr>
                <w:rFonts w:ascii="Arial" w:eastAsia="Arial" w:hAnsi="Arial" w:cs="Arial"/>
                <w:color w:val="auto"/>
                <w:sz w:val="20"/>
                <w:szCs w:val="20"/>
              </w:rPr>
              <w:t>grade,</w:t>
            </w:r>
            <w:r w:rsidR="4F441EBD" w:rsidRPr="00AD27FC">
              <w:rPr>
                <w:rFonts w:ascii="Arial" w:eastAsia="Arial" w:hAnsi="Arial" w:cs="Arial"/>
                <w:color w:val="auto"/>
                <w:sz w:val="20"/>
                <w:szCs w:val="20"/>
              </w:rPr>
              <w:t xml:space="preserve"> </w:t>
            </w:r>
            <w:r w:rsidR="2A85E60E" w:rsidRPr="00AD27FC">
              <w:rPr>
                <w:rFonts w:ascii="Arial" w:eastAsia="Arial" w:hAnsi="Arial" w:cs="Arial"/>
                <w:color w:val="auto"/>
                <w:sz w:val="20"/>
                <w:szCs w:val="20"/>
              </w:rPr>
              <w:t xml:space="preserve">with each faculty/school </w:t>
            </w:r>
            <w:r w:rsidR="15C79BE9" w:rsidRPr="00AD27FC">
              <w:rPr>
                <w:rFonts w:ascii="Arial" w:eastAsia="Arial" w:hAnsi="Arial" w:cs="Arial"/>
                <w:color w:val="auto"/>
                <w:sz w:val="20"/>
                <w:szCs w:val="20"/>
              </w:rPr>
              <w:t xml:space="preserve">Exec </w:t>
            </w:r>
            <w:r w:rsidR="2A85E60E" w:rsidRPr="00AD27FC">
              <w:rPr>
                <w:rFonts w:ascii="Arial" w:eastAsia="Arial" w:hAnsi="Arial" w:cs="Arial"/>
                <w:color w:val="auto"/>
                <w:sz w:val="20"/>
                <w:szCs w:val="20"/>
              </w:rPr>
              <w:t>determining about how this will be facilitated/rewarded (or how the burden will be minimised)</w:t>
            </w:r>
            <w:r w:rsidR="15C79BE9" w:rsidRPr="00AD27FC">
              <w:rPr>
                <w:rFonts w:ascii="Arial" w:eastAsia="Arial" w:hAnsi="Arial" w:cs="Arial"/>
                <w:color w:val="auto"/>
                <w:sz w:val="20"/>
                <w:szCs w:val="20"/>
              </w:rPr>
              <w:t>.</w:t>
            </w:r>
          </w:p>
          <w:p w14:paraId="0507B277"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13563B2D" w14:textId="17E3A002" w:rsidR="00DA7691" w:rsidRPr="00AD27FC" w:rsidRDefault="00DA7691" w:rsidP="00EE2E8F">
            <w:pPr>
              <w:rPr>
                <w:rFonts w:ascii="Arial" w:eastAsia="Arial" w:hAnsi="Arial" w:cs="Arial"/>
                <w:color w:val="auto"/>
                <w:sz w:val="20"/>
                <w:szCs w:val="20"/>
              </w:rPr>
            </w:pPr>
            <w:r w:rsidRPr="00AD27FC">
              <w:rPr>
                <w:rFonts w:ascii="Arial" w:eastAsia="Arial" w:hAnsi="Arial" w:cs="Arial"/>
                <w:color w:val="auto"/>
                <w:sz w:val="20"/>
                <w:szCs w:val="20"/>
              </w:rPr>
              <w:t>4.2</w:t>
            </w:r>
            <w:r w:rsidR="2C1716DF" w:rsidRPr="00AD27FC">
              <w:rPr>
                <w:rFonts w:ascii="Arial" w:eastAsia="Arial" w:hAnsi="Arial" w:cs="Arial"/>
                <w:color w:val="auto"/>
                <w:sz w:val="20"/>
                <w:szCs w:val="20"/>
              </w:rPr>
              <w:t>b</w:t>
            </w:r>
            <w:r w:rsidRPr="00AD27FC">
              <w:rPr>
                <w:rFonts w:ascii="Arial" w:eastAsia="Arial" w:hAnsi="Arial" w:cs="Arial"/>
                <w:color w:val="auto"/>
                <w:sz w:val="20"/>
                <w:szCs w:val="20"/>
              </w:rPr>
              <w:t xml:space="preserve">. Introduce a PSS development programme (e.g. fast-tracked) for high potential </w:t>
            </w:r>
            <w:r w:rsidR="1B292290" w:rsidRPr="00AD27FC">
              <w:rPr>
                <w:rFonts w:ascii="Arial" w:eastAsia="Arial" w:hAnsi="Arial" w:cs="Arial"/>
                <w:i/>
                <w:iCs/>
                <w:sz w:val="20"/>
                <w:szCs w:val="20"/>
              </w:rPr>
              <w:t>ethnic minority group</w:t>
            </w:r>
            <w:r w:rsidR="1B292290" w:rsidRPr="00AD27FC">
              <w:rPr>
                <w:rFonts w:ascii="Arial" w:eastAsia="Arial" w:hAnsi="Arial" w:cs="Arial"/>
                <w:color w:val="auto"/>
                <w:sz w:val="20"/>
                <w:szCs w:val="20"/>
              </w:rPr>
              <w:t xml:space="preserve"> </w:t>
            </w:r>
            <w:r w:rsidRPr="00AD27FC">
              <w:rPr>
                <w:rFonts w:ascii="Arial" w:eastAsia="Arial" w:hAnsi="Arial" w:cs="Arial"/>
                <w:color w:val="auto"/>
                <w:sz w:val="20"/>
                <w:szCs w:val="20"/>
              </w:rPr>
              <w:t>professional services colleagues</w:t>
            </w:r>
            <w:r w:rsidR="00F26E1D">
              <w:rPr>
                <w:rFonts w:ascii="Arial" w:eastAsia="Arial" w:hAnsi="Arial" w:cs="Arial"/>
                <w:color w:val="auto"/>
                <w:sz w:val="20"/>
                <w:szCs w:val="20"/>
              </w:rPr>
              <w:t>.</w:t>
            </w:r>
          </w:p>
          <w:p w14:paraId="4A580833" w14:textId="014F974C" w:rsidR="00DA7691" w:rsidRPr="00AD27FC" w:rsidRDefault="00DA7691" w:rsidP="00EE2E8F">
            <w:pP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2E3F57E8"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Targets: December </w:t>
            </w:r>
          </w:p>
          <w:p w14:paraId="4F1C2EC8" w14:textId="77777777" w:rsidR="00DA7691" w:rsidRPr="00AD27FC" w:rsidRDefault="00DA7691" w:rsidP="00EE2E8F">
            <w:pPr>
              <w:spacing w:after="1"/>
              <w:rPr>
                <w:rFonts w:ascii="Arial" w:hAnsi="Arial" w:cs="Arial"/>
                <w:color w:val="auto"/>
                <w:sz w:val="20"/>
                <w:szCs w:val="20"/>
              </w:rPr>
            </w:pPr>
            <w:r w:rsidRPr="00AD27FC">
              <w:rPr>
                <w:rFonts w:ascii="Arial" w:eastAsia="Arial" w:hAnsi="Arial" w:cs="Arial"/>
                <w:color w:val="auto"/>
                <w:sz w:val="20"/>
                <w:szCs w:val="20"/>
              </w:rPr>
              <w:t xml:space="preserve">2025 - December </w:t>
            </w:r>
          </w:p>
          <w:p w14:paraId="073B7DC9"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2029 </w:t>
            </w:r>
          </w:p>
          <w:p w14:paraId="1055344E"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2FC4553A"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Fellowships: </w:t>
            </w:r>
          </w:p>
          <w:p w14:paraId="1A065116" w14:textId="77777777" w:rsidR="00DA7691" w:rsidRPr="00AD27FC" w:rsidRDefault="00DA7691" w:rsidP="00EE2E8F">
            <w:pPr>
              <w:spacing w:after="4"/>
              <w:rPr>
                <w:rFonts w:ascii="Arial" w:hAnsi="Arial" w:cs="Arial"/>
                <w:color w:val="auto"/>
                <w:sz w:val="20"/>
                <w:szCs w:val="20"/>
              </w:rPr>
            </w:pPr>
            <w:r w:rsidRPr="00AD27FC">
              <w:rPr>
                <w:rFonts w:ascii="Arial" w:eastAsia="Arial" w:hAnsi="Arial" w:cs="Arial"/>
                <w:color w:val="auto"/>
                <w:sz w:val="20"/>
                <w:szCs w:val="20"/>
              </w:rPr>
              <w:t xml:space="preserve">September 2026 - November 2028 </w:t>
            </w:r>
          </w:p>
          <w:p w14:paraId="7F61899D"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5BE936F5"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1CEE36A3"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Fast-Track: </w:t>
            </w:r>
          </w:p>
          <w:p w14:paraId="79B2D8B0" w14:textId="5FCAF0E8" w:rsidR="00DA7691" w:rsidRPr="00AD27FC" w:rsidRDefault="00DA7691" w:rsidP="00EE2E8F">
            <w:pPr>
              <w:spacing w:after="2"/>
              <w:rPr>
                <w:rFonts w:ascii="Arial" w:eastAsia="Arial" w:hAnsi="Arial" w:cs="Arial"/>
                <w:color w:val="auto"/>
                <w:sz w:val="20"/>
                <w:szCs w:val="20"/>
              </w:rPr>
            </w:pPr>
            <w:r w:rsidRPr="00AD27FC">
              <w:rPr>
                <w:rFonts w:ascii="Arial" w:eastAsia="Arial" w:hAnsi="Arial" w:cs="Arial"/>
                <w:color w:val="auto"/>
                <w:sz w:val="20"/>
                <w:szCs w:val="20"/>
              </w:rPr>
              <w:t xml:space="preserve">January 2026 - Sept 2027 </w:t>
            </w:r>
          </w:p>
          <w:p w14:paraId="0E757AFC" w14:textId="5A5FBB41" w:rsidR="00DA7691" w:rsidRPr="00AD27FC" w:rsidRDefault="00DA7691" w:rsidP="00EE2E8F">
            <w:pPr>
              <w:rPr>
                <w:rFonts w:ascii="Arial" w:eastAsia="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BFBD34A" w14:textId="3B74F6E2" w:rsidR="00DA7691" w:rsidRPr="00AD27FC" w:rsidRDefault="006D5E3A" w:rsidP="00EE2E8F">
            <w:pPr>
              <w:rPr>
                <w:rFonts w:ascii="Arial" w:eastAsiaTheme="minorHAnsi" w:hAnsi="Arial" w:cs="Arial"/>
                <w:color w:val="auto"/>
                <w:sz w:val="20"/>
                <w:szCs w:val="20"/>
              </w:rPr>
            </w:pPr>
            <w:r w:rsidRPr="00AD27FC">
              <w:rPr>
                <w:rFonts w:ascii="Arial" w:eastAsia="Arial" w:hAnsi="Arial" w:cs="Arial"/>
                <w:color w:val="auto"/>
                <w:sz w:val="20"/>
                <w:szCs w:val="20"/>
              </w:rPr>
              <w:t>DVC</w:t>
            </w:r>
          </w:p>
          <w:p w14:paraId="16E58B23"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7F177B9A"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Dean/Ass. </w:t>
            </w:r>
          </w:p>
          <w:p w14:paraId="42EDC47F"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Deans EDI of </w:t>
            </w:r>
          </w:p>
          <w:p w14:paraId="36981839"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Faculties/School </w:t>
            </w:r>
          </w:p>
          <w:p w14:paraId="7E33BCB7" w14:textId="77777777" w:rsidR="00DA7691" w:rsidRPr="00AD27FC" w:rsidRDefault="00DA7691" w:rsidP="00EE2E8F">
            <w:pPr>
              <w:rPr>
                <w:rFonts w:ascii="Arial" w:hAnsi="Arial" w:cs="Arial"/>
                <w:color w:val="auto"/>
                <w:sz w:val="20"/>
                <w:szCs w:val="20"/>
              </w:rPr>
            </w:pPr>
            <w:r w:rsidRPr="00AD27FC">
              <w:rPr>
                <w:rFonts w:ascii="Arial" w:eastAsia="Arial" w:hAnsi="Arial" w:cs="Arial"/>
                <w:b/>
                <w:color w:val="auto"/>
                <w:sz w:val="20"/>
                <w:szCs w:val="20"/>
              </w:rPr>
              <w:t xml:space="preserve"> </w:t>
            </w:r>
            <w:r w:rsidRPr="00AD27FC">
              <w:rPr>
                <w:rFonts w:ascii="Arial" w:eastAsia="Arial" w:hAnsi="Arial" w:cs="Arial"/>
                <w:color w:val="auto"/>
                <w:sz w:val="20"/>
                <w:szCs w:val="20"/>
              </w:rPr>
              <w:t xml:space="preserve"> </w:t>
            </w:r>
          </w:p>
          <w:p w14:paraId="21DBB22B"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Chair of </w:t>
            </w:r>
          </w:p>
          <w:p w14:paraId="044ECE80" w14:textId="30886466" w:rsidR="00DA7691" w:rsidRPr="00AD27FC" w:rsidRDefault="00DA7691" w:rsidP="00EE2E8F">
            <w:pPr>
              <w:rPr>
                <w:rFonts w:ascii="Arial" w:eastAsia="Arial" w:hAnsi="Arial" w:cs="Arial"/>
                <w:color w:val="auto"/>
                <w:sz w:val="20"/>
                <w:szCs w:val="20"/>
              </w:rPr>
            </w:pPr>
            <w:r w:rsidRPr="00AD27FC">
              <w:rPr>
                <w:rFonts w:ascii="Arial" w:eastAsia="Arial" w:hAnsi="Arial" w:cs="Arial"/>
                <w:color w:val="auto"/>
                <w:sz w:val="20"/>
                <w:szCs w:val="20"/>
              </w:rPr>
              <w:t>REC</w:t>
            </w:r>
            <w:r w:rsidR="446331AC" w:rsidRPr="00AD27FC">
              <w:rPr>
                <w:rFonts w:ascii="Arial" w:eastAsia="Arial" w:hAnsi="Arial" w:cs="Arial"/>
                <w:color w:val="auto"/>
                <w:sz w:val="20"/>
                <w:szCs w:val="20"/>
              </w:rPr>
              <w:t>-</w:t>
            </w:r>
            <w:r w:rsidRPr="00AD27FC">
              <w:rPr>
                <w:rFonts w:ascii="Arial" w:eastAsia="Arial" w:hAnsi="Arial" w:cs="Arial"/>
                <w:color w:val="auto"/>
                <w:sz w:val="20"/>
                <w:szCs w:val="20"/>
              </w:rPr>
              <w:t>USAT</w:t>
            </w:r>
          </w:p>
          <w:p w14:paraId="5E54C4C9" w14:textId="77777777" w:rsidR="00DA7691" w:rsidRPr="00AD27FC" w:rsidRDefault="00DA7691" w:rsidP="00EE2E8F">
            <w:pPr>
              <w:rPr>
                <w:rFonts w:ascii="Arial" w:eastAsiaTheme="minorHAnsi" w:hAnsi="Arial" w:cs="Arial"/>
                <w:color w:val="auto"/>
                <w:sz w:val="20"/>
                <w:szCs w:val="20"/>
              </w:rPr>
            </w:pPr>
            <w:r w:rsidRPr="00AD27FC">
              <w:rPr>
                <w:rFonts w:ascii="Arial" w:eastAsia="Arial" w:hAnsi="Arial" w:cs="Arial"/>
                <w:color w:val="auto"/>
                <w:sz w:val="20"/>
                <w:szCs w:val="20"/>
              </w:rPr>
              <w:t xml:space="preserve">  </w:t>
            </w:r>
          </w:p>
          <w:p w14:paraId="750E4D60"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Equality </w:t>
            </w:r>
          </w:p>
          <w:p w14:paraId="40BB4D77"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Charters </w:t>
            </w:r>
          </w:p>
          <w:p w14:paraId="6C97B627"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Manager </w:t>
            </w:r>
          </w:p>
          <w:p w14:paraId="1333F3E7" w14:textId="77777777" w:rsidR="00DA7691" w:rsidRPr="00AD27FC" w:rsidRDefault="00DA7691" w:rsidP="00EE2E8F">
            <w:pPr>
              <w:rPr>
                <w:rFonts w:ascii="Arial" w:hAnsi="Arial" w:cs="Arial"/>
                <w:color w:val="auto"/>
                <w:sz w:val="20"/>
                <w:szCs w:val="20"/>
              </w:rPr>
            </w:pPr>
            <w:r w:rsidRPr="00AD27FC">
              <w:rPr>
                <w:rFonts w:ascii="Arial" w:eastAsia="Arial" w:hAnsi="Arial" w:cs="Arial"/>
                <w:b/>
                <w:color w:val="auto"/>
                <w:sz w:val="20"/>
                <w:szCs w:val="20"/>
              </w:rPr>
              <w:t xml:space="preserve"> </w:t>
            </w:r>
          </w:p>
        </w:tc>
        <w:tc>
          <w:tcPr>
            <w:tcW w:w="4949" w:type="dxa"/>
            <w:tcBorders>
              <w:top w:val="single" w:sz="4" w:space="0" w:color="auto"/>
              <w:left w:val="single" w:sz="4" w:space="0" w:color="auto"/>
              <w:bottom w:val="single" w:sz="4" w:space="0" w:color="auto"/>
              <w:right w:val="single" w:sz="4" w:space="0" w:color="auto"/>
            </w:tcBorders>
          </w:tcPr>
          <w:p w14:paraId="451D887C" w14:textId="77777777" w:rsidR="00DA7691" w:rsidRPr="00AD27FC" w:rsidRDefault="00DA7691" w:rsidP="00EE2E8F">
            <w:pPr>
              <w:spacing w:after="20"/>
              <w:rPr>
                <w:rFonts w:ascii="Arial" w:hAnsi="Arial" w:cs="Arial"/>
                <w:color w:val="auto"/>
                <w:sz w:val="20"/>
                <w:szCs w:val="20"/>
              </w:rPr>
            </w:pPr>
            <w:r w:rsidRPr="00AD27FC">
              <w:rPr>
                <w:rFonts w:ascii="Arial" w:eastAsia="Arial" w:hAnsi="Arial" w:cs="Arial"/>
                <w:color w:val="auto"/>
                <w:sz w:val="20"/>
                <w:szCs w:val="20"/>
              </w:rPr>
              <w:t xml:space="preserve">Success outcomes: </w:t>
            </w:r>
          </w:p>
          <w:p w14:paraId="1909DDC8" w14:textId="0B2B5252" w:rsidR="00DA7691" w:rsidRPr="00AD27FC" w:rsidRDefault="00DA7691">
            <w:pPr>
              <w:pStyle w:val="ListParagraph"/>
              <w:numPr>
                <w:ilvl w:val="0"/>
                <w:numId w:val="22"/>
              </w:numPr>
              <w:rPr>
                <w:rFonts w:ascii="Arial" w:hAnsi="Arial" w:cs="Arial"/>
                <w:color w:val="000000" w:themeColor="text1"/>
                <w:sz w:val="20"/>
                <w:szCs w:val="20"/>
              </w:rPr>
            </w:pPr>
            <w:r w:rsidRPr="00AD27FC">
              <w:rPr>
                <w:rFonts w:ascii="Arial" w:eastAsia="Arial" w:hAnsi="Arial" w:cs="Arial"/>
                <w:color w:val="auto"/>
                <w:sz w:val="20"/>
                <w:szCs w:val="20"/>
              </w:rPr>
              <w:t xml:space="preserve">By 2030: </w:t>
            </w:r>
            <w:r w:rsidR="4E657506" w:rsidRPr="00AD27FC">
              <w:rPr>
                <w:rFonts w:ascii="Arial" w:eastAsia="Arial" w:hAnsi="Arial" w:cs="Arial"/>
                <w:color w:val="auto"/>
                <w:sz w:val="20"/>
                <w:szCs w:val="20"/>
              </w:rPr>
              <w:t xml:space="preserve">2% </w:t>
            </w:r>
            <w:r w:rsidR="56C5B637" w:rsidRPr="00AD27FC">
              <w:rPr>
                <w:rFonts w:ascii="Arial" w:eastAsia="Arial" w:hAnsi="Arial" w:cs="Arial"/>
                <w:color w:val="auto"/>
                <w:sz w:val="20"/>
                <w:szCs w:val="20"/>
              </w:rPr>
              <w:t>year on year increases in each faculty/school of ac</w:t>
            </w:r>
            <w:r w:rsidR="4E657506" w:rsidRPr="00AD27FC">
              <w:rPr>
                <w:rFonts w:ascii="Arial" w:eastAsia="Arial" w:hAnsi="Arial" w:cs="Arial"/>
                <w:color w:val="auto"/>
                <w:sz w:val="20"/>
                <w:szCs w:val="20"/>
              </w:rPr>
              <w:t xml:space="preserve">ademic and PSS staff from </w:t>
            </w:r>
            <w:r w:rsidR="003123B1">
              <w:rPr>
                <w:rFonts w:ascii="Arial" w:eastAsia="Arial" w:hAnsi="Arial" w:cs="Arial"/>
                <w:i/>
                <w:iCs/>
                <w:sz w:val="20"/>
                <w:szCs w:val="20"/>
              </w:rPr>
              <w:t>E</w:t>
            </w:r>
            <w:r w:rsidR="384A404E" w:rsidRPr="00AD27FC">
              <w:rPr>
                <w:rFonts w:ascii="Arial" w:eastAsia="Arial" w:hAnsi="Arial" w:cs="Arial"/>
                <w:i/>
                <w:iCs/>
                <w:sz w:val="20"/>
                <w:szCs w:val="20"/>
              </w:rPr>
              <w:t xml:space="preserve">thnic </w:t>
            </w:r>
            <w:r w:rsidR="003123B1">
              <w:rPr>
                <w:rFonts w:ascii="Arial" w:eastAsia="Arial" w:hAnsi="Arial" w:cs="Arial"/>
                <w:i/>
                <w:iCs/>
                <w:sz w:val="20"/>
                <w:szCs w:val="20"/>
              </w:rPr>
              <w:t>M</w:t>
            </w:r>
            <w:r w:rsidR="384A404E" w:rsidRPr="00AD27FC">
              <w:rPr>
                <w:rFonts w:ascii="Arial" w:eastAsia="Arial" w:hAnsi="Arial" w:cs="Arial"/>
                <w:i/>
                <w:iCs/>
                <w:sz w:val="20"/>
                <w:szCs w:val="20"/>
              </w:rPr>
              <w:t xml:space="preserve">inority </w:t>
            </w:r>
            <w:r w:rsidR="003123B1">
              <w:rPr>
                <w:rFonts w:ascii="Arial" w:eastAsia="Arial" w:hAnsi="Arial" w:cs="Arial"/>
                <w:i/>
                <w:iCs/>
                <w:sz w:val="20"/>
                <w:szCs w:val="20"/>
              </w:rPr>
              <w:t>G</w:t>
            </w:r>
            <w:r w:rsidR="384A404E" w:rsidRPr="00AD27FC">
              <w:rPr>
                <w:rFonts w:ascii="Arial" w:eastAsia="Arial" w:hAnsi="Arial" w:cs="Arial"/>
                <w:i/>
                <w:iCs/>
                <w:sz w:val="20"/>
                <w:szCs w:val="20"/>
              </w:rPr>
              <w:t xml:space="preserve">roups </w:t>
            </w:r>
            <w:r w:rsidR="4E657506" w:rsidRPr="00AD27FC">
              <w:rPr>
                <w:rFonts w:ascii="Arial" w:eastAsia="Arial" w:hAnsi="Arial" w:cs="Arial"/>
                <w:color w:val="auto"/>
                <w:sz w:val="20"/>
                <w:szCs w:val="20"/>
              </w:rPr>
              <w:t>on current baselines, with a</w:t>
            </w:r>
            <w:r w:rsidR="68A45650" w:rsidRPr="00AD27FC">
              <w:rPr>
                <w:rFonts w:ascii="Arial" w:eastAsia="Arial" w:hAnsi="Arial" w:cs="Arial"/>
                <w:color w:val="auto"/>
                <w:sz w:val="20"/>
                <w:szCs w:val="20"/>
              </w:rPr>
              <w:t>n</w:t>
            </w:r>
            <w:r w:rsidR="4E657506" w:rsidRPr="00AD27FC">
              <w:rPr>
                <w:rFonts w:ascii="Arial" w:eastAsia="Arial" w:hAnsi="Arial" w:cs="Arial"/>
                <w:color w:val="auto"/>
                <w:sz w:val="20"/>
                <w:szCs w:val="20"/>
              </w:rPr>
              <w:t xml:space="preserve"> </w:t>
            </w:r>
            <w:r w:rsidR="68A45650" w:rsidRPr="00AD27FC">
              <w:rPr>
                <w:rFonts w:ascii="Arial" w:eastAsia="Arial" w:hAnsi="Arial" w:cs="Arial"/>
                <w:color w:val="auto"/>
                <w:sz w:val="20"/>
                <w:szCs w:val="20"/>
              </w:rPr>
              <w:t>8</w:t>
            </w:r>
            <w:r w:rsidR="4E657506" w:rsidRPr="00AD27FC">
              <w:rPr>
                <w:rFonts w:ascii="Arial" w:eastAsia="Arial" w:hAnsi="Arial" w:cs="Arial"/>
                <w:color w:val="auto"/>
                <w:sz w:val="20"/>
                <w:szCs w:val="20"/>
              </w:rPr>
              <w:t xml:space="preserve">% increase achieved in </w:t>
            </w:r>
            <w:r w:rsidR="68A45650" w:rsidRPr="00AD27FC">
              <w:rPr>
                <w:rFonts w:ascii="Arial" w:eastAsia="Arial" w:hAnsi="Arial" w:cs="Arial"/>
                <w:color w:val="auto"/>
                <w:sz w:val="20"/>
                <w:szCs w:val="20"/>
              </w:rPr>
              <w:t>4 years’ time.</w:t>
            </w:r>
            <w:r w:rsidRPr="00AD27FC">
              <w:rPr>
                <w:rFonts w:ascii="Arial" w:eastAsia="Arial" w:hAnsi="Arial" w:cs="Arial"/>
                <w:color w:val="auto"/>
                <w:sz w:val="20"/>
                <w:szCs w:val="20"/>
              </w:rPr>
              <w:t xml:space="preserve"> </w:t>
            </w:r>
          </w:p>
          <w:p w14:paraId="2A8E083E" w14:textId="0F068D50" w:rsidR="00DA7691" w:rsidRPr="00AD27FC" w:rsidRDefault="00DA7691">
            <w:pPr>
              <w:pStyle w:val="ListParagraph"/>
              <w:numPr>
                <w:ilvl w:val="0"/>
                <w:numId w:val="22"/>
              </w:numPr>
              <w:rPr>
                <w:rFonts w:ascii="Arial" w:hAnsi="Arial" w:cs="Arial"/>
                <w:color w:val="auto"/>
                <w:sz w:val="20"/>
                <w:szCs w:val="20"/>
              </w:rPr>
            </w:pPr>
            <w:r w:rsidRPr="00AD27FC">
              <w:rPr>
                <w:rFonts w:ascii="Arial" w:eastAsia="Arial" w:hAnsi="Arial" w:cs="Arial"/>
                <w:color w:val="auto"/>
                <w:sz w:val="20"/>
                <w:szCs w:val="20"/>
              </w:rPr>
              <w:t>Fast-Track cohort promotion rate ≥ 10 within 5 years (by 2030)</w:t>
            </w:r>
            <w:r w:rsidR="00F26E1D">
              <w:rPr>
                <w:rFonts w:ascii="Arial" w:eastAsia="Arial" w:hAnsi="Arial" w:cs="Arial"/>
                <w:color w:val="auto"/>
                <w:sz w:val="20"/>
                <w:szCs w:val="20"/>
              </w:rPr>
              <w:t xml:space="preserve">, as evidenced in an increase in PTO progressions for </w:t>
            </w:r>
            <w:r w:rsidR="009B7593" w:rsidRPr="009B7593">
              <w:rPr>
                <w:rFonts w:ascii="Arial" w:eastAsia="Arial" w:hAnsi="Arial" w:cs="Arial"/>
                <w:color w:val="auto"/>
                <w:sz w:val="20"/>
                <w:szCs w:val="20"/>
              </w:rPr>
              <w:t xml:space="preserve">Ethnic Minority </w:t>
            </w:r>
            <w:r w:rsidR="003123B1">
              <w:rPr>
                <w:rFonts w:ascii="Arial" w:eastAsia="Arial" w:hAnsi="Arial" w:cs="Arial"/>
                <w:color w:val="auto"/>
                <w:sz w:val="20"/>
                <w:szCs w:val="20"/>
              </w:rPr>
              <w:t>G</w:t>
            </w:r>
            <w:r w:rsidR="009B7593" w:rsidRPr="009B7593">
              <w:rPr>
                <w:rFonts w:ascii="Arial" w:eastAsia="Arial" w:hAnsi="Arial" w:cs="Arial"/>
                <w:color w:val="auto"/>
                <w:sz w:val="20"/>
                <w:szCs w:val="20"/>
              </w:rPr>
              <w:t>roups</w:t>
            </w:r>
            <w:r w:rsidR="00F26E1D">
              <w:rPr>
                <w:rFonts w:ascii="Arial" w:eastAsia="Arial" w:hAnsi="Arial" w:cs="Arial"/>
                <w:color w:val="auto"/>
                <w:sz w:val="20"/>
                <w:szCs w:val="20"/>
              </w:rPr>
              <w:t xml:space="preserve"> staff from 6% to</w:t>
            </w:r>
            <w:r w:rsidR="00E02EF4">
              <w:rPr>
                <w:rFonts w:ascii="Arial" w:eastAsia="Arial" w:hAnsi="Arial" w:cs="Arial"/>
                <w:color w:val="auto"/>
                <w:sz w:val="20"/>
                <w:szCs w:val="20"/>
              </w:rPr>
              <w:t xml:space="preserve"> at least 15%.</w:t>
            </w:r>
          </w:p>
          <w:p w14:paraId="5F6DA08C" w14:textId="407EB1E4" w:rsidR="00DA7691" w:rsidRPr="00AD27FC" w:rsidRDefault="00DA7691" w:rsidP="00EE2E8F">
            <w:pPr>
              <w:rPr>
                <w:rFonts w:ascii="Arial" w:eastAsiaTheme="minorHAnsi" w:hAnsi="Arial" w:cs="Arial"/>
                <w:color w:val="auto"/>
                <w:sz w:val="20"/>
                <w:szCs w:val="20"/>
              </w:rPr>
            </w:pPr>
          </w:p>
        </w:tc>
      </w:tr>
      <w:tr w:rsidR="00642C98" w:rsidRPr="00EE2E8F" w14:paraId="74397DB4" w14:textId="77777777" w:rsidTr="00AD27FC">
        <w:tc>
          <w:tcPr>
            <w:tcW w:w="0" w:type="auto"/>
            <w:tcBorders>
              <w:top w:val="single" w:sz="4" w:space="0" w:color="auto"/>
              <w:left w:val="single" w:sz="4" w:space="0" w:color="auto"/>
              <w:bottom w:val="single" w:sz="4" w:space="0" w:color="auto"/>
              <w:right w:val="single" w:sz="4" w:space="0" w:color="auto"/>
            </w:tcBorders>
          </w:tcPr>
          <w:p w14:paraId="54F71049" w14:textId="3686C92F" w:rsidR="00DA7691" w:rsidRPr="00AD27FC" w:rsidRDefault="00DA7691" w:rsidP="00EE2E8F">
            <w:pPr>
              <w:rPr>
                <w:rFonts w:ascii="Arial" w:eastAsiaTheme="minorHAnsi" w:hAnsi="Arial" w:cs="Arial"/>
                <w:color w:val="auto"/>
                <w:sz w:val="20"/>
                <w:szCs w:val="20"/>
              </w:rPr>
            </w:pPr>
            <w:r w:rsidRPr="00AD27FC">
              <w:rPr>
                <w:rFonts w:ascii="Arial" w:eastAsia="Arial" w:hAnsi="Arial" w:cs="Arial"/>
                <w:b/>
                <w:color w:val="auto"/>
                <w:sz w:val="20"/>
                <w:szCs w:val="20"/>
              </w:rPr>
              <w:t>4.3</w:t>
            </w:r>
            <w:r w:rsidRPr="00AD27FC">
              <w:rPr>
                <w:rFonts w:ascii="Arial" w:eastAsia="Arial" w:hAnsi="Arial" w:cs="Arial"/>
                <w:color w:val="auto"/>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tcPr>
          <w:p w14:paraId="0EA9A06A" w14:textId="2F77004F" w:rsidR="00DA7691" w:rsidRPr="00AD27FC" w:rsidRDefault="00DA7691" w:rsidP="00EE2E8F">
            <w:pPr>
              <w:rPr>
                <w:rFonts w:ascii="Arial" w:eastAsiaTheme="minorHAnsi" w:hAnsi="Arial" w:cs="Arial"/>
                <w:color w:val="auto"/>
                <w:sz w:val="20"/>
                <w:szCs w:val="20"/>
              </w:rPr>
            </w:pPr>
            <w:r w:rsidRPr="00AD27FC">
              <w:rPr>
                <w:rFonts w:ascii="Arial" w:eastAsia="Arial" w:hAnsi="Arial" w:cs="Arial"/>
                <w:color w:val="auto"/>
                <w:sz w:val="20"/>
                <w:szCs w:val="20"/>
              </w:rPr>
              <w:t xml:space="preserve">To support promotion transparency </w:t>
            </w:r>
          </w:p>
        </w:tc>
        <w:tc>
          <w:tcPr>
            <w:tcW w:w="0" w:type="auto"/>
            <w:tcBorders>
              <w:top w:val="single" w:sz="4" w:space="0" w:color="auto"/>
              <w:left w:val="single" w:sz="4" w:space="0" w:color="auto"/>
              <w:bottom w:val="single" w:sz="4" w:space="0" w:color="auto"/>
              <w:right w:val="single" w:sz="4" w:space="0" w:color="auto"/>
            </w:tcBorders>
          </w:tcPr>
          <w:p w14:paraId="6EAE3337" w14:textId="45E34895"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4.</w:t>
            </w:r>
            <w:r w:rsidRPr="6475DC58">
              <w:rPr>
                <w:rFonts w:ascii="Arial" w:eastAsia="Arial" w:hAnsi="Arial" w:cs="Arial"/>
                <w:color w:val="auto"/>
                <w:sz w:val="20"/>
                <w:szCs w:val="20"/>
              </w:rPr>
              <w:t>3</w:t>
            </w:r>
            <w:r w:rsidR="6EC4F0B3" w:rsidRPr="6475DC58">
              <w:rPr>
                <w:rFonts w:ascii="Arial" w:eastAsia="Arial" w:hAnsi="Arial" w:cs="Arial"/>
                <w:color w:val="auto"/>
                <w:sz w:val="20"/>
                <w:szCs w:val="20"/>
              </w:rPr>
              <w:t>a</w:t>
            </w:r>
            <w:r w:rsidRPr="00AD27FC">
              <w:rPr>
                <w:rFonts w:ascii="Arial" w:eastAsia="Arial" w:hAnsi="Arial" w:cs="Arial"/>
                <w:color w:val="auto"/>
                <w:sz w:val="20"/>
                <w:szCs w:val="20"/>
              </w:rPr>
              <w:t xml:space="preserve">. Establish an </w:t>
            </w:r>
            <w:r w:rsidR="7A1C7AC4" w:rsidRPr="00AD27FC">
              <w:rPr>
                <w:rFonts w:ascii="Arial" w:eastAsia="Arial" w:hAnsi="Arial" w:cs="Arial"/>
                <w:i/>
                <w:iCs/>
                <w:sz w:val="20"/>
                <w:szCs w:val="20"/>
              </w:rPr>
              <w:t xml:space="preserve">ethnic minority group </w:t>
            </w:r>
            <w:r w:rsidRPr="00AD27FC">
              <w:rPr>
                <w:rFonts w:ascii="Arial" w:eastAsia="Arial" w:hAnsi="Arial" w:cs="Arial"/>
                <w:color w:val="auto"/>
                <w:sz w:val="20"/>
                <w:szCs w:val="20"/>
              </w:rPr>
              <w:t xml:space="preserve">Promotion Mentoring Network (facilitated using </w:t>
            </w:r>
            <w:hyperlink r:id="rId60">
              <w:r w:rsidRPr="00AD27FC">
                <w:rPr>
                  <w:rStyle w:val="Hyperlink"/>
                  <w:rFonts w:ascii="Arial" w:eastAsia="Arial" w:hAnsi="Arial" w:cs="Arial"/>
                  <w:sz w:val="20"/>
                  <w:szCs w:val="20"/>
                </w:rPr>
                <w:t>WHEN</w:t>
              </w:r>
            </w:hyperlink>
            <w:r w:rsidRPr="00AD27FC">
              <w:rPr>
                <w:rFonts w:ascii="Arial" w:eastAsia="Arial" w:hAnsi="Arial" w:cs="Arial"/>
                <w:color w:val="auto"/>
                <w:sz w:val="20"/>
                <w:szCs w:val="20"/>
              </w:rPr>
              <w:t xml:space="preserve"> etc</w:t>
            </w:r>
            <w:r w:rsidR="0DBEBEF2" w:rsidRPr="00AD27FC">
              <w:rPr>
                <w:rFonts w:ascii="Arial" w:eastAsia="Arial" w:hAnsi="Arial" w:cs="Arial"/>
                <w:color w:val="auto"/>
                <w:sz w:val="20"/>
                <w:szCs w:val="20"/>
              </w:rPr>
              <w:t>.</w:t>
            </w:r>
            <w:r w:rsidRPr="00AD27FC">
              <w:rPr>
                <w:rFonts w:ascii="Arial" w:eastAsia="Arial" w:hAnsi="Arial" w:cs="Arial"/>
                <w:color w:val="auto"/>
                <w:sz w:val="20"/>
                <w:szCs w:val="20"/>
              </w:rPr>
              <w:t xml:space="preserve">) offering 1:1 </w:t>
            </w:r>
            <w:r w:rsidR="72FED8D8" w:rsidRPr="00AD27FC">
              <w:rPr>
                <w:rFonts w:ascii="Arial" w:eastAsia="Arial" w:hAnsi="Arial" w:cs="Arial"/>
                <w:color w:val="auto"/>
                <w:sz w:val="20"/>
                <w:szCs w:val="20"/>
              </w:rPr>
              <w:t>coaching and</w:t>
            </w:r>
            <w:r w:rsidR="5F208A4A" w:rsidRPr="00AD27FC">
              <w:rPr>
                <w:rFonts w:ascii="Arial" w:eastAsia="Arial" w:hAnsi="Arial" w:cs="Arial"/>
                <w:color w:val="auto"/>
                <w:sz w:val="20"/>
                <w:szCs w:val="20"/>
              </w:rPr>
              <w:t xml:space="preserve"> </w:t>
            </w:r>
            <w:r w:rsidRPr="00AD27FC">
              <w:rPr>
                <w:rFonts w:ascii="Arial" w:eastAsia="Arial" w:hAnsi="Arial" w:cs="Arial"/>
                <w:color w:val="auto"/>
                <w:sz w:val="20"/>
                <w:szCs w:val="20"/>
              </w:rPr>
              <w:t xml:space="preserve">application-review clinics. </w:t>
            </w:r>
          </w:p>
          <w:p w14:paraId="2BEFBAD8"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26DFBFAB" w14:textId="77777777" w:rsidR="00DA7691" w:rsidRPr="00AD27FC" w:rsidRDefault="00DA7691" w:rsidP="00EE2E8F">
            <w:pPr>
              <w:spacing w:after="2"/>
              <w:rPr>
                <w:rFonts w:ascii="Arial" w:hAnsi="Arial" w:cs="Arial"/>
                <w:color w:val="auto"/>
                <w:sz w:val="20"/>
                <w:szCs w:val="20"/>
              </w:rPr>
            </w:pPr>
          </w:p>
          <w:p w14:paraId="65995268" w14:textId="066E046E" w:rsidR="00DA7691" w:rsidRDefault="00DA7691" w:rsidP="00A83B91">
            <w:pPr>
              <w:rPr>
                <w:rFonts w:ascii="Arial" w:eastAsia="Arial" w:hAnsi="Arial" w:cs="Arial"/>
                <w:color w:val="auto"/>
                <w:sz w:val="20"/>
                <w:szCs w:val="20"/>
              </w:rPr>
            </w:pPr>
            <w:r w:rsidRPr="00AD27FC">
              <w:rPr>
                <w:rFonts w:ascii="Arial" w:eastAsia="Arial" w:hAnsi="Arial" w:cs="Arial"/>
                <w:bCs/>
                <w:color w:val="auto"/>
                <w:sz w:val="20"/>
                <w:szCs w:val="20"/>
              </w:rPr>
              <w:t>4.</w:t>
            </w:r>
            <w:r w:rsidRPr="6475DC58">
              <w:rPr>
                <w:rFonts w:ascii="Arial" w:eastAsia="Arial" w:hAnsi="Arial" w:cs="Arial"/>
                <w:color w:val="auto"/>
                <w:sz w:val="20"/>
                <w:szCs w:val="20"/>
              </w:rPr>
              <w:t>3</w:t>
            </w:r>
            <w:r w:rsidR="04FAF0FF" w:rsidRPr="6475DC58">
              <w:rPr>
                <w:rFonts w:ascii="Arial" w:eastAsia="Arial" w:hAnsi="Arial" w:cs="Arial"/>
                <w:color w:val="auto"/>
                <w:sz w:val="20"/>
                <w:szCs w:val="20"/>
              </w:rPr>
              <w:t>b</w:t>
            </w:r>
            <w:r w:rsidRPr="00AD27FC">
              <w:rPr>
                <w:rFonts w:ascii="Arial" w:eastAsia="Arial" w:hAnsi="Arial" w:cs="Arial"/>
                <w:bCs/>
                <w:color w:val="auto"/>
                <w:sz w:val="20"/>
                <w:szCs w:val="20"/>
              </w:rPr>
              <w:t xml:space="preserve">. Require each panel to include at least one member who has completed race </w:t>
            </w:r>
            <w:r w:rsidR="00652A22" w:rsidRPr="00AD27FC">
              <w:rPr>
                <w:rFonts w:ascii="Arial" w:hAnsi="Arial" w:cs="Arial"/>
                <w:sz w:val="20"/>
                <w:szCs w:val="20"/>
              </w:rPr>
              <w:t>equality</w:t>
            </w:r>
            <w:r w:rsidRPr="00AD27FC">
              <w:rPr>
                <w:rFonts w:ascii="Arial" w:eastAsia="Arial" w:hAnsi="Arial" w:cs="Arial"/>
                <w:bCs/>
                <w:color w:val="auto"/>
                <w:sz w:val="20"/>
                <w:szCs w:val="20"/>
              </w:rPr>
              <w:t xml:space="preserve"> training (action 2.2a) and an Unconscious Bias Refresher</w:t>
            </w:r>
            <w:r w:rsidRPr="00AD27FC">
              <w:rPr>
                <w:rFonts w:ascii="Arial" w:eastAsia="Arial" w:hAnsi="Arial" w:cs="Arial"/>
                <w:color w:val="auto"/>
                <w:sz w:val="20"/>
                <w:szCs w:val="20"/>
              </w:rPr>
              <w:t xml:space="preserve"> prior to shortlisting/interviews.</w:t>
            </w:r>
          </w:p>
          <w:p w14:paraId="5639A841" w14:textId="77777777" w:rsidR="00646842" w:rsidRDefault="00646842" w:rsidP="00EE2E8F">
            <w:pPr>
              <w:spacing w:after="2"/>
              <w:rPr>
                <w:rFonts w:ascii="Arial" w:eastAsia="Arial" w:hAnsi="Arial" w:cs="Arial"/>
                <w:color w:val="auto"/>
                <w:sz w:val="20"/>
                <w:szCs w:val="20"/>
              </w:rPr>
            </w:pPr>
          </w:p>
          <w:p w14:paraId="0D626A6E" w14:textId="2E7C2264" w:rsidR="00646842" w:rsidRPr="00AD27FC" w:rsidRDefault="00646842" w:rsidP="00EE2E8F">
            <w:pPr>
              <w:spacing w:after="2"/>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399ABAC"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Dashboard: </w:t>
            </w:r>
          </w:p>
          <w:p w14:paraId="095B9152"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April 2026 - May 2027 </w:t>
            </w:r>
          </w:p>
          <w:p w14:paraId="18E2B43C"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4C29132D"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Network: October </w:t>
            </w:r>
          </w:p>
          <w:p w14:paraId="5ED173B9"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2026 - January </w:t>
            </w:r>
          </w:p>
          <w:p w14:paraId="245159E6"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2027 </w:t>
            </w:r>
          </w:p>
          <w:p w14:paraId="5FF2904A" w14:textId="77777777" w:rsidR="00DA7691" w:rsidRPr="00AD27FC" w:rsidRDefault="00DA7691" w:rsidP="00EE2E8F">
            <w:pPr>
              <w:rPr>
                <w:rFonts w:ascii="Arial" w:eastAsia="Arial" w:hAnsi="Arial" w:cs="Arial"/>
                <w:color w:val="auto"/>
                <w:sz w:val="20"/>
                <w:szCs w:val="20"/>
              </w:rPr>
            </w:pPr>
            <w:r w:rsidRPr="00AD27FC">
              <w:rPr>
                <w:rFonts w:ascii="Arial" w:eastAsia="Arial" w:hAnsi="Arial" w:cs="Arial"/>
                <w:color w:val="auto"/>
                <w:sz w:val="20"/>
                <w:szCs w:val="20"/>
              </w:rPr>
              <w:t xml:space="preserve"> </w:t>
            </w:r>
          </w:p>
          <w:p w14:paraId="0F8DE6E5" w14:textId="77810338" w:rsidR="00DA7691" w:rsidRPr="00AD27FC" w:rsidRDefault="00DA7691" w:rsidP="00EE2E8F">
            <w:pPr>
              <w:rPr>
                <w:rFonts w:ascii="Arial" w:eastAsia="Arial" w:hAnsi="Arial" w:cs="Arial"/>
                <w:color w:val="auto"/>
                <w:sz w:val="20"/>
                <w:szCs w:val="20"/>
              </w:rPr>
            </w:pPr>
            <w:r w:rsidRPr="00AD27FC">
              <w:rPr>
                <w:rFonts w:ascii="Arial" w:eastAsia="Arial" w:hAnsi="Arial" w:cs="Arial"/>
                <w:color w:val="auto"/>
                <w:sz w:val="20"/>
                <w:szCs w:val="20"/>
              </w:rPr>
              <w:t>Panel membership: October 2025 - August 2028</w:t>
            </w:r>
          </w:p>
          <w:p w14:paraId="07E2691E" w14:textId="76C9566E" w:rsidR="00DA7691" w:rsidRPr="00AD27FC" w:rsidRDefault="00DA7691" w:rsidP="00EE2E8F">
            <w:pPr>
              <w:rPr>
                <w:rFonts w:ascii="Arial"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14:paraId="13E75966"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Chair of ASC </w:t>
            </w:r>
          </w:p>
          <w:p w14:paraId="2D5D6C0E"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7407324B"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Dean/Ass. </w:t>
            </w:r>
          </w:p>
          <w:p w14:paraId="532165F3"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Deans EDI of </w:t>
            </w:r>
          </w:p>
          <w:p w14:paraId="4350FB1C"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Faculties/School</w:t>
            </w:r>
          </w:p>
          <w:p w14:paraId="14BE473A" w14:textId="77777777" w:rsidR="00DA7691" w:rsidRPr="00AD27FC" w:rsidRDefault="00DA7691" w:rsidP="00EE2E8F">
            <w:pPr>
              <w:rPr>
                <w:rFonts w:ascii="Arial" w:eastAsia="Arial" w:hAnsi="Arial" w:cs="Arial"/>
                <w:color w:val="auto"/>
                <w:sz w:val="20"/>
                <w:szCs w:val="20"/>
              </w:rPr>
            </w:pPr>
          </w:p>
          <w:p w14:paraId="62BF3EAE" w14:textId="77777777" w:rsidR="00DA7691" w:rsidRPr="00AD27FC" w:rsidRDefault="00DA7691" w:rsidP="00EE2E8F">
            <w:pPr>
              <w:rPr>
                <w:rFonts w:ascii="Arial" w:eastAsiaTheme="minorHAnsi" w:hAnsi="Arial" w:cs="Arial"/>
                <w:color w:val="auto"/>
                <w:sz w:val="20"/>
                <w:szCs w:val="20"/>
              </w:rPr>
            </w:pPr>
            <w:r w:rsidRPr="00AD27FC">
              <w:rPr>
                <w:rFonts w:ascii="Arial" w:eastAsia="Arial" w:hAnsi="Arial" w:cs="Arial"/>
                <w:color w:val="auto"/>
                <w:sz w:val="20"/>
                <w:szCs w:val="20"/>
              </w:rPr>
              <w:t xml:space="preserve">Deputy </w:t>
            </w:r>
          </w:p>
          <w:p w14:paraId="5DD48568" w14:textId="77777777" w:rsidR="00DA7691" w:rsidRPr="00AD27FC" w:rsidRDefault="00DA7691" w:rsidP="00EE2E8F">
            <w:pPr>
              <w:spacing w:after="4"/>
              <w:rPr>
                <w:rFonts w:ascii="Arial" w:hAnsi="Arial" w:cs="Arial"/>
                <w:color w:val="auto"/>
                <w:sz w:val="20"/>
                <w:szCs w:val="20"/>
              </w:rPr>
            </w:pPr>
            <w:r w:rsidRPr="00AD27FC">
              <w:rPr>
                <w:rFonts w:ascii="Arial" w:eastAsia="Arial" w:hAnsi="Arial" w:cs="Arial"/>
                <w:color w:val="auto"/>
                <w:sz w:val="20"/>
                <w:szCs w:val="20"/>
              </w:rPr>
              <w:t xml:space="preserve">Director for Workforce </w:t>
            </w:r>
          </w:p>
          <w:p w14:paraId="3D0ECBB6" w14:textId="77777777" w:rsidR="00DA7691" w:rsidRPr="00AD27FC" w:rsidRDefault="00DA7691" w:rsidP="00EE2E8F">
            <w:pPr>
              <w:rPr>
                <w:rFonts w:ascii="Arial" w:eastAsia="Arial" w:hAnsi="Arial" w:cs="Arial"/>
                <w:color w:val="auto"/>
                <w:sz w:val="20"/>
                <w:szCs w:val="20"/>
              </w:rPr>
            </w:pPr>
            <w:r w:rsidRPr="00AD27FC">
              <w:rPr>
                <w:rFonts w:ascii="Arial" w:eastAsia="Arial" w:hAnsi="Arial" w:cs="Arial"/>
                <w:color w:val="auto"/>
                <w:sz w:val="20"/>
                <w:szCs w:val="20"/>
              </w:rPr>
              <w:t xml:space="preserve">Development </w:t>
            </w:r>
          </w:p>
          <w:p w14:paraId="7BA9D24A" w14:textId="77777777" w:rsidR="00DA7691" w:rsidRPr="00AD27FC" w:rsidRDefault="00DA7691" w:rsidP="00EE2E8F">
            <w:pPr>
              <w:rPr>
                <w:rFonts w:ascii="Arial" w:eastAsiaTheme="minorHAnsi" w:hAnsi="Arial" w:cs="Arial"/>
                <w:color w:val="auto"/>
                <w:sz w:val="20"/>
                <w:szCs w:val="20"/>
              </w:rPr>
            </w:pPr>
          </w:p>
          <w:p w14:paraId="3CF56488"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Equality </w:t>
            </w:r>
          </w:p>
          <w:p w14:paraId="2D1E94CB"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Charters </w:t>
            </w:r>
          </w:p>
          <w:p w14:paraId="093EEBFE"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Manager</w:t>
            </w:r>
          </w:p>
          <w:p w14:paraId="4DF0243F" w14:textId="77777777" w:rsidR="00DA7691" w:rsidRPr="00AD27FC" w:rsidRDefault="00DA7691" w:rsidP="00EE2E8F">
            <w:pPr>
              <w:rPr>
                <w:rFonts w:ascii="Arial" w:hAnsi="Arial" w:cs="Arial"/>
                <w:color w:val="auto"/>
                <w:sz w:val="20"/>
                <w:szCs w:val="20"/>
              </w:rPr>
            </w:pPr>
          </w:p>
          <w:p w14:paraId="10AB6ED7"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Chair of </w:t>
            </w:r>
          </w:p>
          <w:p w14:paraId="1BECC0D5" w14:textId="0A041D01"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REC</w:t>
            </w:r>
            <w:r w:rsidR="64605E11" w:rsidRPr="00AD27FC">
              <w:rPr>
                <w:rFonts w:ascii="Arial" w:eastAsia="Arial" w:hAnsi="Arial" w:cs="Arial"/>
                <w:color w:val="auto"/>
                <w:sz w:val="20"/>
                <w:szCs w:val="20"/>
              </w:rPr>
              <w:t>-</w:t>
            </w:r>
            <w:r w:rsidRPr="00AD27FC">
              <w:rPr>
                <w:rFonts w:ascii="Arial" w:eastAsia="Arial" w:hAnsi="Arial" w:cs="Arial"/>
                <w:color w:val="auto"/>
                <w:sz w:val="20"/>
                <w:szCs w:val="20"/>
              </w:rPr>
              <w:t>USAT</w:t>
            </w:r>
          </w:p>
        </w:tc>
        <w:tc>
          <w:tcPr>
            <w:tcW w:w="4949" w:type="dxa"/>
            <w:tcBorders>
              <w:top w:val="single" w:sz="4" w:space="0" w:color="auto"/>
              <w:left w:val="single" w:sz="4" w:space="0" w:color="auto"/>
              <w:bottom w:val="single" w:sz="4" w:space="0" w:color="auto"/>
              <w:right w:val="single" w:sz="4" w:space="0" w:color="auto"/>
            </w:tcBorders>
          </w:tcPr>
          <w:p w14:paraId="64AE5AE2"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Success outcomes: </w:t>
            </w:r>
          </w:p>
          <w:p w14:paraId="0FE17017" w14:textId="74FAFDFB" w:rsidR="00DA7691" w:rsidRPr="00AD27FC" w:rsidRDefault="00DA7691">
            <w:pPr>
              <w:pStyle w:val="ListParagraph"/>
              <w:numPr>
                <w:ilvl w:val="0"/>
                <w:numId w:val="23"/>
              </w:numPr>
              <w:rPr>
                <w:rFonts w:ascii="Arial" w:hAnsi="Arial" w:cs="Arial"/>
                <w:color w:val="000000" w:themeColor="text1"/>
                <w:sz w:val="20"/>
                <w:szCs w:val="20"/>
              </w:rPr>
            </w:pPr>
            <w:r w:rsidRPr="00AD27FC">
              <w:rPr>
                <w:rFonts w:ascii="Arial" w:eastAsia="Arial" w:hAnsi="Arial" w:cs="Arial"/>
                <w:color w:val="auto"/>
                <w:sz w:val="20"/>
                <w:szCs w:val="20"/>
              </w:rPr>
              <w:t xml:space="preserve">Promotion applications from </w:t>
            </w:r>
            <w:r w:rsidR="003123B1">
              <w:rPr>
                <w:rFonts w:ascii="Arial" w:eastAsia="Arial" w:hAnsi="Arial" w:cs="Arial"/>
                <w:i/>
                <w:iCs/>
                <w:sz w:val="20"/>
                <w:szCs w:val="20"/>
              </w:rPr>
              <w:t>E</w:t>
            </w:r>
            <w:r w:rsidR="24C53296" w:rsidRPr="00AD27FC">
              <w:rPr>
                <w:rFonts w:ascii="Arial" w:eastAsia="Arial" w:hAnsi="Arial" w:cs="Arial"/>
                <w:i/>
                <w:iCs/>
                <w:sz w:val="20"/>
                <w:szCs w:val="20"/>
              </w:rPr>
              <w:t xml:space="preserve">thnic </w:t>
            </w:r>
            <w:r w:rsidR="003123B1">
              <w:rPr>
                <w:rFonts w:ascii="Arial" w:eastAsia="Arial" w:hAnsi="Arial" w:cs="Arial"/>
                <w:i/>
                <w:iCs/>
                <w:sz w:val="20"/>
                <w:szCs w:val="20"/>
              </w:rPr>
              <w:t>Minority G</w:t>
            </w:r>
            <w:r w:rsidR="24C53296" w:rsidRPr="00AD27FC">
              <w:rPr>
                <w:rFonts w:ascii="Arial" w:eastAsia="Arial" w:hAnsi="Arial" w:cs="Arial"/>
                <w:i/>
                <w:iCs/>
                <w:sz w:val="20"/>
                <w:szCs w:val="20"/>
              </w:rPr>
              <w:t xml:space="preserve">roups </w:t>
            </w:r>
            <w:r w:rsidRPr="00AD27FC">
              <w:rPr>
                <w:rFonts w:ascii="Arial" w:eastAsia="Arial" w:hAnsi="Arial" w:cs="Arial"/>
                <w:color w:val="auto"/>
                <w:sz w:val="20"/>
                <w:szCs w:val="20"/>
              </w:rPr>
              <w:t xml:space="preserve">to increase annually at 2% increments from 16% applications coming from </w:t>
            </w:r>
            <w:r w:rsidR="003123B1">
              <w:rPr>
                <w:rFonts w:ascii="Arial" w:eastAsia="Arial" w:hAnsi="Arial" w:cs="Arial"/>
                <w:i/>
                <w:iCs/>
                <w:sz w:val="20"/>
                <w:szCs w:val="20"/>
              </w:rPr>
              <w:t>E</w:t>
            </w:r>
            <w:r w:rsidR="4077F72E" w:rsidRPr="00AD27FC">
              <w:rPr>
                <w:rFonts w:ascii="Arial" w:eastAsia="Arial" w:hAnsi="Arial" w:cs="Arial"/>
                <w:i/>
                <w:iCs/>
                <w:sz w:val="20"/>
                <w:szCs w:val="20"/>
              </w:rPr>
              <w:t xml:space="preserve">thnic </w:t>
            </w:r>
            <w:r w:rsidR="003123B1">
              <w:rPr>
                <w:rFonts w:ascii="Arial" w:eastAsia="Arial" w:hAnsi="Arial" w:cs="Arial"/>
                <w:i/>
                <w:iCs/>
                <w:sz w:val="20"/>
                <w:szCs w:val="20"/>
              </w:rPr>
              <w:t>M</w:t>
            </w:r>
            <w:r w:rsidR="4077F72E" w:rsidRPr="00AD27FC">
              <w:rPr>
                <w:rFonts w:ascii="Arial" w:eastAsia="Arial" w:hAnsi="Arial" w:cs="Arial"/>
                <w:i/>
                <w:iCs/>
                <w:sz w:val="20"/>
                <w:szCs w:val="20"/>
              </w:rPr>
              <w:t xml:space="preserve">inority </w:t>
            </w:r>
            <w:r w:rsidR="003123B1">
              <w:rPr>
                <w:rFonts w:ascii="Arial" w:eastAsia="Arial" w:hAnsi="Arial" w:cs="Arial"/>
                <w:i/>
                <w:iCs/>
                <w:sz w:val="20"/>
                <w:szCs w:val="20"/>
              </w:rPr>
              <w:t>G</w:t>
            </w:r>
            <w:r w:rsidR="4077F72E" w:rsidRPr="00AD27FC">
              <w:rPr>
                <w:rFonts w:ascii="Arial" w:eastAsia="Arial" w:hAnsi="Arial" w:cs="Arial"/>
                <w:i/>
                <w:iCs/>
                <w:sz w:val="20"/>
                <w:szCs w:val="20"/>
              </w:rPr>
              <w:t xml:space="preserve">roups </w:t>
            </w:r>
            <w:r w:rsidRPr="00AD27FC">
              <w:rPr>
                <w:rFonts w:ascii="Arial" w:eastAsia="Arial" w:hAnsi="Arial" w:cs="Arial"/>
                <w:color w:val="auto"/>
                <w:sz w:val="20"/>
                <w:szCs w:val="20"/>
              </w:rPr>
              <w:t xml:space="preserve">in 2024 to 22% in 2028 </w:t>
            </w:r>
          </w:p>
          <w:p w14:paraId="5695C99E" w14:textId="15AD742C" w:rsidR="00DA7691" w:rsidRPr="00AD27FC" w:rsidRDefault="4AA5B993">
            <w:pPr>
              <w:pStyle w:val="ListParagraph"/>
              <w:numPr>
                <w:ilvl w:val="0"/>
                <w:numId w:val="23"/>
              </w:numPr>
              <w:rPr>
                <w:rFonts w:ascii="Arial" w:hAnsi="Arial" w:cs="Arial"/>
                <w:color w:val="000000" w:themeColor="text1"/>
                <w:sz w:val="20"/>
                <w:szCs w:val="20"/>
              </w:rPr>
            </w:pPr>
            <w:r w:rsidRPr="00AD27FC">
              <w:rPr>
                <w:rFonts w:ascii="Arial" w:eastAsia="Arial" w:hAnsi="Arial" w:cs="Arial"/>
                <w:color w:val="auto"/>
                <w:sz w:val="20"/>
                <w:szCs w:val="20"/>
              </w:rPr>
              <w:t>E</w:t>
            </w:r>
            <w:r w:rsidRPr="00AD27FC">
              <w:rPr>
                <w:rFonts w:ascii="Arial" w:eastAsia="Arial" w:hAnsi="Arial" w:cs="Arial"/>
                <w:i/>
                <w:iCs/>
                <w:sz w:val="20"/>
                <w:szCs w:val="20"/>
              </w:rPr>
              <w:t xml:space="preserve">thnic </w:t>
            </w:r>
            <w:r w:rsidR="003123B1">
              <w:rPr>
                <w:rFonts w:ascii="Arial" w:eastAsia="Arial" w:hAnsi="Arial" w:cs="Arial"/>
                <w:i/>
                <w:iCs/>
                <w:sz w:val="20"/>
                <w:szCs w:val="20"/>
              </w:rPr>
              <w:t>M</w:t>
            </w:r>
            <w:r w:rsidRPr="00AD27FC">
              <w:rPr>
                <w:rFonts w:ascii="Arial" w:eastAsia="Arial" w:hAnsi="Arial" w:cs="Arial"/>
                <w:i/>
                <w:iCs/>
                <w:sz w:val="20"/>
                <w:szCs w:val="20"/>
              </w:rPr>
              <w:t xml:space="preserve">inority </w:t>
            </w:r>
            <w:r w:rsidR="003123B1">
              <w:rPr>
                <w:rFonts w:ascii="Arial" w:eastAsia="Arial" w:hAnsi="Arial" w:cs="Arial"/>
                <w:i/>
                <w:iCs/>
                <w:sz w:val="20"/>
                <w:szCs w:val="20"/>
              </w:rPr>
              <w:t>G</w:t>
            </w:r>
            <w:r w:rsidRPr="00AD27FC">
              <w:rPr>
                <w:rFonts w:ascii="Arial" w:eastAsia="Arial" w:hAnsi="Arial" w:cs="Arial"/>
                <w:i/>
                <w:iCs/>
                <w:sz w:val="20"/>
                <w:szCs w:val="20"/>
              </w:rPr>
              <w:t xml:space="preserve">roups </w:t>
            </w:r>
            <w:r w:rsidR="00DA7691" w:rsidRPr="00AD27FC">
              <w:rPr>
                <w:rFonts w:ascii="Arial" w:eastAsia="Arial" w:hAnsi="Arial" w:cs="Arial"/>
                <w:color w:val="auto"/>
                <w:sz w:val="20"/>
                <w:szCs w:val="20"/>
              </w:rPr>
              <w:t xml:space="preserve">promotion success rate comparable with White success rate (e.g., within ± 5 percentage point where margin is about 13% difference, for instance using above rationale </w:t>
            </w:r>
            <w:r w:rsidR="000B1EAB" w:rsidRPr="000B1EAB">
              <w:rPr>
                <w:rFonts w:ascii="Arial" w:eastAsia="Arial" w:hAnsi="Arial" w:cs="Arial"/>
                <w:color w:val="auto"/>
                <w:sz w:val="20"/>
                <w:szCs w:val="20"/>
              </w:rPr>
              <w:t>REDACTED – sensitive information &amp; low numbers</w:t>
            </w:r>
          </w:p>
          <w:p w14:paraId="7108A89D" w14:textId="77777777" w:rsidR="00DA7691" w:rsidRPr="00AD27FC" w:rsidRDefault="00DA7691" w:rsidP="00EE2E8F">
            <w:pPr>
              <w:rPr>
                <w:rFonts w:ascii="Arial" w:hAnsi="Arial" w:cs="Arial"/>
                <w:color w:val="auto"/>
                <w:sz w:val="20"/>
                <w:szCs w:val="20"/>
              </w:rPr>
            </w:pPr>
          </w:p>
        </w:tc>
      </w:tr>
    </w:tbl>
    <w:p w14:paraId="6DEC6F66" w14:textId="77777777" w:rsidR="00CD64FC" w:rsidRPr="00AD27FC" w:rsidRDefault="00CD64FC" w:rsidP="00EE2E8F">
      <w:pPr>
        <w:rPr>
          <w:color w:val="auto"/>
          <w:sz w:val="20"/>
          <w:szCs w:val="20"/>
        </w:rPr>
      </w:pPr>
    </w:p>
    <w:tbl>
      <w:tblPr>
        <w:tblStyle w:val="TableGrid0"/>
        <w:tblW w:w="14737" w:type="dxa"/>
        <w:tblInd w:w="0" w:type="dxa"/>
        <w:tblLayout w:type="fixed"/>
        <w:tblLook w:val="04A0" w:firstRow="1" w:lastRow="0" w:firstColumn="1" w:lastColumn="0" w:noHBand="0" w:noVBand="1"/>
      </w:tblPr>
      <w:tblGrid>
        <w:gridCol w:w="571"/>
        <w:gridCol w:w="1687"/>
        <w:gridCol w:w="3908"/>
        <w:gridCol w:w="1550"/>
        <w:gridCol w:w="2060"/>
        <w:gridCol w:w="4961"/>
      </w:tblGrid>
      <w:tr w:rsidR="00642C98" w:rsidRPr="00EE2E8F" w14:paraId="38B88497" w14:textId="77777777" w:rsidTr="3B2385D3">
        <w:tc>
          <w:tcPr>
            <w:tcW w:w="14737" w:type="dxa"/>
            <w:gridSpan w:val="6"/>
            <w:tcBorders>
              <w:top w:val="single" w:sz="4" w:space="0" w:color="auto"/>
              <w:left w:val="single" w:sz="4" w:space="0" w:color="auto"/>
              <w:bottom w:val="single" w:sz="4" w:space="0" w:color="auto"/>
              <w:right w:val="single" w:sz="4" w:space="0" w:color="auto"/>
            </w:tcBorders>
            <w:hideMark/>
          </w:tcPr>
          <w:p w14:paraId="366B3AC9" w14:textId="21F3A3DF" w:rsidR="00DA7691" w:rsidRPr="00AD27FC" w:rsidRDefault="00DA7691" w:rsidP="00EE2E8F">
            <w:pPr>
              <w:spacing w:after="1"/>
              <w:ind w:right="718"/>
              <w:rPr>
                <w:rFonts w:ascii="Arial" w:eastAsia="Arial" w:hAnsi="Arial" w:cs="Arial"/>
                <w:color w:val="auto"/>
                <w:sz w:val="20"/>
                <w:szCs w:val="20"/>
              </w:rPr>
            </w:pPr>
            <w:r w:rsidRPr="00AD27FC">
              <w:rPr>
                <w:rFonts w:ascii="Arial" w:eastAsia="Arial" w:hAnsi="Arial" w:cs="Arial"/>
                <w:b/>
                <w:bCs/>
                <w:color w:val="auto"/>
                <w:sz w:val="20"/>
                <w:szCs w:val="20"/>
              </w:rPr>
              <w:t xml:space="preserve">PRIORITY 5 - Increase representation of Ethnic Minority </w:t>
            </w:r>
            <w:r w:rsidR="7161D0BF" w:rsidRPr="00AD27FC">
              <w:rPr>
                <w:rFonts w:ascii="Arial" w:eastAsia="Arial" w:hAnsi="Arial" w:cs="Arial"/>
                <w:b/>
                <w:bCs/>
                <w:color w:val="auto"/>
                <w:sz w:val="20"/>
                <w:szCs w:val="20"/>
              </w:rPr>
              <w:t xml:space="preserve">Group </w:t>
            </w:r>
            <w:r w:rsidRPr="00AD27FC">
              <w:rPr>
                <w:rFonts w:ascii="Arial" w:eastAsia="Arial" w:hAnsi="Arial" w:cs="Arial"/>
                <w:b/>
                <w:bCs/>
                <w:color w:val="auto"/>
                <w:sz w:val="20"/>
                <w:szCs w:val="20"/>
              </w:rPr>
              <w:t xml:space="preserve">colleagues on decision-making committees across the </w:t>
            </w:r>
            <w:r w:rsidR="09AA7811" w:rsidRPr="00AD27FC">
              <w:rPr>
                <w:rFonts w:ascii="Arial" w:eastAsia="Arial" w:hAnsi="Arial" w:cs="Arial"/>
                <w:b/>
                <w:bCs/>
                <w:color w:val="auto"/>
                <w:sz w:val="20"/>
                <w:szCs w:val="20"/>
              </w:rPr>
              <w:t>U</w:t>
            </w:r>
            <w:r w:rsidRPr="00AD27FC">
              <w:rPr>
                <w:rFonts w:ascii="Arial" w:eastAsia="Arial" w:hAnsi="Arial" w:cs="Arial"/>
                <w:b/>
                <w:bCs/>
                <w:color w:val="auto"/>
                <w:sz w:val="20"/>
                <w:szCs w:val="20"/>
              </w:rPr>
              <w:t>niversity</w:t>
            </w:r>
            <w:r w:rsidRPr="00AD27FC">
              <w:rPr>
                <w:rFonts w:ascii="Arial" w:eastAsia="Arial" w:hAnsi="Arial" w:cs="Arial"/>
                <w:color w:val="auto"/>
                <w:sz w:val="20"/>
                <w:szCs w:val="20"/>
              </w:rPr>
              <w:t xml:space="preserve"> </w:t>
            </w:r>
          </w:p>
          <w:p w14:paraId="4ABAF308" w14:textId="77777777" w:rsidR="00DA7691" w:rsidRPr="00AD27FC" w:rsidRDefault="00DA7691" w:rsidP="00EE2E8F">
            <w:pPr>
              <w:rPr>
                <w:rFonts w:ascii="Arial" w:eastAsiaTheme="minorHAnsi" w:hAnsi="Arial" w:cs="Arial"/>
                <w:color w:val="auto"/>
                <w:sz w:val="20"/>
                <w:szCs w:val="20"/>
              </w:rPr>
            </w:pPr>
            <w:r w:rsidRPr="00AD27FC">
              <w:rPr>
                <w:rFonts w:ascii="Arial" w:eastAsia="Arial" w:hAnsi="Arial" w:cs="Arial"/>
                <w:b/>
                <w:color w:val="auto"/>
                <w:sz w:val="20"/>
                <w:szCs w:val="20"/>
              </w:rPr>
              <w:lastRenderedPageBreak/>
              <w:t>Key data and quotes (rationale):</w:t>
            </w:r>
            <w:r w:rsidRPr="00AD27FC">
              <w:rPr>
                <w:rFonts w:ascii="Arial" w:eastAsia="Arial" w:hAnsi="Arial" w:cs="Arial"/>
                <w:color w:val="auto"/>
                <w:sz w:val="20"/>
                <w:szCs w:val="20"/>
              </w:rPr>
              <w:t xml:space="preserve"> </w:t>
            </w:r>
          </w:p>
          <w:p w14:paraId="34E872FD" w14:textId="77777777" w:rsidR="000B1EAB" w:rsidRPr="00CE4723" w:rsidRDefault="000B1EAB" w:rsidP="000B1EAB">
            <w:pPr>
              <w:spacing w:after="118"/>
              <w:ind w:left="370" w:right="48" w:hanging="10"/>
              <w:jc w:val="both"/>
              <w:rPr>
                <w:rFonts w:ascii="Arial" w:hAnsi="Arial" w:cs="Arial"/>
              </w:rPr>
            </w:pPr>
            <w:r w:rsidRPr="00CE4723">
              <w:rPr>
                <w:rFonts w:ascii="Arial" w:eastAsia="Arial" w:hAnsi="Arial" w:cs="Arial"/>
                <w:sz w:val="24"/>
                <w:szCs w:val="24"/>
              </w:rPr>
              <w:t>REDACTED</w:t>
            </w:r>
            <w:r>
              <w:rPr>
                <w:rFonts w:ascii="Arial" w:eastAsia="Arial" w:hAnsi="Arial" w:cs="Arial"/>
                <w:sz w:val="24"/>
                <w:szCs w:val="24"/>
              </w:rPr>
              <w:t xml:space="preserve"> – </w:t>
            </w:r>
            <w:r w:rsidRPr="00CE4723">
              <w:rPr>
                <w:rFonts w:ascii="Arial" w:eastAsia="Arial" w:hAnsi="Arial" w:cs="Arial"/>
                <w:i/>
                <w:iCs/>
                <w:sz w:val="24"/>
                <w:szCs w:val="24"/>
              </w:rPr>
              <w:t>sensitive informatio</w:t>
            </w:r>
            <w:r>
              <w:rPr>
                <w:rFonts w:ascii="Arial" w:eastAsia="Arial" w:hAnsi="Arial" w:cs="Arial"/>
                <w:i/>
                <w:iCs/>
                <w:sz w:val="24"/>
                <w:szCs w:val="24"/>
              </w:rPr>
              <w:t>n &amp;</w:t>
            </w:r>
            <w:r w:rsidRPr="00CE4723">
              <w:rPr>
                <w:rFonts w:ascii="Arial" w:eastAsia="Arial" w:hAnsi="Arial" w:cs="Arial"/>
                <w:i/>
                <w:iCs/>
                <w:sz w:val="24"/>
                <w:szCs w:val="24"/>
              </w:rPr>
              <w:t xml:space="preserve"> low numbers </w:t>
            </w:r>
          </w:p>
          <w:p w14:paraId="121B3477" w14:textId="660E9013" w:rsidR="00DA7691" w:rsidRPr="00AD27FC" w:rsidRDefault="00DA7691" w:rsidP="00CD64FC">
            <w:pPr>
              <w:ind w:firstLine="110"/>
              <w:rPr>
                <w:rFonts w:asciiTheme="minorHAnsi" w:hAnsiTheme="minorHAnsi" w:cstheme="minorBidi"/>
                <w:color w:val="auto"/>
                <w:sz w:val="20"/>
                <w:szCs w:val="20"/>
                <w:lang w:eastAsia="en-GB"/>
              </w:rPr>
            </w:pPr>
          </w:p>
        </w:tc>
      </w:tr>
      <w:tr w:rsidR="00642C98" w:rsidRPr="00EE2E8F" w14:paraId="2D47636C" w14:textId="77777777" w:rsidTr="00AD27FC">
        <w:tc>
          <w:tcPr>
            <w:tcW w:w="571" w:type="dxa"/>
            <w:tcBorders>
              <w:top w:val="single" w:sz="4" w:space="0" w:color="auto"/>
              <w:left w:val="single" w:sz="4" w:space="0" w:color="auto"/>
              <w:bottom w:val="single" w:sz="4" w:space="0" w:color="auto"/>
              <w:right w:val="single" w:sz="4" w:space="0" w:color="auto"/>
            </w:tcBorders>
            <w:hideMark/>
          </w:tcPr>
          <w:p w14:paraId="19C36C35" w14:textId="77777777" w:rsidR="00DA7691" w:rsidRPr="00AD27FC" w:rsidRDefault="00DA7691" w:rsidP="00EE2E8F">
            <w:pPr>
              <w:rPr>
                <w:rFonts w:ascii="Arial" w:hAnsi="Arial" w:cs="Arial"/>
                <w:color w:val="auto"/>
                <w:sz w:val="20"/>
                <w:szCs w:val="20"/>
              </w:rPr>
            </w:pPr>
            <w:r w:rsidRPr="00AD27FC">
              <w:rPr>
                <w:rFonts w:ascii="Arial" w:eastAsia="Arial" w:hAnsi="Arial" w:cs="Arial"/>
                <w:b/>
                <w:color w:val="auto"/>
                <w:sz w:val="20"/>
                <w:szCs w:val="20"/>
              </w:rPr>
              <w:lastRenderedPageBreak/>
              <w:t xml:space="preserve">No. </w:t>
            </w:r>
            <w:r w:rsidRPr="00AD27FC">
              <w:rPr>
                <w:rFonts w:ascii="Arial" w:eastAsia="Arial" w:hAnsi="Arial" w:cs="Arial"/>
                <w:color w:val="auto"/>
                <w:sz w:val="20"/>
                <w:szCs w:val="20"/>
              </w:rPr>
              <w:t xml:space="preserve">  </w:t>
            </w:r>
          </w:p>
        </w:tc>
        <w:tc>
          <w:tcPr>
            <w:tcW w:w="1687" w:type="dxa"/>
            <w:tcBorders>
              <w:top w:val="single" w:sz="4" w:space="0" w:color="auto"/>
              <w:left w:val="single" w:sz="4" w:space="0" w:color="auto"/>
              <w:bottom w:val="single" w:sz="4" w:space="0" w:color="auto"/>
              <w:right w:val="single" w:sz="4" w:space="0" w:color="auto"/>
            </w:tcBorders>
            <w:hideMark/>
          </w:tcPr>
          <w:p w14:paraId="791AE0A7" w14:textId="77777777" w:rsidR="00DA7691" w:rsidRPr="00AD27FC" w:rsidRDefault="00DA7691" w:rsidP="00EE2E8F">
            <w:pPr>
              <w:rPr>
                <w:rFonts w:ascii="Arial" w:hAnsi="Arial" w:cs="Arial"/>
                <w:color w:val="auto"/>
                <w:sz w:val="20"/>
                <w:szCs w:val="20"/>
              </w:rPr>
            </w:pPr>
            <w:r w:rsidRPr="00AD27FC">
              <w:rPr>
                <w:rFonts w:ascii="Arial" w:eastAsia="Arial" w:hAnsi="Arial" w:cs="Arial"/>
                <w:b/>
                <w:color w:val="auto"/>
                <w:sz w:val="20"/>
                <w:szCs w:val="20"/>
              </w:rPr>
              <w:t>Objectives</w:t>
            </w:r>
            <w:r w:rsidRPr="00AD27FC">
              <w:rPr>
                <w:rFonts w:ascii="Arial" w:eastAsia="Arial" w:hAnsi="Arial" w:cs="Arial"/>
                <w:color w:val="auto"/>
                <w:sz w:val="20"/>
                <w:szCs w:val="20"/>
              </w:rPr>
              <w:t xml:space="preserve">  </w:t>
            </w:r>
          </w:p>
        </w:tc>
        <w:tc>
          <w:tcPr>
            <w:tcW w:w="3908" w:type="dxa"/>
            <w:tcBorders>
              <w:top w:val="single" w:sz="4" w:space="0" w:color="auto"/>
              <w:left w:val="single" w:sz="4" w:space="0" w:color="auto"/>
              <w:bottom w:val="single" w:sz="4" w:space="0" w:color="auto"/>
              <w:right w:val="single" w:sz="4" w:space="0" w:color="auto"/>
            </w:tcBorders>
            <w:hideMark/>
          </w:tcPr>
          <w:p w14:paraId="172957BD" w14:textId="77777777" w:rsidR="00DA7691" w:rsidRPr="00AD27FC" w:rsidRDefault="00DA7691" w:rsidP="00EE2E8F">
            <w:pPr>
              <w:rPr>
                <w:rFonts w:ascii="Arial" w:hAnsi="Arial" w:cs="Arial"/>
                <w:color w:val="auto"/>
                <w:sz w:val="20"/>
                <w:szCs w:val="20"/>
              </w:rPr>
            </w:pPr>
            <w:r w:rsidRPr="00AD27FC">
              <w:rPr>
                <w:rFonts w:ascii="Arial" w:eastAsia="Arial" w:hAnsi="Arial" w:cs="Arial"/>
                <w:b/>
                <w:color w:val="auto"/>
                <w:sz w:val="20"/>
                <w:szCs w:val="20"/>
              </w:rPr>
              <w:t>Planned tasks</w:t>
            </w:r>
            <w:r w:rsidRPr="00AD27FC">
              <w:rPr>
                <w:rFonts w:ascii="Arial" w:eastAsia="Arial" w:hAnsi="Arial" w:cs="Arial"/>
                <w:color w:val="auto"/>
                <w:sz w:val="20"/>
                <w:szCs w:val="20"/>
              </w:rPr>
              <w:t xml:space="preserve"> </w:t>
            </w:r>
          </w:p>
        </w:tc>
        <w:tc>
          <w:tcPr>
            <w:tcW w:w="1550" w:type="dxa"/>
            <w:tcBorders>
              <w:top w:val="single" w:sz="4" w:space="0" w:color="auto"/>
              <w:left w:val="single" w:sz="4" w:space="0" w:color="auto"/>
              <w:bottom w:val="single" w:sz="4" w:space="0" w:color="auto"/>
              <w:right w:val="single" w:sz="4" w:space="0" w:color="auto"/>
            </w:tcBorders>
            <w:hideMark/>
          </w:tcPr>
          <w:p w14:paraId="2817A4E2" w14:textId="77777777" w:rsidR="00DA7691" w:rsidRPr="00AD27FC" w:rsidRDefault="00DA7691" w:rsidP="00EE2E8F">
            <w:pPr>
              <w:rPr>
                <w:rFonts w:ascii="Arial" w:hAnsi="Arial" w:cs="Arial"/>
                <w:color w:val="auto"/>
                <w:sz w:val="20"/>
                <w:szCs w:val="20"/>
              </w:rPr>
            </w:pPr>
            <w:r w:rsidRPr="00AD27FC">
              <w:rPr>
                <w:rFonts w:ascii="Arial" w:eastAsia="Arial" w:hAnsi="Arial" w:cs="Arial"/>
                <w:b/>
                <w:color w:val="auto"/>
                <w:sz w:val="20"/>
                <w:szCs w:val="20"/>
              </w:rPr>
              <w:t>Timeline</w:t>
            </w:r>
            <w:r w:rsidRPr="00AD27FC">
              <w:rPr>
                <w:rFonts w:ascii="Arial" w:eastAsia="Arial" w:hAnsi="Arial" w:cs="Arial"/>
                <w:color w:val="auto"/>
                <w:sz w:val="20"/>
                <w:szCs w:val="20"/>
              </w:rPr>
              <w:t xml:space="preserve">  </w:t>
            </w:r>
          </w:p>
        </w:tc>
        <w:tc>
          <w:tcPr>
            <w:tcW w:w="2060" w:type="dxa"/>
            <w:tcBorders>
              <w:top w:val="single" w:sz="4" w:space="0" w:color="auto"/>
              <w:left w:val="single" w:sz="4" w:space="0" w:color="auto"/>
              <w:bottom w:val="single" w:sz="4" w:space="0" w:color="auto"/>
              <w:right w:val="single" w:sz="4" w:space="0" w:color="auto"/>
            </w:tcBorders>
            <w:hideMark/>
          </w:tcPr>
          <w:p w14:paraId="2E1D46EC" w14:textId="77777777" w:rsidR="00DA7691" w:rsidRPr="00AD27FC" w:rsidRDefault="00DA7691" w:rsidP="00AD27FC">
            <w:pPr>
              <w:rPr>
                <w:rFonts w:ascii="Arial" w:hAnsi="Arial" w:cs="Arial"/>
                <w:color w:val="auto"/>
                <w:sz w:val="20"/>
                <w:szCs w:val="20"/>
              </w:rPr>
            </w:pPr>
            <w:r w:rsidRPr="00AD27FC">
              <w:rPr>
                <w:rFonts w:ascii="Arial" w:eastAsia="Arial" w:hAnsi="Arial" w:cs="Arial"/>
                <w:b/>
                <w:color w:val="auto"/>
                <w:sz w:val="20"/>
                <w:szCs w:val="20"/>
              </w:rPr>
              <w:t>Potential Ownership pending consultation</w:t>
            </w:r>
          </w:p>
        </w:tc>
        <w:tc>
          <w:tcPr>
            <w:tcW w:w="4961" w:type="dxa"/>
            <w:tcBorders>
              <w:top w:val="single" w:sz="4" w:space="0" w:color="auto"/>
              <w:left w:val="single" w:sz="4" w:space="0" w:color="auto"/>
              <w:bottom w:val="single" w:sz="4" w:space="0" w:color="auto"/>
              <w:right w:val="single" w:sz="4" w:space="0" w:color="auto"/>
            </w:tcBorders>
            <w:hideMark/>
          </w:tcPr>
          <w:p w14:paraId="343696E3" w14:textId="77777777" w:rsidR="00DA7691" w:rsidRPr="00AD27FC" w:rsidRDefault="00DA7691" w:rsidP="00AD27FC">
            <w:pPr>
              <w:rPr>
                <w:rFonts w:ascii="Arial" w:hAnsi="Arial" w:cs="Arial"/>
                <w:color w:val="auto"/>
                <w:sz w:val="20"/>
                <w:szCs w:val="20"/>
              </w:rPr>
            </w:pPr>
            <w:r w:rsidRPr="00AD27FC">
              <w:rPr>
                <w:rFonts w:ascii="Arial" w:eastAsia="Arial" w:hAnsi="Arial" w:cs="Arial"/>
                <w:b/>
                <w:color w:val="auto"/>
                <w:sz w:val="20"/>
                <w:szCs w:val="20"/>
              </w:rPr>
              <w:t>Success Measures: Outputs and Outcomes</w:t>
            </w:r>
            <w:r w:rsidRPr="00AD27FC">
              <w:rPr>
                <w:rFonts w:ascii="Arial" w:eastAsia="Arial" w:hAnsi="Arial" w:cs="Arial"/>
                <w:color w:val="auto"/>
                <w:sz w:val="20"/>
                <w:szCs w:val="20"/>
              </w:rPr>
              <w:t xml:space="preserve"> </w:t>
            </w:r>
          </w:p>
        </w:tc>
      </w:tr>
      <w:tr w:rsidR="00642C98" w:rsidRPr="00EE2E8F" w14:paraId="06D38C7A" w14:textId="77777777" w:rsidTr="00A83B91">
        <w:trPr>
          <w:trHeight w:val="66"/>
        </w:trPr>
        <w:tc>
          <w:tcPr>
            <w:tcW w:w="571" w:type="dxa"/>
            <w:tcBorders>
              <w:top w:val="single" w:sz="4" w:space="0" w:color="auto"/>
              <w:left w:val="single" w:sz="4" w:space="0" w:color="auto"/>
              <w:bottom w:val="single" w:sz="4" w:space="0" w:color="auto"/>
              <w:right w:val="single" w:sz="4" w:space="0" w:color="auto"/>
            </w:tcBorders>
          </w:tcPr>
          <w:p w14:paraId="73D37A59" w14:textId="6B466695" w:rsidR="00DA7691" w:rsidRPr="00AD27FC" w:rsidRDefault="00DA7691" w:rsidP="00EE2E8F">
            <w:pPr>
              <w:rPr>
                <w:rFonts w:ascii="Arial" w:eastAsiaTheme="minorHAnsi" w:hAnsi="Arial" w:cs="Arial"/>
                <w:bCs/>
                <w:color w:val="auto"/>
                <w:sz w:val="20"/>
                <w:szCs w:val="20"/>
              </w:rPr>
            </w:pPr>
            <w:r w:rsidRPr="00AD27FC">
              <w:rPr>
                <w:rFonts w:ascii="Arial" w:eastAsia="Arial" w:hAnsi="Arial" w:cs="Arial"/>
                <w:bCs/>
                <w:color w:val="auto"/>
                <w:sz w:val="20"/>
                <w:szCs w:val="20"/>
              </w:rPr>
              <w:t xml:space="preserve">5.1 </w:t>
            </w:r>
          </w:p>
        </w:tc>
        <w:tc>
          <w:tcPr>
            <w:tcW w:w="1687" w:type="dxa"/>
            <w:tcBorders>
              <w:top w:val="single" w:sz="4" w:space="0" w:color="auto"/>
              <w:left w:val="single" w:sz="4" w:space="0" w:color="auto"/>
              <w:bottom w:val="single" w:sz="4" w:space="0" w:color="auto"/>
              <w:right w:val="single" w:sz="4" w:space="0" w:color="auto"/>
            </w:tcBorders>
          </w:tcPr>
          <w:p w14:paraId="13099C40"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To audit and baseline current committee membership </w:t>
            </w:r>
          </w:p>
          <w:p w14:paraId="72BBF6B9" w14:textId="5143E77C"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across </w:t>
            </w:r>
            <w:r w:rsidR="00437588" w:rsidRPr="00AD27FC">
              <w:rPr>
                <w:rFonts w:ascii="Arial" w:eastAsia="Arial" w:hAnsi="Arial" w:cs="Arial"/>
                <w:color w:val="auto"/>
                <w:sz w:val="20"/>
                <w:szCs w:val="20"/>
              </w:rPr>
              <w:t>U</w:t>
            </w:r>
            <w:r w:rsidRPr="00AD27FC">
              <w:rPr>
                <w:rFonts w:ascii="Arial" w:eastAsia="Arial" w:hAnsi="Arial" w:cs="Arial"/>
                <w:color w:val="auto"/>
                <w:sz w:val="20"/>
                <w:szCs w:val="20"/>
              </w:rPr>
              <w:t xml:space="preserve">niversity </w:t>
            </w:r>
          </w:p>
          <w:p w14:paraId="2FF50F3E" w14:textId="77777777" w:rsidR="00DA7691" w:rsidRPr="00AD27FC" w:rsidRDefault="00DA7691" w:rsidP="00EE2E8F">
            <w:pPr>
              <w:rPr>
                <w:rFonts w:ascii="Arial" w:hAnsi="Arial" w:cs="Arial"/>
                <w:color w:val="auto"/>
                <w:sz w:val="20"/>
                <w:szCs w:val="20"/>
              </w:rPr>
            </w:pPr>
          </w:p>
        </w:tc>
        <w:tc>
          <w:tcPr>
            <w:tcW w:w="3908" w:type="dxa"/>
            <w:tcBorders>
              <w:top w:val="single" w:sz="4" w:space="0" w:color="auto"/>
              <w:left w:val="single" w:sz="4" w:space="0" w:color="auto"/>
              <w:bottom w:val="single" w:sz="4" w:space="0" w:color="auto"/>
              <w:right w:val="single" w:sz="4" w:space="0" w:color="auto"/>
            </w:tcBorders>
          </w:tcPr>
          <w:p w14:paraId="67569710" w14:textId="77777777" w:rsidR="00DA7691" w:rsidRPr="00AD27FC" w:rsidRDefault="00DA7691" w:rsidP="00AD27FC">
            <w:pPr>
              <w:rPr>
                <w:rFonts w:ascii="Arial" w:hAnsi="Arial" w:cs="Arial"/>
                <w:color w:val="auto"/>
                <w:sz w:val="20"/>
                <w:szCs w:val="20"/>
              </w:rPr>
            </w:pPr>
            <w:r w:rsidRPr="00AD27FC">
              <w:rPr>
                <w:rFonts w:ascii="Arial" w:eastAsia="Arial" w:hAnsi="Arial" w:cs="Arial"/>
                <w:color w:val="auto"/>
                <w:sz w:val="20"/>
                <w:szCs w:val="20"/>
              </w:rPr>
              <w:t xml:space="preserve">5.1a. Compile a master list of all University-level and </w:t>
            </w:r>
          </w:p>
          <w:p w14:paraId="7FEE1CF9" w14:textId="713D73F3"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School/Faculty/PSS Dept-level decision-making bodies (e.g.</w:t>
            </w:r>
            <w:r w:rsidR="005F3BF1">
              <w:rPr>
                <w:rFonts w:ascii="Arial" w:eastAsia="Arial" w:hAnsi="Arial" w:cs="Arial"/>
                <w:color w:val="auto"/>
                <w:sz w:val="20"/>
                <w:szCs w:val="20"/>
              </w:rPr>
              <w:t>,</w:t>
            </w:r>
            <w:r w:rsidRPr="00AD27FC">
              <w:rPr>
                <w:rFonts w:ascii="Arial" w:eastAsia="Arial" w:hAnsi="Arial" w:cs="Arial"/>
                <w:color w:val="auto"/>
                <w:sz w:val="20"/>
                <w:szCs w:val="20"/>
              </w:rPr>
              <w:t xml:space="preserve"> Senate, Faculty Boards, Exec, Managers’ meetings etc)</w:t>
            </w:r>
            <w:r w:rsidR="64956A11" w:rsidRPr="00AD27FC">
              <w:rPr>
                <w:rFonts w:ascii="Arial" w:eastAsia="Arial" w:hAnsi="Arial" w:cs="Arial"/>
                <w:color w:val="auto"/>
                <w:sz w:val="20"/>
                <w:szCs w:val="20"/>
              </w:rPr>
              <w:t xml:space="preserve">, recording current </w:t>
            </w:r>
            <w:r w:rsidR="65220535" w:rsidRPr="00AD27FC">
              <w:rPr>
                <w:rFonts w:ascii="Arial" w:eastAsia="Arial" w:hAnsi="Arial" w:cs="Arial"/>
                <w:i/>
                <w:iCs/>
                <w:sz w:val="20"/>
                <w:szCs w:val="20"/>
              </w:rPr>
              <w:t xml:space="preserve">ethnic minority </w:t>
            </w:r>
            <w:r w:rsidR="00646842" w:rsidRPr="00AD27FC">
              <w:rPr>
                <w:rFonts w:ascii="Arial" w:eastAsia="Arial" w:hAnsi="Arial" w:cs="Arial"/>
                <w:i/>
                <w:iCs/>
                <w:sz w:val="20"/>
                <w:szCs w:val="20"/>
              </w:rPr>
              <w:t>group</w:t>
            </w:r>
            <w:r w:rsidR="00646842" w:rsidRPr="00AD27FC">
              <w:rPr>
                <w:rFonts w:ascii="Arial" w:eastAsia="Arial" w:hAnsi="Arial" w:cs="Arial"/>
                <w:color w:val="auto"/>
                <w:sz w:val="20"/>
                <w:szCs w:val="20"/>
              </w:rPr>
              <w:t xml:space="preserve"> membership</w:t>
            </w:r>
            <w:r w:rsidR="64956A11" w:rsidRPr="00AD27FC">
              <w:rPr>
                <w:rFonts w:ascii="Arial" w:eastAsia="Arial" w:hAnsi="Arial" w:cs="Arial"/>
                <w:color w:val="auto"/>
                <w:sz w:val="20"/>
                <w:szCs w:val="20"/>
              </w:rPr>
              <w:t xml:space="preserve"> disaggregated by ethnicity, gender, and disability alongside total membership a</w:t>
            </w:r>
            <w:r w:rsidR="5FD67705" w:rsidRPr="00AD27FC">
              <w:rPr>
                <w:rFonts w:ascii="Arial" w:eastAsia="Arial" w:hAnsi="Arial" w:cs="Arial"/>
                <w:color w:val="auto"/>
                <w:sz w:val="20"/>
                <w:szCs w:val="20"/>
              </w:rPr>
              <w:t>n</w:t>
            </w:r>
            <w:r w:rsidR="64956A11" w:rsidRPr="00AD27FC">
              <w:rPr>
                <w:rFonts w:ascii="Arial" w:eastAsia="Arial" w:hAnsi="Arial" w:cs="Arial"/>
                <w:color w:val="auto"/>
                <w:sz w:val="20"/>
                <w:szCs w:val="20"/>
              </w:rPr>
              <w:t>d compare to overall staff profile</w:t>
            </w:r>
          </w:p>
          <w:p w14:paraId="6CDA6654"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6A94A03C" w14:textId="1A45F4FC" w:rsidR="00DA7691" w:rsidRPr="00AD27FC" w:rsidRDefault="00DA7691" w:rsidP="00EE2E8F">
            <w:pPr>
              <w:spacing w:after="23"/>
              <w:rPr>
                <w:rFonts w:ascii="Arial" w:hAnsi="Arial" w:cs="Arial"/>
                <w:color w:val="auto"/>
                <w:sz w:val="20"/>
                <w:szCs w:val="20"/>
              </w:rPr>
            </w:pPr>
            <w:r w:rsidRPr="00AD27FC">
              <w:rPr>
                <w:rFonts w:ascii="Arial" w:eastAsia="Arial" w:hAnsi="Arial" w:cs="Arial"/>
                <w:color w:val="auto"/>
                <w:sz w:val="20"/>
                <w:szCs w:val="20"/>
              </w:rPr>
              <w:t>5.1</w:t>
            </w:r>
            <w:r w:rsidR="001DA043" w:rsidRPr="00AD27FC">
              <w:rPr>
                <w:rFonts w:ascii="Arial" w:eastAsia="Arial" w:hAnsi="Arial" w:cs="Arial"/>
                <w:color w:val="auto"/>
                <w:sz w:val="20"/>
                <w:szCs w:val="20"/>
              </w:rPr>
              <w:t>b</w:t>
            </w:r>
            <w:r w:rsidRPr="00AD27FC">
              <w:rPr>
                <w:rFonts w:ascii="Arial" w:eastAsia="Arial" w:hAnsi="Arial" w:cs="Arial"/>
                <w:color w:val="auto"/>
                <w:sz w:val="20"/>
                <w:szCs w:val="20"/>
              </w:rPr>
              <w:t>. Publish a “Committee Representation Baseline Report” at REC</w:t>
            </w:r>
            <w:r w:rsidR="319261A8" w:rsidRPr="00AD27FC">
              <w:rPr>
                <w:rFonts w:ascii="Arial" w:eastAsia="Arial" w:hAnsi="Arial" w:cs="Arial"/>
                <w:color w:val="auto"/>
                <w:sz w:val="20"/>
                <w:szCs w:val="20"/>
              </w:rPr>
              <w:t>-</w:t>
            </w:r>
            <w:r w:rsidRPr="00AD27FC">
              <w:rPr>
                <w:rFonts w:ascii="Arial" w:eastAsia="Arial" w:hAnsi="Arial" w:cs="Arial"/>
                <w:color w:val="auto"/>
                <w:sz w:val="20"/>
                <w:szCs w:val="20"/>
              </w:rPr>
              <w:t xml:space="preserve">USAT and EDIC. Shared with Faculty/School EDI Leads to be discussed at Faculty/School Execs. </w:t>
            </w:r>
          </w:p>
          <w:p w14:paraId="62D419CD"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4B1EF0FF" w14:textId="08D42A76" w:rsidR="00DA7691" w:rsidRPr="00AD27FC" w:rsidRDefault="00DA7691" w:rsidP="00EE2E8F">
            <w:pPr>
              <w:spacing w:after="2"/>
              <w:rPr>
                <w:rFonts w:ascii="Arial" w:hAnsi="Arial" w:cs="Arial"/>
                <w:color w:val="auto"/>
                <w:sz w:val="20"/>
                <w:szCs w:val="20"/>
              </w:rPr>
            </w:pPr>
            <w:r w:rsidRPr="00AD27FC">
              <w:rPr>
                <w:rFonts w:ascii="Arial" w:eastAsia="Arial" w:hAnsi="Arial" w:cs="Arial"/>
                <w:color w:val="auto"/>
                <w:sz w:val="20"/>
                <w:szCs w:val="20"/>
              </w:rPr>
              <w:t xml:space="preserve">5.1d. Ensure a minimum of 1 </w:t>
            </w:r>
            <w:r w:rsidR="348B34A1" w:rsidRPr="00AD27FC">
              <w:rPr>
                <w:rFonts w:ascii="Arial" w:eastAsia="Arial" w:hAnsi="Arial" w:cs="Arial"/>
                <w:i/>
                <w:iCs/>
                <w:sz w:val="20"/>
                <w:szCs w:val="20"/>
              </w:rPr>
              <w:t>ethnic minority group</w:t>
            </w:r>
            <w:r w:rsidR="348B34A1" w:rsidRPr="00AD27FC">
              <w:rPr>
                <w:rFonts w:ascii="Arial" w:eastAsia="Arial" w:hAnsi="Arial" w:cs="Arial"/>
                <w:color w:val="auto"/>
                <w:sz w:val="20"/>
                <w:szCs w:val="20"/>
              </w:rPr>
              <w:t xml:space="preserve"> </w:t>
            </w:r>
            <w:r w:rsidRPr="00AD27FC">
              <w:rPr>
                <w:rFonts w:ascii="Arial" w:eastAsia="Arial" w:hAnsi="Arial" w:cs="Arial"/>
                <w:color w:val="auto"/>
                <w:sz w:val="20"/>
                <w:szCs w:val="20"/>
              </w:rPr>
              <w:t xml:space="preserve">rep or observer for all major governing and operational bodies across </w:t>
            </w:r>
            <w:r w:rsidR="02836F0F" w:rsidRPr="00AD27FC">
              <w:rPr>
                <w:rFonts w:ascii="Arial" w:eastAsia="Arial" w:hAnsi="Arial" w:cs="Arial"/>
                <w:color w:val="auto"/>
                <w:sz w:val="20"/>
                <w:szCs w:val="20"/>
              </w:rPr>
              <w:t>U</w:t>
            </w:r>
            <w:r w:rsidRPr="00AD27FC">
              <w:rPr>
                <w:rFonts w:ascii="Arial" w:eastAsia="Arial" w:hAnsi="Arial" w:cs="Arial"/>
                <w:color w:val="auto"/>
                <w:sz w:val="20"/>
                <w:szCs w:val="20"/>
              </w:rPr>
              <w:t>niversity</w:t>
            </w:r>
            <w:r w:rsidR="4D62A4AA" w:rsidRPr="00AD27FC">
              <w:rPr>
                <w:rFonts w:ascii="Arial" w:eastAsia="Arial" w:hAnsi="Arial" w:cs="Arial"/>
                <w:color w:val="auto"/>
                <w:sz w:val="20"/>
                <w:szCs w:val="20"/>
              </w:rPr>
              <w:t>,</w:t>
            </w:r>
            <w:r w:rsidR="02836F0F" w:rsidRPr="00AD27FC">
              <w:rPr>
                <w:rFonts w:ascii="Arial" w:eastAsia="Arial" w:hAnsi="Arial" w:cs="Arial"/>
                <w:color w:val="auto"/>
                <w:sz w:val="20"/>
                <w:szCs w:val="20"/>
              </w:rPr>
              <w:t xml:space="preserve"> </w:t>
            </w:r>
            <w:r w:rsidR="64956A11" w:rsidRPr="00AD27FC">
              <w:rPr>
                <w:rFonts w:ascii="Arial" w:eastAsia="Arial" w:hAnsi="Arial" w:cs="Arial"/>
                <w:color w:val="auto"/>
                <w:sz w:val="20"/>
                <w:szCs w:val="20"/>
              </w:rPr>
              <w:t xml:space="preserve">ensuring this commitment is embedded into </w:t>
            </w:r>
            <w:proofErr w:type="spellStart"/>
            <w:r w:rsidR="64956A11" w:rsidRPr="00AD27FC">
              <w:rPr>
                <w:rFonts w:ascii="Arial" w:eastAsia="Arial" w:hAnsi="Arial" w:cs="Arial"/>
                <w:color w:val="auto"/>
                <w:sz w:val="20"/>
                <w:szCs w:val="20"/>
              </w:rPr>
              <w:t>ToR</w:t>
            </w:r>
            <w:proofErr w:type="spellEnd"/>
          </w:p>
          <w:p w14:paraId="1DAB8223" w14:textId="1A956293" w:rsidR="00DA7691" w:rsidRPr="00AD27FC" w:rsidRDefault="00DA7691" w:rsidP="00EE2E8F">
            <w:pPr>
              <w:rPr>
                <w:rFonts w:ascii="Arial" w:eastAsiaTheme="minorHAnsi" w:hAnsi="Arial" w:cs="Arial"/>
                <w:color w:val="auto"/>
                <w:sz w:val="20"/>
                <w:szCs w:val="20"/>
              </w:rPr>
            </w:pPr>
            <w:r w:rsidRPr="00AD27FC">
              <w:rPr>
                <w:rFonts w:ascii="Arial" w:eastAsia="Arial" w:hAnsi="Arial" w:cs="Arial"/>
                <w:color w:val="auto"/>
                <w:sz w:val="20"/>
                <w:szCs w:val="20"/>
              </w:rPr>
              <w:t xml:space="preserve"> </w:t>
            </w:r>
          </w:p>
        </w:tc>
        <w:tc>
          <w:tcPr>
            <w:tcW w:w="1550" w:type="dxa"/>
            <w:tcBorders>
              <w:top w:val="single" w:sz="4" w:space="0" w:color="auto"/>
              <w:left w:val="single" w:sz="4" w:space="0" w:color="auto"/>
              <w:bottom w:val="single" w:sz="4" w:space="0" w:color="auto"/>
              <w:right w:val="single" w:sz="4" w:space="0" w:color="auto"/>
            </w:tcBorders>
          </w:tcPr>
          <w:p w14:paraId="08336B9E" w14:textId="70B3B25B" w:rsidR="00DA7691" w:rsidRPr="00AD27FC" w:rsidRDefault="00DA7691" w:rsidP="00AD27FC">
            <w:pPr>
              <w:spacing w:after="4"/>
              <w:rPr>
                <w:rFonts w:ascii="Arial" w:eastAsiaTheme="minorHAnsi" w:hAnsi="Arial" w:cs="Arial"/>
                <w:color w:val="auto"/>
                <w:sz w:val="20"/>
                <w:szCs w:val="20"/>
              </w:rPr>
            </w:pPr>
            <w:r w:rsidRPr="00AD27FC">
              <w:rPr>
                <w:rFonts w:ascii="Arial" w:eastAsia="Arial" w:hAnsi="Arial" w:cs="Arial"/>
                <w:color w:val="auto"/>
                <w:sz w:val="20"/>
                <w:szCs w:val="20"/>
              </w:rPr>
              <w:t>November 202</w:t>
            </w:r>
            <w:r w:rsidR="52DC8CF9" w:rsidRPr="00AD27FC">
              <w:rPr>
                <w:rFonts w:ascii="Arial" w:eastAsia="Arial" w:hAnsi="Arial" w:cs="Arial"/>
                <w:color w:val="auto"/>
                <w:sz w:val="20"/>
                <w:szCs w:val="20"/>
              </w:rPr>
              <w:t>7</w:t>
            </w:r>
            <w:r w:rsidRPr="00AD27FC">
              <w:rPr>
                <w:rFonts w:ascii="Arial" w:eastAsia="Arial" w:hAnsi="Arial" w:cs="Arial"/>
                <w:color w:val="auto"/>
                <w:sz w:val="20"/>
                <w:szCs w:val="20"/>
              </w:rPr>
              <w:t xml:space="preserve"> - April 20</w:t>
            </w:r>
            <w:r w:rsidR="00940EC3" w:rsidRPr="00AD27FC">
              <w:rPr>
                <w:rFonts w:ascii="Arial" w:eastAsia="Arial" w:hAnsi="Arial" w:cs="Arial"/>
                <w:color w:val="auto"/>
                <w:sz w:val="20"/>
                <w:szCs w:val="20"/>
              </w:rPr>
              <w:t>30</w:t>
            </w:r>
          </w:p>
        </w:tc>
        <w:tc>
          <w:tcPr>
            <w:tcW w:w="2060" w:type="dxa"/>
            <w:tcBorders>
              <w:top w:val="single" w:sz="4" w:space="0" w:color="auto"/>
              <w:left w:val="single" w:sz="4" w:space="0" w:color="auto"/>
              <w:bottom w:val="single" w:sz="4" w:space="0" w:color="auto"/>
              <w:right w:val="single" w:sz="4" w:space="0" w:color="auto"/>
            </w:tcBorders>
          </w:tcPr>
          <w:p w14:paraId="37B45082"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University </w:t>
            </w:r>
          </w:p>
          <w:p w14:paraId="1B816957" w14:textId="77777777" w:rsidR="00DA7691" w:rsidRPr="00AD27FC" w:rsidRDefault="00DA7691" w:rsidP="00EE2E8F">
            <w:pPr>
              <w:spacing w:after="1"/>
              <w:rPr>
                <w:rFonts w:ascii="Arial" w:hAnsi="Arial" w:cs="Arial"/>
                <w:color w:val="auto"/>
                <w:sz w:val="20"/>
                <w:szCs w:val="20"/>
              </w:rPr>
            </w:pPr>
            <w:r w:rsidRPr="00AD27FC">
              <w:rPr>
                <w:rFonts w:ascii="Arial" w:eastAsia="Arial" w:hAnsi="Arial" w:cs="Arial"/>
                <w:color w:val="auto"/>
                <w:sz w:val="20"/>
                <w:szCs w:val="20"/>
              </w:rPr>
              <w:t xml:space="preserve">Secretary and </w:t>
            </w:r>
          </w:p>
          <w:p w14:paraId="4EB2E77A"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Registrar </w:t>
            </w:r>
          </w:p>
          <w:p w14:paraId="406707FD"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4BAA587D"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Senior </w:t>
            </w:r>
          </w:p>
          <w:p w14:paraId="61119C9C"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Executive </w:t>
            </w:r>
          </w:p>
          <w:p w14:paraId="7BB1E768" w14:textId="77777777" w:rsidR="00DA7691" w:rsidRPr="00AD27FC" w:rsidRDefault="00DA7691" w:rsidP="00EE2E8F">
            <w:pPr>
              <w:spacing w:after="14"/>
              <w:rPr>
                <w:rFonts w:ascii="Arial" w:hAnsi="Arial" w:cs="Arial"/>
                <w:color w:val="auto"/>
                <w:sz w:val="20"/>
                <w:szCs w:val="20"/>
              </w:rPr>
            </w:pPr>
            <w:r w:rsidRPr="00AD27FC">
              <w:rPr>
                <w:rFonts w:ascii="Arial" w:eastAsia="Arial" w:hAnsi="Arial" w:cs="Arial"/>
                <w:color w:val="auto"/>
                <w:sz w:val="20"/>
                <w:szCs w:val="20"/>
              </w:rPr>
              <w:t xml:space="preserve">Officer, Vice Chancellor’s </w:t>
            </w:r>
          </w:p>
          <w:p w14:paraId="73077FB5"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Office </w:t>
            </w:r>
          </w:p>
          <w:p w14:paraId="01BB3792"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064F9669"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Equality </w:t>
            </w:r>
          </w:p>
          <w:p w14:paraId="364A00BB"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Charters </w:t>
            </w:r>
          </w:p>
          <w:p w14:paraId="500AD473"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Manager </w:t>
            </w:r>
          </w:p>
          <w:p w14:paraId="4A85181E"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6EFB16A7"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31A10A1E"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0A0DE7B6"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Faculty/School </w:t>
            </w:r>
          </w:p>
          <w:p w14:paraId="527ED72E"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Deans and </w:t>
            </w:r>
          </w:p>
          <w:p w14:paraId="6711E40A"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Directors of </w:t>
            </w:r>
          </w:p>
          <w:p w14:paraId="346635CA" w14:textId="77777777" w:rsidR="00DA7691" w:rsidRPr="00AD27FC" w:rsidRDefault="00DA7691" w:rsidP="00EE2E8F">
            <w:pPr>
              <w:rPr>
                <w:rFonts w:ascii="Arial" w:eastAsia="Arial" w:hAnsi="Arial" w:cs="Arial"/>
                <w:color w:val="auto"/>
                <w:sz w:val="20"/>
                <w:szCs w:val="20"/>
              </w:rPr>
            </w:pPr>
            <w:r w:rsidRPr="00AD27FC">
              <w:rPr>
                <w:rFonts w:ascii="Arial" w:eastAsia="Arial" w:hAnsi="Arial" w:cs="Arial"/>
                <w:color w:val="auto"/>
                <w:sz w:val="20"/>
                <w:szCs w:val="20"/>
              </w:rPr>
              <w:t>PSS Depts</w:t>
            </w:r>
          </w:p>
          <w:p w14:paraId="57A639CC" w14:textId="77777777" w:rsidR="00DA7691" w:rsidRPr="00AD27FC" w:rsidRDefault="00DA7691" w:rsidP="00EE2E8F">
            <w:pPr>
              <w:rPr>
                <w:rFonts w:ascii="Arial" w:eastAsiaTheme="minorHAnsi" w:hAnsi="Arial" w:cs="Arial"/>
                <w:color w:val="auto"/>
                <w:sz w:val="20"/>
                <w:szCs w:val="20"/>
              </w:rPr>
            </w:pPr>
          </w:p>
        </w:tc>
        <w:tc>
          <w:tcPr>
            <w:tcW w:w="4961" w:type="dxa"/>
            <w:tcBorders>
              <w:top w:val="single" w:sz="4" w:space="0" w:color="auto"/>
              <w:left w:val="single" w:sz="4" w:space="0" w:color="auto"/>
              <w:bottom w:val="single" w:sz="4" w:space="0" w:color="auto"/>
              <w:right w:val="single" w:sz="4" w:space="0" w:color="auto"/>
            </w:tcBorders>
          </w:tcPr>
          <w:p w14:paraId="1F041915" w14:textId="77777777" w:rsidR="00DA7691" w:rsidRPr="00AD27FC" w:rsidRDefault="00DA7691" w:rsidP="00EE2E8F">
            <w:pPr>
              <w:rPr>
                <w:rFonts w:ascii="Arial" w:eastAsia="Arial" w:hAnsi="Arial" w:cs="Arial"/>
                <w:color w:val="auto"/>
                <w:sz w:val="20"/>
                <w:szCs w:val="20"/>
              </w:rPr>
            </w:pPr>
            <w:r w:rsidRPr="00AD27FC">
              <w:rPr>
                <w:rFonts w:ascii="Arial" w:eastAsia="Arial" w:hAnsi="Arial" w:cs="Arial"/>
                <w:color w:val="auto"/>
                <w:sz w:val="20"/>
                <w:szCs w:val="20"/>
              </w:rPr>
              <w:t xml:space="preserve">Success output: </w:t>
            </w:r>
          </w:p>
          <w:p w14:paraId="7B430986" w14:textId="4E6DAC36" w:rsidR="00DA7691" w:rsidRPr="00AD27FC" w:rsidRDefault="00DA7691">
            <w:pPr>
              <w:pStyle w:val="ListParagraph"/>
              <w:numPr>
                <w:ilvl w:val="0"/>
                <w:numId w:val="24"/>
              </w:numPr>
              <w:rPr>
                <w:rFonts w:ascii="Arial" w:hAnsi="Arial" w:cs="Arial"/>
                <w:color w:val="auto"/>
                <w:sz w:val="20"/>
                <w:szCs w:val="20"/>
              </w:rPr>
            </w:pPr>
            <w:r w:rsidRPr="00AD27FC">
              <w:rPr>
                <w:rFonts w:ascii="Arial" w:eastAsia="Arial" w:hAnsi="Arial" w:cs="Arial"/>
                <w:color w:val="auto"/>
                <w:sz w:val="20"/>
                <w:szCs w:val="20"/>
              </w:rPr>
              <w:t>Report published and discussed at REC</w:t>
            </w:r>
            <w:r w:rsidR="0A185ECC" w:rsidRPr="00AD27FC">
              <w:rPr>
                <w:rFonts w:ascii="Arial" w:eastAsia="Arial" w:hAnsi="Arial" w:cs="Arial"/>
                <w:color w:val="auto"/>
                <w:sz w:val="20"/>
                <w:szCs w:val="20"/>
              </w:rPr>
              <w:t>-</w:t>
            </w:r>
            <w:r w:rsidRPr="00AD27FC">
              <w:rPr>
                <w:rFonts w:ascii="Arial" w:eastAsia="Arial" w:hAnsi="Arial" w:cs="Arial"/>
                <w:color w:val="auto"/>
                <w:sz w:val="20"/>
                <w:szCs w:val="20"/>
              </w:rPr>
              <w:t xml:space="preserve">USAT, EDIC, Faculty and </w:t>
            </w:r>
          </w:p>
          <w:p w14:paraId="55D16425" w14:textId="77777777" w:rsidR="00DA7691" w:rsidRPr="00AD27FC" w:rsidRDefault="00DA7691" w:rsidP="00EE2E8F">
            <w:pPr>
              <w:ind w:left="720"/>
              <w:rPr>
                <w:rFonts w:ascii="Arial" w:hAnsi="Arial" w:cs="Arial"/>
                <w:color w:val="auto"/>
                <w:sz w:val="20"/>
                <w:szCs w:val="20"/>
              </w:rPr>
            </w:pPr>
            <w:r w:rsidRPr="00AD27FC">
              <w:rPr>
                <w:rFonts w:ascii="Arial" w:eastAsia="Arial" w:hAnsi="Arial" w:cs="Arial"/>
                <w:color w:val="auto"/>
                <w:sz w:val="20"/>
                <w:szCs w:val="20"/>
              </w:rPr>
              <w:t xml:space="preserve">School Execs </w:t>
            </w:r>
          </w:p>
          <w:p w14:paraId="5CFBD30E"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43DCA457" w14:textId="50F7CA7A" w:rsidR="00DA7691" w:rsidRPr="00AD27FC" w:rsidRDefault="00DA7691" w:rsidP="00EE2E8F">
            <w:pPr>
              <w:rPr>
                <w:rFonts w:ascii="Arial" w:eastAsia="Arial" w:hAnsi="Arial" w:cs="Arial"/>
                <w:color w:val="auto"/>
                <w:sz w:val="20"/>
                <w:szCs w:val="20"/>
              </w:rPr>
            </w:pPr>
            <w:r w:rsidRPr="00AD27FC">
              <w:rPr>
                <w:rFonts w:ascii="Arial" w:eastAsia="Arial" w:hAnsi="Arial" w:cs="Arial"/>
                <w:color w:val="auto"/>
                <w:sz w:val="20"/>
                <w:szCs w:val="20"/>
              </w:rPr>
              <w:t xml:space="preserve">Success outcome: </w:t>
            </w:r>
          </w:p>
          <w:p w14:paraId="4D1F8967" w14:textId="68E08E88" w:rsidR="00F12DAE" w:rsidRPr="00AD27FC" w:rsidRDefault="00F12DAE" w:rsidP="00EE2E8F">
            <w:pPr>
              <w:rPr>
                <w:rFonts w:ascii="Arial" w:eastAsia="Arial" w:hAnsi="Arial" w:cs="Arial"/>
                <w:color w:val="auto"/>
                <w:sz w:val="20"/>
                <w:szCs w:val="20"/>
              </w:rPr>
            </w:pPr>
          </w:p>
          <w:p w14:paraId="32C3C6F9" w14:textId="77777777" w:rsidR="000B1EAB" w:rsidRPr="00A37BD2" w:rsidRDefault="000B1EAB" w:rsidP="000B1EAB">
            <w:pPr>
              <w:spacing w:after="118"/>
              <w:ind w:left="370" w:right="48" w:hanging="10"/>
              <w:jc w:val="both"/>
              <w:rPr>
                <w:rFonts w:ascii="Arial" w:hAnsi="Arial" w:cs="Arial"/>
                <w:sz w:val="20"/>
                <w:szCs w:val="20"/>
              </w:rPr>
            </w:pPr>
            <w:r w:rsidRPr="00A37BD2">
              <w:rPr>
                <w:rFonts w:ascii="Arial" w:eastAsia="Arial" w:hAnsi="Arial" w:cs="Arial"/>
              </w:rPr>
              <w:t xml:space="preserve">REDACTED – </w:t>
            </w:r>
            <w:r w:rsidRPr="00A37BD2">
              <w:rPr>
                <w:rFonts w:ascii="Arial" w:eastAsia="Arial" w:hAnsi="Arial" w:cs="Arial"/>
                <w:i/>
                <w:iCs/>
              </w:rPr>
              <w:t xml:space="preserve">sensitive information &amp; low numbers </w:t>
            </w:r>
          </w:p>
          <w:p w14:paraId="2120EA91" w14:textId="121E892C" w:rsidR="00DA7691" w:rsidRPr="00AD27FC" w:rsidRDefault="00DA7691" w:rsidP="00EE2E8F">
            <w:pPr>
              <w:pStyle w:val="NormalWeb"/>
              <w:shd w:val="clear" w:color="auto" w:fill="FFFFFF"/>
              <w:spacing w:before="0" w:beforeAutospacing="0" w:after="0" w:afterAutospacing="0"/>
              <w:ind w:left="-360"/>
              <w:rPr>
                <w:rFonts w:ascii="Arial" w:eastAsiaTheme="minorHAnsi" w:hAnsi="Arial" w:cs="Arial"/>
                <w:sz w:val="20"/>
                <w:szCs w:val="20"/>
              </w:rPr>
            </w:pPr>
          </w:p>
        </w:tc>
      </w:tr>
      <w:tr w:rsidR="00642C98" w:rsidRPr="00EE2E8F" w14:paraId="4FECC5C6" w14:textId="77777777" w:rsidTr="00AD27FC">
        <w:tc>
          <w:tcPr>
            <w:tcW w:w="571" w:type="dxa"/>
            <w:tcBorders>
              <w:top w:val="single" w:sz="4" w:space="0" w:color="auto"/>
              <w:left w:val="single" w:sz="4" w:space="0" w:color="auto"/>
              <w:bottom w:val="single" w:sz="4" w:space="0" w:color="auto"/>
              <w:right w:val="single" w:sz="4" w:space="0" w:color="auto"/>
            </w:tcBorders>
          </w:tcPr>
          <w:p w14:paraId="26EBFDDE" w14:textId="3AA3D761" w:rsidR="00DA7691" w:rsidRPr="00AD27FC" w:rsidRDefault="00DA7691" w:rsidP="00EE2E8F">
            <w:pPr>
              <w:rPr>
                <w:rFonts w:ascii="Arial" w:eastAsia="Arial" w:hAnsi="Arial" w:cs="Arial"/>
                <w:bCs/>
                <w:color w:val="auto"/>
                <w:sz w:val="20"/>
                <w:szCs w:val="20"/>
              </w:rPr>
            </w:pPr>
            <w:r w:rsidRPr="00AD27FC">
              <w:rPr>
                <w:rFonts w:ascii="Arial" w:eastAsia="Arial" w:hAnsi="Arial" w:cs="Arial"/>
                <w:bCs/>
                <w:color w:val="auto"/>
                <w:sz w:val="20"/>
                <w:szCs w:val="20"/>
              </w:rPr>
              <w:t>5.2</w:t>
            </w:r>
          </w:p>
          <w:p w14:paraId="289780AC" w14:textId="6F07C9D1" w:rsidR="00DA7691" w:rsidRPr="00AD27FC" w:rsidRDefault="00DA7691" w:rsidP="00EE2E8F">
            <w:pPr>
              <w:rPr>
                <w:rFonts w:ascii="Arial" w:eastAsiaTheme="minorHAnsi" w:hAnsi="Arial" w:cs="Arial"/>
                <w:bCs/>
                <w:color w:val="auto"/>
                <w:sz w:val="20"/>
                <w:szCs w:val="20"/>
              </w:rPr>
            </w:pPr>
          </w:p>
        </w:tc>
        <w:tc>
          <w:tcPr>
            <w:tcW w:w="1687" w:type="dxa"/>
            <w:tcBorders>
              <w:top w:val="single" w:sz="4" w:space="0" w:color="auto"/>
              <w:left w:val="single" w:sz="4" w:space="0" w:color="auto"/>
              <w:bottom w:val="single" w:sz="4" w:space="0" w:color="auto"/>
              <w:right w:val="single" w:sz="4" w:space="0" w:color="auto"/>
            </w:tcBorders>
          </w:tcPr>
          <w:p w14:paraId="57300DAA" w14:textId="5599A4D3"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To onboard and develop </w:t>
            </w:r>
            <w:r w:rsidR="77BEC66D" w:rsidRPr="00AD27FC">
              <w:rPr>
                <w:rFonts w:ascii="Arial" w:eastAsia="Arial" w:hAnsi="Arial" w:cs="Arial"/>
                <w:i/>
                <w:iCs/>
                <w:sz w:val="20"/>
                <w:szCs w:val="20"/>
              </w:rPr>
              <w:t xml:space="preserve">ethnic minority </w:t>
            </w:r>
            <w:r w:rsidR="00646842" w:rsidRPr="00AD27FC">
              <w:rPr>
                <w:rFonts w:ascii="Arial" w:eastAsia="Arial" w:hAnsi="Arial" w:cs="Arial"/>
                <w:i/>
                <w:iCs/>
                <w:sz w:val="20"/>
                <w:szCs w:val="20"/>
              </w:rPr>
              <w:t>group</w:t>
            </w:r>
            <w:r w:rsidR="00646842" w:rsidRPr="00AD27FC">
              <w:rPr>
                <w:rFonts w:ascii="Arial" w:eastAsia="Arial" w:hAnsi="Arial" w:cs="Arial"/>
                <w:color w:val="auto"/>
                <w:sz w:val="20"/>
                <w:szCs w:val="20"/>
              </w:rPr>
              <w:t xml:space="preserve"> committee</w:t>
            </w:r>
            <w:r w:rsidRPr="00AD27FC">
              <w:rPr>
                <w:rFonts w:ascii="Arial" w:eastAsia="Arial" w:hAnsi="Arial" w:cs="Arial"/>
                <w:color w:val="auto"/>
                <w:sz w:val="20"/>
                <w:szCs w:val="20"/>
              </w:rPr>
              <w:t xml:space="preserve"> </w:t>
            </w:r>
          </w:p>
          <w:p w14:paraId="69892206" w14:textId="10007AE0" w:rsidR="00DA7691" w:rsidRPr="00AD27FC" w:rsidRDefault="00DA7691" w:rsidP="00EE2E8F">
            <w:pPr>
              <w:rPr>
                <w:rFonts w:ascii="Arial" w:eastAsia="Arial" w:hAnsi="Arial" w:cs="Arial"/>
                <w:color w:val="auto"/>
                <w:sz w:val="20"/>
                <w:szCs w:val="20"/>
              </w:rPr>
            </w:pPr>
            <w:r w:rsidRPr="00AD27FC">
              <w:rPr>
                <w:rFonts w:ascii="Arial" w:eastAsia="Arial" w:hAnsi="Arial" w:cs="Arial"/>
                <w:color w:val="auto"/>
                <w:sz w:val="20"/>
                <w:szCs w:val="20"/>
              </w:rPr>
              <w:t xml:space="preserve">members </w:t>
            </w:r>
          </w:p>
          <w:p w14:paraId="7A45BDB0" w14:textId="3EE7E40F" w:rsidR="00DA7691" w:rsidRPr="00AD27FC" w:rsidRDefault="00DA7691" w:rsidP="00EE2E8F">
            <w:pPr>
              <w:rPr>
                <w:rFonts w:ascii="Arial" w:hAnsi="Arial" w:cs="Arial"/>
                <w:color w:val="auto"/>
                <w:sz w:val="20"/>
                <w:szCs w:val="20"/>
              </w:rPr>
            </w:pPr>
          </w:p>
        </w:tc>
        <w:tc>
          <w:tcPr>
            <w:tcW w:w="3908" w:type="dxa"/>
            <w:tcBorders>
              <w:top w:val="single" w:sz="4" w:space="0" w:color="auto"/>
              <w:left w:val="single" w:sz="4" w:space="0" w:color="auto"/>
              <w:bottom w:val="single" w:sz="4" w:space="0" w:color="auto"/>
              <w:right w:val="single" w:sz="4" w:space="0" w:color="auto"/>
            </w:tcBorders>
          </w:tcPr>
          <w:p w14:paraId="608B1175" w14:textId="5EB7BA8A" w:rsidR="00DA7691" w:rsidRPr="00AD27FC" w:rsidRDefault="00DA7691" w:rsidP="00EE2E8F">
            <w:pPr>
              <w:rPr>
                <w:rFonts w:ascii="Arial" w:eastAsia="Arial" w:hAnsi="Arial" w:cs="Arial"/>
                <w:color w:val="auto"/>
                <w:sz w:val="20"/>
                <w:szCs w:val="20"/>
              </w:rPr>
            </w:pPr>
            <w:r w:rsidRPr="00AD27FC">
              <w:rPr>
                <w:rFonts w:ascii="Arial" w:eastAsia="Arial" w:hAnsi="Arial" w:cs="Arial"/>
                <w:color w:val="auto"/>
                <w:sz w:val="20"/>
                <w:szCs w:val="20"/>
              </w:rPr>
              <w:t xml:space="preserve">5.2a. Design and deliver an Inclusive-Leadership Induction for all new </w:t>
            </w:r>
            <w:r w:rsidR="77067F40" w:rsidRPr="00AD27FC">
              <w:rPr>
                <w:rFonts w:ascii="Arial" w:eastAsia="Arial" w:hAnsi="Arial" w:cs="Arial"/>
                <w:i/>
                <w:iCs/>
                <w:sz w:val="20"/>
                <w:szCs w:val="20"/>
              </w:rPr>
              <w:t xml:space="preserve">ethnic minority </w:t>
            </w:r>
            <w:r w:rsidR="00646842" w:rsidRPr="00AD27FC">
              <w:rPr>
                <w:rFonts w:ascii="Arial" w:eastAsia="Arial" w:hAnsi="Arial" w:cs="Arial"/>
                <w:i/>
                <w:iCs/>
                <w:sz w:val="20"/>
                <w:szCs w:val="20"/>
              </w:rPr>
              <w:t>group</w:t>
            </w:r>
            <w:r w:rsidR="00646842" w:rsidRPr="00AD27FC">
              <w:rPr>
                <w:rFonts w:ascii="Arial" w:eastAsia="Arial" w:hAnsi="Arial" w:cs="Arial"/>
                <w:color w:val="auto"/>
                <w:sz w:val="20"/>
                <w:szCs w:val="20"/>
              </w:rPr>
              <w:t xml:space="preserve"> appointees</w:t>
            </w:r>
            <w:r w:rsidRPr="00AD27FC">
              <w:rPr>
                <w:rFonts w:ascii="Arial" w:eastAsia="Arial" w:hAnsi="Arial" w:cs="Arial"/>
                <w:color w:val="auto"/>
                <w:sz w:val="20"/>
                <w:szCs w:val="20"/>
              </w:rPr>
              <w:t>/observers, covering governance processes, role deliverables and expectations, insights into the process</w:t>
            </w:r>
            <w:r w:rsidR="005F3BF1">
              <w:rPr>
                <w:rFonts w:ascii="Arial" w:eastAsia="Arial" w:hAnsi="Arial" w:cs="Arial"/>
                <w:color w:val="auto"/>
                <w:sz w:val="20"/>
                <w:szCs w:val="20"/>
              </w:rPr>
              <w:t>.</w:t>
            </w:r>
          </w:p>
          <w:p w14:paraId="52298D8B" w14:textId="77777777" w:rsidR="00DA7691" w:rsidRPr="00AD27FC" w:rsidRDefault="00DA7691" w:rsidP="00EE2E8F">
            <w:pPr>
              <w:rPr>
                <w:rFonts w:ascii="Arial" w:eastAsia="Arial" w:hAnsi="Arial" w:cs="Arial"/>
                <w:color w:val="auto"/>
                <w:sz w:val="20"/>
                <w:szCs w:val="20"/>
              </w:rPr>
            </w:pPr>
          </w:p>
          <w:p w14:paraId="5B582397" w14:textId="497C15ED"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lastRenderedPageBreak/>
              <w:t xml:space="preserve">5.2b. Pair each new appointee/observer with a senior “Governance Mentor” for shadowing and support. </w:t>
            </w:r>
          </w:p>
          <w:p w14:paraId="5F5A4373"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6F5403B7" w14:textId="3861FE1D"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5.2c. Offer an annual “Governance Skills” workshops/training (chairing meetings, report writing, effective actions).</w:t>
            </w:r>
          </w:p>
        </w:tc>
        <w:tc>
          <w:tcPr>
            <w:tcW w:w="1550" w:type="dxa"/>
            <w:tcBorders>
              <w:top w:val="single" w:sz="4" w:space="0" w:color="auto"/>
              <w:left w:val="single" w:sz="4" w:space="0" w:color="auto"/>
              <w:bottom w:val="single" w:sz="4" w:space="0" w:color="auto"/>
              <w:right w:val="single" w:sz="4" w:space="0" w:color="auto"/>
            </w:tcBorders>
          </w:tcPr>
          <w:p w14:paraId="051F8423" w14:textId="77777777" w:rsidR="00DA7691" w:rsidRPr="00AD27FC" w:rsidRDefault="00DA7691" w:rsidP="00EE2E8F">
            <w:pPr>
              <w:spacing w:after="1"/>
              <w:rPr>
                <w:rFonts w:ascii="Arial" w:hAnsi="Arial" w:cs="Arial"/>
                <w:color w:val="auto"/>
                <w:sz w:val="20"/>
                <w:szCs w:val="20"/>
              </w:rPr>
            </w:pPr>
            <w:r w:rsidRPr="00AD27FC">
              <w:rPr>
                <w:rFonts w:ascii="Arial" w:eastAsia="Arial" w:hAnsi="Arial" w:cs="Arial"/>
                <w:color w:val="auto"/>
                <w:sz w:val="20"/>
                <w:szCs w:val="20"/>
              </w:rPr>
              <w:lastRenderedPageBreak/>
              <w:t xml:space="preserve">Induction by </w:t>
            </w:r>
          </w:p>
          <w:p w14:paraId="251CE18C" w14:textId="292A0802"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September 202</w:t>
            </w:r>
            <w:r w:rsidR="0C6703B3" w:rsidRPr="00AD27FC">
              <w:rPr>
                <w:rFonts w:ascii="Arial" w:eastAsia="Arial" w:hAnsi="Arial" w:cs="Arial"/>
                <w:color w:val="auto"/>
                <w:sz w:val="20"/>
                <w:szCs w:val="20"/>
              </w:rPr>
              <w:t>7</w:t>
            </w:r>
          </w:p>
          <w:p w14:paraId="60057F7D"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4DF8D120" w14:textId="77777777" w:rsidR="00DA7691" w:rsidRPr="00AD27FC" w:rsidRDefault="00DA7691" w:rsidP="00EE2E8F">
            <w:pPr>
              <w:ind w:right="4"/>
              <w:rPr>
                <w:rFonts w:ascii="Arial" w:eastAsia="Arial" w:hAnsi="Arial" w:cs="Arial"/>
                <w:color w:val="auto"/>
                <w:sz w:val="20"/>
                <w:szCs w:val="20"/>
              </w:rPr>
            </w:pPr>
            <w:r w:rsidRPr="00AD27FC">
              <w:rPr>
                <w:rFonts w:ascii="Arial" w:eastAsia="Arial" w:hAnsi="Arial" w:cs="Arial"/>
                <w:color w:val="auto"/>
                <w:sz w:val="20"/>
                <w:szCs w:val="20"/>
              </w:rPr>
              <w:t>Mentoring and workshops</w:t>
            </w:r>
          </w:p>
          <w:p w14:paraId="5D7B95FC" w14:textId="77777777" w:rsidR="00DA7691" w:rsidRPr="00AD27FC" w:rsidRDefault="00DA7691" w:rsidP="00EE2E8F">
            <w:pPr>
              <w:ind w:right="4"/>
              <w:rPr>
                <w:rFonts w:ascii="Arial" w:eastAsia="Arial" w:hAnsi="Arial" w:cs="Arial"/>
                <w:color w:val="auto"/>
                <w:sz w:val="20"/>
                <w:szCs w:val="20"/>
              </w:rPr>
            </w:pPr>
            <w:r w:rsidRPr="00AD27FC">
              <w:rPr>
                <w:rFonts w:ascii="Arial" w:eastAsia="Arial" w:hAnsi="Arial" w:cs="Arial"/>
                <w:color w:val="auto"/>
                <w:sz w:val="20"/>
                <w:szCs w:val="20"/>
              </w:rPr>
              <w:t xml:space="preserve"> </w:t>
            </w:r>
          </w:p>
          <w:p w14:paraId="5FFCBB53" w14:textId="5B7D32A6" w:rsidR="00DA7691" w:rsidRPr="00AD27FC" w:rsidRDefault="00DA7691" w:rsidP="00AD27FC">
            <w:pPr>
              <w:spacing w:after="4"/>
              <w:rPr>
                <w:rFonts w:ascii="Arial" w:eastAsiaTheme="minorHAnsi" w:hAnsi="Arial" w:cs="Arial"/>
                <w:color w:val="auto"/>
                <w:sz w:val="20"/>
                <w:szCs w:val="20"/>
              </w:rPr>
            </w:pPr>
            <w:r w:rsidRPr="00AD27FC">
              <w:rPr>
                <w:rFonts w:ascii="Arial" w:eastAsia="Arial" w:hAnsi="Arial" w:cs="Arial"/>
                <w:color w:val="auto"/>
                <w:sz w:val="20"/>
                <w:szCs w:val="20"/>
              </w:rPr>
              <w:lastRenderedPageBreak/>
              <w:t>November 202</w:t>
            </w:r>
            <w:r w:rsidR="62F5F47A" w:rsidRPr="00AD27FC">
              <w:rPr>
                <w:rFonts w:ascii="Arial" w:eastAsia="Arial" w:hAnsi="Arial" w:cs="Arial"/>
                <w:color w:val="auto"/>
                <w:sz w:val="20"/>
                <w:szCs w:val="20"/>
              </w:rPr>
              <w:t>7</w:t>
            </w:r>
            <w:r w:rsidRPr="00AD27FC">
              <w:rPr>
                <w:rFonts w:ascii="Arial" w:eastAsia="Arial" w:hAnsi="Arial" w:cs="Arial"/>
                <w:color w:val="auto"/>
                <w:sz w:val="20"/>
                <w:szCs w:val="20"/>
              </w:rPr>
              <w:t xml:space="preserve"> - April 2030.</w:t>
            </w:r>
          </w:p>
        </w:tc>
        <w:tc>
          <w:tcPr>
            <w:tcW w:w="2060" w:type="dxa"/>
            <w:tcBorders>
              <w:top w:val="single" w:sz="4" w:space="0" w:color="auto"/>
              <w:left w:val="single" w:sz="4" w:space="0" w:color="auto"/>
              <w:bottom w:val="single" w:sz="4" w:space="0" w:color="auto"/>
              <w:right w:val="single" w:sz="4" w:space="0" w:color="auto"/>
            </w:tcBorders>
            <w:hideMark/>
          </w:tcPr>
          <w:p w14:paraId="7DAB48B9"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lastRenderedPageBreak/>
              <w:t xml:space="preserve">University </w:t>
            </w:r>
          </w:p>
          <w:p w14:paraId="2F11DECA"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Secretary and </w:t>
            </w:r>
          </w:p>
          <w:p w14:paraId="5B9CAF57"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Registrar </w:t>
            </w:r>
          </w:p>
          <w:p w14:paraId="24FF9325"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7BBCB38D"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Committee </w:t>
            </w:r>
          </w:p>
          <w:p w14:paraId="11412282"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Chairs </w:t>
            </w:r>
          </w:p>
          <w:p w14:paraId="0AD5997D" w14:textId="77777777" w:rsidR="00DA7691" w:rsidRPr="00AD27FC" w:rsidRDefault="00DA7691" w:rsidP="00EE2E8F">
            <w:pPr>
              <w:rPr>
                <w:rFonts w:ascii="Arial" w:eastAsia="Arial" w:hAnsi="Arial" w:cs="Arial"/>
                <w:color w:val="auto"/>
                <w:sz w:val="20"/>
                <w:szCs w:val="20"/>
              </w:rPr>
            </w:pPr>
            <w:r w:rsidRPr="00AD27FC">
              <w:rPr>
                <w:rFonts w:ascii="Arial" w:eastAsia="Arial" w:hAnsi="Arial" w:cs="Arial"/>
                <w:b/>
                <w:color w:val="auto"/>
                <w:sz w:val="20"/>
                <w:szCs w:val="20"/>
              </w:rPr>
              <w:t xml:space="preserve"> </w:t>
            </w:r>
          </w:p>
          <w:p w14:paraId="3F6E1618" w14:textId="77777777" w:rsidR="00DA7691" w:rsidRPr="00AD27FC" w:rsidRDefault="00DA7691" w:rsidP="00EE2E8F">
            <w:pPr>
              <w:rPr>
                <w:rFonts w:ascii="Arial" w:eastAsiaTheme="minorHAnsi" w:hAnsi="Arial" w:cs="Arial"/>
                <w:color w:val="auto"/>
                <w:sz w:val="20"/>
                <w:szCs w:val="20"/>
              </w:rPr>
            </w:pPr>
            <w:r w:rsidRPr="00AD27FC">
              <w:rPr>
                <w:rFonts w:ascii="Arial" w:eastAsia="Arial" w:hAnsi="Arial" w:cs="Arial"/>
                <w:color w:val="auto"/>
                <w:sz w:val="20"/>
                <w:szCs w:val="20"/>
              </w:rPr>
              <w:t xml:space="preserve">Senior </w:t>
            </w:r>
          </w:p>
          <w:p w14:paraId="7D526DB5"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Executive </w:t>
            </w:r>
          </w:p>
          <w:p w14:paraId="5E47B489"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lastRenderedPageBreak/>
              <w:t xml:space="preserve">Officer, Vice Chancellor’s </w:t>
            </w:r>
          </w:p>
          <w:p w14:paraId="7FE5C84D"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Office </w:t>
            </w:r>
          </w:p>
          <w:p w14:paraId="2D423EB1"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616BC492"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Equality </w:t>
            </w:r>
          </w:p>
          <w:p w14:paraId="7E60FEAF"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Charters </w:t>
            </w:r>
          </w:p>
          <w:p w14:paraId="6A17841F"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Manager</w:t>
            </w:r>
          </w:p>
        </w:tc>
        <w:tc>
          <w:tcPr>
            <w:tcW w:w="4961" w:type="dxa"/>
            <w:tcBorders>
              <w:top w:val="single" w:sz="4" w:space="0" w:color="auto"/>
              <w:left w:val="single" w:sz="4" w:space="0" w:color="auto"/>
              <w:bottom w:val="single" w:sz="4" w:space="0" w:color="auto"/>
              <w:right w:val="single" w:sz="4" w:space="0" w:color="auto"/>
            </w:tcBorders>
          </w:tcPr>
          <w:p w14:paraId="23347F8A"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lastRenderedPageBreak/>
              <w:t xml:space="preserve">Success outputs: </w:t>
            </w:r>
          </w:p>
          <w:p w14:paraId="300DA8A6" w14:textId="5593AEE5" w:rsidR="00DA7691" w:rsidRPr="00AD27FC" w:rsidRDefault="00DA7691">
            <w:pPr>
              <w:pStyle w:val="ListParagraph"/>
              <w:numPr>
                <w:ilvl w:val="0"/>
                <w:numId w:val="25"/>
              </w:numPr>
              <w:spacing w:after="10"/>
              <w:rPr>
                <w:rFonts w:ascii="Arial" w:hAnsi="Arial" w:cs="Arial"/>
                <w:color w:val="000000" w:themeColor="text1"/>
                <w:sz w:val="20"/>
                <w:szCs w:val="20"/>
              </w:rPr>
            </w:pPr>
            <w:r w:rsidRPr="00AD27FC">
              <w:rPr>
                <w:rFonts w:ascii="Arial" w:eastAsia="Arial" w:hAnsi="Arial" w:cs="Arial"/>
                <w:color w:val="auto"/>
                <w:sz w:val="20"/>
                <w:szCs w:val="20"/>
              </w:rPr>
              <w:t xml:space="preserve">60% of new </w:t>
            </w:r>
            <w:r w:rsidR="1C320CC5" w:rsidRPr="00AD27FC">
              <w:rPr>
                <w:rFonts w:ascii="Arial" w:eastAsia="Arial" w:hAnsi="Arial" w:cs="Arial"/>
                <w:i/>
                <w:iCs/>
                <w:sz w:val="20"/>
                <w:szCs w:val="20"/>
              </w:rPr>
              <w:t xml:space="preserve">ethnic minority group </w:t>
            </w:r>
            <w:r w:rsidRPr="00AD27FC">
              <w:rPr>
                <w:rFonts w:ascii="Arial" w:eastAsia="Arial" w:hAnsi="Arial" w:cs="Arial"/>
                <w:color w:val="auto"/>
                <w:sz w:val="20"/>
                <w:szCs w:val="20"/>
              </w:rPr>
              <w:t>members</w:t>
            </w:r>
            <w:r w:rsidR="2AF0FB03" w:rsidRPr="00AD27FC">
              <w:rPr>
                <w:rFonts w:ascii="Arial" w:eastAsia="Arial" w:hAnsi="Arial" w:cs="Arial"/>
                <w:color w:val="auto"/>
                <w:sz w:val="20"/>
                <w:szCs w:val="20"/>
              </w:rPr>
              <w:t>’</w:t>
            </w:r>
            <w:r w:rsidRPr="00AD27FC">
              <w:rPr>
                <w:rFonts w:ascii="Arial" w:eastAsia="Arial" w:hAnsi="Arial" w:cs="Arial"/>
                <w:color w:val="auto"/>
                <w:sz w:val="20"/>
                <w:szCs w:val="20"/>
              </w:rPr>
              <w:t xml:space="preserve"> complete induction. </w:t>
            </w:r>
          </w:p>
          <w:p w14:paraId="170BC824" w14:textId="1DA95784" w:rsidR="00DA7691" w:rsidRPr="00AD27FC" w:rsidRDefault="00DA7691">
            <w:pPr>
              <w:pStyle w:val="ListParagraph"/>
              <w:numPr>
                <w:ilvl w:val="0"/>
                <w:numId w:val="25"/>
              </w:numPr>
              <w:spacing w:after="8"/>
              <w:rPr>
                <w:rFonts w:ascii="Arial" w:hAnsi="Arial" w:cs="Arial"/>
                <w:color w:val="000000" w:themeColor="text1"/>
                <w:sz w:val="20"/>
                <w:szCs w:val="20"/>
              </w:rPr>
            </w:pPr>
            <w:r w:rsidRPr="00AD27FC">
              <w:rPr>
                <w:rFonts w:ascii="Arial" w:eastAsia="Arial" w:hAnsi="Arial" w:cs="Arial"/>
                <w:color w:val="auto"/>
                <w:sz w:val="20"/>
                <w:szCs w:val="20"/>
              </w:rPr>
              <w:t xml:space="preserve">Workshop attendance ≥ 75% of </w:t>
            </w:r>
            <w:r w:rsidR="36F2D41A" w:rsidRPr="00AD27FC">
              <w:rPr>
                <w:rFonts w:ascii="Arial" w:eastAsia="Arial" w:hAnsi="Arial" w:cs="Arial"/>
                <w:i/>
                <w:iCs/>
                <w:sz w:val="20"/>
                <w:szCs w:val="20"/>
              </w:rPr>
              <w:t xml:space="preserve">ethnic minority group </w:t>
            </w:r>
            <w:r w:rsidRPr="00AD27FC">
              <w:rPr>
                <w:rFonts w:ascii="Arial" w:eastAsia="Arial" w:hAnsi="Arial" w:cs="Arial"/>
                <w:color w:val="auto"/>
                <w:sz w:val="20"/>
                <w:szCs w:val="20"/>
              </w:rPr>
              <w:t xml:space="preserve">members per year. </w:t>
            </w:r>
          </w:p>
          <w:p w14:paraId="3A09CCC5" w14:textId="77777777" w:rsidR="00DA7691" w:rsidRPr="00AD27FC" w:rsidRDefault="00DA7691" w:rsidP="00EE2E8F">
            <w:pPr>
              <w:spacing w:after="8"/>
              <w:rPr>
                <w:rFonts w:ascii="Arial" w:hAnsi="Arial" w:cs="Arial"/>
                <w:color w:val="auto"/>
                <w:sz w:val="20"/>
                <w:szCs w:val="20"/>
              </w:rPr>
            </w:pPr>
          </w:p>
          <w:p w14:paraId="2501642E"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Success outcomes: </w:t>
            </w:r>
          </w:p>
          <w:p w14:paraId="416CFE8B" w14:textId="048F3202" w:rsidR="00DA7691" w:rsidRPr="00AD27FC" w:rsidRDefault="00DA7691">
            <w:pPr>
              <w:pStyle w:val="ListParagraph"/>
              <w:numPr>
                <w:ilvl w:val="0"/>
                <w:numId w:val="25"/>
              </w:numPr>
              <w:spacing w:after="47"/>
              <w:rPr>
                <w:rFonts w:ascii="Arial" w:hAnsi="Arial" w:cs="Arial"/>
                <w:color w:val="000000" w:themeColor="text1"/>
                <w:sz w:val="20"/>
                <w:szCs w:val="20"/>
              </w:rPr>
            </w:pPr>
            <w:r w:rsidRPr="00AD27FC">
              <w:rPr>
                <w:rFonts w:ascii="Arial" w:eastAsia="Arial" w:hAnsi="Arial" w:cs="Arial"/>
                <w:color w:val="auto"/>
                <w:sz w:val="20"/>
                <w:szCs w:val="20"/>
              </w:rPr>
              <w:lastRenderedPageBreak/>
              <w:t xml:space="preserve">≥ 60% of </w:t>
            </w:r>
            <w:r w:rsidR="6F689BE1" w:rsidRPr="00AD27FC">
              <w:rPr>
                <w:rFonts w:ascii="Arial" w:eastAsia="Arial" w:hAnsi="Arial" w:cs="Arial"/>
                <w:i/>
                <w:iCs/>
                <w:sz w:val="20"/>
                <w:szCs w:val="20"/>
              </w:rPr>
              <w:t xml:space="preserve">ethnic minority group </w:t>
            </w:r>
            <w:r w:rsidRPr="00AD27FC">
              <w:rPr>
                <w:rFonts w:ascii="Arial" w:eastAsia="Arial" w:hAnsi="Arial" w:cs="Arial"/>
                <w:color w:val="auto"/>
                <w:sz w:val="20"/>
                <w:szCs w:val="20"/>
              </w:rPr>
              <w:t xml:space="preserve">appointees rate mentoring as “valuable.” </w:t>
            </w:r>
          </w:p>
          <w:p w14:paraId="22569D3C" w14:textId="77777777" w:rsidR="000B1EAB" w:rsidRPr="00A37BD2" w:rsidRDefault="000B1EAB" w:rsidP="000B1EAB">
            <w:pPr>
              <w:spacing w:after="118"/>
              <w:ind w:left="370" w:right="48" w:hanging="10"/>
              <w:jc w:val="both"/>
              <w:rPr>
                <w:rFonts w:ascii="Arial" w:hAnsi="Arial" w:cs="Arial"/>
                <w:sz w:val="20"/>
                <w:szCs w:val="20"/>
              </w:rPr>
            </w:pPr>
            <w:r w:rsidRPr="00A37BD2">
              <w:rPr>
                <w:rFonts w:ascii="Arial" w:eastAsia="Arial" w:hAnsi="Arial" w:cs="Arial"/>
              </w:rPr>
              <w:t xml:space="preserve">REDACTED – </w:t>
            </w:r>
            <w:r w:rsidRPr="00A37BD2">
              <w:rPr>
                <w:rFonts w:ascii="Arial" w:eastAsia="Arial" w:hAnsi="Arial" w:cs="Arial"/>
                <w:i/>
                <w:iCs/>
              </w:rPr>
              <w:t xml:space="preserve">sensitive information &amp; low numbers </w:t>
            </w:r>
          </w:p>
          <w:p w14:paraId="0D6DFF6E" w14:textId="6A2ED963" w:rsidR="00DA7691" w:rsidRPr="005F3BF1" w:rsidRDefault="70719AEF" w:rsidP="000B1EAB">
            <w:pPr>
              <w:pStyle w:val="ListParagraph"/>
              <w:ind w:left="780"/>
            </w:pPr>
            <w:r w:rsidRPr="009A0F29">
              <w:rPr>
                <w:rFonts w:ascii="Arial" w:hAnsi="Arial" w:cs="Arial"/>
                <w:i/>
                <w:iCs/>
                <w:sz w:val="20"/>
                <w:szCs w:val="20"/>
                <w:bdr w:val="none" w:sz="0" w:space="0" w:color="auto" w:frame="1"/>
              </w:rPr>
              <w:t>.</w:t>
            </w:r>
          </w:p>
        </w:tc>
      </w:tr>
      <w:tr w:rsidR="00642C98" w:rsidRPr="00EE2E8F" w14:paraId="0103EB98" w14:textId="77777777" w:rsidTr="00CD64FC">
        <w:trPr>
          <w:trHeight w:val="2681"/>
        </w:trPr>
        <w:tc>
          <w:tcPr>
            <w:tcW w:w="571" w:type="dxa"/>
            <w:tcBorders>
              <w:top w:val="single" w:sz="4" w:space="0" w:color="auto"/>
              <w:left w:val="single" w:sz="4" w:space="0" w:color="auto"/>
              <w:bottom w:val="single" w:sz="4" w:space="0" w:color="auto"/>
              <w:right w:val="single" w:sz="4" w:space="0" w:color="auto"/>
            </w:tcBorders>
          </w:tcPr>
          <w:p w14:paraId="59519F81" w14:textId="6DC37B8A" w:rsidR="00DA7691" w:rsidRPr="00AD27FC" w:rsidRDefault="00DA7691" w:rsidP="00EE2E8F">
            <w:pPr>
              <w:rPr>
                <w:rFonts w:ascii="Arial" w:eastAsiaTheme="minorHAnsi" w:hAnsi="Arial" w:cs="Arial"/>
                <w:bCs/>
                <w:color w:val="auto"/>
                <w:sz w:val="20"/>
                <w:szCs w:val="20"/>
              </w:rPr>
            </w:pPr>
            <w:r w:rsidRPr="00AD27FC">
              <w:rPr>
                <w:rFonts w:ascii="Arial" w:eastAsia="Arial" w:hAnsi="Arial" w:cs="Arial"/>
                <w:bCs/>
                <w:color w:val="auto"/>
                <w:sz w:val="20"/>
                <w:szCs w:val="20"/>
              </w:rPr>
              <w:lastRenderedPageBreak/>
              <w:t xml:space="preserve">5.3 </w:t>
            </w:r>
          </w:p>
        </w:tc>
        <w:tc>
          <w:tcPr>
            <w:tcW w:w="1687" w:type="dxa"/>
            <w:tcBorders>
              <w:top w:val="single" w:sz="4" w:space="0" w:color="auto"/>
              <w:left w:val="single" w:sz="4" w:space="0" w:color="auto"/>
              <w:bottom w:val="single" w:sz="4" w:space="0" w:color="auto"/>
              <w:right w:val="single" w:sz="4" w:space="0" w:color="auto"/>
            </w:tcBorders>
          </w:tcPr>
          <w:p w14:paraId="6449B147" w14:textId="345D0752"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To provide transparency via regular reporting </w:t>
            </w:r>
          </w:p>
        </w:tc>
        <w:tc>
          <w:tcPr>
            <w:tcW w:w="3908" w:type="dxa"/>
            <w:tcBorders>
              <w:top w:val="single" w:sz="4" w:space="0" w:color="auto"/>
              <w:left w:val="single" w:sz="4" w:space="0" w:color="auto"/>
              <w:bottom w:val="single" w:sz="4" w:space="0" w:color="auto"/>
              <w:right w:val="single" w:sz="4" w:space="0" w:color="auto"/>
            </w:tcBorders>
          </w:tcPr>
          <w:p w14:paraId="7A22DA24"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5.3a. Launch a committee </w:t>
            </w:r>
          </w:p>
          <w:p w14:paraId="26177FC1" w14:textId="025508F9" w:rsidR="00DA7691" w:rsidRPr="00AD27FC" w:rsidRDefault="00DA7691" w:rsidP="00EE2E8F">
            <w:pPr>
              <w:ind w:right="22"/>
              <w:rPr>
                <w:rFonts w:ascii="Arial" w:hAnsi="Arial" w:cs="Arial"/>
                <w:color w:val="auto"/>
                <w:sz w:val="20"/>
                <w:szCs w:val="20"/>
              </w:rPr>
            </w:pPr>
            <w:r w:rsidRPr="00AD27FC">
              <w:rPr>
                <w:rFonts w:ascii="Arial" w:eastAsia="Arial" w:hAnsi="Arial" w:cs="Arial"/>
                <w:color w:val="auto"/>
                <w:sz w:val="20"/>
                <w:szCs w:val="20"/>
              </w:rPr>
              <w:t xml:space="preserve">Diversity Dashboard showing live </w:t>
            </w:r>
            <w:r w:rsidR="53164BAB" w:rsidRPr="00AD27FC">
              <w:rPr>
                <w:rFonts w:ascii="Arial" w:eastAsia="Arial" w:hAnsi="Arial" w:cs="Arial"/>
                <w:i/>
                <w:iCs/>
                <w:sz w:val="20"/>
                <w:szCs w:val="20"/>
              </w:rPr>
              <w:t>ethnic minority group</w:t>
            </w:r>
            <w:r w:rsidR="53164BAB" w:rsidRPr="00AD27FC">
              <w:rPr>
                <w:rFonts w:ascii="Arial" w:eastAsia="Arial" w:hAnsi="Arial" w:cs="Arial"/>
                <w:color w:val="auto"/>
                <w:sz w:val="20"/>
                <w:szCs w:val="20"/>
              </w:rPr>
              <w:t xml:space="preserve"> </w:t>
            </w:r>
            <w:r w:rsidRPr="00AD27FC">
              <w:rPr>
                <w:rFonts w:ascii="Arial" w:eastAsia="Arial" w:hAnsi="Arial" w:cs="Arial"/>
                <w:color w:val="auto"/>
                <w:sz w:val="20"/>
                <w:szCs w:val="20"/>
              </w:rPr>
              <w:t xml:space="preserve">membership percentages by committee. </w:t>
            </w:r>
          </w:p>
          <w:p w14:paraId="6E8CDF82"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486EA98F" w14:textId="6E365C5E" w:rsidR="00C70BF9" w:rsidRPr="00184A00" w:rsidRDefault="00DA7691" w:rsidP="00EE2E8F">
            <w:pPr>
              <w:ind w:right="6"/>
              <w:rPr>
                <w:rFonts w:ascii="Arial" w:eastAsia="Arial" w:hAnsi="Arial" w:cs="Arial"/>
                <w:color w:val="auto"/>
                <w:sz w:val="20"/>
                <w:szCs w:val="20"/>
              </w:rPr>
            </w:pPr>
            <w:r w:rsidRPr="00AD27FC">
              <w:rPr>
                <w:rFonts w:ascii="Arial" w:eastAsia="Arial" w:hAnsi="Arial" w:cs="Arial"/>
                <w:color w:val="auto"/>
                <w:sz w:val="20"/>
                <w:szCs w:val="20"/>
              </w:rPr>
              <w:t>5.3b. Publish yearly updates in the University newsletter, REC</w:t>
            </w:r>
            <w:r w:rsidR="764DF284" w:rsidRPr="00AD27FC">
              <w:rPr>
                <w:rFonts w:ascii="Arial" w:eastAsia="Arial" w:hAnsi="Arial" w:cs="Arial"/>
                <w:color w:val="auto"/>
                <w:sz w:val="20"/>
                <w:szCs w:val="20"/>
              </w:rPr>
              <w:t>-</w:t>
            </w:r>
            <w:r w:rsidRPr="00AD27FC">
              <w:rPr>
                <w:rFonts w:ascii="Arial" w:eastAsia="Arial" w:hAnsi="Arial" w:cs="Arial"/>
                <w:color w:val="auto"/>
                <w:sz w:val="20"/>
                <w:szCs w:val="20"/>
              </w:rPr>
              <w:t>USAT blog and EDIN highlighting progress, vacancies and success stories.</w:t>
            </w:r>
          </w:p>
        </w:tc>
        <w:tc>
          <w:tcPr>
            <w:tcW w:w="1550" w:type="dxa"/>
            <w:tcBorders>
              <w:top w:val="single" w:sz="4" w:space="0" w:color="auto"/>
              <w:left w:val="single" w:sz="4" w:space="0" w:color="auto"/>
              <w:bottom w:val="single" w:sz="4" w:space="0" w:color="auto"/>
              <w:right w:val="single" w:sz="4" w:space="0" w:color="auto"/>
            </w:tcBorders>
          </w:tcPr>
          <w:p w14:paraId="586BA06D" w14:textId="77777777" w:rsidR="00DA7691" w:rsidRPr="00AD27FC" w:rsidRDefault="00DA7691" w:rsidP="00EE2E8F">
            <w:pPr>
              <w:spacing w:after="17"/>
              <w:rPr>
                <w:rFonts w:ascii="Arial" w:hAnsi="Arial" w:cs="Arial"/>
                <w:color w:val="auto"/>
                <w:sz w:val="20"/>
                <w:szCs w:val="20"/>
              </w:rPr>
            </w:pPr>
            <w:r w:rsidRPr="00AD27FC">
              <w:rPr>
                <w:rFonts w:ascii="Arial" w:eastAsia="Arial" w:hAnsi="Arial" w:cs="Arial"/>
                <w:color w:val="auto"/>
                <w:sz w:val="20"/>
                <w:szCs w:val="20"/>
              </w:rPr>
              <w:t xml:space="preserve">Dashboard go-live </w:t>
            </w:r>
          </w:p>
          <w:p w14:paraId="33F64865" w14:textId="7143BF55" w:rsidR="00DA7691" w:rsidRPr="00AD27FC" w:rsidRDefault="00DA7691" w:rsidP="00AD27FC">
            <w:pPr>
              <w:rPr>
                <w:rFonts w:ascii="Arial" w:hAnsi="Arial" w:cs="Arial"/>
                <w:color w:val="auto"/>
                <w:sz w:val="20"/>
                <w:szCs w:val="20"/>
              </w:rPr>
            </w:pPr>
            <w:r w:rsidRPr="00AD27FC">
              <w:rPr>
                <w:rFonts w:ascii="Arial" w:eastAsia="Arial" w:hAnsi="Arial" w:cs="Arial"/>
                <w:color w:val="auto"/>
                <w:sz w:val="20"/>
                <w:szCs w:val="20"/>
              </w:rPr>
              <w:t>January 202</w:t>
            </w:r>
            <w:r w:rsidR="4AED8EBF" w:rsidRPr="00AD27FC">
              <w:rPr>
                <w:rFonts w:ascii="Arial" w:eastAsia="Arial" w:hAnsi="Arial" w:cs="Arial"/>
                <w:color w:val="auto"/>
                <w:sz w:val="20"/>
                <w:szCs w:val="20"/>
              </w:rPr>
              <w:t>8</w:t>
            </w:r>
          </w:p>
          <w:p w14:paraId="0A441985"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7193BA16" w14:textId="77777777" w:rsidR="00DA7691" w:rsidRPr="00AD27FC" w:rsidRDefault="00DA7691" w:rsidP="00EE2E8F">
            <w:pPr>
              <w:spacing w:after="18"/>
              <w:rPr>
                <w:rFonts w:ascii="Arial" w:hAnsi="Arial" w:cs="Arial"/>
                <w:color w:val="auto"/>
                <w:sz w:val="20"/>
                <w:szCs w:val="20"/>
              </w:rPr>
            </w:pPr>
            <w:r w:rsidRPr="00AD27FC">
              <w:rPr>
                <w:rFonts w:ascii="Arial" w:eastAsia="Arial" w:hAnsi="Arial" w:cs="Arial"/>
                <w:color w:val="auto"/>
                <w:sz w:val="20"/>
                <w:szCs w:val="20"/>
              </w:rPr>
              <w:t xml:space="preserve">Yearly updates from </w:t>
            </w:r>
          </w:p>
          <w:p w14:paraId="380E879B" w14:textId="0474ADD4"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Q1 2027 </w:t>
            </w:r>
            <w:r w:rsidRPr="00AD27FC">
              <w:rPr>
                <w:rFonts w:ascii="Arial" w:eastAsia="Arial" w:hAnsi="Arial" w:cs="Arial"/>
                <w:b/>
                <w:color w:val="auto"/>
                <w:sz w:val="20"/>
                <w:szCs w:val="20"/>
              </w:rPr>
              <w:t xml:space="preserve"> </w:t>
            </w:r>
            <w:r w:rsidRPr="00AD27FC">
              <w:rPr>
                <w:rFonts w:ascii="Arial" w:eastAsia="Arial" w:hAnsi="Arial" w:cs="Arial"/>
                <w:color w:val="auto"/>
                <w:sz w:val="20"/>
                <w:szCs w:val="20"/>
              </w:rPr>
              <w:t xml:space="preserve"> </w:t>
            </w:r>
          </w:p>
        </w:tc>
        <w:tc>
          <w:tcPr>
            <w:tcW w:w="2060" w:type="dxa"/>
            <w:tcBorders>
              <w:top w:val="single" w:sz="4" w:space="0" w:color="auto"/>
              <w:left w:val="single" w:sz="4" w:space="0" w:color="auto"/>
              <w:bottom w:val="single" w:sz="4" w:space="0" w:color="auto"/>
              <w:right w:val="single" w:sz="4" w:space="0" w:color="auto"/>
            </w:tcBorders>
            <w:hideMark/>
          </w:tcPr>
          <w:p w14:paraId="20750F7D"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University </w:t>
            </w:r>
          </w:p>
          <w:p w14:paraId="45E00181" w14:textId="77777777" w:rsidR="00DA7691" w:rsidRPr="00AD27FC" w:rsidRDefault="00DA7691" w:rsidP="00EE2E8F">
            <w:pPr>
              <w:spacing w:after="1"/>
              <w:rPr>
                <w:rFonts w:ascii="Arial" w:hAnsi="Arial" w:cs="Arial"/>
                <w:color w:val="auto"/>
                <w:sz w:val="20"/>
                <w:szCs w:val="20"/>
              </w:rPr>
            </w:pPr>
            <w:r w:rsidRPr="00AD27FC">
              <w:rPr>
                <w:rFonts w:ascii="Arial" w:eastAsia="Arial" w:hAnsi="Arial" w:cs="Arial"/>
                <w:color w:val="auto"/>
                <w:sz w:val="20"/>
                <w:szCs w:val="20"/>
              </w:rPr>
              <w:t xml:space="preserve">Secretary and </w:t>
            </w:r>
          </w:p>
          <w:p w14:paraId="3DA69C90"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Registrar </w:t>
            </w:r>
          </w:p>
          <w:p w14:paraId="3BD10CF7"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5DEB329A"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Dean/Ass. </w:t>
            </w:r>
          </w:p>
          <w:p w14:paraId="230113BE"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Deans EDI of </w:t>
            </w:r>
          </w:p>
          <w:p w14:paraId="7B5F12AC"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Faculties/School </w:t>
            </w:r>
          </w:p>
          <w:p w14:paraId="095C4899"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6F28E307" w14:textId="61FA8D9C"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Directors of PSS</w:t>
            </w:r>
            <w:r w:rsidR="00CD64FC">
              <w:rPr>
                <w:rFonts w:ascii="Arial" w:hAnsi="Arial" w:cs="Arial"/>
                <w:color w:val="auto"/>
                <w:sz w:val="20"/>
                <w:szCs w:val="20"/>
              </w:rPr>
              <w:t xml:space="preserve">, </w:t>
            </w:r>
            <w:r w:rsidRPr="00AD27FC">
              <w:rPr>
                <w:rFonts w:ascii="Arial" w:eastAsia="Arial" w:hAnsi="Arial" w:cs="Arial"/>
                <w:color w:val="auto"/>
                <w:sz w:val="20"/>
                <w:szCs w:val="20"/>
              </w:rPr>
              <w:t xml:space="preserve">Chair of </w:t>
            </w:r>
          </w:p>
          <w:p w14:paraId="0E9A72D1" w14:textId="6DE18987" w:rsidR="00FF1093"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REC</w:t>
            </w:r>
            <w:r w:rsidR="422EC461" w:rsidRPr="00AD27FC">
              <w:rPr>
                <w:rFonts w:ascii="Arial" w:eastAsia="Arial" w:hAnsi="Arial" w:cs="Arial"/>
                <w:color w:val="auto"/>
                <w:sz w:val="20"/>
                <w:szCs w:val="20"/>
              </w:rPr>
              <w:t>-</w:t>
            </w:r>
            <w:r w:rsidRPr="00AD27FC">
              <w:rPr>
                <w:rFonts w:ascii="Arial" w:eastAsia="Arial" w:hAnsi="Arial" w:cs="Arial"/>
                <w:color w:val="auto"/>
                <w:sz w:val="20"/>
                <w:szCs w:val="20"/>
              </w:rPr>
              <w:t>USAT</w:t>
            </w:r>
            <w:r w:rsidRPr="00AD27FC">
              <w:rPr>
                <w:rFonts w:ascii="Arial" w:eastAsia="Arial" w:hAnsi="Arial" w:cs="Arial"/>
                <w:b/>
                <w:bCs/>
                <w:color w:val="auto"/>
                <w:sz w:val="20"/>
                <w:szCs w:val="20"/>
              </w:rPr>
              <w:t xml:space="preserve"> </w:t>
            </w:r>
            <w:r w:rsidRPr="00AD27FC">
              <w:rPr>
                <w:rFonts w:ascii="Arial" w:eastAsia="Arial" w:hAnsi="Arial" w:cs="Arial"/>
                <w:color w:val="auto"/>
                <w:sz w:val="20"/>
                <w:szCs w:val="20"/>
              </w:rPr>
              <w:t xml:space="preserve"> </w:t>
            </w:r>
          </w:p>
        </w:tc>
        <w:tc>
          <w:tcPr>
            <w:tcW w:w="4961" w:type="dxa"/>
            <w:tcBorders>
              <w:top w:val="single" w:sz="4" w:space="0" w:color="auto"/>
              <w:left w:val="single" w:sz="4" w:space="0" w:color="auto"/>
              <w:bottom w:val="single" w:sz="4" w:space="0" w:color="auto"/>
              <w:right w:val="single" w:sz="4" w:space="0" w:color="auto"/>
            </w:tcBorders>
            <w:hideMark/>
          </w:tcPr>
          <w:p w14:paraId="5633655C"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Success outputs: </w:t>
            </w:r>
          </w:p>
          <w:p w14:paraId="0CC4656C" w14:textId="77777777" w:rsidR="00DA7691" w:rsidRPr="00AD27FC" w:rsidRDefault="00DA7691">
            <w:pPr>
              <w:pStyle w:val="ListParagraph"/>
              <w:numPr>
                <w:ilvl w:val="0"/>
                <w:numId w:val="26"/>
              </w:numPr>
              <w:spacing w:after="30"/>
              <w:rPr>
                <w:rFonts w:ascii="Arial" w:hAnsi="Arial" w:cs="Arial"/>
                <w:color w:val="auto"/>
                <w:sz w:val="20"/>
                <w:szCs w:val="20"/>
              </w:rPr>
            </w:pPr>
            <w:r w:rsidRPr="00AD27FC">
              <w:rPr>
                <w:rFonts w:ascii="Arial" w:eastAsia="Arial" w:hAnsi="Arial" w:cs="Arial"/>
                <w:color w:val="auto"/>
                <w:sz w:val="20"/>
                <w:szCs w:val="20"/>
              </w:rPr>
              <w:t xml:space="preserve">Dashboard page views ≥ 200/year. </w:t>
            </w:r>
          </w:p>
          <w:p w14:paraId="6573A265" w14:textId="77777777" w:rsidR="00DA7691" w:rsidRPr="00AD27FC" w:rsidRDefault="00DA7691">
            <w:pPr>
              <w:pStyle w:val="ListParagraph"/>
              <w:numPr>
                <w:ilvl w:val="0"/>
                <w:numId w:val="26"/>
              </w:numPr>
              <w:spacing w:after="13"/>
              <w:rPr>
                <w:rFonts w:ascii="Arial" w:hAnsi="Arial" w:cs="Arial"/>
                <w:color w:val="auto"/>
                <w:sz w:val="20"/>
                <w:szCs w:val="20"/>
              </w:rPr>
            </w:pPr>
            <w:r w:rsidRPr="00AD27FC">
              <w:rPr>
                <w:rFonts w:ascii="Arial" w:eastAsia="Arial" w:hAnsi="Arial" w:cs="Arial"/>
                <w:color w:val="auto"/>
                <w:sz w:val="20"/>
                <w:szCs w:val="20"/>
              </w:rPr>
              <w:t xml:space="preserve">Newsletter page views ≥ 200/year </w:t>
            </w:r>
          </w:p>
          <w:p w14:paraId="2029E572"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0253F759"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Success outcome: </w:t>
            </w:r>
          </w:p>
          <w:p w14:paraId="6A44B5E5" w14:textId="2C964807" w:rsidR="00DA7691" w:rsidRPr="00AD27FC" w:rsidRDefault="00DA7691">
            <w:pPr>
              <w:pStyle w:val="ListParagraph"/>
              <w:numPr>
                <w:ilvl w:val="0"/>
                <w:numId w:val="27"/>
              </w:numPr>
              <w:rPr>
                <w:rFonts w:ascii="Arial" w:hAnsi="Arial" w:cs="Arial"/>
                <w:color w:val="auto"/>
                <w:sz w:val="20"/>
                <w:szCs w:val="20"/>
              </w:rPr>
            </w:pPr>
            <w:r w:rsidRPr="00AD27FC">
              <w:rPr>
                <w:rFonts w:ascii="Arial" w:eastAsia="Arial" w:hAnsi="Arial" w:cs="Arial"/>
                <w:color w:val="auto"/>
                <w:sz w:val="20"/>
                <w:szCs w:val="20"/>
              </w:rPr>
              <w:t xml:space="preserve">Raise ‘Completely’ or ‘Quite a bit’ responses from </w:t>
            </w:r>
            <w:r w:rsidR="000B1EAB" w:rsidRPr="000B1EAB">
              <w:rPr>
                <w:rFonts w:ascii="Arial" w:eastAsia="Arial" w:hAnsi="Arial" w:cs="Arial"/>
                <w:color w:val="auto"/>
                <w:sz w:val="20"/>
                <w:szCs w:val="20"/>
              </w:rPr>
              <w:t xml:space="preserve">REDACTED – sensitive information &amp; low numbers </w:t>
            </w:r>
            <w:r w:rsidRPr="00AD27FC">
              <w:rPr>
                <w:rFonts w:ascii="Arial" w:eastAsia="Arial" w:hAnsi="Arial" w:cs="Arial"/>
                <w:color w:val="auto"/>
                <w:sz w:val="20"/>
                <w:szCs w:val="20"/>
              </w:rPr>
              <w:t>for staff when asked ‘</w:t>
            </w:r>
            <w:r w:rsidRPr="00AD27FC">
              <w:rPr>
                <w:rFonts w:ascii="Arial" w:eastAsia="Arial" w:hAnsi="Arial" w:cs="Arial"/>
                <w:i/>
                <w:color w:val="auto"/>
                <w:sz w:val="20"/>
                <w:szCs w:val="20"/>
              </w:rPr>
              <w:t xml:space="preserve">How much do you understand about what the </w:t>
            </w:r>
            <w:r w:rsidR="00437588" w:rsidRPr="00AD27FC">
              <w:rPr>
                <w:rFonts w:ascii="Arial" w:eastAsia="Arial" w:hAnsi="Arial" w:cs="Arial"/>
                <w:i/>
                <w:color w:val="auto"/>
                <w:sz w:val="20"/>
                <w:szCs w:val="20"/>
              </w:rPr>
              <w:t>U</w:t>
            </w:r>
            <w:r w:rsidRPr="00AD27FC">
              <w:rPr>
                <w:rFonts w:ascii="Arial" w:eastAsia="Arial" w:hAnsi="Arial" w:cs="Arial"/>
                <w:i/>
                <w:color w:val="auto"/>
                <w:sz w:val="20"/>
                <w:szCs w:val="20"/>
              </w:rPr>
              <w:t xml:space="preserve">niversity </w:t>
            </w:r>
          </w:p>
          <w:p w14:paraId="6903049B" w14:textId="77777777" w:rsidR="00DA7691" w:rsidRPr="00AD27FC" w:rsidRDefault="00DA7691" w:rsidP="00EE2E8F">
            <w:pPr>
              <w:ind w:left="720"/>
              <w:rPr>
                <w:rFonts w:ascii="Arial" w:hAnsi="Arial" w:cs="Arial"/>
                <w:color w:val="auto"/>
                <w:sz w:val="20"/>
                <w:szCs w:val="20"/>
              </w:rPr>
            </w:pPr>
            <w:r w:rsidRPr="00AD27FC">
              <w:rPr>
                <w:rFonts w:ascii="Arial" w:eastAsia="Arial" w:hAnsi="Arial" w:cs="Arial"/>
                <w:i/>
                <w:color w:val="auto"/>
                <w:sz w:val="20"/>
                <w:szCs w:val="20"/>
              </w:rPr>
              <w:t>is doing to tackle racial inequality impacting people who work and study here?’</w:t>
            </w:r>
            <w:r w:rsidRPr="00AD27FC">
              <w:rPr>
                <w:rFonts w:ascii="Arial" w:eastAsia="Arial" w:hAnsi="Arial" w:cs="Arial"/>
                <w:color w:val="auto"/>
                <w:sz w:val="20"/>
                <w:szCs w:val="20"/>
              </w:rPr>
              <w:t xml:space="preserve"> </w:t>
            </w:r>
          </w:p>
          <w:p w14:paraId="33D4AD2A" w14:textId="35A8BA25" w:rsidR="00DA7691" w:rsidRPr="00AD27FC" w:rsidRDefault="00DA7691" w:rsidP="00EE2E8F">
            <w:pPr>
              <w:rPr>
                <w:rFonts w:ascii="Arial" w:hAnsi="Arial" w:cs="Arial"/>
                <w:color w:val="auto"/>
                <w:sz w:val="20"/>
                <w:szCs w:val="20"/>
              </w:rPr>
            </w:pPr>
          </w:p>
        </w:tc>
      </w:tr>
      <w:tr w:rsidR="00385DCB" w:rsidRPr="00EE2E8F" w14:paraId="7EA2CB78" w14:textId="77777777" w:rsidTr="00AD27FC">
        <w:tc>
          <w:tcPr>
            <w:tcW w:w="571" w:type="dxa"/>
            <w:tcBorders>
              <w:top w:val="single" w:sz="4" w:space="0" w:color="auto"/>
              <w:left w:val="single" w:sz="4" w:space="0" w:color="auto"/>
              <w:bottom w:val="single" w:sz="4" w:space="0" w:color="auto"/>
              <w:right w:val="single" w:sz="4" w:space="0" w:color="auto"/>
            </w:tcBorders>
          </w:tcPr>
          <w:p w14:paraId="492FC127" w14:textId="5DF69C1B" w:rsidR="00DA7691" w:rsidRPr="00AD27FC" w:rsidRDefault="00DA7691" w:rsidP="00EE2E8F">
            <w:pPr>
              <w:rPr>
                <w:rFonts w:ascii="Arial" w:eastAsiaTheme="minorHAnsi" w:hAnsi="Arial" w:cs="Arial"/>
                <w:bCs/>
                <w:color w:val="auto"/>
                <w:sz w:val="20"/>
                <w:szCs w:val="20"/>
              </w:rPr>
            </w:pPr>
            <w:r w:rsidRPr="00AD27FC">
              <w:rPr>
                <w:rFonts w:ascii="Arial" w:eastAsia="Arial" w:hAnsi="Arial" w:cs="Arial"/>
                <w:bCs/>
                <w:color w:val="auto"/>
                <w:sz w:val="20"/>
                <w:szCs w:val="20"/>
              </w:rPr>
              <w:t>5.4</w:t>
            </w:r>
          </w:p>
        </w:tc>
        <w:tc>
          <w:tcPr>
            <w:tcW w:w="1687" w:type="dxa"/>
            <w:tcBorders>
              <w:top w:val="single" w:sz="4" w:space="0" w:color="auto"/>
              <w:left w:val="single" w:sz="4" w:space="0" w:color="auto"/>
              <w:bottom w:val="single" w:sz="4" w:space="0" w:color="auto"/>
              <w:right w:val="single" w:sz="4" w:space="0" w:color="auto"/>
            </w:tcBorders>
          </w:tcPr>
          <w:p w14:paraId="4811DA9F"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To embed </w:t>
            </w:r>
          </w:p>
          <w:p w14:paraId="5606F6EA" w14:textId="7159E51C" w:rsidR="00DA7691" w:rsidRPr="00AD27FC" w:rsidRDefault="00DA7691" w:rsidP="00EE2E8F">
            <w:pPr>
              <w:ind w:right="42"/>
              <w:rPr>
                <w:rFonts w:ascii="Arial" w:eastAsiaTheme="minorHAnsi" w:hAnsi="Arial" w:cs="Arial"/>
                <w:color w:val="auto"/>
                <w:sz w:val="20"/>
                <w:szCs w:val="20"/>
              </w:rPr>
            </w:pPr>
            <w:r w:rsidRPr="00AD27FC">
              <w:rPr>
                <w:rFonts w:ascii="Arial" w:eastAsia="Arial" w:hAnsi="Arial" w:cs="Arial"/>
                <w:color w:val="auto"/>
                <w:sz w:val="20"/>
                <w:szCs w:val="20"/>
              </w:rPr>
              <w:t>accountability and incentives</w:t>
            </w:r>
          </w:p>
        </w:tc>
        <w:tc>
          <w:tcPr>
            <w:tcW w:w="3908" w:type="dxa"/>
            <w:tcBorders>
              <w:top w:val="single" w:sz="4" w:space="0" w:color="auto"/>
              <w:left w:val="single" w:sz="4" w:space="0" w:color="auto"/>
              <w:bottom w:val="single" w:sz="4" w:space="0" w:color="auto"/>
              <w:right w:val="single" w:sz="4" w:space="0" w:color="auto"/>
            </w:tcBorders>
            <w:hideMark/>
          </w:tcPr>
          <w:p w14:paraId="643B51D6" w14:textId="1D218A22"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5.4a. Incorporate committee diversity KPIs into Faculty/School/PSS Dept annual performance objectives for Deans, Heads of Departments and Committee Chairs. </w:t>
            </w:r>
          </w:p>
          <w:p w14:paraId="52BF6EFC" w14:textId="77777777" w:rsidR="00DA7691" w:rsidRPr="00AD27FC" w:rsidRDefault="00DA7691" w:rsidP="00EE2E8F">
            <w:pPr>
              <w:rPr>
                <w:rFonts w:ascii="Arial" w:eastAsia="Arial" w:hAnsi="Arial" w:cs="Arial"/>
                <w:color w:val="auto"/>
                <w:sz w:val="20"/>
                <w:szCs w:val="20"/>
              </w:rPr>
            </w:pPr>
            <w:r w:rsidRPr="00AD27FC">
              <w:rPr>
                <w:rFonts w:ascii="Arial" w:eastAsia="Arial" w:hAnsi="Arial" w:cs="Arial"/>
                <w:color w:val="auto"/>
                <w:sz w:val="20"/>
                <w:szCs w:val="20"/>
              </w:rPr>
              <w:t xml:space="preserve"> </w:t>
            </w:r>
          </w:p>
          <w:p w14:paraId="15119723" w14:textId="77777777" w:rsidR="00DA7691" w:rsidRPr="00AD27FC" w:rsidRDefault="00DA7691" w:rsidP="00EE2E8F">
            <w:pPr>
              <w:spacing w:after="21"/>
              <w:rPr>
                <w:rFonts w:ascii="Arial" w:eastAsiaTheme="minorHAnsi" w:hAnsi="Arial" w:cs="Arial"/>
                <w:color w:val="auto"/>
                <w:sz w:val="20"/>
                <w:szCs w:val="20"/>
              </w:rPr>
            </w:pPr>
            <w:r w:rsidRPr="00AD27FC">
              <w:rPr>
                <w:rFonts w:ascii="Arial" w:eastAsia="Arial" w:hAnsi="Arial" w:cs="Arial"/>
                <w:color w:val="auto"/>
                <w:sz w:val="20"/>
                <w:szCs w:val="20"/>
              </w:rPr>
              <w:t>5.4b. Recognise and reward committees exceeding targets via an annual “Governance Inclusion Award.”</w:t>
            </w:r>
          </w:p>
        </w:tc>
        <w:tc>
          <w:tcPr>
            <w:tcW w:w="1550" w:type="dxa"/>
            <w:tcBorders>
              <w:top w:val="single" w:sz="4" w:space="0" w:color="auto"/>
              <w:left w:val="single" w:sz="4" w:space="0" w:color="auto"/>
              <w:bottom w:val="single" w:sz="4" w:space="0" w:color="auto"/>
              <w:right w:val="single" w:sz="4" w:space="0" w:color="auto"/>
            </w:tcBorders>
            <w:hideMark/>
          </w:tcPr>
          <w:p w14:paraId="5EDFC82B" w14:textId="34DD2325" w:rsidR="00DA7691" w:rsidRPr="00AD27FC" w:rsidRDefault="00DA7691" w:rsidP="00EE2E8F">
            <w:pPr>
              <w:spacing w:after="2"/>
              <w:rPr>
                <w:rFonts w:ascii="Arial" w:hAnsi="Arial" w:cs="Arial"/>
                <w:color w:val="auto"/>
                <w:sz w:val="20"/>
                <w:szCs w:val="20"/>
              </w:rPr>
            </w:pPr>
            <w:r w:rsidRPr="00AD27FC">
              <w:rPr>
                <w:rFonts w:ascii="Arial" w:eastAsia="Arial" w:hAnsi="Arial" w:cs="Arial"/>
                <w:color w:val="auto"/>
                <w:sz w:val="20"/>
                <w:szCs w:val="20"/>
              </w:rPr>
              <w:t>Feb 202</w:t>
            </w:r>
            <w:r w:rsidR="4892DB2A" w:rsidRPr="00AD27FC">
              <w:rPr>
                <w:rFonts w:ascii="Arial" w:eastAsia="Arial" w:hAnsi="Arial" w:cs="Arial"/>
                <w:color w:val="auto"/>
                <w:sz w:val="20"/>
                <w:szCs w:val="20"/>
              </w:rPr>
              <w:t>7</w:t>
            </w:r>
            <w:r w:rsidRPr="00AD27FC">
              <w:rPr>
                <w:rFonts w:ascii="Arial" w:eastAsia="Arial" w:hAnsi="Arial" w:cs="Arial"/>
                <w:color w:val="auto"/>
                <w:sz w:val="20"/>
                <w:szCs w:val="20"/>
              </w:rPr>
              <w:t>- March 202</w:t>
            </w:r>
            <w:r w:rsidR="72B8FCCF" w:rsidRPr="00AD27FC">
              <w:rPr>
                <w:rFonts w:ascii="Arial" w:eastAsia="Arial" w:hAnsi="Arial" w:cs="Arial"/>
                <w:color w:val="auto"/>
                <w:sz w:val="20"/>
                <w:szCs w:val="20"/>
              </w:rPr>
              <w:t>8</w:t>
            </w:r>
            <w:r w:rsidRPr="00AD27FC">
              <w:rPr>
                <w:rFonts w:ascii="Arial" w:eastAsia="Arial" w:hAnsi="Arial" w:cs="Arial"/>
                <w:color w:val="auto"/>
                <w:sz w:val="20"/>
                <w:szCs w:val="20"/>
              </w:rPr>
              <w:t xml:space="preserve"> </w:t>
            </w:r>
          </w:p>
          <w:p w14:paraId="4A0F0B23"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3E2B1EAC"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174487FA"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3B212CFB" w14:textId="229A056E" w:rsidR="00DA7691" w:rsidRPr="00AD27FC" w:rsidRDefault="00DA7691" w:rsidP="00EE2E8F">
            <w:pPr>
              <w:spacing w:after="1"/>
              <w:rPr>
                <w:rFonts w:ascii="Arial" w:hAnsi="Arial" w:cs="Arial"/>
                <w:color w:val="auto"/>
                <w:sz w:val="20"/>
                <w:szCs w:val="20"/>
              </w:rPr>
            </w:pPr>
            <w:r w:rsidRPr="00AD27FC">
              <w:rPr>
                <w:rFonts w:ascii="Arial" w:eastAsia="Arial" w:hAnsi="Arial" w:cs="Arial"/>
                <w:color w:val="auto"/>
                <w:sz w:val="20"/>
                <w:szCs w:val="20"/>
              </w:rPr>
              <w:t>Dec 202</w:t>
            </w:r>
            <w:r w:rsidR="46F1EABC" w:rsidRPr="00AD27FC">
              <w:rPr>
                <w:rFonts w:ascii="Arial" w:eastAsia="Arial" w:hAnsi="Arial" w:cs="Arial"/>
                <w:color w:val="auto"/>
                <w:sz w:val="20"/>
                <w:szCs w:val="20"/>
              </w:rPr>
              <w:t>8</w:t>
            </w:r>
            <w:r w:rsidRPr="00AD27FC">
              <w:rPr>
                <w:rFonts w:ascii="Arial" w:eastAsia="Arial" w:hAnsi="Arial" w:cs="Arial"/>
                <w:color w:val="auto"/>
                <w:sz w:val="20"/>
                <w:szCs w:val="20"/>
              </w:rPr>
              <w:t xml:space="preserve">- </w:t>
            </w:r>
          </w:p>
          <w:p w14:paraId="02C764A4" w14:textId="09CF0F4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Aug 202</w:t>
            </w:r>
            <w:r w:rsidR="2EDE69DF" w:rsidRPr="00AD27FC">
              <w:rPr>
                <w:rFonts w:ascii="Arial" w:eastAsia="Arial" w:hAnsi="Arial" w:cs="Arial"/>
                <w:color w:val="auto"/>
                <w:sz w:val="20"/>
                <w:szCs w:val="20"/>
              </w:rPr>
              <w:t>9</w:t>
            </w:r>
            <w:r w:rsidRPr="00AD27FC">
              <w:rPr>
                <w:rFonts w:ascii="Arial" w:eastAsia="Arial" w:hAnsi="Arial" w:cs="Arial"/>
                <w:b/>
                <w:bCs/>
                <w:color w:val="auto"/>
                <w:sz w:val="20"/>
                <w:szCs w:val="20"/>
              </w:rPr>
              <w:t xml:space="preserve"> </w:t>
            </w:r>
            <w:r w:rsidRPr="00AD27FC">
              <w:rPr>
                <w:rFonts w:ascii="Arial" w:eastAsia="Arial" w:hAnsi="Arial" w:cs="Arial"/>
                <w:color w:val="auto"/>
                <w:sz w:val="20"/>
                <w:szCs w:val="20"/>
              </w:rPr>
              <w:t xml:space="preserve"> </w:t>
            </w:r>
          </w:p>
        </w:tc>
        <w:tc>
          <w:tcPr>
            <w:tcW w:w="2060" w:type="dxa"/>
            <w:tcBorders>
              <w:top w:val="single" w:sz="4" w:space="0" w:color="auto"/>
              <w:left w:val="single" w:sz="4" w:space="0" w:color="auto"/>
              <w:bottom w:val="single" w:sz="4" w:space="0" w:color="auto"/>
              <w:right w:val="single" w:sz="4" w:space="0" w:color="auto"/>
            </w:tcBorders>
          </w:tcPr>
          <w:p w14:paraId="366C97AF"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University </w:t>
            </w:r>
          </w:p>
          <w:p w14:paraId="7F03DF94" w14:textId="77777777" w:rsidR="00DA7691" w:rsidRPr="00AD27FC" w:rsidRDefault="00DA7691" w:rsidP="00EE2E8F">
            <w:pPr>
              <w:spacing w:after="4"/>
              <w:rPr>
                <w:rFonts w:ascii="Arial" w:hAnsi="Arial" w:cs="Arial"/>
                <w:color w:val="auto"/>
                <w:sz w:val="20"/>
                <w:szCs w:val="20"/>
              </w:rPr>
            </w:pPr>
            <w:r w:rsidRPr="00AD27FC">
              <w:rPr>
                <w:rFonts w:ascii="Arial" w:eastAsia="Arial" w:hAnsi="Arial" w:cs="Arial"/>
                <w:color w:val="auto"/>
                <w:sz w:val="20"/>
                <w:szCs w:val="20"/>
              </w:rPr>
              <w:t xml:space="preserve">Secretary and </w:t>
            </w:r>
          </w:p>
          <w:p w14:paraId="52A51ACA"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Registrar </w:t>
            </w:r>
          </w:p>
          <w:p w14:paraId="23019220"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0E4F87D5"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Dean/Ass. </w:t>
            </w:r>
          </w:p>
          <w:p w14:paraId="1C1A9E51"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Deans EDI of </w:t>
            </w:r>
          </w:p>
          <w:p w14:paraId="44385C26"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Faculties/School/Committee Chairs </w:t>
            </w:r>
          </w:p>
          <w:p w14:paraId="4133E5A9" w14:textId="77777777"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p>
          <w:p w14:paraId="7EFE65A6" w14:textId="6789C0C0" w:rsidR="00DA7691" w:rsidRPr="00AD27FC" w:rsidRDefault="00DA7691" w:rsidP="00EE2E8F">
            <w:pPr>
              <w:rPr>
                <w:rFonts w:ascii="Arial" w:hAnsi="Arial" w:cs="Arial"/>
                <w:color w:val="auto"/>
                <w:sz w:val="20"/>
                <w:szCs w:val="20"/>
              </w:rPr>
            </w:pPr>
            <w:r w:rsidRPr="00AD27FC">
              <w:rPr>
                <w:rFonts w:ascii="Arial" w:eastAsia="Arial" w:hAnsi="Arial" w:cs="Arial"/>
                <w:color w:val="auto"/>
                <w:sz w:val="20"/>
                <w:szCs w:val="20"/>
              </w:rPr>
              <w:t xml:space="preserve"> </w:t>
            </w:r>
            <w:r w:rsidR="00182960" w:rsidRPr="00AD27FC">
              <w:rPr>
                <w:rFonts w:ascii="Arial" w:eastAsia="Arial" w:hAnsi="Arial" w:cs="Arial"/>
                <w:color w:val="auto"/>
                <w:sz w:val="20"/>
                <w:szCs w:val="20"/>
              </w:rPr>
              <w:t>DVC</w:t>
            </w:r>
            <w:r w:rsidRPr="00AD27FC">
              <w:rPr>
                <w:rFonts w:ascii="Arial" w:eastAsia="Arial" w:hAnsi="Arial" w:cs="Arial"/>
                <w:color w:val="auto"/>
                <w:sz w:val="20"/>
                <w:szCs w:val="20"/>
              </w:rPr>
              <w:t xml:space="preserve"> </w:t>
            </w:r>
          </w:p>
          <w:p w14:paraId="008E88AB" w14:textId="77777777" w:rsidR="00DA7691" w:rsidRPr="00AD27FC" w:rsidRDefault="00DA7691" w:rsidP="00EE2E8F">
            <w:pPr>
              <w:rPr>
                <w:rFonts w:ascii="Arial" w:hAnsi="Arial" w:cs="Arial"/>
                <w:color w:val="auto"/>
                <w:sz w:val="20"/>
                <w:szCs w:val="20"/>
              </w:rPr>
            </w:pPr>
          </w:p>
        </w:tc>
        <w:tc>
          <w:tcPr>
            <w:tcW w:w="4961" w:type="dxa"/>
            <w:tcBorders>
              <w:top w:val="single" w:sz="4" w:space="0" w:color="auto"/>
              <w:left w:val="single" w:sz="4" w:space="0" w:color="auto"/>
              <w:bottom w:val="single" w:sz="4" w:space="0" w:color="auto"/>
              <w:right w:val="single" w:sz="4" w:space="0" w:color="auto"/>
            </w:tcBorders>
          </w:tcPr>
          <w:p w14:paraId="771DC93B" w14:textId="77777777" w:rsidR="00DA7691" w:rsidRPr="00AD27FC" w:rsidRDefault="00DA7691" w:rsidP="00EE2E8F">
            <w:pPr>
              <w:spacing w:after="10"/>
              <w:rPr>
                <w:rFonts w:ascii="Arial" w:hAnsi="Arial" w:cs="Arial"/>
                <w:color w:val="auto"/>
                <w:sz w:val="20"/>
                <w:szCs w:val="20"/>
              </w:rPr>
            </w:pPr>
            <w:r w:rsidRPr="00AD27FC">
              <w:rPr>
                <w:rFonts w:ascii="Arial" w:eastAsia="Arial" w:hAnsi="Arial" w:cs="Arial"/>
                <w:color w:val="auto"/>
                <w:sz w:val="20"/>
                <w:szCs w:val="20"/>
              </w:rPr>
              <w:t xml:space="preserve">Success outputs: </w:t>
            </w:r>
          </w:p>
          <w:p w14:paraId="4CBDD6B8" w14:textId="77777777" w:rsidR="00DA7691" w:rsidRPr="00AD27FC" w:rsidRDefault="00DA7691">
            <w:pPr>
              <w:pStyle w:val="ListParagraph"/>
              <w:numPr>
                <w:ilvl w:val="0"/>
                <w:numId w:val="27"/>
              </w:numPr>
              <w:rPr>
                <w:rFonts w:ascii="Arial" w:hAnsi="Arial" w:cs="Arial"/>
                <w:color w:val="auto"/>
                <w:sz w:val="20"/>
                <w:szCs w:val="20"/>
              </w:rPr>
            </w:pPr>
            <w:r w:rsidRPr="00AD27FC">
              <w:rPr>
                <w:rFonts w:ascii="Arial" w:eastAsia="Arial" w:hAnsi="Arial" w:cs="Arial"/>
                <w:color w:val="auto"/>
                <w:sz w:val="20"/>
                <w:szCs w:val="20"/>
              </w:rPr>
              <w:t xml:space="preserve">100% relevant leaders have diversity KPIs in their Faculty/School/Dept objectives for the year </w:t>
            </w:r>
          </w:p>
          <w:p w14:paraId="29E320A5" w14:textId="77777777" w:rsidR="00DA7691" w:rsidRPr="00AD27FC" w:rsidRDefault="00DA7691">
            <w:pPr>
              <w:pStyle w:val="ListParagraph"/>
              <w:numPr>
                <w:ilvl w:val="0"/>
                <w:numId w:val="27"/>
              </w:numPr>
              <w:rPr>
                <w:rFonts w:ascii="Arial" w:hAnsi="Arial" w:cs="Arial"/>
                <w:color w:val="auto"/>
                <w:sz w:val="20"/>
                <w:szCs w:val="20"/>
              </w:rPr>
            </w:pPr>
            <w:r w:rsidRPr="00AD27FC">
              <w:rPr>
                <w:rFonts w:ascii="Arial" w:eastAsia="Arial" w:hAnsi="Arial" w:cs="Arial"/>
                <w:color w:val="auto"/>
                <w:sz w:val="20"/>
                <w:szCs w:val="20"/>
              </w:rPr>
              <w:t xml:space="preserve">At least 2 committees receive the Inclusion Award/Recognition each year. </w:t>
            </w:r>
          </w:p>
          <w:p w14:paraId="09681E94" w14:textId="77777777" w:rsidR="00DA7691" w:rsidRPr="00AD27FC" w:rsidRDefault="00DA7691" w:rsidP="00EE2E8F">
            <w:pPr>
              <w:rPr>
                <w:rFonts w:ascii="Arial" w:hAnsi="Arial" w:cs="Arial"/>
                <w:color w:val="auto"/>
                <w:sz w:val="20"/>
                <w:szCs w:val="20"/>
              </w:rPr>
            </w:pPr>
          </w:p>
          <w:p w14:paraId="7A69D5ED" w14:textId="77777777" w:rsidR="00DA7691" w:rsidRPr="00AD27FC" w:rsidRDefault="00DA7691" w:rsidP="00EE2E8F">
            <w:pPr>
              <w:spacing w:after="25"/>
              <w:rPr>
                <w:rFonts w:ascii="Arial" w:hAnsi="Arial" w:cs="Arial"/>
                <w:color w:val="auto"/>
                <w:sz w:val="20"/>
                <w:szCs w:val="20"/>
              </w:rPr>
            </w:pPr>
            <w:r w:rsidRPr="00AD27FC">
              <w:rPr>
                <w:rFonts w:ascii="Arial" w:eastAsia="Arial" w:hAnsi="Arial" w:cs="Arial"/>
                <w:color w:val="auto"/>
                <w:sz w:val="20"/>
                <w:szCs w:val="20"/>
              </w:rPr>
              <w:t xml:space="preserve">Success outcomes: </w:t>
            </w:r>
          </w:p>
          <w:p w14:paraId="5625D546" w14:textId="4C11D1E6" w:rsidR="00DA7691" w:rsidRPr="00CD64FC" w:rsidRDefault="00DA7691">
            <w:pPr>
              <w:pStyle w:val="ListParagraph"/>
              <w:numPr>
                <w:ilvl w:val="0"/>
                <w:numId w:val="28"/>
              </w:numPr>
              <w:rPr>
                <w:rFonts w:ascii="Arial" w:hAnsi="Arial" w:cs="Arial"/>
                <w:color w:val="auto"/>
                <w:sz w:val="20"/>
                <w:szCs w:val="20"/>
              </w:rPr>
            </w:pPr>
            <w:r w:rsidRPr="00AD27FC">
              <w:rPr>
                <w:rFonts w:ascii="Arial" w:eastAsia="Arial" w:hAnsi="Arial" w:cs="Arial"/>
                <w:color w:val="auto"/>
                <w:sz w:val="20"/>
                <w:szCs w:val="20"/>
              </w:rPr>
              <w:t xml:space="preserve">Raise ‘Completely’ or ‘Quite a bit’ responses </w:t>
            </w:r>
            <w:r w:rsidR="000B1EAB" w:rsidRPr="000B1EAB">
              <w:rPr>
                <w:rFonts w:ascii="Arial" w:eastAsia="Arial" w:hAnsi="Arial" w:cs="Arial"/>
                <w:color w:val="auto"/>
                <w:sz w:val="20"/>
                <w:szCs w:val="20"/>
              </w:rPr>
              <w:t xml:space="preserve">REDACTED – sensitive information &amp; low numbers </w:t>
            </w:r>
            <w:r w:rsidRPr="00AD27FC">
              <w:rPr>
                <w:rFonts w:ascii="Arial" w:eastAsia="Arial" w:hAnsi="Arial" w:cs="Arial"/>
                <w:color w:val="auto"/>
                <w:sz w:val="20"/>
                <w:szCs w:val="20"/>
              </w:rPr>
              <w:t>for staff when asked ‘</w:t>
            </w:r>
            <w:r w:rsidRPr="00AD27FC">
              <w:rPr>
                <w:rFonts w:ascii="Arial" w:eastAsia="Arial" w:hAnsi="Arial" w:cs="Arial"/>
                <w:i/>
                <w:color w:val="auto"/>
                <w:sz w:val="20"/>
                <w:szCs w:val="20"/>
              </w:rPr>
              <w:t xml:space="preserve">How much do you understand about what the </w:t>
            </w:r>
            <w:r w:rsidR="00437588" w:rsidRPr="00AD27FC">
              <w:rPr>
                <w:rFonts w:ascii="Arial" w:eastAsia="Arial" w:hAnsi="Arial" w:cs="Arial"/>
                <w:i/>
                <w:color w:val="auto"/>
                <w:sz w:val="20"/>
                <w:szCs w:val="20"/>
              </w:rPr>
              <w:t>U</w:t>
            </w:r>
            <w:r w:rsidRPr="00AD27FC">
              <w:rPr>
                <w:rFonts w:ascii="Arial" w:eastAsia="Arial" w:hAnsi="Arial" w:cs="Arial"/>
                <w:i/>
                <w:color w:val="auto"/>
                <w:sz w:val="20"/>
                <w:szCs w:val="20"/>
              </w:rPr>
              <w:t>niversity is doing to tackle racial inequality impacting people who work and study here?’</w:t>
            </w:r>
            <w:r w:rsidRPr="00AD27FC">
              <w:rPr>
                <w:rFonts w:ascii="Arial" w:eastAsia="Arial" w:hAnsi="Arial" w:cs="Arial"/>
                <w:color w:val="auto"/>
                <w:sz w:val="20"/>
                <w:szCs w:val="20"/>
              </w:rPr>
              <w:t xml:space="preserve"> </w:t>
            </w:r>
          </w:p>
          <w:p w14:paraId="664BA26B" w14:textId="10C445B0" w:rsidR="00DA7691" w:rsidRPr="00AD27FC" w:rsidRDefault="00DA7691">
            <w:pPr>
              <w:pStyle w:val="ListParagraph"/>
              <w:numPr>
                <w:ilvl w:val="0"/>
                <w:numId w:val="28"/>
              </w:numPr>
              <w:rPr>
                <w:rFonts w:ascii="Arial" w:hAnsi="Arial" w:cs="Arial"/>
                <w:color w:val="auto"/>
                <w:sz w:val="20"/>
                <w:szCs w:val="20"/>
              </w:rPr>
            </w:pPr>
            <w:r w:rsidRPr="00AD27FC">
              <w:rPr>
                <w:rFonts w:ascii="Arial" w:eastAsia="Arial" w:hAnsi="Arial" w:cs="Arial"/>
                <w:color w:val="auto"/>
                <w:sz w:val="20"/>
                <w:szCs w:val="20"/>
              </w:rPr>
              <w:t>Raise ‘Completely’ or ‘Quite a bit’ responses from</w:t>
            </w:r>
            <w:r w:rsidR="000B1EAB">
              <w:rPr>
                <w:rFonts w:ascii="Arial" w:eastAsia="Arial" w:hAnsi="Arial" w:cs="Arial"/>
                <w:color w:val="auto"/>
                <w:sz w:val="20"/>
                <w:szCs w:val="20"/>
              </w:rPr>
              <w:t xml:space="preserve"> </w:t>
            </w:r>
            <w:r w:rsidR="000B1EAB" w:rsidRPr="000B1EAB">
              <w:rPr>
                <w:rFonts w:ascii="Arial" w:eastAsia="Arial" w:hAnsi="Arial" w:cs="Arial"/>
                <w:color w:val="auto"/>
                <w:sz w:val="20"/>
                <w:szCs w:val="20"/>
              </w:rPr>
              <w:t xml:space="preserve">REDACTED – sensitive information &amp; low numbers </w:t>
            </w:r>
            <w:r w:rsidRPr="00AD27FC">
              <w:rPr>
                <w:rFonts w:ascii="Arial" w:eastAsia="Arial" w:hAnsi="Arial" w:cs="Arial"/>
                <w:color w:val="auto"/>
                <w:sz w:val="20"/>
                <w:szCs w:val="20"/>
              </w:rPr>
              <w:t>for staff when asked ‘</w:t>
            </w:r>
            <w:r w:rsidRPr="00AD27FC">
              <w:rPr>
                <w:rFonts w:ascii="Arial" w:eastAsia="Arial" w:hAnsi="Arial" w:cs="Arial"/>
                <w:i/>
                <w:color w:val="auto"/>
                <w:sz w:val="20"/>
                <w:szCs w:val="20"/>
              </w:rPr>
              <w:t xml:space="preserve">How confident are you that colleagues at the </w:t>
            </w:r>
            <w:r w:rsidR="00437588" w:rsidRPr="00AD27FC">
              <w:rPr>
                <w:rFonts w:ascii="Arial" w:eastAsia="Arial" w:hAnsi="Arial" w:cs="Arial"/>
                <w:i/>
                <w:color w:val="auto"/>
                <w:sz w:val="20"/>
                <w:szCs w:val="20"/>
              </w:rPr>
              <w:lastRenderedPageBreak/>
              <w:t>U</w:t>
            </w:r>
            <w:r w:rsidRPr="00AD27FC">
              <w:rPr>
                <w:rFonts w:ascii="Arial" w:eastAsia="Arial" w:hAnsi="Arial" w:cs="Arial"/>
                <w:i/>
                <w:color w:val="auto"/>
                <w:sz w:val="20"/>
                <w:szCs w:val="20"/>
              </w:rPr>
              <w:t>niversity can have an open and honest conversation with each other about race?’</w:t>
            </w:r>
            <w:r w:rsidRPr="00AD27FC">
              <w:rPr>
                <w:rFonts w:ascii="Arial" w:eastAsia="Arial" w:hAnsi="Arial" w:cs="Arial"/>
                <w:color w:val="auto"/>
                <w:sz w:val="20"/>
                <w:szCs w:val="20"/>
              </w:rPr>
              <w:t xml:space="preserve"> </w:t>
            </w:r>
          </w:p>
        </w:tc>
      </w:tr>
    </w:tbl>
    <w:p w14:paraId="23ACA597" w14:textId="527C1C4F" w:rsidR="0080513F" w:rsidRDefault="0080513F" w:rsidP="00EE2E8F">
      <w:pPr>
        <w:rPr>
          <w:rFonts w:ascii="Arial" w:eastAsia="Aptos" w:hAnsi="Arial" w:cs="Arial"/>
          <w:color w:val="000000" w:themeColor="text1"/>
        </w:rPr>
      </w:pPr>
    </w:p>
    <w:p w14:paraId="40C9A73C" w14:textId="77777777" w:rsidR="00094B0C" w:rsidRDefault="00094B0C" w:rsidP="00EE2E8F">
      <w:pPr>
        <w:rPr>
          <w:rFonts w:ascii="Arial" w:eastAsia="Aptos" w:hAnsi="Arial" w:cs="Arial"/>
          <w:color w:val="000000" w:themeColor="text1"/>
        </w:rPr>
      </w:pPr>
    </w:p>
    <w:p w14:paraId="07B197FC" w14:textId="77777777" w:rsidR="00094B0C" w:rsidRDefault="00094B0C" w:rsidP="00EE2E8F">
      <w:pPr>
        <w:rPr>
          <w:rFonts w:ascii="Arial" w:eastAsia="Aptos" w:hAnsi="Arial" w:cs="Arial"/>
          <w:color w:val="000000" w:themeColor="text1"/>
        </w:rPr>
      </w:pPr>
    </w:p>
    <w:p w14:paraId="4B535234" w14:textId="77777777" w:rsidR="00094B0C" w:rsidRDefault="00094B0C" w:rsidP="00EE2E8F">
      <w:pPr>
        <w:rPr>
          <w:rFonts w:ascii="Arial" w:eastAsia="Aptos" w:hAnsi="Arial" w:cs="Arial"/>
          <w:color w:val="000000" w:themeColor="text1"/>
        </w:rPr>
      </w:pPr>
    </w:p>
    <w:p w14:paraId="57E76E40" w14:textId="77777777" w:rsidR="00094B0C" w:rsidRDefault="00094B0C" w:rsidP="00EE2E8F">
      <w:pPr>
        <w:rPr>
          <w:rFonts w:ascii="Arial" w:eastAsia="Aptos" w:hAnsi="Arial" w:cs="Arial"/>
          <w:color w:val="000000" w:themeColor="text1"/>
        </w:rPr>
      </w:pPr>
    </w:p>
    <w:p w14:paraId="3CEDEC3D" w14:textId="77777777" w:rsidR="00094B0C" w:rsidRDefault="00094B0C" w:rsidP="00EE2E8F">
      <w:pPr>
        <w:rPr>
          <w:rFonts w:ascii="Arial" w:eastAsia="Aptos" w:hAnsi="Arial" w:cs="Arial"/>
          <w:color w:val="000000" w:themeColor="text1"/>
        </w:rPr>
      </w:pPr>
    </w:p>
    <w:p w14:paraId="484F7D98" w14:textId="77777777" w:rsidR="00094B0C" w:rsidRDefault="00094B0C" w:rsidP="00EE2E8F">
      <w:pPr>
        <w:rPr>
          <w:rFonts w:ascii="Arial" w:eastAsia="Aptos" w:hAnsi="Arial" w:cs="Arial"/>
          <w:color w:val="000000" w:themeColor="text1"/>
        </w:rPr>
      </w:pPr>
    </w:p>
    <w:p w14:paraId="793F9721" w14:textId="77777777" w:rsidR="00094B0C" w:rsidRDefault="00094B0C" w:rsidP="00EE2E8F">
      <w:pPr>
        <w:rPr>
          <w:rFonts w:ascii="Arial" w:eastAsia="Aptos" w:hAnsi="Arial" w:cs="Arial"/>
          <w:color w:val="000000" w:themeColor="text1"/>
        </w:rPr>
      </w:pPr>
    </w:p>
    <w:p w14:paraId="65026FC1" w14:textId="77777777" w:rsidR="00094B0C" w:rsidRDefault="00094B0C" w:rsidP="00EE2E8F">
      <w:pPr>
        <w:rPr>
          <w:rFonts w:ascii="Arial" w:eastAsia="Aptos" w:hAnsi="Arial" w:cs="Arial"/>
          <w:color w:val="000000" w:themeColor="text1"/>
        </w:rPr>
      </w:pPr>
    </w:p>
    <w:p w14:paraId="1D4F0293" w14:textId="77777777" w:rsidR="00094B0C" w:rsidRDefault="00094B0C" w:rsidP="00EE2E8F">
      <w:pPr>
        <w:rPr>
          <w:rFonts w:ascii="Arial" w:eastAsia="Aptos" w:hAnsi="Arial" w:cs="Arial"/>
          <w:color w:val="000000" w:themeColor="text1"/>
        </w:rPr>
      </w:pPr>
    </w:p>
    <w:p w14:paraId="77E15FC1" w14:textId="77777777" w:rsidR="00094B0C" w:rsidRDefault="00094B0C" w:rsidP="00EE2E8F">
      <w:pPr>
        <w:rPr>
          <w:rFonts w:ascii="Arial" w:eastAsia="Aptos" w:hAnsi="Arial" w:cs="Arial"/>
          <w:color w:val="000000" w:themeColor="text1"/>
        </w:rPr>
      </w:pPr>
    </w:p>
    <w:p w14:paraId="16D9C385" w14:textId="77777777" w:rsidR="00094B0C" w:rsidRDefault="00094B0C" w:rsidP="00EE2E8F">
      <w:pPr>
        <w:rPr>
          <w:rFonts w:ascii="Arial" w:eastAsia="Aptos" w:hAnsi="Arial" w:cs="Arial"/>
          <w:color w:val="000000" w:themeColor="text1"/>
        </w:rPr>
      </w:pPr>
    </w:p>
    <w:p w14:paraId="029A6160" w14:textId="77777777" w:rsidR="00094B0C" w:rsidRDefault="00094B0C" w:rsidP="00EE2E8F">
      <w:pPr>
        <w:rPr>
          <w:rFonts w:ascii="Arial" w:eastAsia="Aptos" w:hAnsi="Arial" w:cs="Arial"/>
          <w:color w:val="000000" w:themeColor="text1"/>
        </w:rPr>
      </w:pPr>
    </w:p>
    <w:p w14:paraId="5EF9BEFF" w14:textId="77777777" w:rsidR="00094B0C" w:rsidRDefault="00094B0C" w:rsidP="00EE2E8F">
      <w:pPr>
        <w:rPr>
          <w:rFonts w:ascii="Arial" w:eastAsia="Aptos" w:hAnsi="Arial" w:cs="Arial"/>
          <w:color w:val="000000" w:themeColor="text1"/>
        </w:rPr>
      </w:pPr>
    </w:p>
    <w:p w14:paraId="466DD7BC" w14:textId="77777777" w:rsidR="00094B0C" w:rsidRDefault="00094B0C" w:rsidP="00EE2E8F">
      <w:pPr>
        <w:rPr>
          <w:rFonts w:ascii="Arial" w:eastAsia="Aptos" w:hAnsi="Arial" w:cs="Arial"/>
          <w:color w:val="000000" w:themeColor="text1"/>
        </w:rPr>
      </w:pPr>
    </w:p>
    <w:p w14:paraId="5B889C63" w14:textId="77777777" w:rsidR="00094B0C" w:rsidRDefault="00094B0C" w:rsidP="00EE2E8F">
      <w:pPr>
        <w:rPr>
          <w:rFonts w:ascii="Arial" w:eastAsia="Aptos" w:hAnsi="Arial" w:cs="Arial"/>
          <w:color w:val="000000" w:themeColor="text1"/>
        </w:rPr>
      </w:pPr>
    </w:p>
    <w:p w14:paraId="303DA181" w14:textId="77777777" w:rsidR="00094B0C" w:rsidRDefault="00094B0C" w:rsidP="00EE2E8F">
      <w:pPr>
        <w:rPr>
          <w:rFonts w:ascii="Arial" w:eastAsia="Aptos" w:hAnsi="Arial" w:cs="Arial"/>
          <w:color w:val="000000" w:themeColor="text1"/>
        </w:rPr>
      </w:pPr>
    </w:p>
    <w:p w14:paraId="3C4EA5AA" w14:textId="77777777" w:rsidR="00094B0C" w:rsidRDefault="00094B0C" w:rsidP="00EE2E8F">
      <w:pPr>
        <w:rPr>
          <w:rFonts w:ascii="Arial" w:eastAsia="Aptos" w:hAnsi="Arial" w:cs="Arial"/>
          <w:color w:val="000000" w:themeColor="text1"/>
        </w:rPr>
      </w:pPr>
    </w:p>
    <w:p w14:paraId="499CF38C" w14:textId="73DF180C" w:rsidR="00094B0C" w:rsidRDefault="00094B0C" w:rsidP="00EE2E8F">
      <w:pPr>
        <w:rPr>
          <w:rFonts w:ascii="Arial" w:eastAsia="Aptos" w:hAnsi="Arial" w:cs="Arial"/>
          <w:color w:val="000000" w:themeColor="text1"/>
        </w:rPr>
      </w:pPr>
      <w:r>
        <w:rPr>
          <w:rFonts w:ascii="Arial" w:eastAsia="Aptos" w:hAnsi="Arial" w:cs="Arial"/>
          <w:color w:val="000000" w:themeColor="text1"/>
        </w:rPr>
        <w:t>Appendix A– culture survey data</w:t>
      </w:r>
    </w:p>
    <w:p w14:paraId="32B31EA3" w14:textId="3478A677" w:rsidR="00094B0C" w:rsidRDefault="00094B0C" w:rsidP="00EE2E8F">
      <w:pPr>
        <w:rPr>
          <w:rFonts w:ascii="Arial" w:eastAsia="Aptos" w:hAnsi="Arial" w:cs="Arial"/>
          <w:color w:val="000000" w:themeColor="text1"/>
        </w:rPr>
      </w:pPr>
      <w:r>
        <w:rPr>
          <w:rFonts w:ascii="Arial" w:eastAsia="Aptos" w:hAnsi="Arial" w:cs="Arial"/>
          <w:color w:val="000000" w:themeColor="text1"/>
        </w:rPr>
        <w:t>REDACTED</w:t>
      </w:r>
    </w:p>
    <w:p w14:paraId="1F1C0AE2" w14:textId="77777777" w:rsidR="00094B0C" w:rsidRDefault="00094B0C" w:rsidP="00EE2E8F">
      <w:pPr>
        <w:rPr>
          <w:rFonts w:ascii="Arial" w:eastAsia="Aptos" w:hAnsi="Arial" w:cs="Arial"/>
          <w:color w:val="000000" w:themeColor="text1"/>
        </w:rPr>
      </w:pPr>
    </w:p>
    <w:p w14:paraId="7FFB8CC1" w14:textId="50AA7A98" w:rsidR="00094B0C" w:rsidRDefault="00094B0C" w:rsidP="00EE2E8F">
      <w:pPr>
        <w:rPr>
          <w:rFonts w:ascii="Arial" w:eastAsia="Aptos" w:hAnsi="Arial" w:cs="Arial"/>
          <w:color w:val="000000" w:themeColor="text1"/>
        </w:rPr>
      </w:pPr>
      <w:r>
        <w:rPr>
          <w:rFonts w:ascii="Arial" w:eastAsia="Aptos" w:hAnsi="Arial" w:cs="Arial"/>
          <w:color w:val="000000" w:themeColor="text1"/>
        </w:rPr>
        <w:t>Appendix B– mandatory datasets</w:t>
      </w:r>
    </w:p>
    <w:p w14:paraId="10FB615D" w14:textId="5073D884" w:rsidR="00094B0C" w:rsidRDefault="00094B0C" w:rsidP="00EE2E8F">
      <w:pPr>
        <w:rPr>
          <w:rFonts w:ascii="Arial" w:eastAsia="Aptos" w:hAnsi="Arial" w:cs="Arial"/>
          <w:color w:val="000000" w:themeColor="text1"/>
        </w:rPr>
      </w:pPr>
      <w:r>
        <w:rPr>
          <w:rFonts w:ascii="Arial" w:eastAsia="Aptos" w:hAnsi="Arial" w:cs="Arial"/>
          <w:color w:val="000000" w:themeColor="text1"/>
        </w:rPr>
        <w:t>REDACTED</w:t>
      </w:r>
    </w:p>
    <w:p w14:paraId="29803997" w14:textId="77777777" w:rsidR="00094B0C" w:rsidRDefault="00094B0C" w:rsidP="00EE2E8F">
      <w:pPr>
        <w:rPr>
          <w:rFonts w:ascii="Arial" w:eastAsia="Aptos" w:hAnsi="Arial" w:cs="Arial"/>
          <w:color w:val="000000" w:themeColor="text1"/>
        </w:rPr>
      </w:pPr>
    </w:p>
    <w:p w14:paraId="7E3F7B7E" w14:textId="4F78651A" w:rsidR="00094B0C" w:rsidRDefault="00094B0C" w:rsidP="00EE2E8F">
      <w:pPr>
        <w:rPr>
          <w:rFonts w:ascii="Arial" w:eastAsia="Aptos" w:hAnsi="Arial" w:cs="Arial"/>
          <w:color w:val="000000" w:themeColor="text1"/>
        </w:rPr>
      </w:pPr>
      <w:r>
        <w:rPr>
          <w:rFonts w:ascii="Arial" w:eastAsia="Aptos" w:hAnsi="Arial" w:cs="Arial"/>
          <w:color w:val="000000" w:themeColor="text1"/>
        </w:rPr>
        <w:t>Appendix C – additional data</w:t>
      </w:r>
    </w:p>
    <w:p w14:paraId="1126609B" w14:textId="2BC720FA" w:rsidR="00094B0C" w:rsidRPr="00CD64FC" w:rsidRDefault="00094B0C" w:rsidP="00EE2E8F">
      <w:pPr>
        <w:rPr>
          <w:rFonts w:ascii="Arial" w:eastAsia="Aptos" w:hAnsi="Arial" w:cs="Arial"/>
          <w:color w:val="000000" w:themeColor="text1"/>
        </w:rPr>
      </w:pPr>
      <w:r>
        <w:rPr>
          <w:rFonts w:ascii="Arial" w:eastAsia="Aptos" w:hAnsi="Arial" w:cs="Arial"/>
          <w:color w:val="000000" w:themeColor="text1"/>
        </w:rPr>
        <w:t>REDACTED</w:t>
      </w:r>
    </w:p>
    <w:sectPr w:rsidR="00094B0C" w:rsidRPr="00CD64FC" w:rsidSect="00AD27FC">
      <w:headerReference w:type="default" r:id="rId61"/>
      <w:pgSz w:w="16838" w:h="11906" w:orient="landscape"/>
      <w:pgMar w:top="1440" w:right="567" w:bottom="1440" w:left="56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A18A6" w14:textId="77777777" w:rsidR="00C967F8" w:rsidRDefault="00C967F8" w:rsidP="005952FF">
      <w:pPr>
        <w:spacing w:after="0" w:line="240" w:lineRule="auto"/>
      </w:pPr>
      <w:r>
        <w:separator/>
      </w:r>
    </w:p>
  </w:endnote>
  <w:endnote w:type="continuationSeparator" w:id="0">
    <w:p w14:paraId="01E56E07" w14:textId="77777777" w:rsidR="00C967F8" w:rsidRDefault="00C967F8" w:rsidP="005952FF">
      <w:pPr>
        <w:spacing w:after="0" w:line="240" w:lineRule="auto"/>
      </w:pPr>
      <w:r>
        <w:continuationSeparator/>
      </w:r>
    </w:p>
  </w:endnote>
  <w:endnote w:type="continuationNotice" w:id="1">
    <w:p w14:paraId="6BC025A9" w14:textId="77777777" w:rsidR="00C967F8" w:rsidRDefault="00C967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3279395"/>
      <w:docPartObj>
        <w:docPartGallery w:val="Page Numbers (Bottom of Page)"/>
        <w:docPartUnique/>
      </w:docPartObj>
    </w:sdtPr>
    <w:sdtEndPr>
      <w:rPr>
        <w:noProof/>
      </w:rPr>
    </w:sdtEndPr>
    <w:sdtContent>
      <w:p w14:paraId="39576305" w14:textId="6874880A" w:rsidR="00D8028B" w:rsidRDefault="00D8028B">
        <w:pPr>
          <w:pStyle w:val="Footer"/>
          <w:jc w:val="center"/>
        </w:pPr>
        <w:r>
          <w:t>0</w:t>
        </w:r>
      </w:p>
    </w:sdtContent>
  </w:sdt>
  <w:p w14:paraId="1E5D778D" w14:textId="77777777" w:rsidR="00D8028B" w:rsidRDefault="00D802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656353"/>
      <w:docPartObj>
        <w:docPartGallery w:val="Page Numbers (Bottom of Page)"/>
        <w:docPartUnique/>
      </w:docPartObj>
    </w:sdtPr>
    <w:sdtEndPr>
      <w:rPr>
        <w:noProof/>
      </w:rPr>
    </w:sdtEndPr>
    <w:sdtContent>
      <w:p w14:paraId="72B5A3CC" w14:textId="117E2511" w:rsidR="00D8028B" w:rsidRDefault="00D8028B">
        <w:pPr>
          <w:pStyle w:val="Footer"/>
          <w:jc w:val="center"/>
        </w:pPr>
        <w:r>
          <w:fldChar w:fldCharType="begin"/>
        </w:r>
        <w:r>
          <w:instrText xml:space="preserve"> PAGE   \* MERGEFORMAT </w:instrText>
        </w:r>
        <w:r>
          <w:fldChar w:fldCharType="separate"/>
        </w:r>
        <w:r w:rsidR="004D5BB6">
          <w:rPr>
            <w:noProof/>
          </w:rPr>
          <w:t>41</w:t>
        </w:r>
        <w:r>
          <w:rPr>
            <w:noProof/>
          </w:rPr>
          <w:fldChar w:fldCharType="end"/>
        </w:r>
      </w:p>
    </w:sdtContent>
  </w:sdt>
  <w:p w14:paraId="5CBF6467" w14:textId="77777777" w:rsidR="00D8028B" w:rsidRDefault="00D80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57F09" w14:textId="77777777" w:rsidR="00C967F8" w:rsidRDefault="00C967F8" w:rsidP="005952FF">
      <w:pPr>
        <w:spacing w:after="0" w:line="240" w:lineRule="auto"/>
      </w:pPr>
      <w:r>
        <w:separator/>
      </w:r>
    </w:p>
  </w:footnote>
  <w:footnote w:type="continuationSeparator" w:id="0">
    <w:p w14:paraId="3FFA7F1D" w14:textId="77777777" w:rsidR="00C967F8" w:rsidRDefault="00C967F8" w:rsidP="005952FF">
      <w:pPr>
        <w:spacing w:after="0" w:line="240" w:lineRule="auto"/>
      </w:pPr>
      <w:r>
        <w:continuationSeparator/>
      </w:r>
    </w:p>
  </w:footnote>
  <w:footnote w:type="continuationNotice" w:id="1">
    <w:p w14:paraId="67AD72C6" w14:textId="77777777" w:rsidR="00C967F8" w:rsidRDefault="00C967F8">
      <w:pPr>
        <w:spacing w:after="0" w:line="240" w:lineRule="auto"/>
      </w:pPr>
    </w:p>
  </w:footnote>
  <w:footnote w:id="2">
    <w:p w14:paraId="26D89B56" w14:textId="77777777" w:rsidR="00D8028B" w:rsidRDefault="00D8028B" w:rsidP="00776E9C">
      <w:pPr>
        <w:pStyle w:val="FootnoteText"/>
      </w:pPr>
      <w:r>
        <w:rPr>
          <w:rStyle w:val="FootnoteReference"/>
        </w:rPr>
        <w:footnoteRef/>
      </w:r>
      <w:r>
        <w:t xml:space="preserve"> </w:t>
      </w:r>
      <w:hyperlink r:id="rId1" w:history="1">
        <w:r w:rsidRPr="00D67AA4">
          <w:rPr>
            <w:rStyle w:val="Hyperlink"/>
          </w:rPr>
          <w:t>https://blackacademia.co.uk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45"/>
      <w:gridCol w:w="3145"/>
      <w:gridCol w:w="3145"/>
    </w:tblGrid>
    <w:tr w:rsidR="00D8028B" w14:paraId="131F68AD" w14:textId="77777777" w:rsidTr="00642C98">
      <w:trPr>
        <w:trHeight w:val="300"/>
      </w:trPr>
      <w:tc>
        <w:tcPr>
          <w:tcW w:w="3145" w:type="dxa"/>
        </w:tcPr>
        <w:p w14:paraId="5D46B377" w14:textId="47382513" w:rsidR="00D8028B" w:rsidRDefault="00D8028B" w:rsidP="00642C98">
          <w:pPr>
            <w:pStyle w:val="Header"/>
            <w:ind w:left="-115"/>
          </w:pPr>
        </w:p>
      </w:tc>
      <w:tc>
        <w:tcPr>
          <w:tcW w:w="3145" w:type="dxa"/>
        </w:tcPr>
        <w:p w14:paraId="19665BBB" w14:textId="3D0A4B4F" w:rsidR="00D8028B" w:rsidRDefault="00D8028B" w:rsidP="00642C98">
          <w:pPr>
            <w:pStyle w:val="Header"/>
            <w:jc w:val="center"/>
          </w:pPr>
        </w:p>
      </w:tc>
      <w:tc>
        <w:tcPr>
          <w:tcW w:w="3145" w:type="dxa"/>
        </w:tcPr>
        <w:p w14:paraId="1E4FF097" w14:textId="6A1F5738" w:rsidR="00D8028B" w:rsidRDefault="00D8028B" w:rsidP="00642C98">
          <w:pPr>
            <w:pStyle w:val="Header"/>
            <w:ind w:right="-115"/>
            <w:jc w:val="right"/>
          </w:pPr>
        </w:p>
      </w:tc>
    </w:tr>
  </w:tbl>
  <w:p w14:paraId="70CEEE57" w14:textId="128D21A7" w:rsidR="00D8028B" w:rsidRDefault="00D8028B" w:rsidP="00642C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FDBA" w14:textId="1963EDAF" w:rsidR="00D8028B" w:rsidRPr="00776E9C" w:rsidRDefault="00D8028B" w:rsidP="00776E9C">
    <w:pPr>
      <w:spacing w:before="77" w:line="300" w:lineRule="auto"/>
      <w:ind w:right="-894"/>
      <w:rPr>
        <w:rFonts w:ascii="Cambria"/>
        <w:b/>
      </w:rPr>
    </w:pPr>
    <w:r>
      <w:rPr>
        <w:rFonts w:ascii="Cambria"/>
        <w:b/>
        <w:color w:val="46535E"/>
      </w:rPr>
      <w:t xml:space="preserve">Professor Phil Taylor FREng CEng FHEA          Vice-Chancellor and President       </w:t>
    </w:r>
    <w:r>
      <w:rPr>
        <w:rFonts w:ascii="Cambria"/>
        <w:noProof/>
        <w:sz w:val="20"/>
      </w:rPr>
      <w:drawing>
        <wp:inline distT="0" distB="0" distL="0" distR="0" wp14:anchorId="023EEEFD" wp14:editId="43630F0A">
          <wp:extent cx="1339345" cy="475178"/>
          <wp:effectExtent l="0" t="0" r="0" b="1270"/>
          <wp:docPr id="1" name="image1.png"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blue text on a black background&#10;&#10;AI-generated content may be incorrect."/>
                  <pic:cNvPicPr/>
                </pic:nvPicPr>
                <pic:blipFill>
                  <a:blip r:embed="rId1" cstate="print"/>
                  <a:stretch>
                    <a:fillRect/>
                  </a:stretch>
                </pic:blipFill>
                <pic:spPr>
                  <a:xfrm>
                    <a:off x="0" y="0"/>
                    <a:ext cx="1344621" cy="477050"/>
                  </a:xfrm>
                  <a:prstGeom prst="rect">
                    <a:avLst/>
                  </a:prstGeom>
                </pic:spPr>
              </pic:pic>
            </a:graphicData>
          </a:graphic>
        </wp:inline>
      </w:drawing>
    </w:r>
  </w:p>
  <w:p w14:paraId="5B6EA0D6" w14:textId="6A2D7987" w:rsidR="00D8028B" w:rsidRDefault="00D8028B" w:rsidP="00776E9C">
    <w:pPr>
      <w:spacing w:before="97"/>
      <w:rPr>
        <w:sz w:val="18"/>
      </w:rPr>
    </w:pPr>
    <w:r>
      <w:rPr>
        <w:color w:val="46535E"/>
        <w:spacing w:val="-3"/>
        <w:sz w:val="18"/>
      </w:rPr>
      <w:t xml:space="preserve">                   </w:t>
    </w:r>
    <w:r>
      <w:rPr>
        <w:color w:val="46535E"/>
        <w:spacing w:val="-3"/>
        <w:sz w:val="18"/>
      </w:rPr>
      <w:tab/>
    </w:r>
    <w:r>
      <w:rPr>
        <w:color w:val="46535E"/>
        <w:spacing w:val="-3"/>
        <w:sz w:val="18"/>
      </w:rPr>
      <w:tab/>
    </w:r>
    <w:r>
      <w:rPr>
        <w:color w:val="46535E"/>
        <w:spacing w:val="-3"/>
        <w:sz w:val="18"/>
      </w:rPr>
      <w:tab/>
    </w:r>
    <w:r>
      <w:rPr>
        <w:color w:val="46535E"/>
        <w:spacing w:val="-3"/>
        <w:sz w:val="18"/>
      </w:rPr>
      <w:tab/>
    </w:r>
    <w:r>
      <w:rPr>
        <w:color w:val="46535E"/>
        <w:spacing w:val="-3"/>
        <w:sz w:val="18"/>
      </w:rPr>
      <w:tab/>
    </w:r>
    <w:r>
      <w:rPr>
        <w:color w:val="46535E"/>
        <w:spacing w:val="-3"/>
        <w:sz w:val="18"/>
      </w:rPr>
      <w:tab/>
    </w:r>
    <w:r>
      <w:rPr>
        <w:color w:val="46535E"/>
        <w:spacing w:val="-3"/>
        <w:sz w:val="18"/>
      </w:rPr>
      <w:tab/>
    </w:r>
    <w:r>
      <w:rPr>
        <w:color w:val="46535E"/>
        <w:spacing w:val="-3"/>
        <w:sz w:val="18"/>
      </w:rPr>
      <w:tab/>
    </w:r>
    <w:r>
      <w:rPr>
        <w:color w:val="46535E"/>
        <w:spacing w:val="-3"/>
        <w:sz w:val="18"/>
      </w:rPr>
      <w:tab/>
    </w:r>
    <w:r>
      <w:rPr>
        <w:color w:val="46535E"/>
        <w:spacing w:val="-3"/>
        <w:sz w:val="18"/>
      </w:rPr>
      <w:tab/>
      <w:t>Bath</w:t>
    </w:r>
    <w:r>
      <w:rPr>
        <w:color w:val="46535E"/>
        <w:spacing w:val="-28"/>
        <w:sz w:val="18"/>
      </w:rPr>
      <w:t xml:space="preserve"> </w:t>
    </w:r>
    <w:r>
      <w:rPr>
        <w:color w:val="46535E"/>
        <w:sz w:val="18"/>
      </w:rPr>
      <w:t>BA2</w:t>
    </w:r>
    <w:r>
      <w:rPr>
        <w:color w:val="46535E"/>
        <w:spacing w:val="-28"/>
        <w:sz w:val="18"/>
      </w:rPr>
      <w:t xml:space="preserve"> </w:t>
    </w:r>
    <w:r>
      <w:rPr>
        <w:color w:val="46535E"/>
        <w:spacing w:val="-5"/>
        <w:sz w:val="18"/>
      </w:rPr>
      <w:t>7</w:t>
    </w:r>
    <w:proofErr w:type="gramStart"/>
    <w:r>
      <w:rPr>
        <w:color w:val="46535E"/>
        <w:spacing w:val="-5"/>
        <w:sz w:val="18"/>
      </w:rPr>
      <w:t>AY</w:t>
    </w:r>
    <w:r>
      <w:rPr>
        <w:color w:val="46535E"/>
        <w:spacing w:val="-28"/>
        <w:sz w:val="18"/>
      </w:rPr>
      <w:t xml:space="preserve"> </w:t>
    </w:r>
    <w:r>
      <w:rPr>
        <w:color w:val="46535E"/>
        <w:position w:val="6"/>
        <w:sz w:val="18"/>
      </w:rPr>
      <w:t>.</w:t>
    </w:r>
    <w:proofErr w:type="gramEnd"/>
    <w:r>
      <w:rPr>
        <w:color w:val="46535E"/>
        <w:spacing w:val="-28"/>
        <w:position w:val="6"/>
        <w:sz w:val="18"/>
      </w:rPr>
      <w:t xml:space="preserve"> </w:t>
    </w:r>
    <w:r>
      <w:rPr>
        <w:color w:val="46535E"/>
        <w:spacing w:val="-3"/>
        <w:sz w:val="18"/>
      </w:rPr>
      <w:t>United</w:t>
    </w:r>
    <w:r>
      <w:rPr>
        <w:color w:val="46535E"/>
        <w:spacing w:val="-28"/>
        <w:sz w:val="18"/>
      </w:rPr>
      <w:t xml:space="preserve"> </w:t>
    </w:r>
    <w:r>
      <w:rPr>
        <w:color w:val="46535E"/>
        <w:spacing w:val="-3"/>
        <w:sz w:val="18"/>
      </w:rPr>
      <w:t>Kingdom</w:t>
    </w:r>
  </w:p>
  <w:p w14:paraId="0E66DA8C" w14:textId="77777777" w:rsidR="00D8028B" w:rsidRDefault="00D8028B" w:rsidP="00776E9C">
    <w:pPr>
      <w:pStyle w:val="BodyText"/>
      <w:spacing w:before="135" w:line="223" w:lineRule="auto"/>
      <w:ind w:left="7200"/>
      <w:rPr>
        <w:color w:val="46535E"/>
      </w:rPr>
    </w:pPr>
    <w:r>
      <w:rPr>
        <w:color w:val="46535E"/>
      </w:rPr>
      <w:t xml:space="preserve">Telephone +44 (0)1225 386782         </w:t>
    </w:r>
  </w:p>
  <w:p w14:paraId="1EACDF2D" w14:textId="36A3B367" w:rsidR="00D8028B" w:rsidRPr="00776E9C" w:rsidRDefault="00D8028B" w:rsidP="00776E9C">
    <w:pPr>
      <w:pStyle w:val="BodyText"/>
      <w:spacing w:before="135" w:line="223" w:lineRule="auto"/>
      <w:ind w:left="7200"/>
      <w:rPr>
        <w:color w:val="46535E"/>
      </w:rPr>
    </w:pPr>
    <w:r w:rsidRPr="00B70924">
      <w:rPr>
        <w:color w:val="46535E"/>
      </w:rPr>
      <w:t xml:space="preserve">Email </w:t>
    </w:r>
    <w:hyperlink r:id="rId2">
      <w:r w:rsidRPr="00B70924">
        <w:rPr>
          <w:color w:val="46535E"/>
        </w:rPr>
        <w:t>vice-chancellor@bath.ac.uk</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25"/>
      <w:gridCol w:w="4425"/>
      <w:gridCol w:w="4425"/>
    </w:tblGrid>
    <w:tr w:rsidR="00D8028B" w14:paraId="717CB81B" w14:textId="77777777" w:rsidTr="00642C98">
      <w:trPr>
        <w:trHeight w:val="300"/>
      </w:trPr>
      <w:tc>
        <w:tcPr>
          <w:tcW w:w="4425" w:type="dxa"/>
        </w:tcPr>
        <w:p w14:paraId="034EE039" w14:textId="10B803C5" w:rsidR="00D8028B" w:rsidRDefault="00D8028B" w:rsidP="00642C98">
          <w:pPr>
            <w:pStyle w:val="Header"/>
            <w:ind w:left="-115"/>
          </w:pPr>
        </w:p>
      </w:tc>
      <w:tc>
        <w:tcPr>
          <w:tcW w:w="4425" w:type="dxa"/>
        </w:tcPr>
        <w:p w14:paraId="02EEB496" w14:textId="635B1C72" w:rsidR="00D8028B" w:rsidRDefault="00D8028B" w:rsidP="00642C98">
          <w:pPr>
            <w:pStyle w:val="Header"/>
            <w:jc w:val="center"/>
          </w:pPr>
        </w:p>
      </w:tc>
      <w:tc>
        <w:tcPr>
          <w:tcW w:w="4425" w:type="dxa"/>
        </w:tcPr>
        <w:p w14:paraId="53DFFFF5" w14:textId="47566ABD" w:rsidR="00D8028B" w:rsidRDefault="00D8028B" w:rsidP="00642C98">
          <w:pPr>
            <w:pStyle w:val="Header"/>
            <w:ind w:right="-115"/>
            <w:jc w:val="right"/>
          </w:pPr>
        </w:p>
      </w:tc>
    </w:tr>
  </w:tbl>
  <w:p w14:paraId="6719DAE9" w14:textId="7C8F029E" w:rsidR="00D8028B" w:rsidRDefault="00D8028B" w:rsidP="00642C98">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40D12"/>
    <w:multiLevelType w:val="hybridMultilevel"/>
    <w:tmpl w:val="38661472"/>
    <w:lvl w:ilvl="0" w:tplc="DE608E0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7669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7A48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5EA0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0E28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24A9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E8F6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C6DA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FC3F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775C79"/>
    <w:multiLevelType w:val="hybridMultilevel"/>
    <w:tmpl w:val="B2B4472A"/>
    <w:lvl w:ilvl="0" w:tplc="676ABBC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308EC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D47C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1A336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1831D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3638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060BE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3ECE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D8E0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EF6949"/>
    <w:multiLevelType w:val="hybridMultilevel"/>
    <w:tmpl w:val="A9220C58"/>
    <w:lvl w:ilvl="0" w:tplc="0BD665D6">
      <w:start w:val="1"/>
      <w:numFmt w:val="bullet"/>
      <w:lvlText w:val="❖"/>
      <w:lvlJc w:val="left"/>
      <w:pPr>
        <w:ind w:left="7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AD42976">
      <w:start w:val="1"/>
      <w:numFmt w:val="bullet"/>
      <w:lvlText w:val=""/>
      <w:lvlJc w:val="left"/>
      <w:pPr>
        <w:ind w:left="1803"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7705D92">
      <w:start w:val="1"/>
      <w:numFmt w:val="bullet"/>
      <w:lvlText w:val="▪"/>
      <w:lvlJc w:val="left"/>
      <w:pPr>
        <w:ind w:left="22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44E02C8">
      <w:start w:val="1"/>
      <w:numFmt w:val="bullet"/>
      <w:lvlText w:val="•"/>
      <w:lvlJc w:val="left"/>
      <w:pPr>
        <w:ind w:left="29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B1CA778">
      <w:start w:val="1"/>
      <w:numFmt w:val="bullet"/>
      <w:lvlText w:val="o"/>
      <w:lvlJc w:val="left"/>
      <w:pPr>
        <w:ind w:left="37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6E6D0CE">
      <w:start w:val="1"/>
      <w:numFmt w:val="bullet"/>
      <w:lvlText w:val="▪"/>
      <w:lvlJc w:val="left"/>
      <w:pPr>
        <w:ind w:left="44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788D948">
      <w:start w:val="1"/>
      <w:numFmt w:val="bullet"/>
      <w:lvlText w:val="•"/>
      <w:lvlJc w:val="left"/>
      <w:pPr>
        <w:ind w:left="51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A4C2306">
      <w:start w:val="1"/>
      <w:numFmt w:val="bullet"/>
      <w:lvlText w:val="o"/>
      <w:lvlJc w:val="left"/>
      <w:pPr>
        <w:ind w:left="58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3D2ABA4">
      <w:start w:val="1"/>
      <w:numFmt w:val="bullet"/>
      <w:lvlText w:val="▪"/>
      <w:lvlJc w:val="left"/>
      <w:pPr>
        <w:ind w:left="65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994B5D"/>
    <w:multiLevelType w:val="hybridMultilevel"/>
    <w:tmpl w:val="BB846B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02EF1"/>
    <w:multiLevelType w:val="hybridMultilevel"/>
    <w:tmpl w:val="300821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741A7"/>
    <w:multiLevelType w:val="hybridMultilevel"/>
    <w:tmpl w:val="3490E2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694E1A"/>
    <w:multiLevelType w:val="hybridMultilevel"/>
    <w:tmpl w:val="E44CF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1A6A24"/>
    <w:multiLevelType w:val="hybridMultilevel"/>
    <w:tmpl w:val="DAEC41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3251D"/>
    <w:multiLevelType w:val="hybridMultilevel"/>
    <w:tmpl w:val="AFF4AE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B3E0C"/>
    <w:multiLevelType w:val="hybridMultilevel"/>
    <w:tmpl w:val="314C94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F147A9"/>
    <w:multiLevelType w:val="hybridMultilevel"/>
    <w:tmpl w:val="5EBA5C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2F72FD"/>
    <w:multiLevelType w:val="hybridMultilevel"/>
    <w:tmpl w:val="172EB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3F529D"/>
    <w:multiLevelType w:val="hybridMultilevel"/>
    <w:tmpl w:val="27647E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21275"/>
    <w:multiLevelType w:val="hybridMultilevel"/>
    <w:tmpl w:val="818EB3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F3857"/>
    <w:multiLevelType w:val="hybridMultilevel"/>
    <w:tmpl w:val="46884FC2"/>
    <w:lvl w:ilvl="0" w:tplc="0809000D">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5605773"/>
    <w:multiLevelType w:val="hybridMultilevel"/>
    <w:tmpl w:val="38E4EA8C"/>
    <w:lvl w:ilvl="0" w:tplc="93D4B96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EEF8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E0C0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8607D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20E4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583AA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962B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5CE3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8A7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63242E"/>
    <w:multiLevelType w:val="hybridMultilevel"/>
    <w:tmpl w:val="88FA731E"/>
    <w:lvl w:ilvl="0" w:tplc="DFFAFF90">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F414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94D5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3872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CAB2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D059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E243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82A5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8C93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E435E03"/>
    <w:multiLevelType w:val="hybridMultilevel"/>
    <w:tmpl w:val="03808810"/>
    <w:lvl w:ilvl="0" w:tplc="53045890">
      <w:start w:val="2"/>
      <w:numFmt w:val="bullet"/>
      <w:lvlText w:val="-"/>
      <w:lvlJc w:val="left"/>
      <w:pPr>
        <w:ind w:left="720" w:hanging="360"/>
      </w:pPr>
      <w:rPr>
        <w:rFonts w:ascii="Arial" w:eastAsia="Arial" w:hAnsi="Arial" w:cs="Aria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4463B9"/>
    <w:multiLevelType w:val="hybridMultilevel"/>
    <w:tmpl w:val="342C07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A0871"/>
    <w:multiLevelType w:val="hybridMultilevel"/>
    <w:tmpl w:val="678A9836"/>
    <w:lvl w:ilvl="0" w:tplc="0809000D">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6F860C5"/>
    <w:multiLevelType w:val="hybridMultilevel"/>
    <w:tmpl w:val="780C0708"/>
    <w:lvl w:ilvl="0" w:tplc="4184C9F0">
      <w:start w:val="1"/>
      <w:numFmt w:val="lowerRoman"/>
      <w:lvlText w:val="%1."/>
      <w:lvlJc w:val="left"/>
      <w:pPr>
        <w:ind w:left="1080" w:hanging="720"/>
      </w:pPr>
      <w:rPr>
        <w:rFonts w:eastAsia="Arial" w:hint="default"/>
        <w:sz w:val="24"/>
      </w:r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297A46"/>
    <w:multiLevelType w:val="hybridMultilevel"/>
    <w:tmpl w:val="B5040A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E62EE6"/>
    <w:multiLevelType w:val="hybridMultilevel"/>
    <w:tmpl w:val="B622C30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502F638A"/>
    <w:multiLevelType w:val="hybridMultilevel"/>
    <w:tmpl w:val="BCE29FDE"/>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51172E1C"/>
    <w:multiLevelType w:val="hybridMultilevel"/>
    <w:tmpl w:val="6214FA72"/>
    <w:lvl w:ilvl="0" w:tplc="0809000D">
      <w:start w:val="1"/>
      <w:numFmt w:val="bullet"/>
      <w:lvlText w:val=""/>
      <w:lvlJc w:val="left"/>
      <w:pPr>
        <w:ind w:left="722"/>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
      <w:lvlJc w:val="left"/>
      <w:pPr>
        <w:ind w:left="14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7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4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D717764"/>
    <w:multiLevelType w:val="hybridMultilevel"/>
    <w:tmpl w:val="FDA432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FA00BE"/>
    <w:multiLevelType w:val="hybridMultilevel"/>
    <w:tmpl w:val="49409310"/>
    <w:lvl w:ilvl="0" w:tplc="62086A7C">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EE1B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A0AB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7CF4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8645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6607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04B1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88D8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0240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DFF5D02"/>
    <w:multiLevelType w:val="hybridMultilevel"/>
    <w:tmpl w:val="BF48B442"/>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674511F9"/>
    <w:multiLevelType w:val="hybridMultilevel"/>
    <w:tmpl w:val="88325C40"/>
    <w:lvl w:ilvl="0" w:tplc="62E8ECB4">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EEAE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3EE4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4CA3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E88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62E1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E80B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0220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E251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A743D29"/>
    <w:multiLevelType w:val="hybridMultilevel"/>
    <w:tmpl w:val="09DEDF8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AB919ED"/>
    <w:multiLevelType w:val="hybridMultilevel"/>
    <w:tmpl w:val="0E66AD3C"/>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720451DA"/>
    <w:multiLevelType w:val="hybridMultilevel"/>
    <w:tmpl w:val="0388EA6C"/>
    <w:lvl w:ilvl="0" w:tplc="0809000D">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23118FB"/>
    <w:multiLevelType w:val="multilevel"/>
    <w:tmpl w:val="1C148020"/>
    <w:lvl w:ilvl="0">
      <w:start w:val="1"/>
      <w:numFmt w:val="decimal"/>
      <w:lvlText w:val="%1"/>
      <w:lvlJc w:val="left"/>
      <w:pPr>
        <w:ind w:left="1095" w:hanging="1095"/>
      </w:pPr>
      <w:rPr>
        <w:rFonts w:hint="default"/>
        <w:color w:val="auto"/>
      </w:rPr>
    </w:lvl>
    <w:lvl w:ilvl="1">
      <w:start w:val="1"/>
      <w:numFmt w:val="decimal"/>
      <w:lvlText w:val="%1.%2"/>
      <w:lvlJc w:val="left"/>
      <w:pPr>
        <w:ind w:left="1440" w:hanging="1095"/>
      </w:pPr>
      <w:rPr>
        <w:rFonts w:hint="default"/>
        <w:color w:val="auto"/>
      </w:rPr>
    </w:lvl>
    <w:lvl w:ilvl="2">
      <w:start w:val="1"/>
      <w:numFmt w:val="decimal"/>
      <w:lvlText w:val="%1.%2.%3"/>
      <w:lvlJc w:val="left"/>
      <w:pPr>
        <w:ind w:left="1785" w:hanging="1095"/>
      </w:pPr>
      <w:rPr>
        <w:rFonts w:hint="default"/>
        <w:color w:val="auto"/>
      </w:rPr>
    </w:lvl>
    <w:lvl w:ilvl="3">
      <w:start w:val="1"/>
      <w:numFmt w:val="decimal"/>
      <w:lvlText w:val="%1.%2.%3.%4"/>
      <w:lvlJc w:val="left"/>
      <w:pPr>
        <w:ind w:left="2130" w:hanging="1095"/>
      </w:pPr>
      <w:rPr>
        <w:rFonts w:hint="default"/>
        <w:color w:val="auto"/>
      </w:rPr>
    </w:lvl>
    <w:lvl w:ilvl="4">
      <w:start w:val="1"/>
      <w:numFmt w:val="decimal"/>
      <w:lvlText w:val="%1.%2.%3.%4.%5"/>
      <w:lvlJc w:val="left"/>
      <w:pPr>
        <w:ind w:left="2475" w:hanging="1095"/>
      </w:pPr>
      <w:rPr>
        <w:rFonts w:hint="default"/>
        <w:color w:val="auto"/>
      </w:rPr>
    </w:lvl>
    <w:lvl w:ilvl="5">
      <w:start w:val="1"/>
      <w:numFmt w:val="decimal"/>
      <w:lvlText w:val="%1.%2.%3.%4.%5.%6"/>
      <w:lvlJc w:val="left"/>
      <w:pPr>
        <w:ind w:left="2820" w:hanging="1095"/>
      </w:pPr>
      <w:rPr>
        <w:rFonts w:hint="default"/>
        <w:color w:val="auto"/>
      </w:rPr>
    </w:lvl>
    <w:lvl w:ilvl="6">
      <w:start w:val="1"/>
      <w:numFmt w:val="decimal"/>
      <w:lvlText w:val="%1.%2.%3.%4.%5.%6.%7"/>
      <w:lvlJc w:val="left"/>
      <w:pPr>
        <w:ind w:left="3510" w:hanging="1440"/>
      </w:pPr>
      <w:rPr>
        <w:rFonts w:hint="default"/>
        <w:color w:val="auto"/>
      </w:rPr>
    </w:lvl>
    <w:lvl w:ilvl="7">
      <w:start w:val="1"/>
      <w:numFmt w:val="decimal"/>
      <w:lvlText w:val="%1.%2.%3.%4.%5.%6.%7.%8"/>
      <w:lvlJc w:val="left"/>
      <w:pPr>
        <w:ind w:left="3855" w:hanging="1440"/>
      </w:pPr>
      <w:rPr>
        <w:rFonts w:hint="default"/>
        <w:color w:val="auto"/>
      </w:rPr>
    </w:lvl>
    <w:lvl w:ilvl="8">
      <w:start w:val="1"/>
      <w:numFmt w:val="decimal"/>
      <w:lvlText w:val="%1.%2.%3.%4.%5.%6.%7.%8.%9"/>
      <w:lvlJc w:val="left"/>
      <w:pPr>
        <w:ind w:left="4200" w:hanging="1440"/>
      </w:pPr>
      <w:rPr>
        <w:rFonts w:hint="default"/>
        <w:color w:val="auto"/>
      </w:rPr>
    </w:lvl>
  </w:abstractNum>
  <w:abstractNum w:abstractNumId="33" w15:restartNumberingAfterBreak="0">
    <w:nsid w:val="77A37D91"/>
    <w:multiLevelType w:val="hybridMultilevel"/>
    <w:tmpl w:val="64ACB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6B744C"/>
    <w:multiLevelType w:val="hybridMultilevel"/>
    <w:tmpl w:val="3146CCE6"/>
    <w:lvl w:ilvl="0" w:tplc="0809000D">
      <w:start w:val="1"/>
      <w:numFmt w:val="bullet"/>
      <w:lvlText w:val=""/>
      <w:lvlJc w:val="left"/>
      <w:pPr>
        <w:ind w:left="1088"/>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9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6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33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40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7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5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62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9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E7C3A30"/>
    <w:multiLevelType w:val="hybridMultilevel"/>
    <w:tmpl w:val="E47E4416"/>
    <w:lvl w:ilvl="0" w:tplc="4CA8605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5EDA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086F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68D6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3E2D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7862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B4D3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2AAE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AC1C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598782025">
    <w:abstractNumId w:val="26"/>
  </w:num>
  <w:num w:numId="2" w16cid:durableId="376585852">
    <w:abstractNumId w:val="1"/>
  </w:num>
  <w:num w:numId="3" w16cid:durableId="1453984717">
    <w:abstractNumId w:val="15"/>
  </w:num>
  <w:num w:numId="4" w16cid:durableId="189228405">
    <w:abstractNumId w:val="16"/>
  </w:num>
  <w:num w:numId="5" w16cid:durableId="1819876919">
    <w:abstractNumId w:val="28"/>
  </w:num>
  <w:num w:numId="6" w16cid:durableId="1297684686">
    <w:abstractNumId w:val="35"/>
  </w:num>
  <w:num w:numId="7" w16cid:durableId="1924216287">
    <w:abstractNumId w:val="0"/>
  </w:num>
  <w:num w:numId="8" w16cid:durableId="1065832249">
    <w:abstractNumId w:val="11"/>
  </w:num>
  <w:num w:numId="9" w16cid:durableId="215893448">
    <w:abstractNumId w:val="6"/>
  </w:num>
  <w:num w:numId="10" w16cid:durableId="182284707">
    <w:abstractNumId w:val="20"/>
  </w:num>
  <w:num w:numId="11" w16cid:durableId="1013650024">
    <w:abstractNumId w:val="12"/>
  </w:num>
  <w:num w:numId="12" w16cid:durableId="164512244">
    <w:abstractNumId w:val="2"/>
  </w:num>
  <w:num w:numId="13" w16cid:durableId="1695613006">
    <w:abstractNumId w:val="13"/>
  </w:num>
  <w:num w:numId="14" w16cid:durableId="157774251">
    <w:abstractNumId w:val="29"/>
  </w:num>
  <w:num w:numId="15" w16cid:durableId="2133013912">
    <w:abstractNumId w:val="21"/>
  </w:num>
  <w:num w:numId="16" w16cid:durableId="1392540005">
    <w:abstractNumId w:val="33"/>
  </w:num>
  <w:num w:numId="17" w16cid:durableId="2009868773">
    <w:abstractNumId w:val="8"/>
  </w:num>
  <w:num w:numId="18" w16cid:durableId="727807487">
    <w:abstractNumId w:val="3"/>
  </w:num>
  <w:num w:numId="19" w16cid:durableId="57217695">
    <w:abstractNumId w:val="18"/>
  </w:num>
  <w:num w:numId="20" w16cid:durableId="1134561038">
    <w:abstractNumId w:val="25"/>
  </w:num>
  <w:num w:numId="21" w16cid:durableId="1344044271">
    <w:abstractNumId w:val="9"/>
  </w:num>
  <w:num w:numId="22" w16cid:durableId="755637835">
    <w:abstractNumId w:val="7"/>
  </w:num>
  <w:num w:numId="23" w16cid:durableId="1886984339">
    <w:abstractNumId w:val="23"/>
  </w:num>
  <w:num w:numId="24" w16cid:durableId="510804045">
    <w:abstractNumId w:val="10"/>
  </w:num>
  <w:num w:numId="25" w16cid:durableId="1663309574">
    <w:abstractNumId w:val="27"/>
  </w:num>
  <w:num w:numId="26" w16cid:durableId="395838">
    <w:abstractNumId w:val="22"/>
  </w:num>
  <w:num w:numId="27" w16cid:durableId="1318191749">
    <w:abstractNumId w:val="30"/>
  </w:num>
  <w:num w:numId="28" w16cid:durableId="1136140095">
    <w:abstractNumId w:val="4"/>
  </w:num>
  <w:num w:numId="29" w16cid:durableId="1272014794">
    <w:abstractNumId w:val="32"/>
  </w:num>
  <w:num w:numId="30" w16cid:durableId="980382962">
    <w:abstractNumId w:val="5"/>
  </w:num>
  <w:num w:numId="31" w16cid:durableId="656690006">
    <w:abstractNumId w:val="17"/>
  </w:num>
  <w:num w:numId="32" w16cid:durableId="600377519">
    <w:abstractNumId w:val="14"/>
  </w:num>
  <w:num w:numId="33" w16cid:durableId="1168599829">
    <w:abstractNumId w:val="24"/>
  </w:num>
  <w:num w:numId="34" w16cid:durableId="399908064">
    <w:abstractNumId w:val="34"/>
  </w:num>
  <w:num w:numId="35" w16cid:durableId="774862273">
    <w:abstractNumId w:val="19"/>
  </w:num>
  <w:num w:numId="36" w16cid:durableId="956251304">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179"/>
    <w:rsid w:val="000006DF"/>
    <w:rsid w:val="000006F1"/>
    <w:rsid w:val="00002082"/>
    <w:rsid w:val="00002771"/>
    <w:rsid w:val="00002CE1"/>
    <w:rsid w:val="00003844"/>
    <w:rsid w:val="00005391"/>
    <w:rsid w:val="00006F33"/>
    <w:rsid w:val="00010C11"/>
    <w:rsid w:val="00013752"/>
    <w:rsid w:val="00016FCE"/>
    <w:rsid w:val="00017411"/>
    <w:rsid w:val="00017A3B"/>
    <w:rsid w:val="000210C5"/>
    <w:rsid w:val="00022CB1"/>
    <w:rsid w:val="00023519"/>
    <w:rsid w:val="0002535C"/>
    <w:rsid w:val="000328B1"/>
    <w:rsid w:val="0003551F"/>
    <w:rsid w:val="00035C59"/>
    <w:rsid w:val="00036766"/>
    <w:rsid w:val="000406F8"/>
    <w:rsid w:val="00040D07"/>
    <w:rsid w:val="00040DC3"/>
    <w:rsid w:val="000434A4"/>
    <w:rsid w:val="00044E48"/>
    <w:rsid w:val="00045B1E"/>
    <w:rsid w:val="00051029"/>
    <w:rsid w:val="00055458"/>
    <w:rsid w:val="00061AC2"/>
    <w:rsid w:val="00062845"/>
    <w:rsid w:val="0006539D"/>
    <w:rsid w:val="000658EA"/>
    <w:rsid w:val="00065AD5"/>
    <w:rsid w:val="00066F51"/>
    <w:rsid w:val="00067437"/>
    <w:rsid w:val="00070C8D"/>
    <w:rsid w:val="000717BB"/>
    <w:rsid w:val="00071C6C"/>
    <w:rsid w:val="0007234E"/>
    <w:rsid w:val="00072B86"/>
    <w:rsid w:val="00073798"/>
    <w:rsid w:val="000742A0"/>
    <w:rsid w:val="00074B10"/>
    <w:rsid w:val="00074DD1"/>
    <w:rsid w:val="000750E0"/>
    <w:rsid w:val="00075D68"/>
    <w:rsid w:val="000808E7"/>
    <w:rsid w:val="0008096F"/>
    <w:rsid w:val="000820D1"/>
    <w:rsid w:val="00083EB7"/>
    <w:rsid w:val="00084E0C"/>
    <w:rsid w:val="00084F1B"/>
    <w:rsid w:val="000856A1"/>
    <w:rsid w:val="00090BE7"/>
    <w:rsid w:val="0009171A"/>
    <w:rsid w:val="00091D71"/>
    <w:rsid w:val="00092870"/>
    <w:rsid w:val="000936E2"/>
    <w:rsid w:val="00093AF0"/>
    <w:rsid w:val="00094509"/>
    <w:rsid w:val="00094B0C"/>
    <w:rsid w:val="00095414"/>
    <w:rsid w:val="000957BE"/>
    <w:rsid w:val="00096269"/>
    <w:rsid w:val="00096D52"/>
    <w:rsid w:val="000A0000"/>
    <w:rsid w:val="000A0190"/>
    <w:rsid w:val="000A3B95"/>
    <w:rsid w:val="000A59E3"/>
    <w:rsid w:val="000A6AE7"/>
    <w:rsid w:val="000B1B56"/>
    <w:rsid w:val="000B1EAB"/>
    <w:rsid w:val="000B234A"/>
    <w:rsid w:val="000B39B0"/>
    <w:rsid w:val="000B420F"/>
    <w:rsid w:val="000B4244"/>
    <w:rsid w:val="000B52E2"/>
    <w:rsid w:val="000B64F2"/>
    <w:rsid w:val="000B69DA"/>
    <w:rsid w:val="000B7AC4"/>
    <w:rsid w:val="000B7AC8"/>
    <w:rsid w:val="000C05F1"/>
    <w:rsid w:val="000C08B3"/>
    <w:rsid w:val="000C1D93"/>
    <w:rsid w:val="000C25AD"/>
    <w:rsid w:val="000C30CA"/>
    <w:rsid w:val="000C3BED"/>
    <w:rsid w:val="000C4DE4"/>
    <w:rsid w:val="000C51DF"/>
    <w:rsid w:val="000C6136"/>
    <w:rsid w:val="000D1203"/>
    <w:rsid w:val="000D274B"/>
    <w:rsid w:val="000D2A02"/>
    <w:rsid w:val="000D3966"/>
    <w:rsid w:val="000D489B"/>
    <w:rsid w:val="000D59E0"/>
    <w:rsid w:val="000D5EF5"/>
    <w:rsid w:val="000D6731"/>
    <w:rsid w:val="000E2081"/>
    <w:rsid w:val="000E2E11"/>
    <w:rsid w:val="000E48B1"/>
    <w:rsid w:val="000E53DD"/>
    <w:rsid w:val="000E60C3"/>
    <w:rsid w:val="000F3005"/>
    <w:rsid w:val="000F3E8E"/>
    <w:rsid w:val="000F612E"/>
    <w:rsid w:val="000F6D91"/>
    <w:rsid w:val="000F6DC2"/>
    <w:rsid w:val="000F70E1"/>
    <w:rsid w:val="000F790F"/>
    <w:rsid w:val="00100F5E"/>
    <w:rsid w:val="00102C4F"/>
    <w:rsid w:val="00107A9D"/>
    <w:rsid w:val="00110E44"/>
    <w:rsid w:val="00111F53"/>
    <w:rsid w:val="00112062"/>
    <w:rsid w:val="00113C32"/>
    <w:rsid w:val="00115EBC"/>
    <w:rsid w:val="00117874"/>
    <w:rsid w:val="001202E8"/>
    <w:rsid w:val="00122C1C"/>
    <w:rsid w:val="00123F78"/>
    <w:rsid w:val="00124CFC"/>
    <w:rsid w:val="00127350"/>
    <w:rsid w:val="00127E5C"/>
    <w:rsid w:val="00130074"/>
    <w:rsid w:val="001311C6"/>
    <w:rsid w:val="0013151F"/>
    <w:rsid w:val="0013392A"/>
    <w:rsid w:val="0013407F"/>
    <w:rsid w:val="001340D7"/>
    <w:rsid w:val="0013465C"/>
    <w:rsid w:val="00135A29"/>
    <w:rsid w:val="00135BCA"/>
    <w:rsid w:val="00135DEA"/>
    <w:rsid w:val="00136815"/>
    <w:rsid w:val="00140A96"/>
    <w:rsid w:val="001424E9"/>
    <w:rsid w:val="001427F7"/>
    <w:rsid w:val="0014465F"/>
    <w:rsid w:val="00145F8C"/>
    <w:rsid w:val="0014786A"/>
    <w:rsid w:val="00147DF3"/>
    <w:rsid w:val="00147EAF"/>
    <w:rsid w:val="00151077"/>
    <w:rsid w:val="00151E20"/>
    <w:rsid w:val="001565D2"/>
    <w:rsid w:val="00157907"/>
    <w:rsid w:val="00161B86"/>
    <w:rsid w:val="00161E02"/>
    <w:rsid w:val="00164BD9"/>
    <w:rsid w:val="00165AAD"/>
    <w:rsid w:val="0016690C"/>
    <w:rsid w:val="00166C93"/>
    <w:rsid w:val="00167599"/>
    <w:rsid w:val="001722B9"/>
    <w:rsid w:val="00172C8C"/>
    <w:rsid w:val="00177982"/>
    <w:rsid w:val="00182960"/>
    <w:rsid w:val="00183916"/>
    <w:rsid w:val="00184A00"/>
    <w:rsid w:val="001857FC"/>
    <w:rsid w:val="001872F9"/>
    <w:rsid w:val="00187BDE"/>
    <w:rsid w:val="00192179"/>
    <w:rsid w:val="00192A4D"/>
    <w:rsid w:val="00193A79"/>
    <w:rsid w:val="00193E9C"/>
    <w:rsid w:val="00194021"/>
    <w:rsid w:val="00194410"/>
    <w:rsid w:val="001969FB"/>
    <w:rsid w:val="00197079"/>
    <w:rsid w:val="001A1064"/>
    <w:rsid w:val="001A4F85"/>
    <w:rsid w:val="001A7145"/>
    <w:rsid w:val="001A7BBD"/>
    <w:rsid w:val="001A7C97"/>
    <w:rsid w:val="001B3476"/>
    <w:rsid w:val="001B4810"/>
    <w:rsid w:val="001B4CE1"/>
    <w:rsid w:val="001B588E"/>
    <w:rsid w:val="001B73B9"/>
    <w:rsid w:val="001B7E8E"/>
    <w:rsid w:val="001C2006"/>
    <w:rsid w:val="001C22A6"/>
    <w:rsid w:val="001C4390"/>
    <w:rsid w:val="001C4A1E"/>
    <w:rsid w:val="001C5B15"/>
    <w:rsid w:val="001C66E5"/>
    <w:rsid w:val="001C6984"/>
    <w:rsid w:val="001D5308"/>
    <w:rsid w:val="001D7F7F"/>
    <w:rsid w:val="001DA043"/>
    <w:rsid w:val="001E0D8E"/>
    <w:rsid w:val="001E1915"/>
    <w:rsid w:val="001E1ADB"/>
    <w:rsid w:val="001E2744"/>
    <w:rsid w:val="001E6C90"/>
    <w:rsid w:val="001F0FE0"/>
    <w:rsid w:val="001F2FE7"/>
    <w:rsid w:val="001F59CB"/>
    <w:rsid w:val="002007A1"/>
    <w:rsid w:val="002007CA"/>
    <w:rsid w:val="00201FEB"/>
    <w:rsid w:val="002026CC"/>
    <w:rsid w:val="00202C5C"/>
    <w:rsid w:val="002046F8"/>
    <w:rsid w:val="00204FDD"/>
    <w:rsid w:val="00207B6E"/>
    <w:rsid w:val="002164FD"/>
    <w:rsid w:val="0021665E"/>
    <w:rsid w:val="00220F8B"/>
    <w:rsid w:val="0022160D"/>
    <w:rsid w:val="00222CC6"/>
    <w:rsid w:val="00227783"/>
    <w:rsid w:val="00231499"/>
    <w:rsid w:val="00231AB5"/>
    <w:rsid w:val="00232133"/>
    <w:rsid w:val="00232335"/>
    <w:rsid w:val="00235EC1"/>
    <w:rsid w:val="00236DEA"/>
    <w:rsid w:val="0024037A"/>
    <w:rsid w:val="00240639"/>
    <w:rsid w:val="00240A45"/>
    <w:rsid w:val="0024109E"/>
    <w:rsid w:val="002443CC"/>
    <w:rsid w:val="0024595C"/>
    <w:rsid w:val="00246DFA"/>
    <w:rsid w:val="0024733F"/>
    <w:rsid w:val="0024797E"/>
    <w:rsid w:val="00247EFF"/>
    <w:rsid w:val="00250FE3"/>
    <w:rsid w:val="00254C3A"/>
    <w:rsid w:val="0025769C"/>
    <w:rsid w:val="002611A8"/>
    <w:rsid w:val="002645C1"/>
    <w:rsid w:val="0026485B"/>
    <w:rsid w:val="0026638A"/>
    <w:rsid w:val="00267F02"/>
    <w:rsid w:val="0027013B"/>
    <w:rsid w:val="00270418"/>
    <w:rsid w:val="00270623"/>
    <w:rsid w:val="00270687"/>
    <w:rsid w:val="00271669"/>
    <w:rsid w:val="00272019"/>
    <w:rsid w:val="002724CA"/>
    <w:rsid w:val="00272FCA"/>
    <w:rsid w:val="00273028"/>
    <w:rsid w:val="002766FB"/>
    <w:rsid w:val="00276D2F"/>
    <w:rsid w:val="002775F9"/>
    <w:rsid w:val="00286224"/>
    <w:rsid w:val="002866B7"/>
    <w:rsid w:val="00286F1C"/>
    <w:rsid w:val="002874F7"/>
    <w:rsid w:val="00291DF5"/>
    <w:rsid w:val="0029298C"/>
    <w:rsid w:val="0029335D"/>
    <w:rsid w:val="002958C1"/>
    <w:rsid w:val="00296DFB"/>
    <w:rsid w:val="00296EF8"/>
    <w:rsid w:val="00297611"/>
    <w:rsid w:val="002A6C76"/>
    <w:rsid w:val="002A7F46"/>
    <w:rsid w:val="002B2A8F"/>
    <w:rsid w:val="002B3318"/>
    <w:rsid w:val="002B5AE6"/>
    <w:rsid w:val="002B5C3F"/>
    <w:rsid w:val="002B71AA"/>
    <w:rsid w:val="002C06DA"/>
    <w:rsid w:val="002C21A7"/>
    <w:rsid w:val="002C4AEC"/>
    <w:rsid w:val="002C52FE"/>
    <w:rsid w:val="002C5D49"/>
    <w:rsid w:val="002C6C35"/>
    <w:rsid w:val="002C71D2"/>
    <w:rsid w:val="002D0B91"/>
    <w:rsid w:val="002D2312"/>
    <w:rsid w:val="002D26AA"/>
    <w:rsid w:val="002D3618"/>
    <w:rsid w:val="002D4E28"/>
    <w:rsid w:val="002D50C8"/>
    <w:rsid w:val="002D563F"/>
    <w:rsid w:val="002D6A00"/>
    <w:rsid w:val="002D7121"/>
    <w:rsid w:val="002E34D5"/>
    <w:rsid w:val="002E44C2"/>
    <w:rsid w:val="002E4590"/>
    <w:rsid w:val="002E611E"/>
    <w:rsid w:val="002F11FE"/>
    <w:rsid w:val="002F143A"/>
    <w:rsid w:val="002F2825"/>
    <w:rsid w:val="002F2A5B"/>
    <w:rsid w:val="002F3C3D"/>
    <w:rsid w:val="002F4510"/>
    <w:rsid w:val="002F4D6C"/>
    <w:rsid w:val="002F57CB"/>
    <w:rsid w:val="00300143"/>
    <w:rsid w:val="003011B2"/>
    <w:rsid w:val="003017FF"/>
    <w:rsid w:val="00301BDE"/>
    <w:rsid w:val="00304505"/>
    <w:rsid w:val="00306157"/>
    <w:rsid w:val="00306544"/>
    <w:rsid w:val="00306F63"/>
    <w:rsid w:val="003102F4"/>
    <w:rsid w:val="00310F6C"/>
    <w:rsid w:val="003112DE"/>
    <w:rsid w:val="00311890"/>
    <w:rsid w:val="003123B1"/>
    <w:rsid w:val="00315538"/>
    <w:rsid w:val="0031735B"/>
    <w:rsid w:val="003173C1"/>
    <w:rsid w:val="0032131C"/>
    <w:rsid w:val="0032203A"/>
    <w:rsid w:val="00323088"/>
    <w:rsid w:val="003239D4"/>
    <w:rsid w:val="00323C45"/>
    <w:rsid w:val="00325452"/>
    <w:rsid w:val="00325E59"/>
    <w:rsid w:val="003263C0"/>
    <w:rsid w:val="00327F48"/>
    <w:rsid w:val="0033145A"/>
    <w:rsid w:val="003322D6"/>
    <w:rsid w:val="00333935"/>
    <w:rsid w:val="00333F28"/>
    <w:rsid w:val="0033590B"/>
    <w:rsid w:val="00336755"/>
    <w:rsid w:val="00337350"/>
    <w:rsid w:val="003405FF"/>
    <w:rsid w:val="003406BA"/>
    <w:rsid w:val="0034092F"/>
    <w:rsid w:val="00343228"/>
    <w:rsid w:val="00345209"/>
    <w:rsid w:val="00345FED"/>
    <w:rsid w:val="003469B9"/>
    <w:rsid w:val="00347C45"/>
    <w:rsid w:val="003507A5"/>
    <w:rsid w:val="003515F5"/>
    <w:rsid w:val="00352399"/>
    <w:rsid w:val="0035261C"/>
    <w:rsid w:val="00353AC4"/>
    <w:rsid w:val="00353E99"/>
    <w:rsid w:val="00355E1A"/>
    <w:rsid w:val="00356CD1"/>
    <w:rsid w:val="003570C0"/>
    <w:rsid w:val="003575E1"/>
    <w:rsid w:val="003602DB"/>
    <w:rsid w:val="00362252"/>
    <w:rsid w:val="00362736"/>
    <w:rsid w:val="00363D33"/>
    <w:rsid w:val="0036409B"/>
    <w:rsid w:val="003645E9"/>
    <w:rsid w:val="00365789"/>
    <w:rsid w:val="0036744E"/>
    <w:rsid w:val="00367DEF"/>
    <w:rsid w:val="00367FC3"/>
    <w:rsid w:val="00370AC5"/>
    <w:rsid w:val="003748C9"/>
    <w:rsid w:val="00375743"/>
    <w:rsid w:val="0038232A"/>
    <w:rsid w:val="00383B7B"/>
    <w:rsid w:val="00385DCB"/>
    <w:rsid w:val="003860D0"/>
    <w:rsid w:val="00387575"/>
    <w:rsid w:val="00387780"/>
    <w:rsid w:val="00387938"/>
    <w:rsid w:val="00390AAC"/>
    <w:rsid w:val="0039107E"/>
    <w:rsid w:val="00393482"/>
    <w:rsid w:val="003947C9"/>
    <w:rsid w:val="00394B76"/>
    <w:rsid w:val="003952A1"/>
    <w:rsid w:val="00396618"/>
    <w:rsid w:val="00397706"/>
    <w:rsid w:val="00397D0F"/>
    <w:rsid w:val="003A0EED"/>
    <w:rsid w:val="003A2EDD"/>
    <w:rsid w:val="003A3A2A"/>
    <w:rsid w:val="003B2961"/>
    <w:rsid w:val="003B430A"/>
    <w:rsid w:val="003B47CB"/>
    <w:rsid w:val="003B5F58"/>
    <w:rsid w:val="003C32D1"/>
    <w:rsid w:val="003C362D"/>
    <w:rsid w:val="003C47FF"/>
    <w:rsid w:val="003C6F20"/>
    <w:rsid w:val="003D0D8B"/>
    <w:rsid w:val="003D0FD2"/>
    <w:rsid w:val="003D10F9"/>
    <w:rsid w:val="003D173E"/>
    <w:rsid w:val="003D27FB"/>
    <w:rsid w:val="003D3F01"/>
    <w:rsid w:val="003D4447"/>
    <w:rsid w:val="003E03F0"/>
    <w:rsid w:val="003E1825"/>
    <w:rsid w:val="003E269F"/>
    <w:rsid w:val="003E3076"/>
    <w:rsid w:val="003E47A4"/>
    <w:rsid w:val="003E5C43"/>
    <w:rsid w:val="003E6751"/>
    <w:rsid w:val="003E70B0"/>
    <w:rsid w:val="003E7843"/>
    <w:rsid w:val="003EDCD4"/>
    <w:rsid w:val="003F009F"/>
    <w:rsid w:val="003F02CA"/>
    <w:rsid w:val="003F097F"/>
    <w:rsid w:val="003F168A"/>
    <w:rsid w:val="003F372A"/>
    <w:rsid w:val="003F73EA"/>
    <w:rsid w:val="004000AB"/>
    <w:rsid w:val="004014E5"/>
    <w:rsid w:val="00401BC0"/>
    <w:rsid w:val="00401DF6"/>
    <w:rsid w:val="00401F29"/>
    <w:rsid w:val="00402494"/>
    <w:rsid w:val="00402979"/>
    <w:rsid w:val="00402F42"/>
    <w:rsid w:val="00410532"/>
    <w:rsid w:val="00412FA0"/>
    <w:rsid w:val="0041407D"/>
    <w:rsid w:val="0041500F"/>
    <w:rsid w:val="00415E28"/>
    <w:rsid w:val="00415F85"/>
    <w:rsid w:val="0041690A"/>
    <w:rsid w:val="00417175"/>
    <w:rsid w:val="00420315"/>
    <w:rsid w:val="00420992"/>
    <w:rsid w:val="0042118C"/>
    <w:rsid w:val="00421B86"/>
    <w:rsid w:val="0042415A"/>
    <w:rsid w:val="00424DB8"/>
    <w:rsid w:val="004276FE"/>
    <w:rsid w:val="004277C7"/>
    <w:rsid w:val="0043057E"/>
    <w:rsid w:val="00437588"/>
    <w:rsid w:val="00443E1A"/>
    <w:rsid w:val="00445554"/>
    <w:rsid w:val="004455DE"/>
    <w:rsid w:val="00445931"/>
    <w:rsid w:val="00447EB7"/>
    <w:rsid w:val="00453104"/>
    <w:rsid w:val="00453CFA"/>
    <w:rsid w:val="00454C9D"/>
    <w:rsid w:val="00457F44"/>
    <w:rsid w:val="004602B2"/>
    <w:rsid w:val="004606AC"/>
    <w:rsid w:val="0046482A"/>
    <w:rsid w:val="00464D08"/>
    <w:rsid w:val="00465BC0"/>
    <w:rsid w:val="004661B7"/>
    <w:rsid w:val="004716AC"/>
    <w:rsid w:val="00471DC0"/>
    <w:rsid w:val="0047247B"/>
    <w:rsid w:val="004728C4"/>
    <w:rsid w:val="00474724"/>
    <w:rsid w:val="00475308"/>
    <w:rsid w:val="0047597F"/>
    <w:rsid w:val="00475E9E"/>
    <w:rsid w:val="0048131B"/>
    <w:rsid w:val="00483447"/>
    <w:rsid w:val="00484679"/>
    <w:rsid w:val="00491CB7"/>
    <w:rsid w:val="00492FC0"/>
    <w:rsid w:val="004A03EC"/>
    <w:rsid w:val="004A1054"/>
    <w:rsid w:val="004A4D22"/>
    <w:rsid w:val="004A7171"/>
    <w:rsid w:val="004B0231"/>
    <w:rsid w:val="004B43E2"/>
    <w:rsid w:val="004B47EF"/>
    <w:rsid w:val="004B5980"/>
    <w:rsid w:val="004B76AC"/>
    <w:rsid w:val="004C0994"/>
    <w:rsid w:val="004C485E"/>
    <w:rsid w:val="004C4B7F"/>
    <w:rsid w:val="004C695E"/>
    <w:rsid w:val="004D0391"/>
    <w:rsid w:val="004D4047"/>
    <w:rsid w:val="004D5BB6"/>
    <w:rsid w:val="004D79E9"/>
    <w:rsid w:val="004E150E"/>
    <w:rsid w:val="004E21A1"/>
    <w:rsid w:val="004E2DF3"/>
    <w:rsid w:val="004E3C42"/>
    <w:rsid w:val="004E43F0"/>
    <w:rsid w:val="004E6E42"/>
    <w:rsid w:val="004E7277"/>
    <w:rsid w:val="004F04B1"/>
    <w:rsid w:val="004F1DB6"/>
    <w:rsid w:val="004F3C56"/>
    <w:rsid w:val="004F7DD5"/>
    <w:rsid w:val="004F7F6A"/>
    <w:rsid w:val="00500333"/>
    <w:rsid w:val="00501685"/>
    <w:rsid w:val="00501D0E"/>
    <w:rsid w:val="00502580"/>
    <w:rsid w:val="00505A41"/>
    <w:rsid w:val="00505CEF"/>
    <w:rsid w:val="0050650D"/>
    <w:rsid w:val="00507362"/>
    <w:rsid w:val="00507D32"/>
    <w:rsid w:val="00510482"/>
    <w:rsid w:val="0051308D"/>
    <w:rsid w:val="00517373"/>
    <w:rsid w:val="005176C1"/>
    <w:rsid w:val="00520C79"/>
    <w:rsid w:val="00523C9A"/>
    <w:rsid w:val="0052531F"/>
    <w:rsid w:val="00525BCB"/>
    <w:rsid w:val="00526A5C"/>
    <w:rsid w:val="00526ECE"/>
    <w:rsid w:val="005273FB"/>
    <w:rsid w:val="00530787"/>
    <w:rsid w:val="005312BB"/>
    <w:rsid w:val="00532116"/>
    <w:rsid w:val="005325B8"/>
    <w:rsid w:val="005361FC"/>
    <w:rsid w:val="00536586"/>
    <w:rsid w:val="00537FBA"/>
    <w:rsid w:val="00540752"/>
    <w:rsid w:val="00542A6B"/>
    <w:rsid w:val="00544367"/>
    <w:rsid w:val="0054465C"/>
    <w:rsid w:val="00546017"/>
    <w:rsid w:val="005469A3"/>
    <w:rsid w:val="005478B2"/>
    <w:rsid w:val="00547F3B"/>
    <w:rsid w:val="00552083"/>
    <w:rsid w:val="00552D4E"/>
    <w:rsid w:val="00553CAA"/>
    <w:rsid w:val="005554AF"/>
    <w:rsid w:val="00555B62"/>
    <w:rsid w:val="0055603D"/>
    <w:rsid w:val="00556731"/>
    <w:rsid w:val="005600AF"/>
    <w:rsid w:val="005604E2"/>
    <w:rsid w:val="00561FE0"/>
    <w:rsid w:val="00563336"/>
    <w:rsid w:val="00564D10"/>
    <w:rsid w:val="00570887"/>
    <w:rsid w:val="00571428"/>
    <w:rsid w:val="00571E18"/>
    <w:rsid w:val="005734A5"/>
    <w:rsid w:val="005764E7"/>
    <w:rsid w:val="00581301"/>
    <w:rsid w:val="005847B4"/>
    <w:rsid w:val="00585110"/>
    <w:rsid w:val="0059227E"/>
    <w:rsid w:val="005929CA"/>
    <w:rsid w:val="005952FF"/>
    <w:rsid w:val="005A62ED"/>
    <w:rsid w:val="005B0881"/>
    <w:rsid w:val="005B1CCF"/>
    <w:rsid w:val="005B2390"/>
    <w:rsid w:val="005B2C11"/>
    <w:rsid w:val="005B3D1C"/>
    <w:rsid w:val="005B5F0D"/>
    <w:rsid w:val="005B6BC1"/>
    <w:rsid w:val="005C18CB"/>
    <w:rsid w:val="005C2068"/>
    <w:rsid w:val="005C2CF6"/>
    <w:rsid w:val="005C71EE"/>
    <w:rsid w:val="005C79AF"/>
    <w:rsid w:val="005D1C94"/>
    <w:rsid w:val="005D1DC8"/>
    <w:rsid w:val="005D2384"/>
    <w:rsid w:val="005D24F2"/>
    <w:rsid w:val="005D27E0"/>
    <w:rsid w:val="005D408C"/>
    <w:rsid w:val="005D4B7F"/>
    <w:rsid w:val="005D5AAF"/>
    <w:rsid w:val="005D7053"/>
    <w:rsid w:val="005D7988"/>
    <w:rsid w:val="005E11E0"/>
    <w:rsid w:val="005E1653"/>
    <w:rsid w:val="005E369D"/>
    <w:rsid w:val="005E3F88"/>
    <w:rsid w:val="005E42C9"/>
    <w:rsid w:val="005E6441"/>
    <w:rsid w:val="005E7810"/>
    <w:rsid w:val="005F13F9"/>
    <w:rsid w:val="005F1734"/>
    <w:rsid w:val="005F1838"/>
    <w:rsid w:val="005F2404"/>
    <w:rsid w:val="005F28C2"/>
    <w:rsid w:val="005F3697"/>
    <w:rsid w:val="005F3BF1"/>
    <w:rsid w:val="005F3E37"/>
    <w:rsid w:val="005F48E8"/>
    <w:rsid w:val="005F49E4"/>
    <w:rsid w:val="005F7FD2"/>
    <w:rsid w:val="006014CC"/>
    <w:rsid w:val="00601B05"/>
    <w:rsid w:val="00602588"/>
    <w:rsid w:val="00603558"/>
    <w:rsid w:val="00603F9B"/>
    <w:rsid w:val="006052DB"/>
    <w:rsid w:val="006105C2"/>
    <w:rsid w:val="006129AE"/>
    <w:rsid w:val="00613C2A"/>
    <w:rsid w:val="00613CD5"/>
    <w:rsid w:val="00614BD9"/>
    <w:rsid w:val="00615665"/>
    <w:rsid w:val="006163BB"/>
    <w:rsid w:val="00620C69"/>
    <w:rsid w:val="00623789"/>
    <w:rsid w:val="00623A44"/>
    <w:rsid w:val="00625E00"/>
    <w:rsid w:val="006265D8"/>
    <w:rsid w:val="0062664A"/>
    <w:rsid w:val="00626EB6"/>
    <w:rsid w:val="006302AD"/>
    <w:rsid w:val="006308E6"/>
    <w:rsid w:val="00630952"/>
    <w:rsid w:val="00630A87"/>
    <w:rsid w:val="0063183A"/>
    <w:rsid w:val="006323A1"/>
    <w:rsid w:val="006326A9"/>
    <w:rsid w:val="006335C2"/>
    <w:rsid w:val="00634B63"/>
    <w:rsid w:val="00635473"/>
    <w:rsid w:val="00637714"/>
    <w:rsid w:val="00641903"/>
    <w:rsid w:val="00641EDF"/>
    <w:rsid w:val="00642C98"/>
    <w:rsid w:val="006436CD"/>
    <w:rsid w:val="0064566C"/>
    <w:rsid w:val="00646842"/>
    <w:rsid w:val="00646E8F"/>
    <w:rsid w:val="0064797A"/>
    <w:rsid w:val="006506FC"/>
    <w:rsid w:val="0065178F"/>
    <w:rsid w:val="00652370"/>
    <w:rsid w:val="00652A22"/>
    <w:rsid w:val="00652FAB"/>
    <w:rsid w:val="0065474E"/>
    <w:rsid w:val="00656743"/>
    <w:rsid w:val="00661744"/>
    <w:rsid w:val="006631EB"/>
    <w:rsid w:val="00664867"/>
    <w:rsid w:val="00665ABC"/>
    <w:rsid w:val="00666A8A"/>
    <w:rsid w:val="00667206"/>
    <w:rsid w:val="00667D68"/>
    <w:rsid w:val="00670E50"/>
    <w:rsid w:val="00673676"/>
    <w:rsid w:val="0067383A"/>
    <w:rsid w:val="00674604"/>
    <w:rsid w:val="00675411"/>
    <w:rsid w:val="006765E3"/>
    <w:rsid w:val="006773A8"/>
    <w:rsid w:val="00677B0A"/>
    <w:rsid w:val="006802FB"/>
    <w:rsid w:val="006824C9"/>
    <w:rsid w:val="00683EB5"/>
    <w:rsid w:val="00684700"/>
    <w:rsid w:val="0069031F"/>
    <w:rsid w:val="006922BE"/>
    <w:rsid w:val="00692308"/>
    <w:rsid w:val="00693265"/>
    <w:rsid w:val="0069653C"/>
    <w:rsid w:val="006A045D"/>
    <w:rsid w:val="006A0956"/>
    <w:rsid w:val="006A0E29"/>
    <w:rsid w:val="006A2FC1"/>
    <w:rsid w:val="006A440A"/>
    <w:rsid w:val="006A5CA7"/>
    <w:rsid w:val="006A788B"/>
    <w:rsid w:val="006B4F10"/>
    <w:rsid w:val="006B6E0B"/>
    <w:rsid w:val="006C0FD5"/>
    <w:rsid w:val="006C1929"/>
    <w:rsid w:val="006C23F5"/>
    <w:rsid w:val="006C250F"/>
    <w:rsid w:val="006C282E"/>
    <w:rsid w:val="006C293C"/>
    <w:rsid w:val="006C2D63"/>
    <w:rsid w:val="006D07B8"/>
    <w:rsid w:val="006D247B"/>
    <w:rsid w:val="006D4759"/>
    <w:rsid w:val="006D47EE"/>
    <w:rsid w:val="006D5E3A"/>
    <w:rsid w:val="006D616A"/>
    <w:rsid w:val="006D767D"/>
    <w:rsid w:val="006E0A5D"/>
    <w:rsid w:val="006E2A1D"/>
    <w:rsid w:val="006E4024"/>
    <w:rsid w:val="006E44F3"/>
    <w:rsid w:val="006E55E2"/>
    <w:rsid w:val="006E6753"/>
    <w:rsid w:val="006F0406"/>
    <w:rsid w:val="006F10A9"/>
    <w:rsid w:val="006F380F"/>
    <w:rsid w:val="006F3FF3"/>
    <w:rsid w:val="006F6201"/>
    <w:rsid w:val="006F70CF"/>
    <w:rsid w:val="00701153"/>
    <w:rsid w:val="007034F8"/>
    <w:rsid w:val="00703957"/>
    <w:rsid w:val="00703FD0"/>
    <w:rsid w:val="0070666E"/>
    <w:rsid w:val="0070691D"/>
    <w:rsid w:val="00711523"/>
    <w:rsid w:val="0071184E"/>
    <w:rsid w:val="00711E50"/>
    <w:rsid w:val="00712312"/>
    <w:rsid w:val="00713464"/>
    <w:rsid w:val="00713496"/>
    <w:rsid w:val="00713667"/>
    <w:rsid w:val="007141E7"/>
    <w:rsid w:val="00717ABD"/>
    <w:rsid w:val="00720D2D"/>
    <w:rsid w:val="007211D9"/>
    <w:rsid w:val="00721C0F"/>
    <w:rsid w:val="00721EB4"/>
    <w:rsid w:val="007221CB"/>
    <w:rsid w:val="007232AA"/>
    <w:rsid w:val="00723F9B"/>
    <w:rsid w:val="0072680A"/>
    <w:rsid w:val="00732D7C"/>
    <w:rsid w:val="0073322C"/>
    <w:rsid w:val="007332E0"/>
    <w:rsid w:val="00733E1B"/>
    <w:rsid w:val="007342F1"/>
    <w:rsid w:val="00736697"/>
    <w:rsid w:val="00742EE2"/>
    <w:rsid w:val="00744090"/>
    <w:rsid w:val="00744F54"/>
    <w:rsid w:val="0075056D"/>
    <w:rsid w:val="00750C9E"/>
    <w:rsid w:val="00752B2F"/>
    <w:rsid w:val="00753D2C"/>
    <w:rsid w:val="00753EAE"/>
    <w:rsid w:val="00754DC4"/>
    <w:rsid w:val="00755363"/>
    <w:rsid w:val="007555BB"/>
    <w:rsid w:val="007623C4"/>
    <w:rsid w:val="00762840"/>
    <w:rsid w:val="0076415D"/>
    <w:rsid w:val="00766BCB"/>
    <w:rsid w:val="00770736"/>
    <w:rsid w:val="00770F53"/>
    <w:rsid w:val="00771AED"/>
    <w:rsid w:val="00772952"/>
    <w:rsid w:val="007733BF"/>
    <w:rsid w:val="0077378A"/>
    <w:rsid w:val="00774594"/>
    <w:rsid w:val="00774CF4"/>
    <w:rsid w:val="00776357"/>
    <w:rsid w:val="00776E9C"/>
    <w:rsid w:val="00777461"/>
    <w:rsid w:val="00784E5F"/>
    <w:rsid w:val="007853C2"/>
    <w:rsid w:val="00786C3A"/>
    <w:rsid w:val="007873AD"/>
    <w:rsid w:val="0079145F"/>
    <w:rsid w:val="00793A6B"/>
    <w:rsid w:val="00794108"/>
    <w:rsid w:val="00796EE6"/>
    <w:rsid w:val="007A0131"/>
    <w:rsid w:val="007A061D"/>
    <w:rsid w:val="007A2C93"/>
    <w:rsid w:val="007A39DE"/>
    <w:rsid w:val="007A460B"/>
    <w:rsid w:val="007A6689"/>
    <w:rsid w:val="007B1944"/>
    <w:rsid w:val="007B35A6"/>
    <w:rsid w:val="007B52BA"/>
    <w:rsid w:val="007B5D3F"/>
    <w:rsid w:val="007B5E78"/>
    <w:rsid w:val="007B7EF0"/>
    <w:rsid w:val="007C0ACE"/>
    <w:rsid w:val="007C0AE0"/>
    <w:rsid w:val="007C1D55"/>
    <w:rsid w:val="007C2019"/>
    <w:rsid w:val="007C21B7"/>
    <w:rsid w:val="007C256C"/>
    <w:rsid w:val="007C30A4"/>
    <w:rsid w:val="007C3C1A"/>
    <w:rsid w:val="007C71FB"/>
    <w:rsid w:val="007C7EE6"/>
    <w:rsid w:val="007D062C"/>
    <w:rsid w:val="007D0B3A"/>
    <w:rsid w:val="007D0F03"/>
    <w:rsid w:val="007D3ADD"/>
    <w:rsid w:val="007D4021"/>
    <w:rsid w:val="007D4AE6"/>
    <w:rsid w:val="007D55DA"/>
    <w:rsid w:val="007D5AB6"/>
    <w:rsid w:val="007D5B0C"/>
    <w:rsid w:val="007D72C7"/>
    <w:rsid w:val="007E0104"/>
    <w:rsid w:val="007E0C5E"/>
    <w:rsid w:val="007E3481"/>
    <w:rsid w:val="007E4AA0"/>
    <w:rsid w:val="007E5A7E"/>
    <w:rsid w:val="007E7A6F"/>
    <w:rsid w:val="007F0642"/>
    <w:rsid w:val="007F3B44"/>
    <w:rsid w:val="007F3BA0"/>
    <w:rsid w:val="007F4143"/>
    <w:rsid w:val="007F4649"/>
    <w:rsid w:val="007F48DD"/>
    <w:rsid w:val="007F52BC"/>
    <w:rsid w:val="007F608E"/>
    <w:rsid w:val="007F6721"/>
    <w:rsid w:val="007F70C1"/>
    <w:rsid w:val="007F7D2B"/>
    <w:rsid w:val="0080106B"/>
    <w:rsid w:val="008013F4"/>
    <w:rsid w:val="00801E23"/>
    <w:rsid w:val="00803279"/>
    <w:rsid w:val="008037BC"/>
    <w:rsid w:val="0080513F"/>
    <w:rsid w:val="008051A3"/>
    <w:rsid w:val="00805270"/>
    <w:rsid w:val="00807CA0"/>
    <w:rsid w:val="00811C7B"/>
    <w:rsid w:val="00814887"/>
    <w:rsid w:val="00816AE9"/>
    <w:rsid w:val="00817095"/>
    <w:rsid w:val="00821F2A"/>
    <w:rsid w:val="008233E2"/>
    <w:rsid w:val="00824469"/>
    <w:rsid w:val="00824932"/>
    <w:rsid w:val="00826516"/>
    <w:rsid w:val="00827B14"/>
    <w:rsid w:val="00830162"/>
    <w:rsid w:val="0083088D"/>
    <w:rsid w:val="008323E5"/>
    <w:rsid w:val="00833414"/>
    <w:rsid w:val="008336D3"/>
    <w:rsid w:val="0083525E"/>
    <w:rsid w:val="008358E0"/>
    <w:rsid w:val="00835F4E"/>
    <w:rsid w:val="00836312"/>
    <w:rsid w:val="0084055F"/>
    <w:rsid w:val="0084133F"/>
    <w:rsid w:val="00841C48"/>
    <w:rsid w:val="00843DC4"/>
    <w:rsid w:val="00845B48"/>
    <w:rsid w:val="008518D6"/>
    <w:rsid w:val="00854C78"/>
    <w:rsid w:val="008558A0"/>
    <w:rsid w:val="00857DE6"/>
    <w:rsid w:val="00857F10"/>
    <w:rsid w:val="00857FDE"/>
    <w:rsid w:val="008612E4"/>
    <w:rsid w:val="008620B3"/>
    <w:rsid w:val="008626D4"/>
    <w:rsid w:val="008647B0"/>
    <w:rsid w:val="00866918"/>
    <w:rsid w:val="008670FC"/>
    <w:rsid w:val="00867B08"/>
    <w:rsid w:val="0087385A"/>
    <w:rsid w:val="008762F4"/>
    <w:rsid w:val="008776A5"/>
    <w:rsid w:val="0088086D"/>
    <w:rsid w:val="008820B7"/>
    <w:rsid w:val="00882131"/>
    <w:rsid w:val="008832EB"/>
    <w:rsid w:val="00883B38"/>
    <w:rsid w:val="008869C4"/>
    <w:rsid w:val="0089198F"/>
    <w:rsid w:val="00891CB5"/>
    <w:rsid w:val="00892253"/>
    <w:rsid w:val="00892E69"/>
    <w:rsid w:val="00894AEB"/>
    <w:rsid w:val="0089671A"/>
    <w:rsid w:val="008A1CAA"/>
    <w:rsid w:val="008A214D"/>
    <w:rsid w:val="008A24B7"/>
    <w:rsid w:val="008A495D"/>
    <w:rsid w:val="008A4B2A"/>
    <w:rsid w:val="008A5312"/>
    <w:rsid w:val="008A5F45"/>
    <w:rsid w:val="008B2631"/>
    <w:rsid w:val="008B32EE"/>
    <w:rsid w:val="008B3DCA"/>
    <w:rsid w:val="008B3F53"/>
    <w:rsid w:val="008B59FE"/>
    <w:rsid w:val="008C0704"/>
    <w:rsid w:val="008C0F44"/>
    <w:rsid w:val="008C2BF6"/>
    <w:rsid w:val="008C478E"/>
    <w:rsid w:val="008C6993"/>
    <w:rsid w:val="008D3C1B"/>
    <w:rsid w:val="008D5C13"/>
    <w:rsid w:val="008D691E"/>
    <w:rsid w:val="008D7D4B"/>
    <w:rsid w:val="008E3B99"/>
    <w:rsid w:val="008E49EF"/>
    <w:rsid w:val="008E603C"/>
    <w:rsid w:val="008F05C3"/>
    <w:rsid w:val="008F343D"/>
    <w:rsid w:val="008F45FF"/>
    <w:rsid w:val="008F79D8"/>
    <w:rsid w:val="009022D5"/>
    <w:rsid w:val="00903953"/>
    <w:rsid w:val="00905A94"/>
    <w:rsid w:val="009070AA"/>
    <w:rsid w:val="009104B1"/>
    <w:rsid w:val="009117BE"/>
    <w:rsid w:val="00912327"/>
    <w:rsid w:val="00914D4D"/>
    <w:rsid w:val="00915341"/>
    <w:rsid w:val="0091584D"/>
    <w:rsid w:val="009158CD"/>
    <w:rsid w:val="00915F82"/>
    <w:rsid w:val="00916728"/>
    <w:rsid w:val="00917EAA"/>
    <w:rsid w:val="0092045F"/>
    <w:rsid w:val="00920B64"/>
    <w:rsid w:val="00921089"/>
    <w:rsid w:val="00923B3C"/>
    <w:rsid w:val="0092681E"/>
    <w:rsid w:val="0092739D"/>
    <w:rsid w:val="00932D54"/>
    <w:rsid w:val="009332CF"/>
    <w:rsid w:val="00933C51"/>
    <w:rsid w:val="00934F13"/>
    <w:rsid w:val="00940B6B"/>
    <w:rsid w:val="00940EC3"/>
    <w:rsid w:val="009445B2"/>
    <w:rsid w:val="00947FCF"/>
    <w:rsid w:val="00950042"/>
    <w:rsid w:val="00951F34"/>
    <w:rsid w:val="009523F1"/>
    <w:rsid w:val="0095507E"/>
    <w:rsid w:val="00956D9F"/>
    <w:rsid w:val="00957B78"/>
    <w:rsid w:val="00963FC1"/>
    <w:rsid w:val="00966A8E"/>
    <w:rsid w:val="00967DDE"/>
    <w:rsid w:val="00967E04"/>
    <w:rsid w:val="00970D9F"/>
    <w:rsid w:val="00971084"/>
    <w:rsid w:val="00971785"/>
    <w:rsid w:val="0097332D"/>
    <w:rsid w:val="009760AB"/>
    <w:rsid w:val="00977587"/>
    <w:rsid w:val="00982958"/>
    <w:rsid w:val="009829B0"/>
    <w:rsid w:val="009850D7"/>
    <w:rsid w:val="00985E9D"/>
    <w:rsid w:val="00987691"/>
    <w:rsid w:val="0099113A"/>
    <w:rsid w:val="009918FD"/>
    <w:rsid w:val="0099254B"/>
    <w:rsid w:val="00992992"/>
    <w:rsid w:val="0099403E"/>
    <w:rsid w:val="009966A0"/>
    <w:rsid w:val="00996E8F"/>
    <w:rsid w:val="00996FC6"/>
    <w:rsid w:val="009972A0"/>
    <w:rsid w:val="009A0F29"/>
    <w:rsid w:val="009A373E"/>
    <w:rsid w:val="009A4707"/>
    <w:rsid w:val="009A4C7B"/>
    <w:rsid w:val="009A69FA"/>
    <w:rsid w:val="009B020B"/>
    <w:rsid w:val="009B1608"/>
    <w:rsid w:val="009B1E36"/>
    <w:rsid w:val="009B2113"/>
    <w:rsid w:val="009B7593"/>
    <w:rsid w:val="009C1CF3"/>
    <w:rsid w:val="009C215B"/>
    <w:rsid w:val="009C5095"/>
    <w:rsid w:val="009C51D1"/>
    <w:rsid w:val="009C5C16"/>
    <w:rsid w:val="009C5DD3"/>
    <w:rsid w:val="009D19B5"/>
    <w:rsid w:val="009D301D"/>
    <w:rsid w:val="009D32DA"/>
    <w:rsid w:val="009D4402"/>
    <w:rsid w:val="009D59F5"/>
    <w:rsid w:val="009D6AA1"/>
    <w:rsid w:val="009D7222"/>
    <w:rsid w:val="009E184A"/>
    <w:rsid w:val="009E1DC6"/>
    <w:rsid w:val="009E4117"/>
    <w:rsid w:val="009F1510"/>
    <w:rsid w:val="009F1AE8"/>
    <w:rsid w:val="009F3D0A"/>
    <w:rsid w:val="009F4181"/>
    <w:rsid w:val="009F4D3A"/>
    <w:rsid w:val="009F4E90"/>
    <w:rsid w:val="009F5E8C"/>
    <w:rsid w:val="00A000EE"/>
    <w:rsid w:val="00A036BA"/>
    <w:rsid w:val="00A046B1"/>
    <w:rsid w:val="00A0730E"/>
    <w:rsid w:val="00A1023F"/>
    <w:rsid w:val="00A1158C"/>
    <w:rsid w:val="00A11BCD"/>
    <w:rsid w:val="00A12F17"/>
    <w:rsid w:val="00A15440"/>
    <w:rsid w:val="00A1545E"/>
    <w:rsid w:val="00A167E9"/>
    <w:rsid w:val="00A20EF4"/>
    <w:rsid w:val="00A24E88"/>
    <w:rsid w:val="00A24F94"/>
    <w:rsid w:val="00A25BF9"/>
    <w:rsid w:val="00A26A9B"/>
    <w:rsid w:val="00A2721D"/>
    <w:rsid w:val="00A31CA9"/>
    <w:rsid w:val="00A334F2"/>
    <w:rsid w:val="00A33EF4"/>
    <w:rsid w:val="00A3560C"/>
    <w:rsid w:val="00A35891"/>
    <w:rsid w:val="00A3599F"/>
    <w:rsid w:val="00A37BD2"/>
    <w:rsid w:val="00A4056F"/>
    <w:rsid w:val="00A40A59"/>
    <w:rsid w:val="00A424CA"/>
    <w:rsid w:val="00A4296D"/>
    <w:rsid w:val="00A4358A"/>
    <w:rsid w:val="00A43E54"/>
    <w:rsid w:val="00A45E4D"/>
    <w:rsid w:val="00A466BA"/>
    <w:rsid w:val="00A469C6"/>
    <w:rsid w:val="00A46CE2"/>
    <w:rsid w:val="00A46EC4"/>
    <w:rsid w:val="00A47CAF"/>
    <w:rsid w:val="00A50BF1"/>
    <w:rsid w:val="00A5658D"/>
    <w:rsid w:val="00A573FF"/>
    <w:rsid w:val="00A63C6C"/>
    <w:rsid w:val="00A64956"/>
    <w:rsid w:val="00A667D1"/>
    <w:rsid w:val="00A70CBF"/>
    <w:rsid w:val="00A73D86"/>
    <w:rsid w:val="00A75F8F"/>
    <w:rsid w:val="00A7728F"/>
    <w:rsid w:val="00A816E2"/>
    <w:rsid w:val="00A8397F"/>
    <w:rsid w:val="00A83B91"/>
    <w:rsid w:val="00A84236"/>
    <w:rsid w:val="00A850D8"/>
    <w:rsid w:val="00A85932"/>
    <w:rsid w:val="00A90142"/>
    <w:rsid w:val="00A918DF"/>
    <w:rsid w:val="00A95D44"/>
    <w:rsid w:val="00A96F1E"/>
    <w:rsid w:val="00A976E1"/>
    <w:rsid w:val="00A97B04"/>
    <w:rsid w:val="00AA113B"/>
    <w:rsid w:val="00AA1325"/>
    <w:rsid w:val="00AA17C9"/>
    <w:rsid w:val="00AA1E06"/>
    <w:rsid w:val="00AA2E3F"/>
    <w:rsid w:val="00AA4484"/>
    <w:rsid w:val="00AA589F"/>
    <w:rsid w:val="00AB1AC5"/>
    <w:rsid w:val="00AB1D74"/>
    <w:rsid w:val="00AB367D"/>
    <w:rsid w:val="00AB3B63"/>
    <w:rsid w:val="00AB7116"/>
    <w:rsid w:val="00AC725A"/>
    <w:rsid w:val="00AC7557"/>
    <w:rsid w:val="00AD0C91"/>
    <w:rsid w:val="00AD2379"/>
    <w:rsid w:val="00AD27FC"/>
    <w:rsid w:val="00AD3BF3"/>
    <w:rsid w:val="00AD4333"/>
    <w:rsid w:val="00AE103A"/>
    <w:rsid w:val="00AE1ED0"/>
    <w:rsid w:val="00AE32CF"/>
    <w:rsid w:val="00AE6716"/>
    <w:rsid w:val="00AE6B17"/>
    <w:rsid w:val="00AF0BD9"/>
    <w:rsid w:val="00AF282D"/>
    <w:rsid w:val="00AF2DCB"/>
    <w:rsid w:val="00B00698"/>
    <w:rsid w:val="00B017A1"/>
    <w:rsid w:val="00B03DCD"/>
    <w:rsid w:val="00B03DE3"/>
    <w:rsid w:val="00B0445D"/>
    <w:rsid w:val="00B05D24"/>
    <w:rsid w:val="00B10DB5"/>
    <w:rsid w:val="00B156F8"/>
    <w:rsid w:val="00B175C0"/>
    <w:rsid w:val="00B17A34"/>
    <w:rsid w:val="00B207E8"/>
    <w:rsid w:val="00B20B05"/>
    <w:rsid w:val="00B20E4B"/>
    <w:rsid w:val="00B22ADB"/>
    <w:rsid w:val="00B231D3"/>
    <w:rsid w:val="00B2329F"/>
    <w:rsid w:val="00B23E58"/>
    <w:rsid w:val="00B270F4"/>
    <w:rsid w:val="00B27A9D"/>
    <w:rsid w:val="00B3130F"/>
    <w:rsid w:val="00B3160A"/>
    <w:rsid w:val="00B3161F"/>
    <w:rsid w:val="00B364BA"/>
    <w:rsid w:val="00B40345"/>
    <w:rsid w:val="00B40BC8"/>
    <w:rsid w:val="00B4152E"/>
    <w:rsid w:val="00B41BCD"/>
    <w:rsid w:val="00B41E60"/>
    <w:rsid w:val="00B42C3D"/>
    <w:rsid w:val="00B44434"/>
    <w:rsid w:val="00B45B25"/>
    <w:rsid w:val="00B510C9"/>
    <w:rsid w:val="00B53048"/>
    <w:rsid w:val="00B557A9"/>
    <w:rsid w:val="00B571F3"/>
    <w:rsid w:val="00B576CD"/>
    <w:rsid w:val="00B579C0"/>
    <w:rsid w:val="00B60815"/>
    <w:rsid w:val="00B634C2"/>
    <w:rsid w:val="00B64E98"/>
    <w:rsid w:val="00B65434"/>
    <w:rsid w:val="00B70735"/>
    <w:rsid w:val="00B70E38"/>
    <w:rsid w:val="00B74F88"/>
    <w:rsid w:val="00B75B6C"/>
    <w:rsid w:val="00B769F7"/>
    <w:rsid w:val="00B80B90"/>
    <w:rsid w:val="00B80FE4"/>
    <w:rsid w:val="00B81E21"/>
    <w:rsid w:val="00B81E5D"/>
    <w:rsid w:val="00B82AC5"/>
    <w:rsid w:val="00B83111"/>
    <w:rsid w:val="00B8312F"/>
    <w:rsid w:val="00B839F3"/>
    <w:rsid w:val="00B85467"/>
    <w:rsid w:val="00B8590C"/>
    <w:rsid w:val="00B8723E"/>
    <w:rsid w:val="00B87D4E"/>
    <w:rsid w:val="00B92694"/>
    <w:rsid w:val="00B9289C"/>
    <w:rsid w:val="00B92B84"/>
    <w:rsid w:val="00B92CB6"/>
    <w:rsid w:val="00B9402F"/>
    <w:rsid w:val="00B94E38"/>
    <w:rsid w:val="00B96C9F"/>
    <w:rsid w:val="00BA1BB7"/>
    <w:rsid w:val="00BA56AF"/>
    <w:rsid w:val="00BA5E55"/>
    <w:rsid w:val="00BA6BB6"/>
    <w:rsid w:val="00BA791F"/>
    <w:rsid w:val="00BB2971"/>
    <w:rsid w:val="00BB2B89"/>
    <w:rsid w:val="00BB3596"/>
    <w:rsid w:val="00BB4795"/>
    <w:rsid w:val="00BB4A52"/>
    <w:rsid w:val="00BB4FF4"/>
    <w:rsid w:val="00BB5007"/>
    <w:rsid w:val="00BB72BE"/>
    <w:rsid w:val="00BB7BD3"/>
    <w:rsid w:val="00BC1BFB"/>
    <w:rsid w:val="00BC28F0"/>
    <w:rsid w:val="00BC47DC"/>
    <w:rsid w:val="00BC539D"/>
    <w:rsid w:val="00BC6DFB"/>
    <w:rsid w:val="00BC746A"/>
    <w:rsid w:val="00BD0930"/>
    <w:rsid w:val="00BD10C4"/>
    <w:rsid w:val="00BD2CFA"/>
    <w:rsid w:val="00BD547D"/>
    <w:rsid w:val="00BD5536"/>
    <w:rsid w:val="00BD631B"/>
    <w:rsid w:val="00BD7783"/>
    <w:rsid w:val="00BD7D2F"/>
    <w:rsid w:val="00BE1D73"/>
    <w:rsid w:val="00BE1FE2"/>
    <w:rsid w:val="00BE54B7"/>
    <w:rsid w:val="00BE7547"/>
    <w:rsid w:val="00BE7950"/>
    <w:rsid w:val="00BE7CB1"/>
    <w:rsid w:val="00BE7EF7"/>
    <w:rsid w:val="00BE7F61"/>
    <w:rsid w:val="00BF1C39"/>
    <w:rsid w:val="00BF3E08"/>
    <w:rsid w:val="00BF3F68"/>
    <w:rsid w:val="00BF53E1"/>
    <w:rsid w:val="00BF561F"/>
    <w:rsid w:val="00BF7BD9"/>
    <w:rsid w:val="00C0022E"/>
    <w:rsid w:val="00C01BA7"/>
    <w:rsid w:val="00C05C94"/>
    <w:rsid w:val="00C11261"/>
    <w:rsid w:val="00C11FF7"/>
    <w:rsid w:val="00C13F9E"/>
    <w:rsid w:val="00C13FBD"/>
    <w:rsid w:val="00C15387"/>
    <w:rsid w:val="00C16008"/>
    <w:rsid w:val="00C20612"/>
    <w:rsid w:val="00C21AF1"/>
    <w:rsid w:val="00C237CD"/>
    <w:rsid w:val="00C25124"/>
    <w:rsid w:val="00C25B54"/>
    <w:rsid w:val="00C268D3"/>
    <w:rsid w:val="00C3001C"/>
    <w:rsid w:val="00C303B6"/>
    <w:rsid w:val="00C30AB2"/>
    <w:rsid w:val="00C33345"/>
    <w:rsid w:val="00C333EC"/>
    <w:rsid w:val="00C33FFA"/>
    <w:rsid w:val="00C34A86"/>
    <w:rsid w:val="00C35770"/>
    <w:rsid w:val="00C4087D"/>
    <w:rsid w:val="00C40C48"/>
    <w:rsid w:val="00C413C6"/>
    <w:rsid w:val="00C433CD"/>
    <w:rsid w:val="00C45088"/>
    <w:rsid w:val="00C459A1"/>
    <w:rsid w:val="00C47423"/>
    <w:rsid w:val="00C47750"/>
    <w:rsid w:val="00C5085D"/>
    <w:rsid w:val="00C50860"/>
    <w:rsid w:val="00C51271"/>
    <w:rsid w:val="00C51710"/>
    <w:rsid w:val="00C52019"/>
    <w:rsid w:val="00C52856"/>
    <w:rsid w:val="00C53620"/>
    <w:rsid w:val="00C53D91"/>
    <w:rsid w:val="00C54044"/>
    <w:rsid w:val="00C54C83"/>
    <w:rsid w:val="00C576C3"/>
    <w:rsid w:val="00C57AE8"/>
    <w:rsid w:val="00C61B70"/>
    <w:rsid w:val="00C622E1"/>
    <w:rsid w:val="00C636AF"/>
    <w:rsid w:val="00C6485B"/>
    <w:rsid w:val="00C66B8A"/>
    <w:rsid w:val="00C70BF9"/>
    <w:rsid w:val="00C718C5"/>
    <w:rsid w:val="00C73021"/>
    <w:rsid w:val="00C74AD3"/>
    <w:rsid w:val="00C74E51"/>
    <w:rsid w:val="00C74FB3"/>
    <w:rsid w:val="00C758C0"/>
    <w:rsid w:val="00C76D8C"/>
    <w:rsid w:val="00C83144"/>
    <w:rsid w:val="00C8485B"/>
    <w:rsid w:val="00C85F4A"/>
    <w:rsid w:val="00C86DD8"/>
    <w:rsid w:val="00C86E0F"/>
    <w:rsid w:val="00C90AF3"/>
    <w:rsid w:val="00C91FDB"/>
    <w:rsid w:val="00C93AE3"/>
    <w:rsid w:val="00C95B72"/>
    <w:rsid w:val="00C960E0"/>
    <w:rsid w:val="00C967F8"/>
    <w:rsid w:val="00C972DF"/>
    <w:rsid w:val="00CA1F56"/>
    <w:rsid w:val="00CA5728"/>
    <w:rsid w:val="00CA601C"/>
    <w:rsid w:val="00CA684D"/>
    <w:rsid w:val="00CA6F48"/>
    <w:rsid w:val="00CA6FCF"/>
    <w:rsid w:val="00CA75B0"/>
    <w:rsid w:val="00CA7B31"/>
    <w:rsid w:val="00CB12A8"/>
    <w:rsid w:val="00CB21E2"/>
    <w:rsid w:val="00CB4141"/>
    <w:rsid w:val="00CB5B8B"/>
    <w:rsid w:val="00CC0317"/>
    <w:rsid w:val="00CC1856"/>
    <w:rsid w:val="00CC1B26"/>
    <w:rsid w:val="00CC210B"/>
    <w:rsid w:val="00CC2149"/>
    <w:rsid w:val="00CC2C93"/>
    <w:rsid w:val="00CC44EA"/>
    <w:rsid w:val="00CD0CA0"/>
    <w:rsid w:val="00CD2B07"/>
    <w:rsid w:val="00CD4F0A"/>
    <w:rsid w:val="00CD53E7"/>
    <w:rsid w:val="00CD5531"/>
    <w:rsid w:val="00CD64FC"/>
    <w:rsid w:val="00CD6E34"/>
    <w:rsid w:val="00CE0B80"/>
    <w:rsid w:val="00CE1BC9"/>
    <w:rsid w:val="00CE415B"/>
    <w:rsid w:val="00CE4723"/>
    <w:rsid w:val="00CE6F1D"/>
    <w:rsid w:val="00CE7464"/>
    <w:rsid w:val="00CE7BBB"/>
    <w:rsid w:val="00CE7F21"/>
    <w:rsid w:val="00CF1043"/>
    <w:rsid w:val="00CF10A5"/>
    <w:rsid w:val="00CF1633"/>
    <w:rsid w:val="00CF1AB5"/>
    <w:rsid w:val="00CF284E"/>
    <w:rsid w:val="00CF3ECE"/>
    <w:rsid w:val="00D005D0"/>
    <w:rsid w:val="00D028D1"/>
    <w:rsid w:val="00D060BA"/>
    <w:rsid w:val="00D07DF4"/>
    <w:rsid w:val="00D10CC7"/>
    <w:rsid w:val="00D11273"/>
    <w:rsid w:val="00D116AD"/>
    <w:rsid w:val="00D12387"/>
    <w:rsid w:val="00D1333F"/>
    <w:rsid w:val="00D1345D"/>
    <w:rsid w:val="00D13527"/>
    <w:rsid w:val="00D147F7"/>
    <w:rsid w:val="00D1539A"/>
    <w:rsid w:val="00D23F2A"/>
    <w:rsid w:val="00D251B4"/>
    <w:rsid w:val="00D2548C"/>
    <w:rsid w:val="00D2594C"/>
    <w:rsid w:val="00D3035B"/>
    <w:rsid w:val="00D3038D"/>
    <w:rsid w:val="00D3195D"/>
    <w:rsid w:val="00D3245D"/>
    <w:rsid w:val="00D32EBC"/>
    <w:rsid w:val="00D33560"/>
    <w:rsid w:val="00D33D54"/>
    <w:rsid w:val="00D3447A"/>
    <w:rsid w:val="00D34720"/>
    <w:rsid w:val="00D352B2"/>
    <w:rsid w:val="00D35389"/>
    <w:rsid w:val="00D35A58"/>
    <w:rsid w:val="00D35BCD"/>
    <w:rsid w:val="00D369C3"/>
    <w:rsid w:val="00D36DE5"/>
    <w:rsid w:val="00D4026C"/>
    <w:rsid w:val="00D4060C"/>
    <w:rsid w:val="00D43206"/>
    <w:rsid w:val="00D432CE"/>
    <w:rsid w:val="00D4468E"/>
    <w:rsid w:val="00D44807"/>
    <w:rsid w:val="00D45E0A"/>
    <w:rsid w:val="00D475B3"/>
    <w:rsid w:val="00D5094F"/>
    <w:rsid w:val="00D56426"/>
    <w:rsid w:val="00D56752"/>
    <w:rsid w:val="00D60A1B"/>
    <w:rsid w:val="00D60DB6"/>
    <w:rsid w:val="00D6164F"/>
    <w:rsid w:val="00D61E15"/>
    <w:rsid w:val="00D6214A"/>
    <w:rsid w:val="00D62D0B"/>
    <w:rsid w:val="00D64A74"/>
    <w:rsid w:val="00D66543"/>
    <w:rsid w:val="00D70587"/>
    <w:rsid w:val="00D741F4"/>
    <w:rsid w:val="00D77D53"/>
    <w:rsid w:val="00D8028B"/>
    <w:rsid w:val="00D80648"/>
    <w:rsid w:val="00D81073"/>
    <w:rsid w:val="00D8155E"/>
    <w:rsid w:val="00D81834"/>
    <w:rsid w:val="00D81BC9"/>
    <w:rsid w:val="00D825AD"/>
    <w:rsid w:val="00D839F3"/>
    <w:rsid w:val="00D83E1F"/>
    <w:rsid w:val="00D84BFC"/>
    <w:rsid w:val="00D85D87"/>
    <w:rsid w:val="00D879E8"/>
    <w:rsid w:val="00D9145C"/>
    <w:rsid w:val="00D937F9"/>
    <w:rsid w:val="00D94350"/>
    <w:rsid w:val="00D949B0"/>
    <w:rsid w:val="00DA4121"/>
    <w:rsid w:val="00DA6F9F"/>
    <w:rsid w:val="00DA7691"/>
    <w:rsid w:val="00DA7C54"/>
    <w:rsid w:val="00DA7F47"/>
    <w:rsid w:val="00DB369A"/>
    <w:rsid w:val="00DB4BC6"/>
    <w:rsid w:val="00DB5207"/>
    <w:rsid w:val="00DB546F"/>
    <w:rsid w:val="00DB5DD6"/>
    <w:rsid w:val="00DB6516"/>
    <w:rsid w:val="00DC192C"/>
    <w:rsid w:val="00DC1B55"/>
    <w:rsid w:val="00DC4364"/>
    <w:rsid w:val="00DC493D"/>
    <w:rsid w:val="00DC5CBA"/>
    <w:rsid w:val="00DC6A8F"/>
    <w:rsid w:val="00DD0AE9"/>
    <w:rsid w:val="00DD0C41"/>
    <w:rsid w:val="00DD22ED"/>
    <w:rsid w:val="00DE23D9"/>
    <w:rsid w:val="00DE431B"/>
    <w:rsid w:val="00DE792C"/>
    <w:rsid w:val="00DF1728"/>
    <w:rsid w:val="00DF311A"/>
    <w:rsid w:val="00DF3BF3"/>
    <w:rsid w:val="00E00D3D"/>
    <w:rsid w:val="00E02EF4"/>
    <w:rsid w:val="00E02F84"/>
    <w:rsid w:val="00E0336D"/>
    <w:rsid w:val="00E040EE"/>
    <w:rsid w:val="00E05641"/>
    <w:rsid w:val="00E1118E"/>
    <w:rsid w:val="00E12BC0"/>
    <w:rsid w:val="00E1306E"/>
    <w:rsid w:val="00E141A2"/>
    <w:rsid w:val="00E14A29"/>
    <w:rsid w:val="00E14BDA"/>
    <w:rsid w:val="00E153DF"/>
    <w:rsid w:val="00E16EC0"/>
    <w:rsid w:val="00E17A96"/>
    <w:rsid w:val="00E20031"/>
    <w:rsid w:val="00E24015"/>
    <w:rsid w:val="00E24077"/>
    <w:rsid w:val="00E2476E"/>
    <w:rsid w:val="00E24D58"/>
    <w:rsid w:val="00E25138"/>
    <w:rsid w:val="00E2559F"/>
    <w:rsid w:val="00E330B2"/>
    <w:rsid w:val="00E33C38"/>
    <w:rsid w:val="00E34F67"/>
    <w:rsid w:val="00E3715B"/>
    <w:rsid w:val="00E37821"/>
    <w:rsid w:val="00E404CE"/>
    <w:rsid w:val="00E40DB4"/>
    <w:rsid w:val="00E434B5"/>
    <w:rsid w:val="00E43F85"/>
    <w:rsid w:val="00E43FB4"/>
    <w:rsid w:val="00E445A1"/>
    <w:rsid w:val="00E44F3C"/>
    <w:rsid w:val="00E4541D"/>
    <w:rsid w:val="00E45ADA"/>
    <w:rsid w:val="00E50414"/>
    <w:rsid w:val="00E51378"/>
    <w:rsid w:val="00E51D69"/>
    <w:rsid w:val="00E51F25"/>
    <w:rsid w:val="00E51F2A"/>
    <w:rsid w:val="00E540ED"/>
    <w:rsid w:val="00E54C02"/>
    <w:rsid w:val="00E55332"/>
    <w:rsid w:val="00E56322"/>
    <w:rsid w:val="00E6094A"/>
    <w:rsid w:val="00E62401"/>
    <w:rsid w:val="00E62C92"/>
    <w:rsid w:val="00E6355F"/>
    <w:rsid w:val="00E74EB2"/>
    <w:rsid w:val="00E75B55"/>
    <w:rsid w:val="00E76375"/>
    <w:rsid w:val="00E7680F"/>
    <w:rsid w:val="00E8363B"/>
    <w:rsid w:val="00E84185"/>
    <w:rsid w:val="00E84488"/>
    <w:rsid w:val="00E848C4"/>
    <w:rsid w:val="00E84B26"/>
    <w:rsid w:val="00E84C48"/>
    <w:rsid w:val="00E853D0"/>
    <w:rsid w:val="00E85C28"/>
    <w:rsid w:val="00E87527"/>
    <w:rsid w:val="00E91243"/>
    <w:rsid w:val="00E92F30"/>
    <w:rsid w:val="00E93C93"/>
    <w:rsid w:val="00E95538"/>
    <w:rsid w:val="00E964F9"/>
    <w:rsid w:val="00EA243F"/>
    <w:rsid w:val="00EA28D3"/>
    <w:rsid w:val="00EA4206"/>
    <w:rsid w:val="00EA4977"/>
    <w:rsid w:val="00EA639B"/>
    <w:rsid w:val="00EA712B"/>
    <w:rsid w:val="00EA77DD"/>
    <w:rsid w:val="00EB2180"/>
    <w:rsid w:val="00EB442F"/>
    <w:rsid w:val="00EB5DF8"/>
    <w:rsid w:val="00EB6E84"/>
    <w:rsid w:val="00EB7F2A"/>
    <w:rsid w:val="00EC01F2"/>
    <w:rsid w:val="00EC1542"/>
    <w:rsid w:val="00EC2E4C"/>
    <w:rsid w:val="00EC7485"/>
    <w:rsid w:val="00ED0CF5"/>
    <w:rsid w:val="00ED1024"/>
    <w:rsid w:val="00ED1EB3"/>
    <w:rsid w:val="00ED3DD4"/>
    <w:rsid w:val="00ED453B"/>
    <w:rsid w:val="00ED4EF1"/>
    <w:rsid w:val="00EE0B56"/>
    <w:rsid w:val="00EE2E3F"/>
    <w:rsid w:val="00EE2E8F"/>
    <w:rsid w:val="00EE3D12"/>
    <w:rsid w:val="00EE61B4"/>
    <w:rsid w:val="00EE6778"/>
    <w:rsid w:val="00EE6F80"/>
    <w:rsid w:val="00EF058C"/>
    <w:rsid w:val="00EF27B5"/>
    <w:rsid w:val="00EF6CBB"/>
    <w:rsid w:val="00EF7709"/>
    <w:rsid w:val="00F00FA9"/>
    <w:rsid w:val="00F01EF0"/>
    <w:rsid w:val="00F043C1"/>
    <w:rsid w:val="00F06F1E"/>
    <w:rsid w:val="00F07C4C"/>
    <w:rsid w:val="00F12DAE"/>
    <w:rsid w:val="00F13FC8"/>
    <w:rsid w:val="00F14325"/>
    <w:rsid w:val="00F14A9E"/>
    <w:rsid w:val="00F22881"/>
    <w:rsid w:val="00F230EC"/>
    <w:rsid w:val="00F24D67"/>
    <w:rsid w:val="00F257F9"/>
    <w:rsid w:val="00F25F41"/>
    <w:rsid w:val="00F26E1D"/>
    <w:rsid w:val="00F2735D"/>
    <w:rsid w:val="00F3027D"/>
    <w:rsid w:val="00F3050E"/>
    <w:rsid w:val="00F320BD"/>
    <w:rsid w:val="00F32AF6"/>
    <w:rsid w:val="00F32C27"/>
    <w:rsid w:val="00F34FDC"/>
    <w:rsid w:val="00F350AF"/>
    <w:rsid w:val="00F3566D"/>
    <w:rsid w:val="00F36B77"/>
    <w:rsid w:val="00F37100"/>
    <w:rsid w:val="00F37327"/>
    <w:rsid w:val="00F41753"/>
    <w:rsid w:val="00F41977"/>
    <w:rsid w:val="00F41BBE"/>
    <w:rsid w:val="00F41DD5"/>
    <w:rsid w:val="00F421A0"/>
    <w:rsid w:val="00F42320"/>
    <w:rsid w:val="00F4236D"/>
    <w:rsid w:val="00F45ADD"/>
    <w:rsid w:val="00F50239"/>
    <w:rsid w:val="00F50AAA"/>
    <w:rsid w:val="00F53841"/>
    <w:rsid w:val="00F559DB"/>
    <w:rsid w:val="00F5629A"/>
    <w:rsid w:val="00F63767"/>
    <w:rsid w:val="00F638F6"/>
    <w:rsid w:val="00F6528D"/>
    <w:rsid w:val="00F66951"/>
    <w:rsid w:val="00F66B59"/>
    <w:rsid w:val="00F66CCA"/>
    <w:rsid w:val="00F67269"/>
    <w:rsid w:val="00F704BF"/>
    <w:rsid w:val="00F704E7"/>
    <w:rsid w:val="00F709AD"/>
    <w:rsid w:val="00F73A0D"/>
    <w:rsid w:val="00F76C19"/>
    <w:rsid w:val="00F773EF"/>
    <w:rsid w:val="00F80335"/>
    <w:rsid w:val="00F8463F"/>
    <w:rsid w:val="00F847C6"/>
    <w:rsid w:val="00F84818"/>
    <w:rsid w:val="00F84B76"/>
    <w:rsid w:val="00F8505D"/>
    <w:rsid w:val="00F91EC6"/>
    <w:rsid w:val="00F92035"/>
    <w:rsid w:val="00F922FF"/>
    <w:rsid w:val="00F923C4"/>
    <w:rsid w:val="00F9496D"/>
    <w:rsid w:val="00F949F1"/>
    <w:rsid w:val="00F959B2"/>
    <w:rsid w:val="00F96141"/>
    <w:rsid w:val="00F96C49"/>
    <w:rsid w:val="00FA1174"/>
    <w:rsid w:val="00FA1F16"/>
    <w:rsid w:val="00FA42C6"/>
    <w:rsid w:val="00FA4A02"/>
    <w:rsid w:val="00FA6BF3"/>
    <w:rsid w:val="00FA7D09"/>
    <w:rsid w:val="00FA7E26"/>
    <w:rsid w:val="00FB139A"/>
    <w:rsid w:val="00FB48EA"/>
    <w:rsid w:val="00FB50C7"/>
    <w:rsid w:val="00FB5615"/>
    <w:rsid w:val="00FB6937"/>
    <w:rsid w:val="00FB6CE7"/>
    <w:rsid w:val="00FC0C4F"/>
    <w:rsid w:val="00FC1440"/>
    <w:rsid w:val="00FC1E39"/>
    <w:rsid w:val="00FC4C63"/>
    <w:rsid w:val="00FC79BC"/>
    <w:rsid w:val="00FD161B"/>
    <w:rsid w:val="00FD2EDE"/>
    <w:rsid w:val="00FD4772"/>
    <w:rsid w:val="00FD6073"/>
    <w:rsid w:val="00FD6BCD"/>
    <w:rsid w:val="00FD7C1D"/>
    <w:rsid w:val="00FE09AD"/>
    <w:rsid w:val="00FE16C7"/>
    <w:rsid w:val="00FE1A69"/>
    <w:rsid w:val="00FE1A94"/>
    <w:rsid w:val="00FE2D6C"/>
    <w:rsid w:val="00FE2FEF"/>
    <w:rsid w:val="00FE3046"/>
    <w:rsid w:val="00FE344F"/>
    <w:rsid w:val="00FE4DB9"/>
    <w:rsid w:val="00FE5604"/>
    <w:rsid w:val="00FE582D"/>
    <w:rsid w:val="00FE58A9"/>
    <w:rsid w:val="00FE7CA1"/>
    <w:rsid w:val="00FF079B"/>
    <w:rsid w:val="00FF1093"/>
    <w:rsid w:val="00FF13A2"/>
    <w:rsid w:val="00FF1BE6"/>
    <w:rsid w:val="00FF3506"/>
    <w:rsid w:val="00FF5155"/>
    <w:rsid w:val="00FF76C6"/>
    <w:rsid w:val="01286753"/>
    <w:rsid w:val="0150E8EA"/>
    <w:rsid w:val="01992B8C"/>
    <w:rsid w:val="01DE5F27"/>
    <w:rsid w:val="01EFC3F1"/>
    <w:rsid w:val="0202FA2C"/>
    <w:rsid w:val="022D234E"/>
    <w:rsid w:val="023BDDEC"/>
    <w:rsid w:val="0254455A"/>
    <w:rsid w:val="02549A16"/>
    <w:rsid w:val="027292D4"/>
    <w:rsid w:val="027393A8"/>
    <w:rsid w:val="0281E5F9"/>
    <w:rsid w:val="02836F0F"/>
    <w:rsid w:val="029CC5EC"/>
    <w:rsid w:val="029FD7C5"/>
    <w:rsid w:val="02CCE131"/>
    <w:rsid w:val="02CDDD5E"/>
    <w:rsid w:val="02D06E0A"/>
    <w:rsid w:val="02D9FBF3"/>
    <w:rsid w:val="0306B4F9"/>
    <w:rsid w:val="03146B89"/>
    <w:rsid w:val="036912A1"/>
    <w:rsid w:val="036A4F7D"/>
    <w:rsid w:val="03CD4001"/>
    <w:rsid w:val="03EE621A"/>
    <w:rsid w:val="0404EA9E"/>
    <w:rsid w:val="044A57E3"/>
    <w:rsid w:val="04567DCE"/>
    <w:rsid w:val="045B3856"/>
    <w:rsid w:val="04B14228"/>
    <w:rsid w:val="04BD8449"/>
    <w:rsid w:val="04CBE55F"/>
    <w:rsid w:val="04FAF0FF"/>
    <w:rsid w:val="054A7A62"/>
    <w:rsid w:val="059ED0FB"/>
    <w:rsid w:val="067A5CD6"/>
    <w:rsid w:val="06B7E315"/>
    <w:rsid w:val="06E2F0B8"/>
    <w:rsid w:val="06F73C8C"/>
    <w:rsid w:val="0723AAEA"/>
    <w:rsid w:val="075A8B67"/>
    <w:rsid w:val="07982B7C"/>
    <w:rsid w:val="0809B02D"/>
    <w:rsid w:val="084D29B4"/>
    <w:rsid w:val="0852285F"/>
    <w:rsid w:val="0873808E"/>
    <w:rsid w:val="08899199"/>
    <w:rsid w:val="08A55B0B"/>
    <w:rsid w:val="08E965D0"/>
    <w:rsid w:val="0926017C"/>
    <w:rsid w:val="092DBCB1"/>
    <w:rsid w:val="094237D6"/>
    <w:rsid w:val="097D1A41"/>
    <w:rsid w:val="09A4C877"/>
    <w:rsid w:val="09AA7811"/>
    <w:rsid w:val="09DB2178"/>
    <w:rsid w:val="09FA420C"/>
    <w:rsid w:val="0A1298C1"/>
    <w:rsid w:val="0A185ECC"/>
    <w:rsid w:val="0A2249A3"/>
    <w:rsid w:val="0A4CF947"/>
    <w:rsid w:val="0B15B638"/>
    <w:rsid w:val="0B298D45"/>
    <w:rsid w:val="0B521B1F"/>
    <w:rsid w:val="0B89FE1F"/>
    <w:rsid w:val="0BC76933"/>
    <w:rsid w:val="0BD3D6A5"/>
    <w:rsid w:val="0C00EE87"/>
    <w:rsid w:val="0C16167F"/>
    <w:rsid w:val="0C498781"/>
    <w:rsid w:val="0C6703B3"/>
    <w:rsid w:val="0C9E691B"/>
    <w:rsid w:val="0CF058F4"/>
    <w:rsid w:val="0CF9A0F7"/>
    <w:rsid w:val="0D6B9D35"/>
    <w:rsid w:val="0D8543B4"/>
    <w:rsid w:val="0DBEBEF2"/>
    <w:rsid w:val="0DBED61C"/>
    <w:rsid w:val="0DCA0FC8"/>
    <w:rsid w:val="0DD7FFAA"/>
    <w:rsid w:val="0E089936"/>
    <w:rsid w:val="0E17D263"/>
    <w:rsid w:val="0E2BE0E5"/>
    <w:rsid w:val="0E4C5005"/>
    <w:rsid w:val="0E5D3B2C"/>
    <w:rsid w:val="0E837E42"/>
    <w:rsid w:val="0E9CA8C0"/>
    <w:rsid w:val="0EEFCA62"/>
    <w:rsid w:val="0EF617E7"/>
    <w:rsid w:val="0F1BBB8A"/>
    <w:rsid w:val="0F7D509F"/>
    <w:rsid w:val="0F80A381"/>
    <w:rsid w:val="0F8C295C"/>
    <w:rsid w:val="0F9A9040"/>
    <w:rsid w:val="0F9C9107"/>
    <w:rsid w:val="0F9F1724"/>
    <w:rsid w:val="0FB01DF9"/>
    <w:rsid w:val="0FD00027"/>
    <w:rsid w:val="0FEF9694"/>
    <w:rsid w:val="10012B3B"/>
    <w:rsid w:val="10158F6C"/>
    <w:rsid w:val="10461D56"/>
    <w:rsid w:val="104A0AAD"/>
    <w:rsid w:val="106BB4C3"/>
    <w:rsid w:val="107438C0"/>
    <w:rsid w:val="108EBC6E"/>
    <w:rsid w:val="10CC5226"/>
    <w:rsid w:val="110D6F8C"/>
    <w:rsid w:val="112B63B8"/>
    <w:rsid w:val="116BB23B"/>
    <w:rsid w:val="11C87C2B"/>
    <w:rsid w:val="11D7560E"/>
    <w:rsid w:val="11DCC44F"/>
    <w:rsid w:val="11DE9F91"/>
    <w:rsid w:val="12067213"/>
    <w:rsid w:val="12317C0B"/>
    <w:rsid w:val="12406FEC"/>
    <w:rsid w:val="1251FCC8"/>
    <w:rsid w:val="12578024"/>
    <w:rsid w:val="127F5F70"/>
    <w:rsid w:val="12943D83"/>
    <w:rsid w:val="1298DD68"/>
    <w:rsid w:val="13048802"/>
    <w:rsid w:val="131A7239"/>
    <w:rsid w:val="136CB8D0"/>
    <w:rsid w:val="13963435"/>
    <w:rsid w:val="13E18942"/>
    <w:rsid w:val="13E3F4B8"/>
    <w:rsid w:val="1442B5EB"/>
    <w:rsid w:val="1446A96C"/>
    <w:rsid w:val="1491E5D7"/>
    <w:rsid w:val="15586D07"/>
    <w:rsid w:val="159534A6"/>
    <w:rsid w:val="15B4DFE0"/>
    <w:rsid w:val="15C79BE9"/>
    <w:rsid w:val="15D6EC37"/>
    <w:rsid w:val="15E6BBFC"/>
    <w:rsid w:val="162FF947"/>
    <w:rsid w:val="16389EC2"/>
    <w:rsid w:val="16407DAB"/>
    <w:rsid w:val="166485BA"/>
    <w:rsid w:val="1668B16C"/>
    <w:rsid w:val="166A4D36"/>
    <w:rsid w:val="1698A3D7"/>
    <w:rsid w:val="16D24127"/>
    <w:rsid w:val="16E253C3"/>
    <w:rsid w:val="1719486A"/>
    <w:rsid w:val="178E8EE3"/>
    <w:rsid w:val="179208CC"/>
    <w:rsid w:val="17BF9BD7"/>
    <w:rsid w:val="18069B7B"/>
    <w:rsid w:val="184DF593"/>
    <w:rsid w:val="185342A2"/>
    <w:rsid w:val="187460A7"/>
    <w:rsid w:val="18BE0276"/>
    <w:rsid w:val="18C63F38"/>
    <w:rsid w:val="18CBFE3C"/>
    <w:rsid w:val="18FB1603"/>
    <w:rsid w:val="1972A477"/>
    <w:rsid w:val="19B9BB93"/>
    <w:rsid w:val="19C477CD"/>
    <w:rsid w:val="19CCA622"/>
    <w:rsid w:val="1A053055"/>
    <w:rsid w:val="1A141256"/>
    <w:rsid w:val="1A145CC6"/>
    <w:rsid w:val="1A17E597"/>
    <w:rsid w:val="1A2DDA85"/>
    <w:rsid w:val="1A67D08C"/>
    <w:rsid w:val="1A841069"/>
    <w:rsid w:val="1AB0759E"/>
    <w:rsid w:val="1ADF87BE"/>
    <w:rsid w:val="1B024FBE"/>
    <w:rsid w:val="1B292290"/>
    <w:rsid w:val="1B3FEAE5"/>
    <w:rsid w:val="1B48DDD3"/>
    <w:rsid w:val="1B850228"/>
    <w:rsid w:val="1B8B897C"/>
    <w:rsid w:val="1C0D5C63"/>
    <w:rsid w:val="1C320CC5"/>
    <w:rsid w:val="1C32444E"/>
    <w:rsid w:val="1C48DFE0"/>
    <w:rsid w:val="1C57ED7C"/>
    <w:rsid w:val="1CADD9DB"/>
    <w:rsid w:val="1D3555C6"/>
    <w:rsid w:val="1D9E3085"/>
    <w:rsid w:val="1DBA1485"/>
    <w:rsid w:val="1DBA3E28"/>
    <w:rsid w:val="1DD8CF03"/>
    <w:rsid w:val="1E54791E"/>
    <w:rsid w:val="1ECAF1FC"/>
    <w:rsid w:val="1F0C945A"/>
    <w:rsid w:val="1F4BBCD4"/>
    <w:rsid w:val="1F53B760"/>
    <w:rsid w:val="1F5D391E"/>
    <w:rsid w:val="1FAF0C87"/>
    <w:rsid w:val="1FBC9DB2"/>
    <w:rsid w:val="200E5CB1"/>
    <w:rsid w:val="203CF7EE"/>
    <w:rsid w:val="20521920"/>
    <w:rsid w:val="2063630C"/>
    <w:rsid w:val="20789E1D"/>
    <w:rsid w:val="208EC191"/>
    <w:rsid w:val="21196857"/>
    <w:rsid w:val="218A7391"/>
    <w:rsid w:val="218D5C7F"/>
    <w:rsid w:val="2190E1A9"/>
    <w:rsid w:val="22266A22"/>
    <w:rsid w:val="2254686A"/>
    <w:rsid w:val="22A0BBD9"/>
    <w:rsid w:val="22C549DE"/>
    <w:rsid w:val="230E6CBC"/>
    <w:rsid w:val="23535D9C"/>
    <w:rsid w:val="236277D9"/>
    <w:rsid w:val="2368160E"/>
    <w:rsid w:val="237EBDE7"/>
    <w:rsid w:val="238ACE60"/>
    <w:rsid w:val="23C3F39A"/>
    <w:rsid w:val="23E56489"/>
    <w:rsid w:val="23EAF1E2"/>
    <w:rsid w:val="248903B8"/>
    <w:rsid w:val="24C53296"/>
    <w:rsid w:val="2503576D"/>
    <w:rsid w:val="25274FDF"/>
    <w:rsid w:val="25301617"/>
    <w:rsid w:val="257DE9A4"/>
    <w:rsid w:val="257E408C"/>
    <w:rsid w:val="2582B5FE"/>
    <w:rsid w:val="25DDE033"/>
    <w:rsid w:val="2635616F"/>
    <w:rsid w:val="263D651A"/>
    <w:rsid w:val="265DC088"/>
    <w:rsid w:val="267D6D5A"/>
    <w:rsid w:val="26BC0BD3"/>
    <w:rsid w:val="26C2DFEB"/>
    <w:rsid w:val="2732BBBE"/>
    <w:rsid w:val="275B2963"/>
    <w:rsid w:val="27939C66"/>
    <w:rsid w:val="279E1967"/>
    <w:rsid w:val="283CC698"/>
    <w:rsid w:val="286E2FAF"/>
    <w:rsid w:val="287BEA66"/>
    <w:rsid w:val="294A0B5D"/>
    <w:rsid w:val="2964D7D0"/>
    <w:rsid w:val="299F9FD8"/>
    <w:rsid w:val="2A1550D6"/>
    <w:rsid w:val="2A3721DD"/>
    <w:rsid w:val="2A76B8F2"/>
    <w:rsid w:val="2A7CA307"/>
    <w:rsid w:val="2A85E60E"/>
    <w:rsid w:val="2A94AC55"/>
    <w:rsid w:val="2AA7CF17"/>
    <w:rsid w:val="2ACB16F7"/>
    <w:rsid w:val="2AF0FB03"/>
    <w:rsid w:val="2B753BB5"/>
    <w:rsid w:val="2B85D2D5"/>
    <w:rsid w:val="2B9C7D4C"/>
    <w:rsid w:val="2B9D9AE2"/>
    <w:rsid w:val="2BCF6CC3"/>
    <w:rsid w:val="2C1716DF"/>
    <w:rsid w:val="2C210CAD"/>
    <w:rsid w:val="2C2A768C"/>
    <w:rsid w:val="2CB93C4C"/>
    <w:rsid w:val="2CBE660C"/>
    <w:rsid w:val="2CE1D7B3"/>
    <w:rsid w:val="2DA88002"/>
    <w:rsid w:val="2DC601E9"/>
    <w:rsid w:val="2E0B8600"/>
    <w:rsid w:val="2E0E25A3"/>
    <w:rsid w:val="2E10C3A4"/>
    <w:rsid w:val="2E1FD749"/>
    <w:rsid w:val="2E263B2C"/>
    <w:rsid w:val="2EB6B81B"/>
    <w:rsid w:val="2EC39133"/>
    <w:rsid w:val="2ED1E4C7"/>
    <w:rsid w:val="2EDE69DF"/>
    <w:rsid w:val="2EE14104"/>
    <w:rsid w:val="2F22FC72"/>
    <w:rsid w:val="2F2438E4"/>
    <w:rsid w:val="2F304EC6"/>
    <w:rsid w:val="2F3A5071"/>
    <w:rsid w:val="2F52DC8C"/>
    <w:rsid w:val="2F62977B"/>
    <w:rsid w:val="2FD55889"/>
    <w:rsid w:val="2FDBFE9F"/>
    <w:rsid w:val="302FC0F0"/>
    <w:rsid w:val="3077CBCF"/>
    <w:rsid w:val="307D04D0"/>
    <w:rsid w:val="308BFF2D"/>
    <w:rsid w:val="30B7BA6B"/>
    <w:rsid w:val="30D7C2CC"/>
    <w:rsid w:val="30E6EE73"/>
    <w:rsid w:val="30E9A423"/>
    <w:rsid w:val="310A0BB1"/>
    <w:rsid w:val="3143D230"/>
    <w:rsid w:val="317A4ECC"/>
    <w:rsid w:val="318E9EDA"/>
    <w:rsid w:val="319261A8"/>
    <w:rsid w:val="3216C48D"/>
    <w:rsid w:val="32822A88"/>
    <w:rsid w:val="32A613E4"/>
    <w:rsid w:val="32EE94A0"/>
    <w:rsid w:val="3300405C"/>
    <w:rsid w:val="33752CCC"/>
    <w:rsid w:val="339FD6EB"/>
    <w:rsid w:val="33E4DC2B"/>
    <w:rsid w:val="34353DFD"/>
    <w:rsid w:val="346AB9C3"/>
    <w:rsid w:val="348B34A1"/>
    <w:rsid w:val="34B529C0"/>
    <w:rsid w:val="34E50FBF"/>
    <w:rsid w:val="34F2379A"/>
    <w:rsid w:val="34F42305"/>
    <w:rsid w:val="34FB709C"/>
    <w:rsid w:val="35172BD9"/>
    <w:rsid w:val="35923E50"/>
    <w:rsid w:val="35E27AE5"/>
    <w:rsid w:val="35EB1565"/>
    <w:rsid w:val="36049515"/>
    <w:rsid w:val="36252C12"/>
    <w:rsid w:val="36488ABB"/>
    <w:rsid w:val="365EC30D"/>
    <w:rsid w:val="36623CD2"/>
    <w:rsid w:val="36F2D41A"/>
    <w:rsid w:val="370C6410"/>
    <w:rsid w:val="372821A5"/>
    <w:rsid w:val="3734FE80"/>
    <w:rsid w:val="37384B74"/>
    <w:rsid w:val="373880CD"/>
    <w:rsid w:val="374EC57B"/>
    <w:rsid w:val="3766EF57"/>
    <w:rsid w:val="3771617E"/>
    <w:rsid w:val="377E274C"/>
    <w:rsid w:val="37A3DFAA"/>
    <w:rsid w:val="37E3D45A"/>
    <w:rsid w:val="37F971BD"/>
    <w:rsid w:val="38079CCA"/>
    <w:rsid w:val="383A1D38"/>
    <w:rsid w:val="384A404E"/>
    <w:rsid w:val="3856F631"/>
    <w:rsid w:val="386D62CF"/>
    <w:rsid w:val="389257F6"/>
    <w:rsid w:val="38BF6960"/>
    <w:rsid w:val="38C9C17A"/>
    <w:rsid w:val="38CE88B0"/>
    <w:rsid w:val="391F5790"/>
    <w:rsid w:val="395CA95E"/>
    <w:rsid w:val="3966256F"/>
    <w:rsid w:val="398A5B8F"/>
    <w:rsid w:val="39AA3445"/>
    <w:rsid w:val="39D0BE5B"/>
    <w:rsid w:val="39EBEC04"/>
    <w:rsid w:val="3A19F679"/>
    <w:rsid w:val="3AB724E5"/>
    <w:rsid w:val="3ABE1371"/>
    <w:rsid w:val="3AEABB98"/>
    <w:rsid w:val="3B04530D"/>
    <w:rsid w:val="3B0F7D32"/>
    <w:rsid w:val="3B178FBB"/>
    <w:rsid w:val="3B2385D3"/>
    <w:rsid w:val="3B7886A9"/>
    <w:rsid w:val="3B84F9BA"/>
    <w:rsid w:val="3B9512AC"/>
    <w:rsid w:val="3BEAA6E5"/>
    <w:rsid w:val="3C05EBB3"/>
    <w:rsid w:val="3C9C3396"/>
    <w:rsid w:val="3CB61093"/>
    <w:rsid w:val="3CEAE30A"/>
    <w:rsid w:val="3D1E3924"/>
    <w:rsid w:val="3D60B7A0"/>
    <w:rsid w:val="3D6A8452"/>
    <w:rsid w:val="3D81A777"/>
    <w:rsid w:val="3D8D95D0"/>
    <w:rsid w:val="3DAD9911"/>
    <w:rsid w:val="3DD4AB72"/>
    <w:rsid w:val="3DD8A7CE"/>
    <w:rsid w:val="3DF686B4"/>
    <w:rsid w:val="3E5C7CBC"/>
    <w:rsid w:val="3EEA73D0"/>
    <w:rsid w:val="3EEAEA14"/>
    <w:rsid w:val="3EF3BD19"/>
    <w:rsid w:val="3F2067F8"/>
    <w:rsid w:val="3F3DC7BA"/>
    <w:rsid w:val="40082D8A"/>
    <w:rsid w:val="400E460E"/>
    <w:rsid w:val="4020945A"/>
    <w:rsid w:val="406F0AC8"/>
    <w:rsid w:val="4077F72E"/>
    <w:rsid w:val="4092CF20"/>
    <w:rsid w:val="4097F8A7"/>
    <w:rsid w:val="40B8250F"/>
    <w:rsid w:val="40B829AC"/>
    <w:rsid w:val="40C37FD7"/>
    <w:rsid w:val="40EA337B"/>
    <w:rsid w:val="411DF2A9"/>
    <w:rsid w:val="41281BDC"/>
    <w:rsid w:val="41AC1EC7"/>
    <w:rsid w:val="41B12A06"/>
    <w:rsid w:val="41B614C2"/>
    <w:rsid w:val="41E91E81"/>
    <w:rsid w:val="420F2EF4"/>
    <w:rsid w:val="420FCC59"/>
    <w:rsid w:val="42273662"/>
    <w:rsid w:val="422815F1"/>
    <w:rsid w:val="422A31F3"/>
    <w:rsid w:val="422EC461"/>
    <w:rsid w:val="4243AF96"/>
    <w:rsid w:val="426C99D1"/>
    <w:rsid w:val="4291CEAC"/>
    <w:rsid w:val="42B7F59F"/>
    <w:rsid w:val="43022879"/>
    <w:rsid w:val="43206701"/>
    <w:rsid w:val="434408A7"/>
    <w:rsid w:val="4365FCD3"/>
    <w:rsid w:val="438718DC"/>
    <w:rsid w:val="43C2E987"/>
    <w:rsid w:val="4409E95E"/>
    <w:rsid w:val="440F10AB"/>
    <w:rsid w:val="44566729"/>
    <w:rsid w:val="446331AC"/>
    <w:rsid w:val="44EB4C7A"/>
    <w:rsid w:val="450BD0B2"/>
    <w:rsid w:val="454B923B"/>
    <w:rsid w:val="4551E545"/>
    <w:rsid w:val="455AE72C"/>
    <w:rsid w:val="455D7B20"/>
    <w:rsid w:val="4584927F"/>
    <w:rsid w:val="45D2BD8B"/>
    <w:rsid w:val="464AF8CD"/>
    <w:rsid w:val="464DAFE4"/>
    <w:rsid w:val="46F1EABC"/>
    <w:rsid w:val="4702B060"/>
    <w:rsid w:val="4718171D"/>
    <w:rsid w:val="472D1115"/>
    <w:rsid w:val="481317FC"/>
    <w:rsid w:val="482826AF"/>
    <w:rsid w:val="48367574"/>
    <w:rsid w:val="4872831B"/>
    <w:rsid w:val="4892DB2A"/>
    <w:rsid w:val="48A3A32A"/>
    <w:rsid w:val="48EBE18F"/>
    <w:rsid w:val="48FA8F07"/>
    <w:rsid w:val="4920C3E5"/>
    <w:rsid w:val="492B088C"/>
    <w:rsid w:val="4975DB5E"/>
    <w:rsid w:val="49BE62D0"/>
    <w:rsid w:val="49E4DB1C"/>
    <w:rsid w:val="4A27840C"/>
    <w:rsid w:val="4A408506"/>
    <w:rsid w:val="4A4C464F"/>
    <w:rsid w:val="4A5A6D0A"/>
    <w:rsid w:val="4A743DC0"/>
    <w:rsid w:val="4A869616"/>
    <w:rsid w:val="4AA5B993"/>
    <w:rsid w:val="4AED8EBF"/>
    <w:rsid w:val="4B02AD31"/>
    <w:rsid w:val="4B03DE82"/>
    <w:rsid w:val="4B38E1C9"/>
    <w:rsid w:val="4B482E98"/>
    <w:rsid w:val="4B556D78"/>
    <w:rsid w:val="4B56730D"/>
    <w:rsid w:val="4B682071"/>
    <w:rsid w:val="4B8DC701"/>
    <w:rsid w:val="4BC8EA3E"/>
    <w:rsid w:val="4C257950"/>
    <w:rsid w:val="4C2DA0F3"/>
    <w:rsid w:val="4C50BD76"/>
    <w:rsid w:val="4C97AC1D"/>
    <w:rsid w:val="4CCBEA16"/>
    <w:rsid w:val="4CD179E4"/>
    <w:rsid w:val="4CDE462D"/>
    <w:rsid w:val="4CE06B54"/>
    <w:rsid w:val="4CE29962"/>
    <w:rsid w:val="4CF63E85"/>
    <w:rsid w:val="4D0F9CF1"/>
    <w:rsid w:val="4D35D8DF"/>
    <w:rsid w:val="4D62A4AA"/>
    <w:rsid w:val="4DA395E1"/>
    <w:rsid w:val="4DAFE282"/>
    <w:rsid w:val="4DD6F599"/>
    <w:rsid w:val="4DD7B456"/>
    <w:rsid w:val="4DF3E3A7"/>
    <w:rsid w:val="4E02C76D"/>
    <w:rsid w:val="4E14DB45"/>
    <w:rsid w:val="4E5624EF"/>
    <w:rsid w:val="4E657506"/>
    <w:rsid w:val="4E833027"/>
    <w:rsid w:val="4EE20FD1"/>
    <w:rsid w:val="4F09F0DA"/>
    <w:rsid w:val="4F1A5417"/>
    <w:rsid w:val="4F441EBD"/>
    <w:rsid w:val="4F4D2B25"/>
    <w:rsid w:val="4F5DCA9B"/>
    <w:rsid w:val="4F6FD539"/>
    <w:rsid w:val="4F8D8722"/>
    <w:rsid w:val="4FA15B94"/>
    <w:rsid w:val="4FA1DB72"/>
    <w:rsid w:val="4FB7F9AB"/>
    <w:rsid w:val="4FC5E7ED"/>
    <w:rsid w:val="502ACCB3"/>
    <w:rsid w:val="50373D9F"/>
    <w:rsid w:val="50472CA0"/>
    <w:rsid w:val="5057AD21"/>
    <w:rsid w:val="5058F269"/>
    <w:rsid w:val="5067A95D"/>
    <w:rsid w:val="5069DA33"/>
    <w:rsid w:val="50830794"/>
    <w:rsid w:val="508A02FD"/>
    <w:rsid w:val="50904EB5"/>
    <w:rsid w:val="50DBCC75"/>
    <w:rsid w:val="50E0D965"/>
    <w:rsid w:val="5103F30C"/>
    <w:rsid w:val="512F707B"/>
    <w:rsid w:val="514175E2"/>
    <w:rsid w:val="5149E210"/>
    <w:rsid w:val="516E316A"/>
    <w:rsid w:val="516FFD58"/>
    <w:rsid w:val="518C9D16"/>
    <w:rsid w:val="51B0AF6D"/>
    <w:rsid w:val="52036AF1"/>
    <w:rsid w:val="5208CF77"/>
    <w:rsid w:val="5258FDDE"/>
    <w:rsid w:val="525B2C4F"/>
    <w:rsid w:val="52A97B69"/>
    <w:rsid w:val="52C1C018"/>
    <w:rsid w:val="52DC8CF9"/>
    <w:rsid w:val="52F9D63F"/>
    <w:rsid w:val="5302AEF5"/>
    <w:rsid w:val="53164BAB"/>
    <w:rsid w:val="5326F8D0"/>
    <w:rsid w:val="53281A5D"/>
    <w:rsid w:val="5346A720"/>
    <w:rsid w:val="534A702C"/>
    <w:rsid w:val="536C3B89"/>
    <w:rsid w:val="5380A834"/>
    <w:rsid w:val="538FDB24"/>
    <w:rsid w:val="53AB2A1F"/>
    <w:rsid w:val="53F29343"/>
    <w:rsid w:val="54582F1B"/>
    <w:rsid w:val="5462330F"/>
    <w:rsid w:val="54A75A58"/>
    <w:rsid w:val="54D68783"/>
    <w:rsid w:val="5503DEE7"/>
    <w:rsid w:val="550F724D"/>
    <w:rsid w:val="55421DBB"/>
    <w:rsid w:val="55AD989D"/>
    <w:rsid w:val="55C4682A"/>
    <w:rsid w:val="55EC5728"/>
    <w:rsid w:val="56329776"/>
    <w:rsid w:val="56503C17"/>
    <w:rsid w:val="568BCBB0"/>
    <w:rsid w:val="56B57423"/>
    <w:rsid w:val="56BED0F7"/>
    <w:rsid w:val="56C5B637"/>
    <w:rsid w:val="56CFFEE4"/>
    <w:rsid w:val="56E801F5"/>
    <w:rsid w:val="56EE5BC1"/>
    <w:rsid w:val="570657CF"/>
    <w:rsid w:val="5727EC6B"/>
    <w:rsid w:val="57BD92C1"/>
    <w:rsid w:val="57CED2D4"/>
    <w:rsid w:val="57D254C9"/>
    <w:rsid w:val="580F1407"/>
    <w:rsid w:val="585E2B60"/>
    <w:rsid w:val="5896673E"/>
    <w:rsid w:val="589871D2"/>
    <w:rsid w:val="5899245B"/>
    <w:rsid w:val="58C922B3"/>
    <w:rsid w:val="58CC7BE2"/>
    <w:rsid w:val="5919291A"/>
    <w:rsid w:val="59600A6C"/>
    <w:rsid w:val="596E9BFF"/>
    <w:rsid w:val="59723061"/>
    <w:rsid w:val="5988631E"/>
    <w:rsid w:val="5988B815"/>
    <w:rsid w:val="59A00E15"/>
    <w:rsid w:val="59D95861"/>
    <w:rsid w:val="59E42CFD"/>
    <w:rsid w:val="5A3574F9"/>
    <w:rsid w:val="5A7580CC"/>
    <w:rsid w:val="5AD6177A"/>
    <w:rsid w:val="5B30D963"/>
    <w:rsid w:val="5B50DC40"/>
    <w:rsid w:val="5B6D314F"/>
    <w:rsid w:val="5BFECA3B"/>
    <w:rsid w:val="5C23591A"/>
    <w:rsid w:val="5C4F3BFD"/>
    <w:rsid w:val="5C6533A0"/>
    <w:rsid w:val="5C72953A"/>
    <w:rsid w:val="5C98CE1D"/>
    <w:rsid w:val="5CC6DBB4"/>
    <w:rsid w:val="5D040CE2"/>
    <w:rsid w:val="5DB55E74"/>
    <w:rsid w:val="5DC18599"/>
    <w:rsid w:val="5DFFE016"/>
    <w:rsid w:val="5E0E2A39"/>
    <w:rsid w:val="5E0E8C8F"/>
    <w:rsid w:val="5E2129D2"/>
    <w:rsid w:val="5E2902B7"/>
    <w:rsid w:val="5E2D7A37"/>
    <w:rsid w:val="5E4E515B"/>
    <w:rsid w:val="5E845DC3"/>
    <w:rsid w:val="5EB7E664"/>
    <w:rsid w:val="5F117C22"/>
    <w:rsid w:val="5F208A4A"/>
    <w:rsid w:val="5F2D9493"/>
    <w:rsid w:val="5F534143"/>
    <w:rsid w:val="5F659784"/>
    <w:rsid w:val="5F6C42D0"/>
    <w:rsid w:val="5F952471"/>
    <w:rsid w:val="5FD67705"/>
    <w:rsid w:val="6014CBF1"/>
    <w:rsid w:val="601DF6CA"/>
    <w:rsid w:val="603332AF"/>
    <w:rsid w:val="604D2F20"/>
    <w:rsid w:val="60ABDAE3"/>
    <w:rsid w:val="60B5D127"/>
    <w:rsid w:val="6158769E"/>
    <w:rsid w:val="6159CEC3"/>
    <w:rsid w:val="616099C7"/>
    <w:rsid w:val="6191877F"/>
    <w:rsid w:val="6196F5AC"/>
    <w:rsid w:val="61992697"/>
    <w:rsid w:val="61C4B049"/>
    <w:rsid w:val="61D530B9"/>
    <w:rsid w:val="61E7C0D8"/>
    <w:rsid w:val="6205A581"/>
    <w:rsid w:val="620BBABD"/>
    <w:rsid w:val="621DBBA4"/>
    <w:rsid w:val="6226F31D"/>
    <w:rsid w:val="62330DB4"/>
    <w:rsid w:val="6247B8EE"/>
    <w:rsid w:val="627D8B25"/>
    <w:rsid w:val="62820AF7"/>
    <w:rsid w:val="62A60283"/>
    <w:rsid w:val="62ABDB02"/>
    <w:rsid w:val="62D84420"/>
    <w:rsid w:val="62F02268"/>
    <w:rsid w:val="62F5F47A"/>
    <w:rsid w:val="630E0A79"/>
    <w:rsid w:val="633713EC"/>
    <w:rsid w:val="6346131C"/>
    <w:rsid w:val="6357D05B"/>
    <w:rsid w:val="6388B716"/>
    <w:rsid w:val="63D4F8AE"/>
    <w:rsid w:val="63EAEE26"/>
    <w:rsid w:val="63F5ADA9"/>
    <w:rsid w:val="63F9A05D"/>
    <w:rsid w:val="63FC547E"/>
    <w:rsid w:val="640B040C"/>
    <w:rsid w:val="64605E11"/>
    <w:rsid w:val="6475DC58"/>
    <w:rsid w:val="64794B88"/>
    <w:rsid w:val="647E03B7"/>
    <w:rsid w:val="64956A11"/>
    <w:rsid w:val="64F00D57"/>
    <w:rsid w:val="65111071"/>
    <w:rsid w:val="65220535"/>
    <w:rsid w:val="6524CE86"/>
    <w:rsid w:val="65321A0D"/>
    <w:rsid w:val="6565560E"/>
    <w:rsid w:val="65705565"/>
    <w:rsid w:val="658E69B2"/>
    <w:rsid w:val="65A37CC2"/>
    <w:rsid w:val="65DA3872"/>
    <w:rsid w:val="65DC99CE"/>
    <w:rsid w:val="6651A6E0"/>
    <w:rsid w:val="668F9F0D"/>
    <w:rsid w:val="66B5ADC9"/>
    <w:rsid w:val="673F6622"/>
    <w:rsid w:val="6804C2C1"/>
    <w:rsid w:val="681E1432"/>
    <w:rsid w:val="68355C3A"/>
    <w:rsid w:val="684C0327"/>
    <w:rsid w:val="687916F2"/>
    <w:rsid w:val="68803B52"/>
    <w:rsid w:val="68A0D17E"/>
    <w:rsid w:val="68A45650"/>
    <w:rsid w:val="68A5BE2B"/>
    <w:rsid w:val="68A94891"/>
    <w:rsid w:val="68EBFBC8"/>
    <w:rsid w:val="6901BD51"/>
    <w:rsid w:val="6918F2E9"/>
    <w:rsid w:val="697CCB2B"/>
    <w:rsid w:val="6A3F7913"/>
    <w:rsid w:val="6A5C9EF0"/>
    <w:rsid w:val="6A88E27F"/>
    <w:rsid w:val="6AB2D8E4"/>
    <w:rsid w:val="6ACC10FD"/>
    <w:rsid w:val="6AF4FE95"/>
    <w:rsid w:val="6B7B35FE"/>
    <w:rsid w:val="6B7ECB3F"/>
    <w:rsid w:val="6B87E54F"/>
    <w:rsid w:val="6BA603C4"/>
    <w:rsid w:val="6BB9BF41"/>
    <w:rsid w:val="6BC13AD5"/>
    <w:rsid w:val="6BDFC5AF"/>
    <w:rsid w:val="6C0943BA"/>
    <w:rsid w:val="6C0B5F0C"/>
    <w:rsid w:val="6C237DB0"/>
    <w:rsid w:val="6C561B00"/>
    <w:rsid w:val="6C9B93F6"/>
    <w:rsid w:val="6C9F2A11"/>
    <w:rsid w:val="6CB257BF"/>
    <w:rsid w:val="6CB77490"/>
    <w:rsid w:val="6CEE87C5"/>
    <w:rsid w:val="6D2246BA"/>
    <w:rsid w:val="6D32D8B0"/>
    <w:rsid w:val="6D39C4EE"/>
    <w:rsid w:val="6D430D74"/>
    <w:rsid w:val="6D438176"/>
    <w:rsid w:val="6D5706D7"/>
    <w:rsid w:val="6D668B86"/>
    <w:rsid w:val="6D844443"/>
    <w:rsid w:val="6DD67CFE"/>
    <w:rsid w:val="6DF9BFD5"/>
    <w:rsid w:val="6E47A3C3"/>
    <w:rsid w:val="6E4A885A"/>
    <w:rsid w:val="6E8F484B"/>
    <w:rsid w:val="6E95ED3F"/>
    <w:rsid w:val="6EC4F0B3"/>
    <w:rsid w:val="6ECE5AF2"/>
    <w:rsid w:val="6EE7012C"/>
    <w:rsid w:val="6F331EA1"/>
    <w:rsid w:val="6F681046"/>
    <w:rsid w:val="6F689BE1"/>
    <w:rsid w:val="6F94D045"/>
    <w:rsid w:val="6FB40AB0"/>
    <w:rsid w:val="6FC30591"/>
    <w:rsid w:val="6FF03E5E"/>
    <w:rsid w:val="6FFB8EC6"/>
    <w:rsid w:val="700AB3DC"/>
    <w:rsid w:val="70719AEF"/>
    <w:rsid w:val="708A988C"/>
    <w:rsid w:val="70A2DD06"/>
    <w:rsid w:val="70A65CB7"/>
    <w:rsid w:val="70AB6218"/>
    <w:rsid w:val="710430B7"/>
    <w:rsid w:val="71213325"/>
    <w:rsid w:val="7130874E"/>
    <w:rsid w:val="7161D0BF"/>
    <w:rsid w:val="71A5CF39"/>
    <w:rsid w:val="71B4275D"/>
    <w:rsid w:val="71BBE34F"/>
    <w:rsid w:val="7218B51A"/>
    <w:rsid w:val="722CF6C2"/>
    <w:rsid w:val="7234033A"/>
    <w:rsid w:val="7237C74B"/>
    <w:rsid w:val="72671E95"/>
    <w:rsid w:val="726824E5"/>
    <w:rsid w:val="7293DB2D"/>
    <w:rsid w:val="72B8FCCF"/>
    <w:rsid w:val="72FED8D8"/>
    <w:rsid w:val="7319B33E"/>
    <w:rsid w:val="732A4934"/>
    <w:rsid w:val="7384A23E"/>
    <w:rsid w:val="73891DBB"/>
    <w:rsid w:val="739815C7"/>
    <w:rsid w:val="739FA24A"/>
    <w:rsid w:val="742F6611"/>
    <w:rsid w:val="74391CB9"/>
    <w:rsid w:val="747B6237"/>
    <w:rsid w:val="7481A43D"/>
    <w:rsid w:val="748ACBCF"/>
    <w:rsid w:val="7491D93C"/>
    <w:rsid w:val="749418E4"/>
    <w:rsid w:val="74A4ADDB"/>
    <w:rsid w:val="74D6B429"/>
    <w:rsid w:val="74DC42C2"/>
    <w:rsid w:val="754D0C51"/>
    <w:rsid w:val="75BF2676"/>
    <w:rsid w:val="75D34D8A"/>
    <w:rsid w:val="75D8C29F"/>
    <w:rsid w:val="75E93A35"/>
    <w:rsid w:val="7605CF69"/>
    <w:rsid w:val="760B1960"/>
    <w:rsid w:val="7620FF7E"/>
    <w:rsid w:val="764DF284"/>
    <w:rsid w:val="7661CE3B"/>
    <w:rsid w:val="76A42809"/>
    <w:rsid w:val="76AFD914"/>
    <w:rsid w:val="77067F40"/>
    <w:rsid w:val="7737196C"/>
    <w:rsid w:val="77BEC66D"/>
    <w:rsid w:val="78661FCC"/>
    <w:rsid w:val="786A271F"/>
    <w:rsid w:val="78A8E7AD"/>
    <w:rsid w:val="78CD7F1F"/>
    <w:rsid w:val="78E08EF6"/>
    <w:rsid w:val="7902C77E"/>
    <w:rsid w:val="7952104C"/>
    <w:rsid w:val="797D2ED2"/>
    <w:rsid w:val="79B85B5E"/>
    <w:rsid w:val="79BCFD1A"/>
    <w:rsid w:val="79DE1629"/>
    <w:rsid w:val="7A1C7AC4"/>
    <w:rsid w:val="7A4D6996"/>
    <w:rsid w:val="7A612829"/>
    <w:rsid w:val="7A72CCD0"/>
    <w:rsid w:val="7A77057A"/>
    <w:rsid w:val="7AA8DC94"/>
    <w:rsid w:val="7AB79A40"/>
    <w:rsid w:val="7AC5E879"/>
    <w:rsid w:val="7B4E4205"/>
    <w:rsid w:val="7B66BF82"/>
    <w:rsid w:val="7B9D261A"/>
    <w:rsid w:val="7BB39708"/>
    <w:rsid w:val="7BDD088B"/>
    <w:rsid w:val="7C03781E"/>
    <w:rsid w:val="7C341B6C"/>
    <w:rsid w:val="7C3B23A8"/>
    <w:rsid w:val="7C7AAD14"/>
    <w:rsid w:val="7CC06211"/>
    <w:rsid w:val="7CD889E5"/>
    <w:rsid w:val="7D021930"/>
    <w:rsid w:val="7D0A7F8D"/>
    <w:rsid w:val="7D50C7FC"/>
    <w:rsid w:val="7D6FFD4A"/>
    <w:rsid w:val="7D787E61"/>
    <w:rsid w:val="7D94DA8B"/>
    <w:rsid w:val="7E16D310"/>
    <w:rsid w:val="7E2D3B78"/>
    <w:rsid w:val="7E431B23"/>
    <w:rsid w:val="7E48AFCC"/>
    <w:rsid w:val="7E9D9F0F"/>
    <w:rsid w:val="7EA61F78"/>
    <w:rsid w:val="7EB0E655"/>
    <w:rsid w:val="7EE1A9B4"/>
    <w:rsid w:val="7EFA1672"/>
    <w:rsid w:val="7F164A58"/>
    <w:rsid w:val="7F4265B8"/>
    <w:rsid w:val="7F5CA8F3"/>
    <w:rsid w:val="7F61DD6A"/>
    <w:rsid w:val="7F9EF27E"/>
    <w:rsid w:val="7FA4C48A"/>
    <w:rsid w:val="7FBBC52C"/>
    <w:rsid w:val="7FEE4EBE"/>
    <w:rsid w:val="7FFD5B76"/>
    <w:rsid w:val="7FFD77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C21BE2"/>
  <w15:docId w15:val="{6175565D-9A7F-46C8-8D60-C76CD0E3F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EAB"/>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line="216" w:lineRule="auto"/>
      <w:ind w:left="370" w:hanging="10"/>
      <w:outlineLvl w:val="0"/>
    </w:pPr>
    <w:rPr>
      <w:rFonts w:ascii="Calibri" w:eastAsia="Calibri" w:hAnsi="Calibri" w:cs="Calibri"/>
      <w:color w:val="0F4761"/>
      <w:sz w:val="32"/>
    </w:rPr>
  </w:style>
  <w:style w:type="paragraph" w:styleId="Heading2">
    <w:name w:val="heading 2"/>
    <w:next w:val="Normal"/>
    <w:link w:val="Heading2Char"/>
    <w:uiPriority w:val="9"/>
    <w:unhideWhenUsed/>
    <w:qFormat/>
    <w:pPr>
      <w:keepNext/>
      <w:keepLines/>
      <w:spacing w:after="120"/>
      <w:ind w:left="37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82"/>
      <w:ind w:left="370" w:hanging="10"/>
      <w:outlineLvl w:val="2"/>
    </w:pPr>
    <w:rPr>
      <w:rFonts w:ascii="Arial" w:eastAsia="Arial" w:hAnsi="Arial" w:cs="Arial"/>
      <w:b/>
      <w:color w:val="0F4761"/>
      <w:sz w:val="28"/>
    </w:rPr>
  </w:style>
  <w:style w:type="paragraph" w:styleId="Heading4">
    <w:name w:val="heading 4"/>
    <w:next w:val="Normal"/>
    <w:link w:val="Heading4Char"/>
    <w:uiPriority w:val="9"/>
    <w:unhideWhenUsed/>
    <w:qFormat/>
    <w:pPr>
      <w:keepNext/>
      <w:keepLines/>
      <w:spacing w:after="116"/>
      <w:ind w:left="370" w:hanging="10"/>
      <w:outlineLvl w:val="3"/>
    </w:pPr>
    <w:rPr>
      <w:rFonts w:ascii="Arial" w:eastAsia="Arial" w:hAnsi="Arial" w:cs="Arial"/>
      <w:b/>
      <w:i/>
      <w:color w:val="000000"/>
      <w:sz w:val="24"/>
    </w:rPr>
  </w:style>
  <w:style w:type="paragraph" w:styleId="Heading5">
    <w:name w:val="heading 5"/>
    <w:next w:val="Normal"/>
    <w:link w:val="Heading5Char"/>
    <w:uiPriority w:val="9"/>
    <w:unhideWhenUsed/>
    <w:qFormat/>
    <w:pPr>
      <w:keepNext/>
      <w:keepLines/>
      <w:spacing w:after="120"/>
      <w:ind w:left="370" w:hanging="10"/>
      <w:outlineLvl w:val="4"/>
    </w:pPr>
    <w:rPr>
      <w:rFonts w:ascii="Arial" w:eastAsia="Arial" w:hAnsi="Arial" w:cs="Arial"/>
      <w:b/>
      <w:color w:val="000000"/>
      <w:sz w:val="24"/>
    </w:rPr>
  </w:style>
  <w:style w:type="paragraph" w:styleId="Heading8">
    <w:name w:val="heading 8"/>
    <w:basedOn w:val="Normal"/>
    <w:next w:val="Normal"/>
    <w:link w:val="Heading8Char"/>
    <w:uiPriority w:val="9"/>
    <w:semiHidden/>
    <w:unhideWhenUsed/>
    <w:qFormat/>
    <w:rsid w:val="006A0E29"/>
    <w:pPr>
      <w:keepNext/>
      <w:keepLines/>
      <w:spacing w:after="0" w:line="256" w:lineRule="auto"/>
      <w:outlineLvl w:val="7"/>
    </w:pPr>
    <w:rPr>
      <w:rFonts w:eastAsiaTheme="majorEastAsia"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color w:val="0F4761"/>
      <w:sz w:val="32"/>
    </w:rPr>
  </w:style>
  <w:style w:type="character" w:customStyle="1" w:styleId="Heading4Char">
    <w:name w:val="Heading 4 Char"/>
    <w:link w:val="Heading4"/>
    <w:rPr>
      <w:rFonts w:ascii="Arial" w:eastAsia="Arial" w:hAnsi="Arial" w:cs="Arial"/>
      <w:b/>
      <w:i/>
      <w:color w:val="000000"/>
      <w:sz w:val="24"/>
    </w:rPr>
  </w:style>
  <w:style w:type="character" w:customStyle="1" w:styleId="Heading5Char">
    <w:name w:val="Heading 5 Char"/>
    <w:link w:val="Heading5"/>
    <w:rPr>
      <w:rFonts w:ascii="Arial" w:eastAsia="Arial" w:hAnsi="Arial" w:cs="Arial"/>
      <w:b/>
      <w:color w:val="000000"/>
      <w:sz w:val="24"/>
    </w:rPr>
  </w:style>
  <w:style w:type="character" w:customStyle="1" w:styleId="Heading3Char">
    <w:name w:val="Heading 3 Char"/>
    <w:link w:val="Heading3"/>
    <w:uiPriority w:val="9"/>
    <w:rPr>
      <w:rFonts w:ascii="Arial" w:eastAsia="Arial" w:hAnsi="Arial" w:cs="Arial"/>
      <w:b/>
      <w:color w:val="0F4761"/>
      <w:sz w:val="28"/>
    </w:rPr>
  </w:style>
  <w:style w:type="character" w:customStyle="1" w:styleId="Heading2Char">
    <w:name w:val="Heading 2 Char"/>
    <w:link w:val="Heading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67B08"/>
    <w:rPr>
      <w:color w:val="0563C1" w:themeColor="hyperlink"/>
      <w:u w:val="single"/>
    </w:rPr>
  </w:style>
  <w:style w:type="character" w:customStyle="1" w:styleId="UnresolvedMention1">
    <w:name w:val="Unresolved Mention1"/>
    <w:basedOn w:val="DefaultParagraphFont"/>
    <w:uiPriority w:val="99"/>
    <w:semiHidden/>
    <w:unhideWhenUsed/>
    <w:rsid w:val="00867B08"/>
    <w:rPr>
      <w:color w:val="605E5C"/>
      <w:shd w:val="clear" w:color="auto" w:fill="E1DFDD"/>
    </w:rPr>
  </w:style>
  <w:style w:type="paragraph" w:styleId="Header">
    <w:name w:val="header"/>
    <w:basedOn w:val="Normal"/>
    <w:link w:val="HeaderChar"/>
    <w:uiPriority w:val="99"/>
    <w:unhideWhenUsed/>
    <w:rsid w:val="005952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2FF"/>
    <w:rPr>
      <w:rFonts w:ascii="Calibri" w:eastAsia="Calibri" w:hAnsi="Calibri" w:cs="Calibri"/>
      <w:color w:val="000000"/>
    </w:rPr>
  </w:style>
  <w:style w:type="paragraph" w:styleId="Footer">
    <w:name w:val="footer"/>
    <w:basedOn w:val="Normal"/>
    <w:link w:val="FooterChar"/>
    <w:uiPriority w:val="99"/>
    <w:unhideWhenUsed/>
    <w:qFormat/>
    <w:rsid w:val="005952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2FF"/>
    <w:rPr>
      <w:rFonts w:ascii="Calibri" w:eastAsia="Calibri" w:hAnsi="Calibri" w:cs="Calibri"/>
      <w:color w:val="000000"/>
    </w:rPr>
  </w:style>
  <w:style w:type="paragraph" w:styleId="NormalWeb">
    <w:name w:val="Normal (Web)"/>
    <w:basedOn w:val="Normal"/>
    <w:uiPriority w:val="99"/>
    <w:semiHidden/>
    <w:unhideWhenUsed/>
    <w:rsid w:val="0091534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915341"/>
    <w:rPr>
      <w:b/>
      <w:bCs/>
    </w:rPr>
  </w:style>
  <w:style w:type="paragraph" w:styleId="ListParagraph">
    <w:name w:val="List Paragraph"/>
    <w:basedOn w:val="Normal"/>
    <w:uiPriority w:val="34"/>
    <w:qFormat/>
    <w:rsid w:val="00A20EF4"/>
    <w:pPr>
      <w:ind w:left="720"/>
      <w:contextualSpacing/>
    </w:pPr>
  </w:style>
  <w:style w:type="paragraph" w:styleId="TOCHeading">
    <w:name w:val="TOC Heading"/>
    <w:basedOn w:val="Heading1"/>
    <w:next w:val="Normal"/>
    <w:uiPriority w:val="39"/>
    <w:unhideWhenUsed/>
    <w:qFormat/>
    <w:rsid w:val="00AA1E06"/>
    <w:pPr>
      <w:spacing w:before="240" w:line="259" w:lineRule="auto"/>
      <w:ind w:left="0" w:firstLine="0"/>
      <w:outlineLvl w:val="9"/>
    </w:pPr>
    <w:rPr>
      <w:rFonts w:asciiTheme="majorHAnsi" w:eastAsiaTheme="majorEastAsia" w:hAnsiTheme="majorHAnsi" w:cstheme="majorBidi"/>
      <w:color w:val="2E74B5" w:themeColor="accent1" w:themeShade="BF"/>
      <w:szCs w:val="32"/>
      <w:lang w:val="en-US" w:eastAsia="en-US"/>
    </w:rPr>
  </w:style>
  <w:style w:type="paragraph" w:styleId="TOC1">
    <w:name w:val="toc 1"/>
    <w:basedOn w:val="Normal"/>
    <w:next w:val="Normal"/>
    <w:autoRedefine/>
    <w:uiPriority w:val="39"/>
    <w:unhideWhenUsed/>
    <w:rsid w:val="00F91EC6"/>
    <w:pPr>
      <w:tabs>
        <w:tab w:val="right" w:leader="dot" w:pos="9736"/>
      </w:tabs>
      <w:spacing w:after="100"/>
    </w:pPr>
    <w:rPr>
      <w:rFonts w:asciiTheme="minorHAnsi" w:hAnsiTheme="minorHAnsi" w:cstheme="minorHAnsi"/>
      <w:noProof/>
    </w:rPr>
  </w:style>
  <w:style w:type="paragraph" w:styleId="TOC2">
    <w:name w:val="toc 2"/>
    <w:basedOn w:val="Normal"/>
    <w:next w:val="Normal"/>
    <w:autoRedefine/>
    <w:uiPriority w:val="39"/>
    <w:unhideWhenUsed/>
    <w:rsid w:val="00AA1E06"/>
    <w:pPr>
      <w:spacing w:after="100"/>
      <w:ind w:left="220"/>
    </w:pPr>
  </w:style>
  <w:style w:type="paragraph" w:styleId="TOC3">
    <w:name w:val="toc 3"/>
    <w:basedOn w:val="Normal"/>
    <w:next w:val="Normal"/>
    <w:autoRedefine/>
    <w:uiPriority w:val="39"/>
    <w:unhideWhenUsed/>
    <w:rsid w:val="00AA1E06"/>
    <w:pPr>
      <w:spacing w:after="100"/>
      <w:ind w:left="440"/>
    </w:pPr>
  </w:style>
  <w:style w:type="character" w:customStyle="1" w:styleId="Heading8Char">
    <w:name w:val="Heading 8 Char"/>
    <w:basedOn w:val="DefaultParagraphFont"/>
    <w:link w:val="Heading8"/>
    <w:uiPriority w:val="9"/>
    <w:semiHidden/>
    <w:rsid w:val="006A0E29"/>
    <w:rPr>
      <w:rFonts w:ascii="Calibri" w:eastAsiaTheme="majorEastAsia" w:hAnsi="Calibri" w:cstheme="majorBidi"/>
      <w:i/>
      <w:iCs/>
      <w:color w:val="272727" w:themeColor="text1" w:themeTint="D8"/>
    </w:rPr>
  </w:style>
  <w:style w:type="paragraph" w:customStyle="1" w:styleId="msonormal0">
    <w:name w:val="msonormal"/>
    <w:basedOn w:val="Normal"/>
    <w:rsid w:val="006A0E2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6A0E29"/>
    <w:pPr>
      <w:spacing w:after="0" w:line="240" w:lineRule="auto"/>
    </w:pPr>
    <w:rPr>
      <w:rFonts w:ascii="Segoe UI" w:eastAsiaTheme="minorHAnsi" w:hAnsi="Segoe UI" w:cs="Segoe UI"/>
      <w:color w:val="auto"/>
      <w:sz w:val="18"/>
      <w:szCs w:val="18"/>
      <w:lang w:eastAsia="en-US"/>
    </w:rPr>
  </w:style>
  <w:style w:type="character" w:customStyle="1" w:styleId="BalloonTextChar">
    <w:name w:val="Balloon Text Char"/>
    <w:basedOn w:val="DefaultParagraphFont"/>
    <w:link w:val="BalloonText"/>
    <w:uiPriority w:val="99"/>
    <w:semiHidden/>
    <w:rsid w:val="006A0E29"/>
    <w:rPr>
      <w:rFonts w:ascii="Segoe UI" w:eastAsiaTheme="minorHAnsi" w:hAnsi="Segoe UI" w:cs="Segoe UI"/>
      <w:sz w:val="18"/>
      <w:szCs w:val="18"/>
      <w:lang w:eastAsia="en-US"/>
    </w:rPr>
  </w:style>
  <w:style w:type="table" w:styleId="TableGrid0">
    <w:name w:val="Table Grid"/>
    <w:basedOn w:val="TableNormal"/>
    <w:uiPriority w:val="59"/>
    <w:rsid w:val="006A0E29"/>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2312"/>
    <w:pPr>
      <w:spacing w:after="0" w:line="240" w:lineRule="auto"/>
    </w:pPr>
    <w:rPr>
      <w:rFonts w:ascii="Calibri" w:eastAsia="Calibri" w:hAnsi="Calibri" w:cs="Calibri"/>
      <w:color w:val="000000"/>
    </w:rPr>
  </w:style>
  <w:style w:type="character" w:styleId="CommentReference">
    <w:name w:val="annotation reference"/>
    <w:basedOn w:val="DefaultParagraphFont"/>
    <w:uiPriority w:val="99"/>
    <w:semiHidden/>
    <w:unhideWhenUsed/>
    <w:rsid w:val="00523C9A"/>
    <w:rPr>
      <w:sz w:val="16"/>
      <w:szCs w:val="16"/>
    </w:rPr>
  </w:style>
  <w:style w:type="paragraph" w:styleId="CommentText">
    <w:name w:val="annotation text"/>
    <w:basedOn w:val="Normal"/>
    <w:link w:val="CommentTextChar"/>
    <w:uiPriority w:val="99"/>
    <w:unhideWhenUsed/>
    <w:rsid w:val="00523C9A"/>
    <w:pPr>
      <w:spacing w:line="240" w:lineRule="auto"/>
    </w:pPr>
    <w:rPr>
      <w:sz w:val="20"/>
      <w:szCs w:val="20"/>
    </w:rPr>
  </w:style>
  <w:style w:type="character" w:customStyle="1" w:styleId="CommentTextChar">
    <w:name w:val="Comment Text Char"/>
    <w:basedOn w:val="DefaultParagraphFont"/>
    <w:link w:val="CommentText"/>
    <w:uiPriority w:val="99"/>
    <w:rsid w:val="00523C9A"/>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523C9A"/>
    <w:rPr>
      <w:b/>
      <w:bCs/>
    </w:rPr>
  </w:style>
  <w:style w:type="character" w:customStyle="1" w:styleId="CommentSubjectChar">
    <w:name w:val="Comment Subject Char"/>
    <w:basedOn w:val="CommentTextChar"/>
    <w:link w:val="CommentSubject"/>
    <w:uiPriority w:val="99"/>
    <w:semiHidden/>
    <w:rsid w:val="00523C9A"/>
    <w:rPr>
      <w:rFonts w:ascii="Calibri" w:eastAsia="Calibri" w:hAnsi="Calibri" w:cs="Calibri"/>
      <w:b/>
      <w:bCs/>
      <w:color w:val="000000"/>
      <w:sz w:val="20"/>
      <w:szCs w:val="20"/>
    </w:rPr>
  </w:style>
  <w:style w:type="character" w:customStyle="1" w:styleId="UnresolvedMention2">
    <w:name w:val="Unresolved Mention2"/>
    <w:basedOn w:val="DefaultParagraphFont"/>
    <w:uiPriority w:val="99"/>
    <w:semiHidden/>
    <w:unhideWhenUsed/>
    <w:rsid w:val="00CF1043"/>
    <w:rPr>
      <w:color w:val="605E5C"/>
      <w:shd w:val="clear" w:color="auto" w:fill="E1DFDD"/>
    </w:rPr>
  </w:style>
  <w:style w:type="character" w:styleId="FollowedHyperlink">
    <w:name w:val="FollowedHyperlink"/>
    <w:basedOn w:val="DefaultParagraphFont"/>
    <w:uiPriority w:val="99"/>
    <w:semiHidden/>
    <w:unhideWhenUsed/>
    <w:rsid w:val="00CF1043"/>
    <w:rPr>
      <w:color w:val="954F72" w:themeColor="followedHyperlink"/>
      <w:u w:val="single"/>
    </w:rPr>
  </w:style>
  <w:style w:type="paragraph" w:styleId="FootnoteText">
    <w:name w:val="footnote text"/>
    <w:basedOn w:val="Normal"/>
    <w:link w:val="FootnoteTextChar"/>
    <w:uiPriority w:val="99"/>
    <w:semiHidden/>
    <w:unhideWhenUsed/>
    <w:rsid w:val="00B75B6C"/>
    <w:pPr>
      <w:spacing w:after="0" w:line="240" w:lineRule="auto"/>
    </w:pPr>
    <w:rPr>
      <w:rFonts w:asciiTheme="minorHAnsi" w:eastAsiaTheme="minorHAnsi" w:hAnsiTheme="minorHAnsi" w:cstheme="minorBidi"/>
      <w:color w:val="auto"/>
      <w:kern w:val="2"/>
      <w:sz w:val="20"/>
      <w:szCs w:val="20"/>
      <w:lang w:eastAsia="en-US"/>
      <w14:ligatures w14:val="standardContextual"/>
    </w:rPr>
  </w:style>
  <w:style w:type="character" w:customStyle="1" w:styleId="FootnoteTextChar">
    <w:name w:val="Footnote Text Char"/>
    <w:basedOn w:val="DefaultParagraphFont"/>
    <w:link w:val="FootnoteText"/>
    <w:uiPriority w:val="99"/>
    <w:semiHidden/>
    <w:rsid w:val="00B75B6C"/>
    <w:rPr>
      <w:rFonts w:eastAsiaTheme="minorHAnsi"/>
      <w:kern w:val="2"/>
      <w:sz w:val="20"/>
      <w:szCs w:val="20"/>
      <w:lang w:eastAsia="en-US"/>
      <w14:ligatures w14:val="standardContextual"/>
    </w:rPr>
  </w:style>
  <w:style w:type="character" w:styleId="FootnoteReference">
    <w:name w:val="footnote reference"/>
    <w:basedOn w:val="DefaultParagraphFont"/>
    <w:uiPriority w:val="99"/>
    <w:semiHidden/>
    <w:unhideWhenUsed/>
    <w:rsid w:val="00B75B6C"/>
    <w:rPr>
      <w:vertAlign w:val="superscript"/>
    </w:rPr>
  </w:style>
  <w:style w:type="character" w:customStyle="1" w:styleId="UnresolvedMention3">
    <w:name w:val="Unresolved Mention3"/>
    <w:basedOn w:val="DefaultParagraphFont"/>
    <w:uiPriority w:val="99"/>
    <w:semiHidden/>
    <w:unhideWhenUsed/>
    <w:rsid w:val="00912327"/>
    <w:rPr>
      <w:color w:val="605E5C"/>
      <w:shd w:val="clear" w:color="auto" w:fill="E1DFDD"/>
    </w:rPr>
  </w:style>
  <w:style w:type="paragraph" w:styleId="NoSpacing">
    <w:name w:val="No Spacing"/>
    <w:link w:val="NoSpacingChar"/>
    <w:uiPriority w:val="1"/>
    <w:qFormat/>
    <w:rsid w:val="00FC1E39"/>
    <w:pPr>
      <w:spacing w:after="0" w:line="240" w:lineRule="auto"/>
    </w:pPr>
    <w:rPr>
      <w:lang w:val="en-US" w:eastAsia="en-US"/>
    </w:rPr>
  </w:style>
  <w:style w:type="character" w:customStyle="1" w:styleId="NoSpacingChar">
    <w:name w:val="No Spacing Char"/>
    <w:basedOn w:val="DefaultParagraphFont"/>
    <w:link w:val="NoSpacing"/>
    <w:uiPriority w:val="1"/>
    <w:rsid w:val="00FC1E39"/>
    <w:rPr>
      <w:lang w:val="en-US" w:eastAsia="en-US"/>
    </w:rPr>
  </w:style>
  <w:style w:type="paragraph" w:styleId="Title">
    <w:name w:val="Title"/>
    <w:basedOn w:val="Normal"/>
    <w:next w:val="Normal"/>
    <w:link w:val="TitleChar"/>
    <w:uiPriority w:val="10"/>
    <w:qFormat/>
    <w:rsid w:val="00FC1E39"/>
    <w:pPr>
      <w:spacing w:before="240" w:after="240" w:line="240" w:lineRule="auto"/>
    </w:pPr>
    <w:rPr>
      <w:rFonts w:ascii="Arial" w:eastAsiaTheme="minorHAnsi" w:hAnsi="Arial" w:cstheme="minorBidi"/>
      <w:b/>
      <w:bCs/>
      <w:color w:val="auto"/>
      <w:spacing w:val="-2"/>
      <w:sz w:val="32"/>
      <w:szCs w:val="32"/>
      <w:lang w:eastAsia="en-US"/>
    </w:rPr>
  </w:style>
  <w:style w:type="character" w:customStyle="1" w:styleId="TitleChar">
    <w:name w:val="Title Char"/>
    <w:basedOn w:val="DefaultParagraphFont"/>
    <w:link w:val="Title"/>
    <w:uiPriority w:val="10"/>
    <w:rsid w:val="00FC1E39"/>
    <w:rPr>
      <w:rFonts w:ascii="Arial" w:eastAsiaTheme="minorHAnsi" w:hAnsi="Arial"/>
      <w:b/>
      <w:bCs/>
      <w:spacing w:val="-2"/>
      <w:sz w:val="32"/>
      <w:szCs w:val="32"/>
      <w:lang w:eastAsia="en-US"/>
    </w:rPr>
  </w:style>
  <w:style w:type="paragraph" w:styleId="BodyText">
    <w:name w:val="Body Text"/>
    <w:basedOn w:val="Normal"/>
    <w:link w:val="BodyTextChar"/>
    <w:uiPriority w:val="1"/>
    <w:qFormat/>
    <w:rsid w:val="00776E9C"/>
    <w:pPr>
      <w:widowControl w:val="0"/>
      <w:autoSpaceDE w:val="0"/>
      <w:autoSpaceDN w:val="0"/>
      <w:spacing w:after="0" w:line="240" w:lineRule="auto"/>
    </w:pPr>
    <w:rPr>
      <w:rFonts w:ascii="Century" w:eastAsia="Century" w:hAnsi="Century" w:cs="Century"/>
      <w:color w:val="auto"/>
      <w:sz w:val="17"/>
      <w:szCs w:val="17"/>
      <w:lang w:bidi="en-GB"/>
    </w:rPr>
  </w:style>
  <w:style w:type="character" w:customStyle="1" w:styleId="BodyTextChar">
    <w:name w:val="Body Text Char"/>
    <w:basedOn w:val="DefaultParagraphFont"/>
    <w:link w:val="BodyText"/>
    <w:uiPriority w:val="1"/>
    <w:rsid w:val="00776E9C"/>
    <w:rPr>
      <w:rFonts w:ascii="Century" w:eastAsia="Century" w:hAnsi="Century" w:cs="Century"/>
      <w:sz w:val="17"/>
      <w:szCs w:val="17"/>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54783">
      <w:bodyDiv w:val="1"/>
      <w:marLeft w:val="0"/>
      <w:marRight w:val="0"/>
      <w:marTop w:val="0"/>
      <w:marBottom w:val="0"/>
      <w:divBdr>
        <w:top w:val="none" w:sz="0" w:space="0" w:color="auto"/>
        <w:left w:val="none" w:sz="0" w:space="0" w:color="auto"/>
        <w:bottom w:val="none" w:sz="0" w:space="0" w:color="auto"/>
        <w:right w:val="none" w:sz="0" w:space="0" w:color="auto"/>
      </w:divBdr>
    </w:div>
    <w:div w:id="49963272">
      <w:bodyDiv w:val="1"/>
      <w:marLeft w:val="0"/>
      <w:marRight w:val="0"/>
      <w:marTop w:val="0"/>
      <w:marBottom w:val="0"/>
      <w:divBdr>
        <w:top w:val="none" w:sz="0" w:space="0" w:color="auto"/>
        <w:left w:val="none" w:sz="0" w:space="0" w:color="auto"/>
        <w:bottom w:val="none" w:sz="0" w:space="0" w:color="auto"/>
        <w:right w:val="none" w:sz="0" w:space="0" w:color="auto"/>
      </w:divBdr>
    </w:div>
    <w:div w:id="87579844">
      <w:bodyDiv w:val="1"/>
      <w:marLeft w:val="0"/>
      <w:marRight w:val="0"/>
      <w:marTop w:val="0"/>
      <w:marBottom w:val="0"/>
      <w:divBdr>
        <w:top w:val="none" w:sz="0" w:space="0" w:color="auto"/>
        <w:left w:val="none" w:sz="0" w:space="0" w:color="auto"/>
        <w:bottom w:val="none" w:sz="0" w:space="0" w:color="auto"/>
        <w:right w:val="none" w:sz="0" w:space="0" w:color="auto"/>
      </w:divBdr>
    </w:div>
    <w:div w:id="96869159">
      <w:bodyDiv w:val="1"/>
      <w:marLeft w:val="0"/>
      <w:marRight w:val="0"/>
      <w:marTop w:val="0"/>
      <w:marBottom w:val="0"/>
      <w:divBdr>
        <w:top w:val="none" w:sz="0" w:space="0" w:color="auto"/>
        <w:left w:val="none" w:sz="0" w:space="0" w:color="auto"/>
        <w:bottom w:val="none" w:sz="0" w:space="0" w:color="auto"/>
        <w:right w:val="none" w:sz="0" w:space="0" w:color="auto"/>
      </w:divBdr>
      <w:divsChild>
        <w:div w:id="1716613428">
          <w:marLeft w:val="0"/>
          <w:marRight w:val="0"/>
          <w:marTop w:val="0"/>
          <w:marBottom w:val="0"/>
          <w:divBdr>
            <w:top w:val="none" w:sz="0" w:space="0" w:color="auto"/>
            <w:left w:val="none" w:sz="0" w:space="0" w:color="auto"/>
            <w:bottom w:val="none" w:sz="0" w:space="0" w:color="auto"/>
            <w:right w:val="none" w:sz="0" w:space="0" w:color="auto"/>
          </w:divBdr>
          <w:divsChild>
            <w:div w:id="634338501">
              <w:marLeft w:val="0"/>
              <w:marRight w:val="0"/>
              <w:marTop w:val="0"/>
              <w:marBottom w:val="0"/>
              <w:divBdr>
                <w:top w:val="none" w:sz="0" w:space="0" w:color="auto"/>
                <w:left w:val="none" w:sz="0" w:space="0" w:color="auto"/>
                <w:bottom w:val="none" w:sz="0" w:space="0" w:color="auto"/>
                <w:right w:val="none" w:sz="0" w:space="0" w:color="auto"/>
              </w:divBdr>
              <w:divsChild>
                <w:div w:id="537087966">
                  <w:marLeft w:val="0"/>
                  <w:marRight w:val="0"/>
                  <w:marTop w:val="0"/>
                  <w:marBottom w:val="0"/>
                  <w:divBdr>
                    <w:top w:val="none" w:sz="0" w:space="0" w:color="auto"/>
                    <w:left w:val="none" w:sz="0" w:space="0" w:color="auto"/>
                    <w:bottom w:val="none" w:sz="0" w:space="0" w:color="auto"/>
                    <w:right w:val="none" w:sz="0" w:space="0" w:color="auto"/>
                  </w:divBdr>
                  <w:divsChild>
                    <w:div w:id="2083210706">
                      <w:marLeft w:val="0"/>
                      <w:marRight w:val="0"/>
                      <w:marTop w:val="0"/>
                      <w:marBottom w:val="0"/>
                      <w:divBdr>
                        <w:top w:val="none" w:sz="0" w:space="0" w:color="auto"/>
                        <w:left w:val="none" w:sz="0" w:space="0" w:color="auto"/>
                        <w:bottom w:val="none" w:sz="0" w:space="0" w:color="auto"/>
                        <w:right w:val="none" w:sz="0" w:space="0" w:color="auto"/>
                      </w:divBdr>
                      <w:divsChild>
                        <w:div w:id="1878396075">
                          <w:marLeft w:val="0"/>
                          <w:marRight w:val="0"/>
                          <w:marTop w:val="0"/>
                          <w:marBottom w:val="0"/>
                          <w:divBdr>
                            <w:top w:val="none" w:sz="0" w:space="0" w:color="auto"/>
                            <w:left w:val="none" w:sz="0" w:space="0" w:color="auto"/>
                            <w:bottom w:val="none" w:sz="0" w:space="0" w:color="auto"/>
                            <w:right w:val="none" w:sz="0" w:space="0" w:color="auto"/>
                          </w:divBdr>
                          <w:divsChild>
                            <w:div w:id="46800137">
                              <w:marLeft w:val="0"/>
                              <w:marRight w:val="0"/>
                              <w:marTop w:val="0"/>
                              <w:marBottom w:val="0"/>
                              <w:divBdr>
                                <w:top w:val="none" w:sz="0" w:space="0" w:color="auto"/>
                                <w:left w:val="none" w:sz="0" w:space="0" w:color="auto"/>
                                <w:bottom w:val="none" w:sz="0" w:space="0" w:color="auto"/>
                                <w:right w:val="none" w:sz="0" w:space="0" w:color="auto"/>
                              </w:divBdr>
                              <w:divsChild>
                                <w:div w:id="1079012353">
                                  <w:marLeft w:val="0"/>
                                  <w:marRight w:val="0"/>
                                  <w:marTop w:val="0"/>
                                  <w:marBottom w:val="0"/>
                                  <w:divBdr>
                                    <w:top w:val="none" w:sz="0" w:space="0" w:color="auto"/>
                                    <w:left w:val="none" w:sz="0" w:space="0" w:color="auto"/>
                                    <w:bottom w:val="none" w:sz="0" w:space="0" w:color="auto"/>
                                    <w:right w:val="none" w:sz="0" w:space="0" w:color="auto"/>
                                  </w:divBdr>
                                  <w:divsChild>
                                    <w:div w:id="5756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74928">
      <w:bodyDiv w:val="1"/>
      <w:marLeft w:val="0"/>
      <w:marRight w:val="0"/>
      <w:marTop w:val="0"/>
      <w:marBottom w:val="0"/>
      <w:divBdr>
        <w:top w:val="none" w:sz="0" w:space="0" w:color="auto"/>
        <w:left w:val="none" w:sz="0" w:space="0" w:color="auto"/>
        <w:bottom w:val="none" w:sz="0" w:space="0" w:color="auto"/>
        <w:right w:val="none" w:sz="0" w:space="0" w:color="auto"/>
      </w:divBdr>
    </w:div>
    <w:div w:id="157381009">
      <w:bodyDiv w:val="1"/>
      <w:marLeft w:val="0"/>
      <w:marRight w:val="0"/>
      <w:marTop w:val="0"/>
      <w:marBottom w:val="0"/>
      <w:divBdr>
        <w:top w:val="none" w:sz="0" w:space="0" w:color="auto"/>
        <w:left w:val="none" w:sz="0" w:space="0" w:color="auto"/>
        <w:bottom w:val="none" w:sz="0" w:space="0" w:color="auto"/>
        <w:right w:val="none" w:sz="0" w:space="0" w:color="auto"/>
      </w:divBdr>
      <w:divsChild>
        <w:div w:id="416754694">
          <w:marLeft w:val="0"/>
          <w:marRight w:val="0"/>
          <w:marTop w:val="0"/>
          <w:marBottom w:val="0"/>
          <w:divBdr>
            <w:top w:val="none" w:sz="0" w:space="0" w:color="auto"/>
            <w:left w:val="none" w:sz="0" w:space="0" w:color="auto"/>
            <w:bottom w:val="none" w:sz="0" w:space="0" w:color="auto"/>
            <w:right w:val="none" w:sz="0" w:space="0" w:color="auto"/>
          </w:divBdr>
        </w:div>
        <w:div w:id="2090810773">
          <w:marLeft w:val="0"/>
          <w:marRight w:val="0"/>
          <w:marTop w:val="0"/>
          <w:marBottom w:val="0"/>
          <w:divBdr>
            <w:top w:val="none" w:sz="0" w:space="0" w:color="auto"/>
            <w:left w:val="none" w:sz="0" w:space="0" w:color="auto"/>
            <w:bottom w:val="none" w:sz="0" w:space="0" w:color="auto"/>
            <w:right w:val="none" w:sz="0" w:space="0" w:color="auto"/>
          </w:divBdr>
        </w:div>
      </w:divsChild>
    </w:div>
    <w:div w:id="185876995">
      <w:bodyDiv w:val="1"/>
      <w:marLeft w:val="0"/>
      <w:marRight w:val="0"/>
      <w:marTop w:val="0"/>
      <w:marBottom w:val="0"/>
      <w:divBdr>
        <w:top w:val="none" w:sz="0" w:space="0" w:color="auto"/>
        <w:left w:val="none" w:sz="0" w:space="0" w:color="auto"/>
        <w:bottom w:val="none" w:sz="0" w:space="0" w:color="auto"/>
        <w:right w:val="none" w:sz="0" w:space="0" w:color="auto"/>
      </w:divBdr>
    </w:div>
    <w:div w:id="255290762">
      <w:bodyDiv w:val="1"/>
      <w:marLeft w:val="0"/>
      <w:marRight w:val="0"/>
      <w:marTop w:val="0"/>
      <w:marBottom w:val="0"/>
      <w:divBdr>
        <w:top w:val="none" w:sz="0" w:space="0" w:color="auto"/>
        <w:left w:val="none" w:sz="0" w:space="0" w:color="auto"/>
        <w:bottom w:val="none" w:sz="0" w:space="0" w:color="auto"/>
        <w:right w:val="none" w:sz="0" w:space="0" w:color="auto"/>
      </w:divBdr>
      <w:divsChild>
        <w:div w:id="584799558">
          <w:marLeft w:val="0"/>
          <w:marRight w:val="0"/>
          <w:marTop w:val="0"/>
          <w:marBottom w:val="0"/>
          <w:divBdr>
            <w:top w:val="none" w:sz="0" w:space="0" w:color="auto"/>
            <w:left w:val="none" w:sz="0" w:space="0" w:color="auto"/>
            <w:bottom w:val="none" w:sz="0" w:space="0" w:color="auto"/>
            <w:right w:val="none" w:sz="0" w:space="0" w:color="auto"/>
          </w:divBdr>
          <w:divsChild>
            <w:div w:id="716391997">
              <w:marLeft w:val="0"/>
              <w:marRight w:val="0"/>
              <w:marTop w:val="0"/>
              <w:marBottom w:val="0"/>
              <w:divBdr>
                <w:top w:val="none" w:sz="0" w:space="0" w:color="auto"/>
                <w:left w:val="none" w:sz="0" w:space="0" w:color="auto"/>
                <w:bottom w:val="none" w:sz="0" w:space="0" w:color="auto"/>
                <w:right w:val="none" w:sz="0" w:space="0" w:color="auto"/>
              </w:divBdr>
              <w:divsChild>
                <w:div w:id="288560891">
                  <w:marLeft w:val="0"/>
                  <w:marRight w:val="0"/>
                  <w:marTop w:val="0"/>
                  <w:marBottom w:val="0"/>
                  <w:divBdr>
                    <w:top w:val="none" w:sz="0" w:space="0" w:color="auto"/>
                    <w:left w:val="none" w:sz="0" w:space="0" w:color="auto"/>
                    <w:bottom w:val="none" w:sz="0" w:space="0" w:color="auto"/>
                    <w:right w:val="none" w:sz="0" w:space="0" w:color="auto"/>
                  </w:divBdr>
                  <w:divsChild>
                    <w:div w:id="1880169351">
                      <w:marLeft w:val="0"/>
                      <w:marRight w:val="0"/>
                      <w:marTop w:val="0"/>
                      <w:marBottom w:val="0"/>
                      <w:divBdr>
                        <w:top w:val="none" w:sz="0" w:space="0" w:color="auto"/>
                        <w:left w:val="none" w:sz="0" w:space="0" w:color="auto"/>
                        <w:bottom w:val="none" w:sz="0" w:space="0" w:color="auto"/>
                        <w:right w:val="none" w:sz="0" w:space="0" w:color="auto"/>
                      </w:divBdr>
                      <w:divsChild>
                        <w:div w:id="463624208">
                          <w:marLeft w:val="0"/>
                          <w:marRight w:val="0"/>
                          <w:marTop w:val="0"/>
                          <w:marBottom w:val="0"/>
                          <w:divBdr>
                            <w:top w:val="none" w:sz="0" w:space="0" w:color="auto"/>
                            <w:left w:val="none" w:sz="0" w:space="0" w:color="auto"/>
                            <w:bottom w:val="none" w:sz="0" w:space="0" w:color="auto"/>
                            <w:right w:val="none" w:sz="0" w:space="0" w:color="auto"/>
                          </w:divBdr>
                          <w:divsChild>
                            <w:div w:id="1444419543">
                              <w:marLeft w:val="0"/>
                              <w:marRight w:val="0"/>
                              <w:marTop w:val="0"/>
                              <w:marBottom w:val="0"/>
                              <w:divBdr>
                                <w:top w:val="none" w:sz="0" w:space="0" w:color="auto"/>
                                <w:left w:val="none" w:sz="0" w:space="0" w:color="auto"/>
                                <w:bottom w:val="none" w:sz="0" w:space="0" w:color="auto"/>
                                <w:right w:val="none" w:sz="0" w:space="0" w:color="auto"/>
                              </w:divBdr>
                              <w:divsChild>
                                <w:div w:id="1988049513">
                                  <w:marLeft w:val="0"/>
                                  <w:marRight w:val="0"/>
                                  <w:marTop w:val="0"/>
                                  <w:marBottom w:val="0"/>
                                  <w:divBdr>
                                    <w:top w:val="none" w:sz="0" w:space="0" w:color="auto"/>
                                    <w:left w:val="none" w:sz="0" w:space="0" w:color="auto"/>
                                    <w:bottom w:val="none" w:sz="0" w:space="0" w:color="auto"/>
                                    <w:right w:val="none" w:sz="0" w:space="0" w:color="auto"/>
                                  </w:divBdr>
                                  <w:divsChild>
                                    <w:div w:id="14585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612226">
      <w:bodyDiv w:val="1"/>
      <w:marLeft w:val="0"/>
      <w:marRight w:val="0"/>
      <w:marTop w:val="0"/>
      <w:marBottom w:val="0"/>
      <w:divBdr>
        <w:top w:val="none" w:sz="0" w:space="0" w:color="auto"/>
        <w:left w:val="none" w:sz="0" w:space="0" w:color="auto"/>
        <w:bottom w:val="none" w:sz="0" w:space="0" w:color="auto"/>
        <w:right w:val="none" w:sz="0" w:space="0" w:color="auto"/>
      </w:divBdr>
    </w:div>
    <w:div w:id="347760946">
      <w:bodyDiv w:val="1"/>
      <w:marLeft w:val="0"/>
      <w:marRight w:val="0"/>
      <w:marTop w:val="0"/>
      <w:marBottom w:val="0"/>
      <w:divBdr>
        <w:top w:val="none" w:sz="0" w:space="0" w:color="auto"/>
        <w:left w:val="none" w:sz="0" w:space="0" w:color="auto"/>
        <w:bottom w:val="none" w:sz="0" w:space="0" w:color="auto"/>
        <w:right w:val="none" w:sz="0" w:space="0" w:color="auto"/>
      </w:divBdr>
      <w:divsChild>
        <w:div w:id="602811556">
          <w:marLeft w:val="0"/>
          <w:marRight w:val="0"/>
          <w:marTop w:val="0"/>
          <w:marBottom w:val="0"/>
          <w:divBdr>
            <w:top w:val="none" w:sz="0" w:space="0" w:color="auto"/>
            <w:left w:val="none" w:sz="0" w:space="0" w:color="auto"/>
            <w:bottom w:val="none" w:sz="0" w:space="0" w:color="auto"/>
            <w:right w:val="none" w:sz="0" w:space="0" w:color="auto"/>
          </w:divBdr>
        </w:div>
        <w:div w:id="1555921716">
          <w:marLeft w:val="0"/>
          <w:marRight w:val="0"/>
          <w:marTop w:val="0"/>
          <w:marBottom w:val="0"/>
          <w:divBdr>
            <w:top w:val="none" w:sz="0" w:space="0" w:color="auto"/>
            <w:left w:val="none" w:sz="0" w:space="0" w:color="auto"/>
            <w:bottom w:val="none" w:sz="0" w:space="0" w:color="auto"/>
            <w:right w:val="none" w:sz="0" w:space="0" w:color="auto"/>
          </w:divBdr>
        </w:div>
      </w:divsChild>
    </w:div>
    <w:div w:id="423501761">
      <w:bodyDiv w:val="1"/>
      <w:marLeft w:val="0"/>
      <w:marRight w:val="0"/>
      <w:marTop w:val="0"/>
      <w:marBottom w:val="0"/>
      <w:divBdr>
        <w:top w:val="none" w:sz="0" w:space="0" w:color="auto"/>
        <w:left w:val="none" w:sz="0" w:space="0" w:color="auto"/>
        <w:bottom w:val="none" w:sz="0" w:space="0" w:color="auto"/>
        <w:right w:val="none" w:sz="0" w:space="0" w:color="auto"/>
      </w:divBdr>
      <w:divsChild>
        <w:div w:id="1021780794">
          <w:marLeft w:val="0"/>
          <w:marRight w:val="0"/>
          <w:marTop w:val="0"/>
          <w:marBottom w:val="0"/>
          <w:divBdr>
            <w:top w:val="none" w:sz="0" w:space="0" w:color="auto"/>
            <w:left w:val="none" w:sz="0" w:space="0" w:color="auto"/>
            <w:bottom w:val="none" w:sz="0" w:space="0" w:color="auto"/>
            <w:right w:val="none" w:sz="0" w:space="0" w:color="auto"/>
          </w:divBdr>
        </w:div>
        <w:div w:id="1822118458">
          <w:marLeft w:val="0"/>
          <w:marRight w:val="0"/>
          <w:marTop w:val="0"/>
          <w:marBottom w:val="0"/>
          <w:divBdr>
            <w:top w:val="none" w:sz="0" w:space="0" w:color="auto"/>
            <w:left w:val="none" w:sz="0" w:space="0" w:color="auto"/>
            <w:bottom w:val="none" w:sz="0" w:space="0" w:color="auto"/>
            <w:right w:val="none" w:sz="0" w:space="0" w:color="auto"/>
          </w:divBdr>
        </w:div>
      </w:divsChild>
    </w:div>
    <w:div w:id="459080163">
      <w:bodyDiv w:val="1"/>
      <w:marLeft w:val="0"/>
      <w:marRight w:val="0"/>
      <w:marTop w:val="0"/>
      <w:marBottom w:val="0"/>
      <w:divBdr>
        <w:top w:val="none" w:sz="0" w:space="0" w:color="auto"/>
        <w:left w:val="none" w:sz="0" w:space="0" w:color="auto"/>
        <w:bottom w:val="none" w:sz="0" w:space="0" w:color="auto"/>
        <w:right w:val="none" w:sz="0" w:space="0" w:color="auto"/>
      </w:divBdr>
    </w:div>
    <w:div w:id="596836884">
      <w:bodyDiv w:val="1"/>
      <w:marLeft w:val="0"/>
      <w:marRight w:val="0"/>
      <w:marTop w:val="0"/>
      <w:marBottom w:val="0"/>
      <w:divBdr>
        <w:top w:val="none" w:sz="0" w:space="0" w:color="auto"/>
        <w:left w:val="none" w:sz="0" w:space="0" w:color="auto"/>
        <w:bottom w:val="none" w:sz="0" w:space="0" w:color="auto"/>
        <w:right w:val="none" w:sz="0" w:space="0" w:color="auto"/>
      </w:divBdr>
    </w:div>
    <w:div w:id="614561748">
      <w:bodyDiv w:val="1"/>
      <w:marLeft w:val="0"/>
      <w:marRight w:val="0"/>
      <w:marTop w:val="0"/>
      <w:marBottom w:val="0"/>
      <w:divBdr>
        <w:top w:val="none" w:sz="0" w:space="0" w:color="auto"/>
        <w:left w:val="none" w:sz="0" w:space="0" w:color="auto"/>
        <w:bottom w:val="none" w:sz="0" w:space="0" w:color="auto"/>
        <w:right w:val="none" w:sz="0" w:space="0" w:color="auto"/>
      </w:divBdr>
    </w:div>
    <w:div w:id="623655518">
      <w:bodyDiv w:val="1"/>
      <w:marLeft w:val="0"/>
      <w:marRight w:val="0"/>
      <w:marTop w:val="0"/>
      <w:marBottom w:val="0"/>
      <w:divBdr>
        <w:top w:val="none" w:sz="0" w:space="0" w:color="auto"/>
        <w:left w:val="none" w:sz="0" w:space="0" w:color="auto"/>
        <w:bottom w:val="none" w:sz="0" w:space="0" w:color="auto"/>
        <w:right w:val="none" w:sz="0" w:space="0" w:color="auto"/>
      </w:divBdr>
    </w:div>
    <w:div w:id="713625475">
      <w:bodyDiv w:val="1"/>
      <w:marLeft w:val="0"/>
      <w:marRight w:val="0"/>
      <w:marTop w:val="0"/>
      <w:marBottom w:val="0"/>
      <w:divBdr>
        <w:top w:val="none" w:sz="0" w:space="0" w:color="auto"/>
        <w:left w:val="none" w:sz="0" w:space="0" w:color="auto"/>
        <w:bottom w:val="none" w:sz="0" w:space="0" w:color="auto"/>
        <w:right w:val="none" w:sz="0" w:space="0" w:color="auto"/>
      </w:divBdr>
    </w:div>
    <w:div w:id="731196449">
      <w:bodyDiv w:val="1"/>
      <w:marLeft w:val="0"/>
      <w:marRight w:val="0"/>
      <w:marTop w:val="0"/>
      <w:marBottom w:val="0"/>
      <w:divBdr>
        <w:top w:val="none" w:sz="0" w:space="0" w:color="auto"/>
        <w:left w:val="none" w:sz="0" w:space="0" w:color="auto"/>
        <w:bottom w:val="none" w:sz="0" w:space="0" w:color="auto"/>
        <w:right w:val="none" w:sz="0" w:space="0" w:color="auto"/>
      </w:divBdr>
    </w:div>
    <w:div w:id="735783054">
      <w:bodyDiv w:val="1"/>
      <w:marLeft w:val="0"/>
      <w:marRight w:val="0"/>
      <w:marTop w:val="0"/>
      <w:marBottom w:val="0"/>
      <w:divBdr>
        <w:top w:val="none" w:sz="0" w:space="0" w:color="auto"/>
        <w:left w:val="none" w:sz="0" w:space="0" w:color="auto"/>
        <w:bottom w:val="none" w:sz="0" w:space="0" w:color="auto"/>
        <w:right w:val="none" w:sz="0" w:space="0" w:color="auto"/>
      </w:divBdr>
      <w:divsChild>
        <w:div w:id="959799974">
          <w:marLeft w:val="0"/>
          <w:marRight w:val="0"/>
          <w:marTop w:val="0"/>
          <w:marBottom w:val="0"/>
          <w:divBdr>
            <w:top w:val="none" w:sz="0" w:space="0" w:color="auto"/>
            <w:left w:val="none" w:sz="0" w:space="0" w:color="auto"/>
            <w:bottom w:val="none" w:sz="0" w:space="0" w:color="auto"/>
            <w:right w:val="none" w:sz="0" w:space="0" w:color="auto"/>
          </w:divBdr>
        </w:div>
        <w:div w:id="1121071163">
          <w:marLeft w:val="0"/>
          <w:marRight w:val="0"/>
          <w:marTop w:val="0"/>
          <w:marBottom w:val="0"/>
          <w:divBdr>
            <w:top w:val="none" w:sz="0" w:space="0" w:color="auto"/>
            <w:left w:val="none" w:sz="0" w:space="0" w:color="auto"/>
            <w:bottom w:val="none" w:sz="0" w:space="0" w:color="auto"/>
            <w:right w:val="none" w:sz="0" w:space="0" w:color="auto"/>
          </w:divBdr>
        </w:div>
        <w:div w:id="1611621866">
          <w:marLeft w:val="0"/>
          <w:marRight w:val="0"/>
          <w:marTop w:val="0"/>
          <w:marBottom w:val="0"/>
          <w:divBdr>
            <w:top w:val="none" w:sz="0" w:space="0" w:color="auto"/>
            <w:left w:val="none" w:sz="0" w:space="0" w:color="auto"/>
            <w:bottom w:val="none" w:sz="0" w:space="0" w:color="auto"/>
            <w:right w:val="none" w:sz="0" w:space="0" w:color="auto"/>
          </w:divBdr>
        </w:div>
        <w:div w:id="1643388818">
          <w:marLeft w:val="0"/>
          <w:marRight w:val="0"/>
          <w:marTop w:val="0"/>
          <w:marBottom w:val="0"/>
          <w:divBdr>
            <w:top w:val="none" w:sz="0" w:space="0" w:color="auto"/>
            <w:left w:val="none" w:sz="0" w:space="0" w:color="auto"/>
            <w:bottom w:val="none" w:sz="0" w:space="0" w:color="auto"/>
            <w:right w:val="none" w:sz="0" w:space="0" w:color="auto"/>
          </w:divBdr>
        </w:div>
      </w:divsChild>
    </w:div>
    <w:div w:id="795563065">
      <w:bodyDiv w:val="1"/>
      <w:marLeft w:val="0"/>
      <w:marRight w:val="0"/>
      <w:marTop w:val="0"/>
      <w:marBottom w:val="0"/>
      <w:divBdr>
        <w:top w:val="none" w:sz="0" w:space="0" w:color="auto"/>
        <w:left w:val="none" w:sz="0" w:space="0" w:color="auto"/>
        <w:bottom w:val="none" w:sz="0" w:space="0" w:color="auto"/>
        <w:right w:val="none" w:sz="0" w:space="0" w:color="auto"/>
      </w:divBdr>
    </w:div>
    <w:div w:id="800028798">
      <w:bodyDiv w:val="1"/>
      <w:marLeft w:val="0"/>
      <w:marRight w:val="0"/>
      <w:marTop w:val="0"/>
      <w:marBottom w:val="0"/>
      <w:divBdr>
        <w:top w:val="none" w:sz="0" w:space="0" w:color="auto"/>
        <w:left w:val="none" w:sz="0" w:space="0" w:color="auto"/>
        <w:bottom w:val="none" w:sz="0" w:space="0" w:color="auto"/>
        <w:right w:val="none" w:sz="0" w:space="0" w:color="auto"/>
      </w:divBdr>
      <w:divsChild>
        <w:div w:id="682325262">
          <w:marLeft w:val="0"/>
          <w:marRight w:val="0"/>
          <w:marTop w:val="0"/>
          <w:marBottom w:val="0"/>
          <w:divBdr>
            <w:top w:val="none" w:sz="0" w:space="0" w:color="auto"/>
            <w:left w:val="none" w:sz="0" w:space="0" w:color="auto"/>
            <w:bottom w:val="none" w:sz="0" w:space="0" w:color="auto"/>
            <w:right w:val="none" w:sz="0" w:space="0" w:color="auto"/>
          </w:divBdr>
        </w:div>
        <w:div w:id="1378625303">
          <w:marLeft w:val="0"/>
          <w:marRight w:val="0"/>
          <w:marTop w:val="0"/>
          <w:marBottom w:val="0"/>
          <w:divBdr>
            <w:top w:val="none" w:sz="0" w:space="0" w:color="auto"/>
            <w:left w:val="none" w:sz="0" w:space="0" w:color="auto"/>
            <w:bottom w:val="none" w:sz="0" w:space="0" w:color="auto"/>
            <w:right w:val="none" w:sz="0" w:space="0" w:color="auto"/>
          </w:divBdr>
        </w:div>
      </w:divsChild>
    </w:div>
    <w:div w:id="853496007">
      <w:bodyDiv w:val="1"/>
      <w:marLeft w:val="0"/>
      <w:marRight w:val="0"/>
      <w:marTop w:val="0"/>
      <w:marBottom w:val="0"/>
      <w:divBdr>
        <w:top w:val="none" w:sz="0" w:space="0" w:color="auto"/>
        <w:left w:val="none" w:sz="0" w:space="0" w:color="auto"/>
        <w:bottom w:val="none" w:sz="0" w:space="0" w:color="auto"/>
        <w:right w:val="none" w:sz="0" w:space="0" w:color="auto"/>
      </w:divBdr>
    </w:div>
    <w:div w:id="863441179">
      <w:bodyDiv w:val="1"/>
      <w:marLeft w:val="0"/>
      <w:marRight w:val="0"/>
      <w:marTop w:val="0"/>
      <w:marBottom w:val="0"/>
      <w:divBdr>
        <w:top w:val="none" w:sz="0" w:space="0" w:color="auto"/>
        <w:left w:val="none" w:sz="0" w:space="0" w:color="auto"/>
        <w:bottom w:val="none" w:sz="0" w:space="0" w:color="auto"/>
        <w:right w:val="none" w:sz="0" w:space="0" w:color="auto"/>
      </w:divBdr>
    </w:div>
    <w:div w:id="898517977">
      <w:bodyDiv w:val="1"/>
      <w:marLeft w:val="0"/>
      <w:marRight w:val="0"/>
      <w:marTop w:val="0"/>
      <w:marBottom w:val="0"/>
      <w:divBdr>
        <w:top w:val="none" w:sz="0" w:space="0" w:color="auto"/>
        <w:left w:val="none" w:sz="0" w:space="0" w:color="auto"/>
        <w:bottom w:val="none" w:sz="0" w:space="0" w:color="auto"/>
        <w:right w:val="none" w:sz="0" w:space="0" w:color="auto"/>
      </w:divBdr>
    </w:div>
    <w:div w:id="923297841">
      <w:bodyDiv w:val="1"/>
      <w:marLeft w:val="0"/>
      <w:marRight w:val="0"/>
      <w:marTop w:val="0"/>
      <w:marBottom w:val="0"/>
      <w:divBdr>
        <w:top w:val="none" w:sz="0" w:space="0" w:color="auto"/>
        <w:left w:val="none" w:sz="0" w:space="0" w:color="auto"/>
        <w:bottom w:val="none" w:sz="0" w:space="0" w:color="auto"/>
        <w:right w:val="none" w:sz="0" w:space="0" w:color="auto"/>
      </w:divBdr>
      <w:divsChild>
        <w:div w:id="751466409">
          <w:marLeft w:val="0"/>
          <w:marRight w:val="0"/>
          <w:marTop w:val="0"/>
          <w:marBottom w:val="0"/>
          <w:divBdr>
            <w:top w:val="none" w:sz="0" w:space="0" w:color="auto"/>
            <w:left w:val="none" w:sz="0" w:space="0" w:color="auto"/>
            <w:bottom w:val="none" w:sz="0" w:space="0" w:color="auto"/>
            <w:right w:val="none" w:sz="0" w:space="0" w:color="auto"/>
          </w:divBdr>
        </w:div>
        <w:div w:id="1650162291">
          <w:marLeft w:val="0"/>
          <w:marRight w:val="0"/>
          <w:marTop w:val="0"/>
          <w:marBottom w:val="0"/>
          <w:divBdr>
            <w:top w:val="none" w:sz="0" w:space="0" w:color="auto"/>
            <w:left w:val="none" w:sz="0" w:space="0" w:color="auto"/>
            <w:bottom w:val="none" w:sz="0" w:space="0" w:color="auto"/>
            <w:right w:val="none" w:sz="0" w:space="0" w:color="auto"/>
          </w:divBdr>
        </w:div>
      </w:divsChild>
    </w:div>
    <w:div w:id="950405723">
      <w:bodyDiv w:val="1"/>
      <w:marLeft w:val="0"/>
      <w:marRight w:val="0"/>
      <w:marTop w:val="0"/>
      <w:marBottom w:val="0"/>
      <w:divBdr>
        <w:top w:val="none" w:sz="0" w:space="0" w:color="auto"/>
        <w:left w:val="none" w:sz="0" w:space="0" w:color="auto"/>
        <w:bottom w:val="none" w:sz="0" w:space="0" w:color="auto"/>
        <w:right w:val="none" w:sz="0" w:space="0" w:color="auto"/>
      </w:divBdr>
    </w:div>
    <w:div w:id="1082797843">
      <w:bodyDiv w:val="1"/>
      <w:marLeft w:val="0"/>
      <w:marRight w:val="0"/>
      <w:marTop w:val="0"/>
      <w:marBottom w:val="0"/>
      <w:divBdr>
        <w:top w:val="none" w:sz="0" w:space="0" w:color="auto"/>
        <w:left w:val="none" w:sz="0" w:space="0" w:color="auto"/>
        <w:bottom w:val="none" w:sz="0" w:space="0" w:color="auto"/>
        <w:right w:val="none" w:sz="0" w:space="0" w:color="auto"/>
      </w:divBdr>
    </w:div>
    <w:div w:id="1109469595">
      <w:bodyDiv w:val="1"/>
      <w:marLeft w:val="0"/>
      <w:marRight w:val="0"/>
      <w:marTop w:val="0"/>
      <w:marBottom w:val="0"/>
      <w:divBdr>
        <w:top w:val="none" w:sz="0" w:space="0" w:color="auto"/>
        <w:left w:val="none" w:sz="0" w:space="0" w:color="auto"/>
        <w:bottom w:val="none" w:sz="0" w:space="0" w:color="auto"/>
        <w:right w:val="none" w:sz="0" w:space="0" w:color="auto"/>
      </w:divBdr>
      <w:divsChild>
        <w:div w:id="470244717">
          <w:marLeft w:val="0"/>
          <w:marRight w:val="0"/>
          <w:marTop w:val="0"/>
          <w:marBottom w:val="0"/>
          <w:divBdr>
            <w:top w:val="none" w:sz="0" w:space="0" w:color="auto"/>
            <w:left w:val="none" w:sz="0" w:space="0" w:color="auto"/>
            <w:bottom w:val="none" w:sz="0" w:space="0" w:color="auto"/>
            <w:right w:val="none" w:sz="0" w:space="0" w:color="auto"/>
          </w:divBdr>
          <w:divsChild>
            <w:div w:id="669985679">
              <w:marLeft w:val="0"/>
              <w:marRight w:val="0"/>
              <w:marTop w:val="0"/>
              <w:marBottom w:val="0"/>
              <w:divBdr>
                <w:top w:val="none" w:sz="0" w:space="0" w:color="auto"/>
                <w:left w:val="none" w:sz="0" w:space="0" w:color="auto"/>
                <w:bottom w:val="none" w:sz="0" w:space="0" w:color="auto"/>
                <w:right w:val="none" w:sz="0" w:space="0" w:color="auto"/>
              </w:divBdr>
              <w:divsChild>
                <w:div w:id="1094982425">
                  <w:marLeft w:val="0"/>
                  <w:marRight w:val="0"/>
                  <w:marTop w:val="0"/>
                  <w:marBottom w:val="0"/>
                  <w:divBdr>
                    <w:top w:val="none" w:sz="0" w:space="0" w:color="auto"/>
                    <w:left w:val="none" w:sz="0" w:space="0" w:color="auto"/>
                    <w:bottom w:val="none" w:sz="0" w:space="0" w:color="auto"/>
                    <w:right w:val="none" w:sz="0" w:space="0" w:color="auto"/>
                  </w:divBdr>
                  <w:divsChild>
                    <w:div w:id="973099886">
                      <w:marLeft w:val="0"/>
                      <w:marRight w:val="0"/>
                      <w:marTop w:val="0"/>
                      <w:marBottom w:val="0"/>
                      <w:divBdr>
                        <w:top w:val="none" w:sz="0" w:space="0" w:color="auto"/>
                        <w:left w:val="none" w:sz="0" w:space="0" w:color="auto"/>
                        <w:bottom w:val="none" w:sz="0" w:space="0" w:color="auto"/>
                        <w:right w:val="none" w:sz="0" w:space="0" w:color="auto"/>
                      </w:divBdr>
                      <w:divsChild>
                        <w:div w:id="1378433663">
                          <w:marLeft w:val="0"/>
                          <w:marRight w:val="0"/>
                          <w:marTop w:val="0"/>
                          <w:marBottom w:val="0"/>
                          <w:divBdr>
                            <w:top w:val="none" w:sz="0" w:space="0" w:color="auto"/>
                            <w:left w:val="none" w:sz="0" w:space="0" w:color="auto"/>
                            <w:bottom w:val="none" w:sz="0" w:space="0" w:color="auto"/>
                            <w:right w:val="none" w:sz="0" w:space="0" w:color="auto"/>
                          </w:divBdr>
                          <w:divsChild>
                            <w:div w:id="227155415">
                              <w:marLeft w:val="0"/>
                              <w:marRight w:val="0"/>
                              <w:marTop w:val="0"/>
                              <w:marBottom w:val="0"/>
                              <w:divBdr>
                                <w:top w:val="none" w:sz="0" w:space="0" w:color="auto"/>
                                <w:left w:val="none" w:sz="0" w:space="0" w:color="auto"/>
                                <w:bottom w:val="none" w:sz="0" w:space="0" w:color="auto"/>
                                <w:right w:val="none" w:sz="0" w:space="0" w:color="auto"/>
                              </w:divBdr>
                              <w:divsChild>
                                <w:div w:id="1399791368">
                                  <w:marLeft w:val="0"/>
                                  <w:marRight w:val="0"/>
                                  <w:marTop w:val="0"/>
                                  <w:marBottom w:val="0"/>
                                  <w:divBdr>
                                    <w:top w:val="none" w:sz="0" w:space="0" w:color="auto"/>
                                    <w:left w:val="none" w:sz="0" w:space="0" w:color="auto"/>
                                    <w:bottom w:val="none" w:sz="0" w:space="0" w:color="auto"/>
                                    <w:right w:val="none" w:sz="0" w:space="0" w:color="auto"/>
                                  </w:divBdr>
                                  <w:divsChild>
                                    <w:div w:id="9017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567281">
      <w:bodyDiv w:val="1"/>
      <w:marLeft w:val="0"/>
      <w:marRight w:val="0"/>
      <w:marTop w:val="0"/>
      <w:marBottom w:val="0"/>
      <w:divBdr>
        <w:top w:val="none" w:sz="0" w:space="0" w:color="auto"/>
        <w:left w:val="none" w:sz="0" w:space="0" w:color="auto"/>
        <w:bottom w:val="none" w:sz="0" w:space="0" w:color="auto"/>
        <w:right w:val="none" w:sz="0" w:space="0" w:color="auto"/>
      </w:divBdr>
    </w:div>
    <w:div w:id="1285386436">
      <w:bodyDiv w:val="1"/>
      <w:marLeft w:val="0"/>
      <w:marRight w:val="0"/>
      <w:marTop w:val="0"/>
      <w:marBottom w:val="0"/>
      <w:divBdr>
        <w:top w:val="none" w:sz="0" w:space="0" w:color="auto"/>
        <w:left w:val="none" w:sz="0" w:space="0" w:color="auto"/>
        <w:bottom w:val="none" w:sz="0" w:space="0" w:color="auto"/>
        <w:right w:val="none" w:sz="0" w:space="0" w:color="auto"/>
      </w:divBdr>
    </w:div>
    <w:div w:id="1290938879">
      <w:bodyDiv w:val="1"/>
      <w:marLeft w:val="0"/>
      <w:marRight w:val="0"/>
      <w:marTop w:val="0"/>
      <w:marBottom w:val="0"/>
      <w:divBdr>
        <w:top w:val="none" w:sz="0" w:space="0" w:color="auto"/>
        <w:left w:val="none" w:sz="0" w:space="0" w:color="auto"/>
        <w:bottom w:val="none" w:sz="0" w:space="0" w:color="auto"/>
        <w:right w:val="none" w:sz="0" w:space="0" w:color="auto"/>
      </w:divBdr>
      <w:divsChild>
        <w:div w:id="686717206">
          <w:marLeft w:val="0"/>
          <w:marRight w:val="0"/>
          <w:marTop w:val="0"/>
          <w:marBottom w:val="0"/>
          <w:divBdr>
            <w:top w:val="none" w:sz="0" w:space="0" w:color="auto"/>
            <w:left w:val="none" w:sz="0" w:space="0" w:color="auto"/>
            <w:bottom w:val="none" w:sz="0" w:space="0" w:color="auto"/>
            <w:right w:val="none" w:sz="0" w:space="0" w:color="auto"/>
          </w:divBdr>
        </w:div>
        <w:div w:id="1513688968">
          <w:marLeft w:val="0"/>
          <w:marRight w:val="0"/>
          <w:marTop w:val="0"/>
          <w:marBottom w:val="0"/>
          <w:divBdr>
            <w:top w:val="none" w:sz="0" w:space="0" w:color="auto"/>
            <w:left w:val="none" w:sz="0" w:space="0" w:color="auto"/>
            <w:bottom w:val="none" w:sz="0" w:space="0" w:color="auto"/>
            <w:right w:val="none" w:sz="0" w:space="0" w:color="auto"/>
          </w:divBdr>
        </w:div>
        <w:div w:id="1717461635">
          <w:marLeft w:val="0"/>
          <w:marRight w:val="0"/>
          <w:marTop w:val="0"/>
          <w:marBottom w:val="0"/>
          <w:divBdr>
            <w:top w:val="none" w:sz="0" w:space="0" w:color="auto"/>
            <w:left w:val="none" w:sz="0" w:space="0" w:color="auto"/>
            <w:bottom w:val="none" w:sz="0" w:space="0" w:color="auto"/>
            <w:right w:val="none" w:sz="0" w:space="0" w:color="auto"/>
          </w:divBdr>
        </w:div>
        <w:div w:id="1863979405">
          <w:marLeft w:val="0"/>
          <w:marRight w:val="0"/>
          <w:marTop w:val="0"/>
          <w:marBottom w:val="0"/>
          <w:divBdr>
            <w:top w:val="none" w:sz="0" w:space="0" w:color="auto"/>
            <w:left w:val="none" w:sz="0" w:space="0" w:color="auto"/>
            <w:bottom w:val="none" w:sz="0" w:space="0" w:color="auto"/>
            <w:right w:val="none" w:sz="0" w:space="0" w:color="auto"/>
          </w:divBdr>
        </w:div>
      </w:divsChild>
    </w:div>
    <w:div w:id="1322000245">
      <w:bodyDiv w:val="1"/>
      <w:marLeft w:val="0"/>
      <w:marRight w:val="0"/>
      <w:marTop w:val="0"/>
      <w:marBottom w:val="0"/>
      <w:divBdr>
        <w:top w:val="none" w:sz="0" w:space="0" w:color="auto"/>
        <w:left w:val="none" w:sz="0" w:space="0" w:color="auto"/>
        <w:bottom w:val="none" w:sz="0" w:space="0" w:color="auto"/>
        <w:right w:val="none" w:sz="0" w:space="0" w:color="auto"/>
      </w:divBdr>
    </w:div>
    <w:div w:id="1372072988">
      <w:bodyDiv w:val="1"/>
      <w:marLeft w:val="0"/>
      <w:marRight w:val="0"/>
      <w:marTop w:val="0"/>
      <w:marBottom w:val="0"/>
      <w:divBdr>
        <w:top w:val="none" w:sz="0" w:space="0" w:color="auto"/>
        <w:left w:val="none" w:sz="0" w:space="0" w:color="auto"/>
        <w:bottom w:val="none" w:sz="0" w:space="0" w:color="auto"/>
        <w:right w:val="none" w:sz="0" w:space="0" w:color="auto"/>
      </w:divBdr>
    </w:div>
    <w:div w:id="1467237576">
      <w:bodyDiv w:val="1"/>
      <w:marLeft w:val="0"/>
      <w:marRight w:val="0"/>
      <w:marTop w:val="0"/>
      <w:marBottom w:val="0"/>
      <w:divBdr>
        <w:top w:val="none" w:sz="0" w:space="0" w:color="auto"/>
        <w:left w:val="none" w:sz="0" w:space="0" w:color="auto"/>
        <w:bottom w:val="none" w:sz="0" w:space="0" w:color="auto"/>
        <w:right w:val="none" w:sz="0" w:space="0" w:color="auto"/>
      </w:divBdr>
    </w:div>
    <w:div w:id="1512602768">
      <w:bodyDiv w:val="1"/>
      <w:marLeft w:val="0"/>
      <w:marRight w:val="0"/>
      <w:marTop w:val="0"/>
      <w:marBottom w:val="0"/>
      <w:divBdr>
        <w:top w:val="none" w:sz="0" w:space="0" w:color="auto"/>
        <w:left w:val="none" w:sz="0" w:space="0" w:color="auto"/>
        <w:bottom w:val="none" w:sz="0" w:space="0" w:color="auto"/>
        <w:right w:val="none" w:sz="0" w:space="0" w:color="auto"/>
      </w:divBdr>
    </w:div>
    <w:div w:id="1554153239">
      <w:bodyDiv w:val="1"/>
      <w:marLeft w:val="0"/>
      <w:marRight w:val="0"/>
      <w:marTop w:val="0"/>
      <w:marBottom w:val="0"/>
      <w:divBdr>
        <w:top w:val="none" w:sz="0" w:space="0" w:color="auto"/>
        <w:left w:val="none" w:sz="0" w:space="0" w:color="auto"/>
        <w:bottom w:val="none" w:sz="0" w:space="0" w:color="auto"/>
        <w:right w:val="none" w:sz="0" w:space="0" w:color="auto"/>
      </w:divBdr>
      <w:divsChild>
        <w:div w:id="421029571">
          <w:marLeft w:val="0"/>
          <w:marRight w:val="0"/>
          <w:marTop w:val="0"/>
          <w:marBottom w:val="0"/>
          <w:divBdr>
            <w:top w:val="none" w:sz="0" w:space="0" w:color="auto"/>
            <w:left w:val="none" w:sz="0" w:space="0" w:color="auto"/>
            <w:bottom w:val="none" w:sz="0" w:space="0" w:color="auto"/>
            <w:right w:val="none" w:sz="0" w:space="0" w:color="auto"/>
          </w:divBdr>
        </w:div>
        <w:div w:id="727190242">
          <w:marLeft w:val="0"/>
          <w:marRight w:val="0"/>
          <w:marTop w:val="0"/>
          <w:marBottom w:val="0"/>
          <w:divBdr>
            <w:top w:val="none" w:sz="0" w:space="0" w:color="auto"/>
            <w:left w:val="none" w:sz="0" w:space="0" w:color="auto"/>
            <w:bottom w:val="none" w:sz="0" w:space="0" w:color="auto"/>
            <w:right w:val="none" w:sz="0" w:space="0" w:color="auto"/>
          </w:divBdr>
        </w:div>
        <w:div w:id="796148588">
          <w:marLeft w:val="0"/>
          <w:marRight w:val="0"/>
          <w:marTop w:val="0"/>
          <w:marBottom w:val="0"/>
          <w:divBdr>
            <w:top w:val="none" w:sz="0" w:space="0" w:color="auto"/>
            <w:left w:val="none" w:sz="0" w:space="0" w:color="auto"/>
            <w:bottom w:val="none" w:sz="0" w:space="0" w:color="auto"/>
            <w:right w:val="none" w:sz="0" w:space="0" w:color="auto"/>
          </w:divBdr>
        </w:div>
      </w:divsChild>
    </w:div>
    <w:div w:id="1596547746">
      <w:bodyDiv w:val="1"/>
      <w:marLeft w:val="0"/>
      <w:marRight w:val="0"/>
      <w:marTop w:val="0"/>
      <w:marBottom w:val="0"/>
      <w:divBdr>
        <w:top w:val="none" w:sz="0" w:space="0" w:color="auto"/>
        <w:left w:val="none" w:sz="0" w:space="0" w:color="auto"/>
        <w:bottom w:val="none" w:sz="0" w:space="0" w:color="auto"/>
        <w:right w:val="none" w:sz="0" w:space="0" w:color="auto"/>
      </w:divBdr>
    </w:div>
    <w:div w:id="1598824557">
      <w:bodyDiv w:val="1"/>
      <w:marLeft w:val="0"/>
      <w:marRight w:val="0"/>
      <w:marTop w:val="0"/>
      <w:marBottom w:val="0"/>
      <w:divBdr>
        <w:top w:val="none" w:sz="0" w:space="0" w:color="auto"/>
        <w:left w:val="none" w:sz="0" w:space="0" w:color="auto"/>
        <w:bottom w:val="none" w:sz="0" w:space="0" w:color="auto"/>
        <w:right w:val="none" w:sz="0" w:space="0" w:color="auto"/>
      </w:divBdr>
      <w:divsChild>
        <w:div w:id="288822735">
          <w:marLeft w:val="0"/>
          <w:marRight w:val="0"/>
          <w:marTop w:val="0"/>
          <w:marBottom w:val="0"/>
          <w:divBdr>
            <w:top w:val="none" w:sz="0" w:space="0" w:color="auto"/>
            <w:left w:val="none" w:sz="0" w:space="0" w:color="auto"/>
            <w:bottom w:val="none" w:sz="0" w:space="0" w:color="auto"/>
            <w:right w:val="none" w:sz="0" w:space="0" w:color="auto"/>
          </w:divBdr>
        </w:div>
        <w:div w:id="1087112121">
          <w:marLeft w:val="0"/>
          <w:marRight w:val="0"/>
          <w:marTop w:val="0"/>
          <w:marBottom w:val="0"/>
          <w:divBdr>
            <w:top w:val="none" w:sz="0" w:space="0" w:color="auto"/>
            <w:left w:val="none" w:sz="0" w:space="0" w:color="auto"/>
            <w:bottom w:val="none" w:sz="0" w:space="0" w:color="auto"/>
            <w:right w:val="none" w:sz="0" w:space="0" w:color="auto"/>
          </w:divBdr>
        </w:div>
        <w:div w:id="1369527919">
          <w:marLeft w:val="0"/>
          <w:marRight w:val="0"/>
          <w:marTop w:val="0"/>
          <w:marBottom w:val="0"/>
          <w:divBdr>
            <w:top w:val="none" w:sz="0" w:space="0" w:color="auto"/>
            <w:left w:val="none" w:sz="0" w:space="0" w:color="auto"/>
            <w:bottom w:val="none" w:sz="0" w:space="0" w:color="auto"/>
            <w:right w:val="none" w:sz="0" w:space="0" w:color="auto"/>
          </w:divBdr>
        </w:div>
      </w:divsChild>
    </w:div>
    <w:div w:id="1756854617">
      <w:bodyDiv w:val="1"/>
      <w:marLeft w:val="0"/>
      <w:marRight w:val="0"/>
      <w:marTop w:val="0"/>
      <w:marBottom w:val="0"/>
      <w:divBdr>
        <w:top w:val="none" w:sz="0" w:space="0" w:color="auto"/>
        <w:left w:val="none" w:sz="0" w:space="0" w:color="auto"/>
        <w:bottom w:val="none" w:sz="0" w:space="0" w:color="auto"/>
        <w:right w:val="none" w:sz="0" w:space="0" w:color="auto"/>
      </w:divBdr>
    </w:div>
    <w:div w:id="1882739774">
      <w:bodyDiv w:val="1"/>
      <w:marLeft w:val="0"/>
      <w:marRight w:val="0"/>
      <w:marTop w:val="0"/>
      <w:marBottom w:val="0"/>
      <w:divBdr>
        <w:top w:val="none" w:sz="0" w:space="0" w:color="auto"/>
        <w:left w:val="none" w:sz="0" w:space="0" w:color="auto"/>
        <w:bottom w:val="none" w:sz="0" w:space="0" w:color="auto"/>
        <w:right w:val="none" w:sz="0" w:space="0" w:color="auto"/>
      </w:divBdr>
      <w:divsChild>
        <w:div w:id="401758884">
          <w:marLeft w:val="0"/>
          <w:marRight w:val="0"/>
          <w:marTop w:val="0"/>
          <w:marBottom w:val="0"/>
          <w:divBdr>
            <w:top w:val="none" w:sz="0" w:space="0" w:color="auto"/>
            <w:left w:val="none" w:sz="0" w:space="0" w:color="auto"/>
            <w:bottom w:val="none" w:sz="0" w:space="0" w:color="auto"/>
            <w:right w:val="none" w:sz="0" w:space="0" w:color="auto"/>
          </w:divBdr>
        </w:div>
        <w:div w:id="1759061836">
          <w:marLeft w:val="0"/>
          <w:marRight w:val="0"/>
          <w:marTop w:val="0"/>
          <w:marBottom w:val="0"/>
          <w:divBdr>
            <w:top w:val="none" w:sz="0" w:space="0" w:color="auto"/>
            <w:left w:val="none" w:sz="0" w:space="0" w:color="auto"/>
            <w:bottom w:val="none" w:sz="0" w:space="0" w:color="auto"/>
            <w:right w:val="none" w:sz="0" w:space="0" w:color="auto"/>
          </w:divBdr>
        </w:div>
      </w:divsChild>
    </w:div>
    <w:div w:id="1973947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836@bath.ac.uk" TargetMode="External"/><Relationship Id="rId18" Type="http://schemas.openxmlformats.org/officeDocument/2006/relationships/image" Target="media/image4.png"/><Relationship Id="rId26" Type="http://schemas.openxmlformats.org/officeDocument/2006/relationships/image" Target="media/image11.jpg"/><Relationship Id="rId39" Type="http://schemas.openxmlformats.org/officeDocument/2006/relationships/image" Target="media/image22.jpeg"/><Relationship Id="rId21" Type="http://schemas.openxmlformats.org/officeDocument/2006/relationships/image" Target="media/image7.jpg"/><Relationship Id="rId34" Type="http://schemas.openxmlformats.org/officeDocument/2006/relationships/image" Target="media/image15.jpg"/><Relationship Id="rId42" Type="http://schemas.openxmlformats.org/officeDocument/2006/relationships/image" Target="media/image21.jpg"/><Relationship Id="rId47" Type="http://schemas.openxmlformats.org/officeDocument/2006/relationships/image" Target="media/image30.jpeg"/><Relationship Id="rId50" Type="http://schemas.openxmlformats.org/officeDocument/2006/relationships/image" Target="media/image26.jpeg"/><Relationship Id="rId55" Type="http://schemas.openxmlformats.org/officeDocument/2006/relationships/hyperlink" Target="https://www.whenequality.org/"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hyperlink" Target="https://www.ons.gov.uk/census" TargetMode="External"/><Relationship Id="rId32" Type="http://schemas.openxmlformats.org/officeDocument/2006/relationships/image" Target="media/image17.jpeg"/><Relationship Id="rId37" Type="http://schemas.openxmlformats.org/officeDocument/2006/relationships/image" Target="media/image18.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s://cowriescholarshipfoundation.org/" TargetMode="External"/><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5.jpg"/><Relationship Id="rId14" Type="http://schemas.openxmlformats.org/officeDocument/2006/relationships/header" Target="header1.xml"/><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16.jpg"/><Relationship Id="rId43" Type="http://schemas.openxmlformats.org/officeDocument/2006/relationships/image" Target="media/image22.jpg"/><Relationship Id="rId48" Type="http://schemas.openxmlformats.org/officeDocument/2006/relationships/image" Target="media/image24.jpg"/><Relationship Id="rId56" Type="http://schemas.openxmlformats.org/officeDocument/2006/relationships/chart" Target="charts/chart1.xml"/><Relationship Id="rId64"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hyperlink" Target="mailto:otb34@bath.ac.uk" TargetMode="External"/><Relationship Id="rId17" Type="http://schemas.openxmlformats.org/officeDocument/2006/relationships/image" Target="media/image3.png"/><Relationship Id="rId25" Type="http://schemas.openxmlformats.org/officeDocument/2006/relationships/image" Target="media/image10.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9.jpeg"/><Relationship Id="rId59" Type="http://schemas.openxmlformats.org/officeDocument/2006/relationships/image" Target="media/image33.jpeg"/><Relationship Id="rId20" Type="http://schemas.openxmlformats.org/officeDocument/2006/relationships/image" Target="media/image6.jpg"/><Relationship Id="rId41" Type="http://schemas.openxmlformats.org/officeDocument/2006/relationships/image" Target="media/image20.jpg"/><Relationship Id="rId54" Type="http://schemas.openxmlformats.org/officeDocument/2006/relationships/image" Target="media/image3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jpg"/><Relationship Id="rId28" Type="http://schemas.openxmlformats.org/officeDocument/2006/relationships/image" Target="media/image13.jpg"/><Relationship Id="rId36" Type="http://schemas.openxmlformats.org/officeDocument/2006/relationships/image" Target="media/image17.jpg"/><Relationship Id="rId49" Type="http://schemas.openxmlformats.org/officeDocument/2006/relationships/image" Target="media/image25.jpg"/><Relationship Id="rId57" Type="http://schemas.openxmlformats.org/officeDocument/2006/relationships/chart" Target="charts/chart2.xm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3.jpg"/><Relationship Id="rId52" Type="http://schemas.openxmlformats.org/officeDocument/2006/relationships/image" Target="media/image31.jpeg"/><Relationship Id="rId60" Type="http://schemas.openxmlformats.org/officeDocument/2006/relationships/hyperlink" Target="https://www.whenequality.org/"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blackacademia.co.uk"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vice-chancellor@bath.ac.uk" TargetMode="External"/><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836\AppData\Local\Microsoft\Windows\INetCache\Content.Outlook\XELKD2KR\REC%20to%20collate%20students%20-%20S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t>Students by study level and ethnic group</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Sheet1!$O$15</c:f>
              <c:strCache>
                <c:ptCount val="1"/>
                <c:pt idx="0">
                  <c:v>%EMG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Sheet1!$P$13:$X$14</c:f>
              <c:multiLvlStrCache>
                <c:ptCount val="9"/>
                <c:lvl>
                  <c:pt idx="0">
                    <c:v>2021-22</c:v>
                  </c:pt>
                  <c:pt idx="1">
                    <c:v>2022-23</c:v>
                  </c:pt>
                  <c:pt idx="2">
                    <c:v>2023-24</c:v>
                  </c:pt>
                  <c:pt idx="3">
                    <c:v>2021-22</c:v>
                  </c:pt>
                  <c:pt idx="4">
                    <c:v>2022-23</c:v>
                  </c:pt>
                  <c:pt idx="5">
                    <c:v>2023-24</c:v>
                  </c:pt>
                  <c:pt idx="6">
                    <c:v>2021-22</c:v>
                  </c:pt>
                  <c:pt idx="7">
                    <c:v>2022-23</c:v>
                  </c:pt>
                  <c:pt idx="8">
                    <c:v>2023-24</c:v>
                  </c:pt>
                </c:lvl>
                <c:lvl>
                  <c:pt idx="0">
                    <c:v>UG</c:v>
                  </c:pt>
                  <c:pt idx="3">
                    <c:v>PGT</c:v>
                  </c:pt>
                  <c:pt idx="6">
                    <c:v>PGR</c:v>
                  </c:pt>
                </c:lvl>
              </c:multiLvlStrCache>
            </c:multiLvlStrRef>
          </c:cat>
          <c:val>
            <c:numRef>
              <c:f>Sheet1!$P$15:$X$15</c:f>
              <c:numCache>
                <c:formatCode>0%</c:formatCode>
                <c:ptCount val="9"/>
                <c:pt idx="0">
                  <c:v>0.25808735046365117</c:v>
                </c:pt>
                <c:pt idx="1">
                  <c:v>0.28030200889847645</c:v>
                </c:pt>
                <c:pt idx="2">
                  <c:v>0.28897116134060796</c:v>
                </c:pt>
                <c:pt idx="3">
                  <c:v>0.5116787094605949</c:v>
                </c:pt>
                <c:pt idx="4">
                  <c:v>0.57069816643159377</c:v>
                </c:pt>
                <c:pt idx="5">
                  <c:v>0.5971153846153846</c:v>
                </c:pt>
                <c:pt idx="6">
                  <c:v>0.31799591002044991</c:v>
                </c:pt>
                <c:pt idx="7">
                  <c:v>0.33367768595041325</c:v>
                </c:pt>
                <c:pt idx="8">
                  <c:v>0.36260775862068967</c:v>
                </c:pt>
              </c:numCache>
            </c:numRef>
          </c:val>
          <c:extLst>
            <c:ext xmlns:c16="http://schemas.microsoft.com/office/drawing/2014/chart" uri="{C3380CC4-5D6E-409C-BE32-E72D297353CC}">
              <c16:uniqueId val="{00000000-E526-4897-84B1-CE0824E4D6F8}"/>
            </c:ext>
          </c:extLst>
        </c:ser>
        <c:ser>
          <c:idx val="1"/>
          <c:order val="1"/>
          <c:tx>
            <c:strRef>
              <c:f>Sheet1!$O$16</c:f>
              <c:strCache>
                <c:ptCount val="1"/>
                <c:pt idx="0">
                  <c:v>% White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Sheet1!$P$13:$X$14</c:f>
              <c:multiLvlStrCache>
                <c:ptCount val="9"/>
                <c:lvl>
                  <c:pt idx="0">
                    <c:v>2021-22</c:v>
                  </c:pt>
                  <c:pt idx="1">
                    <c:v>2022-23</c:v>
                  </c:pt>
                  <c:pt idx="2">
                    <c:v>2023-24</c:v>
                  </c:pt>
                  <c:pt idx="3">
                    <c:v>2021-22</c:v>
                  </c:pt>
                  <c:pt idx="4">
                    <c:v>2022-23</c:v>
                  </c:pt>
                  <c:pt idx="5">
                    <c:v>2023-24</c:v>
                  </c:pt>
                  <c:pt idx="6">
                    <c:v>2021-22</c:v>
                  </c:pt>
                  <c:pt idx="7">
                    <c:v>2022-23</c:v>
                  </c:pt>
                  <c:pt idx="8">
                    <c:v>2023-24</c:v>
                  </c:pt>
                </c:lvl>
                <c:lvl>
                  <c:pt idx="0">
                    <c:v>UG</c:v>
                  </c:pt>
                  <c:pt idx="3">
                    <c:v>PGT</c:v>
                  </c:pt>
                  <c:pt idx="6">
                    <c:v>PGR</c:v>
                  </c:pt>
                </c:lvl>
              </c:multiLvlStrCache>
            </c:multiLvlStrRef>
          </c:cat>
          <c:val>
            <c:numRef>
              <c:f>Sheet1!$P$16:$X$16</c:f>
              <c:numCache>
                <c:formatCode>0%</c:formatCode>
                <c:ptCount val="9"/>
                <c:pt idx="0">
                  <c:v>0.74191264953634883</c:v>
                </c:pt>
                <c:pt idx="1">
                  <c:v>0.71969799110152355</c:v>
                </c:pt>
                <c:pt idx="2">
                  <c:v>0.71102883865939204</c:v>
                </c:pt>
                <c:pt idx="3">
                  <c:v>0.48832129053940515</c:v>
                </c:pt>
                <c:pt idx="4">
                  <c:v>0.42930183356840623</c:v>
                </c:pt>
                <c:pt idx="5">
                  <c:v>0.4028846153846154</c:v>
                </c:pt>
                <c:pt idx="6">
                  <c:v>0.48832129053940515</c:v>
                </c:pt>
                <c:pt idx="7">
                  <c:v>0.42930183356840623</c:v>
                </c:pt>
                <c:pt idx="8">
                  <c:v>0.4028846153846154</c:v>
                </c:pt>
              </c:numCache>
            </c:numRef>
          </c:val>
          <c:extLst>
            <c:ext xmlns:c16="http://schemas.microsoft.com/office/drawing/2014/chart" uri="{C3380CC4-5D6E-409C-BE32-E72D297353CC}">
              <c16:uniqueId val="{00000001-E526-4897-84B1-CE0824E4D6F8}"/>
            </c:ext>
          </c:extLst>
        </c:ser>
        <c:dLbls>
          <c:dLblPos val="ctr"/>
          <c:showLegendKey val="0"/>
          <c:showVal val="1"/>
          <c:showCatName val="0"/>
          <c:showSerName val="0"/>
          <c:showPercent val="0"/>
          <c:showBubbleSize val="0"/>
        </c:dLbls>
        <c:gapWidth val="150"/>
        <c:overlap val="100"/>
        <c:serLines>
          <c:spPr>
            <a:ln w="9525">
              <a:solidFill>
                <a:schemeClr val="dk1">
                  <a:lumMod val="50000"/>
                  <a:lumOff val="50000"/>
                </a:schemeClr>
              </a:solidFill>
              <a:round/>
            </a:ln>
            <a:effectLst/>
          </c:spPr>
        </c:serLines>
        <c:axId val="1017117024"/>
        <c:axId val="1017120864"/>
      </c:barChart>
      <c:catAx>
        <c:axId val="1017117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17120864"/>
        <c:crosses val="autoZero"/>
        <c:auto val="1"/>
        <c:lblAlgn val="ctr"/>
        <c:lblOffset val="100"/>
        <c:noMultiLvlLbl val="0"/>
      </c:catAx>
      <c:valAx>
        <c:axId val="10171208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0171170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Sheet1!$F$1</c:f>
              <c:strCache>
                <c:ptCount val="1"/>
              </c:strCache>
            </c:strRef>
          </c:tx>
          <c:spPr>
            <a:pattFill prst="ltUpDiag">
              <a:fgClr>
                <a:schemeClr val="accent1"/>
              </a:fgClr>
              <a:bgClr>
                <a:schemeClr val="lt1"/>
              </a:bgClr>
            </a:pattFill>
            <a:ln>
              <a:noFill/>
            </a:ln>
            <a:effectLst/>
          </c:spPr>
          <c:invertIfNegative val="0"/>
          <c:dLbls>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solidFill>
                    <a:schemeClr val="accent1">
                      <a:alpha val="70000"/>
                    </a:schemeClr>
                  </a:solidFill>
                  <a:ln>
                    <a:noFill/>
                  </a:ln>
                </c15:spPr>
                <c15:showLeaderLines val="0"/>
              </c:ext>
            </c:extLst>
          </c:dLbls>
          <c:cat>
            <c:strRef>
              <c:f>Sheet1!$E$2:$E$6</c:f>
              <c:strCache>
                <c:ptCount val="5"/>
                <c:pt idx="0">
                  <c:v>Asian</c:v>
                </c:pt>
                <c:pt idx="1">
                  <c:v>Black</c:v>
                </c:pt>
                <c:pt idx="2">
                  <c:v>Mixed</c:v>
                </c:pt>
                <c:pt idx="3">
                  <c:v>Other</c:v>
                </c:pt>
                <c:pt idx="4">
                  <c:v>White</c:v>
                </c:pt>
              </c:strCache>
            </c:strRef>
          </c:cat>
          <c:val>
            <c:numRef>
              <c:f>Sheet1!$F$2:$F$6</c:f>
              <c:numCache>
                <c:formatCode>0%</c:formatCode>
                <c:ptCount val="5"/>
                <c:pt idx="0">
                  <c:v>0.24</c:v>
                </c:pt>
                <c:pt idx="1">
                  <c:v>0.28999999999999998</c:v>
                </c:pt>
                <c:pt idx="2">
                  <c:v>0.38</c:v>
                </c:pt>
                <c:pt idx="3">
                  <c:v>0.28999999999999998</c:v>
                </c:pt>
                <c:pt idx="4">
                  <c:v>0.4</c:v>
                </c:pt>
              </c:numCache>
            </c:numRef>
          </c:val>
          <c:extLst>
            <c:ext xmlns:c16="http://schemas.microsoft.com/office/drawing/2014/chart" uri="{C3380CC4-5D6E-409C-BE32-E72D297353CC}">
              <c16:uniqueId val="{00000000-982B-42DC-A08B-908ACD986DB9}"/>
            </c:ext>
          </c:extLst>
        </c:ser>
        <c:dLbls>
          <c:showLegendKey val="0"/>
          <c:showVal val="0"/>
          <c:showCatName val="0"/>
          <c:showSerName val="0"/>
          <c:showPercent val="0"/>
          <c:showBubbleSize val="0"/>
        </c:dLbls>
        <c:gapWidth val="269"/>
        <c:overlap val="-20"/>
        <c:axId val="8224640"/>
        <c:axId val="8228000"/>
      </c:barChart>
      <c:catAx>
        <c:axId val="8224640"/>
        <c:scaling>
          <c:orientation val="minMax"/>
        </c:scaling>
        <c:delete val="0"/>
        <c:axPos val="l"/>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n-US"/>
          </a:p>
        </c:txPr>
        <c:crossAx val="8228000"/>
        <c:crosses val="autoZero"/>
        <c:auto val="1"/>
        <c:lblAlgn val="ctr"/>
        <c:lblOffset val="100"/>
        <c:noMultiLvlLbl val="0"/>
      </c:catAx>
      <c:valAx>
        <c:axId val="8228000"/>
        <c:scaling>
          <c:orientation val="minMax"/>
        </c:scaling>
        <c:delete val="0"/>
        <c:axPos val="b"/>
        <c:majorGridlines>
          <c:spPr>
            <a:ln w="9525" cap="flat" cmpd="sng" algn="ctr">
              <a:solidFill>
                <a:schemeClr val="lt1">
                  <a:alpha val="2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8224640"/>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6">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b4cc3e-d07c-4b0d-a993-f550ee1ae65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5A86F503D02D42BE19C3A68AEB793B" ma:contentTypeVersion="10" ma:contentTypeDescription="Create a new document." ma:contentTypeScope="" ma:versionID="5d253668dbbb5d1d3a6f2d7721aa4aa6">
  <xsd:schema xmlns:xsd="http://www.w3.org/2001/XMLSchema" xmlns:xs="http://www.w3.org/2001/XMLSchema" xmlns:p="http://schemas.microsoft.com/office/2006/metadata/properties" xmlns:ns2="30b4cc3e-d07c-4b0d-a993-f550ee1ae659" targetNamespace="http://schemas.microsoft.com/office/2006/metadata/properties" ma:root="true" ma:fieldsID="34f3d448d50305bb3e1d22789370c865" ns2:_="">
    <xsd:import namespace="30b4cc3e-d07c-4b0d-a993-f550ee1ae6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b4cc3e-d07c-4b0d-a993-f550ee1ae6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5693718-8356-48ba-866a-85db3a9efc26"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3FD29-E8C4-4952-A374-131FB836B2B5}">
  <ds:schemaRefs>
    <ds:schemaRef ds:uri="http://schemas.microsoft.com/office/2006/metadata/properties"/>
    <ds:schemaRef ds:uri="http://schemas.microsoft.com/office/infopath/2007/PartnerControls"/>
    <ds:schemaRef ds:uri="30b4cc3e-d07c-4b0d-a993-f550ee1ae659"/>
  </ds:schemaRefs>
</ds:datastoreItem>
</file>

<file path=customXml/itemProps2.xml><?xml version="1.0" encoding="utf-8"?>
<ds:datastoreItem xmlns:ds="http://schemas.openxmlformats.org/officeDocument/2006/customXml" ds:itemID="{4006AA80-860F-4CB7-8C75-AF1EA628F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b4cc3e-d07c-4b0d-a993-f550ee1ae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5EBD71-7B52-4288-8F03-3FB10E8509CD}">
  <ds:schemaRefs>
    <ds:schemaRef ds:uri="http://schemas.microsoft.com/sharepoint/v3/contenttype/forms"/>
  </ds:schemaRefs>
</ds:datastoreItem>
</file>

<file path=customXml/itemProps4.xml><?xml version="1.0" encoding="utf-8"?>
<ds:datastoreItem xmlns:ds="http://schemas.openxmlformats.org/officeDocument/2006/customXml" ds:itemID="{F7865FB2-E36E-4319-B841-CC28BA01F652}">
  <ds:schemaRefs>
    <ds:schemaRef ds:uri="http://schemas.openxmlformats.org/officeDocument/2006/bibliography"/>
  </ds:schemaRefs>
</ds:datastoreItem>
</file>

<file path=docMetadata/LabelInfo.xml><?xml version="1.0" encoding="utf-8"?>
<clbl:labelList xmlns:clbl="http://schemas.microsoft.com/office/2020/mipLabelMetadata">
  <clbl:label id="{82cc7f51-54d2-49ab-8f0c-7ae1c395826c}" enabled="1" method="Privileged" siteId="{377e3d22-4ea1-422d-b0ad-8fcc89406b9e}" contentBits="0" removed="0"/>
</clbl:labelList>
</file>

<file path=docProps/app.xml><?xml version="1.0" encoding="utf-8"?>
<Properties xmlns="http://schemas.openxmlformats.org/officeDocument/2006/extended-properties" xmlns:vt="http://schemas.openxmlformats.org/officeDocument/2006/docPropsVTypes">
  <Template>Normal</Template>
  <TotalTime>36</TotalTime>
  <Pages>52</Pages>
  <Words>15552</Words>
  <Characters>88648</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103993</CharactersWithSpaces>
  <SharedDoc>false</SharedDoc>
  <HLinks>
    <vt:vector size="258" baseType="variant">
      <vt:variant>
        <vt:i4>4587526</vt:i4>
      </vt:variant>
      <vt:variant>
        <vt:i4>234</vt:i4>
      </vt:variant>
      <vt:variant>
        <vt:i4>0</vt:i4>
      </vt:variant>
      <vt:variant>
        <vt:i4>5</vt:i4>
      </vt:variant>
      <vt:variant>
        <vt:lpwstr>https://www.whenequality.org/</vt:lpwstr>
      </vt:variant>
      <vt:variant>
        <vt:lpwstr/>
      </vt:variant>
      <vt:variant>
        <vt:i4>4587526</vt:i4>
      </vt:variant>
      <vt:variant>
        <vt:i4>231</vt:i4>
      </vt:variant>
      <vt:variant>
        <vt:i4>0</vt:i4>
      </vt:variant>
      <vt:variant>
        <vt:i4>5</vt:i4>
      </vt:variant>
      <vt:variant>
        <vt:lpwstr>https://www.whenequality.org/</vt:lpwstr>
      </vt:variant>
      <vt:variant>
        <vt:lpwstr/>
      </vt:variant>
      <vt:variant>
        <vt:i4>65615</vt:i4>
      </vt:variant>
      <vt:variant>
        <vt:i4>228</vt:i4>
      </vt:variant>
      <vt:variant>
        <vt:i4>0</vt:i4>
      </vt:variant>
      <vt:variant>
        <vt:i4>5</vt:i4>
      </vt:variant>
      <vt:variant>
        <vt:lpwstr>https://cowriescholarshipfoundation.org/</vt:lpwstr>
      </vt:variant>
      <vt:variant>
        <vt:lpwstr/>
      </vt:variant>
      <vt:variant>
        <vt:i4>5898241</vt:i4>
      </vt:variant>
      <vt:variant>
        <vt:i4>225</vt:i4>
      </vt:variant>
      <vt:variant>
        <vt:i4>0</vt:i4>
      </vt:variant>
      <vt:variant>
        <vt:i4>5</vt:i4>
      </vt:variant>
      <vt:variant>
        <vt:lpwstr>https://www.ons.gov.uk/census</vt:lpwstr>
      </vt:variant>
      <vt:variant>
        <vt:lpwstr/>
      </vt:variant>
      <vt:variant>
        <vt:i4>1507380</vt:i4>
      </vt:variant>
      <vt:variant>
        <vt:i4>218</vt:i4>
      </vt:variant>
      <vt:variant>
        <vt:i4>0</vt:i4>
      </vt:variant>
      <vt:variant>
        <vt:i4>5</vt:i4>
      </vt:variant>
      <vt:variant>
        <vt:lpwstr/>
      </vt:variant>
      <vt:variant>
        <vt:lpwstr>_Toc204161404</vt:lpwstr>
      </vt:variant>
      <vt:variant>
        <vt:i4>1507380</vt:i4>
      </vt:variant>
      <vt:variant>
        <vt:i4>212</vt:i4>
      </vt:variant>
      <vt:variant>
        <vt:i4>0</vt:i4>
      </vt:variant>
      <vt:variant>
        <vt:i4>5</vt:i4>
      </vt:variant>
      <vt:variant>
        <vt:lpwstr/>
      </vt:variant>
      <vt:variant>
        <vt:lpwstr>_Toc204161403</vt:lpwstr>
      </vt:variant>
      <vt:variant>
        <vt:i4>1507380</vt:i4>
      </vt:variant>
      <vt:variant>
        <vt:i4>206</vt:i4>
      </vt:variant>
      <vt:variant>
        <vt:i4>0</vt:i4>
      </vt:variant>
      <vt:variant>
        <vt:i4>5</vt:i4>
      </vt:variant>
      <vt:variant>
        <vt:lpwstr/>
      </vt:variant>
      <vt:variant>
        <vt:lpwstr>_Toc204161402</vt:lpwstr>
      </vt:variant>
      <vt:variant>
        <vt:i4>1507380</vt:i4>
      </vt:variant>
      <vt:variant>
        <vt:i4>200</vt:i4>
      </vt:variant>
      <vt:variant>
        <vt:i4>0</vt:i4>
      </vt:variant>
      <vt:variant>
        <vt:i4>5</vt:i4>
      </vt:variant>
      <vt:variant>
        <vt:lpwstr/>
      </vt:variant>
      <vt:variant>
        <vt:lpwstr>_Toc204161401</vt:lpwstr>
      </vt:variant>
      <vt:variant>
        <vt:i4>1507380</vt:i4>
      </vt:variant>
      <vt:variant>
        <vt:i4>194</vt:i4>
      </vt:variant>
      <vt:variant>
        <vt:i4>0</vt:i4>
      </vt:variant>
      <vt:variant>
        <vt:i4>5</vt:i4>
      </vt:variant>
      <vt:variant>
        <vt:lpwstr/>
      </vt:variant>
      <vt:variant>
        <vt:lpwstr>_Toc204161400</vt:lpwstr>
      </vt:variant>
      <vt:variant>
        <vt:i4>1966131</vt:i4>
      </vt:variant>
      <vt:variant>
        <vt:i4>188</vt:i4>
      </vt:variant>
      <vt:variant>
        <vt:i4>0</vt:i4>
      </vt:variant>
      <vt:variant>
        <vt:i4>5</vt:i4>
      </vt:variant>
      <vt:variant>
        <vt:lpwstr/>
      </vt:variant>
      <vt:variant>
        <vt:lpwstr>_Toc204161399</vt:lpwstr>
      </vt:variant>
      <vt:variant>
        <vt:i4>1966131</vt:i4>
      </vt:variant>
      <vt:variant>
        <vt:i4>182</vt:i4>
      </vt:variant>
      <vt:variant>
        <vt:i4>0</vt:i4>
      </vt:variant>
      <vt:variant>
        <vt:i4>5</vt:i4>
      </vt:variant>
      <vt:variant>
        <vt:lpwstr/>
      </vt:variant>
      <vt:variant>
        <vt:lpwstr>_Toc204161398</vt:lpwstr>
      </vt:variant>
      <vt:variant>
        <vt:i4>1966131</vt:i4>
      </vt:variant>
      <vt:variant>
        <vt:i4>176</vt:i4>
      </vt:variant>
      <vt:variant>
        <vt:i4>0</vt:i4>
      </vt:variant>
      <vt:variant>
        <vt:i4>5</vt:i4>
      </vt:variant>
      <vt:variant>
        <vt:lpwstr/>
      </vt:variant>
      <vt:variant>
        <vt:lpwstr>_Toc204161397</vt:lpwstr>
      </vt:variant>
      <vt:variant>
        <vt:i4>1966131</vt:i4>
      </vt:variant>
      <vt:variant>
        <vt:i4>170</vt:i4>
      </vt:variant>
      <vt:variant>
        <vt:i4>0</vt:i4>
      </vt:variant>
      <vt:variant>
        <vt:i4>5</vt:i4>
      </vt:variant>
      <vt:variant>
        <vt:lpwstr/>
      </vt:variant>
      <vt:variant>
        <vt:lpwstr>_Toc204161396</vt:lpwstr>
      </vt:variant>
      <vt:variant>
        <vt:i4>1966131</vt:i4>
      </vt:variant>
      <vt:variant>
        <vt:i4>164</vt:i4>
      </vt:variant>
      <vt:variant>
        <vt:i4>0</vt:i4>
      </vt:variant>
      <vt:variant>
        <vt:i4>5</vt:i4>
      </vt:variant>
      <vt:variant>
        <vt:lpwstr/>
      </vt:variant>
      <vt:variant>
        <vt:lpwstr>_Toc204161395</vt:lpwstr>
      </vt:variant>
      <vt:variant>
        <vt:i4>1966131</vt:i4>
      </vt:variant>
      <vt:variant>
        <vt:i4>158</vt:i4>
      </vt:variant>
      <vt:variant>
        <vt:i4>0</vt:i4>
      </vt:variant>
      <vt:variant>
        <vt:i4>5</vt:i4>
      </vt:variant>
      <vt:variant>
        <vt:lpwstr/>
      </vt:variant>
      <vt:variant>
        <vt:lpwstr>_Toc204161394</vt:lpwstr>
      </vt:variant>
      <vt:variant>
        <vt:i4>1966131</vt:i4>
      </vt:variant>
      <vt:variant>
        <vt:i4>152</vt:i4>
      </vt:variant>
      <vt:variant>
        <vt:i4>0</vt:i4>
      </vt:variant>
      <vt:variant>
        <vt:i4>5</vt:i4>
      </vt:variant>
      <vt:variant>
        <vt:lpwstr/>
      </vt:variant>
      <vt:variant>
        <vt:lpwstr>_Toc204161393</vt:lpwstr>
      </vt:variant>
      <vt:variant>
        <vt:i4>1966131</vt:i4>
      </vt:variant>
      <vt:variant>
        <vt:i4>146</vt:i4>
      </vt:variant>
      <vt:variant>
        <vt:i4>0</vt:i4>
      </vt:variant>
      <vt:variant>
        <vt:i4>5</vt:i4>
      </vt:variant>
      <vt:variant>
        <vt:lpwstr/>
      </vt:variant>
      <vt:variant>
        <vt:lpwstr>_Toc204161392</vt:lpwstr>
      </vt:variant>
      <vt:variant>
        <vt:i4>1966131</vt:i4>
      </vt:variant>
      <vt:variant>
        <vt:i4>140</vt:i4>
      </vt:variant>
      <vt:variant>
        <vt:i4>0</vt:i4>
      </vt:variant>
      <vt:variant>
        <vt:i4>5</vt:i4>
      </vt:variant>
      <vt:variant>
        <vt:lpwstr/>
      </vt:variant>
      <vt:variant>
        <vt:lpwstr>_Toc204161391</vt:lpwstr>
      </vt:variant>
      <vt:variant>
        <vt:i4>1966131</vt:i4>
      </vt:variant>
      <vt:variant>
        <vt:i4>134</vt:i4>
      </vt:variant>
      <vt:variant>
        <vt:i4>0</vt:i4>
      </vt:variant>
      <vt:variant>
        <vt:i4>5</vt:i4>
      </vt:variant>
      <vt:variant>
        <vt:lpwstr/>
      </vt:variant>
      <vt:variant>
        <vt:lpwstr>_Toc204161390</vt:lpwstr>
      </vt:variant>
      <vt:variant>
        <vt:i4>2031667</vt:i4>
      </vt:variant>
      <vt:variant>
        <vt:i4>128</vt:i4>
      </vt:variant>
      <vt:variant>
        <vt:i4>0</vt:i4>
      </vt:variant>
      <vt:variant>
        <vt:i4>5</vt:i4>
      </vt:variant>
      <vt:variant>
        <vt:lpwstr/>
      </vt:variant>
      <vt:variant>
        <vt:lpwstr>_Toc204161389</vt:lpwstr>
      </vt:variant>
      <vt:variant>
        <vt:i4>2031667</vt:i4>
      </vt:variant>
      <vt:variant>
        <vt:i4>122</vt:i4>
      </vt:variant>
      <vt:variant>
        <vt:i4>0</vt:i4>
      </vt:variant>
      <vt:variant>
        <vt:i4>5</vt:i4>
      </vt:variant>
      <vt:variant>
        <vt:lpwstr/>
      </vt:variant>
      <vt:variant>
        <vt:lpwstr>_Toc204161388</vt:lpwstr>
      </vt:variant>
      <vt:variant>
        <vt:i4>2031667</vt:i4>
      </vt:variant>
      <vt:variant>
        <vt:i4>116</vt:i4>
      </vt:variant>
      <vt:variant>
        <vt:i4>0</vt:i4>
      </vt:variant>
      <vt:variant>
        <vt:i4>5</vt:i4>
      </vt:variant>
      <vt:variant>
        <vt:lpwstr/>
      </vt:variant>
      <vt:variant>
        <vt:lpwstr>_Toc204161387</vt:lpwstr>
      </vt:variant>
      <vt:variant>
        <vt:i4>2031667</vt:i4>
      </vt:variant>
      <vt:variant>
        <vt:i4>110</vt:i4>
      </vt:variant>
      <vt:variant>
        <vt:i4>0</vt:i4>
      </vt:variant>
      <vt:variant>
        <vt:i4>5</vt:i4>
      </vt:variant>
      <vt:variant>
        <vt:lpwstr/>
      </vt:variant>
      <vt:variant>
        <vt:lpwstr>_Toc204161386</vt:lpwstr>
      </vt:variant>
      <vt:variant>
        <vt:i4>2031667</vt:i4>
      </vt:variant>
      <vt:variant>
        <vt:i4>104</vt:i4>
      </vt:variant>
      <vt:variant>
        <vt:i4>0</vt:i4>
      </vt:variant>
      <vt:variant>
        <vt:i4>5</vt:i4>
      </vt:variant>
      <vt:variant>
        <vt:lpwstr/>
      </vt:variant>
      <vt:variant>
        <vt:lpwstr>_Toc204161385</vt:lpwstr>
      </vt:variant>
      <vt:variant>
        <vt:i4>2031667</vt:i4>
      </vt:variant>
      <vt:variant>
        <vt:i4>98</vt:i4>
      </vt:variant>
      <vt:variant>
        <vt:i4>0</vt:i4>
      </vt:variant>
      <vt:variant>
        <vt:i4>5</vt:i4>
      </vt:variant>
      <vt:variant>
        <vt:lpwstr/>
      </vt:variant>
      <vt:variant>
        <vt:lpwstr>_Toc204161384</vt:lpwstr>
      </vt:variant>
      <vt:variant>
        <vt:i4>2031667</vt:i4>
      </vt:variant>
      <vt:variant>
        <vt:i4>92</vt:i4>
      </vt:variant>
      <vt:variant>
        <vt:i4>0</vt:i4>
      </vt:variant>
      <vt:variant>
        <vt:i4>5</vt:i4>
      </vt:variant>
      <vt:variant>
        <vt:lpwstr/>
      </vt:variant>
      <vt:variant>
        <vt:lpwstr>_Toc204161383</vt:lpwstr>
      </vt:variant>
      <vt:variant>
        <vt:i4>2031667</vt:i4>
      </vt:variant>
      <vt:variant>
        <vt:i4>86</vt:i4>
      </vt:variant>
      <vt:variant>
        <vt:i4>0</vt:i4>
      </vt:variant>
      <vt:variant>
        <vt:i4>5</vt:i4>
      </vt:variant>
      <vt:variant>
        <vt:lpwstr/>
      </vt:variant>
      <vt:variant>
        <vt:lpwstr>_Toc204161382</vt:lpwstr>
      </vt:variant>
      <vt:variant>
        <vt:i4>2031667</vt:i4>
      </vt:variant>
      <vt:variant>
        <vt:i4>80</vt:i4>
      </vt:variant>
      <vt:variant>
        <vt:i4>0</vt:i4>
      </vt:variant>
      <vt:variant>
        <vt:i4>5</vt:i4>
      </vt:variant>
      <vt:variant>
        <vt:lpwstr/>
      </vt:variant>
      <vt:variant>
        <vt:lpwstr>_Toc204161381</vt:lpwstr>
      </vt:variant>
      <vt:variant>
        <vt:i4>2031667</vt:i4>
      </vt:variant>
      <vt:variant>
        <vt:i4>74</vt:i4>
      </vt:variant>
      <vt:variant>
        <vt:i4>0</vt:i4>
      </vt:variant>
      <vt:variant>
        <vt:i4>5</vt:i4>
      </vt:variant>
      <vt:variant>
        <vt:lpwstr/>
      </vt:variant>
      <vt:variant>
        <vt:lpwstr>_Toc204161380</vt:lpwstr>
      </vt:variant>
      <vt:variant>
        <vt:i4>1048627</vt:i4>
      </vt:variant>
      <vt:variant>
        <vt:i4>68</vt:i4>
      </vt:variant>
      <vt:variant>
        <vt:i4>0</vt:i4>
      </vt:variant>
      <vt:variant>
        <vt:i4>5</vt:i4>
      </vt:variant>
      <vt:variant>
        <vt:lpwstr/>
      </vt:variant>
      <vt:variant>
        <vt:lpwstr>_Toc204161379</vt:lpwstr>
      </vt:variant>
      <vt:variant>
        <vt:i4>1048627</vt:i4>
      </vt:variant>
      <vt:variant>
        <vt:i4>62</vt:i4>
      </vt:variant>
      <vt:variant>
        <vt:i4>0</vt:i4>
      </vt:variant>
      <vt:variant>
        <vt:i4>5</vt:i4>
      </vt:variant>
      <vt:variant>
        <vt:lpwstr/>
      </vt:variant>
      <vt:variant>
        <vt:lpwstr>_Toc204161378</vt:lpwstr>
      </vt:variant>
      <vt:variant>
        <vt:i4>1048627</vt:i4>
      </vt:variant>
      <vt:variant>
        <vt:i4>56</vt:i4>
      </vt:variant>
      <vt:variant>
        <vt:i4>0</vt:i4>
      </vt:variant>
      <vt:variant>
        <vt:i4>5</vt:i4>
      </vt:variant>
      <vt:variant>
        <vt:lpwstr/>
      </vt:variant>
      <vt:variant>
        <vt:lpwstr>_Toc204161377</vt:lpwstr>
      </vt:variant>
      <vt:variant>
        <vt:i4>1048627</vt:i4>
      </vt:variant>
      <vt:variant>
        <vt:i4>50</vt:i4>
      </vt:variant>
      <vt:variant>
        <vt:i4>0</vt:i4>
      </vt:variant>
      <vt:variant>
        <vt:i4>5</vt:i4>
      </vt:variant>
      <vt:variant>
        <vt:lpwstr/>
      </vt:variant>
      <vt:variant>
        <vt:lpwstr>_Toc204161376</vt:lpwstr>
      </vt:variant>
      <vt:variant>
        <vt:i4>1048627</vt:i4>
      </vt:variant>
      <vt:variant>
        <vt:i4>44</vt:i4>
      </vt:variant>
      <vt:variant>
        <vt:i4>0</vt:i4>
      </vt:variant>
      <vt:variant>
        <vt:i4>5</vt:i4>
      </vt:variant>
      <vt:variant>
        <vt:lpwstr/>
      </vt:variant>
      <vt:variant>
        <vt:lpwstr>_Toc204161375</vt:lpwstr>
      </vt:variant>
      <vt:variant>
        <vt:i4>1048627</vt:i4>
      </vt:variant>
      <vt:variant>
        <vt:i4>38</vt:i4>
      </vt:variant>
      <vt:variant>
        <vt:i4>0</vt:i4>
      </vt:variant>
      <vt:variant>
        <vt:i4>5</vt:i4>
      </vt:variant>
      <vt:variant>
        <vt:lpwstr/>
      </vt:variant>
      <vt:variant>
        <vt:lpwstr>_Toc204161374</vt:lpwstr>
      </vt:variant>
      <vt:variant>
        <vt:i4>1048627</vt:i4>
      </vt:variant>
      <vt:variant>
        <vt:i4>32</vt:i4>
      </vt:variant>
      <vt:variant>
        <vt:i4>0</vt:i4>
      </vt:variant>
      <vt:variant>
        <vt:i4>5</vt:i4>
      </vt:variant>
      <vt:variant>
        <vt:lpwstr/>
      </vt:variant>
      <vt:variant>
        <vt:lpwstr>_Toc204161373</vt:lpwstr>
      </vt:variant>
      <vt:variant>
        <vt:i4>1048627</vt:i4>
      </vt:variant>
      <vt:variant>
        <vt:i4>26</vt:i4>
      </vt:variant>
      <vt:variant>
        <vt:i4>0</vt:i4>
      </vt:variant>
      <vt:variant>
        <vt:i4>5</vt:i4>
      </vt:variant>
      <vt:variant>
        <vt:lpwstr/>
      </vt:variant>
      <vt:variant>
        <vt:lpwstr>_Toc204161372</vt:lpwstr>
      </vt:variant>
      <vt:variant>
        <vt:i4>1048627</vt:i4>
      </vt:variant>
      <vt:variant>
        <vt:i4>20</vt:i4>
      </vt:variant>
      <vt:variant>
        <vt:i4>0</vt:i4>
      </vt:variant>
      <vt:variant>
        <vt:i4>5</vt:i4>
      </vt:variant>
      <vt:variant>
        <vt:lpwstr/>
      </vt:variant>
      <vt:variant>
        <vt:lpwstr>_Toc204161371</vt:lpwstr>
      </vt:variant>
      <vt:variant>
        <vt:i4>1048627</vt:i4>
      </vt:variant>
      <vt:variant>
        <vt:i4>14</vt:i4>
      </vt:variant>
      <vt:variant>
        <vt:i4>0</vt:i4>
      </vt:variant>
      <vt:variant>
        <vt:i4>5</vt:i4>
      </vt:variant>
      <vt:variant>
        <vt:lpwstr/>
      </vt:variant>
      <vt:variant>
        <vt:lpwstr>_Toc204161370</vt:lpwstr>
      </vt:variant>
      <vt:variant>
        <vt:i4>1114163</vt:i4>
      </vt:variant>
      <vt:variant>
        <vt:i4>8</vt:i4>
      </vt:variant>
      <vt:variant>
        <vt:i4>0</vt:i4>
      </vt:variant>
      <vt:variant>
        <vt:i4>5</vt:i4>
      </vt:variant>
      <vt:variant>
        <vt:lpwstr/>
      </vt:variant>
      <vt:variant>
        <vt:lpwstr>_Toc204161369</vt:lpwstr>
      </vt:variant>
      <vt:variant>
        <vt:i4>2293772</vt:i4>
      </vt:variant>
      <vt:variant>
        <vt:i4>3</vt:i4>
      </vt:variant>
      <vt:variant>
        <vt:i4>0</vt:i4>
      </vt:variant>
      <vt:variant>
        <vt:i4>5</vt:i4>
      </vt:variant>
      <vt:variant>
        <vt:lpwstr>mailto:as836@bath.ac.uk</vt:lpwstr>
      </vt:variant>
      <vt:variant>
        <vt:lpwstr/>
      </vt:variant>
      <vt:variant>
        <vt:i4>7667723</vt:i4>
      </vt:variant>
      <vt:variant>
        <vt:i4>0</vt:i4>
      </vt:variant>
      <vt:variant>
        <vt:i4>0</vt:i4>
      </vt:variant>
      <vt:variant>
        <vt:i4>5</vt:i4>
      </vt:variant>
      <vt:variant>
        <vt:lpwstr>mailto:otb34@bath.ac.uk</vt:lpwstr>
      </vt:variant>
      <vt:variant>
        <vt:lpwstr/>
      </vt:variant>
      <vt:variant>
        <vt:i4>589829</vt:i4>
      </vt:variant>
      <vt:variant>
        <vt:i4>0</vt:i4>
      </vt:variant>
      <vt:variant>
        <vt:i4>0</vt:i4>
      </vt:variant>
      <vt:variant>
        <vt:i4>5</vt:i4>
      </vt:variant>
      <vt:variant>
        <vt:lpwstr>https://blackacademia.co.uk/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Teslim Bukoye;Aiste Zubiniene</dc:creator>
  <cp:keywords/>
  <cp:lastModifiedBy>Melissa Oram</cp:lastModifiedBy>
  <cp:revision>4</cp:revision>
  <cp:lastPrinted>2025-10-24T00:52:00Z</cp:lastPrinted>
  <dcterms:created xsi:type="dcterms:W3CDTF">2025-11-04T12:11:00Z</dcterms:created>
  <dcterms:modified xsi:type="dcterms:W3CDTF">2025-11-04T12:44:00Z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0x0101005A5A86F503D02D42BE19C3A68AEB793B</vt:lpwstr>
  </property>
  <property fmtid="{D5CDD505-2E9C-101B-9397-08002B2CF9AE}" pid="3" name="MediaServiceImageTags">
    <vt:lpwstr/>
  </property>
</Properties>
</file>