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F8CE" w14:textId="23271577" w:rsidR="00DA71D9" w:rsidRPr="00FF5F48" w:rsidRDefault="00DA71D9" w:rsidP="00DA71D9">
      <w:pPr>
        <w:pStyle w:val="Heading1"/>
        <w:rPr>
          <w:b/>
          <w:bCs/>
        </w:rPr>
      </w:pPr>
      <w:r w:rsidRPr="00FF5F48">
        <w:rPr>
          <w:b/>
          <w:bCs/>
          <w:noProof/>
        </w:rPr>
        <w:drawing>
          <wp:anchor distT="0" distB="0" distL="114300" distR="114300" simplePos="0" relativeHeight="251658240" behindDoc="0" locked="0" layoutInCell="1" allowOverlap="1" wp14:anchorId="5F13F0A3" wp14:editId="389EEAFB">
            <wp:simplePos x="0" y="0"/>
            <wp:positionH relativeFrom="margin">
              <wp:align>right</wp:align>
            </wp:positionH>
            <wp:positionV relativeFrom="paragraph">
              <wp:posOffset>494</wp:posOffset>
            </wp:positionV>
            <wp:extent cx="1724025" cy="647700"/>
            <wp:effectExtent l="0" t="0" r="9525" b="0"/>
            <wp:wrapSquare wrapText="bothSides"/>
            <wp:docPr id="1" name="Picture 1"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Ba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anchor>
        </w:drawing>
      </w:r>
      <w:r w:rsidRPr="00FF5F48">
        <w:rPr>
          <w:b/>
          <w:bCs/>
        </w:rPr>
        <w:t xml:space="preserve">Staff Development and Performance Review + </w:t>
      </w:r>
      <w:r w:rsidR="00457EB6">
        <w:rPr>
          <w:b/>
          <w:bCs/>
        </w:rPr>
        <w:br/>
      </w:r>
      <w:r w:rsidRPr="00457EB6">
        <w:t>with Effective Behaviours Framework self-assessment (MSA Job Family)</w:t>
      </w:r>
    </w:p>
    <w:p w14:paraId="404D0E42" w14:textId="1BBCA0BB" w:rsidR="00DA71D9" w:rsidRPr="00FF5F48" w:rsidRDefault="00DA71D9" w:rsidP="00DA71D9">
      <w:pPr>
        <w:rPr>
          <w:b/>
          <w:bCs/>
        </w:rPr>
      </w:pPr>
      <w:r w:rsidRPr="00FF5F48">
        <w:rPr>
          <w:b/>
          <w:bCs/>
        </w:rPr>
        <w:t>(for staff in grades 3 and above)</w:t>
      </w:r>
    </w:p>
    <w:p w14:paraId="3A6B8F7D" w14:textId="77777777" w:rsidR="00FF5F48" w:rsidRPr="00DA71D9" w:rsidRDefault="00FF5F48" w:rsidP="00DA71D9">
      <w:pPr>
        <w:rPr>
          <w:vertAlign w:val="subscript"/>
        </w:rPr>
      </w:pPr>
    </w:p>
    <w:p w14:paraId="53DD3C30" w14:textId="64C04CBE" w:rsidR="00ED4DA0" w:rsidRDefault="00ED4DA0" w:rsidP="00FF5F48">
      <w:r>
        <w:t>The princip</w:t>
      </w:r>
      <w:r w:rsidR="005F7E70">
        <w:t>al</w:t>
      </w:r>
      <w:r>
        <w:t xml:space="preserve"> aims of the </w:t>
      </w:r>
      <w:r w:rsidR="00061F44">
        <w:t xml:space="preserve">SDPR </w:t>
      </w:r>
      <w:r>
        <w:t xml:space="preserve">scheme are to:  </w:t>
      </w:r>
    </w:p>
    <w:p w14:paraId="695AF180" w14:textId="77777777" w:rsidR="00ED4DA0" w:rsidRDefault="00ED4DA0" w:rsidP="00ED4DA0">
      <w:pPr>
        <w:numPr>
          <w:ilvl w:val="0"/>
          <w:numId w:val="1"/>
        </w:numPr>
        <w:spacing w:before="100" w:beforeAutospacing="1" w:after="100" w:afterAutospacing="1"/>
      </w:pPr>
      <w:r>
        <w:rPr>
          <w:rFonts w:cs="Arial"/>
        </w:rPr>
        <w:t xml:space="preserve">Review the past year, </w:t>
      </w:r>
      <w:r w:rsidR="003B1487">
        <w:rPr>
          <w:rFonts w:cs="Arial"/>
        </w:rPr>
        <w:t xml:space="preserve">providing feedback, </w:t>
      </w:r>
      <w:r>
        <w:rPr>
          <w:rFonts w:cs="Arial"/>
        </w:rPr>
        <w:t>identifying successes and learning from problems</w:t>
      </w:r>
      <w:r w:rsidR="005F7E70">
        <w:t xml:space="preserve"> in the achievement of last year’s objectives</w:t>
      </w:r>
    </w:p>
    <w:p w14:paraId="70231A23" w14:textId="7B98EA20" w:rsidR="001F74D5" w:rsidRPr="00FF5F48" w:rsidRDefault="00ED4DA0" w:rsidP="001F74D5">
      <w:pPr>
        <w:numPr>
          <w:ilvl w:val="0"/>
          <w:numId w:val="1"/>
        </w:numPr>
        <w:spacing w:before="100" w:beforeAutospacing="1" w:after="100" w:afterAutospacing="1"/>
      </w:pPr>
      <w:r>
        <w:rPr>
          <w:rFonts w:cs="Arial"/>
        </w:rPr>
        <w:t xml:space="preserve">Plan and set goals for the future, taking into consideration the objectives of the department, the knowledge, skills and attitudes of the member of staff and their career </w:t>
      </w:r>
      <w:r w:rsidR="00061F44">
        <w:rPr>
          <w:rFonts w:cs="Arial"/>
        </w:rPr>
        <w:t xml:space="preserve">development </w:t>
      </w:r>
      <w:r>
        <w:rPr>
          <w:rFonts w:cs="Arial"/>
        </w:rPr>
        <w:t>aspirations.</w:t>
      </w:r>
      <w:r>
        <w:t xml:space="preserve"> </w:t>
      </w:r>
    </w:p>
    <w:p w14:paraId="70E708B1" w14:textId="71168266" w:rsidR="001F74D5" w:rsidRDefault="001F74D5" w:rsidP="001F74D5">
      <w:pPr>
        <w:spacing w:before="100" w:beforeAutospacing="1" w:after="100" w:afterAutospacing="1"/>
        <w:rPr>
          <w:i/>
          <w:iCs/>
        </w:rPr>
      </w:pPr>
      <w:r w:rsidRPr="00DA71D9">
        <w:rPr>
          <w:i/>
          <w:iCs/>
        </w:rPr>
        <w:t>Please complete all fields</w:t>
      </w:r>
    </w:p>
    <w:p w14:paraId="0B33DFA0" w14:textId="77777777" w:rsidR="001F74D5" w:rsidRPr="00FF5F48" w:rsidRDefault="001F74D5" w:rsidP="001F74D5">
      <w:pPr>
        <w:rPr>
          <w:b/>
          <w:bCs/>
        </w:rPr>
      </w:pPr>
      <w:r w:rsidRPr="00FF5F48">
        <w:rPr>
          <w:b/>
          <w:bCs/>
        </w:rPr>
        <w:t>Full Name:</w:t>
      </w:r>
    </w:p>
    <w:p w14:paraId="6016A7D5" w14:textId="77777777" w:rsidR="001F74D5" w:rsidRPr="00FF5F48" w:rsidRDefault="001F74D5" w:rsidP="001F74D5">
      <w:pPr>
        <w:rPr>
          <w:b/>
          <w:bCs/>
        </w:rPr>
      </w:pPr>
      <w:r w:rsidRPr="00FF5F48">
        <w:rPr>
          <w:b/>
          <w:bCs/>
        </w:rPr>
        <w:t>Job title:</w:t>
      </w:r>
    </w:p>
    <w:p w14:paraId="603184BF" w14:textId="77777777" w:rsidR="001F74D5" w:rsidRPr="00FF5F48" w:rsidRDefault="001F74D5" w:rsidP="001F74D5">
      <w:pPr>
        <w:rPr>
          <w:b/>
          <w:bCs/>
        </w:rPr>
      </w:pPr>
      <w:r w:rsidRPr="00FF5F48">
        <w:rPr>
          <w:b/>
          <w:bCs/>
        </w:rPr>
        <w:t>Department:</w:t>
      </w:r>
    </w:p>
    <w:p w14:paraId="66BE8294" w14:textId="77777777" w:rsidR="001F74D5" w:rsidRPr="00FF5F48" w:rsidRDefault="001F74D5" w:rsidP="001F74D5">
      <w:pPr>
        <w:rPr>
          <w:b/>
          <w:bCs/>
        </w:rPr>
      </w:pPr>
      <w:r w:rsidRPr="00FF5F48">
        <w:rPr>
          <w:b/>
          <w:bCs/>
        </w:rPr>
        <w:t>Date of SDPR meeting:</w:t>
      </w:r>
    </w:p>
    <w:p w14:paraId="35A456E3" w14:textId="4B0EFFBC" w:rsidR="001F74D5" w:rsidRDefault="00B23A45" w:rsidP="001F74D5">
      <w:r>
        <w:rPr>
          <w:b/>
          <w:bCs/>
        </w:rPr>
        <w:pict w14:anchorId="6DA76D0A">
          <v:rect id="_x0000_i1025" style="width:0;height:1.5pt" o:hralign="center" o:hrstd="t" o:hr="t" fillcolor="#a0a0a0" stroked="f"/>
        </w:pict>
      </w:r>
    </w:p>
    <w:p w14:paraId="7CA60440" w14:textId="77777777" w:rsidR="001F74D5" w:rsidRPr="00FF5F48" w:rsidRDefault="001F74D5" w:rsidP="001F74D5">
      <w:pPr>
        <w:rPr>
          <w:b/>
          <w:bCs/>
        </w:rPr>
      </w:pPr>
      <w:r w:rsidRPr="00FF5F48">
        <w:rPr>
          <w:b/>
          <w:bCs/>
        </w:rPr>
        <w:t>Reviewer:</w:t>
      </w:r>
    </w:p>
    <w:p w14:paraId="07FDF786" w14:textId="77777777" w:rsidR="001F74D5" w:rsidRPr="00FF5F48" w:rsidRDefault="001F74D5" w:rsidP="001F74D5">
      <w:pPr>
        <w:rPr>
          <w:b/>
          <w:bCs/>
        </w:rPr>
      </w:pPr>
      <w:r w:rsidRPr="00FF5F48">
        <w:rPr>
          <w:b/>
          <w:bCs/>
        </w:rPr>
        <w:t>Reviewer’s post:</w:t>
      </w:r>
    </w:p>
    <w:p w14:paraId="3F8968F1" w14:textId="158BB427" w:rsidR="001F74D5" w:rsidRPr="00FF5F48" w:rsidRDefault="001F74D5" w:rsidP="001F74D5">
      <w:pPr>
        <w:rPr>
          <w:b/>
          <w:bCs/>
        </w:rPr>
      </w:pPr>
      <w:r w:rsidRPr="00FF5F48">
        <w:rPr>
          <w:b/>
          <w:bCs/>
        </w:rPr>
        <w:t>Period covered by this SDPR:</w:t>
      </w:r>
    </w:p>
    <w:p w14:paraId="18245BB2" w14:textId="01158CDC" w:rsidR="001F74D5" w:rsidRPr="001F74D5" w:rsidRDefault="00B23A45" w:rsidP="001F74D5">
      <w:r>
        <w:rPr>
          <w:b/>
          <w:bCs/>
        </w:rPr>
        <w:pict w14:anchorId="45DE6D57">
          <v:rect id="_x0000_i1026" style="width:0;height:1.5pt" o:hralign="center" o:hrstd="t" o:hr="t" fillcolor="#a0a0a0" stroked="f"/>
        </w:pict>
      </w:r>
    </w:p>
    <w:p w14:paraId="31687C89" w14:textId="5B2795C9" w:rsidR="00ED4DA0" w:rsidRPr="00DA71D9" w:rsidRDefault="00ED4DA0" w:rsidP="00DA71D9">
      <w:pPr>
        <w:pStyle w:val="Heading2"/>
      </w:pPr>
      <w:r>
        <w:t>Process</w:t>
      </w:r>
    </w:p>
    <w:p w14:paraId="107E68E4" w14:textId="77777777" w:rsidR="00BA79DC" w:rsidRPr="00BA79DC" w:rsidRDefault="00ED4DA0" w:rsidP="00D54DD4">
      <w:pPr>
        <w:numPr>
          <w:ilvl w:val="0"/>
          <w:numId w:val="3"/>
        </w:numPr>
        <w:tabs>
          <w:tab w:val="clear" w:pos="720"/>
          <w:tab w:val="num" w:pos="284"/>
        </w:tabs>
        <w:ind w:left="284" w:right="329" w:hanging="284"/>
        <w:rPr>
          <w:b/>
          <w:bCs/>
        </w:rPr>
      </w:pPr>
      <w:r>
        <w:t xml:space="preserve">The </w:t>
      </w:r>
      <w:r w:rsidR="00061F44">
        <w:t>reviewee</w:t>
      </w:r>
      <w:r>
        <w:t xml:space="preserve"> should </w:t>
      </w:r>
      <w:r w:rsidR="00BA79DC">
        <w:t xml:space="preserve">reflect on their work over the past year and </w:t>
      </w:r>
      <w:proofErr w:type="gramStart"/>
      <w:r w:rsidR="00BA79DC">
        <w:t>make an assessment of</w:t>
      </w:r>
      <w:proofErr w:type="gramEnd"/>
      <w:r w:rsidR="00BA79DC">
        <w:t xml:space="preserve"> demonstrated strengths and development needs against the behavioural domains of the Effective Behaviours Framework for Management, Specialist and Administration job family.</w:t>
      </w:r>
      <w:r w:rsidR="00330D13">
        <w:t xml:space="preserve"> (Section A)</w:t>
      </w:r>
    </w:p>
    <w:p w14:paraId="5C8AB37D" w14:textId="77777777" w:rsidR="00BA79DC" w:rsidRPr="00BA79DC" w:rsidRDefault="00BA79DC" w:rsidP="00D54DD4">
      <w:pPr>
        <w:numPr>
          <w:ilvl w:val="0"/>
          <w:numId w:val="3"/>
        </w:numPr>
        <w:tabs>
          <w:tab w:val="clear" w:pos="720"/>
          <w:tab w:val="num" w:pos="284"/>
        </w:tabs>
        <w:ind w:left="284" w:right="329" w:hanging="284"/>
        <w:rPr>
          <w:b/>
          <w:bCs/>
        </w:rPr>
      </w:pPr>
      <w:r>
        <w:t xml:space="preserve">The reviewee should </w:t>
      </w:r>
      <w:r w:rsidR="00ED4DA0">
        <w:t xml:space="preserve">provide the </w:t>
      </w:r>
      <w:r w:rsidR="00061F44">
        <w:t>reviewer</w:t>
      </w:r>
      <w:r w:rsidR="00ED4DA0">
        <w:t xml:space="preserve"> with an account of their progress against the agreed objectives for last year, plus any other activities</w:t>
      </w:r>
      <w:r w:rsidR="00432D49">
        <w:t xml:space="preserve"> (Section </w:t>
      </w:r>
      <w:r w:rsidR="00330D13">
        <w:t>B</w:t>
      </w:r>
      <w:r w:rsidR="00432D49">
        <w:t>)</w:t>
      </w:r>
      <w:r w:rsidR="00924946">
        <w:t>.</w:t>
      </w:r>
      <w:r w:rsidR="009558A6">
        <w:t xml:space="preserve">  </w:t>
      </w:r>
    </w:p>
    <w:p w14:paraId="5014B93F" w14:textId="77777777" w:rsidR="00ED4DA0" w:rsidRPr="003122E8" w:rsidRDefault="009558A6" w:rsidP="00D54DD4">
      <w:pPr>
        <w:numPr>
          <w:ilvl w:val="0"/>
          <w:numId w:val="3"/>
        </w:numPr>
        <w:tabs>
          <w:tab w:val="clear" w:pos="720"/>
          <w:tab w:val="num" w:pos="284"/>
        </w:tabs>
        <w:ind w:left="284" w:right="329" w:hanging="284"/>
        <w:rPr>
          <w:b/>
          <w:bCs/>
        </w:rPr>
      </w:pPr>
      <w:r>
        <w:t xml:space="preserve">Initial thoughts </w:t>
      </w:r>
      <w:r w:rsidR="00BA79DC">
        <w:t xml:space="preserve">about future goals and development </w:t>
      </w:r>
      <w:r>
        <w:t xml:space="preserve">may be included in sections </w:t>
      </w:r>
      <w:r w:rsidR="00330D13">
        <w:t>C</w:t>
      </w:r>
      <w:r>
        <w:t xml:space="preserve"> and </w:t>
      </w:r>
      <w:r w:rsidR="00330D13">
        <w:t>D</w:t>
      </w:r>
      <w:r>
        <w:t>.</w:t>
      </w:r>
      <w:r w:rsidR="004462C8">
        <w:t xml:space="preserve"> Attach a current job description and appendix of academic activity (Appendix A) where appropriate.</w:t>
      </w:r>
    </w:p>
    <w:p w14:paraId="461382DF" w14:textId="77777777" w:rsidR="00ED4DA0" w:rsidRPr="003122E8" w:rsidRDefault="00ED4DA0" w:rsidP="00D54DD4">
      <w:pPr>
        <w:numPr>
          <w:ilvl w:val="0"/>
          <w:numId w:val="3"/>
        </w:numPr>
        <w:tabs>
          <w:tab w:val="clear" w:pos="720"/>
          <w:tab w:val="num" w:pos="284"/>
        </w:tabs>
        <w:ind w:left="284" w:right="329" w:hanging="284"/>
        <w:rPr>
          <w:b/>
          <w:bCs/>
        </w:rPr>
      </w:pPr>
      <w:r>
        <w:t xml:space="preserve">The </w:t>
      </w:r>
      <w:r w:rsidR="00061F44">
        <w:t>reviewer</w:t>
      </w:r>
      <w:r>
        <w:t xml:space="preserve"> may make initial comments in section</w:t>
      </w:r>
      <w:r w:rsidR="00330D13">
        <w:t>s</w:t>
      </w:r>
      <w:r>
        <w:t xml:space="preserve"> A</w:t>
      </w:r>
      <w:r w:rsidR="00330D13">
        <w:t xml:space="preserve"> and B</w:t>
      </w:r>
      <w:r>
        <w:t xml:space="preserve"> and return these to the </w:t>
      </w:r>
      <w:r w:rsidR="00061F44">
        <w:t>reviewee</w:t>
      </w:r>
      <w:r>
        <w:t xml:space="preserve"> in time for the meeting.</w:t>
      </w:r>
    </w:p>
    <w:p w14:paraId="75908ECF" w14:textId="77777777" w:rsidR="00232D2C" w:rsidRPr="00232D2C" w:rsidRDefault="00ED4DA0" w:rsidP="00D54DD4">
      <w:pPr>
        <w:numPr>
          <w:ilvl w:val="0"/>
          <w:numId w:val="3"/>
        </w:numPr>
        <w:tabs>
          <w:tab w:val="clear" w:pos="720"/>
          <w:tab w:val="num" w:pos="284"/>
        </w:tabs>
        <w:ind w:left="284" w:right="329" w:hanging="284"/>
        <w:rPr>
          <w:b/>
          <w:bCs/>
        </w:rPr>
      </w:pPr>
      <w:r>
        <w:t xml:space="preserve">Following the meeting, either party completes the form to record the agreed objectives for the year ahead (Section </w:t>
      </w:r>
      <w:r w:rsidR="00330D13">
        <w:t>C</w:t>
      </w:r>
      <w:r>
        <w:t xml:space="preserve">), and the development plan for the </w:t>
      </w:r>
      <w:r w:rsidR="00061F44">
        <w:t>reviewee</w:t>
      </w:r>
      <w:r>
        <w:t xml:space="preserve"> (Section </w:t>
      </w:r>
      <w:r w:rsidR="00330D13">
        <w:t>D</w:t>
      </w:r>
      <w:r>
        <w:t>)</w:t>
      </w:r>
      <w:r w:rsidR="000F282F">
        <w:t xml:space="preserve">. </w:t>
      </w:r>
      <w:r w:rsidR="00F90D51">
        <w:t>Additional co</w:t>
      </w:r>
      <w:r w:rsidR="00232D2C">
        <w:t>mments may be made in Section E.</w:t>
      </w:r>
    </w:p>
    <w:p w14:paraId="45C38752" w14:textId="77777777" w:rsidR="00232D2C" w:rsidRPr="00232D2C" w:rsidRDefault="00232D2C" w:rsidP="00D54DD4">
      <w:pPr>
        <w:numPr>
          <w:ilvl w:val="0"/>
          <w:numId w:val="3"/>
        </w:numPr>
        <w:tabs>
          <w:tab w:val="clear" w:pos="720"/>
          <w:tab w:val="num" w:pos="284"/>
        </w:tabs>
        <w:ind w:left="284" w:right="329" w:hanging="284"/>
        <w:rPr>
          <w:b/>
          <w:bCs/>
        </w:rPr>
      </w:pPr>
      <w:r>
        <w:t xml:space="preserve">After adding any additional comments (Section D) the agreed final form should be uploaded to the reviewee’s </w:t>
      </w:r>
      <w:proofErr w:type="spellStart"/>
      <w:r>
        <w:t>iTrent</w:t>
      </w:r>
      <w:proofErr w:type="spellEnd"/>
      <w:r>
        <w:t xml:space="preserve"> record through Manager Self Service, and the date of the review recorded on </w:t>
      </w:r>
      <w:proofErr w:type="spellStart"/>
      <w:r>
        <w:t>iTrent</w:t>
      </w:r>
      <w:proofErr w:type="spellEnd"/>
      <w:r>
        <w:t>. Heads of Department or Senior Reviewers will be alerted to the upload so that they can provide scrutiny and oversight of the process.</w:t>
      </w:r>
    </w:p>
    <w:p w14:paraId="23DD37D8" w14:textId="0B17393A" w:rsidR="00330D13" w:rsidRPr="00FF5F48" w:rsidRDefault="00792C60" w:rsidP="00330D13">
      <w:pPr>
        <w:numPr>
          <w:ilvl w:val="0"/>
          <w:numId w:val="3"/>
        </w:numPr>
        <w:tabs>
          <w:tab w:val="clear" w:pos="720"/>
          <w:tab w:val="num" w:pos="284"/>
        </w:tabs>
        <w:ind w:left="284" w:right="329" w:hanging="284"/>
        <w:rPr>
          <w:b/>
          <w:bCs/>
        </w:rPr>
        <w:sectPr w:rsidR="00330D13" w:rsidRPr="00FF5F48" w:rsidSect="00A10FA1">
          <w:footerReference w:type="default" r:id="rId9"/>
          <w:pgSz w:w="11906" w:h="16838"/>
          <w:pgMar w:top="993" w:right="1133" w:bottom="1135" w:left="1797" w:header="709" w:footer="709" w:gutter="0"/>
          <w:cols w:space="708"/>
          <w:docGrid w:linePitch="360"/>
        </w:sectPr>
      </w:pPr>
      <w:r>
        <w:t xml:space="preserve">Heads of Department will </w:t>
      </w:r>
      <w:proofErr w:type="gramStart"/>
      <w:r>
        <w:t>make arrangements</w:t>
      </w:r>
      <w:proofErr w:type="gramEnd"/>
      <w:r>
        <w:t xml:space="preserve"> to collate the development plans arising out of SDPR within their department, to feed into </w:t>
      </w:r>
      <w:r w:rsidR="004462C8">
        <w:t>their</w:t>
      </w:r>
      <w:r>
        <w:t xml:space="preserve"> annual planning </w:t>
      </w:r>
      <w:r w:rsidR="004462C8">
        <w:t>process</w:t>
      </w:r>
      <w:r>
        <w:t>.</w:t>
      </w:r>
    </w:p>
    <w:p w14:paraId="78B41795" w14:textId="3F08DD2E" w:rsidR="00330D13" w:rsidRDefault="00330D13" w:rsidP="00DA71D9">
      <w:pPr>
        <w:pStyle w:val="Heading2"/>
      </w:pPr>
      <w:r>
        <w:lastRenderedPageBreak/>
        <w:t xml:space="preserve">Section A </w:t>
      </w:r>
      <w:r w:rsidR="00DA71D9">
        <w:t xml:space="preserve">– </w:t>
      </w:r>
      <w:r>
        <w:t>Self-Assessment of Professional Behaviours</w:t>
      </w:r>
    </w:p>
    <w:p w14:paraId="2FF99F39" w14:textId="77777777" w:rsidR="00330D13" w:rsidRPr="00330D13" w:rsidRDefault="00330D13" w:rsidP="00ED4DA0">
      <w:pPr>
        <w:rPr>
          <w:bCs/>
        </w:rPr>
      </w:pPr>
      <w:r>
        <w:rPr>
          <w:bCs/>
        </w:rPr>
        <w:t xml:space="preserve">Reflect and comment on </w:t>
      </w:r>
      <w:r w:rsidR="00962E34">
        <w:rPr>
          <w:bCs/>
        </w:rPr>
        <w:t xml:space="preserve">your </w:t>
      </w:r>
      <w:r>
        <w:rPr>
          <w:bCs/>
        </w:rPr>
        <w:t xml:space="preserve">strengths and development needs against the </w:t>
      </w:r>
      <w:r w:rsidR="00DD5588">
        <w:rPr>
          <w:bCs/>
        </w:rPr>
        <w:t xml:space="preserve">Effective Behaviours Framework. </w:t>
      </w:r>
      <w:r w:rsidR="009B3B1F">
        <w:rPr>
          <w:b/>
          <w:bCs/>
        </w:rPr>
        <w:t>You do not need to comment on all nine behavioural groups. (See column headings)</w:t>
      </w:r>
    </w:p>
    <w:p w14:paraId="165E1D5C" w14:textId="77777777" w:rsidR="00330D13" w:rsidRDefault="00330D13" w:rsidP="00ED4DA0">
      <w:pPr>
        <w:rPr>
          <w:b/>
          <w:bCs/>
        </w:rPr>
      </w:pPr>
    </w:p>
    <w:tbl>
      <w:tblPr>
        <w:tblW w:w="519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9"/>
        <w:gridCol w:w="2811"/>
        <w:gridCol w:w="3552"/>
        <w:gridCol w:w="3425"/>
        <w:gridCol w:w="2995"/>
      </w:tblGrid>
      <w:tr w:rsidR="00330D13" w:rsidRPr="00CA6375" w14:paraId="3C87A010" w14:textId="77777777" w:rsidTr="00CD7070">
        <w:trPr>
          <w:cantSplit/>
          <w:trHeight w:val="1134"/>
          <w:tblHeader/>
        </w:trPr>
        <w:tc>
          <w:tcPr>
            <w:tcW w:w="685" w:type="pct"/>
            <w:tcBorders>
              <w:bottom w:val="single" w:sz="4" w:space="0" w:color="auto"/>
            </w:tcBorders>
            <w:shd w:val="clear" w:color="auto" w:fill="094685"/>
            <w:vAlign w:val="center"/>
          </w:tcPr>
          <w:p w14:paraId="3399091F" w14:textId="77777777" w:rsidR="00330D13" w:rsidRPr="00CA6375" w:rsidRDefault="00330D13" w:rsidP="00495B5A">
            <w:pPr>
              <w:jc w:val="center"/>
              <w:rPr>
                <w:rFonts w:cs="Arial"/>
                <w:b/>
                <w:color w:val="FFFFFF"/>
                <w:sz w:val="20"/>
              </w:rPr>
            </w:pPr>
          </w:p>
          <w:p w14:paraId="10FFB4AB" w14:textId="77777777" w:rsidR="00330D13" w:rsidRPr="00CA6375" w:rsidRDefault="00330D13" w:rsidP="00495B5A">
            <w:pPr>
              <w:rPr>
                <w:rFonts w:cs="Arial"/>
                <w:b/>
                <w:color w:val="FFFFFF"/>
                <w:sz w:val="20"/>
              </w:rPr>
            </w:pPr>
            <w:r w:rsidRPr="00CA6375">
              <w:rPr>
                <w:rFonts w:cs="Arial"/>
                <w:b/>
                <w:color w:val="FFFFFF"/>
                <w:sz w:val="20"/>
              </w:rPr>
              <w:t>PROFESSIONAL BEHAVIOUR</w:t>
            </w:r>
          </w:p>
          <w:p w14:paraId="3CC2C5C2" w14:textId="77777777" w:rsidR="00330D13" w:rsidRPr="00CA6375" w:rsidRDefault="00330D13" w:rsidP="00495B5A">
            <w:pPr>
              <w:rPr>
                <w:rFonts w:cs="Arial"/>
                <w:b/>
                <w:color w:val="FFFFFF"/>
                <w:sz w:val="20"/>
              </w:rPr>
            </w:pPr>
            <w:r w:rsidRPr="00CA6375">
              <w:rPr>
                <w:rFonts w:cs="Arial"/>
                <w:b/>
                <w:color w:val="FFFFFF"/>
                <w:sz w:val="20"/>
              </w:rPr>
              <w:t>GROUP</w:t>
            </w:r>
          </w:p>
          <w:p w14:paraId="172981D0" w14:textId="77777777" w:rsidR="00330D13" w:rsidRPr="00CA6375" w:rsidRDefault="00330D13" w:rsidP="00495B5A">
            <w:pPr>
              <w:jc w:val="center"/>
              <w:rPr>
                <w:rFonts w:cs="Arial"/>
                <w:b/>
                <w:color w:val="FFFFFF"/>
                <w:sz w:val="20"/>
              </w:rPr>
            </w:pPr>
          </w:p>
        </w:tc>
        <w:tc>
          <w:tcPr>
            <w:tcW w:w="949" w:type="pct"/>
            <w:tcBorders>
              <w:bottom w:val="single" w:sz="4" w:space="0" w:color="auto"/>
            </w:tcBorders>
            <w:shd w:val="clear" w:color="auto" w:fill="EAF1DD" w:themeFill="accent3" w:themeFillTint="33"/>
          </w:tcPr>
          <w:p w14:paraId="2E65D657" w14:textId="77777777" w:rsidR="00330D13" w:rsidRDefault="00330D13" w:rsidP="00495B5A">
            <w:pPr>
              <w:jc w:val="center"/>
              <w:rPr>
                <w:rFonts w:cs="Arial"/>
                <w:b/>
                <w:sz w:val="20"/>
              </w:rPr>
            </w:pPr>
            <w:r w:rsidRPr="00CA6375">
              <w:rPr>
                <w:rFonts w:cs="Arial"/>
                <w:b/>
                <w:sz w:val="20"/>
              </w:rPr>
              <w:t>STRENGTHS</w:t>
            </w:r>
          </w:p>
          <w:p w14:paraId="13DC8FEA" w14:textId="77777777" w:rsidR="009B3B1F" w:rsidRPr="00CD7070" w:rsidRDefault="009B3B1F" w:rsidP="00495B5A">
            <w:pPr>
              <w:jc w:val="center"/>
              <w:rPr>
                <w:rFonts w:cs="Arial"/>
                <w:bCs/>
                <w:sz w:val="20"/>
              </w:rPr>
            </w:pPr>
            <w:r w:rsidRPr="00CD7070">
              <w:rPr>
                <w:rFonts w:cs="Arial"/>
                <w:bCs/>
                <w:sz w:val="20"/>
              </w:rPr>
              <w:t xml:space="preserve">Choose 2 or 3 that are most relevant to you and your role </w:t>
            </w:r>
            <w:proofErr w:type="gramStart"/>
            <w:r w:rsidRPr="00CD7070">
              <w:rPr>
                <w:rFonts w:cs="Arial"/>
                <w:bCs/>
                <w:sz w:val="20"/>
              </w:rPr>
              <w:t>at the moment</w:t>
            </w:r>
            <w:proofErr w:type="gramEnd"/>
          </w:p>
        </w:tc>
        <w:tc>
          <w:tcPr>
            <w:tcW w:w="1199" w:type="pct"/>
            <w:tcBorders>
              <w:bottom w:val="single" w:sz="4" w:space="0" w:color="auto"/>
            </w:tcBorders>
            <w:shd w:val="clear" w:color="auto" w:fill="EAF1DD" w:themeFill="accent3" w:themeFillTint="33"/>
          </w:tcPr>
          <w:p w14:paraId="0F89C25A" w14:textId="77777777" w:rsidR="00330D13" w:rsidRPr="00CA6375" w:rsidRDefault="00330D13" w:rsidP="00495B5A">
            <w:pPr>
              <w:jc w:val="center"/>
              <w:rPr>
                <w:rFonts w:cs="Arial"/>
                <w:b/>
                <w:sz w:val="20"/>
              </w:rPr>
            </w:pPr>
            <w:r w:rsidRPr="00CA6375">
              <w:rPr>
                <w:rFonts w:cs="Arial"/>
                <w:b/>
                <w:sz w:val="20"/>
              </w:rPr>
              <w:t>EVIDENCE OF EFFECTIVE WORKING</w:t>
            </w:r>
            <w:r w:rsidR="009B3B1F">
              <w:rPr>
                <w:rFonts w:cs="Arial"/>
                <w:b/>
                <w:sz w:val="20"/>
              </w:rPr>
              <w:t xml:space="preserve"> DEMONSTRATING YOUR STRENGTHS</w:t>
            </w:r>
          </w:p>
          <w:p w14:paraId="32F1AEF8" w14:textId="77777777" w:rsidR="00330D13" w:rsidRPr="00CD7070" w:rsidRDefault="00330D13" w:rsidP="00495B5A">
            <w:pPr>
              <w:jc w:val="center"/>
              <w:rPr>
                <w:rFonts w:cs="Arial"/>
                <w:bCs/>
                <w:sz w:val="20"/>
              </w:rPr>
            </w:pPr>
            <w:r w:rsidRPr="00CD7070">
              <w:rPr>
                <w:rFonts w:cs="Arial"/>
                <w:bCs/>
                <w:sz w:val="20"/>
              </w:rPr>
              <w:t>(real examples)</w:t>
            </w:r>
          </w:p>
          <w:p w14:paraId="7CD22360" w14:textId="77777777" w:rsidR="009B3B1F" w:rsidRPr="00CA6375" w:rsidRDefault="009B3B1F" w:rsidP="00495B5A">
            <w:pPr>
              <w:jc w:val="center"/>
              <w:rPr>
                <w:rFonts w:cs="Arial"/>
                <w:b/>
                <w:sz w:val="20"/>
              </w:rPr>
            </w:pPr>
          </w:p>
        </w:tc>
        <w:tc>
          <w:tcPr>
            <w:tcW w:w="1156" w:type="pct"/>
            <w:tcBorders>
              <w:bottom w:val="single" w:sz="4" w:space="0" w:color="auto"/>
            </w:tcBorders>
            <w:shd w:val="clear" w:color="auto" w:fill="auto"/>
          </w:tcPr>
          <w:p w14:paraId="24A41E6D" w14:textId="77777777" w:rsidR="00330D13" w:rsidRPr="00CA6375" w:rsidRDefault="00330D13" w:rsidP="00495B5A">
            <w:pPr>
              <w:jc w:val="center"/>
              <w:rPr>
                <w:rFonts w:cs="Arial"/>
                <w:b/>
                <w:sz w:val="20"/>
              </w:rPr>
            </w:pPr>
            <w:r w:rsidRPr="00CA6375">
              <w:rPr>
                <w:rFonts w:cs="Arial"/>
                <w:b/>
                <w:sz w:val="20"/>
              </w:rPr>
              <w:t>DEVELOPMENT NEEDS</w:t>
            </w:r>
          </w:p>
          <w:p w14:paraId="472FFB83" w14:textId="77777777" w:rsidR="00330D13" w:rsidRPr="00CD7070" w:rsidRDefault="00330D13" w:rsidP="00495B5A">
            <w:pPr>
              <w:jc w:val="center"/>
              <w:rPr>
                <w:rFonts w:cs="Arial"/>
                <w:bCs/>
                <w:sz w:val="20"/>
              </w:rPr>
            </w:pPr>
            <w:r w:rsidRPr="00CD7070">
              <w:rPr>
                <w:rFonts w:cs="Arial"/>
                <w:bCs/>
                <w:sz w:val="20"/>
              </w:rPr>
              <w:t>(what could you do to improve your capability in this area)</w:t>
            </w:r>
          </w:p>
          <w:p w14:paraId="16D0A81C" w14:textId="77777777" w:rsidR="009B3B1F" w:rsidRPr="00CA6375" w:rsidRDefault="009B3B1F" w:rsidP="00495B5A">
            <w:pPr>
              <w:jc w:val="center"/>
              <w:rPr>
                <w:rFonts w:cs="Arial"/>
                <w:b/>
                <w:color w:val="FFFFFF"/>
                <w:sz w:val="20"/>
              </w:rPr>
            </w:pPr>
            <w:r w:rsidRPr="00CD7070">
              <w:rPr>
                <w:rFonts w:cs="Arial"/>
                <w:bCs/>
                <w:sz w:val="20"/>
              </w:rPr>
              <w:t>These may be in any of the 9 groups and do not have to correspond to an identified strength</w:t>
            </w:r>
          </w:p>
        </w:tc>
        <w:tc>
          <w:tcPr>
            <w:tcW w:w="1011" w:type="pct"/>
            <w:tcBorders>
              <w:bottom w:val="single" w:sz="4" w:space="0" w:color="auto"/>
            </w:tcBorders>
            <w:shd w:val="clear" w:color="auto" w:fill="F2F2F2" w:themeFill="background1" w:themeFillShade="F2"/>
          </w:tcPr>
          <w:p w14:paraId="5DCDF3A4" w14:textId="77777777" w:rsidR="00330D13" w:rsidRPr="00CA6375" w:rsidRDefault="00330D13" w:rsidP="00495B5A">
            <w:pPr>
              <w:jc w:val="center"/>
              <w:rPr>
                <w:rFonts w:cs="Arial"/>
                <w:b/>
                <w:sz w:val="20"/>
              </w:rPr>
            </w:pPr>
            <w:r w:rsidRPr="00CA6375">
              <w:rPr>
                <w:rFonts w:cs="Arial"/>
                <w:b/>
                <w:sz w:val="20"/>
              </w:rPr>
              <w:t>REVIEWER’S</w:t>
            </w:r>
          </w:p>
          <w:p w14:paraId="4108C0A1" w14:textId="77777777" w:rsidR="00330D13" w:rsidRDefault="00330D13" w:rsidP="00495B5A">
            <w:pPr>
              <w:jc w:val="center"/>
              <w:rPr>
                <w:rFonts w:cs="Arial"/>
                <w:b/>
                <w:sz w:val="20"/>
              </w:rPr>
            </w:pPr>
            <w:r w:rsidRPr="00CA6375">
              <w:rPr>
                <w:rFonts w:cs="Arial"/>
                <w:b/>
                <w:sz w:val="20"/>
              </w:rPr>
              <w:t>FEEDBACK</w:t>
            </w:r>
          </w:p>
          <w:p w14:paraId="07D2C977" w14:textId="77777777" w:rsidR="009B3B1F" w:rsidRPr="00CD7070" w:rsidRDefault="009B3B1F" w:rsidP="009B3B1F">
            <w:pPr>
              <w:jc w:val="center"/>
              <w:rPr>
                <w:rFonts w:cs="Arial"/>
                <w:bCs/>
                <w:color w:val="FFFFFF"/>
                <w:sz w:val="20"/>
              </w:rPr>
            </w:pPr>
            <w:r w:rsidRPr="00CD7070">
              <w:rPr>
                <w:rFonts w:cs="Arial"/>
                <w:bCs/>
                <w:sz w:val="20"/>
              </w:rPr>
              <w:t xml:space="preserve">Consider all areas but focus your comments on the most relevant </w:t>
            </w:r>
          </w:p>
        </w:tc>
      </w:tr>
      <w:tr w:rsidR="00330D13" w:rsidRPr="00CA6375" w14:paraId="534D0649" w14:textId="77777777" w:rsidTr="00CD7070">
        <w:trPr>
          <w:trHeight w:val="924"/>
        </w:trPr>
        <w:tc>
          <w:tcPr>
            <w:tcW w:w="685" w:type="pct"/>
            <w:tcBorders>
              <w:top w:val="single" w:sz="4" w:space="0" w:color="auto"/>
            </w:tcBorders>
            <w:shd w:val="clear" w:color="auto" w:fill="094685"/>
            <w:vAlign w:val="center"/>
          </w:tcPr>
          <w:p w14:paraId="3A146ABE" w14:textId="77777777" w:rsidR="00330D13" w:rsidRPr="00CA6375" w:rsidRDefault="00330D13" w:rsidP="00495B5A">
            <w:pPr>
              <w:pStyle w:val="Heading1"/>
              <w:rPr>
                <w:rFonts w:cs="Arial"/>
                <w:sz w:val="20"/>
              </w:rPr>
            </w:pPr>
            <w:r w:rsidRPr="00CA6375">
              <w:rPr>
                <w:rFonts w:cs="Arial"/>
                <w:sz w:val="20"/>
              </w:rPr>
              <w:t>Managing Self and</w:t>
            </w:r>
          </w:p>
          <w:p w14:paraId="3C4FC833" w14:textId="77777777" w:rsidR="00330D13" w:rsidRPr="00CA6375" w:rsidRDefault="00330D13" w:rsidP="00495B5A">
            <w:pPr>
              <w:rPr>
                <w:rFonts w:cs="Arial"/>
                <w:b/>
                <w:sz w:val="20"/>
                <w:lang w:eastAsia="en-US"/>
              </w:rPr>
            </w:pPr>
            <w:r w:rsidRPr="00CA6375">
              <w:rPr>
                <w:rFonts w:cs="Arial"/>
                <w:b/>
                <w:sz w:val="20"/>
                <w:lang w:eastAsia="en-US"/>
              </w:rPr>
              <w:t>Personal Skills</w:t>
            </w:r>
          </w:p>
        </w:tc>
        <w:tc>
          <w:tcPr>
            <w:tcW w:w="949" w:type="pct"/>
            <w:tcBorders>
              <w:top w:val="single" w:sz="4" w:space="0" w:color="auto"/>
            </w:tcBorders>
            <w:shd w:val="clear" w:color="auto" w:fill="EAF1DD" w:themeFill="accent3" w:themeFillTint="33"/>
          </w:tcPr>
          <w:p w14:paraId="5BC029D0" w14:textId="77777777" w:rsidR="00330D13" w:rsidRPr="00CA6375" w:rsidRDefault="00330D13" w:rsidP="00495B5A">
            <w:pPr>
              <w:rPr>
                <w:rFonts w:cs="Arial"/>
                <w:sz w:val="20"/>
              </w:rPr>
            </w:pPr>
          </w:p>
        </w:tc>
        <w:tc>
          <w:tcPr>
            <w:tcW w:w="1199" w:type="pct"/>
            <w:tcBorders>
              <w:top w:val="single" w:sz="4" w:space="0" w:color="auto"/>
            </w:tcBorders>
            <w:shd w:val="clear" w:color="auto" w:fill="EAF1DD" w:themeFill="accent3" w:themeFillTint="33"/>
          </w:tcPr>
          <w:p w14:paraId="7610EFDE" w14:textId="77777777" w:rsidR="00330D13" w:rsidRPr="00CA6375" w:rsidRDefault="00330D13" w:rsidP="00495B5A">
            <w:pPr>
              <w:rPr>
                <w:rFonts w:cs="Arial"/>
                <w:sz w:val="20"/>
              </w:rPr>
            </w:pPr>
          </w:p>
        </w:tc>
        <w:tc>
          <w:tcPr>
            <w:tcW w:w="1156" w:type="pct"/>
            <w:tcBorders>
              <w:top w:val="nil"/>
            </w:tcBorders>
          </w:tcPr>
          <w:p w14:paraId="02CF19A7" w14:textId="77777777" w:rsidR="00330D13" w:rsidRPr="00CA6375" w:rsidRDefault="00330D13" w:rsidP="00495B5A">
            <w:pPr>
              <w:rPr>
                <w:rFonts w:cs="Arial"/>
                <w:sz w:val="20"/>
              </w:rPr>
            </w:pPr>
          </w:p>
        </w:tc>
        <w:tc>
          <w:tcPr>
            <w:tcW w:w="1011" w:type="pct"/>
            <w:tcBorders>
              <w:top w:val="single" w:sz="4" w:space="0" w:color="auto"/>
            </w:tcBorders>
            <w:shd w:val="clear" w:color="auto" w:fill="F2F2F2" w:themeFill="background1" w:themeFillShade="F2"/>
          </w:tcPr>
          <w:p w14:paraId="5E17D4D6" w14:textId="77777777" w:rsidR="00330D13" w:rsidRPr="00CA6375" w:rsidRDefault="00330D13" w:rsidP="00495B5A">
            <w:pPr>
              <w:rPr>
                <w:rFonts w:cs="Arial"/>
                <w:color w:val="003366"/>
                <w:sz w:val="20"/>
              </w:rPr>
            </w:pPr>
          </w:p>
        </w:tc>
      </w:tr>
      <w:tr w:rsidR="00330D13" w:rsidRPr="00CA6375" w14:paraId="059A28E1" w14:textId="77777777" w:rsidTr="00CD7070">
        <w:trPr>
          <w:trHeight w:val="924"/>
        </w:trPr>
        <w:tc>
          <w:tcPr>
            <w:tcW w:w="685" w:type="pct"/>
            <w:shd w:val="clear" w:color="auto" w:fill="094685"/>
            <w:vAlign w:val="center"/>
          </w:tcPr>
          <w:p w14:paraId="4CF7089E" w14:textId="77777777" w:rsidR="00330D13" w:rsidRPr="00CA6375" w:rsidRDefault="00330D13" w:rsidP="00495B5A">
            <w:pPr>
              <w:rPr>
                <w:rFonts w:cs="Arial"/>
                <w:b/>
                <w:sz w:val="20"/>
              </w:rPr>
            </w:pPr>
            <w:r w:rsidRPr="00CA6375">
              <w:rPr>
                <w:rFonts w:cs="Arial"/>
                <w:b/>
                <w:sz w:val="20"/>
              </w:rPr>
              <w:t>Delivering Excellent Service</w:t>
            </w:r>
          </w:p>
        </w:tc>
        <w:tc>
          <w:tcPr>
            <w:tcW w:w="949" w:type="pct"/>
            <w:shd w:val="clear" w:color="auto" w:fill="EAF1DD" w:themeFill="accent3" w:themeFillTint="33"/>
          </w:tcPr>
          <w:p w14:paraId="3C127708" w14:textId="77777777" w:rsidR="00330D13" w:rsidRPr="00CA6375" w:rsidRDefault="00330D13" w:rsidP="00495B5A">
            <w:pPr>
              <w:ind w:left="-10"/>
              <w:rPr>
                <w:rFonts w:cs="Arial"/>
                <w:sz w:val="20"/>
              </w:rPr>
            </w:pPr>
          </w:p>
        </w:tc>
        <w:tc>
          <w:tcPr>
            <w:tcW w:w="1199" w:type="pct"/>
            <w:shd w:val="clear" w:color="auto" w:fill="EAF1DD" w:themeFill="accent3" w:themeFillTint="33"/>
          </w:tcPr>
          <w:p w14:paraId="2B6D3B62" w14:textId="77777777" w:rsidR="00330D13" w:rsidRPr="00CA6375" w:rsidRDefault="00330D13" w:rsidP="00495B5A">
            <w:pPr>
              <w:rPr>
                <w:rFonts w:cs="Arial"/>
                <w:sz w:val="20"/>
              </w:rPr>
            </w:pPr>
          </w:p>
        </w:tc>
        <w:tc>
          <w:tcPr>
            <w:tcW w:w="1156" w:type="pct"/>
          </w:tcPr>
          <w:p w14:paraId="188BF166" w14:textId="77777777" w:rsidR="00330D13" w:rsidRPr="00CA6375" w:rsidRDefault="00330D13" w:rsidP="00495B5A">
            <w:pPr>
              <w:rPr>
                <w:rFonts w:cs="Arial"/>
                <w:sz w:val="20"/>
              </w:rPr>
            </w:pPr>
          </w:p>
        </w:tc>
        <w:tc>
          <w:tcPr>
            <w:tcW w:w="1011" w:type="pct"/>
            <w:shd w:val="clear" w:color="auto" w:fill="F2F2F2" w:themeFill="background1" w:themeFillShade="F2"/>
          </w:tcPr>
          <w:p w14:paraId="4BB8A4E1" w14:textId="77777777" w:rsidR="00330D13" w:rsidRPr="00CA6375" w:rsidRDefault="00330D13" w:rsidP="00495B5A">
            <w:pPr>
              <w:rPr>
                <w:rFonts w:cs="Arial"/>
                <w:color w:val="003366"/>
                <w:sz w:val="20"/>
              </w:rPr>
            </w:pPr>
          </w:p>
        </w:tc>
      </w:tr>
      <w:tr w:rsidR="00330D13" w:rsidRPr="00CA6375" w14:paraId="13DDFA7F" w14:textId="77777777" w:rsidTr="00CD7070">
        <w:trPr>
          <w:trHeight w:val="924"/>
        </w:trPr>
        <w:tc>
          <w:tcPr>
            <w:tcW w:w="685" w:type="pct"/>
            <w:shd w:val="clear" w:color="auto" w:fill="094685"/>
            <w:vAlign w:val="center"/>
          </w:tcPr>
          <w:p w14:paraId="061EEAC0" w14:textId="77777777" w:rsidR="00330D13" w:rsidRPr="00CA6375" w:rsidRDefault="00330D13" w:rsidP="00495B5A">
            <w:pPr>
              <w:rPr>
                <w:rFonts w:cs="Arial"/>
                <w:b/>
                <w:sz w:val="20"/>
              </w:rPr>
            </w:pPr>
            <w:r w:rsidRPr="00CA6375">
              <w:rPr>
                <w:rFonts w:cs="Arial"/>
                <w:b/>
                <w:sz w:val="20"/>
              </w:rPr>
              <w:t>Finding Innovative Solutions</w:t>
            </w:r>
          </w:p>
        </w:tc>
        <w:tc>
          <w:tcPr>
            <w:tcW w:w="949" w:type="pct"/>
            <w:shd w:val="clear" w:color="auto" w:fill="EAF1DD" w:themeFill="accent3" w:themeFillTint="33"/>
          </w:tcPr>
          <w:p w14:paraId="6B208544" w14:textId="77777777" w:rsidR="00330D13" w:rsidRPr="00CA6375" w:rsidRDefault="00330D13" w:rsidP="00495B5A">
            <w:pPr>
              <w:pStyle w:val="BodyText"/>
              <w:rPr>
                <w:rFonts w:cs="Arial"/>
              </w:rPr>
            </w:pPr>
          </w:p>
        </w:tc>
        <w:tc>
          <w:tcPr>
            <w:tcW w:w="1199" w:type="pct"/>
            <w:shd w:val="clear" w:color="auto" w:fill="EAF1DD" w:themeFill="accent3" w:themeFillTint="33"/>
          </w:tcPr>
          <w:p w14:paraId="59A56069" w14:textId="77777777" w:rsidR="00330D13" w:rsidRPr="00CA6375" w:rsidRDefault="00330D13" w:rsidP="00495B5A">
            <w:pPr>
              <w:rPr>
                <w:rFonts w:cs="Arial"/>
                <w:sz w:val="20"/>
              </w:rPr>
            </w:pPr>
          </w:p>
        </w:tc>
        <w:tc>
          <w:tcPr>
            <w:tcW w:w="1156" w:type="pct"/>
            <w:tcBorders>
              <w:bottom w:val="single" w:sz="4" w:space="0" w:color="auto"/>
            </w:tcBorders>
          </w:tcPr>
          <w:p w14:paraId="38708CC3" w14:textId="77777777" w:rsidR="00330D13" w:rsidRPr="00CA6375" w:rsidRDefault="00330D13" w:rsidP="00495B5A">
            <w:pPr>
              <w:pStyle w:val="BodyText"/>
              <w:rPr>
                <w:rFonts w:cs="Arial"/>
              </w:rPr>
            </w:pPr>
          </w:p>
        </w:tc>
        <w:tc>
          <w:tcPr>
            <w:tcW w:w="1011" w:type="pct"/>
            <w:shd w:val="clear" w:color="auto" w:fill="F2F2F2" w:themeFill="background1" w:themeFillShade="F2"/>
          </w:tcPr>
          <w:p w14:paraId="50D4EEE7" w14:textId="77777777" w:rsidR="00330D13" w:rsidRPr="00CA6375" w:rsidRDefault="00330D13" w:rsidP="00495B5A">
            <w:pPr>
              <w:pStyle w:val="BodyText"/>
              <w:rPr>
                <w:rFonts w:cs="Arial"/>
                <w:color w:val="003366"/>
              </w:rPr>
            </w:pPr>
          </w:p>
        </w:tc>
      </w:tr>
      <w:tr w:rsidR="00330D13" w:rsidRPr="00CA6375" w14:paraId="473E7A73" w14:textId="77777777" w:rsidTr="00CD7070">
        <w:trPr>
          <w:trHeight w:val="924"/>
        </w:trPr>
        <w:tc>
          <w:tcPr>
            <w:tcW w:w="685" w:type="pct"/>
            <w:shd w:val="clear" w:color="auto" w:fill="094685"/>
            <w:vAlign w:val="center"/>
          </w:tcPr>
          <w:p w14:paraId="45DFA72A" w14:textId="77777777" w:rsidR="00330D13" w:rsidRPr="00CA6375" w:rsidRDefault="00330D13" w:rsidP="00495B5A">
            <w:pPr>
              <w:rPr>
                <w:rFonts w:cs="Arial"/>
                <w:b/>
                <w:sz w:val="20"/>
              </w:rPr>
            </w:pPr>
            <w:r w:rsidRPr="00CA6375">
              <w:rPr>
                <w:rFonts w:cs="Arial"/>
                <w:b/>
                <w:sz w:val="20"/>
              </w:rPr>
              <w:t>Embracing Change</w:t>
            </w:r>
          </w:p>
        </w:tc>
        <w:tc>
          <w:tcPr>
            <w:tcW w:w="949" w:type="pct"/>
            <w:tcBorders>
              <w:bottom w:val="single" w:sz="4" w:space="0" w:color="auto"/>
            </w:tcBorders>
            <w:shd w:val="clear" w:color="auto" w:fill="EAF1DD" w:themeFill="accent3" w:themeFillTint="33"/>
          </w:tcPr>
          <w:p w14:paraId="301CC59C" w14:textId="77777777" w:rsidR="00330D13" w:rsidRPr="00CA6375" w:rsidRDefault="00330D13" w:rsidP="00495B5A">
            <w:pPr>
              <w:rPr>
                <w:rFonts w:cs="Arial"/>
                <w:sz w:val="20"/>
              </w:rPr>
            </w:pPr>
          </w:p>
        </w:tc>
        <w:tc>
          <w:tcPr>
            <w:tcW w:w="1199" w:type="pct"/>
            <w:tcBorders>
              <w:bottom w:val="single" w:sz="4" w:space="0" w:color="auto"/>
              <w:right w:val="single" w:sz="4" w:space="0" w:color="auto"/>
            </w:tcBorders>
            <w:shd w:val="clear" w:color="auto" w:fill="EAF1DD" w:themeFill="accent3" w:themeFillTint="33"/>
          </w:tcPr>
          <w:p w14:paraId="5AD5B2DC" w14:textId="77777777" w:rsidR="00330D13" w:rsidRPr="00CA6375" w:rsidRDefault="00330D13" w:rsidP="00495B5A">
            <w:pPr>
              <w:rPr>
                <w:rFonts w:cs="Arial"/>
                <w:sz w:val="20"/>
              </w:rPr>
            </w:pPr>
          </w:p>
        </w:tc>
        <w:tc>
          <w:tcPr>
            <w:tcW w:w="1156" w:type="pct"/>
            <w:tcBorders>
              <w:top w:val="single" w:sz="4" w:space="0" w:color="auto"/>
              <w:left w:val="single" w:sz="4" w:space="0" w:color="auto"/>
              <w:bottom w:val="single" w:sz="4" w:space="0" w:color="auto"/>
              <w:right w:val="single" w:sz="4" w:space="0" w:color="auto"/>
            </w:tcBorders>
          </w:tcPr>
          <w:p w14:paraId="533B7CCF" w14:textId="77777777" w:rsidR="00330D13" w:rsidRPr="00CA6375" w:rsidRDefault="00330D13" w:rsidP="00495B5A">
            <w:pPr>
              <w:rPr>
                <w:rFonts w:cs="Arial"/>
                <w:sz w:val="20"/>
              </w:rPr>
            </w:pPr>
          </w:p>
        </w:tc>
        <w:tc>
          <w:tcPr>
            <w:tcW w:w="1011" w:type="pct"/>
            <w:tcBorders>
              <w:left w:val="single" w:sz="4" w:space="0" w:color="auto"/>
              <w:bottom w:val="single" w:sz="4" w:space="0" w:color="auto"/>
            </w:tcBorders>
            <w:shd w:val="clear" w:color="auto" w:fill="F2F2F2" w:themeFill="background1" w:themeFillShade="F2"/>
          </w:tcPr>
          <w:p w14:paraId="2C2FF7B4" w14:textId="77777777" w:rsidR="00330D13" w:rsidRPr="00CA6375" w:rsidRDefault="00330D13" w:rsidP="00495B5A">
            <w:pPr>
              <w:rPr>
                <w:rFonts w:cs="Arial"/>
                <w:color w:val="003366"/>
                <w:sz w:val="20"/>
              </w:rPr>
            </w:pPr>
          </w:p>
        </w:tc>
      </w:tr>
      <w:tr w:rsidR="00330D13" w:rsidRPr="00CA6375" w14:paraId="7178EF60" w14:textId="77777777" w:rsidTr="00CD7070">
        <w:trPr>
          <w:trHeight w:val="924"/>
        </w:trPr>
        <w:tc>
          <w:tcPr>
            <w:tcW w:w="685" w:type="pct"/>
            <w:shd w:val="clear" w:color="auto" w:fill="094685"/>
            <w:vAlign w:val="center"/>
          </w:tcPr>
          <w:p w14:paraId="42EC613F" w14:textId="77777777" w:rsidR="00330D13" w:rsidRPr="00CA6375" w:rsidRDefault="00330D13" w:rsidP="00495B5A">
            <w:pPr>
              <w:rPr>
                <w:rFonts w:cs="Arial"/>
                <w:b/>
                <w:sz w:val="20"/>
              </w:rPr>
            </w:pPr>
            <w:r w:rsidRPr="00CA6375">
              <w:rPr>
                <w:rFonts w:cs="Arial"/>
                <w:b/>
                <w:sz w:val="20"/>
              </w:rPr>
              <w:t>Using Resources</w:t>
            </w:r>
          </w:p>
        </w:tc>
        <w:tc>
          <w:tcPr>
            <w:tcW w:w="949" w:type="pct"/>
            <w:shd w:val="clear" w:color="auto" w:fill="EAF1DD" w:themeFill="accent3" w:themeFillTint="33"/>
          </w:tcPr>
          <w:p w14:paraId="015B9511" w14:textId="77777777" w:rsidR="00330D13" w:rsidRPr="00CA6375" w:rsidRDefault="00330D13" w:rsidP="00495B5A">
            <w:pPr>
              <w:rPr>
                <w:rFonts w:cs="Arial"/>
                <w:sz w:val="20"/>
              </w:rPr>
            </w:pPr>
          </w:p>
        </w:tc>
        <w:tc>
          <w:tcPr>
            <w:tcW w:w="1199" w:type="pct"/>
            <w:shd w:val="clear" w:color="auto" w:fill="EAF1DD" w:themeFill="accent3" w:themeFillTint="33"/>
          </w:tcPr>
          <w:p w14:paraId="31726539" w14:textId="77777777" w:rsidR="00330D13" w:rsidRPr="00CA6375" w:rsidRDefault="00330D13" w:rsidP="00495B5A">
            <w:pPr>
              <w:rPr>
                <w:rFonts w:cs="Arial"/>
                <w:sz w:val="20"/>
              </w:rPr>
            </w:pPr>
          </w:p>
        </w:tc>
        <w:tc>
          <w:tcPr>
            <w:tcW w:w="1156" w:type="pct"/>
            <w:tcBorders>
              <w:top w:val="single" w:sz="4" w:space="0" w:color="auto"/>
            </w:tcBorders>
          </w:tcPr>
          <w:p w14:paraId="0CA21075" w14:textId="77777777" w:rsidR="00330D13" w:rsidRPr="00CA6375" w:rsidRDefault="00330D13" w:rsidP="00495B5A">
            <w:pPr>
              <w:rPr>
                <w:rFonts w:cs="Arial"/>
                <w:sz w:val="20"/>
              </w:rPr>
            </w:pPr>
          </w:p>
        </w:tc>
        <w:tc>
          <w:tcPr>
            <w:tcW w:w="1011" w:type="pct"/>
            <w:shd w:val="clear" w:color="auto" w:fill="F2F2F2" w:themeFill="background1" w:themeFillShade="F2"/>
          </w:tcPr>
          <w:p w14:paraId="405E01D4" w14:textId="77777777" w:rsidR="00330D13" w:rsidRPr="00CA6375" w:rsidRDefault="00330D13" w:rsidP="00495B5A">
            <w:pPr>
              <w:rPr>
                <w:rFonts w:cs="Arial"/>
                <w:color w:val="003366"/>
                <w:sz w:val="20"/>
              </w:rPr>
            </w:pPr>
          </w:p>
        </w:tc>
      </w:tr>
      <w:tr w:rsidR="00330D13" w:rsidRPr="00CA6375" w14:paraId="0E82671C" w14:textId="77777777" w:rsidTr="00CD7070">
        <w:trPr>
          <w:trHeight w:val="924"/>
        </w:trPr>
        <w:tc>
          <w:tcPr>
            <w:tcW w:w="685" w:type="pct"/>
            <w:shd w:val="clear" w:color="auto" w:fill="094685"/>
            <w:vAlign w:val="center"/>
          </w:tcPr>
          <w:p w14:paraId="478437CD" w14:textId="77777777" w:rsidR="00330D13" w:rsidRPr="00CA6375" w:rsidRDefault="00330D13" w:rsidP="00495B5A">
            <w:pPr>
              <w:rPr>
                <w:rFonts w:cs="Arial"/>
                <w:b/>
                <w:sz w:val="20"/>
              </w:rPr>
            </w:pPr>
            <w:r w:rsidRPr="00CA6375">
              <w:rPr>
                <w:rFonts w:cs="Arial"/>
                <w:b/>
                <w:sz w:val="20"/>
              </w:rPr>
              <w:lastRenderedPageBreak/>
              <w:t>Engaging with the big picture</w:t>
            </w:r>
          </w:p>
        </w:tc>
        <w:tc>
          <w:tcPr>
            <w:tcW w:w="949" w:type="pct"/>
            <w:shd w:val="clear" w:color="auto" w:fill="EAF1DD" w:themeFill="accent3" w:themeFillTint="33"/>
          </w:tcPr>
          <w:p w14:paraId="365D8C1D" w14:textId="77777777" w:rsidR="00330D13" w:rsidRPr="00CA6375" w:rsidRDefault="00330D13" w:rsidP="00495B5A">
            <w:pPr>
              <w:rPr>
                <w:rFonts w:cs="Arial"/>
                <w:sz w:val="20"/>
              </w:rPr>
            </w:pPr>
          </w:p>
        </w:tc>
        <w:tc>
          <w:tcPr>
            <w:tcW w:w="1199" w:type="pct"/>
            <w:shd w:val="clear" w:color="auto" w:fill="EAF1DD" w:themeFill="accent3" w:themeFillTint="33"/>
          </w:tcPr>
          <w:p w14:paraId="3DD509CE" w14:textId="77777777" w:rsidR="00330D13" w:rsidRPr="00CA6375" w:rsidRDefault="00330D13" w:rsidP="00495B5A">
            <w:pPr>
              <w:pStyle w:val="BodyText"/>
              <w:rPr>
                <w:rFonts w:cs="Arial"/>
              </w:rPr>
            </w:pPr>
          </w:p>
        </w:tc>
        <w:tc>
          <w:tcPr>
            <w:tcW w:w="1156" w:type="pct"/>
          </w:tcPr>
          <w:p w14:paraId="30E5F270" w14:textId="77777777" w:rsidR="00330D13" w:rsidRPr="00CA6375" w:rsidRDefault="00330D13" w:rsidP="00495B5A">
            <w:pPr>
              <w:rPr>
                <w:rFonts w:cs="Arial"/>
                <w:sz w:val="20"/>
              </w:rPr>
            </w:pPr>
          </w:p>
        </w:tc>
        <w:tc>
          <w:tcPr>
            <w:tcW w:w="1011" w:type="pct"/>
            <w:shd w:val="clear" w:color="auto" w:fill="F2F2F2" w:themeFill="background1" w:themeFillShade="F2"/>
          </w:tcPr>
          <w:p w14:paraId="00927AEC" w14:textId="77777777" w:rsidR="00330D13" w:rsidRPr="00CA6375" w:rsidRDefault="00330D13" w:rsidP="00495B5A">
            <w:pPr>
              <w:rPr>
                <w:rFonts w:cs="Arial"/>
                <w:color w:val="003366"/>
                <w:sz w:val="20"/>
              </w:rPr>
            </w:pPr>
          </w:p>
        </w:tc>
      </w:tr>
      <w:tr w:rsidR="00330D13" w:rsidRPr="00CA6375" w14:paraId="5589CBBD" w14:textId="77777777" w:rsidTr="00CD7070">
        <w:trPr>
          <w:trHeight w:val="925"/>
        </w:trPr>
        <w:tc>
          <w:tcPr>
            <w:tcW w:w="685" w:type="pct"/>
            <w:shd w:val="clear" w:color="auto" w:fill="094685"/>
            <w:vAlign w:val="center"/>
          </w:tcPr>
          <w:p w14:paraId="3BBA5991" w14:textId="77777777" w:rsidR="00330D13" w:rsidRPr="00CA6375" w:rsidRDefault="00330D13" w:rsidP="00495B5A">
            <w:pPr>
              <w:rPr>
                <w:rFonts w:cs="Arial"/>
                <w:b/>
                <w:sz w:val="20"/>
              </w:rPr>
            </w:pPr>
            <w:r w:rsidRPr="00CA6375">
              <w:rPr>
                <w:rFonts w:cs="Arial"/>
                <w:b/>
                <w:sz w:val="20"/>
              </w:rPr>
              <w:t>Developing Self and Others</w:t>
            </w:r>
          </w:p>
        </w:tc>
        <w:tc>
          <w:tcPr>
            <w:tcW w:w="949" w:type="pct"/>
            <w:shd w:val="clear" w:color="auto" w:fill="EAF1DD" w:themeFill="accent3" w:themeFillTint="33"/>
          </w:tcPr>
          <w:p w14:paraId="770ADE16" w14:textId="77777777" w:rsidR="00330D13" w:rsidRPr="00CA6375" w:rsidRDefault="00330D13" w:rsidP="00495B5A">
            <w:pPr>
              <w:rPr>
                <w:rFonts w:cs="Arial"/>
                <w:sz w:val="20"/>
              </w:rPr>
            </w:pPr>
          </w:p>
        </w:tc>
        <w:tc>
          <w:tcPr>
            <w:tcW w:w="1199" w:type="pct"/>
            <w:shd w:val="clear" w:color="auto" w:fill="EAF1DD" w:themeFill="accent3" w:themeFillTint="33"/>
          </w:tcPr>
          <w:p w14:paraId="76F6E262" w14:textId="77777777" w:rsidR="00330D13" w:rsidRPr="00CA6375" w:rsidRDefault="00330D13" w:rsidP="00495B5A">
            <w:pPr>
              <w:rPr>
                <w:rFonts w:cs="Arial"/>
                <w:sz w:val="20"/>
              </w:rPr>
            </w:pPr>
          </w:p>
        </w:tc>
        <w:tc>
          <w:tcPr>
            <w:tcW w:w="1156" w:type="pct"/>
          </w:tcPr>
          <w:p w14:paraId="7857B51F" w14:textId="77777777" w:rsidR="00330D13" w:rsidRPr="00CA6375" w:rsidRDefault="00330D13" w:rsidP="00495B5A">
            <w:pPr>
              <w:rPr>
                <w:rFonts w:cs="Arial"/>
                <w:sz w:val="20"/>
              </w:rPr>
            </w:pPr>
          </w:p>
        </w:tc>
        <w:tc>
          <w:tcPr>
            <w:tcW w:w="1011" w:type="pct"/>
            <w:shd w:val="clear" w:color="auto" w:fill="F2F2F2" w:themeFill="background1" w:themeFillShade="F2"/>
          </w:tcPr>
          <w:p w14:paraId="57CC5947" w14:textId="77777777" w:rsidR="00330D13" w:rsidRPr="00CA6375" w:rsidRDefault="00330D13" w:rsidP="00495B5A">
            <w:pPr>
              <w:rPr>
                <w:rFonts w:cs="Arial"/>
                <w:color w:val="003366"/>
                <w:sz w:val="20"/>
              </w:rPr>
            </w:pPr>
          </w:p>
        </w:tc>
      </w:tr>
      <w:tr w:rsidR="00330D13" w:rsidRPr="00CA6375" w14:paraId="4C212BDB" w14:textId="77777777" w:rsidTr="00CD7070">
        <w:trPr>
          <w:trHeight w:val="925"/>
        </w:trPr>
        <w:tc>
          <w:tcPr>
            <w:tcW w:w="685" w:type="pct"/>
            <w:shd w:val="clear" w:color="auto" w:fill="094685"/>
            <w:vAlign w:val="center"/>
          </w:tcPr>
          <w:p w14:paraId="2259EE6C" w14:textId="77777777" w:rsidR="00330D13" w:rsidRPr="00CA6375" w:rsidRDefault="00330D13" w:rsidP="00495B5A">
            <w:pPr>
              <w:rPr>
                <w:rFonts w:cs="Arial"/>
                <w:b/>
                <w:sz w:val="20"/>
              </w:rPr>
            </w:pPr>
            <w:r w:rsidRPr="00CA6375">
              <w:rPr>
                <w:rFonts w:cs="Arial"/>
                <w:b/>
                <w:sz w:val="20"/>
              </w:rPr>
              <w:t>Working with People</w:t>
            </w:r>
          </w:p>
        </w:tc>
        <w:tc>
          <w:tcPr>
            <w:tcW w:w="949" w:type="pct"/>
            <w:shd w:val="clear" w:color="auto" w:fill="EAF1DD" w:themeFill="accent3" w:themeFillTint="33"/>
          </w:tcPr>
          <w:p w14:paraId="6F1C7A20" w14:textId="77777777" w:rsidR="00330D13" w:rsidRPr="00CA6375" w:rsidRDefault="00330D13" w:rsidP="00495B5A">
            <w:pPr>
              <w:ind w:left="360"/>
              <w:rPr>
                <w:rFonts w:cs="Arial"/>
                <w:sz w:val="20"/>
              </w:rPr>
            </w:pPr>
          </w:p>
        </w:tc>
        <w:tc>
          <w:tcPr>
            <w:tcW w:w="1199" w:type="pct"/>
            <w:shd w:val="clear" w:color="auto" w:fill="EAF1DD" w:themeFill="accent3" w:themeFillTint="33"/>
          </w:tcPr>
          <w:p w14:paraId="3286161C" w14:textId="77777777" w:rsidR="00330D13" w:rsidRPr="00CA6375" w:rsidRDefault="00330D13" w:rsidP="00495B5A">
            <w:pPr>
              <w:rPr>
                <w:rFonts w:cs="Arial"/>
                <w:sz w:val="20"/>
              </w:rPr>
            </w:pPr>
          </w:p>
        </w:tc>
        <w:tc>
          <w:tcPr>
            <w:tcW w:w="1156" w:type="pct"/>
          </w:tcPr>
          <w:p w14:paraId="5D0B0D02" w14:textId="77777777" w:rsidR="00330D13" w:rsidRPr="00CA6375" w:rsidRDefault="00330D13" w:rsidP="00495B5A">
            <w:pPr>
              <w:rPr>
                <w:rFonts w:cs="Arial"/>
                <w:sz w:val="20"/>
              </w:rPr>
            </w:pPr>
          </w:p>
        </w:tc>
        <w:tc>
          <w:tcPr>
            <w:tcW w:w="1011" w:type="pct"/>
            <w:shd w:val="clear" w:color="auto" w:fill="F2F2F2" w:themeFill="background1" w:themeFillShade="F2"/>
          </w:tcPr>
          <w:p w14:paraId="0BFEE198" w14:textId="77777777" w:rsidR="00330D13" w:rsidRPr="00CA6375" w:rsidRDefault="00330D13" w:rsidP="00495B5A">
            <w:pPr>
              <w:rPr>
                <w:rFonts w:cs="Arial"/>
                <w:color w:val="003366"/>
                <w:sz w:val="20"/>
              </w:rPr>
            </w:pPr>
          </w:p>
        </w:tc>
      </w:tr>
      <w:tr w:rsidR="00330D13" w:rsidRPr="00CA6375" w14:paraId="69006018" w14:textId="77777777" w:rsidTr="00CD7070">
        <w:trPr>
          <w:trHeight w:val="925"/>
        </w:trPr>
        <w:tc>
          <w:tcPr>
            <w:tcW w:w="685" w:type="pct"/>
            <w:shd w:val="clear" w:color="auto" w:fill="094685"/>
            <w:vAlign w:val="center"/>
          </w:tcPr>
          <w:p w14:paraId="2F9C4DC5" w14:textId="77777777" w:rsidR="00330D13" w:rsidRPr="00CA6375" w:rsidRDefault="00330D13" w:rsidP="00495B5A">
            <w:pPr>
              <w:rPr>
                <w:rFonts w:cs="Arial"/>
                <w:b/>
                <w:sz w:val="20"/>
              </w:rPr>
            </w:pPr>
            <w:r w:rsidRPr="00CA6375">
              <w:rPr>
                <w:rFonts w:cs="Arial"/>
                <w:b/>
                <w:sz w:val="20"/>
              </w:rPr>
              <w:t>Achieving Results</w:t>
            </w:r>
          </w:p>
        </w:tc>
        <w:tc>
          <w:tcPr>
            <w:tcW w:w="949" w:type="pct"/>
            <w:shd w:val="clear" w:color="auto" w:fill="EAF1DD" w:themeFill="accent3" w:themeFillTint="33"/>
          </w:tcPr>
          <w:p w14:paraId="1A6056E9" w14:textId="77777777" w:rsidR="00330D13" w:rsidRPr="00CA6375" w:rsidRDefault="00330D13" w:rsidP="00495B5A">
            <w:pPr>
              <w:rPr>
                <w:rFonts w:cs="Arial"/>
                <w:sz w:val="20"/>
              </w:rPr>
            </w:pPr>
          </w:p>
        </w:tc>
        <w:tc>
          <w:tcPr>
            <w:tcW w:w="1199" w:type="pct"/>
            <w:shd w:val="clear" w:color="auto" w:fill="EAF1DD" w:themeFill="accent3" w:themeFillTint="33"/>
          </w:tcPr>
          <w:p w14:paraId="7CF2E209" w14:textId="77777777" w:rsidR="00330D13" w:rsidRPr="00CA6375" w:rsidRDefault="00330D13" w:rsidP="00495B5A">
            <w:pPr>
              <w:rPr>
                <w:rFonts w:cs="Arial"/>
                <w:sz w:val="20"/>
              </w:rPr>
            </w:pPr>
          </w:p>
        </w:tc>
        <w:tc>
          <w:tcPr>
            <w:tcW w:w="1156" w:type="pct"/>
          </w:tcPr>
          <w:p w14:paraId="0CD678B8" w14:textId="77777777" w:rsidR="00330D13" w:rsidRPr="00CA6375" w:rsidRDefault="00330D13" w:rsidP="00495B5A">
            <w:pPr>
              <w:rPr>
                <w:rFonts w:cs="Arial"/>
                <w:sz w:val="20"/>
              </w:rPr>
            </w:pPr>
          </w:p>
        </w:tc>
        <w:tc>
          <w:tcPr>
            <w:tcW w:w="1011" w:type="pct"/>
            <w:shd w:val="clear" w:color="auto" w:fill="F2F2F2" w:themeFill="background1" w:themeFillShade="F2"/>
          </w:tcPr>
          <w:p w14:paraId="1AE1F1A7" w14:textId="77777777" w:rsidR="00330D13" w:rsidRPr="00CA6375" w:rsidRDefault="00330D13" w:rsidP="00495B5A">
            <w:pPr>
              <w:rPr>
                <w:rFonts w:cs="Arial"/>
                <w:color w:val="003366"/>
                <w:sz w:val="20"/>
              </w:rPr>
            </w:pPr>
          </w:p>
        </w:tc>
      </w:tr>
    </w:tbl>
    <w:p w14:paraId="04866CC9" w14:textId="265B2711" w:rsidR="00330D13" w:rsidRPr="00905BEE" w:rsidRDefault="00330D13" w:rsidP="00905BEE">
      <w:pPr>
        <w:tabs>
          <w:tab w:val="left" w:pos="4896"/>
        </w:tabs>
        <w:sectPr w:rsidR="00330D13" w:rsidRPr="00905BEE" w:rsidSect="00330D13">
          <w:pgSz w:w="16838" w:h="11906" w:orient="landscape"/>
          <w:pgMar w:top="1797" w:right="1440" w:bottom="1797" w:left="1135" w:header="709" w:footer="709" w:gutter="0"/>
          <w:cols w:space="708"/>
          <w:docGrid w:linePitch="360"/>
        </w:sectPr>
      </w:pPr>
    </w:p>
    <w:p w14:paraId="233FC4BE" w14:textId="77777777" w:rsidR="00DA71D9" w:rsidRDefault="00DA71D9" w:rsidP="00DA71D9">
      <w:pPr>
        <w:pStyle w:val="Heading2"/>
      </w:pPr>
      <w:r>
        <w:lastRenderedPageBreak/>
        <w:t>Section</w:t>
      </w:r>
      <w:r w:rsidR="00ED4DA0">
        <w:t xml:space="preserve"> </w:t>
      </w:r>
      <w:r w:rsidR="00330D13">
        <w:t>B</w:t>
      </w:r>
      <w:r>
        <w:t xml:space="preserve"> – Taking Stock</w:t>
      </w:r>
    </w:p>
    <w:p w14:paraId="3408061B" w14:textId="3CA63C6C" w:rsidR="00ED4DA0" w:rsidRPr="00DA71D9" w:rsidRDefault="0006757F" w:rsidP="00DA71D9">
      <w:pPr>
        <w:rPr>
          <w:b/>
          <w:bCs/>
        </w:rPr>
      </w:pPr>
      <w:r w:rsidRPr="00DA71D9">
        <w:rPr>
          <w:b/>
          <w:bCs/>
        </w:rPr>
        <w:t>The reviewee should record their reflections here and pass the form to the reviewer in good time for the meeting</w:t>
      </w:r>
    </w:p>
    <w:p w14:paraId="32DEFE4B" w14:textId="77777777" w:rsidR="00ED4DA0" w:rsidRDefault="00ED4DA0" w:rsidP="00ED4DA0">
      <w:pPr>
        <w:rPr>
          <w:b/>
          <w:bCs/>
        </w:rPr>
      </w:pPr>
    </w:p>
    <w:p w14:paraId="2FCE5DD6" w14:textId="77777777" w:rsidR="009D08CB" w:rsidRDefault="007F2ACF" w:rsidP="007F2ACF">
      <w:r>
        <w:t>List l</w:t>
      </w:r>
      <w:r w:rsidR="00ED4DA0">
        <w:t>ast year’s objectives</w:t>
      </w:r>
      <w:r w:rsidR="0077158F">
        <w:t xml:space="preserve">, </w:t>
      </w:r>
      <w:r>
        <w:t xml:space="preserve">comment on </w:t>
      </w:r>
      <w:r w:rsidR="0077158F">
        <w:t xml:space="preserve">what progress you have made against them, and </w:t>
      </w:r>
      <w:r>
        <w:t xml:space="preserve">outline </w:t>
      </w:r>
      <w:r w:rsidR="0077158F">
        <w:t>a</w:t>
      </w:r>
      <w:r w:rsidR="00ED4DA0">
        <w:t>ny additional achievements</w:t>
      </w:r>
      <w:r w:rsidR="009C1F6E">
        <w:t>, duties or responsibilities that you wish to highlight</w:t>
      </w:r>
      <w:r w:rsidR="0006757F">
        <w:t xml:space="preserve"> and reflect on</w:t>
      </w:r>
      <w:r w:rsidR="009C1F6E">
        <w:t>.</w:t>
      </w:r>
      <w:r w:rsidR="0077158F">
        <w:t xml:space="preserve">  </w:t>
      </w:r>
      <w:r>
        <w:t xml:space="preserve"> </w:t>
      </w:r>
    </w:p>
    <w:p w14:paraId="1AF2A560" w14:textId="77777777" w:rsidR="002954D1" w:rsidRDefault="002954D1" w:rsidP="007F2ACF"/>
    <w:p w14:paraId="69BF040D" w14:textId="77777777" w:rsidR="002954D1" w:rsidRDefault="002954D1" w:rsidP="007F2ACF">
      <w:r>
        <w:t xml:space="preserve">Be </w:t>
      </w:r>
      <w:r>
        <w:rPr>
          <w:i/>
        </w:rPr>
        <w:t xml:space="preserve">selective – </w:t>
      </w:r>
      <w:r>
        <w:t xml:space="preserve">don’t just list everything you did but the things that it’s useful to reflect upon – and </w:t>
      </w:r>
      <w:r>
        <w:rPr>
          <w:i/>
        </w:rPr>
        <w:t xml:space="preserve">evaluate </w:t>
      </w:r>
      <w:r>
        <w:t>why things went well or were difficult, and what lessons you draw from the experience.</w:t>
      </w:r>
    </w:p>
    <w:p w14:paraId="600B5F0E" w14:textId="77777777" w:rsidR="00962E34" w:rsidRDefault="00962E34" w:rsidP="007F2ACF"/>
    <w:p w14:paraId="2F4A915A" w14:textId="77777777" w:rsidR="00962E34" w:rsidRDefault="00962E34" w:rsidP="007F2ACF">
      <w:r>
        <w:t>How do the strengths and development needs identified in the self-assessment, and reviewer feedback, relate to your performance against objectives?</w:t>
      </w:r>
    </w:p>
    <w:p w14:paraId="704A3F7C" w14:textId="77777777" w:rsidR="00494F82" w:rsidRDefault="00494F82" w:rsidP="007F2ACF"/>
    <w:tbl>
      <w:tblPr>
        <w:tblStyle w:val="TableGrid"/>
        <w:tblW w:w="0" w:type="auto"/>
        <w:tblLook w:val="04A0" w:firstRow="1" w:lastRow="0" w:firstColumn="1" w:lastColumn="0" w:noHBand="0" w:noVBand="1"/>
      </w:tblPr>
      <w:tblGrid>
        <w:gridCol w:w="4751"/>
        <w:gridCol w:w="4751"/>
        <w:gridCol w:w="4751"/>
      </w:tblGrid>
      <w:tr w:rsidR="00494F82" w14:paraId="36912857" w14:textId="77777777" w:rsidTr="002A47CA">
        <w:trPr>
          <w:tblHeader/>
        </w:trPr>
        <w:tc>
          <w:tcPr>
            <w:tcW w:w="4751" w:type="dxa"/>
          </w:tcPr>
          <w:p w14:paraId="4E62AFC6" w14:textId="77A35E9D" w:rsidR="00494F82" w:rsidRDefault="00494F82" w:rsidP="007F2ACF">
            <w:r w:rsidRPr="00BA79DC">
              <w:rPr>
                <w:b/>
              </w:rPr>
              <w:t>Objective / activity</w:t>
            </w:r>
          </w:p>
        </w:tc>
        <w:tc>
          <w:tcPr>
            <w:tcW w:w="4751" w:type="dxa"/>
          </w:tcPr>
          <w:p w14:paraId="3AFE2C1A" w14:textId="09426AE9" w:rsidR="00494F82" w:rsidRPr="00CD7070" w:rsidRDefault="00494F82" w:rsidP="007F2ACF">
            <w:pPr>
              <w:rPr>
                <w:b/>
                <w:bCs/>
              </w:rPr>
            </w:pPr>
            <w:r w:rsidRPr="00CD7070">
              <w:rPr>
                <w:b/>
                <w:bCs/>
              </w:rPr>
              <w:t>Reviewee Comments</w:t>
            </w:r>
          </w:p>
        </w:tc>
        <w:tc>
          <w:tcPr>
            <w:tcW w:w="4751" w:type="dxa"/>
          </w:tcPr>
          <w:p w14:paraId="43EEADDF" w14:textId="4FAD451E" w:rsidR="00494F82" w:rsidRPr="00CD7070" w:rsidRDefault="00494F82" w:rsidP="007F2ACF">
            <w:pPr>
              <w:rPr>
                <w:b/>
                <w:bCs/>
              </w:rPr>
            </w:pPr>
            <w:r w:rsidRPr="00CD7070">
              <w:rPr>
                <w:b/>
                <w:bCs/>
              </w:rPr>
              <w:t>Reviewer Comments</w:t>
            </w:r>
          </w:p>
        </w:tc>
      </w:tr>
      <w:tr w:rsidR="00494F82" w14:paraId="48090B34" w14:textId="77777777" w:rsidTr="00CD7070">
        <w:tc>
          <w:tcPr>
            <w:tcW w:w="4751" w:type="dxa"/>
          </w:tcPr>
          <w:p w14:paraId="79C573C2" w14:textId="78944CDD" w:rsidR="00494F82" w:rsidRDefault="00494F82" w:rsidP="007F2ACF">
            <w:r>
              <w:t>Overview of the year</w:t>
            </w:r>
          </w:p>
        </w:tc>
        <w:tc>
          <w:tcPr>
            <w:tcW w:w="4751" w:type="dxa"/>
          </w:tcPr>
          <w:p w14:paraId="26F6D7BC" w14:textId="77777777" w:rsidR="00494F82" w:rsidRDefault="00494F82" w:rsidP="007F2ACF"/>
        </w:tc>
        <w:tc>
          <w:tcPr>
            <w:tcW w:w="4751" w:type="dxa"/>
            <w:shd w:val="clear" w:color="auto" w:fill="F2F2F2" w:themeFill="background1" w:themeFillShade="F2"/>
          </w:tcPr>
          <w:p w14:paraId="66BEFD51" w14:textId="77777777" w:rsidR="00494F82" w:rsidRDefault="00494F82" w:rsidP="007F2ACF"/>
        </w:tc>
      </w:tr>
      <w:tr w:rsidR="00494F82" w14:paraId="127C6935" w14:textId="77777777" w:rsidTr="00CD7070">
        <w:tc>
          <w:tcPr>
            <w:tcW w:w="4751" w:type="dxa"/>
          </w:tcPr>
          <w:p w14:paraId="1DFFB09F" w14:textId="77777777" w:rsidR="00494F82" w:rsidRDefault="00494F82" w:rsidP="007F2ACF"/>
        </w:tc>
        <w:tc>
          <w:tcPr>
            <w:tcW w:w="4751" w:type="dxa"/>
          </w:tcPr>
          <w:p w14:paraId="7527785C" w14:textId="77777777" w:rsidR="00494F82" w:rsidRDefault="00494F82" w:rsidP="007F2ACF"/>
        </w:tc>
        <w:tc>
          <w:tcPr>
            <w:tcW w:w="4751" w:type="dxa"/>
            <w:shd w:val="clear" w:color="auto" w:fill="F2F2F2" w:themeFill="background1" w:themeFillShade="F2"/>
          </w:tcPr>
          <w:p w14:paraId="06414EE5" w14:textId="77777777" w:rsidR="00494F82" w:rsidRDefault="00494F82" w:rsidP="007F2ACF"/>
        </w:tc>
      </w:tr>
      <w:tr w:rsidR="00494F82" w14:paraId="791856E3" w14:textId="77777777" w:rsidTr="00CD7070">
        <w:tc>
          <w:tcPr>
            <w:tcW w:w="4751" w:type="dxa"/>
          </w:tcPr>
          <w:p w14:paraId="49DCCAB4" w14:textId="77777777" w:rsidR="00494F82" w:rsidRDefault="00494F82" w:rsidP="007F2ACF"/>
        </w:tc>
        <w:tc>
          <w:tcPr>
            <w:tcW w:w="4751" w:type="dxa"/>
          </w:tcPr>
          <w:p w14:paraId="36593AED" w14:textId="77777777" w:rsidR="00494F82" w:rsidRDefault="00494F82" w:rsidP="007F2ACF"/>
        </w:tc>
        <w:tc>
          <w:tcPr>
            <w:tcW w:w="4751" w:type="dxa"/>
            <w:shd w:val="clear" w:color="auto" w:fill="F2F2F2" w:themeFill="background1" w:themeFillShade="F2"/>
          </w:tcPr>
          <w:p w14:paraId="18366048" w14:textId="77777777" w:rsidR="00494F82" w:rsidRDefault="00494F82" w:rsidP="007F2ACF"/>
        </w:tc>
      </w:tr>
      <w:tr w:rsidR="00494F82" w14:paraId="2B9936BF" w14:textId="77777777" w:rsidTr="00CD7070">
        <w:tc>
          <w:tcPr>
            <w:tcW w:w="4751" w:type="dxa"/>
          </w:tcPr>
          <w:p w14:paraId="35CA2D2A" w14:textId="77777777" w:rsidR="00494F82" w:rsidRDefault="00494F82" w:rsidP="007F2ACF"/>
        </w:tc>
        <w:tc>
          <w:tcPr>
            <w:tcW w:w="4751" w:type="dxa"/>
          </w:tcPr>
          <w:p w14:paraId="283370E9" w14:textId="77777777" w:rsidR="00494F82" w:rsidRDefault="00494F82" w:rsidP="007F2ACF"/>
        </w:tc>
        <w:tc>
          <w:tcPr>
            <w:tcW w:w="4751" w:type="dxa"/>
            <w:shd w:val="clear" w:color="auto" w:fill="F2F2F2" w:themeFill="background1" w:themeFillShade="F2"/>
          </w:tcPr>
          <w:p w14:paraId="587F6D84" w14:textId="77777777" w:rsidR="00494F82" w:rsidRDefault="00494F82" w:rsidP="007F2ACF"/>
        </w:tc>
      </w:tr>
      <w:tr w:rsidR="00494F82" w14:paraId="40078D81" w14:textId="77777777" w:rsidTr="00CD7070">
        <w:tc>
          <w:tcPr>
            <w:tcW w:w="4751" w:type="dxa"/>
          </w:tcPr>
          <w:p w14:paraId="2FD61667" w14:textId="77777777" w:rsidR="00494F82" w:rsidRDefault="00494F82" w:rsidP="007F2ACF"/>
        </w:tc>
        <w:tc>
          <w:tcPr>
            <w:tcW w:w="4751" w:type="dxa"/>
          </w:tcPr>
          <w:p w14:paraId="43263F2A" w14:textId="4627900D" w:rsidR="00F269D2" w:rsidRDefault="00F269D2" w:rsidP="007F2ACF"/>
        </w:tc>
        <w:tc>
          <w:tcPr>
            <w:tcW w:w="4751" w:type="dxa"/>
            <w:shd w:val="clear" w:color="auto" w:fill="F2F2F2" w:themeFill="background1" w:themeFillShade="F2"/>
          </w:tcPr>
          <w:p w14:paraId="2D520E9E" w14:textId="77777777" w:rsidR="00494F82" w:rsidRDefault="00494F82" w:rsidP="007F2ACF"/>
        </w:tc>
      </w:tr>
    </w:tbl>
    <w:p w14:paraId="1F769847" w14:textId="77777777" w:rsidR="00494F82" w:rsidRPr="002954D1" w:rsidRDefault="00494F82" w:rsidP="007F2ACF"/>
    <w:p w14:paraId="3ACD75AE" w14:textId="77777777" w:rsidR="000F282F" w:rsidRDefault="000F282F" w:rsidP="00ED4DA0">
      <w:pPr>
        <w:pStyle w:val="Heading2"/>
        <w:spacing w:before="0" w:beforeAutospacing="0" w:after="0" w:afterAutospacing="0"/>
        <w:sectPr w:rsidR="000F282F" w:rsidSect="00A10FA1">
          <w:pgSz w:w="16838" w:h="11906" w:orient="landscape"/>
          <w:pgMar w:top="1797" w:right="1440" w:bottom="1276" w:left="1135" w:header="709" w:footer="709" w:gutter="0"/>
          <w:cols w:space="708"/>
          <w:docGrid w:linePitch="360"/>
        </w:sectPr>
      </w:pPr>
    </w:p>
    <w:p w14:paraId="77287A2F" w14:textId="044D91BF" w:rsidR="00ED4DA0" w:rsidRDefault="00DA71D9" w:rsidP="00DA71D9">
      <w:pPr>
        <w:pStyle w:val="Heading2"/>
      </w:pPr>
      <w:r>
        <w:lastRenderedPageBreak/>
        <w:t>Section</w:t>
      </w:r>
      <w:r w:rsidR="00ED4DA0">
        <w:t xml:space="preserve"> </w:t>
      </w:r>
      <w:r w:rsidR="00330D13">
        <w:t>C</w:t>
      </w:r>
      <w:r w:rsidR="00ED4DA0">
        <w:t xml:space="preserve"> – Planning </w:t>
      </w:r>
      <w:r w:rsidR="00ED4DA0" w:rsidRPr="00DA71D9">
        <w:t>ahead</w:t>
      </w:r>
    </w:p>
    <w:p w14:paraId="66E46571" w14:textId="77777777" w:rsidR="0006757F" w:rsidRPr="0006757F" w:rsidRDefault="0006757F" w:rsidP="0006757F">
      <w:pPr>
        <w:rPr>
          <w:i/>
          <w:lang w:eastAsia="en-US"/>
        </w:rPr>
      </w:pPr>
      <w:r>
        <w:rPr>
          <w:i/>
          <w:lang w:eastAsia="en-US"/>
        </w:rPr>
        <w:t xml:space="preserve">The reviewee may provide their initial thoughts here in advance of the meeting, or this section may be filled in after </w:t>
      </w:r>
      <w:r w:rsidR="00EC1D9D">
        <w:rPr>
          <w:i/>
          <w:lang w:eastAsia="en-US"/>
        </w:rPr>
        <w:t>the discussion has taken place.</w:t>
      </w:r>
    </w:p>
    <w:p w14:paraId="6314905E" w14:textId="77777777" w:rsidR="009D08CB" w:rsidRDefault="009D08CB" w:rsidP="009D08CB">
      <w:pPr>
        <w:rPr>
          <w:lang w:eastAsia="en-US"/>
        </w:rPr>
      </w:pPr>
    </w:p>
    <w:p w14:paraId="26F34AB4" w14:textId="77777777" w:rsidR="009D08CB" w:rsidRDefault="0006757F" w:rsidP="009D08CB">
      <w:pPr>
        <w:rPr>
          <w:b/>
          <w:lang w:eastAsia="en-US"/>
        </w:rPr>
      </w:pPr>
      <w:r>
        <w:rPr>
          <w:b/>
          <w:lang w:eastAsia="en-US"/>
        </w:rPr>
        <w:t xml:space="preserve">Outline up to 6 key objectives/goals </w:t>
      </w:r>
      <w:r w:rsidR="009D08CB">
        <w:rPr>
          <w:b/>
          <w:lang w:eastAsia="en-US"/>
        </w:rPr>
        <w:t>for next year</w:t>
      </w:r>
    </w:p>
    <w:p w14:paraId="5E85AC16" w14:textId="77777777" w:rsidR="001F64B6" w:rsidRDefault="001F64B6" w:rsidP="009D08CB">
      <w:pPr>
        <w:rPr>
          <w:b/>
          <w:lang w:eastAsia="en-US"/>
        </w:rPr>
      </w:pPr>
    </w:p>
    <w:p w14:paraId="4927B9E2" w14:textId="77777777" w:rsidR="001F64B6" w:rsidRPr="001F64B6" w:rsidRDefault="001F64B6" w:rsidP="009D08CB">
      <w:pPr>
        <w:rPr>
          <w:lang w:eastAsia="en-US"/>
        </w:rPr>
      </w:pPr>
      <w:r>
        <w:rPr>
          <w:lang w:eastAsia="en-US"/>
        </w:rPr>
        <w:t>Your objectives can be on many scales, from major long-term projects, to routine business that you wish to sustain at a high level of quality, but think clearly about what will be involved in the coming year</w:t>
      </w:r>
    </w:p>
    <w:p w14:paraId="1412F08A" w14:textId="77777777" w:rsidR="0006757F" w:rsidRPr="0006757F" w:rsidRDefault="0006757F" w:rsidP="009D08CB">
      <w:pPr>
        <w:rPr>
          <w:i/>
          <w:lang w:eastAsia="en-US"/>
        </w:rPr>
      </w:pPr>
    </w:p>
    <w:p w14:paraId="35A2A504" w14:textId="77777777" w:rsidR="00ED4DA0" w:rsidRDefault="00ED4DA0" w:rsidP="00ED4DA0">
      <w:pPr>
        <w:rPr>
          <w:b/>
          <w:bCs/>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2551"/>
        <w:gridCol w:w="3544"/>
        <w:gridCol w:w="4394"/>
      </w:tblGrid>
      <w:tr w:rsidR="009D08CB" w:rsidRPr="00BA79DC" w14:paraId="2611364A" w14:textId="77777777" w:rsidTr="00494F82">
        <w:trPr>
          <w:tblHeader/>
        </w:trPr>
        <w:tc>
          <w:tcPr>
            <w:tcW w:w="3686" w:type="dxa"/>
          </w:tcPr>
          <w:p w14:paraId="3BA15DD9" w14:textId="77777777" w:rsidR="009D08CB" w:rsidRPr="00BA79DC" w:rsidRDefault="009D08CB" w:rsidP="00A10FA1">
            <w:pPr>
              <w:ind w:left="885"/>
              <w:rPr>
                <w:b/>
                <w:bCs/>
              </w:rPr>
            </w:pPr>
            <w:r w:rsidRPr="00BA79DC">
              <w:rPr>
                <w:b/>
                <w:bCs/>
              </w:rPr>
              <w:t>Objective</w:t>
            </w:r>
          </w:p>
        </w:tc>
        <w:tc>
          <w:tcPr>
            <w:tcW w:w="2551" w:type="dxa"/>
          </w:tcPr>
          <w:p w14:paraId="389A2E0A" w14:textId="77777777" w:rsidR="009D08CB" w:rsidRPr="00BA79DC" w:rsidRDefault="009D08CB" w:rsidP="00ED4DA0">
            <w:pPr>
              <w:rPr>
                <w:b/>
                <w:bCs/>
              </w:rPr>
            </w:pPr>
            <w:r w:rsidRPr="00BA79DC">
              <w:rPr>
                <w:b/>
                <w:bCs/>
              </w:rPr>
              <w:t>Timescale</w:t>
            </w:r>
          </w:p>
        </w:tc>
        <w:tc>
          <w:tcPr>
            <w:tcW w:w="3544" w:type="dxa"/>
          </w:tcPr>
          <w:p w14:paraId="0DE5182B" w14:textId="77777777" w:rsidR="009D08CB" w:rsidRPr="00BA79DC" w:rsidRDefault="009D08CB" w:rsidP="00ED4DA0">
            <w:pPr>
              <w:rPr>
                <w:b/>
                <w:bCs/>
              </w:rPr>
            </w:pPr>
            <w:r w:rsidRPr="00BA79DC">
              <w:rPr>
                <w:b/>
                <w:bCs/>
              </w:rPr>
              <w:t>Success criteria</w:t>
            </w:r>
          </w:p>
        </w:tc>
        <w:tc>
          <w:tcPr>
            <w:tcW w:w="4394" w:type="dxa"/>
          </w:tcPr>
          <w:p w14:paraId="28DCD7A1" w14:textId="77777777" w:rsidR="00A10FA1" w:rsidRDefault="009D08CB" w:rsidP="00ED4DA0">
            <w:pPr>
              <w:rPr>
                <w:b/>
                <w:bCs/>
              </w:rPr>
            </w:pPr>
            <w:r w:rsidRPr="00BA79DC">
              <w:rPr>
                <w:b/>
                <w:bCs/>
              </w:rPr>
              <w:t>Support &amp; resources required</w:t>
            </w:r>
          </w:p>
          <w:p w14:paraId="7B0C687B" w14:textId="75452623" w:rsidR="009D08CB" w:rsidRPr="00206EBC" w:rsidRDefault="00A10FA1" w:rsidP="00ED4DA0">
            <w:pPr>
              <w:rPr>
                <w:bCs/>
                <w:iCs/>
              </w:rPr>
            </w:pPr>
            <w:r w:rsidRPr="00494F82">
              <w:rPr>
                <w:bCs/>
                <w:iCs/>
              </w:rPr>
              <w:t>S</w:t>
            </w:r>
            <w:r w:rsidR="00C97498" w:rsidRPr="00494F82">
              <w:rPr>
                <w:bCs/>
                <w:iCs/>
              </w:rPr>
              <w:t>tate who is responsible for following up each action</w:t>
            </w:r>
            <w:r w:rsidR="00B14BC1" w:rsidRPr="00494F82">
              <w:rPr>
                <w:bCs/>
                <w:iCs/>
              </w:rPr>
              <w:t xml:space="preserve">; only the reviewer and reviewee </w:t>
            </w:r>
            <w:proofErr w:type="gramStart"/>
            <w:r w:rsidR="00B14BC1" w:rsidRPr="00494F82">
              <w:rPr>
                <w:bCs/>
                <w:iCs/>
              </w:rPr>
              <w:t>are able to</w:t>
            </w:r>
            <w:proofErr w:type="gramEnd"/>
            <w:r w:rsidR="00B14BC1" w:rsidRPr="00494F82">
              <w:rPr>
                <w:bCs/>
                <w:iCs/>
              </w:rPr>
              <w:t xml:space="preserve"> make commitments at this stage</w:t>
            </w:r>
          </w:p>
        </w:tc>
      </w:tr>
      <w:tr w:rsidR="009D08CB" w:rsidRPr="00BA79DC" w14:paraId="45A2C289" w14:textId="77777777" w:rsidTr="00494F82">
        <w:tc>
          <w:tcPr>
            <w:tcW w:w="3686" w:type="dxa"/>
          </w:tcPr>
          <w:p w14:paraId="7D5C753E" w14:textId="77777777" w:rsidR="009D08CB" w:rsidRPr="00BA79DC" w:rsidRDefault="009D08CB" w:rsidP="00ED4DA0">
            <w:pPr>
              <w:rPr>
                <w:b/>
                <w:bCs/>
              </w:rPr>
            </w:pPr>
          </w:p>
          <w:p w14:paraId="5F0ACCD9" w14:textId="77777777" w:rsidR="009D08CB" w:rsidRPr="00BA79DC" w:rsidRDefault="009D08CB" w:rsidP="00ED4DA0">
            <w:pPr>
              <w:rPr>
                <w:b/>
                <w:bCs/>
              </w:rPr>
            </w:pPr>
          </w:p>
          <w:p w14:paraId="3C618E74" w14:textId="77777777" w:rsidR="009D08CB" w:rsidRPr="00BA79DC" w:rsidRDefault="009D08CB" w:rsidP="00ED4DA0">
            <w:pPr>
              <w:rPr>
                <w:b/>
                <w:bCs/>
              </w:rPr>
            </w:pPr>
          </w:p>
        </w:tc>
        <w:tc>
          <w:tcPr>
            <w:tcW w:w="2551" w:type="dxa"/>
          </w:tcPr>
          <w:p w14:paraId="05A2C805" w14:textId="77777777" w:rsidR="009D08CB" w:rsidRPr="00BA79DC" w:rsidRDefault="009D08CB" w:rsidP="00ED4DA0">
            <w:pPr>
              <w:rPr>
                <w:b/>
                <w:bCs/>
              </w:rPr>
            </w:pPr>
          </w:p>
        </w:tc>
        <w:tc>
          <w:tcPr>
            <w:tcW w:w="3544" w:type="dxa"/>
          </w:tcPr>
          <w:p w14:paraId="50E00D0E" w14:textId="77777777" w:rsidR="009D08CB" w:rsidRPr="00BA79DC" w:rsidRDefault="009D08CB" w:rsidP="00ED4DA0">
            <w:pPr>
              <w:rPr>
                <w:b/>
                <w:bCs/>
              </w:rPr>
            </w:pPr>
          </w:p>
        </w:tc>
        <w:tc>
          <w:tcPr>
            <w:tcW w:w="4394" w:type="dxa"/>
          </w:tcPr>
          <w:p w14:paraId="3E61B67E" w14:textId="77777777" w:rsidR="009D08CB" w:rsidRPr="00BA79DC" w:rsidRDefault="009D08CB" w:rsidP="00ED4DA0">
            <w:pPr>
              <w:rPr>
                <w:b/>
                <w:bCs/>
              </w:rPr>
            </w:pPr>
          </w:p>
        </w:tc>
      </w:tr>
      <w:tr w:rsidR="00DA6FA2" w:rsidRPr="00BA79DC" w14:paraId="179C382C" w14:textId="77777777" w:rsidTr="00494F82">
        <w:tc>
          <w:tcPr>
            <w:tcW w:w="3686" w:type="dxa"/>
          </w:tcPr>
          <w:p w14:paraId="100DD58B" w14:textId="77777777" w:rsidR="00DA6FA2" w:rsidRPr="00BA79DC" w:rsidRDefault="00DA6FA2" w:rsidP="00ED4DA0">
            <w:pPr>
              <w:rPr>
                <w:b/>
                <w:bCs/>
              </w:rPr>
            </w:pPr>
          </w:p>
        </w:tc>
        <w:tc>
          <w:tcPr>
            <w:tcW w:w="2551" w:type="dxa"/>
          </w:tcPr>
          <w:p w14:paraId="7DC5EBD1" w14:textId="77777777" w:rsidR="00DA6FA2" w:rsidRPr="00BA79DC" w:rsidRDefault="00DA6FA2" w:rsidP="00ED4DA0">
            <w:pPr>
              <w:rPr>
                <w:b/>
                <w:bCs/>
              </w:rPr>
            </w:pPr>
          </w:p>
        </w:tc>
        <w:tc>
          <w:tcPr>
            <w:tcW w:w="3544" w:type="dxa"/>
          </w:tcPr>
          <w:p w14:paraId="2CF4A537" w14:textId="77777777" w:rsidR="00DA6FA2" w:rsidRPr="00BA79DC" w:rsidRDefault="00DA6FA2" w:rsidP="00ED4DA0">
            <w:pPr>
              <w:rPr>
                <w:b/>
                <w:bCs/>
              </w:rPr>
            </w:pPr>
          </w:p>
        </w:tc>
        <w:tc>
          <w:tcPr>
            <w:tcW w:w="4394" w:type="dxa"/>
          </w:tcPr>
          <w:p w14:paraId="40730539" w14:textId="77777777" w:rsidR="00DA6FA2" w:rsidRPr="00BA79DC" w:rsidRDefault="00DA6FA2" w:rsidP="00ED4DA0">
            <w:pPr>
              <w:rPr>
                <w:b/>
                <w:bCs/>
              </w:rPr>
            </w:pPr>
          </w:p>
        </w:tc>
      </w:tr>
      <w:tr w:rsidR="00DA6FA2" w:rsidRPr="00BA79DC" w14:paraId="47725D49" w14:textId="77777777" w:rsidTr="00494F82">
        <w:tc>
          <w:tcPr>
            <w:tcW w:w="3686" w:type="dxa"/>
          </w:tcPr>
          <w:p w14:paraId="5F23A901" w14:textId="77777777" w:rsidR="00DA6FA2" w:rsidRPr="00BA79DC" w:rsidRDefault="00DA6FA2" w:rsidP="00ED4DA0">
            <w:pPr>
              <w:rPr>
                <w:b/>
                <w:bCs/>
              </w:rPr>
            </w:pPr>
          </w:p>
        </w:tc>
        <w:tc>
          <w:tcPr>
            <w:tcW w:w="2551" w:type="dxa"/>
          </w:tcPr>
          <w:p w14:paraId="76176DF7" w14:textId="77777777" w:rsidR="00DA6FA2" w:rsidRPr="00BA79DC" w:rsidRDefault="00DA6FA2" w:rsidP="00ED4DA0">
            <w:pPr>
              <w:rPr>
                <w:b/>
                <w:bCs/>
              </w:rPr>
            </w:pPr>
          </w:p>
        </w:tc>
        <w:tc>
          <w:tcPr>
            <w:tcW w:w="3544" w:type="dxa"/>
          </w:tcPr>
          <w:p w14:paraId="7BE29E6E" w14:textId="77777777" w:rsidR="00DA6FA2" w:rsidRPr="00BA79DC" w:rsidRDefault="00DA6FA2" w:rsidP="00ED4DA0">
            <w:pPr>
              <w:rPr>
                <w:b/>
                <w:bCs/>
              </w:rPr>
            </w:pPr>
          </w:p>
        </w:tc>
        <w:tc>
          <w:tcPr>
            <w:tcW w:w="4394" w:type="dxa"/>
          </w:tcPr>
          <w:p w14:paraId="3FE4CBFC" w14:textId="77777777" w:rsidR="00DA6FA2" w:rsidRPr="00BA79DC" w:rsidRDefault="00DA6FA2" w:rsidP="00ED4DA0">
            <w:pPr>
              <w:rPr>
                <w:b/>
                <w:bCs/>
              </w:rPr>
            </w:pPr>
          </w:p>
        </w:tc>
      </w:tr>
      <w:tr w:rsidR="00DA6FA2" w:rsidRPr="00BA79DC" w14:paraId="51295389" w14:textId="77777777" w:rsidTr="00494F82">
        <w:tc>
          <w:tcPr>
            <w:tcW w:w="3686" w:type="dxa"/>
          </w:tcPr>
          <w:p w14:paraId="09719217" w14:textId="77777777" w:rsidR="00DA6FA2" w:rsidRPr="00BA79DC" w:rsidRDefault="00DA6FA2" w:rsidP="00ED4DA0">
            <w:pPr>
              <w:rPr>
                <w:b/>
                <w:bCs/>
              </w:rPr>
            </w:pPr>
          </w:p>
        </w:tc>
        <w:tc>
          <w:tcPr>
            <w:tcW w:w="2551" w:type="dxa"/>
          </w:tcPr>
          <w:p w14:paraId="64FE244A" w14:textId="77777777" w:rsidR="00DA6FA2" w:rsidRPr="00BA79DC" w:rsidRDefault="00DA6FA2" w:rsidP="00ED4DA0">
            <w:pPr>
              <w:rPr>
                <w:b/>
                <w:bCs/>
              </w:rPr>
            </w:pPr>
          </w:p>
        </w:tc>
        <w:tc>
          <w:tcPr>
            <w:tcW w:w="3544" w:type="dxa"/>
          </w:tcPr>
          <w:p w14:paraId="04C323F9" w14:textId="77777777" w:rsidR="00DA6FA2" w:rsidRPr="00BA79DC" w:rsidRDefault="00DA6FA2" w:rsidP="00ED4DA0">
            <w:pPr>
              <w:rPr>
                <w:b/>
                <w:bCs/>
              </w:rPr>
            </w:pPr>
          </w:p>
        </w:tc>
        <w:tc>
          <w:tcPr>
            <w:tcW w:w="4394" w:type="dxa"/>
          </w:tcPr>
          <w:p w14:paraId="4D47A8F3" w14:textId="77777777" w:rsidR="00DA6FA2" w:rsidRPr="00BA79DC" w:rsidRDefault="00DA6FA2" w:rsidP="00ED4DA0">
            <w:pPr>
              <w:rPr>
                <w:b/>
                <w:bCs/>
              </w:rPr>
            </w:pPr>
          </w:p>
        </w:tc>
      </w:tr>
      <w:tr w:rsidR="00DA6FA2" w:rsidRPr="00BA79DC" w14:paraId="2E6D5484" w14:textId="77777777" w:rsidTr="00494F82">
        <w:tc>
          <w:tcPr>
            <w:tcW w:w="3686" w:type="dxa"/>
          </w:tcPr>
          <w:p w14:paraId="39767FC5" w14:textId="77777777" w:rsidR="00DA6FA2" w:rsidRPr="00BA79DC" w:rsidRDefault="00DA6FA2" w:rsidP="00ED4DA0">
            <w:pPr>
              <w:rPr>
                <w:b/>
                <w:bCs/>
              </w:rPr>
            </w:pPr>
          </w:p>
        </w:tc>
        <w:tc>
          <w:tcPr>
            <w:tcW w:w="2551" w:type="dxa"/>
          </w:tcPr>
          <w:p w14:paraId="1210699B" w14:textId="77777777" w:rsidR="00DA6FA2" w:rsidRPr="00BA79DC" w:rsidRDefault="00DA6FA2" w:rsidP="00ED4DA0">
            <w:pPr>
              <w:rPr>
                <w:b/>
                <w:bCs/>
              </w:rPr>
            </w:pPr>
          </w:p>
        </w:tc>
        <w:tc>
          <w:tcPr>
            <w:tcW w:w="3544" w:type="dxa"/>
          </w:tcPr>
          <w:p w14:paraId="1AB02C43" w14:textId="77777777" w:rsidR="00DA6FA2" w:rsidRPr="00BA79DC" w:rsidRDefault="00DA6FA2" w:rsidP="00ED4DA0">
            <w:pPr>
              <w:rPr>
                <w:b/>
                <w:bCs/>
              </w:rPr>
            </w:pPr>
          </w:p>
        </w:tc>
        <w:tc>
          <w:tcPr>
            <w:tcW w:w="4394" w:type="dxa"/>
          </w:tcPr>
          <w:p w14:paraId="739ECEB8" w14:textId="77777777" w:rsidR="00DA6FA2" w:rsidRPr="00BA79DC" w:rsidRDefault="00DA6FA2" w:rsidP="00ED4DA0">
            <w:pPr>
              <w:rPr>
                <w:b/>
                <w:bCs/>
              </w:rPr>
            </w:pPr>
          </w:p>
        </w:tc>
      </w:tr>
      <w:tr w:rsidR="0006757F" w:rsidRPr="00BA79DC" w14:paraId="2D20401F" w14:textId="77777777" w:rsidTr="00494F82">
        <w:tc>
          <w:tcPr>
            <w:tcW w:w="3686" w:type="dxa"/>
          </w:tcPr>
          <w:p w14:paraId="3350268B" w14:textId="77777777" w:rsidR="0006757F" w:rsidRPr="00BA79DC" w:rsidRDefault="0006757F" w:rsidP="00ED4DA0">
            <w:pPr>
              <w:rPr>
                <w:b/>
                <w:bCs/>
              </w:rPr>
            </w:pPr>
          </w:p>
        </w:tc>
        <w:tc>
          <w:tcPr>
            <w:tcW w:w="2551" w:type="dxa"/>
          </w:tcPr>
          <w:p w14:paraId="24E36D20" w14:textId="77777777" w:rsidR="0006757F" w:rsidRPr="00BA79DC" w:rsidRDefault="0006757F" w:rsidP="00ED4DA0">
            <w:pPr>
              <w:rPr>
                <w:b/>
                <w:bCs/>
              </w:rPr>
            </w:pPr>
          </w:p>
        </w:tc>
        <w:tc>
          <w:tcPr>
            <w:tcW w:w="3544" w:type="dxa"/>
          </w:tcPr>
          <w:p w14:paraId="43DE3B2B" w14:textId="77777777" w:rsidR="0006757F" w:rsidRPr="00BA79DC" w:rsidRDefault="0006757F" w:rsidP="00ED4DA0">
            <w:pPr>
              <w:rPr>
                <w:b/>
                <w:bCs/>
              </w:rPr>
            </w:pPr>
          </w:p>
        </w:tc>
        <w:tc>
          <w:tcPr>
            <w:tcW w:w="4394" w:type="dxa"/>
          </w:tcPr>
          <w:p w14:paraId="3F90B298" w14:textId="77777777" w:rsidR="0006757F" w:rsidRPr="00BA79DC" w:rsidRDefault="0006757F" w:rsidP="00ED4DA0">
            <w:pPr>
              <w:rPr>
                <w:b/>
                <w:bCs/>
              </w:rPr>
            </w:pPr>
          </w:p>
        </w:tc>
      </w:tr>
    </w:tbl>
    <w:p w14:paraId="4948A301" w14:textId="77777777" w:rsidR="00A10FA1" w:rsidRDefault="00A10FA1" w:rsidP="00ED4DA0">
      <w:pPr>
        <w:rPr>
          <w:b/>
          <w:bCs/>
        </w:rPr>
      </w:pPr>
    </w:p>
    <w:p w14:paraId="2249AD4B" w14:textId="77777777" w:rsidR="00A10FA1" w:rsidRDefault="00A10FA1" w:rsidP="00ED4DA0">
      <w:pPr>
        <w:rPr>
          <w:b/>
          <w:bCs/>
        </w:rPr>
        <w:sectPr w:rsidR="00A10FA1" w:rsidSect="00A10FA1">
          <w:pgSz w:w="16838" w:h="11906" w:orient="landscape"/>
          <w:pgMar w:top="1797" w:right="1440" w:bottom="1797" w:left="1135" w:header="709" w:footer="709" w:gutter="0"/>
          <w:cols w:space="708"/>
          <w:docGrid w:linePitch="360"/>
        </w:sectPr>
      </w:pPr>
    </w:p>
    <w:p w14:paraId="6440648D" w14:textId="77777777" w:rsidR="00ED4DA0" w:rsidRDefault="00ED4DA0" w:rsidP="00DA71D9">
      <w:pPr>
        <w:pStyle w:val="Heading2"/>
      </w:pPr>
      <w:r w:rsidRPr="00D00EDD">
        <w:lastRenderedPageBreak/>
        <w:t xml:space="preserve">Section </w:t>
      </w:r>
      <w:r w:rsidR="00330D13">
        <w:t>D</w:t>
      </w:r>
      <w:r w:rsidRPr="00D00EDD">
        <w:t xml:space="preserve"> – Your professional development needs</w:t>
      </w:r>
    </w:p>
    <w:p w14:paraId="08FAA33E" w14:textId="1242C821" w:rsidR="00B23A45" w:rsidRPr="00B23A45" w:rsidRDefault="006776FC" w:rsidP="00ED4DA0">
      <w:pPr>
        <w:rPr>
          <w:i/>
          <w:lang w:eastAsia="en-US"/>
        </w:rPr>
      </w:pPr>
      <w:r>
        <w:rPr>
          <w:i/>
          <w:lang w:eastAsia="en-US"/>
        </w:rPr>
        <w:t>The reviewee may provide their initial thoughts here in advance of the meeting, or this section may be filled in after the discussion has taken place.</w:t>
      </w:r>
    </w:p>
    <w:p w14:paraId="6A0D109A" w14:textId="77777777" w:rsidR="00B23A45" w:rsidRDefault="00B23A45" w:rsidP="00ED4DA0">
      <w:pPr>
        <w:rPr>
          <w:b/>
          <w:bCs/>
        </w:rPr>
      </w:pPr>
    </w:p>
    <w:p w14:paraId="422CDC13" w14:textId="77777777" w:rsidR="00ED4DA0" w:rsidRDefault="00ED4DA0" w:rsidP="00ED4DA0">
      <w:pPr>
        <w:pBdr>
          <w:top w:val="single" w:sz="4" w:space="1" w:color="auto"/>
          <w:left w:val="single" w:sz="4" w:space="4" w:color="auto"/>
          <w:bottom w:val="single" w:sz="4" w:space="1" w:color="auto"/>
          <w:right w:val="single" w:sz="4" w:space="4" w:color="auto"/>
        </w:pBdr>
      </w:pPr>
      <w:r>
        <w:rPr>
          <w:b/>
          <w:bCs/>
        </w:rPr>
        <w:t xml:space="preserve">How do you see yourself or your role developing in the next year and beyond? </w:t>
      </w:r>
      <w:r>
        <w:t>Think</w:t>
      </w:r>
      <w:r w:rsidR="0006757F">
        <w:t>ing</w:t>
      </w:r>
      <w:r>
        <w:t xml:space="preserve"> about the main things you would like t</w:t>
      </w:r>
      <w:r w:rsidR="0006757F">
        <w:t xml:space="preserve">o achieve in your current role, and your </w:t>
      </w:r>
      <w:proofErr w:type="gramStart"/>
      <w:r w:rsidR="0006757F">
        <w:t>longer term</w:t>
      </w:r>
      <w:proofErr w:type="gramEnd"/>
      <w:r w:rsidR="0006757F">
        <w:t xml:space="preserve"> career aspirations</w:t>
      </w:r>
      <w:r w:rsidR="00B1792D">
        <w:t xml:space="preserve">, </w:t>
      </w:r>
      <w:r>
        <w:t xml:space="preserve">what </w:t>
      </w:r>
      <w:r w:rsidR="0006757F">
        <w:t xml:space="preserve">professional development activities will you undertake to achieve them? (Examples include training courses, </w:t>
      </w:r>
      <w:r w:rsidR="00A37273">
        <w:t>sabbatical</w:t>
      </w:r>
      <w:r w:rsidR="0006757F">
        <w:t xml:space="preserve"> leave, professional and academic conferences, extra qualifications, secondments and </w:t>
      </w:r>
      <w:r w:rsidR="004F66A5">
        <w:t>new responsibilities</w:t>
      </w:r>
      <w:r w:rsidR="0006757F">
        <w:t>, etc.)</w:t>
      </w:r>
    </w:p>
    <w:p w14:paraId="70C53F3F" w14:textId="77777777" w:rsidR="00B23A45" w:rsidRDefault="00B23A45" w:rsidP="00B23A45">
      <w:pPr>
        <w:pBdr>
          <w:top w:val="single" w:sz="4" w:space="1" w:color="auto"/>
          <w:left w:val="single" w:sz="4" w:space="4" w:color="auto"/>
          <w:bottom w:val="single" w:sz="4" w:space="1" w:color="auto"/>
          <w:right w:val="single" w:sz="4" w:space="4" w:color="auto"/>
        </w:pBdr>
        <w:rPr>
          <w:b/>
          <w:bCs/>
        </w:rPr>
      </w:pPr>
    </w:p>
    <w:p w14:paraId="6A450999" w14:textId="7253489E" w:rsidR="00B23A45" w:rsidRDefault="00B23A45" w:rsidP="00ED4DA0">
      <w:pPr>
        <w:pBdr>
          <w:top w:val="single" w:sz="4" w:space="1" w:color="auto"/>
          <w:left w:val="single" w:sz="4" w:space="4" w:color="auto"/>
          <w:bottom w:val="single" w:sz="4" w:space="1" w:color="auto"/>
          <w:right w:val="single" w:sz="4" w:space="4" w:color="auto"/>
        </w:pBdr>
      </w:pPr>
      <w:r w:rsidRPr="00B23A45">
        <w:rPr>
          <w:b/>
          <w:bCs/>
        </w:rPr>
        <w:t>Are you up to date with all mandatory training required for your role (including any annual refreshers)?</w:t>
      </w:r>
      <w:r w:rsidRPr="00B23A45">
        <w:br/>
      </w:r>
      <w:r w:rsidRPr="00B23A45">
        <w:rPr>
          <w:rFonts w:ascii="Segoe UI Symbol" w:hAnsi="Segoe UI Symbol" w:cs="Segoe UI Symbol"/>
        </w:rPr>
        <w:t>☐</w:t>
      </w:r>
      <w:r w:rsidRPr="00B23A45">
        <w:t xml:space="preserve"> Yes</w:t>
      </w:r>
      <w:r w:rsidRPr="00B23A45">
        <w:br/>
      </w:r>
      <w:r w:rsidRPr="00B23A45">
        <w:rPr>
          <w:rFonts w:ascii="Segoe UI Symbol" w:hAnsi="Segoe UI Symbol" w:cs="Segoe UI Symbol"/>
        </w:rPr>
        <w:t>☐</w:t>
      </w:r>
      <w:r w:rsidRPr="00B23A45">
        <w:t xml:space="preserve"> Not yet </w:t>
      </w:r>
      <w:r w:rsidRPr="00B23A45">
        <w:rPr>
          <w:rFonts w:cs="Arial"/>
        </w:rPr>
        <w:t>–</w:t>
      </w:r>
      <w:r w:rsidRPr="00B23A45">
        <w:t xml:space="preserve"> I will complete any outstanding or due</w:t>
      </w:r>
      <w:r w:rsidRPr="00B23A45">
        <w:noBreakHyphen/>
        <w:t>for</w:t>
      </w:r>
      <w:r w:rsidRPr="00B23A45">
        <w:noBreakHyphen/>
        <w:t>renewal modules this month.</w:t>
      </w:r>
    </w:p>
    <w:p w14:paraId="4E03A1BD" w14:textId="7E755B0D" w:rsidR="00ED4DA0" w:rsidRDefault="00ED4DA0" w:rsidP="00ED4DA0">
      <w:pPr>
        <w:pBdr>
          <w:top w:val="single" w:sz="4" w:space="1" w:color="auto"/>
          <w:left w:val="single" w:sz="4" w:space="4" w:color="auto"/>
          <w:bottom w:val="single" w:sz="4" w:space="1" w:color="auto"/>
          <w:right w:val="single" w:sz="4" w:space="4" w:color="auto"/>
        </w:pBdr>
      </w:pPr>
    </w:p>
    <w:tbl>
      <w:tblP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4"/>
        <w:gridCol w:w="4780"/>
        <w:gridCol w:w="5056"/>
      </w:tblGrid>
      <w:tr w:rsidR="00DA6FA2" w:rsidRPr="00753861" w14:paraId="20AE510E" w14:textId="77777777" w:rsidTr="00632677">
        <w:trPr>
          <w:tblHeader/>
        </w:trPr>
        <w:tc>
          <w:tcPr>
            <w:tcW w:w="4684" w:type="dxa"/>
          </w:tcPr>
          <w:p w14:paraId="7C60AB85" w14:textId="77777777" w:rsidR="00DA6FA2" w:rsidRPr="00494F82" w:rsidRDefault="00DA6FA2" w:rsidP="00753861">
            <w:pPr>
              <w:ind w:right="-1627"/>
              <w:rPr>
                <w:b/>
                <w:bCs/>
                <w:iCs/>
              </w:rPr>
            </w:pPr>
            <w:r w:rsidRPr="00494F82">
              <w:rPr>
                <w:b/>
                <w:bCs/>
                <w:iCs/>
              </w:rPr>
              <w:t>What do you wish to learn / develop?</w:t>
            </w:r>
          </w:p>
        </w:tc>
        <w:tc>
          <w:tcPr>
            <w:tcW w:w="4780" w:type="dxa"/>
          </w:tcPr>
          <w:p w14:paraId="23A101AF" w14:textId="77777777" w:rsidR="00DA6FA2" w:rsidRPr="00494F82" w:rsidRDefault="00DA6FA2" w:rsidP="00753861">
            <w:pPr>
              <w:rPr>
                <w:b/>
                <w:bCs/>
                <w:iCs/>
              </w:rPr>
            </w:pPr>
            <w:r w:rsidRPr="00494F82">
              <w:rPr>
                <w:b/>
                <w:bCs/>
                <w:iCs/>
              </w:rPr>
              <w:t>What would be the outcome for your job or career?</w:t>
            </w:r>
          </w:p>
        </w:tc>
        <w:tc>
          <w:tcPr>
            <w:tcW w:w="5056" w:type="dxa"/>
          </w:tcPr>
          <w:p w14:paraId="72CA4D7E" w14:textId="77777777" w:rsidR="00DA6FA2" w:rsidRPr="00494F82" w:rsidRDefault="00DA6FA2" w:rsidP="00753861">
            <w:pPr>
              <w:rPr>
                <w:b/>
                <w:bCs/>
                <w:iCs/>
              </w:rPr>
            </w:pPr>
            <w:r w:rsidRPr="00494F82">
              <w:rPr>
                <w:b/>
                <w:bCs/>
                <w:iCs/>
              </w:rPr>
              <w:t>What practical steps will you take to achieve this? Who will follow up?</w:t>
            </w:r>
          </w:p>
          <w:p w14:paraId="560BE072" w14:textId="77777777" w:rsidR="00753861" w:rsidRPr="00494F82" w:rsidRDefault="00753861" w:rsidP="00753861">
            <w:pPr>
              <w:rPr>
                <w:b/>
                <w:bCs/>
                <w:iCs/>
              </w:rPr>
            </w:pPr>
          </w:p>
        </w:tc>
      </w:tr>
      <w:tr w:rsidR="00DA6FA2" w14:paraId="303A5A9F" w14:textId="77777777" w:rsidTr="00494F82">
        <w:tc>
          <w:tcPr>
            <w:tcW w:w="4684" w:type="dxa"/>
          </w:tcPr>
          <w:p w14:paraId="5A683F2E" w14:textId="77777777" w:rsidR="00DA6FA2" w:rsidRDefault="00DA6FA2" w:rsidP="00753861"/>
        </w:tc>
        <w:tc>
          <w:tcPr>
            <w:tcW w:w="4780" w:type="dxa"/>
          </w:tcPr>
          <w:p w14:paraId="6C4CB148" w14:textId="77777777" w:rsidR="00DA6FA2" w:rsidRDefault="00DA6FA2" w:rsidP="00753861"/>
        </w:tc>
        <w:tc>
          <w:tcPr>
            <w:tcW w:w="5056" w:type="dxa"/>
          </w:tcPr>
          <w:p w14:paraId="553A14BC" w14:textId="77777777" w:rsidR="00DA6FA2" w:rsidRDefault="00DA6FA2" w:rsidP="00753861"/>
        </w:tc>
      </w:tr>
      <w:tr w:rsidR="00DA6FA2" w14:paraId="43D7FF74" w14:textId="77777777" w:rsidTr="00494F82">
        <w:tc>
          <w:tcPr>
            <w:tcW w:w="4684" w:type="dxa"/>
          </w:tcPr>
          <w:p w14:paraId="49B355EF" w14:textId="77777777" w:rsidR="00DA6FA2" w:rsidRDefault="00DA6FA2" w:rsidP="00753861"/>
        </w:tc>
        <w:tc>
          <w:tcPr>
            <w:tcW w:w="4780" w:type="dxa"/>
          </w:tcPr>
          <w:p w14:paraId="7FF4994C" w14:textId="77777777" w:rsidR="00DA6FA2" w:rsidRDefault="00DA6FA2" w:rsidP="00753861"/>
        </w:tc>
        <w:tc>
          <w:tcPr>
            <w:tcW w:w="5056" w:type="dxa"/>
          </w:tcPr>
          <w:p w14:paraId="65A9F2E4" w14:textId="77777777" w:rsidR="00DA6FA2" w:rsidRDefault="00DA6FA2" w:rsidP="00753861"/>
        </w:tc>
      </w:tr>
      <w:tr w:rsidR="00DA6FA2" w14:paraId="644167F5" w14:textId="77777777" w:rsidTr="00494F82">
        <w:tc>
          <w:tcPr>
            <w:tcW w:w="4684" w:type="dxa"/>
          </w:tcPr>
          <w:p w14:paraId="506FCAD3" w14:textId="77777777" w:rsidR="00DA6FA2" w:rsidRDefault="00DA6FA2" w:rsidP="00753861"/>
        </w:tc>
        <w:tc>
          <w:tcPr>
            <w:tcW w:w="4780" w:type="dxa"/>
          </w:tcPr>
          <w:p w14:paraId="6BC4D7A4" w14:textId="77777777" w:rsidR="00DA6FA2" w:rsidRDefault="00DA6FA2" w:rsidP="00753861"/>
        </w:tc>
        <w:tc>
          <w:tcPr>
            <w:tcW w:w="5056" w:type="dxa"/>
          </w:tcPr>
          <w:p w14:paraId="7991AA5B" w14:textId="77777777" w:rsidR="00DA6FA2" w:rsidRDefault="00DA6FA2" w:rsidP="00753861"/>
        </w:tc>
      </w:tr>
    </w:tbl>
    <w:p w14:paraId="1734E8F3" w14:textId="77777777" w:rsidR="00B23A45" w:rsidRDefault="00B23A45" w:rsidP="00ED4DA0">
      <w:pPr>
        <w:pBdr>
          <w:top w:val="single" w:sz="4" w:space="1" w:color="auto"/>
          <w:left w:val="single" w:sz="4" w:space="4" w:color="auto"/>
          <w:bottom w:val="single" w:sz="4" w:space="1" w:color="auto"/>
          <w:right w:val="single" w:sz="4" w:space="4" w:color="auto"/>
        </w:pBdr>
        <w:rPr>
          <w:i/>
          <w:sz w:val="18"/>
          <w:szCs w:val="18"/>
        </w:rPr>
      </w:pPr>
    </w:p>
    <w:p w14:paraId="4D4088E2" w14:textId="5E630147" w:rsidR="00ED4DA0" w:rsidRDefault="009638C0" w:rsidP="00ED4DA0">
      <w:pPr>
        <w:pBdr>
          <w:top w:val="single" w:sz="4" w:space="1" w:color="auto"/>
          <w:left w:val="single" w:sz="4" w:space="4" w:color="auto"/>
          <w:bottom w:val="single" w:sz="4" w:space="1" w:color="auto"/>
          <w:right w:val="single" w:sz="4" w:space="4" w:color="auto"/>
        </w:pBdr>
        <w:rPr>
          <w:i/>
          <w:sz w:val="18"/>
          <w:szCs w:val="18"/>
        </w:rPr>
      </w:pPr>
      <w:r w:rsidRPr="009638C0">
        <w:rPr>
          <w:i/>
          <w:sz w:val="18"/>
          <w:szCs w:val="18"/>
        </w:rPr>
        <w:t xml:space="preserve">Note: </w:t>
      </w:r>
      <w:r>
        <w:rPr>
          <w:i/>
          <w:sz w:val="18"/>
          <w:szCs w:val="18"/>
        </w:rPr>
        <w:t xml:space="preserve">Add lines as required. </w:t>
      </w:r>
      <w:r w:rsidRPr="009638C0">
        <w:rPr>
          <w:i/>
          <w:sz w:val="18"/>
          <w:szCs w:val="18"/>
        </w:rPr>
        <w:t>Delete this table if you wish to use a less structured approach</w:t>
      </w:r>
    </w:p>
    <w:p w14:paraId="75F3AF56" w14:textId="77777777" w:rsidR="00B23A45" w:rsidRPr="00B23A45" w:rsidRDefault="00B23A45" w:rsidP="00ED4DA0">
      <w:pPr>
        <w:pBdr>
          <w:top w:val="single" w:sz="4" w:space="1" w:color="auto"/>
          <w:left w:val="single" w:sz="4" w:space="4" w:color="auto"/>
          <w:bottom w:val="single" w:sz="4" w:space="1" w:color="auto"/>
          <w:right w:val="single" w:sz="4" w:space="4" w:color="auto"/>
        </w:pBdr>
        <w:rPr>
          <w:i/>
          <w:sz w:val="18"/>
          <w:szCs w:val="18"/>
        </w:rPr>
      </w:pPr>
    </w:p>
    <w:p w14:paraId="5F320D25" w14:textId="7732ECDE" w:rsidR="00A665BB" w:rsidRDefault="00A665BB" w:rsidP="00ED4DA0">
      <w:pPr>
        <w:rPr>
          <w:b/>
        </w:rPr>
      </w:pPr>
      <w:r w:rsidRPr="00A665BB">
        <w:rPr>
          <w:b/>
          <w:noProof/>
        </w:rPr>
        <w:lastRenderedPageBreak/>
        <mc:AlternateContent>
          <mc:Choice Requires="wps">
            <w:drawing>
              <wp:inline distT="0" distB="0" distL="0" distR="0" wp14:anchorId="6ADE4A72" wp14:editId="602C40FF">
                <wp:extent cx="9119804" cy="1116281"/>
                <wp:effectExtent l="0" t="0" r="24765"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9804" cy="1116281"/>
                        </a:xfrm>
                        <a:prstGeom prst="rect">
                          <a:avLst/>
                        </a:prstGeom>
                        <a:solidFill>
                          <a:srgbClr val="FFFFFF"/>
                        </a:solidFill>
                        <a:ln w="9525">
                          <a:solidFill>
                            <a:srgbClr val="000000"/>
                          </a:solidFill>
                          <a:miter lim="800000"/>
                          <a:headEnd/>
                          <a:tailEnd/>
                        </a:ln>
                      </wps:spPr>
                      <wps:txbx>
                        <w:txbxContent>
                          <w:p w14:paraId="23199E35" w14:textId="77777777" w:rsidR="00A665BB" w:rsidRPr="001F74D5" w:rsidRDefault="00A665BB" w:rsidP="00A665BB">
                            <w:pPr>
                              <w:rPr>
                                <w:b/>
                                <w:bCs/>
                                <w:lang w:eastAsia="en-US"/>
                              </w:rPr>
                            </w:pPr>
                            <w:r w:rsidRPr="001F74D5">
                              <w:rPr>
                                <w:b/>
                                <w:bCs/>
                                <w:lang w:eastAsia="en-US"/>
                              </w:rPr>
                              <w:t>Development opportunities and further learning can be found by visiting the following university webpages:</w:t>
                            </w:r>
                          </w:p>
                          <w:p w14:paraId="28D72508" w14:textId="77777777" w:rsidR="00A665BB" w:rsidRPr="00CD6F45" w:rsidRDefault="00A665BB" w:rsidP="00A665BB">
                            <w:pPr>
                              <w:pStyle w:val="ListParagraph"/>
                              <w:numPr>
                                <w:ilvl w:val="0"/>
                                <w:numId w:val="4"/>
                              </w:numPr>
                            </w:pPr>
                            <w:hyperlink r:id="rId10" w:history="1">
                              <w:r w:rsidRPr="00494F82">
                                <w:rPr>
                                  <w:rStyle w:val="Hyperlink"/>
                                  <w:lang w:eastAsia="en-US"/>
                                </w:rPr>
                                <w:t>Development programmes and courses for staff</w:t>
                              </w:r>
                            </w:hyperlink>
                            <w:r>
                              <w:rPr>
                                <w:lang w:eastAsia="en-US"/>
                              </w:rPr>
                              <w:t xml:space="preserve">: </w:t>
                            </w:r>
                            <w:r w:rsidRPr="00494F82">
                              <w:t>https://www.bath.ac.uk/corporate-information/development-programmes-and-courses-for-staff/</w:t>
                            </w:r>
                          </w:p>
                          <w:p w14:paraId="60B46C36" w14:textId="77777777" w:rsidR="00A665BB" w:rsidRPr="00CD6F45" w:rsidRDefault="00A665BB" w:rsidP="00A665BB">
                            <w:pPr>
                              <w:pStyle w:val="ListParagraph"/>
                              <w:numPr>
                                <w:ilvl w:val="0"/>
                                <w:numId w:val="4"/>
                              </w:numPr>
                              <w:rPr>
                                <w:lang w:eastAsia="en-US"/>
                              </w:rPr>
                            </w:pPr>
                            <w:hyperlink r:id="rId11" w:history="1">
                              <w:r w:rsidRPr="001F74D5">
                                <w:rPr>
                                  <w:color w:val="0000FF"/>
                                  <w:u w:val="single"/>
                                </w:rPr>
                                <w:t>People Management Curriculum (bath.ac.uk)</w:t>
                              </w:r>
                            </w:hyperlink>
                            <w:r>
                              <w:t xml:space="preserve">: </w:t>
                            </w:r>
                            <w:r w:rsidRPr="00494F82">
                              <w:t>https://www.bath.ac.uk/publications/people-management-curriculum/</w:t>
                            </w:r>
                            <w:r>
                              <w:t xml:space="preserve"> </w:t>
                            </w:r>
                          </w:p>
                          <w:p w14:paraId="04A83853" w14:textId="5F1ADC69" w:rsidR="00A665BB" w:rsidRPr="00A665BB" w:rsidRDefault="00A665BB" w:rsidP="00A665BB">
                            <w:pPr>
                              <w:pStyle w:val="ListParagraph"/>
                              <w:numPr>
                                <w:ilvl w:val="0"/>
                                <w:numId w:val="4"/>
                              </w:numPr>
                              <w:rPr>
                                <w:b/>
                              </w:rPr>
                            </w:pPr>
                            <w:hyperlink r:id="rId12" w:history="1">
                              <w:r w:rsidRPr="00E872FD">
                                <w:rPr>
                                  <w:rStyle w:val="Hyperlink"/>
                                  <w:lang w:eastAsia="en-US"/>
                                </w:rPr>
                                <w:t>Coaching service for staff</w:t>
                              </w:r>
                            </w:hyperlink>
                            <w:r>
                              <w:rPr>
                                <w:lang w:eastAsia="en-US"/>
                              </w:rPr>
                              <w:t xml:space="preserve">: </w:t>
                            </w:r>
                            <w:r w:rsidRPr="00494F82">
                              <w:t>https://www.bath.ac.uk/guides/the-university-of-bath-coaching-service-for-staff/</w:t>
                            </w:r>
                          </w:p>
                          <w:p w14:paraId="4485806C" w14:textId="77777777" w:rsidR="00A665BB" w:rsidRPr="00A665BB" w:rsidRDefault="00A665BB" w:rsidP="00A665BB">
                            <w:pPr>
                              <w:pStyle w:val="ListParagraph"/>
                              <w:numPr>
                                <w:ilvl w:val="0"/>
                                <w:numId w:val="4"/>
                              </w:numPr>
                              <w:rPr>
                                <w:b/>
                              </w:rPr>
                            </w:pPr>
                            <w:hyperlink r:id="rId13" w:history="1">
                              <w:r w:rsidRPr="00494F82">
                                <w:rPr>
                                  <w:rStyle w:val="Hyperlink"/>
                                  <w:lang w:eastAsia="en-US"/>
                                </w:rPr>
                                <w:t>Strengthscope</w:t>
                              </w:r>
                            </w:hyperlink>
                            <w:r>
                              <w:rPr>
                                <w:lang w:eastAsia="en-US"/>
                              </w:rPr>
                              <w:t xml:space="preserve">: </w:t>
                            </w:r>
                            <w:r w:rsidRPr="00494F82">
                              <w:t>https://www.bath.ac.uk/corporate-information/strengthscope-profiling-tool/</w:t>
                            </w:r>
                          </w:p>
                          <w:p w14:paraId="1E2F379C" w14:textId="25D6236C" w:rsidR="00A665BB" w:rsidRDefault="00A665BB"/>
                        </w:txbxContent>
                      </wps:txbx>
                      <wps:bodyPr rot="0" vert="horz" wrap="square" lIns="91440" tIns="45720" rIns="91440" bIns="45720" anchor="t" anchorCtr="0">
                        <a:spAutoFit/>
                      </wps:bodyPr>
                    </wps:wsp>
                  </a:graphicData>
                </a:graphic>
              </wp:inline>
            </w:drawing>
          </mc:Choice>
          <mc:Fallback>
            <w:pict>
              <v:shapetype w14:anchorId="6ADE4A72" id="_x0000_t202" coordsize="21600,21600" o:spt="202" path="m,l,21600r21600,l21600,xe">
                <v:stroke joinstyle="miter"/>
                <v:path gradientshapeok="t" o:connecttype="rect"/>
              </v:shapetype>
              <v:shape id="Text Box 2" o:spid="_x0000_s1026" type="#_x0000_t202" style="width:718.1pt;height:8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">
                <v:textbox style="mso-fit-shape-to-text:t">
                  <w:txbxContent>
                    <w:p w14:paraId="23199E35" w14:textId="77777777" w:rsidR="00A665BB" w:rsidRPr="001F74D5" w:rsidRDefault="00A665BB" w:rsidP="00A665BB">
                      <w:pPr>
                        <w:rPr>
                          <w:b/>
                          <w:bCs/>
                          <w:lang w:eastAsia="en-US"/>
                        </w:rPr>
                      </w:pPr>
                      <w:r w:rsidRPr="001F74D5">
                        <w:rPr>
                          <w:b/>
                          <w:bCs/>
                          <w:lang w:eastAsia="en-US"/>
                        </w:rPr>
                        <w:t>Development opportunities and further learning can be found by visiting the following university webpages:</w:t>
                      </w:r>
                    </w:p>
                    <w:p w14:paraId="28D72508" w14:textId="77777777" w:rsidR="00A665BB" w:rsidRPr="00CD6F45" w:rsidRDefault="00A665BB" w:rsidP="00A665BB">
                      <w:pPr>
                        <w:pStyle w:val="ListParagraph"/>
                        <w:numPr>
                          <w:ilvl w:val="0"/>
                          <w:numId w:val="4"/>
                        </w:numPr>
                      </w:pPr>
                      <w:hyperlink r:id="rId14" w:history="1">
                        <w:r w:rsidRPr="00494F82">
                          <w:rPr>
                            <w:rStyle w:val="Hyperlink"/>
                            <w:lang w:eastAsia="en-US"/>
                          </w:rPr>
                          <w:t>Development programmes and courses for staff</w:t>
                        </w:r>
                      </w:hyperlink>
                      <w:r>
                        <w:rPr>
                          <w:lang w:eastAsia="en-US"/>
                        </w:rPr>
                        <w:t xml:space="preserve">: </w:t>
                      </w:r>
                      <w:r w:rsidRPr="00494F82">
                        <w:t>https://www.bath.ac.uk/corporate-information/development-programmes-and-courses-for-staff/</w:t>
                      </w:r>
                    </w:p>
                    <w:p w14:paraId="60B46C36" w14:textId="77777777" w:rsidR="00A665BB" w:rsidRPr="00CD6F45" w:rsidRDefault="00A665BB" w:rsidP="00A665BB">
                      <w:pPr>
                        <w:pStyle w:val="ListParagraph"/>
                        <w:numPr>
                          <w:ilvl w:val="0"/>
                          <w:numId w:val="4"/>
                        </w:numPr>
                        <w:rPr>
                          <w:lang w:eastAsia="en-US"/>
                        </w:rPr>
                      </w:pPr>
                      <w:hyperlink r:id="rId15" w:history="1">
                        <w:r w:rsidRPr="001F74D5">
                          <w:rPr>
                            <w:color w:val="0000FF"/>
                            <w:u w:val="single"/>
                          </w:rPr>
                          <w:t>People Management Curriculum (bath.ac.uk)</w:t>
                        </w:r>
                      </w:hyperlink>
                      <w:r>
                        <w:t xml:space="preserve">: </w:t>
                      </w:r>
                      <w:r w:rsidRPr="00494F82">
                        <w:t>https://www.bath.ac.uk/publications/people-management-curriculum/</w:t>
                      </w:r>
                      <w:r>
                        <w:t xml:space="preserve"> </w:t>
                      </w:r>
                    </w:p>
                    <w:p w14:paraId="04A83853" w14:textId="5F1ADC69" w:rsidR="00A665BB" w:rsidRPr="00A665BB" w:rsidRDefault="00A665BB" w:rsidP="00A665BB">
                      <w:pPr>
                        <w:pStyle w:val="ListParagraph"/>
                        <w:numPr>
                          <w:ilvl w:val="0"/>
                          <w:numId w:val="4"/>
                        </w:numPr>
                        <w:rPr>
                          <w:b/>
                        </w:rPr>
                      </w:pPr>
                      <w:hyperlink r:id="rId16" w:history="1">
                        <w:r w:rsidRPr="00E872FD">
                          <w:rPr>
                            <w:rStyle w:val="Hyperlink"/>
                            <w:lang w:eastAsia="en-US"/>
                          </w:rPr>
                          <w:t>Coaching service for staff</w:t>
                        </w:r>
                      </w:hyperlink>
                      <w:r>
                        <w:rPr>
                          <w:lang w:eastAsia="en-US"/>
                        </w:rPr>
                        <w:t xml:space="preserve">: </w:t>
                      </w:r>
                      <w:r w:rsidRPr="00494F82">
                        <w:t>https://www.bath.ac.uk/guides/the-university-of-bath-coaching-service-for-staff/</w:t>
                      </w:r>
                    </w:p>
                    <w:p w14:paraId="4485806C" w14:textId="77777777" w:rsidR="00A665BB" w:rsidRPr="00A665BB" w:rsidRDefault="00A665BB" w:rsidP="00A665BB">
                      <w:pPr>
                        <w:pStyle w:val="ListParagraph"/>
                        <w:numPr>
                          <w:ilvl w:val="0"/>
                          <w:numId w:val="4"/>
                        </w:numPr>
                        <w:rPr>
                          <w:b/>
                        </w:rPr>
                      </w:pPr>
                      <w:hyperlink r:id="rId17" w:history="1">
                        <w:r w:rsidRPr="00494F82">
                          <w:rPr>
                            <w:rStyle w:val="Hyperlink"/>
                            <w:lang w:eastAsia="en-US"/>
                          </w:rPr>
                          <w:t>Strengthscope</w:t>
                        </w:r>
                      </w:hyperlink>
                      <w:r>
                        <w:rPr>
                          <w:lang w:eastAsia="en-US"/>
                        </w:rPr>
                        <w:t xml:space="preserve">: </w:t>
                      </w:r>
                      <w:r w:rsidRPr="00494F82">
                        <w:t>https://www.bath.ac.uk/corporate-information/strengthscope-profiling-tool/</w:t>
                      </w:r>
                    </w:p>
                    <w:p w14:paraId="1E2F379C" w14:textId="25D6236C" w:rsidR="00A665BB" w:rsidRDefault="00A665BB"/>
                  </w:txbxContent>
                </v:textbox>
                <w10:anchorlock/>
              </v:shape>
            </w:pict>
          </mc:Fallback>
        </mc:AlternateContent>
      </w:r>
    </w:p>
    <w:p w14:paraId="252FF9A7" w14:textId="77777777" w:rsidR="00B23A45" w:rsidRDefault="00B23A45" w:rsidP="00ED4DA0">
      <w:pPr>
        <w:rPr>
          <w:b/>
        </w:rPr>
      </w:pPr>
    </w:p>
    <w:p w14:paraId="28C71BDA" w14:textId="77777777" w:rsidR="00A665BB" w:rsidRDefault="00A665BB" w:rsidP="00ED4DA0">
      <w:pPr>
        <w:rPr>
          <w:b/>
        </w:rPr>
      </w:pPr>
    </w:p>
    <w:p w14:paraId="27563A4A" w14:textId="77777777" w:rsidR="00905BEE" w:rsidRDefault="00905BEE" w:rsidP="00ED4DA0">
      <w:pPr>
        <w:rPr>
          <w:b/>
        </w:rPr>
        <w:sectPr w:rsidR="00905BEE" w:rsidSect="00A10FA1">
          <w:pgSz w:w="16838" w:h="11906" w:orient="landscape"/>
          <w:pgMar w:top="1797" w:right="1440" w:bottom="1797" w:left="1135" w:header="709" w:footer="709" w:gutter="0"/>
          <w:cols w:space="708"/>
          <w:docGrid w:linePitch="360"/>
        </w:sectPr>
      </w:pPr>
    </w:p>
    <w:p w14:paraId="3206F935" w14:textId="77777777" w:rsidR="00905BEE" w:rsidRDefault="00905BEE" w:rsidP="00ED4DA0">
      <w:pPr>
        <w:rPr>
          <w:b/>
        </w:rPr>
      </w:pPr>
    </w:p>
    <w:p w14:paraId="5093354D" w14:textId="2CFB5E3F" w:rsidR="00ED4DA0" w:rsidRDefault="00ED4DA0" w:rsidP="00DA71D9">
      <w:pPr>
        <w:pStyle w:val="Heading2"/>
      </w:pPr>
      <w:r>
        <w:t xml:space="preserve">Section </w:t>
      </w:r>
      <w:r w:rsidR="00330D13">
        <w:t>E</w:t>
      </w:r>
      <w:r w:rsidR="00DA71D9">
        <w:t xml:space="preserve"> –</w:t>
      </w:r>
      <w:r>
        <w:t xml:space="preserve"> Additional comments</w:t>
      </w:r>
    </w:p>
    <w:p w14:paraId="3A70BD04" w14:textId="77777777" w:rsidR="00ED4DA0" w:rsidRDefault="00ED4DA0" w:rsidP="00ED4DA0">
      <w:pPr>
        <w:rPr>
          <w:b/>
        </w:rPr>
      </w:pPr>
    </w:p>
    <w:p w14:paraId="12100777" w14:textId="77777777" w:rsidR="00ED4DA0" w:rsidRDefault="00ED4DA0" w:rsidP="00ED4DA0">
      <w:pPr>
        <w:pBdr>
          <w:top w:val="single" w:sz="4" w:space="1" w:color="auto"/>
          <w:left w:val="single" w:sz="4" w:space="4" w:color="auto"/>
          <w:bottom w:val="single" w:sz="4" w:space="1" w:color="auto"/>
          <w:right w:val="single" w:sz="4" w:space="4" w:color="auto"/>
        </w:pBdr>
      </w:pPr>
      <w:r w:rsidRPr="00256035">
        <w:t>Use this section to comment on anything that has arisen out of the discussion that is not covered in the earlier sections, or any unresolved issues that require further action or communication</w:t>
      </w:r>
      <w:r w:rsidR="00FE4628">
        <w:t>, which you agree to pursue as appropriate</w:t>
      </w:r>
      <w:r w:rsidRPr="00256035">
        <w:t>.</w:t>
      </w:r>
    </w:p>
    <w:p w14:paraId="0BFB1EE0" w14:textId="77777777" w:rsidR="00ED4DA0" w:rsidRDefault="00ED4DA0" w:rsidP="00ED4DA0">
      <w:pPr>
        <w:pBdr>
          <w:top w:val="single" w:sz="4" w:space="1" w:color="auto"/>
          <w:left w:val="single" w:sz="4" w:space="4" w:color="auto"/>
          <w:bottom w:val="single" w:sz="4" w:space="1" w:color="auto"/>
          <w:right w:val="single" w:sz="4" w:space="4" w:color="auto"/>
        </w:pBdr>
      </w:pPr>
    </w:p>
    <w:p w14:paraId="3BDC2528" w14:textId="77777777" w:rsidR="00ED4DA0" w:rsidRPr="00050593" w:rsidRDefault="00ED4DA0" w:rsidP="00ED4DA0">
      <w:pPr>
        <w:pBdr>
          <w:top w:val="single" w:sz="4" w:space="1" w:color="auto"/>
          <w:left w:val="single" w:sz="4" w:space="4" w:color="auto"/>
          <w:bottom w:val="single" w:sz="4" w:space="1" w:color="auto"/>
          <w:right w:val="single" w:sz="4" w:space="4" w:color="auto"/>
        </w:pBdr>
        <w:rPr>
          <w:b/>
          <w:bCs/>
          <w:i/>
        </w:rPr>
      </w:pPr>
      <w:r w:rsidRPr="00050593">
        <w:rPr>
          <w:b/>
          <w:bCs/>
          <w:i/>
        </w:rPr>
        <w:t xml:space="preserve">Comments by </w:t>
      </w:r>
      <w:r w:rsidR="00017348" w:rsidRPr="00050593">
        <w:rPr>
          <w:b/>
          <w:bCs/>
          <w:i/>
        </w:rPr>
        <w:t>reviewee</w:t>
      </w:r>
      <w:r w:rsidRPr="00050593">
        <w:rPr>
          <w:b/>
          <w:bCs/>
          <w:i/>
        </w:rPr>
        <w:t>:</w:t>
      </w:r>
    </w:p>
    <w:p w14:paraId="5F13B459" w14:textId="77777777" w:rsidR="00174AA0" w:rsidRDefault="00174AA0" w:rsidP="00ED4DA0">
      <w:pPr>
        <w:pBdr>
          <w:top w:val="single" w:sz="4" w:space="1" w:color="auto"/>
          <w:left w:val="single" w:sz="4" w:space="4" w:color="auto"/>
          <w:bottom w:val="single" w:sz="4" w:space="1" w:color="auto"/>
          <w:right w:val="single" w:sz="4" w:space="4" w:color="auto"/>
        </w:pBdr>
        <w:rPr>
          <w:iCs/>
        </w:rPr>
      </w:pPr>
    </w:p>
    <w:p w14:paraId="5B5DEB27" w14:textId="77777777" w:rsidR="00494F82" w:rsidRPr="00494F82" w:rsidRDefault="00494F82" w:rsidP="00ED4DA0">
      <w:pPr>
        <w:pBdr>
          <w:top w:val="single" w:sz="4" w:space="1" w:color="auto"/>
          <w:left w:val="single" w:sz="4" w:space="4" w:color="auto"/>
          <w:bottom w:val="single" w:sz="4" w:space="1" w:color="auto"/>
          <w:right w:val="single" w:sz="4" w:space="4" w:color="auto"/>
        </w:pBdr>
        <w:rPr>
          <w:iCs/>
        </w:rPr>
      </w:pPr>
    </w:p>
    <w:p w14:paraId="11FA9273" w14:textId="77777777" w:rsidR="00174AA0" w:rsidRPr="00494F82" w:rsidRDefault="00174AA0" w:rsidP="00ED4DA0">
      <w:pPr>
        <w:pBdr>
          <w:top w:val="single" w:sz="4" w:space="1" w:color="auto"/>
          <w:left w:val="single" w:sz="4" w:space="4" w:color="auto"/>
          <w:bottom w:val="single" w:sz="4" w:space="1" w:color="auto"/>
          <w:right w:val="single" w:sz="4" w:space="4" w:color="auto"/>
        </w:pBdr>
        <w:rPr>
          <w:iCs/>
        </w:rPr>
      </w:pPr>
    </w:p>
    <w:p w14:paraId="54D110A1" w14:textId="77777777" w:rsidR="00ED4DA0" w:rsidRPr="00494F82" w:rsidRDefault="00ED4DA0" w:rsidP="00ED4DA0">
      <w:pPr>
        <w:pBdr>
          <w:top w:val="single" w:sz="4" w:space="1" w:color="auto"/>
          <w:left w:val="single" w:sz="4" w:space="4" w:color="auto"/>
          <w:bottom w:val="single" w:sz="4" w:space="1" w:color="auto"/>
          <w:right w:val="single" w:sz="4" w:space="4" w:color="auto"/>
        </w:pBdr>
        <w:rPr>
          <w:iCs/>
        </w:rPr>
      </w:pPr>
    </w:p>
    <w:p w14:paraId="7377DBEF" w14:textId="77777777" w:rsidR="00ED4DA0" w:rsidRPr="00050593" w:rsidRDefault="00ED4DA0" w:rsidP="00ED4DA0">
      <w:pPr>
        <w:pBdr>
          <w:top w:val="single" w:sz="4" w:space="1" w:color="auto"/>
          <w:left w:val="single" w:sz="4" w:space="4" w:color="auto"/>
          <w:bottom w:val="single" w:sz="4" w:space="1" w:color="auto"/>
          <w:right w:val="single" w:sz="4" w:space="4" w:color="auto"/>
        </w:pBdr>
        <w:rPr>
          <w:b/>
          <w:bCs/>
          <w:i/>
        </w:rPr>
      </w:pPr>
      <w:r w:rsidRPr="00050593">
        <w:rPr>
          <w:b/>
          <w:bCs/>
          <w:i/>
        </w:rPr>
        <w:t xml:space="preserve">Comments by </w:t>
      </w:r>
      <w:r w:rsidR="00017348" w:rsidRPr="00050593">
        <w:rPr>
          <w:b/>
          <w:bCs/>
          <w:i/>
        </w:rPr>
        <w:t>review</w:t>
      </w:r>
      <w:r w:rsidRPr="00050593">
        <w:rPr>
          <w:b/>
          <w:bCs/>
          <w:i/>
        </w:rPr>
        <w:t>er:</w:t>
      </w:r>
    </w:p>
    <w:p w14:paraId="583D4BCB" w14:textId="77777777" w:rsidR="00ED4DA0" w:rsidRPr="00494F82" w:rsidRDefault="00ED4DA0" w:rsidP="00ED4DA0">
      <w:pPr>
        <w:pBdr>
          <w:top w:val="single" w:sz="4" w:space="1" w:color="auto"/>
          <w:left w:val="single" w:sz="4" w:space="4" w:color="auto"/>
          <w:bottom w:val="single" w:sz="4" w:space="1" w:color="auto"/>
          <w:right w:val="single" w:sz="4" w:space="4" w:color="auto"/>
        </w:pBdr>
        <w:rPr>
          <w:iCs/>
        </w:rPr>
      </w:pPr>
    </w:p>
    <w:p w14:paraId="4291A135" w14:textId="77777777" w:rsidR="00174AA0" w:rsidRPr="00494F82" w:rsidRDefault="00174AA0" w:rsidP="00ED4DA0">
      <w:pPr>
        <w:pBdr>
          <w:top w:val="single" w:sz="4" w:space="1" w:color="auto"/>
          <w:left w:val="single" w:sz="4" w:space="4" w:color="auto"/>
          <w:bottom w:val="single" w:sz="4" w:space="1" w:color="auto"/>
          <w:right w:val="single" w:sz="4" w:space="4" w:color="auto"/>
        </w:pBdr>
        <w:rPr>
          <w:iCs/>
        </w:rPr>
      </w:pPr>
    </w:p>
    <w:p w14:paraId="67E24EC2" w14:textId="77777777" w:rsidR="00ED4DA0" w:rsidRPr="00494F82" w:rsidRDefault="00ED4DA0" w:rsidP="00ED4DA0">
      <w:pPr>
        <w:pBdr>
          <w:top w:val="single" w:sz="4" w:space="1" w:color="auto"/>
          <w:left w:val="single" w:sz="4" w:space="4" w:color="auto"/>
          <w:bottom w:val="single" w:sz="4" w:space="1" w:color="auto"/>
          <w:right w:val="single" w:sz="4" w:space="4" w:color="auto"/>
        </w:pBdr>
        <w:rPr>
          <w:b/>
          <w:iCs/>
        </w:rPr>
      </w:pPr>
    </w:p>
    <w:p w14:paraId="6FF466E1" w14:textId="77777777" w:rsidR="00ED4DA0" w:rsidRDefault="00ED4DA0" w:rsidP="00ED4DA0">
      <w:pPr>
        <w:pBdr>
          <w:top w:val="single" w:sz="4" w:space="1" w:color="auto"/>
          <w:left w:val="single" w:sz="4" w:space="4" w:color="auto"/>
          <w:bottom w:val="single" w:sz="4" w:space="1" w:color="auto"/>
          <w:right w:val="single" w:sz="4" w:space="4" w:color="auto"/>
        </w:pBdr>
        <w:rPr>
          <w:b/>
        </w:rPr>
      </w:pPr>
    </w:p>
    <w:p w14:paraId="0E1BAFFD" w14:textId="77777777" w:rsidR="00ED4DA0" w:rsidRDefault="00ED4DA0" w:rsidP="00ED4DA0">
      <w:pPr>
        <w:rPr>
          <w:b/>
        </w:rPr>
      </w:pPr>
    </w:p>
    <w:p w14:paraId="573B4644" w14:textId="77777777" w:rsidR="00ED4DA0" w:rsidRDefault="00174AA0" w:rsidP="00ED4DA0">
      <w:r>
        <w:t xml:space="preserve">Append a separate copy of any comments that the </w:t>
      </w:r>
      <w:r w:rsidR="00017348">
        <w:t>reviewer</w:t>
      </w:r>
      <w:r>
        <w:t xml:space="preserve"> and </w:t>
      </w:r>
      <w:r w:rsidR="00017348">
        <w:t>review</w:t>
      </w:r>
      <w:r>
        <w:t>ee agree may be released to specified individuals for further consideration</w:t>
      </w:r>
      <w:r w:rsidR="00FE63C8">
        <w:t xml:space="preserve"> (</w:t>
      </w:r>
      <w:proofErr w:type="spellStart"/>
      <w:r w:rsidR="00FE63C8">
        <w:t>eg.</w:t>
      </w:r>
      <w:proofErr w:type="spellEnd"/>
      <w:r w:rsidR="00FE63C8">
        <w:t xml:space="preserve"> Dean of Faculty)</w:t>
      </w:r>
      <w:r>
        <w:t>.</w:t>
      </w:r>
    </w:p>
    <w:p w14:paraId="573469AD" w14:textId="77777777" w:rsidR="004271BA" w:rsidRDefault="004271BA" w:rsidP="004271BA">
      <w:pPr>
        <w:rPr>
          <w:b/>
        </w:rPr>
      </w:pPr>
    </w:p>
    <w:p w14:paraId="10C700BF" w14:textId="7D7EA0EC" w:rsidR="004271BA" w:rsidRPr="004271BA" w:rsidRDefault="004271BA" w:rsidP="00DA71D9">
      <w:pPr>
        <w:pStyle w:val="Heading2"/>
      </w:pPr>
      <w:r>
        <w:t>Section F</w:t>
      </w:r>
      <w:r w:rsidR="00DA71D9">
        <w:t xml:space="preserve"> –</w:t>
      </w:r>
      <w:r>
        <w:t xml:space="preserve"> Logging completion and uploading the document for secure storage</w:t>
      </w:r>
      <w:r w:rsidR="000334EB">
        <w:t xml:space="preserve"> in </w:t>
      </w:r>
      <w:proofErr w:type="spellStart"/>
      <w:r w:rsidR="000334EB">
        <w:t>iTrent</w:t>
      </w:r>
      <w:proofErr w:type="spellEnd"/>
    </w:p>
    <w:p w14:paraId="3D744C45" w14:textId="77777777" w:rsidR="004271BA" w:rsidRDefault="004271BA" w:rsidP="004271BA"/>
    <w:p w14:paraId="319EC557" w14:textId="77777777" w:rsidR="007B446B" w:rsidRDefault="007B446B" w:rsidP="007B446B">
      <w:r>
        <w:t xml:space="preserve">Reviewers / line managers should register the completion of the process through </w:t>
      </w:r>
      <w:proofErr w:type="spellStart"/>
      <w:r>
        <w:t>iTrent</w:t>
      </w:r>
      <w:proofErr w:type="spellEnd"/>
      <w:r>
        <w:t xml:space="preserve"> </w:t>
      </w:r>
      <w:proofErr w:type="gramStart"/>
      <w:r>
        <w:t>self-service, and</w:t>
      </w:r>
      <w:proofErr w:type="gramEnd"/>
      <w:r>
        <w:t xml:space="preserve"> should upload the final version of the form to </w:t>
      </w:r>
      <w:proofErr w:type="spellStart"/>
      <w:r>
        <w:t>iTrent</w:t>
      </w:r>
      <w:proofErr w:type="spellEnd"/>
      <w:r>
        <w:t xml:space="preserve"> </w:t>
      </w:r>
      <w:r w:rsidR="000334EB">
        <w:t xml:space="preserve">Manager Self Service </w:t>
      </w:r>
      <w:r>
        <w:t>for permanent storage.</w:t>
      </w:r>
    </w:p>
    <w:p w14:paraId="33055F04" w14:textId="77777777" w:rsidR="007B446B" w:rsidRDefault="007B446B" w:rsidP="007B446B"/>
    <w:p w14:paraId="701AF012" w14:textId="5657E230" w:rsidR="007B446B" w:rsidRDefault="007B446B" w:rsidP="007B446B">
      <w:hyperlink r:id="rId18" w:history="1">
        <w:r w:rsidRPr="00CD7070">
          <w:rPr>
            <w:rStyle w:val="Hyperlink"/>
          </w:rPr>
          <w:t xml:space="preserve">Instructions for </w:t>
        </w:r>
        <w:r w:rsidR="00CD7070" w:rsidRPr="00CD7070">
          <w:rPr>
            <w:rStyle w:val="Hyperlink"/>
          </w:rPr>
          <w:t>uploading your SDPR</w:t>
        </w:r>
      </w:hyperlink>
      <w:r w:rsidRPr="0079755E">
        <w:t xml:space="preserve"> </w:t>
      </w:r>
      <w:r w:rsidR="00CD7070">
        <w:t>c</w:t>
      </w:r>
      <w:r w:rsidRPr="0079755E">
        <w:t>an be found at:</w:t>
      </w:r>
    </w:p>
    <w:p w14:paraId="5478D7A7" w14:textId="355A97C0" w:rsidR="007B446B" w:rsidRDefault="00995185" w:rsidP="007B446B">
      <w:r w:rsidRPr="00CD7070">
        <w:t>http://www.bath.ac.uk/hr/hrdocuments/itrent-training-guides/sdpr-uploading-update.docx</w:t>
      </w:r>
    </w:p>
    <w:p w14:paraId="3AF5F7E9" w14:textId="77777777" w:rsidR="00995185" w:rsidRPr="00E64C0E" w:rsidRDefault="00995185" w:rsidP="007B446B"/>
    <w:p w14:paraId="0934821C" w14:textId="77777777" w:rsidR="007B446B" w:rsidRPr="00E64C0E" w:rsidRDefault="007B446B" w:rsidP="007B446B">
      <w:r>
        <w:t>The file should be in</w:t>
      </w:r>
      <w:r w:rsidRPr="00E64C0E">
        <w:t xml:space="preserve"> PDF </w:t>
      </w:r>
      <w:r>
        <w:t xml:space="preserve">or MS Word </w:t>
      </w:r>
      <w:r w:rsidRPr="00E64C0E">
        <w:t xml:space="preserve">format </w:t>
      </w:r>
      <w:r>
        <w:t>with a f</w:t>
      </w:r>
      <w:r w:rsidRPr="00E64C0E">
        <w:t xml:space="preserve">ilename in the format: </w:t>
      </w:r>
      <w:proofErr w:type="spellStart"/>
      <w:r w:rsidRPr="00E64C0E">
        <w:t>Surname_First</w:t>
      </w:r>
      <w:proofErr w:type="spellEnd"/>
      <w:r w:rsidRPr="00E64C0E">
        <w:t xml:space="preserve"> </w:t>
      </w:r>
      <w:proofErr w:type="spellStart"/>
      <w:r w:rsidRPr="00E64C0E">
        <w:t>name_SDPR_date</w:t>
      </w:r>
      <w:proofErr w:type="spellEnd"/>
      <w:r w:rsidRPr="00E64C0E">
        <w:t xml:space="preserve"> of </w:t>
      </w:r>
      <w:proofErr w:type="gramStart"/>
      <w:r w:rsidRPr="00E64C0E">
        <w:t>meeting</w:t>
      </w:r>
      <w:r>
        <w:t>(</w:t>
      </w:r>
      <w:proofErr w:type="gramEnd"/>
      <w:r>
        <w:t>DDMMYY)</w:t>
      </w:r>
    </w:p>
    <w:p w14:paraId="3E702531" w14:textId="77777777" w:rsidR="007B446B" w:rsidRPr="00E64C0E" w:rsidRDefault="007B446B" w:rsidP="007B446B">
      <w:r w:rsidRPr="00E64C0E">
        <w:t>e.g. Smith_John_SDPR_281010</w:t>
      </w:r>
    </w:p>
    <w:p w14:paraId="6F4FAB67" w14:textId="77777777" w:rsidR="007B446B" w:rsidRDefault="007B446B" w:rsidP="007B446B"/>
    <w:p w14:paraId="5E6F901E" w14:textId="77777777" w:rsidR="007B446B" w:rsidRPr="00E64C0E" w:rsidRDefault="007B446B" w:rsidP="007B446B">
      <w:r>
        <w:t xml:space="preserve">When the form has been uploaded, the Senior Reviewer should be emailed to inform them that this has been done. </w:t>
      </w:r>
      <w:r w:rsidR="000334EB">
        <w:t xml:space="preserve">Please include the name of the reviewee in the email. </w:t>
      </w:r>
      <w:r>
        <w:t xml:space="preserve">(This part of the process will be automated in the future). </w:t>
      </w:r>
    </w:p>
    <w:p w14:paraId="78F8B8EB" w14:textId="77777777" w:rsidR="007B446B" w:rsidRDefault="007B446B" w:rsidP="007B446B"/>
    <w:p w14:paraId="2F0C9AE8" w14:textId="6BAA9892" w:rsidR="00905BEE" w:rsidRPr="00FF5F48" w:rsidRDefault="007B446B">
      <w:pPr>
        <w:rPr>
          <w:b/>
        </w:rPr>
      </w:pPr>
      <w:r w:rsidRPr="00C46FB4">
        <w:rPr>
          <w:b/>
        </w:rPr>
        <w:t>By submitting yo</w:t>
      </w:r>
      <w:r>
        <w:rPr>
          <w:b/>
        </w:rPr>
        <w:t xml:space="preserve">u are confirming that Reviewer and </w:t>
      </w:r>
      <w:r w:rsidRPr="00C46FB4">
        <w:rPr>
          <w:b/>
        </w:rPr>
        <w:t xml:space="preserve">Reviewee have seen this version of the form and agree that it accurately reflects the </w:t>
      </w:r>
      <w:r>
        <w:rPr>
          <w:b/>
        </w:rPr>
        <w:t xml:space="preserve">outcomes of the </w:t>
      </w:r>
      <w:r w:rsidRPr="00C46FB4">
        <w:rPr>
          <w:b/>
        </w:rPr>
        <w:t>SDPR meeting</w:t>
      </w:r>
      <w:r>
        <w:rPr>
          <w:b/>
        </w:rPr>
        <w:t>, and that the Senior Reviewer has access to the completed form to provide scrutiny and oversight</w:t>
      </w:r>
      <w:r w:rsidRPr="00C46FB4">
        <w:rPr>
          <w:b/>
        </w:rPr>
        <w:t>.</w:t>
      </w:r>
    </w:p>
    <w:p w14:paraId="30187611" w14:textId="7B48AC73" w:rsidR="004271BA" w:rsidRPr="001F74D5" w:rsidRDefault="004271BA" w:rsidP="001F74D5">
      <w:pPr>
        <w:pStyle w:val="Heading2"/>
      </w:pPr>
      <w:r>
        <w:lastRenderedPageBreak/>
        <w:t xml:space="preserve">Optional Section </w:t>
      </w:r>
      <w:r w:rsidR="00905BEE">
        <w:t>G</w:t>
      </w:r>
      <w:r w:rsidR="00DA71D9">
        <w:t xml:space="preserve"> –</w:t>
      </w:r>
      <w:r>
        <w:t xml:space="preserve"> Signatures </w:t>
      </w:r>
    </w:p>
    <w:p w14:paraId="35763302" w14:textId="77777777" w:rsidR="004271BA" w:rsidRDefault="004271BA" w:rsidP="004271BA">
      <w:pPr>
        <w:rPr>
          <w:b/>
        </w:rPr>
      </w:pPr>
      <w:r>
        <w:t xml:space="preserve">If you would prefer to sign a printed version of the form, use the box below and upload a </w:t>
      </w:r>
      <w:r>
        <w:rPr>
          <w:b/>
        </w:rPr>
        <w:t>scanned electronic version (PDF)</w:t>
      </w:r>
      <w:r>
        <w:t xml:space="preserve"> to </w:t>
      </w:r>
      <w:proofErr w:type="spellStart"/>
      <w:r>
        <w:t>iTrent</w:t>
      </w:r>
      <w:proofErr w:type="spellEnd"/>
      <w:r>
        <w:t xml:space="preserve"> with the filename format as above.</w:t>
      </w:r>
    </w:p>
    <w:p w14:paraId="128F9C7C" w14:textId="77777777" w:rsidR="004271BA" w:rsidRDefault="004271BA" w:rsidP="004271BA">
      <w:pPr>
        <w:rPr>
          <w:b/>
        </w:rPr>
      </w:pPr>
    </w:p>
    <w:p w14:paraId="2A7302D6" w14:textId="77777777" w:rsidR="004271BA" w:rsidRDefault="004271BA" w:rsidP="004271BA">
      <w:pPr>
        <w:ind w:right="-52"/>
      </w:pPr>
      <w:r>
        <w:t>We confirm that we have both seen the completed sections of the SDPR form and that it accurately reflects our meeting, and that the Senior Reviewer has access to the completed form.</w:t>
      </w:r>
    </w:p>
    <w:p w14:paraId="13E12964" w14:textId="77777777" w:rsidR="001F74D5" w:rsidRDefault="001F74D5" w:rsidP="004271BA">
      <w:pPr>
        <w:ind w:right="-52"/>
      </w:pPr>
    </w:p>
    <w:p w14:paraId="285A6A98" w14:textId="021D6BB8" w:rsidR="001F74D5" w:rsidRPr="001F74D5" w:rsidRDefault="00B23A45" w:rsidP="004271BA">
      <w:pPr>
        <w:ind w:right="-52"/>
        <w:rPr>
          <w:b/>
          <w:bCs/>
        </w:rPr>
      </w:pPr>
      <w:r>
        <w:rPr>
          <w:b/>
          <w:bCs/>
        </w:rPr>
        <w:pict w14:anchorId="3DBA3308">
          <v:rect id="_x0000_i1027" style="width:0;height:1.5pt" o:hralign="center" o:hrstd="t" o:hr="t" fillcolor="#a0a0a0" stroked="f"/>
        </w:pict>
      </w:r>
    </w:p>
    <w:p w14:paraId="10FE71E5" w14:textId="7C15E4ED" w:rsidR="001F74D5" w:rsidRPr="001F74D5" w:rsidRDefault="001F74D5" w:rsidP="004271BA">
      <w:pPr>
        <w:ind w:right="-52"/>
        <w:rPr>
          <w:b/>
          <w:bCs/>
        </w:rPr>
      </w:pPr>
      <w:r w:rsidRPr="001F74D5">
        <w:rPr>
          <w:b/>
          <w:bCs/>
        </w:rPr>
        <w:t>Reviewee Name:</w:t>
      </w:r>
    </w:p>
    <w:p w14:paraId="74AACE70" w14:textId="6E3B6C4E" w:rsidR="001F74D5" w:rsidRPr="001F74D5" w:rsidRDefault="001F74D5" w:rsidP="004271BA">
      <w:pPr>
        <w:ind w:right="-52"/>
        <w:rPr>
          <w:b/>
          <w:bCs/>
        </w:rPr>
      </w:pPr>
      <w:r w:rsidRPr="001F74D5">
        <w:rPr>
          <w:b/>
          <w:bCs/>
        </w:rPr>
        <w:t>Reviewee Signature:</w:t>
      </w:r>
    </w:p>
    <w:p w14:paraId="1D3874E6" w14:textId="77777777" w:rsidR="001F74D5" w:rsidRPr="001F74D5" w:rsidRDefault="001F74D5" w:rsidP="004271BA">
      <w:pPr>
        <w:ind w:right="-52"/>
        <w:rPr>
          <w:b/>
          <w:bCs/>
        </w:rPr>
      </w:pPr>
    </w:p>
    <w:p w14:paraId="28ABDF02" w14:textId="77777777" w:rsidR="001F74D5" w:rsidRPr="001F74D5" w:rsidRDefault="001F74D5" w:rsidP="004271BA">
      <w:pPr>
        <w:ind w:right="-52"/>
        <w:rPr>
          <w:b/>
          <w:bCs/>
        </w:rPr>
      </w:pPr>
    </w:p>
    <w:p w14:paraId="1A1BDA95" w14:textId="19135C2A" w:rsidR="001F74D5" w:rsidRPr="001F74D5" w:rsidRDefault="001F74D5" w:rsidP="004271BA">
      <w:pPr>
        <w:ind w:right="-52"/>
        <w:rPr>
          <w:b/>
          <w:bCs/>
        </w:rPr>
      </w:pPr>
      <w:r w:rsidRPr="001F74D5">
        <w:rPr>
          <w:b/>
          <w:bCs/>
        </w:rPr>
        <w:t>Date</w:t>
      </w:r>
    </w:p>
    <w:p w14:paraId="64E7BD2E" w14:textId="77777777" w:rsidR="001F74D5" w:rsidRDefault="001F74D5" w:rsidP="004271BA">
      <w:pPr>
        <w:ind w:right="-52"/>
      </w:pPr>
    </w:p>
    <w:p w14:paraId="6280CBF5" w14:textId="68FBB59A" w:rsidR="001F74D5" w:rsidRDefault="00B23A45" w:rsidP="004271BA">
      <w:pPr>
        <w:ind w:right="-52"/>
      </w:pPr>
      <w:r>
        <w:rPr>
          <w:b/>
          <w:bCs/>
        </w:rPr>
        <w:pict w14:anchorId="718DD39A">
          <v:rect id="_x0000_i1028" style="width:0;height:1.5pt" o:hralign="center" o:hrstd="t" o:hr="t" fillcolor="#a0a0a0" stroked="f"/>
        </w:pict>
      </w:r>
    </w:p>
    <w:p w14:paraId="4490D5A6" w14:textId="7F4808BC" w:rsidR="001F74D5" w:rsidRPr="001F74D5" w:rsidRDefault="001F74D5" w:rsidP="004271BA">
      <w:pPr>
        <w:ind w:right="-52"/>
        <w:rPr>
          <w:b/>
          <w:bCs/>
        </w:rPr>
      </w:pPr>
      <w:r w:rsidRPr="001F74D5">
        <w:rPr>
          <w:b/>
          <w:bCs/>
        </w:rPr>
        <w:t>Reviewer Name:</w:t>
      </w:r>
    </w:p>
    <w:p w14:paraId="404F811F" w14:textId="09841CAC" w:rsidR="001F74D5" w:rsidRPr="001F74D5" w:rsidRDefault="001F74D5" w:rsidP="004271BA">
      <w:pPr>
        <w:ind w:right="-52"/>
        <w:rPr>
          <w:b/>
          <w:bCs/>
        </w:rPr>
      </w:pPr>
      <w:r w:rsidRPr="001F74D5">
        <w:rPr>
          <w:b/>
          <w:bCs/>
        </w:rPr>
        <w:t>Reviewer Signature:</w:t>
      </w:r>
    </w:p>
    <w:p w14:paraId="11263B76" w14:textId="77777777" w:rsidR="001F74D5" w:rsidRDefault="001F74D5" w:rsidP="004271BA">
      <w:pPr>
        <w:ind w:right="-52"/>
      </w:pPr>
    </w:p>
    <w:p w14:paraId="2BE43E6B" w14:textId="77777777" w:rsidR="001F74D5" w:rsidRDefault="001F74D5" w:rsidP="004271BA">
      <w:pPr>
        <w:ind w:right="-52"/>
      </w:pPr>
    </w:p>
    <w:p w14:paraId="3FE5E844" w14:textId="77777777" w:rsidR="001F74D5" w:rsidRPr="00FF5F48" w:rsidRDefault="001F74D5" w:rsidP="004271BA">
      <w:pPr>
        <w:ind w:right="-52"/>
        <w:rPr>
          <w:b/>
          <w:bCs/>
        </w:rPr>
      </w:pPr>
    </w:p>
    <w:p w14:paraId="194091A7" w14:textId="1AC13959" w:rsidR="004271BA" w:rsidRPr="00FF5F48" w:rsidRDefault="001F74D5" w:rsidP="001F74D5">
      <w:pPr>
        <w:ind w:right="-52"/>
        <w:rPr>
          <w:b/>
          <w:bCs/>
        </w:rPr>
      </w:pPr>
      <w:r w:rsidRPr="00FF5F48">
        <w:rPr>
          <w:b/>
          <w:bCs/>
        </w:rPr>
        <w:t>Date</w:t>
      </w:r>
    </w:p>
    <w:p w14:paraId="49D1094D" w14:textId="215F9D28" w:rsidR="004271BA" w:rsidRDefault="00B23A45" w:rsidP="004271BA">
      <w:r>
        <w:rPr>
          <w:b/>
          <w:bCs/>
        </w:rPr>
        <w:pict w14:anchorId="39202607">
          <v:rect id="_x0000_i1029" style="width:0;height:1.5pt" o:hralign="center" o:hrstd="t" o:hr="t" fillcolor="#a0a0a0" stroked="f"/>
        </w:pict>
      </w:r>
    </w:p>
    <w:p w14:paraId="1D627BC2" w14:textId="77777777" w:rsidR="001F74D5" w:rsidRDefault="001F74D5" w:rsidP="004271BA"/>
    <w:p w14:paraId="735EA729" w14:textId="77777777" w:rsidR="004271BA" w:rsidRDefault="004271BA" w:rsidP="004271BA">
      <w:r>
        <w:t>(See section 3.2 of the Scheme Guidance for the role of the senior reviewer)</w:t>
      </w:r>
    </w:p>
    <w:p w14:paraId="113FC815" w14:textId="77777777" w:rsidR="00235B3F" w:rsidRPr="00C46FB4" w:rsidRDefault="00235B3F" w:rsidP="001832CD"/>
    <w:sectPr w:rsidR="00235B3F" w:rsidRPr="00C46FB4" w:rsidSect="00905BEE">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C8CC" w14:textId="77777777" w:rsidR="00631132" w:rsidRDefault="00631132">
      <w:r>
        <w:separator/>
      </w:r>
    </w:p>
  </w:endnote>
  <w:endnote w:type="continuationSeparator" w:id="0">
    <w:p w14:paraId="57DCFA6E" w14:textId="77777777" w:rsidR="00631132" w:rsidRDefault="00631132">
      <w:r>
        <w:continuationSeparator/>
      </w:r>
    </w:p>
  </w:endnote>
  <w:endnote w:type="continuationNotice" w:id="1">
    <w:p w14:paraId="76EE105B" w14:textId="77777777" w:rsidR="00631132" w:rsidRDefault="00631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7505" w14:textId="77777777" w:rsidR="00753861" w:rsidRPr="004055BE" w:rsidRDefault="00753861">
    <w:pPr>
      <w:pStyle w:val="Footer"/>
      <w:rPr>
        <w:i/>
        <w:sz w:val="20"/>
      </w:rPr>
    </w:pPr>
    <w:r>
      <w:rPr>
        <w:i/>
        <w:sz w:val="20"/>
      </w:rPr>
      <w:t>S</w:t>
    </w:r>
    <w:r w:rsidRPr="004055BE">
      <w:rPr>
        <w:i/>
        <w:sz w:val="20"/>
      </w:rPr>
      <w:t xml:space="preserve">taff </w:t>
    </w:r>
    <w:r w:rsidR="00905BEE">
      <w:rPr>
        <w:i/>
        <w:sz w:val="20"/>
      </w:rPr>
      <w:t>D</w:t>
    </w:r>
    <w:r>
      <w:rPr>
        <w:i/>
        <w:sz w:val="20"/>
      </w:rPr>
      <w:t xml:space="preserve">evelopment and </w:t>
    </w:r>
    <w:r w:rsidR="00905BEE">
      <w:rPr>
        <w:i/>
        <w:sz w:val="20"/>
      </w:rPr>
      <w:t>P</w:t>
    </w:r>
    <w:r>
      <w:rPr>
        <w:i/>
        <w:sz w:val="20"/>
      </w:rPr>
      <w:t>erformance</w:t>
    </w:r>
    <w:r w:rsidRPr="004055BE">
      <w:rPr>
        <w:i/>
        <w:sz w:val="20"/>
      </w:rPr>
      <w:t xml:space="preserve"> </w:t>
    </w:r>
    <w:r w:rsidR="00905BEE">
      <w:rPr>
        <w:i/>
        <w:sz w:val="20"/>
      </w:rPr>
      <w:t>R</w:t>
    </w:r>
    <w:r>
      <w:rPr>
        <w:i/>
        <w:sz w:val="20"/>
      </w:rPr>
      <w:t xml:space="preserve">eview </w:t>
    </w:r>
    <w:r w:rsidR="00905BEE">
      <w:rPr>
        <w:i/>
        <w:sz w:val="20"/>
      </w:rPr>
      <w:t>Plus</w:t>
    </w:r>
    <w:r w:rsidRPr="004055BE">
      <w:rPr>
        <w:i/>
        <w:sz w:val="20"/>
      </w:rPr>
      <w:tab/>
    </w:r>
    <w:r>
      <w:rPr>
        <w:i/>
        <w:sz w:val="20"/>
      </w:rPr>
      <w:tab/>
    </w:r>
    <w:r w:rsidRPr="004055BE">
      <w:rPr>
        <w:rStyle w:val="PageNumber"/>
        <w:i/>
        <w:sz w:val="20"/>
      </w:rPr>
      <w:fldChar w:fldCharType="begin"/>
    </w:r>
    <w:r w:rsidRPr="004055BE">
      <w:rPr>
        <w:rStyle w:val="PageNumber"/>
        <w:i/>
        <w:sz w:val="20"/>
      </w:rPr>
      <w:instrText xml:space="preserve"> PAGE </w:instrText>
    </w:r>
    <w:r w:rsidRPr="004055BE">
      <w:rPr>
        <w:rStyle w:val="PageNumber"/>
        <w:i/>
        <w:sz w:val="20"/>
      </w:rPr>
      <w:fldChar w:fldCharType="separate"/>
    </w:r>
    <w:r w:rsidR="004A4A87">
      <w:rPr>
        <w:rStyle w:val="PageNumber"/>
        <w:i/>
        <w:noProof/>
        <w:sz w:val="20"/>
      </w:rPr>
      <w:t>2</w:t>
    </w:r>
    <w:r w:rsidRPr="004055BE">
      <w:rPr>
        <w:rStyle w:val="PageNumbe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2EB1" w14:textId="77777777" w:rsidR="00631132" w:rsidRDefault="00631132">
      <w:r>
        <w:separator/>
      </w:r>
    </w:p>
  </w:footnote>
  <w:footnote w:type="continuationSeparator" w:id="0">
    <w:p w14:paraId="7B7E8063" w14:textId="77777777" w:rsidR="00631132" w:rsidRDefault="00631132">
      <w:r>
        <w:continuationSeparator/>
      </w:r>
    </w:p>
  </w:footnote>
  <w:footnote w:type="continuationNotice" w:id="1">
    <w:p w14:paraId="6ECC9820" w14:textId="77777777" w:rsidR="00631132" w:rsidRDefault="006311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3BE"/>
    <w:multiLevelType w:val="hybridMultilevel"/>
    <w:tmpl w:val="F030E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37BBB"/>
    <w:multiLevelType w:val="hybridMultilevel"/>
    <w:tmpl w:val="1868D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num w:numId="1" w16cid:durableId="70080178">
    <w:abstractNumId w:val="3"/>
  </w:num>
  <w:num w:numId="2" w16cid:durableId="1915626772">
    <w:abstractNumId w:val="1"/>
  </w:num>
  <w:num w:numId="3" w16cid:durableId="928850033">
    <w:abstractNumId w:val="2"/>
  </w:num>
  <w:num w:numId="4" w16cid:durableId="93266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A0"/>
    <w:rsid w:val="00017348"/>
    <w:rsid w:val="000334EB"/>
    <w:rsid w:val="000419C8"/>
    <w:rsid w:val="00050593"/>
    <w:rsid w:val="00061F44"/>
    <w:rsid w:val="0006757F"/>
    <w:rsid w:val="0009730B"/>
    <w:rsid w:val="000F282F"/>
    <w:rsid w:val="000F69BD"/>
    <w:rsid w:val="00104ED1"/>
    <w:rsid w:val="001122A8"/>
    <w:rsid w:val="00116AF2"/>
    <w:rsid w:val="00165640"/>
    <w:rsid w:val="00174AA0"/>
    <w:rsid w:val="001832CD"/>
    <w:rsid w:val="001A3D13"/>
    <w:rsid w:val="001A7924"/>
    <w:rsid w:val="001D47A4"/>
    <w:rsid w:val="001F04B0"/>
    <w:rsid w:val="001F64B6"/>
    <w:rsid w:val="001F74D5"/>
    <w:rsid w:val="0020549E"/>
    <w:rsid w:val="00206EBC"/>
    <w:rsid w:val="002072F1"/>
    <w:rsid w:val="00232D2C"/>
    <w:rsid w:val="00235B3F"/>
    <w:rsid w:val="00250900"/>
    <w:rsid w:val="002954D1"/>
    <w:rsid w:val="002A47CA"/>
    <w:rsid w:val="002B3E7D"/>
    <w:rsid w:val="002B59CA"/>
    <w:rsid w:val="002C1AA1"/>
    <w:rsid w:val="002D4AA5"/>
    <w:rsid w:val="002F0901"/>
    <w:rsid w:val="00330D13"/>
    <w:rsid w:val="0039015D"/>
    <w:rsid w:val="003B1487"/>
    <w:rsid w:val="0042120A"/>
    <w:rsid w:val="004271BA"/>
    <w:rsid w:val="00432D49"/>
    <w:rsid w:val="004462C8"/>
    <w:rsid w:val="00457EB6"/>
    <w:rsid w:val="0048571B"/>
    <w:rsid w:val="004902AA"/>
    <w:rsid w:val="00494F82"/>
    <w:rsid w:val="00495B5A"/>
    <w:rsid w:val="004A4A87"/>
    <w:rsid w:val="004B2B59"/>
    <w:rsid w:val="004B7D43"/>
    <w:rsid w:val="004F01FC"/>
    <w:rsid w:val="004F66A5"/>
    <w:rsid w:val="004F7581"/>
    <w:rsid w:val="00524A6C"/>
    <w:rsid w:val="00530503"/>
    <w:rsid w:val="00535E30"/>
    <w:rsid w:val="005424E8"/>
    <w:rsid w:val="00571CFB"/>
    <w:rsid w:val="005A37FC"/>
    <w:rsid w:val="005D25B6"/>
    <w:rsid w:val="005E3E17"/>
    <w:rsid w:val="005F254F"/>
    <w:rsid w:val="005F7E70"/>
    <w:rsid w:val="00631132"/>
    <w:rsid w:val="00632677"/>
    <w:rsid w:val="00633576"/>
    <w:rsid w:val="006625D6"/>
    <w:rsid w:val="006776FC"/>
    <w:rsid w:val="006A31A4"/>
    <w:rsid w:val="006F0433"/>
    <w:rsid w:val="0070342B"/>
    <w:rsid w:val="0071211C"/>
    <w:rsid w:val="007240AA"/>
    <w:rsid w:val="00735E1A"/>
    <w:rsid w:val="007510D9"/>
    <w:rsid w:val="00753861"/>
    <w:rsid w:val="0077158F"/>
    <w:rsid w:val="007833B7"/>
    <w:rsid w:val="00792C60"/>
    <w:rsid w:val="007B446B"/>
    <w:rsid w:val="007D7C6C"/>
    <w:rsid w:val="007F2ACF"/>
    <w:rsid w:val="008555E0"/>
    <w:rsid w:val="008609F9"/>
    <w:rsid w:val="00860F72"/>
    <w:rsid w:val="00890B79"/>
    <w:rsid w:val="00891D85"/>
    <w:rsid w:val="008A109D"/>
    <w:rsid w:val="008A5ED2"/>
    <w:rsid w:val="008B702C"/>
    <w:rsid w:val="008C5588"/>
    <w:rsid w:val="008C7DBB"/>
    <w:rsid w:val="008D197C"/>
    <w:rsid w:val="00905BEE"/>
    <w:rsid w:val="00914CB4"/>
    <w:rsid w:val="0092149F"/>
    <w:rsid w:val="00924946"/>
    <w:rsid w:val="009558A6"/>
    <w:rsid w:val="00962E34"/>
    <w:rsid w:val="009638C0"/>
    <w:rsid w:val="009872D7"/>
    <w:rsid w:val="00995185"/>
    <w:rsid w:val="009B3B1F"/>
    <w:rsid w:val="009C1F6E"/>
    <w:rsid w:val="009D08CB"/>
    <w:rsid w:val="009D0F34"/>
    <w:rsid w:val="00A10FA1"/>
    <w:rsid w:val="00A22985"/>
    <w:rsid w:val="00A37273"/>
    <w:rsid w:val="00A665BB"/>
    <w:rsid w:val="00A71AF1"/>
    <w:rsid w:val="00A863A7"/>
    <w:rsid w:val="00AA2B92"/>
    <w:rsid w:val="00AD495F"/>
    <w:rsid w:val="00B023CD"/>
    <w:rsid w:val="00B14BC1"/>
    <w:rsid w:val="00B15269"/>
    <w:rsid w:val="00B1759A"/>
    <w:rsid w:val="00B1792D"/>
    <w:rsid w:val="00B23A45"/>
    <w:rsid w:val="00B62CEB"/>
    <w:rsid w:val="00B64ECA"/>
    <w:rsid w:val="00B716BA"/>
    <w:rsid w:val="00B82326"/>
    <w:rsid w:val="00B92724"/>
    <w:rsid w:val="00BA79DC"/>
    <w:rsid w:val="00C3526F"/>
    <w:rsid w:val="00C42635"/>
    <w:rsid w:val="00C46FB4"/>
    <w:rsid w:val="00C47E46"/>
    <w:rsid w:val="00C70C73"/>
    <w:rsid w:val="00C97498"/>
    <w:rsid w:val="00CA6375"/>
    <w:rsid w:val="00CB48A3"/>
    <w:rsid w:val="00CB7891"/>
    <w:rsid w:val="00CD6F45"/>
    <w:rsid w:val="00CD7070"/>
    <w:rsid w:val="00D36C97"/>
    <w:rsid w:val="00D47746"/>
    <w:rsid w:val="00D54DD4"/>
    <w:rsid w:val="00DA6FA2"/>
    <w:rsid w:val="00DA71D9"/>
    <w:rsid w:val="00DD5588"/>
    <w:rsid w:val="00E06F1D"/>
    <w:rsid w:val="00E10703"/>
    <w:rsid w:val="00E64C0E"/>
    <w:rsid w:val="00E679E1"/>
    <w:rsid w:val="00E74B61"/>
    <w:rsid w:val="00E872FD"/>
    <w:rsid w:val="00EC1D9D"/>
    <w:rsid w:val="00ED4DA0"/>
    <w:rsid w:val="00EF09AF"/>
    <w:rsid w:val="00F075CD"/>
    <w:rsid w:val="00F1564B"/>
    <w:rsid w:val="00F167BF"/>
    <w:rsid w:val="00F269D2"/>
    <w:rsid w:val="00F90D51"/>
    <w:rsid w:val="00FB44ED"/>
    <w:rsid w:val="00FE4628"/>
    <w:rsid w:val="00FE63C8"/>
    <w:rsid w:val="00FF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CF5F9A4"/>
  <w15:docId w15:val="{AD13D498-9C56-4B7D-B3E3-63493D3E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F48"/>
    <w:rPr>
      <w:rFonts w:ascii="Arial" w:hAnsi="Arial"/>
      <w:sz w:val="24"/>
      <w:szCs w:val="24"/>
    </w:rPr>
  </w:style>
  <w:style w:type="paragraph" w:styleId="Heading1">
    <w:name w:val="heading 1"/>
    <w:basedOn w:val="Normal"/>
    <w:next w:val="Normal"/>
    <w:link w:val="Heading1Char"/>
    <w:qFormat/>
    <w:rsid w:val="00FF5F48"/>
    <w:pPr>
      <w:keepNext/>
      <w:outlineLvl w:val="0"/>
    </w:pPr>
    <w:rPr>
      <w:sz w:val="32"/>
      <w:lang w:eastAsia="en-US"/>
    </w:rPr>
  </w:style>
  <w:style w:type="paragraph" w:styleId="Heading2">
    <w:name w:val="heading 2"/>
    <w:basedOn w:val="Normal"/>
    <w:next w:val="Normal"/>
    <w:qFormat/>
    <w:rsid w:val="00FF5F48"/>
    <w:pPr>
      <w:keepNext/>
      <w:spacing w:before="100" w:beforeAutospacing="1" w:after="100" w:afterAutospacing="1"/>
      <w:outlineLvl w:val="1"/>
    </w:pPr>
    <w:rPr>
      <w:b/>
      <w:bCs/>
      <w:sz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4DA0"/>
    <w:pPr>
      <w:tabs>
        <w:tab w:val="center" w:pos="4153"/>
        <w:tab w:val="right" w:pos="8306"/>
      </w:tabs>
    </w:pPr>
    <w:rPr>
      <w:lang w:eastAsia="en-US"/>
    </w:rPr>
  </w:style>
  <w:style w:type="paragraph" w:styleId="NormalWeb">
    <w:name w:val="Normal (Web)"/>
    <w:basedOn w:val="Normal"/>
    <w:rsid w:val="00ED4DA0"/>
    <w:pPr>
      <w:spacing w:before="100" w:beforeAutospacing="1" w:after="100" w:afterAutospacing="1"/>
    </w:pPr>
    <w:rPr>
      <w:rFonts w:ascii="Arial Unicode MS" w:eastAsia="Arial Unicode MS" w:hAnsi="Arial Unicode MS" w:cs="Arial Unicode MS"/>
      <w:lang w:eastAsia="en-US"/>
    </w:rPr>
  </w:style>
  <w:style w:type="character" w:styleId="PageNumber">
    <w:name w:val="page number"/>
    <w:basedOn w:val="DefaultParagraphFont"/>
    <w:rsid w:val="00ED4DA0"/>
  </w:style>
  <w:style w:type="table" w:styleId="TableGrid">
    <w:name w:val="Table Grid"/>
    <w:basedOn w:val="TableNormal"/>
    <w:rsid w:val="00ED4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2C60"/>
    <w:rPr>
      <w:rFonts w:ascii="Tahoma" w:hAnsi="Tahoma" w:cs="Tahoma"/>
      <w:sz w:val="16"/>
      <w:szCs w:val="16"/>
    </w:rPr>
  </w:style>
  <w:style w:type="paragraph" w:styleId="Header">
    <w:name w:val="header"/>
    <w:basedOn w:val="Normal"/>
    <w:rsid w:val="001F04B0"/>
    <w:pPr>
      <w:tabs>
        <w:tab w:val="center" w:pos="4153"/>
        <w:tab w:val="right" w:pos="8306"/>
      </w:tabs>
    </w:pPr>
  </w:style>
  <w:style w:type="character" w:styleId="Hyperlink">
    <w:name w:val="Hyperlink"/>
    <w:rsid w:val="00E64C0E"/>
    <w:rPr>
      <w:color w:val="0000FF"/>
      <w:u w:val="single"/>
    </w:rPr>
  </w:style>
  <w:style w:type="paragraph" w:styleId="BodyText">
    <w:name w:val="Body Text"/>
    <w:basedOn w:val="Normal"/>
    <w:link w:val="BodyTextChar"/>
    <w:rsid w:val="00330D13"/>
    <w:rPr>
      <w:sz w:val="20"/>
      <w:szCs w:val="20"/>
      <w:lang w:eastAsia="en-US"/>
    </w:rPr>
  </w:style>
  <w:style w:type="character" w:customStyle="1" w:styleId="BodyTextChar">
    <w:name w:val="Body Text Char"/>
    <w:link w:val="BodyText"/>
    <w:rsid w:val="00330D13"/>
    <w:rPr>
      <w:rFonts w:ascii="Arial" w:hAnsi="Arial"/>
      <w:lang w:eastAsia="en-US"/>
    </w:rPr>
  </w:style>
  <w:style w:type="character" w:customStyle="1" w:styleId="FooterChar">
    <w:name w:val="Footer Char"/>
    <w:link w:val="Footer"/>
    <w:uiPriority w:val="99"/>
    <w:rsid w:val="00330D13"/>
    <w:rPr>
      <w:rFonts w:ascii="Arial" w:hAnsi="Arial"/>
      <w:sz w:val="22"/>
      <w:szCs w:val="24"/>
      <w:lang w:eastAsia="en-US"/>
    </w:rPr>
  </w:style>
  <w:style w:type="character" w:customStyle="1" w:styleId="Heading1Char">
    <w:name w:val="Heading 1 Char"/>
    <w:basedOn w:val="DefaultParagraphFont"/>
    <w:link w:val="Heading1"/>
    <w:rsid w:val="00FF5F48"/>
    <w:rPr>
      <w:rFonts w:ascii="Arial" w:hAnsi="Arial"/>
      <w:sz w:val="32"/>
      <w:szCs w:val="24"/>
      <w:lang w:eastAsia="en-US"/>
    </w:rPr>
  </w:style>
  <w:style w:type="character" w:styleId="UnresolvedMention">
    <w:name w:val="Unresolved Mention"/>
    <w:basedOn w:val="DefaultParagraphFont"/>
    <w:uiPriority w:val="99"/>
    <w:semiHidden/>
    <w:unhideWhenUsed/>
    <w:rsid w:val="00494F82"/>
    <w:rPr>
      <w:color w:val="605E5C"/>
      <w:shd w:val="clear" w:color="auto" w:fill="E1DFDD"/>
    </w:rPr>
  </w:style>
  <w:style w:type="paragraph" w:styleId="ListParagraph">
    <w:name w:val="List Paragraph"/>
    <w:basedOn w:val="Normal"/>
    <w:uiPriority w:val="34"/>
    <w:qFormat/>
    <w:rsid w:val="001F7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88622">
      <w:bodyDiv w:val="1"/>
      <w:marLeft w:val="0"/>
      <w:marRight w:val="0"/>
      <w:marTop w:val="0"/>
      <w:marBottom w:val="0"/>
      <w:divBdr>
        <w:top w:val="none" w:sz="0" w:space="0" w:color="auto"/>
        <w:left w:val="none" w:sz="0" w:space="0" w:color="auto"/>
        <w:bottom w:val="none" w:sz="0" w:space="0" w:color="auto"/>
        <w:right w:val="none" w:sz="0" w:space="0" w:color="auto"/>
      </w:divBdr>
      <w:divsChild>
        <w:div w:id="1783571853">
          <w:marLeft w:val="0"/>
          <w:marRight w:val="0"/>
          <w:marTop w:val="0"/>
          <w:marBottom w:val="0"/>
          <w:divBdr>
            <w:top w:val="none" w:sz="0" w:space="0" w:color="auto"/>
            <w:left w:val="none" w:sz="0" w:space="0" w:color="auto"/>
            <w:bottom w:val="none" w:sz="0" w:space="0" w:color="auto"/>
            <w:right w:val="none" w:sz="0" w:space="0" w:color="auto"/>
          </w:divBdr>
        </w:div>
      </w:divsChild>
    </w:div>
    <w:div w:id="944507720">
      <w:bodyDiv w:val="1"/>
      <w:marLeft w:val="0"/>
      <w:marRight w:val="0"/>
      <w:marTop w:val="0"/>
      <w:marBottom w:val="0"/>
      <w:divBdr>
        <w:top w:val="none" w:sz="0" w:space="0" w:color="auto"/>
        <w:left w:val="none" w:sz="0" w:space="0" w:color="auto"/>
        <w:bottom w:val="none" w:sz="0" w:space="0" w:color="auto"/>
        <w:right w:val="none" w:sz="0" w:space="0" w:color="auto"/>
      </w:divBdr>
      <w:divsChild>
        <w:div w:id="1462764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th.ac.uk/corporate-information/strengthscope-profiling-tool/" TargetMode="External"/><Relationship Id="rId18" Type="http://schemas.openxmlformats.org/officeDocument/2006/relationships/hyperlink" Target="http://www.bath.ac.uk/hr/hrdocuments/itrent-training-guides/sdpr-uploading-update.docx"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bath.ac.uk/campaigns/the-university-of-bath-coaching-service-for-staff/" TargetMode="External"/><Relationship Id="rId17" Type="http://schemas.openxmlformats.org/officeDocument/2006/relationships/hyperlink" Target="https://www.bath.ac.uk/corporate-information/strengthscope-profiling-tool/" TargetMode="External"/><Relationship Id="rId2" Type="http://schemas.openxmlformats.org/officeDocument/2006/relationships/numbering" Target="numbering.xml"/><Relationship Id="rId16" Type="http://schemas.openxmlformats.org/officeDocument/2006/relationships/hyperlink" Target="https://www.bath.ac.uk/campaigns/the-university-of-bath-coaching-service-for-staf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publications/people-management-curriculum/" TargetMode="External"/><Relationship Id="rId5" Type="http://schemas.openxmlformats.org/officeDocument/2006/relationships/webSettings" Target="webSettings.xml"/><Relationship Id="rId15" Type="http://schemas.openxmlformats.org/officeDocument/2006/relationships/hyperlink" Target="https://www.bath.ac.uk/publications/people-management-curriculum/" TargetMode="External"/><Relationship Id="rId23" Type="http://schemas.openxmlformats.org/officeDocument/2006/relationships/customXml" Target="../customXml/item4.xml"/><Relationship Id="rId10" Type="http://schemas.openxmlformats.org/officeDocument/2006/relationships/hyperlink" Target="https://www.bath.ac.uk/corporate-information/development-programmes-and-courses-for-staf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ath.ac.uk/corporate-information/development-programmes-and-courses-for-staff/"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71CD71BE3FA944B9F5875D14C50F1D" ma:contentTypeVersion="7" ma:contentTypeDescription="Create a new document." ma:contentTypeScope="" ma:versionID="75f4f9932ed5d43e9a9057c97cf78913">
  <xsd:schema xmlns:xsd="http://www.w3.org/2001/XMLSchema" xmlns:xs="http://www.w3.org/2001/XMLSchema" xmlns:p="http://schemas.microsoft.com/office/2006/metadata/properties" xmlns:ns2="2efa3b25-4135-49b0-8e38-206ed087b2d2" targetNamespace="http://schemas.microsoft.com/office/2006/metadata/properties" ma:root="true" ma:fieldsID="391fb7e50b960f5259abb5187d2d2e9a" ns2:_="">
    <xsd:import namespace="2efa3b25-4135-49b0-8e38-206ed087b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a3b25-4135-49b0-8e38-206ed087b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685B3-AFF4-4E4F-A4D4-EBD349C6F956}">
  <ds:schemaRefs>
    <ds:schemaRef ds:uri="http://schemas.openxmlformats.org/officeDocument/2006/bibliography"/>
  </ds:schemaRefs>
</ds:datastoreItem>
</file>

<file path=customXml/itemProps2.xml><?xml version="1.0" encoding="utf-8"?>
<ds:datastoreItem xmlns:ds="http://schemas.openxmlformats.org/officeDocument/2006/customXml" ds:itemID="{8FFD4448-D9E1-4790-875A-92AF23097DA3}"/>
</file>

<file path=customXml/itemProps3.xml><?xml version="1.0" encoding="utf-8"?>
<ds:datastoreItem xmlns:ds="http://schemas.openxmlformats.org/officeDocument/2006/customXml" ds:itemID="{FE536B8A-BD1A-41CB-8E3D-37FF547B7F46}"/>
</file>

<file path=customXml/itemProps4.xml><?xml version="1.0" encoding="utf-8"?>
<ds:datastoreItem xmlns:ds="http://schemas.openxmlformats.org/officeDocument/2006/customXml" ds:itemID="{008FEB9C-C6A5-4E10-B632-58BB5DD88B18}"/>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1201</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7859</CharactersWithSpaces>
  <SharedDoc>false</SharedDoc>
  <HLinks>
    <vt:vector size="6" baseType="variant">
      <vt:variant>
        <vt:i4>786546</vt:i4>
      </vt:variant>
      <vt:variant>
        <vt:i4>3</vt:i4>
      </vt:variant>
      <vt:variant>
        <vt:i4>0</vt:i4>
      </vt:variant>
      <vt:variant>
        <vt:i4>5</vt:i4>
      </vt:variant>
      <vt:variant>
        <vt:lpwstr>mailto:sdpr@bath.ac.uk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adssi</dc:creator>
  <cp:lastModifiedBy>Edward Webster</cp:lastModifiedBy>
  <cp:revision>2</cp:revision>
  <cp:lastPrinted>2025-08-04T12:09:00Z</cp:lastPrinted>
  <dcterms:created xsi:type="dcterms:W3CDTF">2026-02-18T06:59:00Z</dcterms:created>
  <dcterms:modified xsi:type="dcterms:W3CDTF">2026-02-18T06:59:00Z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0x0101003571CD71BE3FA944B9F5875D14C50F1D</vt:lpwstr>
  </property>
</Properties>
</file>