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9B66" w14:textId="41150B24" w:rsidR="002578D9" w:rsidRDefault="6B3613AE" w:rsidP="6B3613AE">
      <w:pPr>
        <w:pStyle w:val="Heading1"/>
        <w:spacing w:after="240"/>
        <w:jc w:val="center"/>
      </w:pPr>
      <w:r>
        <w:t xml:space="preserve">Step into Bath </w:t>
      </w:r>
      <w:r w:rsidR="00835218">
        <w:t xml:space="preserve">Draft </w:t>
      </w:r>
      <w:r>
        <w:t>Residential Timetable</w:t>
      </w:r>
    </w:p>
    <w:p w14:paraId="632C2939" w14:textId="77777777" w:rsidR="002578D9" w:rsidRDefault="002C002D">
      <w:pPr>
        <w:pStyle w:val="Heading2"/>
      </w:pPr>
      <w:r>
        <w:t>Day 1 – Arrival &amp; Settling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2578D9" w14:paraId="1D3F1C7D" w14:textId="77777777" w:rsidTr="6B3613AE">
        <w:tc>
          <w:tcPr>
            <w:tcW w:w="4320" w:type="dxa"/>
          </w:tcPr>
          <w:p w14:paraId="4A146726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Time</w:t>
            </w:r>
          </w:p>
        </w:tc>
        <w:tc>
          <w:tcPr>
            <w:tcW w:w="4320" w:type="dxa"/>
          </w:tcPr>
          <w:p w14:paraId="18283460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Activity</w:t>
            </w:r>
          </w:p>
        </w:tc>
      </w:tr>
      <w:tr w:rsidR="002578D9" w14:paraId="4B4AFC08" w14:textId="77777777" w:rsidTr="6B3613AE">
        <w:tc>
          <w:tcPr>
            <w:tcW w:w="4320" w:type="dxa"/>
          </w:tcPr>
          <w:p w14:paraId="73367F75" w14:textId="77777777" w:rsidR="002578D9" w:rsidRDefault="002C002D">
            <w:r>
              <w:t>12:00–14:00</w:t>
            </w:r>
          </w:p>
        </w:tc>
        <w:tc>
          <w:tcPr>
            <w:tcW w:w="4320" w:type="dxa"/>
          </w:tcPr>
          <w:p w14:paraId="1D5290FD" w14:textId="77777777" w:rsidR="002578D9" w:rsidRDefault="002C002D">
            <w:r>
              <w:t>Arrivals &amp; Registration</w:t>
            </w:r>
          </w:p>
        </w:tc>
      </w:tr>
      <w:tr w:rsidR="002578D9" w14:paraId="385B3886" w14:textId="77777777" w:rsidTr="6B3613AE">
        <w:tc>
          <w:tcPr>
            <w:tcW w:w="4320" w:type="dxa"/>
          </w:tcPr>
          <w:p w14:paraId="39D6B6CC" w14:textId="77777777" w:rsidR="002578D9" w:rsidRDefault="002C002D">
            <w:r>
              <w:t>14:00–14:30</w:t>
            </w:r>
          </w:p>
        </w:tc>
        <w:tc>
          <w:tcPr>
            <w:tcW w:w="4320" w:type="dxa"/>
          </w:tcPr>
          <w:p w14:paraId="349E337C" w14:textId="77777777" w:rsidR="002578D9" w:rsidRDefault="002C002D">
            <w:r>
              <w:t>Welcome &amp; Event Overview</w:t>
            </w:r>
          </w:p>
        </w:tc>
      </w:tr>
      <w:tr w:rsidR="002578D9" w14:paraId="12E247EA" w14:textId="77777777" w:rsidTr="6B3613AE">
        <w:tc>
          <w:tcPr>
            <w:tcW w:w="4320" w:type="dxa"/>
          </w:tcPr>
          <w:p w14:paraId="2F26A1B5" w14:textId="77777777" w:rsidR="002578D9" w:rsidRDefault="002C002D">
            <w:r>
              <w:t>14:30–15:15</w:t>
            </w:r>
          </w:p>
        </w:tc>
        <w:tc>
          <w:tcPr>
            <w:tcW w:w="4320" w:type="dxa"/>
          </w:tcPr>
          <w:p w14:paraId="5DA4B504" w14:textId="4CC0D470" w:rsidR="002578D9" w:rsidRDefault="6B3613AE">
            <w:r>
              <w:t>Living &amp; Studying at the University</w:t>
            </w:r>
            <w:r w:rsidR="056553ED">
              <w:t xml:space="preserve"> of Bath</w:t>
            </w:r>
          </w:p>
        </w:tc>
      </w:tr>
      <w:tr w:rsidR="002578D9" w14:paraId="458803D1" w14:textId="77777777" w:rsidTr="6B3613AE">
        <w:tc>
          <w:tcPr>
            <w:tcW w:w="4320" w:type="dxa"/>
          </w:tcPr>
          <w:p w14:paraId="2B55CB18" w14:textId="77777777" w:rsidR="002578D9" w:rsidRDefault="002C002D">
            <w:r>
              <w:t>15:15–16:15</w:t>
            </w:r>
          </w:p>
        </w:tc>
        <w:tc>
          <w:tcPr>
            <w:tcW w:w="4320" w:type="dxa"/>
          </w:tcPr>
          <w:p w14:paraId="4D99C639" w14:textId="77777777" w:rsidR="002578D9" w:rsidRDefault="002C002D">
            <w:r>
              <w:t>Campus Tours</w:t>
            </w:r>
          </w:p>
        </w:tc>
      </w:tr>
      <w:tr w:rsidR="002578D9" w14:paraId="17444899" w14:textId="77777777" w:rsidTr="6B3613AE">
        <w:tc>
          <w:tcPr>
            <w:tcW w:w="4320" w:type="dxa"/>
          </w:tcPr>
          <w:p w14:paraId="146B7825" w14:textId="77777777" w:rsidR="002578D9" w:rsidRDefault="002C002D">
            <w:r>
              <w:t>16:15–17:30</w:t>
            </w:r>
          </w:p>
        </w:tc>
        <w:tc>
          <w:tcPr>
            <w:tcW w:w="4320" w:type="dxa"/>
          </w:tcPr>
          <w:p w14:paraId="5B3200E9" w14:textId="77777777" w:rsidR="002578D9" w:rsidRDefault="002C002D">
            <w:proofErr w:type="gramStart"/>
            <w:r>
              <w:t>Move</w:t>
            </w:r>
            <w:proofErr w:type="gramEnd"/>
            <w:r>
              <w:t xml:space="preserve"> into Accommodation</w:t>
            </w:r>
          </w:p>
        </w:tc>
      </w:tr>
      <w:tr w:rsidR="002578D9" w14:paraId="28F2F9B3" w14:textId="77777777" w:rsidTr="6B3613AE">
        <w:tc>
          <w:tcPr>
            <w:tcW w:w="4320" w:type="dxa"/>
          </w:tcPr>
          <w:p w14:paraId="01313AF8" w14:textId="77777777" w:rsidR="002578D9" w:rsidRDefault="002C002D">
            <w:r>
              <w:t>17:30–19:00</w:t>
            </w:r>
          </w:p>
        </w:tc>
        <w:tc>
          <w:tcPr>
            <w:tcW w:w="4320" w:type="dxa"/>
          </w:tcPr>
          <w:p w14:paraId="78DC905A" w14:textId="77777777" w:rsidR="002578D9" w:rsidRDefault="002C002D">
            <w:r>
              <w:t>Dinner</w:t>
            </w:r>
          </w:p>
        </w:tc>
      </w:tr>
      <w:tr w:rsidR="002578D9" w14:paraId="357D9DCC" w14:textId="77777777" w:rsidTr="6B3613AE">
        <w:tc>
          <w:tcPr>
            <w:tcW w:w="4320" w:type="dxa"/>
          </w:tcPr>
          <w:p w14:paraId="4D1DC0F2" w14:textId="77777777" w:rsidR="002578D9" w:rsidRDefault="002C002D">
            <w:r>
              <w:t>19:15–20:00</w:t>
            </w:r>
          </w:p>
        </w:tc>
        <w:tc>
          <w:tcPr>
            <w:tcW w:w="4320" w:type="dxa"/>
          </w:tcPr>
          <w:p w14:paraId="2CDED80B" w14:textId="77777777" w:rsidR="002578D9" w:rsidRDefault="002C002D">
            <w:r>
              <w:t>Student Panel: Life at University</w:t>
            </w:r>
          </w:p>
        </w:tc>
      </w:tr>
      <w:tr w:rsidR="002578D9" w14:paraId="5413AA5F" w14:textId="77777777" w:rsidTr="6B3613AE">
        <w:tc>
          <w:tcPr>
            <w:tcW w:w="4320" w:type="dxa"/>
          </w:tcPr>
          <w:p w14:paraId="0E6AFDC6" w14:textId="77777777" w:rsidR="002578D9" w:rsidRDefault="002C002D">
            <w:r>
              <w:t>20:00–21:45</w:t>
            </w:r>
          </w:p>
        </w:tc>
        <w:tc>
          <w:tcPr>
            <w:tcW w:w="4320" w:type="dxa"/>
          </w:tcPr>
          <w:p w14:paraId="601F2FCE" w14:textId="77777777" w:rsidR="002578D9" w:rsidRDefault="002C002D">
            <w:r>
              <w:t>Evening Activities</w:t>
            </w:r>
          </w:p>
        </w:tc>
      </w:tr>
    </w:tbl>
    <w:p w14:paraId="093D93B1" w14:textId="77777777" w:rsidR="002578D9" w:rsidRDefault="002C002D">
      <w:pPr>
        <w:pStyle w:val="Heading2"/>
      </w:pPr>
      <w:r>
        <w:t>Day 2 – Academic &amp; Skills Focus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2578D9" w14:paraId="7B1FF359" w14:textId="77777777" w:rsidTr="6B3613AE">
        <w:tc>
          <w:tcPr>
            <w:tcW w:w="4320" w:type="dxa"/>
          </w:tcPr>
          <w:p w14:paraId="77B6B7CC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Time</w:t>
            </w:r>
          </w:p>
        </w:tc>
        <w:tc>
          <w:tcPr>
            <w:tcW w:w="4320" w:type="dxa"/>
          </w:tcPr>
          <w:p w14:paraId="529AEE40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Activity</w:t>
            </w:r>
          </w:p>
        </w:tc>
      </w:tr>
      <w:tr w:rsidR="002578D9" w14:paraId="1281E1E5" w14:textId="77777777" w:rsidTr="6B3613AE">
        <w:tc>
          <w:tcPr>
            <w:tcW w:w="4320" w:type="dxa"/>
          </w:tcPr>
          <w:p w14:paraId="73635A2D" w14:textId="77777777" w:rsidR="002578D9" w:rsidRDefault="002C002D">
            <w:r>
              <w:t>07:30–09:00</w:t>
            </w:r>
          </w:p>
        </w:tc>
        <w:tc>
          <w:tcPr>
            <w:tcW w:w="4320" w:type="dxa"/>
          </w:tcPr>
          <w:p w14:paraId="08F32174" w14:textId="77777777" w:rsidR="002578D9" w:rsidRDefault="002C002D">
            <w:r>
              <w:t>Breakfast</w:t>
            </w:r>
          </w:p>
        </w:tc>
      </w:tr>
      <w:tr w:rsidR="002578D9" w14:paraId="38AE97D5" w14:textId="77777777" w:rsidTr="6B3613AE">
        <w:tc>
          <w:tcPr>
            <w:tcW w:w="4320" w:type="dxa"/>
          </w:tcPr>
          <w:p w14:paraId="03B66616" w14:textId="77777777" w:rsidR="002578D9" w:rsidRDefault="002C002D">
            <w:r>
              <w:t>09:00–09:45</w:t>
            </w:r>
          </w:p>
        </w:tc>
        <w:tc>
          <w:tcPr>
            <w:tcW w:w="4320" w:type="dxa"/>
          </w:tcPr>
          <w:p w14:paraId="5C146714" w14:textId="1DF59A8A" w:rsidR="002578D9" w:rsidRDefault="6B3613AE">
            <w:r>
              <w:t>Course Introductions (Faculty specific)</w:t>
            </w:r>
          </w:p>
        </w:tc>
      </w:tr>
      <w:tr w:rsidR="002578D9" w14:paraId="3FCDDC9A" w14:textId="77777777" w:rsidTr="6B3613AE">
        <w:tc>
          <w:tcPr>
            <w:tcW w:w="4320" w:type="dxa"/>
          </w:tcPr>
          <w:p w14:paraId="5472D84A" w14:textId="77777777" w:rsidR="002578D9" w:rsidRDefault="002C002D">
            <w:r>
              <w:t>10:00–11:00</w:t>
            </w:r>
          </w:p>
        </w:tc>
        <w:tc>
          <w:tcPr>
            <w:tcW w:w="4320" w:type="dxa"/>
          </w:tcPr>
          <w:p w14:paraId="3C9331DC" w14:textId="4A26DC72" w:rsidR="002578D9" w:rsidRDefault="6B3613AE">
            <w:r>
              <w:t>Taster Lecture (Faculty specific)</w:t>
            </w:r>
          </w:p>
        </w:tc>
      </w:tr>
      <w:tr w:rsidR="002578D9" w14:paraId="04F4BB9B" w14:textId="77777777" w:rsidTr="6B3613AE">
        <w:tc>
          <w:tcPr>
            <w:tcW w:w="4320" w:type="dxa"/>
          </w:tcPr>
          <w:p w14:paraId="7D1120A3" w14:textId="77777777" w:rsidR="002578D9" w:rsidRDefault="002C002D">
            <w:r>
              <w:t>11:15–12:00</w:t>
            </w:r>
          </w:p>
        </w:tc>
        <w:tc>
          <w:tcPr>
            <w:tcW w:w="4320" w:type="dxa"/>
          </w:tcPr>
          <w:p w14:paraId="6C983977" w14:textId="77777777" w:rsidR="002578D9" w:rsidRDefault="002C002D">
            <w:r>
              <w:t>Student Finance &amp; Budgeting</w:t>
            </w:r>
          </w:p>
        </w:tc>
      </w:tr>
      <w:tr w:rsidR="002578D9" w14:paraId="64346B04" w14:textId="77777777" w:rsidTr="6B3613AE">
        <w:tc>
          <w:tcPr>
            <w:tcW w:w="4320" w:type="dxa"/>
          </w:tcPr>
          <w:p w14:paraId="60821008" w14:textId="77777777" w:rsidR="002578D9" w:rsidRDefault="002C002D">
            <w:r>
              <w:t>12:20–13:45</w:t>
            </w:r>
          </w:p>
        </w:tc>
        <w:tc>
          <w:tcPr>
            <w:tcW w:w="4320" w:type="dxa"/>
          </w:tcPr>
          <w:p w14:paraId="373D85B2" w14:textId="72E51749" w:rsidR="002578D9" w:rsidRDefault="6B3613AE">
            <w:r>
              <w:t>Lunch &amp; Networking with Admissions Tutors</w:t>
            </w:r>
          </w:p>
        </w:tc>
      </w:tr>
      <w:tr w:rsidR="002578D9" w14:paraId="5C146DD6" w14:textId="77777777" w:rsidTr="6B3613AE">
        <w:tc>
          <w:tcPr>
            <w:tcW w:w="4320" w:type="dxa"/>
          </w:tcPr>
          <w:p w14:paraId="7285C812" w14:textId="77777777" w:rsidR="002578D9" w:rsidRDefault="002C002D">
            <w:r>
              <w:t>14:00–15:00</w:t>
            </w:r>
          </w:p>
        </w:tc>
        <w:tc>
          <w:tcPr>
            <w:tcW w:w="4320" w:type="dxa"/>
          </w:tcPr>
          <w:p w14:paraId="08FE992E" w14:textId="34265C31" w:rsidR="002578D9" w:rsidRDefault="6B3613AE">
            <w:r>
              <w:t>Taste of Undergraduate Teaching (Faculty specific)</w:t>
            </w:r>
          </w:p>
        </w:tc>
      </w:tr>
      <w:tr w:rsidR="002578D9" w14:paraId="116E1681" w14:textId="77777777" w:rsidTr="6B3613AE">
        <w:tc>
          <w:tcPr>
            <w:tcW w:w="4320" w:type="dxa"/>
          </w:tcPr>
          <w:p w14:paraId="71318AE2" w14:textId="77777777" w:rsidR="002578D9" w:rsidRDefault="002C002D">
            <w:r>
              <w:t>15:15–16:15</w:t>
            </w:r>
          </w:p>
        </w:tc>
        <w:tc>
          <w:tcPr>
            <w:tcW w:w="4320" w:type="dxa"/>
          </w:tcPr>
          <w:p w14:paraId="3E191180" w14:textId="284019A0" w:rsidR="002578D9" w:rsidRDefault="6B3613AE">
            <w:r>
              <w:t xml:space="preserve">Skills for Success </w:t>
            </w:r>
          </w:p>
        </w:tc>
      </w:tr>
      <w:tr w:rsidR="002578D9" w14:paraId="4A4C13A7" w14:textId="77777777" w:rsidTr="6B3613AE">
        <w:tc>
          <w:tcPr>
            <w:tcW w:w="4320" w:type="dxa"/>
          </w:tcPr>
          <w:p w14:paraId="3E65103F" w14:textId="77777777" w:rsidR="002578D9" w:rsidRDefault="002C002D">
            <w:r>
              <w:t>16:30–18:00</w:t>
            </w:r>
          </w:p>
        </w:tc>
        <w:tc>
          <w:tcPr>
            <w:tcW w:w="4320" w:type="dxa"/>
          </w:tcPr>
          <w:p w14:paraId="03C94067" w14:textId="77777777" w:rsidR="002578D9" w:rsidRDefault="002C002D">
            <w:r>
              <w:t>Free Time / Sports / Relaxed Activities</w:t>
            </w:r>
          </w:p>
        </w:tc>
      </w:tr>
      <w:tr w:rsidR="6B3613AE" w14:paraId="4EA6CAE4" w14:textId="77777777" w:rsidTr="6B3613AE">
        <w:trPr>
          <w:trHeight w:val="300"/>
        </w:trPr>
        <w:tc>
          <w:tcPr>
            <w:tcW w:w="4320" w:type="dxa"/>
          </w:tcPr>
          <w:p w14:paraId="5F73534D" w14:textId="3291F655" w:rsidR="0542CE16" w:rsidRDefault="0542CE16" w:rsidP="6B3613AE">
            <w:r>
              <w:t>18:00 – 19:00</w:t>
            </w:r>
          </w:p>
        </w:tc>
        <w:tc>
          <w:tcPr>
            <w:tcW w:w="4320" w:type="dxa"/>
          </w:tcPr>
          <w:p w14:paraId="36588578" w14:textId="390BF899" w:rsidR="0542CE16" w:rsidRDefault="0542CE16" w:rsidP="6B3613AE">
            <w:r>
              <w:t>Dinner</w:t>
            </w:r>
          </w:p>
        </w:tc>
      </w:tr>
      <w:tr w:rsidR="6B3613AE" w14:paraId="4129ECDD" w14:textId="77777777" w:rsidTr="6B3613AE">
        <w:trPr>
          <w:trHeight w:val="300"/>
        </w:trPr>
        <w:tc>
          <w:tcPr>
            <w:tcW w:w="4320" w:type="dxa"/>
          </w:tcPr>
          <w:p w14:paraId="7F258B30" w14:textId="51FF0024" w:rsidR="7F484AFA" w:rsidRDefault="7F484AFA" w:rsidP="6B3613AE">
            <w:r>
              <w:t>19:00 – 20:00</w:t>
            </w:r>
          </w:p>
        </w:tc>
        <w:tc>
          <w:tcPr>
            <w:tcW w:w="4320" w:type="dxa"/>
          </w:tcPr>
          <w:p w14:paraId="10BFC1BE" w14:textId="02306394" w:rsidR="7F484AFA" w:rsidRDefault="7F484AFA" w:rsidP="6B3613AE">
            <w:r>
              <w:t>Student Experience Session (Faculty specific)</w:t>
            </w:r>
          </w:p>
        </w:tc>
      </w:tr>
      <w:tr w:rsidR="002578D9" w14:paraId="69342877" w14:textId="77777777" w:rsidTr="6B3613AE">
        <w:tc>
          <w:tcPr>
            <w:tcW w:w="4320" w:type="dxa"/>
          </w:tcPr>
          <w:p w14:paraId="3937ED0C" w14:textId="750C2C02" w:rsidR="002578D9" w:rsidRDefault="7F484AFA">
            <w:r>
              <w:t>20</w:t>
            </w:r>
            <w:r w:rsidR="6B3613AE">
              <w:t>:00–21:45</w:t>
            </w:r>
          </w:p>
        </w:tc>
        <w:tc>
          <w:tcPr>
            <w:tcW w:w="4320" w:type="dxa"/>
          </w:tcPr>
          <w:p w14:paraId="0D8F1729" w14:textId="7EC8AC49" w:rsidR="002578D9" w:rsidRDefault="6B3613AE">
            <w:r>
              <w:t>Evening Activities</w:t>
            </w:r>
          </w:p>
        </w:tc>
      </w:tr>
    </w:tbl>
    <w:p w14:paraId="5A832ABC" w14:textId="77777777" w:rsidR="002578D9" w:rsidRDefault="002C002D">
      <w:pPr>
        <w:pStyle w:val="Heading2"/>
      </w:pPr>
      <w:r>
        <w:t>Day 3 – Progression &amp;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2578D9" w14:paraId="2423DD2B" w14:textId="77777777" w:rsidTr="6B3613AE">
        <w:tc>
          <w:tcPr>
            <w:tcW w:w="4320" w:type="dxa"/>
          </w:tcPr>
          <w:p w14:paraId="5A77FFC3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Time</w:t>
            </w:r>
          </w:p>
        </w:tc>
        <w:tc>
          <w:tcPr>
            <w:tcW w:w="4320" w:type="dxa"/>
          </w:tcPr>
          <w:p w14:paraId="6734CC68" w14:textId="77777777" w:rsidR="002578D9" w:rsidRDefault="6B3613AE" w:rsidP="6B3613AE">
            <w:pPr>
              <w:rPr>
                <w:b/>
                <w:bCs/>
              </w:rPr>
            </w:pPr>
            <w:r w:rsidRPr="6B3613AE">
              <w:rPr>
                <w:b/>
                <w:bCs/>
              </w:rPr>
              <w:t>Activity</w:t>
            </w:r>
          </w:p>
        </w:tc>
      </w:tr>
      <w:tr w:rsidR="002578D9" w14:paraId="1B578661" w14:textId="77777777" w:rsidTr="6B3613AE">
        <w:tc>
          <w:tcPr>
            <w:tcW w:w="4320" w:type="dxa"/>
          </w:tcPr>
          <w:p w14:paraId="70D577A4" w14:textId="77777777" w:rsidR="002578D9" w:rsidRDefault="002C002D">
            <w:r>
              <w:t>07:30–09:00</w:t>
            </w:r>
          </w:p>
        </w:tc>
        <w:tc>
          <w:tcPr>
            <w:tcW w:w="4320" w:type="dxa"/>
          </w:tcPr>
          <w:p w14:paraId="408033FC" w14:textId="77777777" w:rsidR="002578D9" w:rsidRDefault="002C002D">
            <w:r>
              <w:t>Breakfast</w:t>
            </w:r>
          </w:p>
        </w:tc>
      </w:tr>
      <w:tr w:rsidR="002578D9" w14:paraId="58F45C50" w14:textId="77777777" w:rsidTr="6B3613AE">
        <w:tc>
          <w:tcPr>
            <w:tcW w:w="4320" w:type="dxa"/>
          </w:tcPr>
          <w:p w14:paraId="4617BA43" w14:textId="77777777" w:rsidR="002578D9" w:rsidRDefault="002C002D">
            <w:r>
              <w:t>09:00–09:45</w:t>
            </w:r>
          </w:p>
        </w:tc>
        <w:tc>
          <w:tcPr>
            <w:tcW w:w="4320" w:type="dxa"/>
          </w:tcPr>
          <w:p w14:paraId="1F9EB180" w14:textId="628C716D" w:rsidR="002578D9" w:rsidRDefault="2EFB6E6E">
            <w:r>
              <w:t>Move out of accommodation and store luggage</w:t>
            </w:r>
          </w:p>
        </w:tc>
      </w:tr>
      <w:tr w:rsidR="002578D9" w14:paraId="0EFDDDDF" w14:textId="77777777" w:rsidTr="6B3613AE">
        <w:tc>
          <w:tcPr>
            <w:tcW w:w="4320" w:type="dxa"/>
          </w:tcPr>
          <w:p w14:paraId="23F53BC9" w14:textId="77777777" w:rsidR="002578D9" w:rsidRDefault="002C002D">
            <w:r>
              <w:t>09:45–10:15</w:t>
            </w:r>
          </w:p>
        </w:tc>
        <w:tc>
          <w:tcPr>
            <w:tcW w:w="4320" w:type="dxa"/>
          </w:tcPr>
          <w:p w14:paraId="6BD9273A" w14:textId="27BD76BA" w:rsidR="002578D9" w:rsidRDefault="6B3613AE">
            <w:r>
              <w:t xml:space="preserve">Employability &amp; Careers </w:t>
            </w:r>
          </w:p>
        </w:tc>
      </w:tr>
      <w:tr w:rsidR="002578D9" w14:paraId="3CEE2211" w14:textId="77777777" w:rsidTr="6B3613AE">
        <w:tc>
          <w:tcPr>
            <w:tcW w:w="4320" w:type="dxa"/>
          </w:tcPr>
          <w:p w14:paraId="2AB68B18" w14:textId="77777777" w:rsidR="002578D9" w:rsidRDefault="002C002D">
            <w:r>
              <w:t>10:30–11:30</w:t>
            </w:r>
          </w:p>
        </w:tc>
        <w:tc>
          <w:tcPr>
            <w:tcW w:w="4320" w:type="dxa"/>
          </w:tcPr>
          <w:p w14:paraId="4D4026DD" w14:textId="348E6B2F" w:rsidR="002578D9" w:rsidRDefault="6B3613AE">
            <w:r>
              <w:t>Personal Statements &amp; Applications –</w:t>
            </w:r>
            <w:r w:rsidR="2E1E7B44">
              <w:t xml:space="preserve"> </w:t>
            </w:r>
            <w:r w:rsidR="77429A58">
              <w:t>What</w:t>
            </w:r>
            <w:r w:rsidR="2E1E7B44">
              <w:t xml:space="preserve"> does</w:t>
            </w:r>
            <w:r>
              <w:t xml:space="preserve"> </w:t>
            </w:r>
            <w:r w:rsidR="2F41EE2B">
              <w:t>Bath look for?</w:t>
            </w:r>
          </w:p>
        </w:tc>
      </w:tr>
      <w:tr w:rsidR="002578D9" w14:paraId="2BC2CE8E" w14:textId="77777777" w:rsidTr="6B3613AE">
        <w:tc>
          <w:tcPr>
            <w:tcW w:w="4320" w:type="dxa"/>
          </w:tcPr>
          <w:p w14:paraId="595E7E24" w14:textId="77777777" w:rsidR="002578D9" w:rsidRDefault="002C002D">
            <w:r>
              <w:t>11:30–12:30</w:t>
            </w:r>
          </w:p>
        </w:tc>
        <w:tc>
          <w:tcPr>
            <w:tcW w:w="4320" w:type="dxa"/>
          </w:tcPr>
          <w:p w14:paraId="787ADD84" w14:textId="6D143C83" w:rsidR="002578D9" w:rsidRDefault="6B3613AE">
            <w:r>
              <w:t>Transition to University</w:t>
            </w:r>
            <w:r w:rsidR="002C002D">
              <w:t xml:space="preserve"> of Bath</w:t>
            </w:r>
            <w:r>
              <w:t xml:space="preserve">, Feedback &amp; </w:t>
            </w:r>
            <w:r w:rsidR="4A08D4DF">
              <w:t>Lunch</w:t>
            </w:r>
          </w:p>
        </w:tc>
      </w:tr>
      <w:tr w:rsidR="002578D9" w14:paraId="32FFC1F4" w14:textId="77777777" w:rsidTr="6B3613AE">
        <w:tc>
          <w:tcPr>
            <w:tcW w:w="4320" w:type="dxa"/>
          </w:tcPr>
          <w:p w14:paraId="5B2B20F0" w14:textId="77777777" w:rsidR="002578D9" w:rsidRDefault="002C002D">
            <w:r>
              <w:t>From 12:30</w:t>
            </w:r>
          </w:p>
        </w:tc>
        <w:tc>
          <w:tcPr>
            <w:tcW w:w="4320" w:type="dxa"/>
          </w:tcPr>
          <w:p w14:paraId="4841EDEC" w14:textId="77777777" w:rsidR="002578D9" w:rsidRDefault="002C002D">
            <w:r>
              <w:t>Departures</w:t>
            </w:r>
          </w:p>
        </w:tc>
      </w:tr>
    </w:tbl>
    <w:p w14:paraId="6E9DC9FA" w14:textId="77777777" w:rsidR="002C002D" w:rsidRDefault="002C002D"/>
    <w:sectPr w:rsidR="002C00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880241">
    <w:abstractNumId w:val="8"/>
  </w:num>
  <w:num w:numId="2" w16cid:durableId="1064183436">
    <w:abstractNumId w:val="6"/>
  </w:num>
  <w:num w:numId="3" w16cid:durableId="1953659777">
    <w:abstractNumId w:val="5"/>
  </w:num>
  <w:num w:numId="4" w16cid:durableId="1042678759">
    <w:abstractNumId w:val="4"/>
  </w:num>
  <w:num w:numId="5" w16cid:durableId="1189417333">
    <w:abstractNumId w:val="7"/>
  </w:num>
  <w:num w:numId="6" w16cid:durableId="1145052277">
    <w:abstractNumId w:val="3"/>
  </w:num>
  <w:num w:numId="7" w16cid:durableId="1146051079">
    <w:abstractNumId w:val="2"/>
  </w:num>
  <w:num w:numId="8" w16cid:durableId="1574271570">
    <w:abstractNumId w:val="1"/>
  </w:num>
  <w:num w:numId="9" w16cid:durableId="118779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C23"/>
    <w:rsid w:val="0015074B"/>
    <w:rsid w:val="00154160"/>
    <w:rsid w:val="002578D9"/>
    <w:rsid w:val="0029639D"/>
    <w:rsid w:val="002C002D"/>
    <w:rsid w:val="00326F90"/>
    <w:rsid w:val="0061108C"/>
    <w:rsid w:val="00835218"/>
    <w:rsid w:val="00954D34"/>
    <w:rsid w:val="00AA1D8D"/>
    <w:rsid w:val="00B47730"/>
    <w:rsid w:val="00CB0664"/>
    <w:rsid w:val="00D71028"/>
    <w:rsid w:val="00FC693F"/>
    <w:rsid w:val="0542CE16"/>
    <w:rsid w:val="056553ED"/>
    <w:rsid w:val="0C26BB99"/>
    <w:rsid w:val="0F6497A7"/>
    <w:rsid w:val="178C50CD"/>
    <w:rsid w:val="2C9C3979"/>
    <w:rsid w:val="2E1E7B44"/>
    <w:rsid w:val="2EFB6E6E"/>
    <w:rsid w:val="2F41EE2B"/>
    <w:rsid w:val="3F7207A1"/>
    <w:rsid w:val="4A08D4DF"/>
    <w:rsid w:val="4DE5406E"/>
    <w:rsid w:val="5EBEA333"/>
    <w:rsid w:val="62220109"/>
    <w:rsid w:val="6B3613AE"/>
    <w:rsid w:val="77429A58"/>
    <w:rsid w:val="77C853D5"/>
    <w:rsid w:val="7F4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5002543-55C7-4F88-B5B3-8A2C6F0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4</DocSecurity>
  <Lines>8</Lines>
  <Paragraphs>2</Paragraphs>
  <ScaleCrop>false</ScaleCrop>
  <Manager/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Bethany Hodges</cp:lastModifiedBy>
  <cp:revision>2</cp:revision>
  <dcterms:created xsi:type="dcterms:W3CDTF">2026-04-22T09:24:00Z</dcterms:created>
  <dcterms:modified xsi:type="dcterms:W3CDTF">2026-04-22T09:24:00Z</dcterms:modified>
  <cp:category/>
</cp:coreProperties>
</file>