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AB9F" w14:textId="3571EF22" w:rsidR="00246F7E" w:rsidRPr="005E7385" w:rsidRDefault="001F6D32">
      <w:pPr>
        <w:rPr>
          <w:b/>
          <w:bCs/>
          <w:sz w:val="28"/>
          <w:szCs w:val="28"/>
          <w:u w:val="single"/>
        </w:rPr>
      </w:pPr>
      <w:r w:rsidRPr="001F6D32">
        <w:rPr>
          <w:b/>
          <w:bCs/>
          <w:sz w:val="28"/>
          <w:szCs w:val="28"/>
        </w:rPr>
        <w:t xml:space="preserve"> </w:t>
      </w:r>
      <w:r w:rsidR="005E7385" w:rsidRPr="005E7385">
        <w:rPr>
          <w:b/>
          <w:bCs/>
          <w:sz w:val="28"/>
          <w:szCs w:val="28"/>
          <w:u w:val="single"/>
        </w:rPr>
        <w:t>The University’s Sustainable Food Commitment 2022/23</w:t>
      </w:r>
    </w:p>
    <w:tbl>
      <w:tblPr>
        <w:tblStyle w:val="TableGrid"/>
        <w:tblW w:w="12472" w:type="dxa"/>
        <w:tblLook w:val="04A0" w:firstRow="1" w:lastRow="0" w:firstColumn="1" w:lastColumn="0" w:noHBand="0" w:noVBand="1"/>
      </w:tblPr>
      <w:tblGrid>
        <w:gridCol w:w="2923"/>
        <w:gridCol w:w="2822"/>
        <w:gridCol w:w="1476"/>
        <w:gridCol w:w="5251"/>
      </w:tblGrid>
      <w:tr w:rsidR="001F6D32" w:rsidRPr="001F6D32" w14:paraId="043F604B" w14:textId="3D170A78" w:rsidTr="7FEF151E">
        <w:trPr>
          <w:trHeight w:val="300"/>
        </w:trPr>
        <w:tc>
          <w:tcPr>
            <w:tcW w:w="2928" w:type="dxa"/>
            <w:tcBorders>
              <w:top w:val="single" w:sz="4" w:space="0" w:color="auto"/>
              <w:left w:val="single" w:sz="4" w:space="0" w:color="auto"/>
              <w:bottom w:val="single" w:sz="4" w:space="0" w:color="auto"/>
              <w:right w:val="nil"/>
            </w:tcBorders>
            <w:shd w:val="clear" w:color="auto" w:fill="99FF99"/>
          </w:tcPr>
          <w:p w14:paraId="2E689A31" w14:textId="6A3CDDFC" w:rsidR="001F6D32" w:rsidRPr="001F6D32" w:rsidRDefault="001F6D32">
            <w:pPr>
              <w:rPr>
                <w:b/>
                <w:bCs/>
                <w:sz w:val="28"/>
                <w:szCs w:val="28"/>
              </w:rPr>
            </w:pPr>
            <w:r w:rsidRPr="001F6D32">
              <w:rPr>
                <w:b/>
                <w:bCs/>
                <w:sz w:val="28"/>
                <w:szCs w:val="28"/>
              </w:rPr>
              <w:t xml:space="preserve">Impact Area </w:t>
            </w:r>
          </w:p>
        </w:tc>
        <w:tc>
          <w:tcPr>
            <w:tcW w:w="2832" w:type="dxa"/>
            <w:tcBorders>
              <w:top w:val="single" w:sz="4" w:space="0" w:color="auto"/>
              <w:left w:val="nil"/>
              <w:bottom w:val="single" w:sz="4" w:space="0" w:color="auto"/>
              <w:right w:val="nil"/>
            </w:tcBorders>
            <w:shd w:val="clear" w:color="auto" w:fill="99FF99"/>
          </w:tcPr>
          <w:p w14:paraId="7DF0213D" w14:textId="1C5AFFF2" w:rsidR="001F6D32" w:rsidRPr="001F6D32" w:rsidRDefault="001F6D32">
            <w:pPr>
              <w:rPr>
                <w:b/>
                <w:bCs/>
                <w:sz w:val="28"/>
                <w:szCs w:val="28"/>
              </w:rPr>
            </w:pPr>
            <w:r w:rsidRPr="001F6D32">
              <w:rPr>
                <w:b/>
                <w:bCs/>
                <w:sz w:val="28"/>
                <w:szCs w:val="28"/>
              </w:rPr>
              <w:t xml:space="preserve">Target </w:t>
            </w:r>
          </w:p>
        </w:tc>
        <w:tc>
          <w:tcPr>
            <w:tcW w:w="1437" w:type="dxa"/>
            <w:tcBorders>
              <w:top w:val="single" w:sz="4" w:space="0" w:color="auto"/>
              <w:left w:val="nil"/>
              <w:bottom w:val="single" w:sz="4" w:space="0" w:color="auto"/>
              <w:right w:val="nil"/>
            </w:tcBorders>
            <w:shd w:val="clear" w:color="auto" w:fill="99FF99"/>
          </w:tcPr>
          <w:p w14:paraId="00382065" w14:textId="64FB9BFB" w:rsidR="001F6D32" w:rsidRPr="001F6D32" w:rsidRDefault="001F6D32">
            <w:pPr>
              <w:rPr>
                <w:b/>
                <w:bCs/>
                <w:sz w:val="28"/>
                <w:szCs w:val="28"/>
              </w:rPr>
            </w:pPr>
            <w:r w:rsidRPr="001F6D32">
              <w:rPr>
                <w:b/>
                <w:bCs/>
                <w:sz w:val="28"/>
                <w:szCs w:val="28"/>
              </w:rPr>
              <w:t xml:space="preserve">Position </w:t>
            </w:r>
          </w:p>
        </w:tc>
        <w:tc>
          <w:tcPr>
            <w:tcW w:w="5275" w:type="dxa"/>
            <w:tcBorders>
              <w:top w:val="single" w:sz="4" w:space="0" w:color="auto"/>
              <w:left w:val="nil"/>
              <w:bottom w:val="single" w:sz="4" w:space="0" w:color="auto"/>
              <w:right w:val="single" w:sz="4" w:space="0" w:color="auto"/>
            </w:tcBorders>
            <w:shd w:val="clear" w:color="auto" w:fill="99FF99"/>
          </w:tcPr>
          <w:p w14:paraId="37F9666D" w14:textId="76E580EF" w:rsidR="001F6D32" w:rsidRPr="001F6D32" w:rsidRDefault="005E7385">
            <w:pPr>
              <w:rPr>
                <w:b/>
                <w:bCs/>
                <w:sz w:val="28"/>
                <w:szCs w:val="28"/>
              </w:rPr>
            </w:pPr>
            <w:r>
              <w:rPr>
                <w:b/>
                <w:bCs/>
                <w:sz w:val="28"/>
                <w:szCs w:val="28"/>
              </w:rPr>
              <w:t xml:space="preserve">Progress </w:t>
            </w:r>
          </w:p>
        </w:tc>
      </w:tr>
      <w:tr w:rsidR="00443192" w14:paraId="6256E577" w14:textId="77777777" w:rsidTr="7FEF151E">
        <w:trPr>
          <w:trHeight w:val="300"/>
        </w:trPr>
        <w:tc>
          <w:tcPr>
            <w:tcW w:w="2928" w:type="dxa"/>
          </w:tcPr>
          <w:p w14:paraId="0E79C7E9" w14:textId="750E3172" w:rsidR="00443192" w:rsidRDefault="00443192">
            <w:pPr>
              <w:rPr>
                <w:b/>
                <w:bCs/>
                <w:sz w:val="28"/>
                <w:szCs w:val="28"/>
              </w:rPr>
            </w:pPr>
            <w:r>
              <w:rPr>
                <w:b/>
                <w:bCs/>
                <w:sz w:val="28"/>
                <w:szCs w:val="28"/>
              </w:rPr>
              <w:t xml:space="preserve">Reducing Meat Consumption </w:t>
            </w:r>
          </w:p>
        </w:tc>
        <w:tc>
          <w:tcPr>
            <w:tcW w:w="2832" w:type="dxa"/>
          </w:tcPr>
          <w:p w14:paraId="0ADC53C8" w14:textId="01E3B224" w:rsidR="00443192" w:rsidRDefault="00443192" w:rsidP="004431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Reduce ruminant meat </w:t>
            </w:r>
            <w:r w:rsidR="004B4EBA">
              <w:rPr>
                <w:rStyle w:val="normaltextrun"/>
                <w:rFonts w:ascii="Arial" w:hAnsi="Arial" w:cs="Arial"/>
                <w:sz w:val="20"/>
                <w:szCs w:val="20"/>
              </w:rPr>
              <w:t xml:space="preserve">(beef and lamb) </w:t>
            </w:r>
            <w:r w:rsidR="000C140F">
              <w:rPr>
                <w:rStyle w:val="normaltextrun"/>
                <w:rFonts w:ascii="Arial" w:hAnsi="Arial" w:cs="Arial"/>
                <w:sz w:val="20"/>
                <w:szCs w:val="20"/>
              </w:rPr>
              <w:t>spend</w:t>
            </w:r>
            <w:r>
              <w:rPr>
                <w:rStyle w:val="normaltextrun"/>
                <w:rFonts w:ascii="Arial" w:hAnsi="Arial" w:cs="Arial"/>
                <w:sz w:val="20"/>
                <w:szCs w:val="20"/>
              </w:rPr>
              <w:t xml:space="preserve"> by 90% in Catering &amp; Retail* (The Market only) outlets</w:t>
            </w:r>
            <w:r w:rsidR="009E1DB3">
              <w:rPr>
                <w:rStyle w:val="normaltextrun"/>
                <w:rFonts w:ascii="Arial" w:hAnsi="Arial" w:cs="Arial"/>
                <w:sz w:val="20"/>
                <w:szCs w:val="20"/>
              </w:rPr>
              <w:t xml:space="preserve">. </w:t>
            </w:r>
          </w:p>
          <w:p w14:paraId="4186E869" w14:textId="77777777" w:rsidR="00443192" w:rsidRDefault="00443192" w:rsidP="0044319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0F6E286" w14:textId="590BE584" w:rsidR="00443192" w:rsidRPr="00443192" w:rsidRDefault="00443192" w:rsidP="004431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*Unable to control ruminant meat offerings in Fresh store </w:t>
            </w:r>
            <w:r>
              <w:rPr>
                <w:rStyle w:val="eop"/>
                <w:rFonts w:ascii="Arial" w:hAnsi="Arial" w:cs="Arial"/>
                <w:sz w:val="20"/>
                <w:szCs w:val="20"/>
              </w:rPr>
              <w:t> </w:t>
            </w:r>
          </w:p>
        </w:tc>
        <w:tc>
          <w:tcPr>
            <w:tcW w:w="1437" w:type="dxa"/>
          </w:tcPr>
          <w:p w14:paraId="4A5D2750" w14:textId="2051C54F" w:rsidR="00443192" w:rsidRDefault="00443192">
            <w:pPr>
              <w:rPr>
                <w:b/>
                <w:bCs/>
                <w:sz w:val="28"/>
                <w:szCs w:val="28"/>
              </w:rPr>
            </w:pPr>
            <w:r w:rsidRPr="00443192">
              <w:rPr>
                <w:rStyle w:val="normaltextrun"/>
                <w:rFonts w:ascii="Arial" w:eastAsia="Times New Roman" w:hAnsi="Arial" w:cs="Arial"/>
                <w:sz w:val="20"/>
                <w:szCs w:val="20"/>
                <w:lang w:eastAsia="en-GB"/>
              </w:rPr>
              <w:t>We have achieved this target</w:t>
            </w:r>
            <w:r>
              <w:rPr>
                <w:b/>
                <w:bCs/>
                <w:sz w:val="28"/>
                <w:szCs w:val="28"/>
              </w:rPr>
              <w:t xml:space="preserve"> </w:t>
            </w:r>
            <w:r w:rsidR="005E7385">
              <w:rPr>
                <w:noProof/>
              </w:rPr>
              <w:drawing>
                <wp:inline distT="0" distB="0" distL="0" distR="0" wp14:anchorId="7C0B30D3" wp14:editId="6AFE4C14">
                  <wp:extent cx="72390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shd w:val="clear" w:color="auto" w:fill="FFFFFF" w:themeFill="background1"/>
          </w:tcPr>
          <w:p w14:paraId="67772F1A" w14:textId="2B6F3527" w:rsidR="00443192" w:rsidRPr="009E1DB3" w:rsidRDefault="00443192" w:rsidP="009E1DB3">
            <w:pPr>
              <w:pStyle w:val="paragraph"/>
              <w:spacing w:before="0" w:beforeAutospacing="0" w:after="0" w:afterAutospacing="0"/>
              <w:textAlignment w:val="baseline"/>
              <w:rPr>
                <w:rFonts w:ascii="Arial" w:hAnsi="Arial" w:cs="Arial"/>
                <w:sz w:val="20"/>
                <w:szCs w:val="20"/>
              </w:rPr>
            </w:pPr>
            <w:r w:rsidRPr="009E1DB3">
              <w:rPr>
                <w:rStyle w:val="normaltextrun"/>
                <w:rFonts w:ascii="Arial" w:hAnsi="Arial" w:cs="Arial"/>
                <w:color w:val="000000"/>
                <w:sz w:val="20"/>
                <w:szCs w:val="20"/>
                <w:shd w:val="clear" w:color="auto" w:fill="FFFFFF"/>
              </w:rPr>
              <w:t>This target has been met.</w:t>
            </w:r>
            <w:r w:rsidRPr="009E1DB3">
              <w:rPr>
                <w:rStyle w:val="normaltextrun"/>
                <w:rFonts w:ascii="Arial" w:hAnsi="Arial" w:cs="Arial"/>
                <w:color w:val="000000"/>
                <w:sz w:val="20"/>
                <w:szCs w:val="20"/>
                <w:shd w:val="clear" w:color="auto" w:fill="FFFFFF"/>
              </w:rPr>
              <w:br/>
            </w:r>
            <w:r w:rsidR="009E1DB3" w:rsidRPr="009E1DB3">
              <w:rPr>
                <w:rStyle w:val="normaltextrun"/>
                <w:rFonts w:ascii="Arial" w:hAnsi="Arial" w:cs="Arial"/>
                <w:color w:val="000000"/>
                <w:sz w:val="20"/>
                <w:szCs w:val="20"/>
                <w:shd w:val="clear" w:color="auto" w:fill="FFFFFF"/>
              </w:rPr>
              <w:t>Hospitality’s fresh and frozen meat purchasing data, from September to June 2018-19 (pre-pandemic) compared to September to June 2021-2022 demonstrated that procurement of meat has decreased, and the reduction of ruminant meat has been significant. The purchasing of beef dropped by 96% and lamb by 99% whilst all other meats</w:t>
            </w:r>
            <w:r w:rsidR="009E1DB3">
              <w:rPr>
                <w:rStyle w:val="normaltextrun"/>
                <w:rFonts w:ascii="Arial" w:hAnsi="Arial" w:cs="Arial"/>
                <w:color w:val="000000"/>
                <w:sz w:val="20"/>
                <w:szCs w:val="20"/>
                <w:shd w:val="clear" w:color="auto" w:fill="FFFFFF"/>
              </w:rPr>
              <w:t xml:space="preserve"> procured were reduced significantly. </w:t>
            </w:r>
          </w:p>
        </w:tc>
      </w:tr>
      <w:tr w:rsidR="004B4EBA" w14:paraId="289C13BD" w14:textId="77777777" w:rsidTr="7FEF151E">
        <w:trPr>
          <w:trHeight w:val="300"/>
        </w:trPr>
        <w:tc>
          <w:tcPr>
            <w:tcW w:w="2928" w:type="dxa"/>
          </w:tcPr>
          <w:p w14:paraId="37DE0D29" w14:textId="42A4F4F8" w:rsidR="004B4EBA" w:rsidRDefault="004B4EBA">
            <w:pPr>
              <w:rPr>
                <w:b/>
                <w:bCs/>
                <w:sz w:val="28"/>
                <w:szCs w:val="28"/>
              </w:rPr>
            </w:pPr>
            <w:r>
              <w:rPr>
                <w:b/>
                <w:bCs/>
                <w:sz w:val="28"/>
                <w:szCs w:val="28"/>
              </w:rPr>
              <w:t xml:space="preserve">Reducing Meat Consumption </w:t>
            </w:r>
          </w:p>
        </w:tc>
        <w:tc>
          <w:tcPr>
            <w:tcW w:w="2832" w:type="dxa"/>
          </w:tcPr>
          <w:p w14:paraId="5CABB5C9" w14:textId="0283F73D" w:rsidR="004B4EBA" w:rsidRDefault="004B4EBA" w:rsidP="00443192">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color w:val="000000"/>
                <w:sz w:val="20"/>
                <w:szCs w:val="20"/>
                <w:shd w:val="clear" w:color="auto" w:fill="FFFFFF"/>
              </w:rPr>
              <w:t>Explore reducing ruminant meat as an ingredient in products e.g. in pasties, burgers etc.  (Excludes Fresh)</w:t>
            </w:r>
            <w:r>
              <w:rPr>
                <w:rStyle w:val="eop"/>
                <w:rFonts w:ascii="Arial" w:hAnsi="Arial" w:cs="Arial"/>
                <w:color w:val="000000"/>
                <w:sz w:val="20"/>
                <w:szCs w:val="20"/>
                <w:shd w:val="clear" w:color="auto" w:fill="FFFFFF"/>
              </w:rPr>
              <w:t> </w:t>
            </w:r>
          </w:p>
        </w:tc>
        <w:tc>
          <w:tcPr>
            <w:tcW w:w="1437" w:type="dxa"/>
          </w:tcPr>
          <w:p w14:paraId="7FA599A6" w14:textId="77777777" w:rsidR="004B4EBA" w:rsidRDefault="004B4EBA">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We are making good </w:t>
            </w:r>
            <w:proofErr w:type="gramStart"/>
            <w:r>
              <w:rPr>
                <w:rStyle w:val="normaltextrun"/>
                <w:rFonts w:ascii="Arial" w:eastAsia="Times New Roman" w:hAnsi="Arial" w:cs="Arial"/>
                <w:sz w:val="20"/>
                <w:szCs w:val="20"/>
                <w:lang w:eastAsia="en-GB"/>
              </w:rPr>
              <w:t>progress</w:t>
            </w:r>
            <w:proofErr w:type="gramEnd"/>
            <w:r>
              <w:rPr>
                <w:rStyle w:val="normaltextrun"/>
                <w:rFonts w:ascii="Arial" w:eastAsia="Times New Roman" w:hAnsi="Arial" w:cs="Arial"/>
                <w:sz w:val="20"/>
                <w:szCs w:val="20"/>
                <w:lang w:eastAsia="en-GB"/>
              </w:rPr>
              <w:t xml:space="preserve"> </w:t>
            </w:r>
          </w:p>
          <w:p w14:paraId="4269BC55" w14:textId="77554D2D" w:rsidR="005E7385" w:rsidRPr="00443192" w:rsidRDefault="005E7385">
            <w:pPr>
              <w:rPr>
                <w:rStyle w:val="normaltextrun"/>
                <w:rFonts w:ascii="Arial" w:eastAsia="Times New Roman" w:hAnsi="Arial" w:cs="Arial"/>
                <w:sz w:val="20"/>
                <w:szCs w:val="20"/>
                <w:lang w:eastAsia="en-GB"/>
              </w:rPr>
            </w:pPr>
            <w:r>
              <w:rPr>
                <w:noProof/>
              </w:rPr>
              <w:drawing>
                <wp:inline distT="0" distB="0" distL="0" distR="0" wp14:anchorId="1E7EB814" wp14:editId="38B97B79">
                  <wp:extent cx="800100" cy="695325"/>
                  <wp:effectExtent l="0" t="0" r="0" b="952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12AE4F0B" w14:textId="6310A10A" w:rsidR="00363052" w:rsidRPr="00443192" w:rsidRDefault="004B4EBA" w:rsidP="723B4870">
            <w:pPr>
              <w:rPr>
                <w:rStyle w:val="normaltextrun"/>
                <w:rFonts w:ascii="Arial" w:eastAsia="Times New Roman" w:hAnsi="Arial" w:cs="Arial"/>
                <w:sz w:val="20"/>
                <w:szCs w:val="20"/>
                <w:lang w:eastAsia="en-GB"/>
              </w:rPr>
            </w:pPr>
            <w:r w:rsidRPr="723B4870">
              <w:rPr>
                <w:rStyle w:val="normaltextrun"/>
                <w:rFonts w:ascii="Arial" w:eastAsia="Times New Roman" w:hAnsi="Arial" w:cs="Arial"/>
                <w:sz w:val="20"/>
                <w:szCs w:val="20"/>
                <w:lang w:eastAsia="en-GB"/>
              </w:rPr>
              <w:t xml:space="preserve">Since the launch of the SFC we have </w:t>
            </w:r>
            <w:r w:rsidR="183793D2" w:rsidRPr="723B4870">
              <w:rPr>
                <w:rStyle w:val="normaltextrun"/>
                <w:rFonts w:ascii="Arial" w:eastAsia="Times New Roman" w:hAnsi="Arial" w:cs="Arial"/>
                <w:sz w:val="20"/>
                <w:szCs w:val="20"/>
                <w:lang w:eastAsia="en-GB"/>
              </w:rPr>
              <w:t>removed</w:t>
            </w:r>
            <w:r w:rsidR="28F190A6" w:rsidRPr="723B4870">
              <w:rPr>
                <w:rStyle w:val="normaltextrun"/>
                <w:rFonts w:ascii="Arial" w:eastAsia="Times New Roman" w:hAnsi="Arial" w:cs="Arial"/>
                <w:sz w:val="20"/>
                <w:szCs w:val="20"/>
                <w:lang w:eastAsia="en-GB"/>
              </w:rPr>
              <w:t xml:space="preserve"> nearly all </w:t>
            </w:r>
            <w:r w:rsidRPr="723B4870">
              <w:rPr>
                <w:rStyle w:val="normaltextrun"/>
                <w:rFonts w:ascii="Arial" w:eastAsia="Times New Roman" w:hAnsi="Arial" w:cs="Arial"/>
                <w:sz w:val="20"/>
                <w:szCs w:val="20"/>
                <w:lang w:eastAsia="en-GB"/>
              </w:rPr>
              <w:t>ruminant meat as an ingredient throughout Catering and Retail outlets</w:t>
            </w:r>
            <w:r w:rsidR="64F5A9B2" w:rsidRPr="723B4870">
              <w:rPr>
                <w:rStyle w:val="normaltextrun"/>
                <w:rFonts w:ascii="Arial" w:eastAsia="Times New Roman" w:hAnsi="Arial" w:cs="Arial"/>
                <w:sz w:val="20"/>
                <w:szCs w:val="20"/>
                <w:lang w:eastAsia="en-GB"/>
              </w:rPr>
              <w:t xml:space="preserve"> (excluding Fresh)</w:t>
            </w:r>
            <w:r w:rsidR="003C7C65">
              <w:rPr>
                <w:rStyle w:val="normaltextrun"/>
                <w:rFonts w:ascii="Arial" w:eastAsia="Times New Roman" w:hAnsi="Arial" w:cs="Arial"/>
                <w:sz w:val="20"/>
                <w:szCs w:val="20"/>
                <w:lang w:eastAsia="en-GB"/>
              </w:rPr>
              <w:t xml:space="preserve">. </w:t>
            </w:r>
          </w:p>
          <w:p w14:paraId="44A14D4F" w14:textId="0C56B62A" w:rsidR="003C7C65" w:rsidRDefault="5B62E4A9" w:rsidP="723B4870">
            <w:pPr>
              <w:rPr>
                <w:rStyle w:val="normaltextrun"/>
                <w:rFonts w:ascii="Arial" w:eastAsia="Times New Roman" w:hAnsi="Arial" w:cs="Arial"/>
                <w:sz w:val="20"/>
                <w:szCs w:val="20"/>
                <w:lang w:eastAsia="en-GB"/>
              </w:rPr>
            </w:pPr>
            <w:r w:rsidRPr="723B4870">
              <w:rPr>
                <w:rStyle w:val="normaltextrun"/>
                <w:rFonts w:ascii="Arial" w:eastAsia="Times New Roman" w:hAnsi="Arial" w:cs="Arial"/>
                <w:sz w:val="20"/>
                <w:szCs w:val="20"/>
                <w:lang w:eastAsia="en-GB"/>
              </w:rPr>
              <w:t>Exception</w:t>
            </w:r>
            <w:r w:rsidR="4E0843AF" w:rsidRPr="723B4870">
              <w:rPr>
                <w:rStyle w:val="normaltextrun"/>
                <w:rFonts w:ascii="Arial" w:eastAsia="Times New Roman" w:hAnsi="Arial" w:cs="Arial"/>
                <w:sz w:val="20"/>
                <w:szCs w:val="20"/>
                <w:lang w:eastAsia="en-GB"/>
              </w:rPr>
              <w:t xml:space="preserve"> includes</w:t>
            </w:r>
            <w:r w:rsidRPr="723B4870">
              <w:rPr>
                <w:rStyle w:val="normaltextrun"/>
                <w:rFonts w:ascii="Arial" w:eastAsia="Times New Roman" w:hAnsi="Arial" w:cs="Arial"/>
                <w:sz w:val="20"/>
                <w:szCs w:val="20"/>
                <w:lang w:eastAsia="en-GB"/>
              </w:rPr>
              <w:t xml:space="preserve"> beef in Cornish pasties in Pitstop</w:t>
            </w:r>
            <w:r w:rsidR="003C7C65">
              <w:rPr>
                <w:rStyle w:val="normaltextrun"/>
                <w:rFonts w:ascii="Arial" w:eastAsia="Times New Roman" w:hAnsi="Arial" w:cs="Arial"/>
                <w:sz w:val="20"/>
                <w:szCs w:val="20"/>
                <w:lang w:eastAsia="en-GB"/>
              </w:rPr>
              <w:t xml:space="preserve"> where spend ha</w:t>
            </w:r>
            <w:r w:rsidR="005F1CC8">
              <w:rPr>
                <w:rStyle w:val="normaltextrun"/>
                <w:rFonts w:ascii="Arial" w:eastAsia="Times New Roman" w:hAnsi="Arial" w:cs="Arial"/>
                <w:sz w:val="20"/>
                <w:szCs w:val="20"/>
                <w:lang w:eastAsia="en-GB"/>
              </w:rPr>
              <w:t>s</w:t>
            </w:r>
            <w:r w:rsidR="003C7C65">
              <w:rPr>
                <w:rStyle w:val="normaltextrun"/>
                <w:rFonts w:ascii="Arial" w:eastAsia="Times New Roman" w:hAnsi="Arial" w:cs="Arial"/>
                <w:sz w:val="20"/>
                <w:szCs w:val="20"/>
                <w:lang w:eastAsia="en-GB"/>
              </w:rPr>
              <w:t xml:space="preserve"> almost doubled due to removing Cornish pasties to align with this SFC target, however, the pasties returned to Pitstop due to customer demand. </w:t>
            </w:r>
          </w:p>
          <w:p w14:paraId="3FFF1996" w14:textId="77777777" w:rsidR="00FD6310" w:rsidRDefault="00FD6310" w:rsidP="723B4870">
            <w:pPr>
              <w:rPr>
                <w:rStyle w:val="normaltextrun"/>
                <w:rFonts w:ascii="Arial" w:eastAsia="Times New Roman" w:hAnsi="Arial" w:cs="Arial"/>
                <w:sz w:val="20"/>
                <w:szCs w:val="20"/>
                <w:lang w:eastAsia="en-GB"/>
              </w:rPr>
            </w:pPr>
          </w:p>
          <w:p w14:paraId="4AA3164F" w14:textId="4D7D0B26" w:rsidR="003C15F2" w:rsidRDefault="00FD6310" w:rsidP="723B4870">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Overall e</w:t>
            </w:r>
            <w:r w:rsidR="003C7C65">
              <w:rPr>
                <w:rStyle w:val="normaltextrun"/>
                <w:rFonts w:ascii="Arial" w:eastAsia="Times New Roman" w:hAnsi="Arial" w:cs="Arial"/>
                <w:sz w:val="20"/>
                <w:szCs w:val="20"/>
                <w:lang w:eastAsia="en-GB"/>
              </w:rPr>
              <w:t>xpenditure on products containing beef increased by 58%</w:t>
            </w:r>
            <w:r w:rsidR="00EF2932">
              <w:rPr>
                <w:rStyle w:val="normaltextrun"/>
                <w:rFonts w:ascii="Arial" w:eastAsia="Times New Roman" w:hAnsi="Arial" w:cs="Arial"/>
                <w:sz w:val="20"/>
                <w:szCs w:val="20"/>
                <w:lang w:eastAsia="en-GB"/>
              </w:rPr>
              <w:t xml:space="preserve"> however this </w:t>
            </w:r>
            <w:r w:rsidR="00BE0A67">
              <w:rPr>
                <w:rStyle w:val="normaltextrun"/>
                <w:rFonts w:ascii="Arial" w:eastAsia="Times New Roman" w:hAnsi="Arial" w:cs="Arial"/>
                <w:sz w:val="20"/>
                <w:szCs w:val="20"/>
                <w:lang w:eastAsia="en-GB"/>
              </w:rPr>
              <w:t>spend was</w:t>
            </w:r>
            <w:r w:rsidR="0051299D">
              <w:rPr>
                <w:rStyle w:val="normaltextrun"/>
                <w:rFonts w:ascii="Arial" w:eastAsia="Times New Roman" w:hAnsi="Arial" w:cs="Arial"/>
                <w:sz w:val="20"/>
                <w:szCs w:val="20"/>
                <w:lang w:eastAsia="en-GB"/>
              </w:rPr>
              <w:t xml:space="preserve"> </w:t>
            </w:r>
            <w:r w:rsidR="00BE0A67">
              <w:rPr>
                <w:rStyle w:val="normaltextrun"/>
                <w:rFonts w:ascii="Arial" w:eastAsia="Times New Roman" w:hAnsi="Arial" w:cs="Arial"/>
                <w:sz w:val="20"/>
                <w:szCs w:val="20"/>
                <w:lang w:eastAsia="en-GB"/>
              </w:rPr>
              <w:t>for beef used at events and not within Hospitality outlet</w:t>
            </w:r>
            <w:r w:rsidR="0051299D">
              <w:rPr>
                <w:rStyle w:val="normaltextrun"/>
                <w:rFonts w:ascii="Arial" w:eastAsia="Times New Roman" w:hAnsi="Arial" w:cs="Arial"/>
                <w:sz w:val="20"/>
                <w:szCs w:val="20"/>
                <w:lang w:eastAsia="en-GB"/>
              </w:rPr>
              <w:t xml:space="preserve"> menus. </w:t>
            </w:r>
          </w:p>
          <w:p w14:paraId="08C73006" w14:textId="3648D8E6" w:rsidR="003C7C65" w:rsidRDefault="00FD6310" w:rsidP="723B4870">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Minced beef spend has increased by 80% which is due to bolognaise being served for commercial summer business. Commercial summer business is back to the rate it was </w:t>
            </w:r>
            <w:r w:rsidR="005F1CC8">
              <w:rPr>
                <w:rStyle w:val="normaltextrun"/>
                <w:rFonts w:ascii="Arial" w:eastAsia="Times New Roman" w:hAnsi="Arial" w:cs="Arial"/>
                <w:sz w:val="20"/>
                <w:szCs w:val="20"/>
                <w:lang w:eastAsia="en-GB"/>
              </w:rPr>
              <w:t>pre-Covid</w:t>
            </w:r>
            <w:r>
              <w:rPr>
                <w:rStyle w:val="normaltextrun"/>
                <w:rFonts w:ascii="Arial" w:eastAsia="Times New Roman" w:hAnsi="Arial" w:cs="Arial"/>
                <w:sz w:val="20"/>
                <w:szCs w:val="20"/>
                <w:lang w:eastAsia="en-GB"/>
              </w:rPr>
              <w:t xml:space="preserve">. Inflation must also be considered when accounting for 2022-23 prices. </w:t>
            </w:r>
          </w:p>
          <w:p w14:paraId="0EC2A777" w14:textId="77777777" w:rsidR="0051299D" w:rsidRDefault="0051299D" w:rsidP="723B4870">
            <w:pPr>
              <w:rPr>
                <w:rStyle w:val="normaltextrun"/>
                <w:rFonts w:ascii="Arial" w:eastAsia="Times New Roman" w:hAnsi="Arial" w:cs="Arial"/>
                <w:sz w:val="20"/>
                <w:szCs w:val="20"/>
                <w:lang w:eastAsia="en-GB"/>
              </w:rPr>
            </w:pPr>
          </w:p>
          <w:p w14:paraId="36AF6BD5" w14:textId="4628C5F7" w:rsidR="005F1CC8" w:rsidRDefault="005F1CC8" w:rsidP="723B4870">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Next step - Explore an alternative meat and increased vegetables in beef containing recipes such as bolognaise being served at events. </w:t>
            </w:r>
          </w:p>
          <w:p w14:paraId="37468D00" w14:textId="5C8A0828" w:rsidR="003C7C65" w:rsidRPr="00443192" w:rsidRDefault="003C7C65" w:rsidP="723B4870">
            <w:pPr>
              <w:rPr>
                <w:rStyle w:val="normaltextrun"/>
                <w:rFonts w:ascii="Arial" w:eastAsia="Times New Roman" w:hAnsi="Arial" w:cs="Arial"/>
                <w:sz w:val="20"/>
                <w:szCs w:val="20"/>
                <w:lang w:eastAsia="en-GB"/>
              </w:rPr>
            </w:pPr>
          </w:p>
        </w:tc>
      </w:tr>
      <w:tr w:rsidR="003C7994" w14:paraId="766689A1" w14:textId="77777777" w:rsidTr="7FEF151E">
        <w:trPr>
          <w:trHeight w:val="300"/>
        </w:trPr>
        <w:tc>
          <w:tcPr>
            <w:tcW w:w="2928" w:type="dxa"/>
          </w:tcPr>
          <w:p w14:paraId="3B37BEAE" w14:textId="2AB714A7" w:rsidR="003C7994" w:rsidRDefault="003C7994">
            <w:pPr>
              <w:rPr>
                <w:b/>
                <w:bCs/>
                <w:sz w:val="28"/>
                <w:szCs w:val="28"/>
              </w:rPr>
            </w:pPr>
            <w:r>
              <w:rPr>
                <w:b/>
                <w:bCs/>
                <w:sz w:val="28"/>
                <w:szCs w:val="28"/>
              </w:rPr>
              <w:t>Reducing Meat Consumption</w:t>
            </w:r>
          </w:p>
        </w:tc>
        <w:tc>
          <w:tcPr>
            <w:tcW w:w="2832" w:type="dxa"/>
          </w:tcPr>
          <w:p w14:paraId="649AF3B9" w14:textId="229D9A5C" w:rsidR="003C7994" w:rsidRPr="003C7994" w:rsidRDefault="003C7994" w:rsidP="0044319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Establish at least two dedicated vegetarian catering outlets with vegan offerings.  </w:t>
            </w:r>
          </w:p>
        </w:tc>
        <w:tc>
          <w:tcPr>
            <w:tcW w:w="1437" w:type="dxa"/>
          </w:tcPr>
          <w:p w14:paraId="2784EA3B" w14:textId="6E442DA4" w:rsidR="003C7994" w:rsidRDefault="005E7385">
            <w:pPr>
              <w:rPr>
                <w:rStyle w:val="normaltextrun"/>
                <w:rFonts w:ascii="Arial" w:eastAsia="Times New Roman" w:hAnsi="Arial" w:cs="Arial"/>
                <w:sz w:val="20"/>
                <w:szCs w:val="20"/>
                <w:lang w:eastAsia="en-GB"/>
              </w:rPr>
            </w:pPr>
            <w:r>
              <w:rPr>
                <w:noProof/>
              </w:rPr>
              <w:drawing>
                <wp:inline distT="0" distB="0" distL="0" distR="0" wp14:anchorId="4897D7BA" wp14:editId="3EC2B37D">
                  <wp:extent cx="800100" cy="695325"/>
                  <wp:effectExtent l="0" t="0" r="0" b="952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45CC1A43" w14:textId="193A5F08" w:rsidR="00150F68" w:rsidRDefault="00150F68">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We are no longer working towards this target as the priority is to boost sales in Parade and increase vegan and vegetarian meals across outlets. </w:t>
            </w:r>
          </w:p>
          <w:p w14:paraId="687BF4AD" w14:textId="59BDFB58" w:rsidR="003C7994" w:rsidRDefault="003C7994">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lastRenderedPageBreak/>
              <w:t xml:space="preserve">In September 23, Parade opened as a Vegan only restaurant. </w:t>
            </w:r>
            <w:r w:rsidR="00D348A4">
              <w:rPr>
                <w:rStyle w:val="normaltextrun"/>
                <w:rFonts w:ascii="Arial" w:eastAsia="Times New Roman" w:hAnsi="Arial" w:cs="Arial"/>
                <w:sz w:val="20"/>
                <w:szCs w:val="20"/>
                <w:lang w:eastAsia="en-GB"/>
              </w:rPr>
              <w:t xml:space="preserve"> Tables in Parade can now be reserved to encourage more people to dine in. </w:t>
            </w:r>
          </w:p>
        </w:tc>
      </w:tr>
      <w:tr w:rsidR="00150F68" w14:paraId="47DE288A" w14:textId="77777777" w:rsidTr="7FEF151E">
        <w:trPr>
          <w:trHeight w:val="300"/>
        </w:trPr>
        <w:tc>
          <w:tcPr>
            <w:tcW w:w="2928" w:type="dxa"/>
          </w:tcPr>
          <w:p w14:paraId="2D891E7A" w14:textId="23272698" w:rsidR="00150F68" w:rsidRDefault="00150F68">
            <w:pPr>
              <w:rPr>
                <w:b/>
                <w:bCs/>
                <w:sz w:val="28"/>
                <w:szCs w:val="28"/>
              </w:rPr>
            </w:pPr>
            <w:r>
              <w:rPr>
                <w:b/>
                <w:bCs/>
                <w:sz w:val="28"/>
                <w:szCs w:val="28"/>
              </w:rPr>
              <w:lastRenderedPageBreak/>
              <w:t>Reducing Meat Consumption</w:t>
            </w:r>
          </w:p>
        </w:tc>
        <w:tc>
          <w:tcPr>
            <w:tcW w:w="2832" w:type="dxa"/>
          </w:tcPr>
          <w:p w14:paraId="0062EE3D" w14:textId="7E252373" w:rsidR="00150F68" w:rsidRDefault="00150F68" w:rsidP="0044319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bdr w:val="none" w:sz="0" w:space="0" w:color="auto" w:frame="1"/>
              </w:rPr>
              <w:t>Product placement will place vegetarian/ vegan food preferentially to meat</w:t>
            </w:r>
          </w:p>
        </w:tc>
        <w:tc>
          <w:tcPr>
            <w:tcW w:w="1437" w:type="dxa"/>
          </w:tcPr>
          <w:p w14:paraId="75C4BA8E" w14:textId="77777777" w:rsidR="00150F68" w:rsidRDefault="00150F68">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We are making good </w:t>
            </w:r>
            <w:proofErr w:type="gramStart"/>
            <w:r>
              <w:rPr>
                <w:rStyle w:val="normaltextrun"/>
                <w:rFonts w:ascii="Arial" w:eastAsia="Times New Roman" w:hAnsi="Arial" w:cs="Arial"/>
                <w:sz w:val="20"/>
                <w:szCs w:val="20"/>
                <w:lang w:eastAsia="en-GB"/>
              </w:rPr>
              <w:t>progress</w:t>
            </w:r>
            <w:proofErr w:type="gramEnd"/>
            <w:r>
              <w:rPr>
                <w:rStyle w:val="normaltextrun"/>
                <w:rFonts w:ascii="Arial" w:eastAsia="Times New Roman" w:hAnsi="Arial" w:cs="Arial"/>
                <w:sz w:val="20"/>
                <w:szCs w:val="20"/>
                <w:lang w:eastAsia="en-GB"/>
              </w:rPr>
              <w:t xml:space="preserve"> </w:t>
            </w:r>
          </w:p>
          <w:p w14:paraId="6E5A4B50" w14:textId="0039D5DD" w:rsidR="005E7385" w:rsidRDefault="005E7385">
            <w:pPr>
              <w:rPr>
                <w:rStyle w:val="normaltextrun"/>
                <w:rFonts w:ascii="Arial" w:eastAsia="Times New Roman" w:hAnsi="Arial" w:cs="Arial"/>
                <w:sz w:val="20"/>
                <w:szCs w:val="20"/>
                <w:lang w:eastAsia="en-GB"/>
              </w:rPr>
            </w:pPr>
            <w:r>
              <w:rPr>
                <w:noProof/>
              </w:rPr>
              <w:drawing>
                <wp:inline distT="0" distB="0" distL="0" distR="0" wp14:anchorId="45CE1E86" wp14:editId="4E6C96C7">
                  <wp:extent cx="800100" cy="695325"/>
                  <wp:effectExtent l="0" t="0" r="0" b="952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091A1409" w14:textId="021A7075" w:rsidR="00363052" w:rsidRDefault="00363052">
            <w:pPr>
              <w:rPr>
                <w:rStyle w:val="normaltextrun"/>
                <w:rFonts w:ascii="Arial" w:eastAsia="Times New Roman" w:hAnsi="Arial" w:cs="Arial"/>
                <w:sz w:val="20"/>
                <w:szCs w:val="20"/>
                <w:lang w:eastAsia="en-GB"/>
              </w:rPr>
            </w:pPr>
            <w:r w:rsidRPr="723B4870">
              <w:rPr>
                <w:rStyle w:val="normaltextrun"/>
                <w:rFonts w:ascii="Arial" w:eastAsia="Times New Roman" w:hAnsi="Arial" w:cs="Arial"/>
                <w:sz w:val="20"/>
                <w:szCs w:val="20"/>
                <w:lang w:eastAsia="en-GB"/>
              </w:rPr>
              <w:t>In hospitality</w:t>
            </w:r>
            <w:r w:rsidR="00D90A7F">
              <w:rPr>
                <w:rStyle w:val="normaltextrun"/>
                <w:rFonts w:ascii="Arial" w:eastAsia="Times New Roman" w:hAnsi="Arial" w:cs="Arial"/>
                <w:sz w:val="20"/>
                <w:szCs w:val="20"/>
                <w:lang w:eastAsia="en-GB"/>
              </w:rPr>
              <w:t xml:space="preserve"> </w:t>
            </w:r>
            <w:r w:rsidRPr="723B4870">
              <w:rPr>
                <w:rStyle w:val="normaltextrun"/>
                <w:rFonts w:ascii="Arial" w:eastAsia="Times New Roman" w:hAnsi="Arial" w:cs="Arial"/>
                <w:sz w:val="20"/>
                <w:szCs w:val="20"/>
                <w:lang w:eastAsia="en-GB"/>
              </w:rPr>
              <w:t xml:space="preserve">outlets </w:t>
            </w:r>
            <w:r w:rsidR="009D37BA">
              <w:rPr>
                <w:rStyle w:val="normaltextrun"/>
                <w:rFonts w:ascii="Arial" w:eastAsia="Times New Roman" w:hAnsi="Arial" w:cs="Arial"/>
                <w:sz w:val="20"/>
                <w:szCs w:val="20"/>
                <w:lang w:eastAsia="en-GB"/>
              </w:rPr>
              <w:t xml:space="preserve">and Food Direct (internal catering service) </w:t>
            </w:r>
            <w:r w:rsidRPr="723B4870">
              <w:rPr>
                <w:rStyle w:val="normaltextrun"/>
                <w:rFonts w:ascii="Arial" w:eastAsia="Times New Roman" w:hAnsi="Arial" w:cs="Arial"/>
                <w:sz w:val="20"/>
                <w:szCs w:val="20"/>
                <w:lang w:eastAsia="en-GB"/>
              </w:rPr>
              <w:t xml:space="preserve">menu boards and conference and events </w:t>
            </w:r>
            <w:r w:rsidR="418EC602" w:rsidRPr="723B4870">
              <w:rPr>
                <w:rStyle w:val="normaltextrun"/>
                <w:rFonts w:ascii="Arial" w:eastAsia="Times New Roman" w:hAnsi="Arial" w:cs="Arial"/>
                <w:sz w:val="20"/>
                <w:szCs w:val="20"/>
                <w:lang w:eastAsia="en-GB"/>
              </w:rPr>
              <w:t>menus list</w:t>
            </w:r>
            <w:r w:rsidRPr="723B4870">
              <w:rPr>
                <w:rStyle w:val="normaltextrun"/>
                <w:rFonts w:ascii="Arial" w:eastAsia="Times New Roman" w:hAnsi="Arial" w:cs="Arial"/>
                <w:sz w:val="20"/>
                <w:szCs w:val="20"/>
                <w:lang w:eastAsia="en-GB"/>
              </w:rPr>
              <w:t xml:space="preserve"> </w:t>
            </w:r>
            <w:r w:rsidR="661FB3DD" w:rsidRPr="723B4870">
              <w:rPr>
                <w:rStyle w:val="normaltextrun"/>
                <w:rFonts w:ascii="Arial" w:eastAsia="Times New Roman" w:hAnsi="Arial" w:cs="Arial"/>
                <w:sz w:val="20"/>
                <w:szCs w:val="20"/>
                <w:lang w:eastAsia="en-GB"/>
              </w:rPr>
              <w:t>v</w:t>
            </w:r>
            <w:r w:rsidRPr="723B4870">
              <w:rPr>
                <w:rStyle w:val="normaltextrun"/>
                <w:rFonts w:ascii="Arial" w:eastAsia="Times New Roman" w:hAnsi="Arial" w:cs="Arial"/>
                <w:sz w:val="20"/>
                <w:szCs w:val="20"/>
                <w:lang w:eastAsia="en-GB"/>
              </w:rPr>
              <w:t xml:space="preserve">egetarian and </w:t>
            </w:r>
            <w:r w:rsidR="3E2E4336" w:rsidRPr="723B4870">
              <w:rPr>
                <w:rStyle w:val="normaltextrun"/>
                <w:rFonts w:ascii="Arial" w:eastAsia="Times New Roman" w:hAnsi="Arial" w:cs="Arial"/>
                <w:sz w:val="20"/>
                <w:szCs w:val="20"/>
                <w:lang w:eastAsia="en-GB"/>
              </w:rPr>
              <w:t>v</w:t>
            </w:r>
            <w:r w:rsidRPr="723B4870">
              <w:rPr>
                <w:rStyle w:val="normaltextrun"/>
                <w:rFonts w:ascii="Arial" w:eastAsia="Times New Roman" w:hAnsi="Arial" w:cs="Arial"/>
                <w:sz w:val="20"/>
                <w:szCs w:val="20"/>
                <w:lang w:eastAsia="en-GB"/>
              </w:rPr>
              <w:t>egan options at the top.</w:t>
            </w:r>
          </w:p>
          <w:p w14:paraId="52A1A493" w14:textId="77777777" w:rsidR="00830CC8" w:rsidRDefault="00830CC8">
            <w:pPr>
              <w:rPr>
                <w:rStyle w:val="normaltextrun"/>
                <w:rFonts w:ascii="Arial" w:eastAsia="Times New Roman" w:hAnsi="Arial" w:cs="Arial"/>
                <w:sz w:val="20"/>
                <w:szCs w:val="20"/>
                <w:lang w:eastAsia="en-GB"/>
              </w:rPr>
            </w:pPr>
          </w:p>
          <w:p w14:paraId="672314B4" w14:textId="270BC1E4" w:rsidR="00150F68" w:rsidRDefault="00363052">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 </w:t>
            </w:r>
          </w:p>
        </w:tc>
      </w:tr>
      <w:tr w:rsidR="001F6D32" w14:paraId="2CEB81A2" w14:textId="0B2D2AE5" w:rsidTr="7FEF151E">
        <w:trPr>
          <w:trHeight w:val="300"/>
        </w:trPr>
        <w:tc>
          <w:tcPr>
            <w:tcW w:w="2928" w:type="dxa"/>
          </w:tcPr>
          <w:p w14:paraId="48347F58" w14:textId="51A3FAB8" w:rsidR="001F6D32" w:rsidRDefault="00B420F8">
            <w:pPr>
              <w:rPr>
                <w:b/>
                <w:bCs/>
                <w:sz w:val="28"/>
                <w:szCs w:val="28"/>
              </w:rPr>
            </w:pPr>
            <w:r>
              <w:rPr>
                <w:b/>
                <w:bCs/>
                <w:sz w:val="28"/>
                <w:szCs w:val="28"/>
              </w:rPr>
              <w:t xml:space="preserve">Seasonal Food Focus </w:t>
            </w:r>
          </w:p>
        </w:tc>
        <w:tc>
          <w:tcPr>
            <w:tcW w:w="2832" w:type="dxa"/>
          </w:tcPr>
          <w:p w14:paraId="210623BE" w14:textId="30205A39" w:rsidR="001F6D32" w:rsidRPr="00363052" w:rsidRDefault="00363052">
            <w:pPr>
              <w:rPr>
                <w:rStyle w:val="normaltextrun"/>
                <w:rFonts w:ascii="Arial" w:eastAsia="Times New Roman" w:hAnsi="Arial" w:cs="Arial"/>
                <w:color w:val="000000"/>
                <w:sz w:val="20"/>
                <w:szCs w:val="20"/>
                <w:bdr w:val="none" w:sz="0" w:space="0" w:color="auto" w:frame="1"/>
                <w:lang w:eastAsia="en-GB"/>
              </w:rPr>
            </w:pPr>
            <w:r w:rsidRPr="00363052">
              <w:rPr>
                <w:rStyle w:val="normaltextrun"/>
                <w:rFonts w:ascii="Arial" w:eastAsia="Times New Roman" w:hAnsi="Arial" w:cs="Arial"/>
                <w:color w:val="000000"/>
                <w:sz w:val="20"/>
                <w:szCs w:val="20"/>
                <w:bdr w:val="none" w:sz="0" w:space="0" w:color="auto" w:frame="1"/>
                <w:lang w:eastAsia="en-GB"/>
              </w:rPr>
              <w:t xml:space="preserve">Develop menus which make use of seasonal fruit and vegetables </w:t>
            </w:r>
          </w:p>
        </w:tc>
        <w:tc>
          <w:tcPr>
            <w:tcW w:w="1437" w:type="dxa"/>
          </w:tcPr>
          <w:p w14:paraId="1316C280" w14:textId="77777777" w:rsidR="001F6D32" w:rsidRDefault="00363052">
            <w:pPr>
              <w:rPr>
                <w:rStyle w:val="normaltextrun"/>
                <w:rFonts w:ascii="Arial" w:eastAsia="Times New Roman" w:hAnsi="Arial" w:cs="Arial"/>
                <w:color w:val="000000"/>
                <w:sz w:val="20"/>
                <w:szCs w:val="20"/>
                <w:bdr w:val="none" w:sz="0" w:space="0" w:color="auto" w:frame="1"/>
                <w:lang w:eastAsia="en-GB"/>
              </w:rPr>
            </w:pPr>
            <w:r>
              <w:rPr>
                <w:rStyle w:val="normaltextrun"/>
                <w:rFonts w:ascii="Arial" w:eastAsia="Times New Roman" w:hAnsi="Arial" w:cs="Arial"/>
                <w:color w:val="000000"/>
                <w:sz w:val="20"/>
                <w:szCs w:val="20"/>
                <w:bdr w:val="none" w:sz="0" w:space="0" w:color="auto" w:frame="1"/>
                <w:lang w:eastAsia="en-GB"/>
              </w:rPr>
              <w:t xml:space="preserve">We are making good </w:t>
            </w:r>
            <w:proofErr w:type="gramStart"/>
            <w:r>
              <w:rPr>
                <w:rStyle w:val="normaltextrun"/>
                <w:rFonts w:ascii="Arial" w:eastAsia="Times New Roman" w:hAnsi="Arial" w:cs="Arial"/>
                <w:color w:val="000000"/>
                <w:sz w:val="20"/>
                <w:szCs w:val="20"/>
                <w:bdr w:val="none" w:sz="0" w:space="0" w:color="auto" w:frame="1"/>
                <w:lang w:eastAsia="en-GB"/>
              </w:rPr>
              <w:t>progress</w:t>
            </w:r>
            <w:proofErr w:type="gramEnd"/>
            <w:r>
              <w:rPr>
                <w:rStyle w:val="normaltextrun"/>
                <w:rFonts w:ascii="Arial" w:eastAsia="Times New Roman" w:hAnsi="Arial" w:cs="Arial"/>
                <w:color w:val="000000"/>
                <w:sz w:val="20"/>
                <w:szCs w:val="20"/>
                <w:bdr w:val="none" w:sz="0" w:space="0" w:color="auto" w:frame="1"/>
                <w:lang w:eastAsia="en-GB"/>
              </w:rPr>
              <w:t xml:space="preserve"> </w:t>
            </w:r>
          </w:p>
          <w:p w14:paraId="03960286" w14:textId="2DEE2BF5" w:rsidR="005E7385" w:rsidRPr="00363052" w:rsidRDefault="005E7385">
            <w:pPr>
              <w:rPr>
                <w:rStyle w:val="normaltextrun"/>
                <w:rFonts w:ascii="Arial" w:eastAsia="Times New Roman" w:hAnsi="Arial" w:cs="Arial"/>
                <w:color w:val="000000"/>
                <w:sz w:val="20"/>
                <w:szCs w:val="20"/>
                <w:bdr w:val="none" w:sz="0" w:space="0" w:color="auto" w:frame="1"/>
                <w:lang w:eastAsia="en-GB"/>
              </w:rPr>
            </w:pPr>
            <w:r>
              <w:rPr>
                <w:noProof/>
              </w:rPr>
              <w:drawing>
                <wp:inline distT="0" distB="0" distL="0" distR="0" wp14:anchorId="2519273A" wp14:editId="36E13E5D">
                  <wp:extent cx="800100" cy="695325"/>
                  <wp:effectExtent l="0" t="0" r="0" b="952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5ED3405F" w14:textId="7276214F" w:rsidR="00E32394" w:rsidRPr="009E1DB3" w:rsidRDefault="00E32394" w:rsidP="009E1DB3">
            <w:pPr>
              <w:pStyle w:val="NormalWeb"/>
              <w:shd w:val="clear" w:color="auto" w:fill="FFFFFF"/>
              <w:spacing w:before="0" w:beforeAutospacing="0"/>
              <w:rPr>
                <w:rStyle w:val="normaltextrun"/>
                <w:rFonts w:ascii="Arial" w:hAnsi="Arial" w:cs="Arial"/>
                <w:sz w:val="20"/>
                <w:szCs w:val="20"/>
              </w:rPr>
            </w:pPr>
            <w:r w:rsidRPr="00E32394">
              <w:rPr>
                <w:rStyle w:val="normaltextrun"/>
                <w:rFonts w:ascii="Arial" w:hAnsi="Arial" w:cs="Arial"/>
                <w:sz w:val="20"/>
                <w:szCs w:val="20"/>
              </w:rPr>
              <w:t xml:space="preserve">Our hospitality outlets </w:t>
            </w:r>
            <w:r w:rsidR="009C20AB">
              <w:rPr>
                <w:rStyle w:val="normaltextrun"/>
                <w:rFonts w:ascii="Arial" w:hAnsi="Arial" w:cs="Arial"/>
                <w:sz w:val="20"/>
                <w:szCs w:val="20"/>
              </w:rPr>
              <w:t xml:space="preserve">now </w:t>
            </w:r>
            <w:r w:rsidRPr="00E32394">
              <w:rPr>
                <w:rStyle w:val="normaltextrun"/>
                <w:rFonts w:ascii="Arial" w:hAnsi="Arial" w:cs="Arial"/>
                <w:sz w:val="20"/>
                <w:szCs w:val="20"/>
              </w:rPr>
              <w:t>use a calendar of seasonal produce, to make sure they use vegetables that are in season where possible.</w:t>
            </w:r>
            <w:r w:rsidR="00860815">
              <w:rPr>
                <w:rStyle w:val="normaltextrun"/>
                <w:rFonts w:ascii="Arial" w:hAnsi="Arial" w:cs="Arial"/>
                <w:sz w:val="20"/>
                <w:szCs w:val="20"/>
              </w:rPr>
              <w:br/>
              <w:t xml:space="preserve">Student facing Browser articles on seasonal vegetables and recipes to use. </w:t>
            </w:r>
            <w:r w:rsidR="009E1DB3">
              <w:rPr>
                <w:rStyle w:val="normaltextrun"/>
                <w:rFonts w:ascii="Arial" w:hAnsi="Arial" w:cs="Arial"/>
                <w:sz w:val="20"/>
                <w:szCs w:val="20"/>
              </w:rPr>
              <w:t xml:space="preserve">Hospitality supervisors have been trained on why it is important to use seasonal fruit and vegetables. </w:t>
            </w:r>
            <w:r w:rsidR="009C20AB">
              <w:rPr>
                <w:rStyle w:val="normaltextrun"/>
                <w:rFonts w:ascii="Arial" w:hAnsi="Arial" w:cs="Arial"/>
                <w:sz w:val="20"/>
                <w:szCs w:val="20"/>
              </w:rPr>
              <w:t xml:space="preserve">We are working towards a plan to gather this data for future reporting. </w:t>
            </w:r>
          </w:p>
        </w:tc>
      </w:tr>
      <w:tr w:rsidR="723B4870" w14:paraId="2559EC5B" w14:textId="77777777" w:rsidTr="7FEF151E">
        <w:trPr>
          <w:trHeight w:val="300"/>
        </w:trPr>
        <w:tc>
          <w:tcPr>
            <w:tcW w:w="2928" w:type="dxa"/>
          </w:tcPr>
          <w:p w14:paraId="77ED8454" w14:textId="678B70EC" w:rsidR="2429CC4C" w:rsidRDefault="2429CC4C" w:rsidP="723B4870">
            <w:pPr>
              <w:rPr>
                <w:b/>
                <w:bCs/>
                <w:sz w:val="28"/>
                <w:szCs w:val="28"/>
              </w:rPr>
            </w:pPr>
            <w:r w:rsidRPr="723B4870">
              <w:rPr>
                <w:b/>
                <w:bCs/>
                <w:sz w:val="28"/>
                <w:szCs w:val="28"/>
              </w:rPr>
              <w:t>Seasonal Food Focus</w:t>
            </w:r>
          </w:p>
        </w:tc>
        <w:tc>
          <w:tcPr>
            <w:tcW w:w="2832" w:type="dxa"/>
          </w:tcPr>
          <w:p w14:paraId="743134A6" w14:textId="00940A9E" w:rsidR="2429CC4C" w:rsidRDefault="2429CC4C" w:rsidP="723B4870">
            <w:r w:rsidRPr="723B4870">
              <w:rPr>
                <w:rFonts w:ascii="Arial" w:eastAsia="Arial" w:hAnsi="Arial" w:cs="Arial"/>
                <w:sz w:val="20"/>
                <w:szCs w:val="20"/>
              </w:rPr>
              <w:t>Purchase produce from as locally as possible, considering locality in balance with other sustainability factors such as seasonality.</w:t>
            </w:r>
          </w:p>
        </w:tc>
        <w:tc>
          <w:tcPr>
            <w:tcW w:w="1437" w:type="dxa"/>
          </w:tcPr>
          <w:p w14:paraId="0E7F1B4C" w14:textId="52D92840" w:rsidR="6638C213" w:rsidRDefault="6638C213" w:rsidP="723B4870">
            <w:pPr>
              <w:rPr>
                <w:rStyle w:val="normaltextrun"/>
                <w:rFonts w:ascii="Arial" w:eastAsia="Times New Roman" w:hAnsi="Arial" w:cs="Arial"/>
                <w:color w:val="000000" w:themeColor="text1"/>
                <w:sz w:val="20"/>
                <w:szCs w:val="20"/>
                <w:lang w:eastAsia="en-GB"/>
              </w:rPr>
            </w:pPr>
            <w:r w:rsidRPr="723B4870">
              <w:rPr>
                <w:rStyle w:val="normaltextrun"/>
                <w:rFonts w:ascii="Arial" w:eastAsia="Times New Roman" w:hAnsi="Arial" w:cs="Arial"/>
                <w:color w:val="000000" w:themeColor="text1"/>
                <w:sz w:val="20"/>
                <w:szCs w:val="20"/>
                <w:lang w:eastAsia="en-GB"/>
              </w:rPr>
              <w:t xml:space="preserve">We can do better and have a plan </w:t>
            </w:r>
            <w:r w:rsidR="005E7385">
              <w:rPr>
                <w:noProof/>
                <w:color w:val="2B579A"/>
                <w:shd w:val="clear" w:color="auto" w:fill="E6E6E6"/>
              </w:rPr>
              <w:drawing>
                <wp:inline distT="0" distB="0" distL="0" distR="0" wp14:anchorId="6FE9EE86" wp14:editId="7A22491A">
                  <wp:extent cx="771525" cy="762000"/>
                  <wp:effectExtent l="0" t="0" r="0" b="0"/>
                  <wp:docPr id="1908367329" name="Picture 1908367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67329" name="Picture 1908367329">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71525" cy="762000"/>
                          </a:xfrm>
                          <a:prstGeom prst="rect">
                            <a:avLst/>
                          </a:prstGeom>
                        </pic:spPr>
                      </pic:pic>
                    </a:graphicData>
                  </a:graphic>
                </wp:inline>
              </w:drawing>
            </w:r>
          </w:p>
        </w:tc>
        <w:tc>
          <w:tcPr>
            <w:tcW w:w="5275" w:type="dxa"/>
          </w:tcPr>
          <w:p w14:paraId="64A7B4AA" w14:textId="45AE28FE" w:rsidR="099C8518" w:rsidRDefault="099C8518" w:rsidP="723B4870">
            <w:pPr>
              <w:rPr>
                <w:rStyle w:val="normaltextrun"/>
                <w:rFonts w:ascii="Arial" w:eastAsia="Times New Roman" w:hAnsi="Arial" w:cs="Arial"/>
                <w:color w:val="000000" w:themeColor="text1"/>
                <w:sz w:val="20"/>
                <w:szCs w:val="20"/>
                <w:lang w:eastAsia="en-GB"/>
              </w:rPr>
            </w:pPr>
            <w:r w:rsidRPr="723B4870">
              <w:rPr>
                <w:rStyle w:val="normaltextrun"/>
                <w:rFonts w:ascii="Arial" w:eastAsia="Times New Roman" w:hAnsi="Arial" w:cs="Arial"/>
                <w:color w:val="000000" w:themeColor="text1"/>
                <w:sz w:val="20"/>
                <w:szCs w:val="20"/>
                <w:lang w:eastAsia="en-GB"/>
              </w:rPr>
              <w:t>We have not achieved this target</w:t>
            </w:r>
            <w:r w:rsidR="2ACE44A1" w:rsidRPr="723B4870">
              <w:rPr>
                <w:rStyle w:val="normaltextrun"/>
                <w:rFonts w:ascii="Arial" w:eastAsia="Times New Roman" w:hAnsi="Arial" w:cs="Arial"/>
                <w:color w:val="000000" w:themeColor="text1"/>
                <w:sz w:val="20"/>
                <w:szCs w:val="20"/>
                <w:lang w:eastAsia="en-GB"/>
              </w:rPr>
              <w:t xml:space="preserve"> as we </w:t>
            </w:r>
            <w:r w:rsidR="1894AC9F" w:rsidRPr="723B4870">
              <w:rPr>
                <w:rStyle w:val="normaltextrun"/>
                <w:rFonts w:ascii="Arial" w:eastAsia="Times New Roman" w:hAnsi="Arial" w:cs="Arial"/>
                <w:color w:val="000000" w:themeColor="text1"/>
                <w:sz w:val="20"/>
                <w:szCs w:val="20"/>
                <w:lang w:eastAsia="en-GB"/>
              </w:rPr>
              <w:t>need to balance other carbon</w:t>
            </w:r>
            <w:r w:rsidR="712F910E" w:rsidRPr="723B4870">
              <w:rPr>
                <w:rStyle w:val="normaltextrun"/>
                <w:rFonts w:ascii="Arial" w:eastAsia="Times New Roman" w:hAnsi="Arial" w:cs="Arial"/>
                <w:color w:val="000000" w:themeColor="text1"/>
                <w:sz w:val="20"/>
                <w:szCs w:val="20"/>
                <w:lang w:eastAsia="en-GB"/>
              </w:rPr>
              <w:t xml:space="preserve"> emission</w:t>
            </w:r>
            <w:r w:rsidR="1894AC9F" w:rsidRPr="723B4870">
              <w:rPr>
                <w:rStyle w:val="normaltextrun"/>
                <w:rFonts w:ascii="Arial" w:eastAsia="Times New Roman" w:hAnsi="Arial" w:cs="Arial"/>
                <w:color w:val="000000" w:themeColor="text1"/>
                <w:sz w:val="20"/>
                <w:szCs w:val="20"/>
                <w:lang w:eastAsia="en-GB"/>
              </w:rPr>
              <w:t xml:space="preserve"> reducing factors such as the </w:t>
            </w:r>
            <w:r w:rsidR="63828C76" w:rsidRPr="723B4870">
              <w:rPr>
                <w:rStyle w:val="normaltextrun"/>
                <w:rFonts w:ascii="Arial" w:eastAsia="Times New Roman" w:hAnsi="Arial" w:cs="Arial"/>
                <w:color w:val="000000" w:themeColor="text1"/>
                <w:sz w:val="20"/>
                <w:szCs w:val="20"/>
                <w:lang w:eastAsia="en-GB"/>
              </w:rPr>
              <w:t>number</w:t>
            </w:r>
            <w:r w:rsidR="1894AC9F" w:rsidRPr="723B4870">
              <w:rPr>
                <w:rStyle w:val="normaltextrun"/>
                <w:rFonts w:ascii="Arial" w:eastAsia="Times New Roman" w:hAnsi="Arial" w:cs="Arial"/>
                <w:color w:val="000000" w:themeColor="text1"/>
                <w:sz w:val="20"/>
                <w:szCs w:val="20"/>
                <w:lang w:eastAsia="en-GB"/>
              </w:rPr>
              <w:t xml:space="preserve"> </w:t>
            </w:r>
            <w:r w:rsidR="3E67FE15" w:rsidRPr="723B4870">
              <w:rPr>
                <w:rStyle w:val="normaltextrun"/>
                <w:rFonts w:ascii="Arial" w:eastAsia="Times New Roman" w:hAnsi="Arial" w:cs="Arial"/>
                <w:color w:val="000000" w:themeColor="text1"/>
                <w:sz w:val="20"/>
                <w:szCs w:val="20"/>
                <w:lang w:eastAsia="en-GB"/>
              </w:rPr>
              <w:t>of</w:t>
            </w:r>
            <w:r w:rsidR="1894AC9F" w:rsidRPr="723B4870">
              <w:rPr>
                <w:rStyle w:val="normaltextrun"/>
                <w:rFonts w:ascii="Arial" w:eastAsia="Times New Roman" w:hAnsi="Arial" w:cs="Arial"/>
                <w:color w:val="000000" w:themeColor="text1"/>
                <w:sz w:val="20"/>
                <w:szCs w:val="20"/>
                <w:lang w:eastAsia="en-GB"/>
              </w:rPr>
              <w:t xml:space="preserve"> deliveries to campus </w:t>
            </w:r>
            <w:r w:rsidR="06FA65EC" w:rsidRPr="723B4870">
              <w:rPr>
                <w:rStyle w:val="normaltextrun"/>
                <w:rFonts w:ascii="Arial" w:eastAsia="Times New Roman" w:hAnsi="Arial" w:cs="Arial"/>
                <w:color w:val="000000" w:themeColor="text1"/>
                <w:sz w:val="20"/>
                <w:szCs w:val="20"/>
                <w:lang w:eastAsia="en-GB"/>
              </w:rPr>
              <w:t xml:space="preserve">for the requirements of hospitality and retail operations. </w:t>
            </w:r>
            <w:r w:rsidR="493B9573" w:rsidRPr="723B4870">
              <w:rPr>
                <w:rStyle w:val="normaltextrun"/>
                <w:rFonts w:ascii="Arial" w:eastAsia="Times New Roman" w:hAnsi="Arial" w:cs="Arial"/>
                <w:color w:val="000000" w:themeColor="text1"/>
                <w:sz w:val="20"/>
                <w:szCs w:val="20"/>
                <w:lang w:eastAsia="en-GB"/>
              </w:rPr>
              <w:t xml:space="preserve">A local supplier must meet </w:t>
            </w:r>
            <w:r w:rsidR="4C67C418" w:rsidRPr="723B4870">
              <w:rPr>
                <w:rStyle w:val="normaltextrun"/>
                <w:rFonts w:ascii="Arial" w:eastAsia="Times New Roman" w:hAnsi="Arial" w:cs="Arial"/>
                <w:color w:val="000000" w:themeColor="text1"/>
                <w:sz w:val="20"/>
                <w:szCs w:val="20"/>
                <w:lang w:eastAsia="en-GB"/>
              </w:rPr>
              <w:t>the CSR requirements of the</w:t>
            </w:r>
            <w:r w:rsidR="0B0CA94A" w:rsidRPr="723B4870">
              <w:rPr>
                <w:rStyle w:val="normaltextrun"/>
                <w:rFonts w:ascii="Arial" w:eastAsia="Times New Roman" w:hAnsi="Arial" w:cs="Arial"/>
                <w:color w:val="000000" w:themeColor="text1"/>
                <w:sz w:val="20"/>
                <w:szCs w:val="20"/>
                <w:lang w:eastAsia="en-GB"/>
              </w:rPr>
              <w:t xml:space="preserve"> grocery</w:t>
            </w:r>
            <w:r w:rsidR="4C67C418" w:rsidRPr="723B4870">
              <w:rPr>
                <w:rStyle w:val="normaltextrun"/>
                <w:rFonts w:ascii="Arial" w:eastAsia="Times New Roman" w:hAnsi="Arial" w:cs="Arial"/>
                <w:color w:val="000000" w:themeColor="text1"/>
                <w:sz w:val="20"/>
                <w:szCs w:val="20"/>
                <w:lang w:eastAsia="en-GB"/>
              </w:rPr>
              <w:t xml:space="preserve"> tender. </w:t>
            </w:r>
          </w:p>
          <w:p w14:paraId="6B0EE55C" w14:textId="5542CC99" w:rsidR="723B4870" w:rsidRDefault="723B4870" w:rsidP="723B4870">
            <w:pPr>
              <w:rPr>
                <w:rStyle w:val="normaltextrun"/>
                <w:rFonts w:ascii="Arial" w:eastAsia="Times New Roman" w:hAnsi="Arial" w:cs="Arial"/>
                <w:color w:val="000000" w:themeColor="text1"/>
                <w:sz w:val="20"/>
                <w:szCs w:val="20"/>
                <w:lang w:eastAsia="en-GB"/>
              </w:rPr>
            </w:pPr>
            <w:commentRangeStart w:id="0"/>
            <w:commentRangeEnd w:id="0"/>
            <w:r>
              <w:rPr>
                <w:rStyle w:val="CommentReference"/>
              </w:rPr>
              <w:commentReference w:id="0"/>
            </w:r>
          </w:p>
          <w:p w14:paraId="38410B7C" w14:textId="36BE49BC" w:rsidR="2ACE44A1" w:rsidRDefault="2ACE44A1" w:rsidP="723B4870">
            <w:pPr>
              <w:rPr>
                <w:rStyle w:val="normaltextrun"/>
                <w:rFonts w:ascii="Arial" w:eastAsia="Times New Roman" w:hAnsi="Arial" w:cs="Arial"/>
                <w:color w:val="000000" w:themeColor="text1"/>
                <w:sz w:val="20"/>
                <w:szCs w:val="20"/>
                <w:lang w:eastAsia="en-GB"/>
              </w:rPr>
            </w:pPr>
            <w:r w:rsidRPr="723B4870">
              <w:rPr>
                <w:rStyle w:val="normaltextrun"/>
                <w:rFonts w:ascii="Arial" w:eastAsia="Times New Roman" w:hAnsi="Arial" w:cs="Arial"/>
                <w:color w:val="000000" w:themeColor="text1"/>
                <w:sz w:val="20"/>
                <w:szCs w:val="20"/>
                <w:lang w:eastAsia="en-GB"/>
              </w:rPr>
              <w:t xml:space="preserve">Work is underway to </w:t>
            </w:r>
            <w:r w:rsidR="11733FAE" w:rsidRPr="723B4870">
              <w:rPr>
                <w:rStyle w:val="normaltextrun"/>
                <w:rFonts w:ascii="Arial" w:eastAsia="Times New Roman" w:hAnsi="Arial" w:cs="Arial"/>
                <w:color w:val="000000" w:themeColor="text1"/>
                <w:sz w:val="20"/>
                <w:szCs w:val="20"/>
                <w:lang w:eastAsia="en-GB"/>
              </w:rPr>
              <w:t>develop a new target</w:t>
            </w:r>
            <w:r w:rsidR="5E800004" w:rsidRPr="723B4870">
              <w:rPr>
                <w:rStyle w:val="normaltextrun"/>
                <w:rFonts w:ascii="Arial" w:eastAsia="Times New Roman" w:hAnsi="Arial" w:cs="Arial"/>
                <w:color w:val="000000" w:themeColor="text1"/>
                <w:sz w:val="20"/>
                <w:szCs w:val="20"/>
                <w:lang w:eastAsia="en-GB"/>
              </w:rPr>
              <w:t xml:space="preserve"> </w:t>
            </w:r>
            <w:r w:rsidR="001D4DFE">
              <w:rPr>
                <w:rStyle w:val="normaltextrun"/>
                <w:rFonts w:ascii="Arial" w:eastAsia="Times New Roman" w:hAnsi="Arial" w:cs="Arial"/>
                <w:color w:val="000000" w:themeColor="text1"/>
                <w:sz w:val="20"/>
                <w:szCs w:val="20"/>
                <w:lang w:eastAsia="en-GB"/>
              </w:rPr>
              <w:t xml:space="preserve">which focuses on procurement of UK seasonal produce rather than a local green grocery which could be supplying produce from around the world. </w:t>
            </w:r>
          </w:p>
        </w:tc>
      </w:tr>
      <w:tr w:rsidR="001F6D32" w14:paraId="7891C5C5" w14:textId="69596AA7" w:rsidTr="7FEF151E">
        <w:trPr>
          <w:trHeight w:val="300"/>
        </w:trPr>
        <w:tc>
          <w:tcPr>
            <w:tcW w:w="2928" w:type="dxa"/>
          </w:tcPr>
          <w:p w14:paraId="61D8EB1B" w14:textId="7CD3A5E2" w:rsidR="001F6D32" w:rsidRDefault="00B420F8">
            <w:pPr>
              <w:rPr>
                <w:b/>
                <w:bCs/>
                <w:sz w:val="28"/>
                <w:szCs w:val="28"/>
              </w:rPr>
            </w:pPr>
            <w:r>
              <w:rPr>
                <w:b/>
                <w:bCs/>
                <w:sz w:val="28"/>
                <w:szCs w:val="28"/>
              </w:rPr>
              <w:t xml:space="preserve">Sustainably Sourced Fish </w:t>
            </w:r>
          </w:p>
        </w:tc>
        <w:tc>
          <w:tcPr>
            <w:tcW w:w="2832" w:type="dxa"/>
          </w:tcPr>
          <w:p w14:paraId="59C0610B" w14:textId="7E9D5EFE" w:rsidR="001F6D32" w:rsidRPr="005012B7" w:rsidRDefault="0011047D" w:rsidP="005012B7">
            <w:pPr>
              <w:keepNext/>
              <w:keepLines/>
              <w:spacing w:before="40" w:line="259" w:lineRule="auto"/>
              <w:outlineLvl w:val="1"/>
              <w:rPr>
                <w:rFonts w:ascii="Arial" w:eastAsiaTheme="minorEastAsia" w:hAnsi="Arial" w:cs="Arial"/>
                <w:sz w:val="20"/>
                <w:szCs w:val="20"/>
              </w:rPr>
            </w:pPr>
            <w:r w:rsidRPr="0011047D">
              <w:rPr>
                <w:rFonts w:ascii="Arial" w:eastAsiaTheme="minorEastAsia" w:hAnsi="Arial" w:cs="Arial"/>
                <w:sz w:val="20"/>
                <w:szCs w:val="20"/>
              </w:rPr>
              <w:t xml:space="preserve">Aim to have all </w:t>
            </w:r>
            <w:r w:rsidR="005012B7" w:rsidRPr="005012B7">
              <w:rPr>
                <w:rFonts w:ascii="Arial" w:eastAsiaTheme="minorEastAsia" w:hAnsi="Arial" w:cs="Arial"/>
                <w:b/>
                <w:bCs/>
                <w:sz w:val="20"/>
                <w:szCs w:val="20"/>
              </w:rPr>
              <w:t xml:space="preserve">unprocessed </w:t>
            </w:r>
            <w:r w:rsidRPr="005012B7">
              <w:rPr>
                <w:rFonts w:ascii="Arial" w:eastAsiaTheme="minorEastAsia" w:hAnsi="Arial" w:cs="Arial"/>
                <w:b/>
                <w:bCs/>
                <w:sz w:val="20"/>
                <w:szCs w:val="20"/>
              </w:rPr>
              <w:t xml:space="preserve">fish </w:t>
            </w:r>
            <w:r w:rsidR="008B7B27">
              <w:rPr>
                <w:rFonts w:ascii="Arial" w:eastAsiaTheme="minorEastAsia" w:hAnsi="Arial" w:cs="Arial"/>
                <w:sz w:val="20"/>
                <w:szCs w:val="20"/>
              </w:rPr>
              <w:t>i</w:t>
            </w:r>
            <w:r w:rsidR="008B7B27">
              <w:rPr>
                <w:rFonts w:eastAsiaTheme="minorEastAsia"/>
              </w:rPr>
              <w:t xml:space="preserve">n </w:t>
            </w:r>
            <w:r w:rsidR="008B7B27" w:rsidRPr="000E79B3">
              <w:rPr>
                <w:rFonts w:ascii="Arial" w:eastAsiaTheme="minorEastAsia" w:hAnsi="Arial" w:cs="Arial"/>
                <w:sz w:val="20"/>
                <w:szCs w:val="20"/>
              </w:rPr>
              <w:t>Hospitality</w:t>
            </w:r>
            <w:r w:rsidR="000E79B3" w:rsidRPr="000E79B3">
              <w:rPr>
                <w:rFonts w:ascii="Arial" w:eastAsiaTheme="minorEastAsia" w:hAnsi="Arial" w:cs="Arial"/>
                <w:sz w:val="20"/>
                <w:szCs w:val="20"/>
              </w:rPr>
              <w:t xml:space="preserve"> eateries </w:t>
            </w:r>
            <w:r w:rsidRPr="0011047D">
              <w:rPr>
                <w:rFonts w:ascii="Arial" w:eastAsiaTheme="minorEastAsia" w:hAnsi="Arial" w:cs="Arial"/>
                <w:sz w:val="20"/>
                <w:szCs w:val="20"/>
              </w:rPr>
              <w:t>to feature on the '</w:t>
            </w:r>
            <w:r w:rsidR="00296D64">
              <w:rPr>
                <w:rFonts w:ascii="Arial" w:eastAsiaTheme="minorEastAsia" w:hAnsi="Arial" w:cs="Arial"/>
                <w:sz w:val="20"/>
                <w:szCs w:val="20"/>
              </w:rPr>
              <w:t>M</w:t>
            </w:r>
            <w:r w:rsidR="00296D64" w:rsidRPr="00296D64">
              <w:rPr>
                <w:rFonts w:ascii="Arial" w:eastAsiaTheme="minorEastAsia" w:hAnsi="Arial" w:cs="Arial"/>
                <w:sz w:val="20"/>
                <w:szCs w:val="20"/>
              </w:rPr>
              <w:t>arine Conservation Society</w:t>
            </w:r>
            <w:r w:rsidR="00296D64" w:rsidRPr="000E79B3">
              <w:rPr>
                <w:rFonts w:ascii="Arial" w:eastAsiaTheme="minorEastAsia" w:hAnsi="Arial" w:cs="Arial"/>
                <w:sz w:val="20"/>
                <w:szCs w:val="20"/>
              </w:rPr>
              <w:t xml:space="preserve"> (</w:t>
            </w:r>
            <w:r w:rsidRPr="0011047D">
              <w:rPr>
                <w:rFonts w:ascii="Arial" w:eastAsiaTheme="minorEastAsia" w:hAnsi="Arial" w:cs="Arial"/>
                <w:sz w:val="20"/>
                <w:szCs w:val="20"/>
              </w:rPr>
              <w:t>MCS</w:t>
            </w:r>
            <w:r w:rsidR="00296D64">
              <w:rPr>
                <w:rFonts w:ascii="Arial" w:eastAsiaTheme="minorEastAsia" w:hAnsi="Arial" w:cs="Arial"/>
                <w:sz w:val="20"/>
                <w:szCs w:val="20"/>
              </w:rPr>
              <w:t>)</w:t>
            </w:r>
            <w:r w:rsidRPr="0011047D">
              <w:rPr>
                <w:rFonts w:ascii="Arial" w:eastAsiaTheme="minorEastAsia" w:hAnsi="Arial" w:cs="Arial"/>
                <w:sz w:val="20"/>
                <w:szCs w:val="20"/>
              </w:rPr>
              <w:t xml:space="preserve"> certified fish to eat list ratings 1 &amp; 2</w:t>
            </w:r>
            <w:r w:rsidR="0029493B">
              <w:rPr>
                <w:rFonts w:ascii="Arial" w:eastAsiaTheme="minorEastAsia" w:hAnsi="Arial" w:cs="Arial"/>
                <w:sz w:val="20"/>
                <w:szCs w:val="20"/>
              </w:rPr>
              <w:t>.”</w:t>
            </w:r>
          </w:p>
        </w:tc>
        <w:tc>
          <w:tcPr>
            <w:tcW w:w="1437" w:type="dxa"/>
          </w:tcPr>
          <w:p w14:paraId="366F5BFE" w14:textId="77777777" w:rsidR="001F6D32" w:rsidRDefault="00F822AC">
            <w:pPr>
              <w:rPr>
                <w:rStyle w:val="normaltextrun"/>
                <w:rFonts w:ascii="Arial" w:eastAsia="Times New Roman" w:hAnsi="Arial" w:cs="Arial"/>
                <w:color w:val="000000" w:themeColor="text1"/>
                <w:sz w:val="20"/>
                <w:szCs w:val="20"/>
                <w:lang w:eastAsia="en-GB"/>
              </w:rPr>
            </w:pPr>
            <w:r w:rsidRPr="00F822AC">
              <w:rPr>
                <w:rStyle w:val="normaltextrun"/>
                <w:rFonts w:ascii="Arial" w:eastAsia="Times New Roman" w:hAnsi="Arial" w:cs="Arial"/>
                <w:color w:val="000000" w:themeColor="text1"/>
                <w:sz w:val="20"/>
                <w:szCs w:val="20"/>
                <w:lang w:eastAsia="en-GB"/>
              </w:rPr>
              <w:t xml:space="preserve">We are making good </w:t>
            </w:r>
            <w:proofErr w:type="gramStart"/>
            <w:r w:rsidRPr="00F822AC">
              <w:rPr>
                <w:rStyle w:val="normaltextrun"/>
                <w:rFonts w:ascii="Arial" w:eastAsia="Times New Roman" w:hAnsi="Arial" w:cs="Arial"/>
                <w:color w:val="000000" w:themeColor="text1"/>
                <w:sz w:val="20"/>
                <w:szCs w:val="20"/>
                <w:lang w:eastAsia="en-GB"/>
              </w:rPr>
              <w:t>progress</w:t>
            </w:r>
            <w:proofErr w:type="gramEnd"/>
          </w:p>
          <w:p w14:paraId="4457D4F6" w14:textId="643AB340" w:rsidR="005E7385" w:rsidRDefault="005E7385">
            <w:pPr>
              <w:rPr>
                <w:b/>
                <w:bCs/>
                <w:sz w:val="28"/>
                <w:szCs w:val="28"/>
              </w:rPr>
            </w:pPr>
            <w:r>
              <w:rPr>
                <w:noProof/>
              </w:rPr>
              <w:drawing>
                <wp:inline distT="0" distB="0" distL="0" distR="0" wp14:anchorId="3AFB7DA2" wp14:editId="105B6A0D">
                  <wp:extent cx="800100" cy="695325"/>
                  <wp:effectExtent l="0" t="0" r="0" b="952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265D8952" w14:textId="575833C4" w:rsidR="0034583E" w:rsidRPr="00603DA2" w:rsidRDefault="0034583E">
            <w:pPr>
              <w:rPr>
                <w:rStyle w:val="normaltextrun"/>
                <w:rFonts w:ascii="Arial" w:eastAsia="Times New Roman" w:hAnsi="Arial" w:cs="Arial"/>
                <w:color w:val="000000"/>
                <w:sz w:val="20"/>
                <w:szCs w:val="20"/>
                <w:bdr w:val="none" w:sz="0" w:space="0" w:color="auto" w:frame="1"/>
                <w:lang w:eastAsia="en-GB"/>
              </w:rPr>
            </w:pPr>
            <w:r>
              <w:rPr>
                <w:rStyle w:val="normaltextrun"/>
                <w:rFonts w:ascii="Arial" w:eastAsia="Times New Roman" w:hAnsi="Arial" w:cs="Arial"/>
                <w:color w:val="000000"/>
                <w:sz w:val="20"/>
                <w:szCs w:val="20"/>
                <w:bdr w:val="none" w:sz="0" w:space="0" w:color="auto" w:frame="1"/>
                <w:lang w:eastAsia="en-GB"/>
              </w:rPr>
              <w:t xml:space="preserve">We have </w:t>
            </w:r>
            <w:r w:rsidR="00713F72">
              <w:rPr>
                <w:rStyle w:val="normaltextrun"/>
                <w:rFonts w:ascii="Arial" w:eastAsia="Times New Roman" w:hAnsi="Arial" w:cs="Arial"/>
                <w:color w:val="000000"/>
                <w:sz w:val="20"/>
                <w:szCs w:val="20"/>
                <w:bdr w:val="none" w:sz="0" w:space="0" w:color="auto" w:frame="1"/>
                <w:lang w:eastAsia="en-GB"/>
              </w:rPr>
              <w:t xml:space="preserve">achieved this target and reached our stretch target of </w:t>
            </w:r>
            <w:r w:rsidR="00CB1DAC">
              <w:rPr>
                <w:rStyle w:val="normaltextrun"/>
                <w:rFonts w:ascii="Arial" w:eastAsia="Times New Roman" w:hAnsi="Arial" w:cs="Arial"/>
                <w:color w:val="000000"/>
                <w:sz w:val="20"/>
                <w:szCs w:val="20"/>
                <w:bdr w:val="none" w:sz="0" w:space="0" w:color="auto" w:frame="1"/>
                <w:lang w:eastAsia="en-GB"/>
              </w:rPr>
              <w:t>p</w:t>
            </w:r>
            <w:r w:rsidR="00BF460E">
              <w:rPr>
                <w:rStyle w:val="normaltextrun"/>
                <w:rFonts w:ascii="Arial" w:eastAsia="Times New Roman" w:hAnsi="Arial" w:cs="Arial"/>
                <w:color w:val="000000"/>
                <w:sz w:val="20"/>
                <w:szCs w:val="20"/>
                <w:bdr w:val="none" w:sz="0" w:space="0" w:color="auto" w:frame="1"/>
                <w:lang w:eastAsia="en-GB"/>
              </w:rPr>
              <w:t>rocuring</w:t>
            </w:r>
            <w:r w:rsidR="00CB1DAC">
              <w:rPr>
                <w:rStyle w:val="normaltextrun"/>
                <w:rFonts w:ascii="Arial" w:eastAsia="Times New Roman" w:hAnsi="Arial" w:cs="Arial"/>
                <w:color w:val="000000"/>
                <w:sz w:val="20"/>
                <w:szCs w:val="20"/>
                <w:bdr w:val="none" w:sz="0" w:space="0" w:color="auto" w:frame="1"/>
                <w:lang w:eastAsia="en-GB"/>
              </w:rPr>
              <w:t xml:space="preserve"> fish which </w:t>
            </w:r>
            <w:r w:rsidR="007279D7">
              <w:rPr>
                <w:rStyle w:val="normaltextrun"/>
                <w:rFonts w:ascii="Arial" w:eastAsia="Times New Roman" w:hAnsi="Arial" w:cs="Arial"/>
                <w:color w:val="000000"/>
                <w:sz w:val="20"/>
                <w:szCs w:val="20"/>
                <w:bdr w:val="none" w:sz="0" w:space="0" w:color="auto" w:frame="1"/>
                <w:lang w:eastAsia="en-GB"/>
              </w:rPr>
              <w:t>is</w:t>
            </w:r>
            <w:r w:rsidR="00123ED7">
              <w:rPr>
                <w:rStyle w:val="normaltextrun"/>
                <w:rFonts w:ascii="Arial" w:eastAsia="Times New Roman" w:hAnsi="Arial" w:cs="Arial"/>
                <w:color w:val="000000"/>
                <w:sz w:val="20"/>
                <w:szCs w:val="20"/>
                <w:bdr w:val="none" w:sz="0" w:space="0" w:color="auto" w:frame="1"/>
                <w:lang w:eastAsia="en-GB"/>
              </w:rPr>
              <w:t xml:space="preserve"> </w:t>
            </w:r>
            <w:r w:rsidR="00FC131B">
              <w:rPr>
                <w:rStyle w:val="normaltextrun"/>
                <w:rFonts w:ascii="Arial" w:eastAsia="Times New Roman" w:hAnsi="Arial" w:cs="Arial"/>
                <w:color w:val="000000"/>
                <w:sz w:val="20"/>
                <w:szCs w:val="20"/>
                <w:bdr w:val="none" w:sz="0" w:space="0" w:color="auto" w:frame="1"/>
                <w:lang w:eastAsia="en-GB"/>
              </w:rPr>
              <w:t xml:space="preserve">sustainably </w:t>
            </w:r>
            <w:r w:rsidR="003F57CE">
              <w:rPr>
                <w:rStyle w:val="normaltextrun"/>
                <w:rFonts w:ascii="Arial" w:eastAsia="Times New Roman" w:hAnsi="Arial" w:cs="Arial"/>
                <w:color w:val="000000"/>
                <w:sz w:val="20"/>
                <w:szCs w:val="20"/>
                <w:bdr w:val="none" w:sz="0" w:space="0" w:color="auto" w:frame="1"/>
                <w:lang w:eastAsia="en-GB"/>
              </w:rPr>
              <w:t xml:space="preserve">certified. </w:t>
            </w:r>
            <w:r w:rsidR="00025CEB">
              <w:rPr>
                <w:rStyle w:val="normaltextrun"/>
                <w:rFonts w:ascii="Arial" w:eastAsia="Times New Roman" w:hAnsi="Arial" w:cs="Arial"/>
                <w:color w:val="000000"/>
                <w:sz w:val="20"/>
                <w:szCs w:val="20"/>
                <w:bdr w:val="none" w:sz="0" w:space="0" w:color="auto" w:frame="1"/>
                <w:lang w:eastAsia="en-GB"/>
              </w:rPr>
              <w:t>The fish we purchase is now</w:t>
            </w:r>
            <w:r w:rsidR="009E1DB3">
              <w:rPr>
                <w:rStyle w:val="normaltextrun"/>
                <w:rFonts w:ascii="Arial" w:eastAsia="Times New Roman" w:hAnsi="Arial" w:cs="Arial"/>
                <w:color w:val="000000"/>
                <w:sz w:val="20"/>
                <w:szCs w:val="20"/>
                <w:bdr w:val="none" w:sz="0" w:space="0" w:color="auto" w:frame="1"/>
                <w:lang w:eastAsia="en-GB"/>
              </w:rPr>
              <w:t xml:space="preserve"> </w:t>
            </w:r>
            <w:r w:rsidR="006443D2">
              <w:rPr>
                <w:rStyle w:val="normaltextrun"/>
                <w:rFonts w:ascii="Arial" w:eastAsia="Times New Roman" w:hAnsi="Arial" w:cs="Arial"/>
                <w:color w:val="000000"/>
                <w:sz w:val="20"/>
                <w:szCs w:val="20"/>
                <w:bdr w:val="none" w:sz="0" w:space="0" w:color="auto" w:frame="1"/>
                <w:lang w:eastAsia="en-GB"/>
              </w:rPr>
              <w:t xml:space="preserve">certified to </w:t>
            </w:r>
            <w:r w:rsidR="004943F3">
              <w:rPr>
                <w:rStyle w:val="normaltextrun"/>
                <w:rFonts w:ascii="Arial" w:eastAsia="Times New Roman" w:hAnsi="Arial" w:cs="Arial"/>
                <w:color w:val="000000"/>
                <w:sz w:val="20"/>
                <w:szCs w:val="20"/>
                <w:bdr w:val="none" w:sz="0" w:space="0" w:color="auto" w:frame="1"/>
                <w:lang w:eastAsia="en-GB"/>
              </w:rPr>
              <w:t xml:space="preserve">Marine Stewardship Council standard </w:t>
            </w:r>
            <w:r w:rsidR="00032A5A">
              <w:rPr>
                <w:rStyle w:val="normaltextrun"/>
                <w:rFonts w:ascii="Arial" w:eastAsia="Times New Roman" w:hAnsi="Arial" w:cs="Arial"/>
                <w:color w:val="000000"/>
                <w:sz w:val="20"/>
                <w:szCs w:val="20"/>
                <w:bdr w:val="none" w:sz="0" w:space="0" w:color="auto" w:frame="1"/>
                <w:lang w:eastAsia="en-GB"/>
              </w:rPr>
              <w:t>(</w:t>
            </w:r>
            <w:r w:rsidR="00BF460E">
              <w:rPr>
                <w:rStyle w:val="normaltextrun"/>
                <w:rFonts w:ascii="Arial" w:eastAsia="Times New Roman" w:hAnsi="Arial" w:cs="Arial"/>
                <w:color w:val="000000"/>
                <w:sz w:val="20"/>
                <w:szCs w:val="20"/>
                <w:bdr w:val="none" w:sz="0" w:space="0" w:color="auto" w:frame="1"/>
                <w:lang w:eastAsia="en-GB"/>
              </w:rPr>
              <w:t>except for</w:t>
            </w:r>
            <w:r w:rsidR="00373069">
              <w:rPr>
                <w:rStyle w:val="normaltextrun"/>
                <w:rFonts w:ascii="Arial" w:eastAsia="Times New Roman" w:hAnsi="Arial" w:cs="Arial"/>
                <w:color w:val="000000"/>
                <w:sz w:val="20"/>
                <w:szCs w:val="20"/>
                <w:bdr w:val="none" w:sz="0" w:space="0" w:color="auto" w:frame="1"/>
                <w:lang w:eastAsia="en-GB"/>
              </w:rPr>
              <w:t xml:space="preserve"> tuna steaks) </w:t>
            </w:r>
          </w:p>
        </w:tc>
      </w:tr>
      <w:tr w:rsidR="005012B7" w14:paraId="36643E20" w14:textId="77777777" w:rsidTr="7FEF151E">
        <w:trPr>
          <w:trHeight w:val="300"/>
        </w:trPr>
        <w:tc>
          <w:tcPr>
            <w:tcW w:w="2928" w:type="dxa"/>
          </w:tcPr>
          <w:p w14:paraId="022F1EEE" w14:textId="0855B494" w:rsidR="005012B7" w:rsidRDefault="005012B7">
            <w:pPr>
              <w:rPr>
                <w:b/>
                <w:bCs/>
                <w:sz w:val="28"/>
                <w:szCs w:val="28"/>
              </w:rPr>
            </w:pPr>
            <w:r>
              <w:rPr>
                <w:b/>
                <w:bCs/>
                <w:sz w:val="28"/>
                <w:szCs w:val="28"/>
              </w:rPr>
              <w:lastRenderedPageBreak/>
              <w:t>Sustainably Sourced Fish</w:t>
            </w:r>
          </w:p>
        </w:tc>
        <w:tc>
          <w:tcPr>
            <w:tcW w:w="2832" w:type="dxa"/>
          </w:tcPr>
          <w:p w14:paraId="64C24B0E" w14:textId="6FA66A76" w:rsidR="005012B7" w:rsidRPr="005012B7" w:rsidRDefault="005012B7" w:rsidP="005012B7">
            <w:pPr>
              <w:pStyle w:val="Heading2"/>
              <w:rPr>
                <w:rFonts w:ascii="Arial" w:eastAsiaTheme="minorEastAsia" w:hAnsi="Arial" w:cs="Arial"/>
                <w:color w:val="auto"/>
                <w:sz w:val="20"/>
                <w:szCs w:val="20"/>
              </w:rPr>
            </w:pPr>
            <w:r w:rsidRPr="005012B7">
              <w:rPr>
                <w:rFonts w:ascii="Arial" w:eastAsiaTheme="minorEastAsia" w:hAnsi="Arial" w:cs="Arial"/>
                <w:color w:val="auto"/>
                <w:sz w:val="20"/>
                <w:szCs w:val="20"/>
              </w:rPr>
              <w:t>Aim to have all</w:t>
            </w:r>
            <w:r>
              <w:rPr>
                <w:rFonts w:ascii="Arial" w:eastAsiaTheme="minorEastAsia" w:hAnsi="Arial" w:cs="Arial"/>
                <w:b/>
                <w:bCs/>
                <w:color w:val="auto"/>
                <w:sz w:val="20"/>
                <w:szCs w:val="20"/>
              </w:rPr>
              <w:t xml:space="preserve"> </w:t>
            </w:r>
            <w:r w:rsidRPr="005012B7">
              <w:rPr>
                <w:rFonts w:ascii="Arial" w:eastAsiaTheme="minorEastAsia" w:hAnsi="Arial" w:cs="Arial"/>
                <w:b/>
                <w:bCs/>
                <w:color w:val="auto"/>
                <w:sz w:val="20"/>
                <w:szCs w:val="20"/>
              </w:rPr>
              <w:t>processed fish</w:t>
            </w:r>
            <w:r>
              <w:rPr>
                <w:rFonts w:ascii="Arial" w:eastAsiaTheme="minorEastAsia" w:hAnsi="Arial" w:cs="Arial"/>
                <w:b/>
                <w:bCs/>
                <w:color w:val="auto"/>
                <w:sz w:val="20"/>
                <w:szCs w:val="20"/>
              </w:rPr>
              <w:t>-</w:t>
            </w:r>
            <w:r w:rsidRPr="005012B7">
              <w:rPr>
                <w:rFonts w:ascii="Arial" w:eastAsiaTheme="minorEastAsia" w:hAnsi="Arial" w:cs="Arial"/>
                <w:b/>
                <w:bCs/>
                <w:color w:val="auto"/>
                <w:sz w:val="20"/>
                <w:szCs w:val="20"/>
              </w:rPr>
              <w:t xml:space="preserve"> fish as an ingredient</w:t>
            </w:r>
            <w:r>
              <w:rPr>
                <w:rFonts w:ascii="Arial" w:eastAsiaTheme="minorEastAsia" w:hAnsi="Arial" w:cs="Arial"/>
                <w:color w:val="auto"/>
                <w:sz w:val="20"/>
                <w:szCs w:val="20"/>
              </w:rPr>
              <w:t xml:space="preserve"> (Hospitality, SU &amp; Retail) e.g., fish fingers, battered fish, scampi etc to feature on the 'MCS certified fish to eat list ratings 1 &amp; 2.'</w:t>
            </w:r>
          </w:p>
        </w:tc>
        <w:tc>
          <w:tcPr>
            <w:tcW w:w="1437" w:type="dxa"/>
          </w:tcPr>
          <w:p w14:paraId="6BEF115D" w14:textId="77777777" w:rsidR="005012B7" w:rsidRDefault="005012B7">
            <w:pPr>
              <w:rPr>
                <w:rStyle w:val="normaltextrun"/>
                <w:rFonts w:ascii="Arial" w:eastAsia="Times New Roman" w:hAnsi="Arial" w:cs="Arial"/>
                <w:color w:val="000000" w:themeColor="text1"/>
                <w:sz w:val="20"/>
                <w:szCs w:val="20"/>
                <w:lang w:eastAsia="en-GB"/>
              </w:rPr>
            </w:pPr>
            <w:r w:rsidRPr="00F822AC">
              <w:rPr>
                <w:rStyle w:val="normaltextrun"/>
                <w:rFonts w:ascii="Arial" w:eastAsia="Times New Roman" w:hAnsi="Arial" w:cs="Arial"/>
                <w:color w:val="000000" w:themeColor="text1"/>
                <w:sz w:val="20"/>
                <w:szCs w:val="20"/>
                <w:lang w:eastAsia="en-GB"/>
              </w:rPr>
              <w:t xml:space="preserve">We are making good </w:t>
            </w:r>
            <w:proofErr w:type="gramStart"/>
            <w:r w:rsidRPr="00F822AC">
              <w:rPr>
                <w:rStyle w:val="normaltextrun"/>
                <w:rFonts w:ascii="Arial" w:eastAsia="Times New Roman" w:hAnsi="Arial" w:cs="Arial"/>
                <w:color w:val="000000" w:themeColor="text1"/>
                <w:sz w:val="20"/>
                <w:szCs w:val="20"/>
                <w:lang w:eastAsia="en-GB"/>
              </w:rPr>
              <w:t>progress</w:t>
            </w:r>
            <w:proofErr w:type="gramEnd"/>
          </w:p>
          <w:p w14:paraId="0CC63394" w14:textId="22613A3B" w:rsidR="005E7385" w:rsidRPr="00F822AC" w:rsidRDefault="005E7385">
            <w:pPr>
              <w:rPr>
                <w:rStyle w:val="normaltextrun"/>
                <w:rFonts w:ascii="Arial" w:eastAsia="Times New Roman" w:hAnsi="Arial" w:cs="Arial"/>
                <w:color w:val="000000" w:themeColor="text1"/>
                <w:sz w:val="20"/>
                <w:szCs w:val="20"/>
                <w:lang w:eastAsia="en-GB"/>
              </w:rPr>
            </w:pPr>
            <w:r>
              <w:rPr>
                <w:noProof/>
              </w:rPr>
              <w:drawing>
                <wp:inline distT="0" distB="0" distL="0" distR="0" wp14:anchorId="07039E69" wp14:editId="1E003517">
                  <wp:extent cx="800100" cy="695325"/>
                  <wp:effectExtent l="0" t="0" r="0"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0EA04ADA" w14:textId="1AE1B5C7" w:rsidR="005012B7" w:rsidRDefault="00A91CA8">
            <w:pPr>
              <w:rPr>
                <w:rStyle w:val="normaltextrun"/>
                <w:rFonts w:ascii="Arial" w:eastAsia="Times New Roman" w:hAnsi="Arial" w:cs="Arial"/>
                <w:color w:val="000000"/>
                <w:sz w:val="20"/>
                <w:szCs w:val="20"/>
                <w:bdr w:val="none" w:sz="0" w:space="0" w:color="auto" w:frame="1"/>
                <w:lang w:eastAsia="en-GB"/>
              </w:rPr>
            </w:pPr>
            <w:r>
              <w:rPr>
                <w:rStyle w:val="normaltextrun"/>
                <w:rFonts w:ascii="Arial" w:eastAsia="Times New Roman" w:hAnsi="Arial" w:cs="Arial"/>
                <w:color w:val="000000"/>
                <w:sz w:val="20"/>
                <w:szCs w:val="20"/>
                <w:bdr w:val="none" w:sz="0" w:space="0" w:color="auto" w:frame="1"/>
                <w:lang w:eastAsia="en-GB"/>
              </w:rPr>
              <w:t>We have achieved this target and reached our stretch target of procuring fish which is sustainably certified. The fish we purchase is now certified to Marine Stewardship Council standard (except for tuna steaks)</w:t>
            </w:r>
          </w:p>
        </w:tc>
      </w:tr>
      <w:tr w:rsidR="001F6D32" w14:paraId="3F9D80E3" w14:textId="6D69E3E8" w:rsidTr="7FEF151E">
        <w:trPr>
          <w:trHeight w:val="300"/>
        </w:trPr>
        <w:tc>
          <w:tcPr>
            <w:tcW w:w="2928" w:type="dxa"/>
          </w:tcPr>
          <w:p w14:paraId="0B5CFFB2" w14:textId="1BF8F9FE" w:rsidR="001F6D32" w:rsidRDefault="00B420F8">
            <w:pPr>
              <w:rPr>
                <w:b/>
                <w:bCs/>
                <w:sz w:val="28"/>
                <w:szCs w:val="28"/>
              </w:rPr>
            </w:pPr>
            <w:r>
              <w:rPr>
                <w:b/>
                <w:bCs/>
                <w:sz w:val="28"/>
                <w:szCs w:val="28"/>
              </w:rPr>
              <w:t xml:space="preserve">Reducing Food Waste </w:t>
            </w:r>
          </w:p>
        </w:tc>
        <w:tc>
          <w:tcPr>
            <w:tcW w:w="2832" w:type="dxa"/>
          </w:tcPr>
          <w:p w14:paraId="09C9FD26" w14:textId="47EE1635" w:rsidR="001F6D32" w:rsidRDefault="4FE4674E" w:rsidP="126D953B">
            <w:r w:rsidRPr="126D953B">
              <w:rPr>
                <w:rFonts w:ascii="Arial" w:eastAsia="Arial" w:hAnsi="Arial" w:cs="Arial"/>
                <w:sz w:val="20"/>
                <w:szCs w:val="20"/>
              </w:rPr>
              <w:t>Sign-up to a food waste reduction app whereby students, staff and visitors to campus can buy surplus food at a reduced price</w:t>
            </w:r>
          </w:p>
        </w:tc>
        <w:tc>
          <w:tcPr>
            <w:tcW w:w="1437" w:type="dxa"/>
          </w:tcPr>
          <w:p w14:paraId="66BD11D6" w14:textId="4064F2FF" w:rsidR="001F6D32" w:rsidRDefault="4FE4674E" w:rsidP="126D953B">
            <w:pPr>
              <w:rPr>
                <w:b/>
                <w:bCs/>
                <w:sz w:val="28"/>
                <w:szCs w:val="28"/>
              </w:rPr>
            </w:pPr>
            <w:r w:rsidRPr="126D953B">
              <w:rPr>
                <w:rStyle w:val="normaltextrun"/>
                <w:rFonts w:ascii="Arial" w:eastAsia="Times New Roman" w:hAnsi="Arial" w:cs="Arial"/>
                <w:sz w:val="20"/>
                <w:szCs w:val="20"/>
                <w:lang w:eastAsia="en-GB"/>
              </w:rPr>
              <w:t xml:space="preserve">We have achieved this </w:t>
            </w:r>
            <w:proofErr w:type="gramStart"/>
            <w:r w:rsidRPr="126D953B">
              <w:rPr>
                <w:rStyle w:val="normaltextrun"/>
                <w:rFonts w:ascii="Arial" w:eastAsia="Times New Roman" w:hAnsi="Arial" w:cs="Arial"/>
                <w:sz w:val="20"/>
                <w:szCs w:val="20"/>
                <w:lang w:eastAsia="en-GB"/>
              </w:rPr>
              <w:t>target</w:t>
            </w:r>
            <w:proofErr w:type="gramEnd"/>
          </w:p>
          <w:p w14:paraId="25015819" w14:textId="7C448ADB" w:rsidR="001F6D32" w:rsidRDefault="005E7385" w:rsidP="126D953B">
            <w:pPr>
              <w:rPr>
                <w:b/>
                <w:bCs/>
                <w:sz w:val="28"/>
                <w:szCs w:val="28"/>
              </w:rPr>
            </w:pPr>
            <w:r>
              <w:rPr>
                <w:noProof/>
              </w:rPr>
              <w:drawing>
                <wp:inline distT="0" distB="0" distL="0" distR="0" wp14:anchorId="6C8FE05A" wp14:editId="090167F5">
                  <wp:extent cx="723900" cy="7048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1BF8163E" w14:textId="3808B1CF" w:rsidR="001F6D32" w:rsidRPr="00255E72" w:rsidRDefault="22C6F3EE" w:rsidP="126D953B">
            <w:pPr>
              <w:rPr>
                <w:rStyle w:val="normaltextrun"/>
                <w:rFonts w:ascii="Arial" w:eastAsia="Times New Roman" w:hAnsi="Arial" w:cs="Arial"/>
                <w:color w:val="000000"/>
                <w:sz w:val="20"/>
                <w:szCs w:val="20"/>
                <w:bdr w:val="none" w:sz="0" w:space="0" w:color="auto" w:frame="1"/>
                <w:lang w:eastAsia="en-GB"/>
              </w:rPr>
            </w:pPr>
            <w:r w:rsidRPr="00255E72">
              <w:rPr>
                <w:rStyle w:val="normaltextrun"/>
                <w:rFonts w:ascii="Arial" w:eastAsia="Times New Roman" w:hAnsi="Arial" w:cs="Arial"/>
                <w:color w:val="000000"/>
                <w:sz w:val="20"/>
                <w:szCs w:val="20"/>
                <w:bdr w:val="none" w:sz="0" w:space="0" w:color="auto" w:frame="1"/>
                <w:lang w:eastAsia="en-GB"/>
              </w:rPr>
              <w:t xml:space="preserve">Implemented Too Good to Go App for Retail outlets. </w:t>
            </w:r>
          </w:p>
          <w:p w14:paraId="12592250" w14:textId="131420B1" w:rsidR="001F6D32" w:rsidRDefault="22C6F3EE" w:rsidP="22BB0DFC">
            <w:pPr>
              <w:rPr>
                <w:rStyle w:val="normaltextrun"/>
                <w:rFonts w:eastAsiaTheme="minorEastAsia"/>
                <w:color w:val="000000" w:themeColor="text1"/>
                <w:sz w:val="20"/>
                <w:szCs w:val="20"/>
                <w:lang w:eastAsia="en-GB"/>
              </w:rPr>
            </w:pPr>
            <w:r w:rsidRPr="00255E72">
              <w:rPr>
                <w:rStyle w:val="normaltextrun"/>
                <w:rFonts w:ascii="Arial" w:eastAsia="Times New Roman" w:hAnsi="Arial" w:cs="Arial"/>
                <w:color w:val="000000"/>
                <w:sz w:val="20"/>
                <w:szCs w:val="20"/>
                <w:bdr w:val="none" w:sz="0" w:space="0" w:color="auto" w:frame="1"/>
                <w:lang w:eastAsia="en-GB"/>
              </w:rPr>
              <w:t>Since Sept 22 to Sept 23</w:t>
            </w:r>
            <w:r w:rsidR="00D348A4">
              <w:rPr>
                <w:rStyle w:val="normaltextrun"/>
                <w:rFonts w:ascii="Arial" w:eastAsia="Times New Roman" w:hAnsi="Arial" w:cs="Arial"/>
                <w:color w:val="000000"/>
                <w:sz w:val="20"/>
                <w:szCs w:val="20"/>
                <w:bdr w:val="none" w:sz="0" w:space="0" w:color="auto" w:frame="1"/>
                <w:lang w:eastAsia="en-GB"/>
              </w:rPr>
              <w:t xml:space="preserve"> </w:t>
            </w:r>
            <w:r w:rsidR="6128D048" w:rsidRPr="00255E72">
              <w:rPr>
                <w:rStyle w:val="normaltextrun"/>
                <w:rFonts w:ascii="Arial" w:eastAsia="Times New Roman" w:hAnsi="Arial" w:cs="Arial"/>
                <w:color w:val="000000"/>
                <w:sz w:val="20"/>
                <w:szCs w:val="20"/>
                <w:bdr w:val="none" w:sz="0" w:space="0" w:color="auto" w:frame="1"/>
                <w:lang w:eastAsia="en-GB"/>
              </w:rPr>
              <w:t xml:space="preserve">681 </w:t>
            </w:r>
            <w:r w:rsidRPr="00255E72">
              <w:rPr>
                <w:rStyle w:val="normaltextrun"/>
                <w:rFonts w:ascii="Arial" w:eastAsia="Times New Roman" w:hAnsi="Arial" w:cs="Arial"/>
                <w:color w:val="000000"/>
                <w:sz w:val="20"/>
                <w:szCs w:val="20"/>
                <w:bdr w:val="none" w:sz="0" w:space="0" w:color="auto" w:frame="1"/>
                <w:lang w:eastAsia="en-GB"/>
              </w:rPr>
              <w:t xml:space="preserve">meals have been saved and </w:t>
            </w:r>
            <w:r w:rsidR="2C586C86" w:rsidRPr="00255E72">
              <w:rPr>
                <w:rStyle w:val="normaltextrun"/>
                <w:rFonts w:ascii="Arial" w:eastAsia="Times New Roman" w:hAnsi="Arial" w:cs="Arial"/>
                <w:color w:val="000000"/>
                <w:sz w:val="20"/>
                <w:szCs w:val="20"/>
                <w:bdr w:val="none" w:sz="0" w:space="0" w:color="auto" w:frame="1"/>
                <w:lang w:eastAsia="en-GB"/>
              </w:rPr>
              <w:t>1702.5</w:t>
            </w:r>
            <w:r w:rsidR="058A8C27" w:rsidRPr="00255E72">
              <w:rPr>
                <w:rStyle w:val="normaltextrun"/>
                <w:rFonts w:ascii="Arial" w:eastAsia="Times New Roman" w:hAnsi="Arial" w:cs="Arial"/>
                <w:color w:val="000000"/>
                <w:sz w:val="20"/>
                <w:szCs w:val="20"/>
                <w:bdr w:val="none" w:sz="0" w:space="0" w:color="auto" w:frame="1"/>
                <w:lang w:eastAsia="en-GB"/>
              </w:rPr>
              <w:t xml:space="preserve"> kg of </w:t>
            </w:r>
            <w:commentRangeStart w:id="1"/>
            <w:r w:rsidR="058A8C27" w:rsidRPr="00255E72">
              <w:rPr>
                <w:rStyle w:val="normaltextrun"/>
                <w:rFonts w:ascii="Arial" w:eastAsia="Times New Roman" w:hAnsi="Arial" w:cs="Arial"/>
                <w:color w:val="000000"/>
                <w:sz w:val="20"/>
                <w:szCs w:val="20"/>
                <w:bdr w:val="none" w:sz="0" w:space="0" w:color="auto" w:frame="1"/>
                <w:lang w:eastAsia="en-GB"/>
              </w:rPr>
              <w:t>carbon</w:t>
            </w:r>
            <w:commentRangeEnd w:id="1"/>
            <w:r w:rsidRPr="00255E72">
              <w:rPr>
                <w:rStyle w:val="normaltextrun"/>
                <w:rFonts w:ascii="Arial" w:eastAsia="Times New Roman" w:hAnsi="Arial" w:cs="Arial"/>
                <w:color w:val="000000"/>
                <w:sz w:val="20"/>
                <w:szCs w:val="20"/>
                <w:bdr w:val="none" w:sz="0" w:space="0" w:color="auto" w:frame="1"/>
                <w:lang w:eastAsia="en-GB"/>
              </w:rPr>
              <w:commentReference w:id="1"/>
            </w:r>
            <w:r w:rsidR="00D348A4">
              <w:rPr>
                <w:rStyle w:val="normaltextrun"/>
                <w:rFonts w:ascii="Arial" w:eastAsia="Times New Roman" w:hAnsi="Arial" w:cs="Arial"/>
                <w:color w:val="000000"/>
                <w:sz w:val="20"/>
                <w:szCs w:val="20"/>
                <w:bdr w:val="none" w:sz="0" w:space="0" w:color="auto" w:frame="1"/>
                <w:lang w:eastAsia="en-GB"/>
              </w:rPr>
              <w:t xml:space="preserve">. </w:t>
            </w:r>
          </w:p>
        </w:tc>
      </w:tr>
      <w:tr w:rsidR="001F6D32" w14:paraId="1E528A68" w14:textId="00860140" w:rsidTr="7FEF151E">
        <w:trPr>
          <w:trHeight w:val="300"/>
        </w:trPr>
        <w:tc>
          <w:tcPr>
            <w:tcW w:w="2928" w:type="dxa"/>
          </w:tcPr>
          <w:p w14:paraId="184D3E75" w14:textId="3D2AD197" w:rsidR="001F6D32" w:rsidRDefault="6A5BCCCC" w:rsidP="723B4870">
            <w:pPr>
              <w:rPr>
                <w:b/>
                <w:bCs/>
                <w:sz w:val="28"/>
                <w:szCs w:val="28"/>
              </w:rPr>
            </w:pPr>
            <w:r w:rsidRPr="723B4870">
              <w:rPr>
                <w:b/>
                <w:bCs/>
                <w:sz w:val="28"/>
                <w:szCs w:val="28"/>
              </w:rPr>
              <w:t>Reducing Food Waste</w:t>
            </w:r>
          </w:p>
          <w:p w14:paraId="18665B16" w14:textId="5263FFCF" w:rsidR="001F6D32" w:rsidRDefault="001F6D32" w:rsidP="723B4870">
            <w:pPr>
              <w:rPr>
                <w:b/>
                <w:bCs/>
                <w:sz w:val="28"/>
                <w:szCs w:val="28"/>
              </w:rPr>
            </w:pPr>
          </w:p>
        </w:tc>
        <w:tc>
          <w:tcPr>
            <w:tcW w:w="2832" w:type="dxa"/>
          </w:tcPr>
          <w:p w14:paraId="29C10D92" w14:textId="2E6ADB7A" w:rsidR="001F6D32" w:rsidRDefault="3550DD02" w:rsidP="723B4870">
            <w:pPr>
              <w:rPr>
                <w:rFonts w:ascii="Arial" w:eastAsia="Arial" w:hAnsi="Arial" w:cs="Arial"/>
                <w:color w:val="000000" w:themeColor="text1"/>
                <w:sz w:val="20"/>
                <w:szCs w:val="20"/>
              </w:rPr>
            </w:pPr>
            <w:r w:rsidRPr="723B4870">
              <w:rPr>
                <w:rFonts w:ascii="Arial" w:eastAsia="Arial" w:hAnsi="Arial" w:cs="Arial"/>
                <w:color w:val="000000" w:themeColor="text1"/>
                <w:sz w:val="20"/>
                <w:szCs w:val="20"/>
              </w:rPr>
              <w:t xml:space="preserve">Implement an initiative </w:t>
            </w:r>
            <w:r w:rsidR="0667D23C" w:rsidRPr="723B4870">
              <w:rPr>
                <w:rFonts w:ascii="Arial" w:eastAsia="Arial" w:hAnsi="Arial" w:cs="Arial"/>
                <w:color w:val="000000" w:themeColor="text1"/>
                <w:sz w:val="20"/>
                <w:szCs w:val="20"/>
              </w:rPr>
              <w:t>to redistribute</w:t>
            </w:r>
            <w:r w:rsidR="6A5BCCCC" w:rsidRPr="723B4870">
              <w:rPr>
                <w:rFonts w:ascii="Arial" w:eastAsia="Arial" w:hAnsi="Arial" w:cs="Arial"/>
                <w:color w:val="000000" w:themeColor="text1"/>
                <w:sz w:val="20"/>
                <w:szCs w:val="20"/>
              </w:rPr>
              <w:t xml:space="preserve"> surplus food</w:t>
            </w:r>
            <w:r w:rsidR="63FC66C6" w:rsidRPr="723B4870">
              <w:rPr>
                <w:rFonts w:ascii="Arial" w:eastAsia="Arial" w:hAnsi="Arial" w:cs="Arial"/>
                <w:color w:val="000000" w:themeColor="text1"/>
                <w:sz w:val="20"/>
                <w:szCs w:val="20"/>
              </w:rPr>
              <w:t xml:space="preserve"> to </w:t>
            </w:r>
            <w:r w:rsidR="467B0804" w:rsidRPr="723B4870">
              <w:rPr>
                <w:rFonts w:ascii="Arial" w:eastAsia="Arial" w:hAnsi="Arial" w:cs="Arial"/>
                <w:color w:val="000000" w:themeColor="text1"/>
                <w:sz w:val="20"/>
                <w:szCs w:val="20"/>
              </w:rPr>
              <w:t xml:space="preserve">the University of Bath </w:t>
            </w:r>
            <w:r w:rsidR="387D0BA7" w:rsidRPr="723B4870">
              <w:rPr>
                <w:rFonts w:ascii="Arial" w:eastAsia="Arial" w:hAnsi="Arial" w:cs="Arial"/>
                <w:color w:val="000000" w:themeColor="text1"/>
                <w:sz w:val="20"/>
                <w:szCs w:val="20"/>
              </w:rPr>
              <w:t>c</w:t>
            </w:r>
            <w:r w:rsidR="467B0804" w:rsidRPr="723B4870">
              <w:rPr>
                <w:rFonts w:ascii="Arial" w:eastAsia="Arial" w:hAnsi="Arial" w:cs="Arial"/>
                <w:color w:val="000000" w:themeColor="text1"/>
                <w:sz w:val="20"/>
                <w:szCs w:val="20"/>
              </w:rPr>
              <w:t>ommunity</w:t>
            </w:r>
            <w:r w:rsidR="7D8FF1CB" w:rsidRPr="723B4870">
              <w:rPr>
                <w:rFonts w:ascii="Arial" w:eastAsia="Arial" w:hAnsi="Arial" w:cs="Arial"/>
                <w:color w:val="000000" w:themeColor="text1"/>
                <w:sz w:val="20"/>
                <w:szCs w:val="20"/>
              </w:rPr>
              <w:t xml:space="preserve">. </w:t>
            </w:r>
          </w:p>
        </w:tc>
        <w:tc>
          <w:tcPr>
            <w:tcW w:w="1437" w:type="dxa"/>
          </w:tcPr>
          <w:p w14:paraId="4F599957" w14:textId="4064F2FF" w:rsidR="001F6D32" w:rsidRDefault="6A5BCCCC" w:rsidP="723B4870">
            <w:pPr>
              <w:rPr>
                <w:b/>
                <w:bCs/>
                <w:sz w:val="28"/>
                <w:szCs w:val="28"/>
              </w:rPr>
            </w:pPr>
            <w:r w:rsidRPr="723B4870">
              <w:rPr>
                <w:rStyle w:val="normaltextrun"/>
                <w:rFonts w:ascii="Arial" w:eastAsia="Times New Roman" w:hAnsi="Arial" w:cs="Arial"/>
                <w:sz w:val="20"/>
                <w:szCs w:val="20"/>
                <w:lang w:eastAsia="en-GB"/>
              </w:rPr>
              <w:t xml:space="preserve">We have achieved this </w:t>
            </w:r>
            <w:proofErr w:type="gramStart"/>
            <w:r w:rsidRPr="723B4870">
              <w:rPr>
                <w:rStyle w:val="normaltextrun"/>
                <w:rFonts w:ascii="Arial" w:eastAsia="Times New Roman" w:hAnsi="Arial" w:cs="Arial"/>
                <w:sz w:val="20"/>
                <w:szCs w:val="20"/>
                <w:lang w:eastAsia="en-GB"/>
              </w:rPr>
              <w:t>target</w:t>
            </w:r>
            <w:proofErr w:type="gramEnd"/>
          </w:p>
          <w:p w14:paraId="6E3264D1" w14:textId="518F0B47" w:rsidR="001F6D32" w:rsidRDefault="005E7385" w:rsidP="723B4870">
            <w:pPr>
              <w:rPr>
                <w:b/>
                <w:bCs/>
                <w:sz w:val="28"/>
                <w:szCs w:val="28"/>
              </w:rPr>
            </w:pPr>
            <w:r>
              <w:rPr>
                <w:noProof/>
              </w:rPr>
              <w:drawing>
                <wp:inline distT="0" distB="0" distL="0" distR="0" wp14:anchorId="77B0968E" wp14:editId="15FDE91D">
                  <wp:extent cx="723900" cy="7048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34F6D132" w14:textId="6BF6B991" w:rsidR="001F6D32" w:rsidRPr="00255E72" w:rsidRDefault="6A5BCCCC" w:rsidP="723B4870">
            <w:pPr>
              <w:rPr>
                <w:rStyle w:val="normaltextrun"/>
                <w:rFonts w:ascii="Arial" w:eastAsia="Times New Roman" w:hAnsi="Arial" w:cs="Arial"/>
                <w:color w:val="000000"/>
                <w:sz w:val="20"/>
                <w:szCs w:val="20"/>
                <w:bdr w:val="none" w:sz="0" w:space="0" w:color="auto" w:frame="1"/>
                <w:lang w:eastAsia="en-GB"/>
              </w:rPr>
            </w:pPr>
            <w:r w:rsidRPr="00255E72">
              <w:rPr>
                <w:rStyle w:val="normaltextrun"/>
                <w:rFonts w:ascii="Arial" w:eastAsia="Times New Roman" w:hAnsi="Arial" w:cs="Arial"/>
                <w:color w:val="000000"/>
                <w:sz w:val="20"/>
                <w:szCs w:val="20"/>
                <w:bdr w:val="none" w:sz="0" w:space="0" w:color="auto" w:frame="1"/>
                <w:lang w:eastAsia="en-GB"/>
              </w:rPr>
              <w:t xml:space="preserve">Achieved and ongoing. Surplus food is redistributed through </w:t>
            </w:r>
            <w:r w:rsidR="16D55316" w:rsidRPr="00255E72">
              <w:rPr>
                <w:rStyle w:val="normaltextrun"/>
                <w:rFonts w:ascii="Arial" w:eastAsia="Times New Roman" w:hAnsi="Arial" w:cs="Arial"/>
                <w:color w:val="000000"/>
                <w:sz w:val="20"/>
                <w:szCs w:val="20"/>
                <w:bdr w:val="none" w:sz="0" w:space="0" w:color="auto" w:frame="1"/>
                <w:lang w:eastAsia="en-GB"/>
              </w:rPr>
              <w:t xml:space="preserve">our campus Community </w:t>
            </w:r>
            <w:r w:rsidR="43537C91" w:rsidRPr="00255E72">
              <w:rPr>
                <w:rStyle w:val="normaltextrun"/>
                <w:rFonts w:ascii="Arial" w:eastAsia="Times New Roman" w:hAnsi="Arial" w:cs="Arial"/>
                <w:color w:val="000000"/>
                <w:sz w:val="20"/>
                <w:szCs w:val="20"/>
                <w:bdr w:val="none" w:sz="0" w:space="0" w:color="auto" w:frame="1"/>
                <w:lang w:eastAsia="en-GB"/>
              </w:rPr>
              <w:t>L</w:t>
            </w:r>
            <w:r w:rsidR="16D55316" w:rsidRPr="00255E72">
              <w:rPr>
                <w:rStyle w:val="normaltextrun"/>
                <w:rFonts w:ascii="Arial" w:eastAsia="Times New Roman" w:hAnsi="Arial" w:cs="Arial"/>
                <w:color w:val="000000"/>
                <w:sz w:val="20"/>
                <w:szCs w:val="20"/>
                <w:bdr w:val="none" w:sz="0" w:space="0" w:color="auto" w:frame="1"/>
                <w:lang w:eastAsia="en-GB"/>
              </w:rPr>
              <w:t>arder and donations to local charities</w:t>
            </w:r>
            <w:r w:rsidR="1580E4D4" w:rsidRPr="00255E72">
              <w:rPr>
                <w:rStyle w:val="normaltextrun"/>
                <w:rFonts w:ascii="Arial" w:eastAsia="Times New Roman" w:hAnsi="Arial" w:cs="Arial"/>
                <w:color w:val="000000"/>
                <w:sz w:val="20"/>
                <w:szCs w:val="20"/>
                <w:bdr w:val="none" w:sz="0" w:space="0" w:color="auto" w:frame="1"/>
                <w:lang w:eastAsia="en-GB"/>
              </w:rPr>
              <w:t>.</w:t>
            </w:r>
          </w:p>
          <w:p w14:paraId="0110C61F" w14:textId="77777777" w:rsidR="001F6D32" w:rsidRDefault="17CF7E40" w:rsidP="723B4870">
            <w:pPr>
              <w:rPr>
                <w:rStyle w:val="normaltextrun"/>
                <w:rFonts w:ascii="Arial" w:eastAsia="Times New Roman" w:hAnsi="Arial" w:cs="Arial"/>
                <w:color w:val="000000"/>
                <w:sz w:val="20"/>
                <w:szCs w:val="20"/>
                <w:bdr w:val="none" w:sz="0" w:space="0" w:color="auto" w:frame="1"/>
                <w:lang w:eastAsia="en-GB"/>
              </w:rPr>
            </w:pPr>
            <w:r w:rsidRPr="00255E72">
              <w:rPr>
                <w:rStyle w:val="normaltextrun"/>
                <w:rFonts w:ascii="Arial" w:eastAsia="Times New Roman" w:hAnsi="Arial" w:cs="Arial"/>
                <w:color w:val="000000"/>
                <w:sz w:val="20"/>
                <w:szCs w:val="20"/>
                <w:bdr w:val="none" w:sz="0" w:space="0" w:color="auto" w:frame="1"/>
                <w:lang w:eastAsia="en-GB"/>
              </w:rPr>
              <w:t>The focus now is to improve usage of the Community larder</w:t>
            </w:r>
            <w:r w:rsidR="25AD56A6" w:rsidRPr="00255E72">
              <w:rPr>
                <w:rStyle w:val="normaltextrun"/>
                <w:rFonts w:ascii="Arial" w:eastAsia="Times New Roman" w:hAnsi="Arial" w:cs="Arial"/>
                <w:color w:val="000000"/>
                <w:sz w:val="20"/>
                <w:szCs w:val="20"/>
                <w:bdr w:val="none" w:sz="0" w:space="0" w:color="auto" w:frame="1"/>
                <w:lang w:eastAsia="en-GB"/>
              </w:rPr>
              <w:t xml:space="preserve"> for students and staff. </w:t>
            </w:r>
          </w:p>
          <w:p w14:paraId="2FEAB1D8" w14:textId="1D6CF765" w:rsidR="00AF3FAE" w:rsidRPr="00255E72" w:rsidRDefault="00AF3FAE" w:rsidP="723B4870">
            <w:pPr>
              <w:rPr>
                <w:rStyle w:val="normaltextrun"/>
                <w:rFonts w:ascii="Arial" w:eastAsia="Times New Roman" w:hAnsi="Arial" w:cs="Arial"/>
                <w:color w:val="000000"/>
                <w:sz w:val="20"/>
                <w:szCs w:val="20"/>
                <w:bdr w:val="none" w:sz="0" w:space="0" w:color="auto" w:frame="1"/>
                <w:lang w:eastAsia="en-GB"/>
              </w:rPr>
            </w:pPr>
            <w:r>
              <w:rPr>
                <w:rStyle w:val="normaltextrun"/>
                <w:rFonts w:ascii="Arial" w:eastAsia="Times New Roman" w:hAnsi="Arial" w:cs="Arial"/>
                <w:color w:val="000000"/>
                <w:sz w:val="20"/>
                <w:szCs w:val="20"/>
                <w:bdr w:val="none" w:sz="0" w:space="0" w:color="auto" w:frame="1"/>
                <w:lang w:eastAsia="en-GB"/>
              </w:rPr>
              <w:t>Implemented an initiative to reduce food waste from conferences by supplying customers with free of charge paper bags and encoura</w:t>
            </w:r>
            <w:r w:rsidR="00D348A4">
              <w:rPr>
                <w:rStyle w:val="normaltextrun"/>
                <w:rFonts w:ascii="Arial" w:eastAsia="Times New Roman" w:hAnsi="Arial" w:cs="Arial"/>
                <w:color w:val="000000"/>
                <w:sz w:val="20"/>
                <w:szCs w:val="20"/>
                <w:bdr w:val="none" w:sz="0" w:space="0" w:color="auto" w:frame="1"/>
                <w:lang w:eastAsia="en-GB"/>
              </w:rPr>
              <w:t>ging customers</w:t>
            </w:r>
            <w:r>
              <w:rPr>
                <w:rStyle w:val="normaltextrun"/>
                <w:rFonts w:ascii="Arial" w:eastAsia="Times New Roman" w:hAnsi="Arial" w:cs="Arial"/>
                <w:color w:val="000000"/>
                <w:sz w:val="20"/>
                <w:szCs w:val="20"/>
                <w:bdr w:val="none" w:sz="0" w:space="0" w:color="auto" w:frame="1"/>
                <w:lang w:eastAsia="en-GB"/>
              </w:rPr>
              <w:t xml:space="preserve"> to take left-over food. </w:t>
            </w:r>
            <w:r w:rsidR="00D348A4">
              <w:rPr>
                <w:rStyle w:val="normaltextrun"/>
                <w:rFonts w:ascii="Arial" w:eastAsia="Times New Roman" w:hAnsi="Arial" w:cs="Arial"/>
                <w:color w:val="000000"/>
                <w:sz w:val="20"/>
                <w:szCs w:val="20"/>
                <w:bdr w:val="none" w:sz="0" w:space="0" w:color="auto" w:frame="1"/>
                <w:lang w:eastAsia="en-GB"/>
              </w:rPr>
              <w:t xml:space="preserve">In 22/23, carried-out a trial to remove left-over </w:t>
            </w:r>
            <w:r w:rsidR="00972B06">
              <w:rPr>
                <w:rStyle w:val="normaltextrun"/>
                <w:rFonts w:ascii="Arial" w:eastAsia="Times New Roman" w:hAnsi="Arial" w:cs="Arial"/>
                <w:color w:val="000000"/>
                <w:sz w:val="20"/>
                <w:szCs w:val="20"/>
                <w:bdr w:val="none" w:sz="0" w:space="0" w:color="auto" w:frame="1"/>
                <w:lang w:eastAsia="en-GB"/>
              </w:rPr>
              <w:t>re</w:t>
            </w:r>
            <w:r w:rsidR="00D348A4">
              <w:rPr>
                <w:rStyle w:val="normaltextrun"/>
                <w:rFonts w:ascii="Arial" w:eastAsia="Times New Roman" w:hAnsi="Arial" w:cs="Arial"/>
                <w:color w:val="000000"/>
                <w:sz w:val="20"/>
                <w:szCs w:val="20"/>
                <w:bdr w:val="none" w:sz="0" w:space="0" w:color="auto" w:frame="1"/>
                <w:lang w:eastAsia="en-GB"/>
              </w:rPr>
              <w:t xml:space="preserve">frigerated and frozen food from Quads accommodation. </w:t>
            </w:r>
          </w:p>
        </w:tc>
      </w:tr>
      <w:tr w:rsidR="723B4870" w14:paraId="29AA42F7" w14:textId="77777777" w:rsidTr="7FEF151E">
        <w:trPr>
          <w:trHeight w:val="300"/>
        </w:trPr>
        <w:tc>
          <w:tcPr>
            <w:tcW w:w="2928" w:type="dxa"/>
          </w:tcPr>
          <w:p w14:paraId="5A7181BB" w14:textId="3D2AD197" w:rsidR="2E9D7F65" w:rsidRDefault="2E9D7F65" w:rsidP="723B4870">
            <w:pPr>
              <w:rPr>
                <w:b/>
                <w:bCs/>
                <w:sz w:val="28"/>
                <w:szCs w:val="28"/>
              </w:rPr>
            </w:pPr>
            <w:r w:rsidRPr="723B4870">
              <w:rPr>
                <w:b/>
                <w:bCs/>
                <w:sz w:val="28"/>
                <w:szCs w:val="28"/>
              </w:rPr>
              <w:t>Reducing Food Waste</w:t>
            </w:r>
          </w:p>
          <w:p w14:paraId="07514367" w14:textId="05278BD2" w:rsidR="723B4870" w:rsidRDefault="723B4870" w:rsidP="723B4870">
            <w:pPr>
              <w:rPr>
                <w:b/>
                <w:bCs/>
                <w:sz w:val="28"/>
                <w:szCs w:val="28"/>
              </w:rPr>
            </w:pPr>
          </w:p>
        </w:tc>
        <w:tc>
          <w:tcPr>
            <w:tcW w:w="2832" w:type="dxa"/>
          </w:tcPr>
          <w:p w14:paraId="082A9FAD" w14:textId="256970C8" w:rsidR="2E9D7F65" w:rsidRPr="001D4DFE" w:rsidRDefault="2E9D7F65" w:rsidP="723B4870">
            <w:pPr>
              <w:rPr>
                <w:rFonts w:ascii="Arial" w:eastAsia="Arial" w:hAnsi="Arial" w:cs="Arial"/>
                <w:color w:val="000000" w:themeColor="text1"/>
                <w:sz w:val="20"/>
                <w:szCs w:val="20"/>
              </w:rPr>
            </w:pPr>
            <w:r w:rsidRPr="001D4DFE">
              <w:rPr>
                <w:rFonts w:ascii="Arial" w:eastAsia="Arial" w:hAnsi="Arial" w:cs="Arial"/>
                <w:color w:val="000000" w:themeColor="text1"/>
                <w:sz w:val="20"/>
                <w:szCs w:val="20"/>
              </w:rPr>
              <w:t xml:space="preserve">Food waste is collected for anaerobic digestion by our nominated waste contractor. </w:t>
            </w:r>
          </w:p>
          <w:p w14:paraId="0C093CD8" w14:textId="5835E760" w:rsidR="2E9D7F65" w:rsidRPr="00515BDE" w:rsidRDefault="2E9D7F65" w:rsidP="723B4870">
            <w:pPr>
              <w:rPr>
                <w:rStyle w:val="normaltextrun"/>
                <w:rFonts w:eastAsia="Times New Roman"/>
                <w:lang w:eastAsia="en-GB"/>
              </w:rPr>
            </w:pPr>
            <w:r w:rsidRPr="001D4DFE">
              <w:rPr>
                <w:rFonts w:ascii="Arial" w:eastAsia="Arial" w:hAnsi="Arial" w:cs="Arial"/>
                <w:color w:val="000000" w:themeColor="text1"/>
                <w:sz w:val="20"/>
                <w:szCs w:val="20"/>
              </w:rPr>
              <w:t>Reduce</w:t>
            </w:r>
            <w:r w:rsidR="7AEAADC1" w:rsidRPr="001D4DFE">
              <w:rPr>
                <w:rFonts w:ascii="Arial" w:eastAsia="Arial" w:hAnsi="Arial" w:cs="Arial"/>
                <w:color w:val="000000" w:themeColor="text1"/>
                <w:sz w:val="20"/>
                <w:szCs w:val="20"/>
              </w:rPr>
              <w:t xml:space="preserve"> by 5%</w:t>
            </w:r>
            <w:r w:rsidR="5B4B9867" w:rsidRPr="001D4DFE">
              <w:rPr>
                <w:rFonts w:ascii="Arial" w:eastAsia="Arial" w:hAnsi="Arial" w:cs="Arial"/>
                <w:color w:val="000000" w:themeColor="text1"/>
                <w:sz w:val="20"/>
                <w:szCs w:val="20"/>
              </w:rPr>
              <w:t xml:space="preserve"> </w:t>
            </w:r>
            <w:commentRangeStart w:id="3"/>
            <w:r w:rsidR="5B4B9867" w:rsidRPr="001D4DFE">
              <w:rPr>
                <w:rFonts w:ascii="Arial" w:eastAsia="Arial" w:hAnsi="Arial" w:cs="Arial"/>
                <w:color w:val="000000" w:themeColor="text1"/>
                <w:sz w:val="20"/>
                <w:szCs w:val="20"/>
              </w:rPr>
              <w:t xml:space="preserve">Hospitality’s </w:t>
            </w:r>
            <w:commentRangeEnd w:id="3"/>
            <w:r w:rsidRPr="001D4DFE">
              <w:rPr>
                <w:rFonts w:eastAsia="Arial"/>
                <w:color w:val="000000" w:themeColor="text1"/>
              </w:rPr>
              <w:commentReference w:id="3"/>
            </w:r>
            <w:r w:rsidRPr="001D4DFE">
              <w:rPr>
                <w:rFonts w:ascii="Arial" w:eastAsia="Arial" w:hAnsi="Arial" w:cs="Arial"/>
                <w:color w:val="000000" w:themeColor="text1"/>
                <w:sz w:val="20"/>
                <w:szCs w:val="20"/>
              </w:rPr>
              <w:t xml:space="preserve">food </w:t>
            </w:r>
            <w:r w:rsidR="3402E1E3" w:rsidRPr="001D4DFE">
              <w:rPr>
                <w:rFonts w:ascii="Arial" w:eastAsia="Arial" w:hAnsi="Arial" w:cs="Arial"/>
                <w:color w:val="000000" w:themeColor="text1"/>
                <w:sz w:val="20"/>
                <w:szCs w:val="20"/>
              </w:rPr>
              <w:t>waste</w:t>
            </w:r>
            <w:r w:rsidR="3CA3C549" w:rsidRPr="001D4DFE">
              <w:rPr>
                <w:rFonts w:ascii="Arial" w:eastAsia="Arial" w:hAnsi="Arial" w:cs="Arial"/>
                <w:color w:val="000000" w:themeColor="text1"/>
                <w:sz w:val="20"/>
                <w:szCs w:val="20"/>
              </w:rPr>
              <w:t xml:space="preserve"> </w:t>
            </w:r>
            <w:r w:rsidR="3402E1E3" w:rsidRPr="001D4DFE">
              <w:rPr>
                <w:rFonts w:ascii="Arial" w:eastAsia="Arial" w:hAnsi="Arial" w:cs="Arial"/>
                <w:color w:val="000000" w:themeColor="text1"/>
                <w:sz w:val="20"/>
                <w:szCs w:val="20"/>
              </w:rPr>
              <w:t>year on year.</w:t>
            </w:r>
            <w:r w:rsidR="3402E1E3" w:rsidRPr="00515BDE">
              <w:rPr>
                <w:rStyle w:val="normaltextrun"/>
                <w:rFonts w:eastAsia="Times New Roman"/>
                <w:lang w:eastAsia="en-GB"/>
              </w:rPr>
              <w:t xml:space="preserve"> </w:t>
            </w:r>
          </w:p>
        </w:tc>
        <w:tc>
          <w:tcPr>
            <w:tcW w:w="1437" w:type="dxa"/>
          </w:tcPr>
          <w:p w14:paraId="4294C862" w14:textId="20489869" w:rsidR="005E7385" w:rsidRDefault="00146626" w:rsidP="723B4870">
            <w:pPr>
              <w:rPr>
                <w:rStyle w:val="normaltextrun"/>
                <w:rFonts w:ascii="Arial" w:eastAsia="Times New Roman" w:hAnsi="Arial" w:cs="Arial"/>
                <w:sz w:val="20"/>
                <w:szCs w:val="20"/>
                <w:lang w:eastAsia="en-GB"/>
              </w:rPr>
            </w:pPr>
            <w:r>
              <w:rPr>
                <w:rStyle w:val="normaltextrun"/>
                <w:rFonts w:ascii="Arial" w:eastAsia="Times New Roman" w:hAnsi="Arial" w:cs="Arial"/>
                <w:sz w:val="20"/>
                <w:szCs w:val="20"/>
                <w:lang w:eastAsia="en-GB"/>
              </w:rPr>
              <w:t xml:space="preserve">We are making good </w:t>
            </w:r>
            <w:proofErr w:type="gramStart"/>
            <w:r>
              <w:rPr>
                <w:rStyle w:val="normaltextrun"/>
                <w:rFonts w:ascii="Arial" w:eastAsia="Times New Roman" w:hAnsi="Arial" w:cs="Arial"/>
                <w:sz w:val="20"/>
                <w:szCs w:val="20"/>
                <w:lang w:eastAsia="en-GB"/>
              </w:rPr>
              <w:t>progress</w:t>
            </w:r>
            <w:proofErr w:type="gramEnd"/>
            <w:r>
              <w:rPr>
                <w:rStyle w:val="normaltextrun"/>
                <w:rFonts w:ascii="Arial" w:eastAsia="Times New Roman" w:hAnsi="Arial" w:cs="Arial"/>
                <w:sz w:val="20"/>
                <w:szCs w:val="20"/>
                <w:lang w:eastAsia="en-GB"/>
              </w:rPr>
              <w:t xml:space="preserve"> </w:t>
            </w:r>
          </w:p>
          <w:p w14:paraId="409C324B" w14:textId="2E2D190C" w:rsidR="005E7385" w:rsidRDefault="005E7385" w:rsidP="723B4870">
            <w:pPr>
              <w:rPr>
                <w:rStyle w:val="normaltextrun"/>
                <w:rFonts w:ascii="Arial" w:eastAsia="Times New Roman" w:hAnsi="Arial" w:cs="Arial"/>
                <w:sz w:val="20"/>
                <w:szCs w:val="20"/>
                <w:lang w:eastAsia="en-GB"/>
              </w:rPr>
            </w:pPr>
            <w:r>
              <w:rPr>
                <w:noProof/>
              </w:rPr>
              <w:drawing>
                <wp:inline distT="0" distB="0" distL="0" distR="0" wp14:anchorId="1326BE6C" wp14:editId="48E4BF79">
                  <wp:extent cx="800100" cy="695325"/>
                  <wp:effectExtent l="0" t="0" r="0" b="952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5980A2BF" w14:textId="6973BD1F" w:rsidR="2E9D7F65" w:rsidRDefault="00067AFC" w:rsidP="723B4870">
            <w:pPr>
              <w:rPr>
                <w:rStyle w:val="normaltextrun"/>
                <w:rFonts w:ascii="Arial" w:eastAsia="Times New Roman" w:hAnsi="Arial" w:cs="Arial"/>
                <w:color w:val="000000"/>
                <w:sz w:val="20"/>
                <w:szCs w:val="20"/>
                <w:bdr w:val="none" w:sz="0" w:space="0" w:color="auto" w:frame="1"/>
                <w:lang w:eastAsia="en-GB"/>
              </w:rPr>
            </w:pPr>
            <w:r w:rsidRPr="00067AFC">
              <w:rPr>
                <w:rStyle w:val="normaltextrun"/>
                <w:rFonts w:ascii="Arial" w:eastAsia="Times New Roman" w:hAnsi="Arial" w:cs="Arial"/>
                <w:color w:val="000000"/>
                <w:sz w:val="20"/>
                <w:szCs w:val="20"/>
                <w:bdr w:val="none" w:sz="0" w:space="0" w:color="auto" w:frame="1"/>
                <w:lang w:eastAsia="en-GB"/>
              </w:rPr>
              <w:t>Over</w:t>
            </w:r>
            <w:r w:rsidR="001B45C6">
              <w:rPr>
                <w:rStyle w:val="normaltextrun"/>
                <w:rFonts w:ascii="Arial" w:eastAsia="Times New Roman" w:hAnsi="Arial" w:cs="Arial"/>
                <w:color w:val="000000"/>
                <w:sz w:val="20"/>
                <w:szCs w:val="20"/>
                <w:bdr w:val="none" w:sz="0" w:space="0" w:color="auto" w:frame="1"/>
                <w:lang w:eastAsia="en-GB"/>
              </w:rPr>
              <w:t>all</w:t>
            </w:r>
            <w:r w:rsidRPr="00067AFC">
              <w:rPr>
                <w:rStyle w:val="normaltextrun"/>
                <w:rFonts w:ascii="Arial" w:eastAsia="Times New Roman" w:hAnsi="Arial" w:cs="Arial"/>
                <w:color w:val="000000"/>
                <w:sz w:val="20"/>
                <w:szCs w:val="20"/>
                <w:bdr w:val="none" w:sz="0" w:space="0" w:color="auto" w:frame="1"/>
                <w:lang w:eastAsia="en-GB"/>
              </w:rPr>
              <w:t xml:space="preserve"> food waste has increased by 11% across </w:t>
            </w:r>
            <w:r w:rsidR="00F764D8">
              <w:rPr>
                <w:rStyle w:val="normaltextrun"/>
                <w:rFonts w:ascii="Arial" w:eastAsia="Times New Roman" w:hAnsi="Arial" w:cs="Arial"/>
                <w:color w:val="000000"/>
                <w:sz w:val="20"/>
                <w:szCs w:val="20"/>
                <w:bdr w:val="none" w:sz="0" w:space="0" w:color="auto" w:frame="1"/>
                <w:lang w:eastAsia="en-GB"/>
              </w:rPr>
              <w:t>Hospitality outlets</w:t>
            </w:r>
            <w:r w:rsidR="001B45C6">
              <w:rPr>
                <w:rStyle w:val="normaltextrun"/>
                <w:rFonts w:ascii="Arial" w:eastAsia="Times New Roman" w:hAnsi="Arial" w:cs="Arial"/>
                <w:color w:val="000000"/>
                <w:sz w:val="20"/>
                <w:szCs w:val="20"/>
                <w:bdr w:val="none" w:sz="0" w:space="0" w:color="auto" w:frame="1"/>
                <w:lang w:eastAsia="en-GB"/>
              </w:rPr>
              <w:t xml:space="preserve">, </w:t>
            </w:r>
            <w:r w:rsidR="00255817">
              <w:rPr>
                <w:rStyle w:val="normaltextrun"/>
                <w:rFonts w:ascii="Arial" w:eastAsia="Times New Roman" w:hAnsi="Arial" w:cs="Arial"/>
                <w:color w:val="000000"/>
                <w:sz w:val="20"/>
                <w:szCs w:val="20"/>
                <w:bdr w:val="none" w:sz="0" w:space="0" w:color="auto" w:frame="1"/>
                <w:lang w:eastAsia="en-GB"/>
              </w:rPr>
              <w:t>when compa</w:t>
            </w:r>
            <w:r w:rsidR="00282BAF">
              <w:rPr>
                <w:rStyle w:val="normaltextrun"/>
                <w:rFonts w:ascii="Arial" w:eastAsia="Times New Roman" w:hAnsi="Arial" w:cs="Arial"/>
                <w:color w:val="000000"/>
                <w:sz w:val="20"/>
                <w:szCs w:val="20"/>
                <w:bdr w:val="none" w:sz="0" w:space="0" w:color="auto" w:frame="1"/>
                <w:lang w:eastAsia="en-GB"/>
              </w:rPr>
              <w:t>ring data from 21/22 to 22/23</w:t>
            </w:r>
            <w:r w:rsidR="0084725D">
              <w:rPr>
                <w:rStyle w:val="normaltextrun"/>
                <w:rFonts w:ascii="Arial" w:eastAsia="Times New Roman" w:hAnsi="Arial" w:cs="Arial"/>
                <w:color w:val="000000"/>
                <w:sz w:val="20"/>
                <w:szCs w:val="20"/>
                <w:bdr w:val="none" w:sz="0" w:space="0" w:color="auto" w:frame="1"/>
                <w:lang w:eastAsia="en-GB"/>
              </w:rPr>
              <w:t xml:space="preserve"> however </w:t>
            </w:r>
            <w:r w:rsidR="00C76EA4">
              <w:rPr>
                <w:rStyle w:val="normaltextrun"/>
                <w:rFonts w:ascii="Arial" w:eastAsia="Times New Roman" w:hAnsi="Arial" w:cs="Arial"/>
                <w:color w:val="000000"/>
                <w:sz w:val="20"/>
                <w:szCs w:val="20"/>
                <w:bdr w:val="none" w:sz="0" w:space="0" w:color="auto" w:frame="1"/>
                <w:lang w:eastAsia="en-GB"/>
              </w:rPr>
              <w:t>this isn’t a</w:t>
            </w:r>
            <w:r w:rsidR="009245ED">
              <w:rPr>
                <w:rStyle w:val="normaltextrun"/>
                <w:rFonts w:ascii="Arial" w:eastAsia="Times New Roman" w:hAnsi="Arial" w:cs="Arial"/>
                <w:color w:val="000000"/>
                <w:sz w:val="20"/>
                <w:szCs w:val="20"/>
                <w:bdr w:val="none" w:sz="0" w:space="0" w:color="auto" w:frame="1"/>
                <w:lang w:eastAsia="en-GB"/>
              </w:rPr>
              <w:t>n</w:t>
            </w:r>
            <w:r w:rsidR="00C76EA4">
              <w:rPr>
                <w:rStyle w:val="normaltextrun"/>
                <w:rFonts w:ascii="Arial" w:eastAsia="Times New Roman" w:hAnsi="Arial" w:cs="Arial"/>
                <w:color w:val="000000"/>
                <w:sz w:val="20"/>
                <w:szCs w:val="20"/>
                <w:bdr w:val="none" w:sz="0" w:space="0" w:color="auto" w:frame="1"/>
                <w:lang w:eastAsia="en-GB"/>
              </w:rPr>
              <w:t xml:space="preserve"> accurate picture </w:t>
            </w:r>
            <w:r w:rsidR="00C1380A">
              <w:rPr>
                <w:rStyle w:val="normaltextrun"/>
                <w:rFonts w:ascii="Arial" w:eastAsia="Times New Roman" w:hAnsi="Arial" w:cs="Arial"/>
                <w:color w:val="000000"/>
                <w:sz w:val="20"/>
                <w:szCs w:val="20"/>
                <w:bdr w:val="none" w:sz="0" w:space="0" w:color="auto" w:frame="1"/>
                <w:lang w:eastAsia="en-GB"/>
              </w:rPr>
              <w:t xml:space="preserve">as </w:t>
            </w:r>
            <w:r w:rsidR="00734FC2">
              <w:rPr>
                <w:rStyle w:val="normaltextrun"/>
                <w:rFonts w:ascii="Arial" w:eastAsia="Times New Roman" w:hAnsi="Arial" w:cs="Arial"/>
                <w:color w:val="000000"/>
                <w:sz w:val="20"/>
                <w:szCs w:val="20"/>
                <w:bdr w:val="none" w:sz="0" w:space="0" w:color="auto" w:frame="1"/>
                <w:lang w:eastAsia="en-GB"/>
              </w:rPr>
              <w:t>Pavilion</w:t>
            </w:r>
            <w:r w:rsidR="009245ED">
              <w:rPr>
                <w:rStyle w:val="normaltextrun"/>
                <w:rFonts w:ascii="Arial" w:eastAsia="Times New Roman" w:hAnsi="Arial" w:cs="Arial"/>
                <w:color w:val="000000"/>
                <w:sz w:val="20"/>
                <w:szCs w:val="20"/>
                <w:bdr w:val="none" w:sz="0" w:space="0" w:color="auto" w:frame="1"/>
                <w:lang w:eastAsia="en-GB"/>
              </w:rPr>
              <w:t xml:space="preserve"> hadn’t</w:t>
            </w:r>
            <w:r w:rsidR="001D4DFE">
              <w:rPr>
                <w:rStyle w:val="normaltextrun"/>
                <w:rFonts w:ascii="Arial" w:eastAsia="Times New Roman" w:hAnsi="Arial" w:cs="Arial"/>
                <w:color w:val="000000"/>
                <w:sz w:val="20"/>
                <w:szCs w:val="20"/>
                <w:bdr w:val="none" w:sz="0" w:space="0" w:color="auto" w:frame="1"/>
                <w:lang w:eastAsia="en-GB"/>
              </w:rPr>
              <w:t xml:space="preserve"> fully</w:t>
            </w:r>
            <w:r w:rsidR="009245ED">
              <w:rPr>
                <w:rStyle w:val="normaltextrun"/>
                <w:rFonts w:ascii="Arial" w:eastAsia="Times New Roman" w:hAnsi="Arial" w:cs="Arial"/>
                <w:color w:val="000000"/>
                <w:sz w:val="20"/>
                <w:szCs w:val="20"/>
                <w:bdr w:val="none" w:sz="0" w:space="0" w:color="auto" w:frame="1"/>
                <w:lang w:eastAsia="en-GB"/>
              </w:rPr>
              <w:t xml:space="preserve"> opened </w:t>
            </w:r>
            <w:r w:rsidR="00B54F48">
              <w:rPr>
                <w:rStyle w:val="normaltextrun"/>
                <w:rFonts w:ascii="Arial" w:eastAsia="Times New Roman" w:hAnsi="Arial" w:cs="Arial"/>
                <w:color w:val="000000"/>
                <w:sz w:val="20"/>
                <w:szCs w:val="20"/>
                <w:bdr w:val="none" w:sz="0" w:space="0" w:color="auto" w:frame="1"/>
                <w:lang w:eastAsia="en-GB"/>
              </w:rPr>
              <w:t>in 21/2</w:t>
            </w:r>
            <w:r w:rsidR="00D7799D">
              <w:rPr>
                <w:rStyle w:val="normaltextrun"/>
                <w:rFonts w:ascii="Arial" w:eastAsia="Times New Roman" w:hAnsi="Arial" w:cs="Arial"/>
                <w:color w:val="000000"/>
                <w:sz w:val="20"/>
                <w:szCs w:val="20"/>
                <w:bdr w:val="none" w:sz="0" w:space="0" w:color="auto" w:frame="1"/>
                <w:lang w:eastAsia="en-GB"/>
              </w:rPr>
              <w:t>2</w:t>
            </w:r>
            <w:r w:rsidR="00C33A36">
              <w:rPr>
                <w:rStyle w:val="normaltextrun"/>
                <w:rFonts w:ascii="Arial" w:eastAsia="Times New Roman" w:hAnsi="Arial" w:cs="Arial"/>
                <w:color w:val="000000"/>
                <w:sz w:val="20"/>
                <w:szCs w:val="20"/>
                <w:bdr w:val="none" w:sz="0" w:space="0" w:color="auto" w:frame="1"/>
                <w:lang w:eastAsia="en-GB"/>
              </w:rPr>
              <w:t xml:space="preserve"> and </w:t>
            </w:r>
            <w:r w:rsidR="00972B06">
              <w:rPr>
                <w:rStyle w:val="normaltextrun"/>
                <w:rFonts w:ascii="Arial" w:eastAsia="Times New Roman" w:hAnsi="Arial" w:cs="Arial"/>
                <w:color w:val="000000"/>
                <w:sz w:val="20"/>
                <w:szCs w:val="20"/>
                <w:bdr w:val="none" w:sz="0" w:space="0" w:color="auto" w:frame="1"/>
                <w:lang w:eastAsia="en-GB"/>
              </w:rPr>
              <w:t>there was an increase of 200</w:t>
            </w:r>
            <w:r w:rsidR="001D4DFE">
              <w:rPr>
                <w:rStyle w:val="normaltextrun"/>
                <w:rFonts w:ascii="Arial" w:eastAsia="Times New Roman" w:hAnsi="Arial" w:cs="Arial"/>
                <w:color w:val="000000"/>
                <w:sz w:val="20"/>
                <w:szCs w:val="20"/>
                <w:bdr w:val="none" w:sz="0" w:space="0" w:color="auto" w:frame="1"/>
                <w:lang w:eastAsia="en-GB"/>
              </w:rPr>
              <w:t xml:space="preserve">257 transactions across all Hospitality outlets over the two years. </w:t>
            </w:r>
          </w:p>
          <w:p w14:paraId="40611600" w14:textId="6007523B" w:rsidR="00AD3E24" w:rsidRDefault="001B4A47" w:rsidP="723B4870">
            <w:pPr>
              <w:rPr>
                <w:rStyle w:val="normaltextrun"/>
                <w:rFonts w:ascii="Arial" w:eastAsia="Times New Roman" w:hAnsi="Arial" w:cs="Arial"/>
                <w:color w:val="000000"/>
                <w:sz w:val="20"/>
                <w:szCs w:val="20"/>
                <w:bdr w:val="none" w:sz="0" w:space="0" w:color="auto" w:frame="1"/>
                <w:lang w:eastAsia="en-GB"/>
              </w:rPr>
            </w:pPr>
            <w:r>
              <w:rPr>
                <w:rStyle w:val="normaltextrun"/>
                <w:rFonts w:ascii="Arial" w:eastAsia="Times New Roman" w:hAnsi="Arial" w:cs="Arial"/>
                <w:color w:val="000000"/>
                <w:sz w:val="20"/>
                <w:szCs w:val="20"/>
                <w:bdr w:val="none" w:sz="0" w:space="0" w:color="auto" w:frame="1"/>
                <w:lang w:eastAsia="en-GB"/>
              </w:rPr>
              <w:t xml:space="preserve">When comparing months </w:t>
            </w:r>
            <w:r w:rsidR="007D4E85">
              <w:rPr>
                <w:rStyle w:val="normaltextrun"/>
                <w:rFonts w:ascii="Arial" w:eastAsia="Times New Roman" w:hAnsi="Arial" w:cs="Arial"/>
                <w:color w:val="000000"/>
                <w:sz w:val="20"/>
                <w:szCs w:val="20"/>
                <w:bdr w:val="none" w:sz="0" w:space="0" w:color="auto" w:frame="1"/>
                <w:lang w:eastAsia="en-GB"/>
              </w:rPr>
              <w:t>when the outlets were fully operational</w:t>
            </w:r>
            <w:r w:rsidR="00B47A09">
              <w:rPr>
                <w:rStyle w:val="normaltextrun"/>
                <w:rFonts w:ascii="Arial" w:eastAsia="Times New Roman" w:hAnsi="Arial" w:cs="Arial"/>
                <w:color w:val="000000"/>
                <w:sz w:val="20"/>
                <w:szCs w:val="20"/>
                <w:bdr w:val="none" w:sz="0" w:space="0" w:color="auto" w:frame="1"/>
                <w:lang w:eastAsia="en-GB"/>
              </w:rPr>
              <w:t xml:space="preserve"> (February to July</w:t>
            </w:r>
            <w:r w:rsidR="00402AF5">
              <w:rPr>
                <w:rStyle w:val="normaltextrun"/>
                <w:rFonts w:ascii="Arial" w:eastAsia="Times New Roman" w:hAnsi="Arial" w:cs="Arial"/>
                <w:color w:val="000000"/>
                <w:sz w:val="20"/>
                <w:szCs w:val="20"/>
                <w:bdr w:val="none" w:sz="0" w:space="0" w:color="auto" w:frame="1"/>
                <w:lang w:eastAsia="en-GB"/>
              </w:rPr>
              <w:t xml:space="preserve"> </w:t>
            </w:r>
            <w:r w:rsidR="00701D72">
              <w:rPr>
                <w:rStyle w:val="normaltextrun"/>
                <w:rFonts w:ascii="Arial" w:eastAsia="Times New Roman" w:hAnsi="Arial" w:cs="Arial"/>
                <w:color w:val="000000"/>
                <w:sz w:val="20"/>
                <w:szCs w:val="20"/>
                <w:bdr w:val="none" w:sz="0" w:space="0" w:color="auto" w:frame="1"/>
                <w:lang w:eastAsia="en-GB"/>
              </w:rPr>
              <w:t>across both years</w:t>
            </w:r>
            <w:r w:rsidR="00402AF5">
              <w:rPr>
                <w:rStyle w:val="normaltextrun"/>
                <w:rFonts w:ascii="Arial" w:eastAsia="Times New Roman" w:hAnsi="Arial" w:cs="Arial"/>
                <w:color w:val="000000"/>
                <w:sz w:val="20"/>
                <w:szCs w:val="20"/>
                <w:bdr w:val="none" w:sz="0" w:space="0" w:color="auto" w:frame="1"/>
                <w:lang w:eastAsia="en-GB"/>
              </w:rPr>
              <w:t xml:space="preserve">). This shows a decrease of 3% </w:t>
            </w:r>
            <w:r w:rsidR="00AE35F0">
              <w:rPr>
                <w:rStyle w:val="normaltextrun"/>
                <w:rFonts w:ascii="Arial" w:eastAsia="Times New Roman" w:hAnsi="Arial" w:cs="Arial"/>
                <w:color w:val="000000"/>
                <w:sz w:val="20"/>
                <w:szCs w:val="20"/>
                <w:bdr w:val="none" w:sz="0" w:space="0" w:color="auto" w:frame="1"/>
                <w:lang w:eastAsia="en-GB"/>
              </w:rPr>
              <w:t xml:space="preserve">in Hospitality’s food waste. </w:t>
            </w:r>
          </w:p>
          <w:p w14:paraId="78BA3977" w14:textId="664DAA23" w:rsidR="00AD3E24" w:rsidRPr="00AE35F0" w:rsidRDefault="00AD3E24" w:rsidP="723B4870">
            <w:pPr>
              <w:rPr>
                <w:rStyle w:val="normaltextrun"/>
                <w:rFonts w:ascii="Arial" w:eastAsia="Times New Roman" w:hAnsi="Arial" w:cs="Arial"/>
                <w:color w:val="000000"/>
                <w:sz w:val="20"/>
                <w:szCs w:val="20"/>
                <w:bdr w:val="none" w:sz="0" w:space="0" w:color="auto" w:frame="1"/>
                <w:lang w:eastAsia="en-GB"/>
              </w:rPr>
            </w:pPr>
            <w:r>
              <w:rPr>
                <w:rStyle w:val="normaltextrun"/>
                <w:rFonts w:ascii="Arial" w:eastAsia="Times New Roman" w:hAnsi="Arial" w:cs="Arial"/>
                <w:color w:val="000000"/>
                <w:sz w:val="20"/>
                <w:szCs w:val="20"/>
                <w:bdr w:val="none" w:sz="0" w:space="0" w:color="auto" w:frame="1"/>
                <w:lang w:eastAsia="en-GB"/>
              </w:rPr>
              <w:t>Last year, 22/23,</w:t>
            </w:r>
            <w:r w:rsidR="047F4B15">
              <w:rPr>
                <w:rStyle w:val="normaltextrun"/>
                <w:rFonts w:ascii="Arial" w:eastAsia="Times New Roman" w:hAnsi="Arial" w:cs="Arial"/>
                <w:color w:val="000000"/>
                <w:sz w:val="20"/>
                <w:szCs w:val="20"/>
                <w:bdr w:val="none" w:sz="0" w:space="0" w:color="auto" w:frame="1"/>
                <w:lang w:eastAsia="en-GB"/>
              </w:rPr>
              <w:t>67.58 tonnes</w:t>
            </w:r>
            <w:r w:rsidR="324F20DA">
              <w:rPr>
                <w:rStyle w:val="normaltextrun"/>
                <w:rFonts w:ascii="Arial" w:eastAsia="Times New Roman" w:hAnsi="Arial" w:cs="Arial"/>
                <w:color w:val="000000"/>
                <w:sz w:val="20"/>
                <w:szCs w:val="20"/>
                <w:bdr w:val="none" w:sz="0" w:space="0" w:color="auto" w:frame="1"/>
                <w:lang w:eastAsia="en-GB"/>
              </w:rPr>
              <w:t>,</w:t>
            </w:r>
            <w:r>
              <w:rPr>
                <w:rStyle w:val="normaltextrun"/>
                <w:rFonts w:ascii="Arial" w:eastAsia="Times New Roman" w:hAnsi="Arial" w:cs="Arial"/>
                <w:color w:val="000000"/>
                <w:sz w:val="20"/>
                <w:szCs w:val="20"/>
                <w:bdr w:val="none" w:sz="0" w:space="0" w:color="auto" w:frame="1"/>
                <w:lang w:eastAsia="en-GB"/>
              </w:rPr>
              <w:t xml:space="preserve"> of food waste from Hospitality outlets went to anaerobic digestion. This means that it taken for composing, methane is taken </w:t>
            </w:r>
            <w:r>
              <w:rPr>
                <w:rStyle w:val="normaltextrun"/>
                <w:rFonts w:ascii="Arial" w:eastAsia="Times New Roman" w:hAnsi="Arial" w:cs="Arial"/>
                <w:color w:val="000000"/>
                <w:sz w:val="20"/>
                <w:szCs w:val="20"/>
                <w:bdr w:val="none" w:sz="0" w:space="0" w:color="auto" w:frame="1"/>
                <w:lang w:eastAsia="en-GB"/>
              </w:rPr>
              <w:lastRenderedPageBreak/>
              <w:t xml:space="preserve">during the composting process and used to create energy and used as fertilizer on local land in Wiltshire.  </w:t>
            </w:r>
          </w:p>
          <w:p w14:paraId="12F680E1" w14:textId="2578AFA3" w:rsidR="723B4870" w:rsidRDefault="723B4870" w:rsidP="723B4870">
            <w:pPr>
              <w:rPr>
                <w:rStyle w:val="normaltextrun"/>
                <w:rFonts w:eastAsiaTheme="minorEastAsia"/>
                <w:sz w:val="20"/>
                <w:szCs w:val="20"/>
                <w:lang w:eastAsia="en-GB"/>
              </w:rPr>
            </w:pPr>
          </w:p>
        </w:tc>
      </w:tr>
      <w:tr w:rsidR="723B4870" w14:paraId="010081D4" w14:textId="77777777" w:rsidTr="7FEF151E">
        <w:trPr>
          <w:trHeight w:val="300"/>
        </w:trPr>
        <w:tc>
          <w:tcPr>
            <w:tcW w:w="2928" w:type="dxa"/>
          </w:tcPr>
          <w:p w14:paraId="5A88703D" w14:textId="3D2AD197" w:rsidR="3458215D" w:rsidRDefault="3458215D" w:rsidP="723B4870">
            <w:pPr>
              <w:rPr>
                <w:b/>
                <w:bCs/>
                <w:sz w:val="28"/>
                <w:szCs w:val="28"/>
              </w:rPr>
            </w:pPr>
            <w:r w:rsidRPr="723B4870">
              <w:rPr>
                <w:b/>
                <w:bCs/>
                <w:sz w:val="28"/>
                <w:szCs w:val="28"/>
              </w:rPr>
              <w:lastRenderedPageBreak/>
              <w:t>Reducing Food Waste</w:t>
            </w:r>
          </w:p>
          <w:p w14:paraId="544DE729" w14:textId="7F5644E8" w:rsidR="723B4870" w:rsidRDefault="723B4870" w:rsidP="723B4870">
            <w:pPr>
              <w:rPr>
                <w:b/>
                <w:bCs/>
                <w:sz w:val="28"/>
                <w:szCs w:val="28"/>
              </w:rPr>
            </w:pPr>
          </w:p>
        </w:tc>
        <w:tc>
          <w:tcPr>
            <w:tcW w:w="2832" w:type="dxa"/>
          </w:tcPr>
          <w:p w14:paraId="04FD3DE0" w14:textId="49505F88" w:rsidR="3458215D" w:rsidRDefault="3458215D" w:rsidP="723B4870">
            <w:pPr>
              <w:rPr>
                <w:rFonts w:ascii="Arial" w:eastAsia="Arial" w:hAnsi="Arial" w:cs="Arial"/>
                <w:b/>
                <w:bCs/>
                <w:sz w:val="20"/>
                <w:szCs w:val="20"/>
              </w:rPr>
            </w:pPr>
            <w:r w:rsidRPr="723B4870">
              <w:rPr>
                <w:rFonts w:ascii="Arial" w:eastAsia="Arial" w:hAnsi="Arial" w:cs="Arial"/>
                <w:sz w:val="20"/>
                <w:szCs w:val="20"/>
              </w:rPr>
              <w:t>Recycle 100% of waste coffee grounds from Hospitality outlets.</w:t>
            </w:r>
          </w:p>
        </w:tc>
        <w:tc>
          <w:tcPr>
            <w:tcW w:w="1437" w:type="dxa"/>
          </w:tcPr>
          <w:p w14:paraId="281EE0F2" w14:textId="4064F2FF" w:rsidR="3458215D" w:rsidRDefault="3458215D" w:rsidP="723B4870">
            <w:pPr>
              <w:rPr>
                <w:b/>
                <w:bCs/>
                <w:sz w:val="28"/>
                <w:szCs w:val="28"/>
              </w:rPr>
            </w:pPr>
            <w:r w:rsidRPr="723B4870">
              <w:rPr>
                <w:rStyle w:val="normaltextrun"/>
                <w:rFonts w:ascii="Arial" w:eastAsia="Times New Roman" w:hAnsi="Arial" w:cs="Arial"/>
                <w:sz w:val="20"/>
                <w:szCs w:val="20"/>
                <w:lang w:eastAsia="en-GB"/>
              </w:rPr>
              <w:t xml:space="preserve">We have achieved this </w:t>
            </w:r>
            <w:proofErr w:type="gramStart"/>
            <w:r w:rsidRPr="723B4870">
              <w:rPr>
                <w:rStyle w:val="normaltextrun"/>
                <w:rFonts w:ascii="Arial" w:eastAsia="Times New Roman" w:hAnsi="Arial" w:cs="Arial"/>
                <w:sz w:val="20"/>
                <w:szCs w:val="20"/>
                <w:lang w:eastAsia="en-GB"/>
              </w:rPr>
              <w:t>target</w:t>
            </w:r>
            <w:proofErr w:type="gramEnd"/>
          </w:p>
          <w:p w14:paraId="756000C4" w14:textId="1C0BB1E3" w:rsidR="723B4870" w:rsidRPr="005E7385" w:rsidRDefault="005E7385" w:rsidP="723B4870">
            <w:pPr>
              <w:rPr>
                <w:rStyle w:val="normaltextrun"/>
                <w:b/>
                <w:bCs/>
                <w:sz w:val="28"/>
                <w:szCs w:val="28"/>
              </w:rPr>
            </w:pPr>
            <w:r>
              <w:rPr>
                <w:noProof/>
              </w:rPr>
              <w:drawing>
                <wp:inline distT="0" distB="0" distL="0" distR="0" wp14:anchorId="260357BB" wp14:editId="3F2E9F59">
                  <wp:extent cx="723900" cy="7048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6D186717" w14:textId="38518289" w:rsidR="3458215D" w:rsidRPr="009549DD" w:rsidRDefault="3458215D" w:rsidP="723B4870">
            <w:pPr>
              <w:rPr>
                <w:rStyle w:val="normaltextrun"/>
                <w:rFonts w:ascii="Arial" w:eastAsia="Times New Roman" w:hAnsi="Arial" w:cs="Arial"/>
                <w:color w:val="000000"/>
                <w:sz w:val="20"/>
                <w:szCs w:val="20"/>
                <w:bdr w:val="none" w:sz="0" w:space="0" w:color="auto" w:frame="1"/>
                <w:lang w:eastAsia="en-GB"/>
              </w:rPr>
            </w:pPr>
            <w:r w:rsidRPr="009549DD">
              <w:rPr>
                <w:rStyle w:val="normaltextrun"/>
                <w:rFonts w:ascii="Arial" w:eastAsia="Times New Roman" w:hAnsi="Arial" w:cs="Arial"/>
                <w:color w:val="000000"/>
                <w:sz w:val="20"/>
                <w:szCs w:val="20"/>
                <w:bdr w:val="none" w:sz="0" w:space="0" w:color="auto" w:frame="1"/>
                <w:lang w:eastAsia="en-GB"/>
              </w:rPr>
              <w:t xml:space="preserve">Achieved and ongoing. </w:t>
            </w:r>
          </w:p>
          <w:p w14:paraId="3A617447" w14:textId="4151066A" w:rsidR="723B4870" w:rsidRPr="009549DD" w:rsidRDefault="723B4870" w:rsidP="723B4870">
            <w:pPr>
              <w:rPr>
                <w:rStyle w:val="normaltextrun"/>
                <w:rFonts w:ascii="Arial" w:eastAsia="Times New Roman" w:hAnsi="Arial" w:cs="Arial"/>
                <w:color w:val="000000"/>
                <w:sz w:val="20"/>
                <w:szCs w:val="20"/>
                <w:bdr w:val="none" w:sz="0" w:space="0" w:color="auto" w:frame="1"/>
                <w:lang w:eastAsia="en-GB"/>
              </w:rPr>
            </w:pPr>
          </w:p>
          <w:p w14:paraId="4AE23F8B" w14:textId="20705984" w:rsidR="3458215D" w:rsidRDefault="3458215D" w:rsidP="6964A134">
            <w:pPr>
              <w:rPr>
                <w:rStyle w:val="normaltextrun"/>
                <w:rFonts w:eastAsiaTheme="minorEastAsia"/>
                <w:sz w:val="20"/>
                <w:szCs w:val="20"/>
                <w:lang w:eastAsia="en-GB"/>
              </w:rPr>
            </w:pPr>
            <w:r w:rsidRPr="009549DD">
              <w:rPr>
                <w:rStyle w:val="normaltextrun"/>
                <w:rFonts w:ascii="Arial" w:eastAsia="Times New Roman" w:hAnsi="Arial" w:cs="Arial"/>
                <w:color w:val="000000"/>
                <w:sz w:val="20"/>
                <w:szCs w:val="20"/>
                <w:bdr w:val="none" w:sz="0" w:space="0" w:color="auto" w:frame="1"/>
                <w:lang w:eastAsia="en-GB"/>
              </w:rPr>
              <w:t>In 22/23 we used</w:t>
            </w:r>
            <w:r w:rsidR="71CFBA0A" w:rsidRPr="009549DD">
              <w:rPr>
                <w:rStyle w:val="normaltextrun"/>
                <w:rFonts w:ascii="Arial" w:eastAsia="Times New Roman" w:hAnsi="Arial" w:cs="Arial"/>
                <w:color w:val="000000"/>
                <w:sz w:val="20"/>
                <w:szCs w:val="20"/>
                <w:bdr w:val="none" w:sz="0" w:space="0" w:color="auto" w:frame="1"/>
                <w:lang w:eastAsia="en-GB"/>
              </w:rPr>
              <w:t xml:space="preserve"> 1.64 tonnes</w:t>
            </w:r>
            <w:r w:rsidR="5535E21A" w:rsidRPr="009549DD">
              <w:rPr>
                <w:rStyle w:val="normaltextrun"/>
                <w:rFonts w:ascii="Arial" w:eastAsia="Times New Roman" w:hAnsi="Arial" w:cs="Arial"/>
                <w:color w:val="000000"/>
                <w:sz w:val="20"/>
                <w:szCs w:val="20"/>
                <w:bdr w:val="none" w:sz="0" w:space="0" w:color="auto" w:frame="1"/>
                <w:lang w:eastAsia="en-GB"/>
              </w:rPr>
              <w:t xml:space="preserve"> of coffee grounds from catering outlets </w:t>
            </w:r>
            <w:r w:rsidRPr="009549DD">
              <w:rPr>
                <w:rStyle w:val="normaltextrun"/>
                <w:rFonts w:ascii="Arial" w:eastAsia="Times New Roman" w:hAnsi="Arial" w:cs="Arial"/>
                <w:color w:val="000000"/>
                <w:sz w:val="20"/>
                <w:szCs w:val="20"/>
                <w:bdr w:val="none" w:sz="0" w:space="0" w:color="auto" w:frame="1"/>
                <w:lang w:eastAsia="en-GB"/>
              </w:rPr>
              <w:t>with le</w:t>
            </w:r>
            <w:r w:rsidR="60048554" w:rsidRPr="009549DD">
              <w:rPr>
                <w:rStyle w:val="normaltextrun"/>
                <w:rFonts w:ascii="Arial" w:eastAsia="Times New Roman" w:hAnsi="Arial" w:cs="Arial"/>
                <w:color w:val="000000"/>
                <w:sz w:val="20"/>
                <w:szCs w:val="20"/>
                <w:bdr w:val="none" w:sz="0" w:space="0" w:color="auto" w:frame="1"/>
                <w:lang w:eastAsia="en-GB"/>
              </w:rPr>
              <w:t>af</w:t>
            </w:r>
            <w:r w:rsidRPr="009549DD">
              <w:rPr>
                <w:rStyle w:val="normaltextrun"/>
                <w:rFonts w:ascii="Arial" w:eastAsia="Times New Roman" w:hAnsi="Arial" w:cs="Arial"/>
                <w:color w:val="000000"/>
                <w:sz w:val="20"/>
                <w:szCs w:val="20"/>
                <w:bdr w:val="none" w:sz="0" w:space="0" w:color="auto" w:frame="1"/>
                <w:lang w:eastAsia="en-GB"/>
              </w:rPr>
              <w:t xml:space="preserve"> mulch </w:t>
            </w:r>
            <w:r w:rsidR="4FB7D34B" w:rsidRPr="009549DD">
              <w:rPr>
                <w:rStyle w:val="normaltextrun"/>
                <w:rFonts w:ascii="Arial" w:eastAsia="Times New Roman" w:hAnsi="Arial" w:cs="Arial"/>
                <w:color w:val="000000"/>
                <w:sz w:val="20"/>
                <w:szCs w:val="20"/>
                <w:bdr w:val="none" w:sz="0" w:space="0" w:color="auto" w:frame="1"/>
                <w:lang w:eastAsia="en-GB"/>
              </w:rPr>
              <w:t xml:space="preserve">as a soil enricher </w:t>
            </w:r>
            <w:r w:rsidRPr="009549DD">
              <w:rPr>
                <w:rStyle w:val="normaltextrun"/>
                <w:rFonts w:ascii="Arial" w:eastAsia="Times New Roman" w:hAnsi="Arial" w:cs="Arial"/>
                <w:color w:val="000000"/>
                <w:sz w:val="20"/>
                <w:szCs w:val="20"/>
                <w:bdr w:val="none" w:sz="0" w:space="0" w:color="auto" w:frame="1"/>
                <w:lang w:eastAsia="en-GB"/>
              </w:rPr>
              <w:t>on the University’s E</w:t>
            </w:r>
            <w:r w:rsidR="05AC9799" w:rsidRPr="009549DD">
              <w:rPr>
                <w:rStyle w:val="normaltextrun"/>
                <w:rFonts w:ascii="Arial" w:eastAsia="Times New Roman" w:hAnsi="Arial" w:cs="Arial"/>
                <w:color w:val="000000"/>
                <w:sz w:val="20"/>
                <w:szCs w:val="20"/>
                <w:bdr w:val="none" w:sz="0" w:space="0" w:color="auto" w:frame="1"/>
                <w:lang w:eastAsia="en-GB"/>
              </w:rPr>
              <w:t>state</w:t>
            </w:r>
            <w:r w:rsidR="05AC9799" w:rsidRPr="6964A134">
              <w:rPr>
                <w:rStyle w:val="normaltextrun"/>
                <w:rFonts w:eastAsiaTheme="minorEastAsia"/>
                <w:sz w:val="20"/>
                <w:szCs w:val="20"/>
                <w:lang w:eastAsia="en-GB"/>
              </w:rPr>
              <w:t xml:space="preserve"> </w:t>
            </w:r>
          </w:p>
        </w:tc>
      </w:tr>
      <w:tr w:rsidR="008B382A" w14:paraId="7FBC0CCB" w14:textId="4E1159B8" w:rsidTr="7FEF151E">
        <w:trPr>
          <w:trHeight w:val="300"/>
        </w:trPr>
        <w:tc>
          <w:tcPr>
            <w:tcW w:w="2928" w:type="dxa"/>
          </w:tcPr>
          <w:p w14:paraId="41B7FB39" w14:textId="147C4C90" w:rsidR="008B382A" w:rsidRDefault="008B382A" w:rsidP="008B382A">
            <w:pPr>
              <w:rPr>
                <w:b/>
                <w:bCs/>
                <w:sz w:val="28"/>
                <w:szCs w:val="28"/>
              </w:rPr>
            </w:pPr>
            <w:r w:rsidRPr="723B4870">
              <w:rPr>
                <w:b/>
                <w:bCs/>
                <w:sz w:val="28"/>
                <w:szCs w:val="28"/>
              </w:rPr>
              <w:t>Minimising Packaging</w:t>
            </w:r>
          </w:p>
          <w:p w14:paraId="5022218A" w14:textId="4BFCC961" w:rsidR="008B382A" w:rsidRDefault="008B382A" w:rsidP="008B382A">
            <w:pPr>
              <w:rPr>
                <w:b/>
                <w:bCs/>
                <w:sz w:val="28"/>
                <w:szCs w:val="28"/>
              </w:rPr>
            </w:pPr>
          </w:p>
        </w:tc>
        <w:tc>
          <w:tcPr>
            <w:tcW w:w="2832" w:type="dxa"/>
          </w:tcPr>
          <w:p w14:paraId="486D9B4D" w14:textId="523AFF03" w:rsidR="008B382A" w:rsidRDefault="008B382A" w:rsidP="008B382A">
            <w:pPr>
              <w:rPr>
                <w:b/>
                <w:bCs/>
                <w:sz w:val="28"/>
                <w:szCs w:val="28"/>
              </w:rPr>
            </w:pPr>
            <w:r w:rsidRPr="00712E91">
              <w:rPr>
                <w:rFonts w:ascii="Arial" w:eastAsia="Arial" w:hAnsi="Arial" w:cs="Arial"/>
                <w:sz w:val="20"/>
                <w:szCs w:val="20"/>
              </w:rPr>
              <w:t xml:space="preserve">Reduce </w:t>
            </w:r>
            <w:r>
              <w:rPr>
                <w:rFonts w:ascii="Arial" w:eastAsia="Arial" w:hAnsi="Arial" w:cs="Arial"/>
                <w:sz w:val="20"/>
                <w:szCs w:val="20"/>
              </w:rPr>
              <w:t>s</w:t>
            </w:r>
            <w:r w:rsidRPr="00CC143A">
              <w:rPr>
                <w:rFonts w:ascii="Arial" w:eastAsia="Arial" w:hAnsi="Arial" w:cs="Arial"/>
                <w:sz w:val="20"/>
                <w:szCs w:val="20"/>
              </w:rPr>
              <w:t>ingle</w:t>
            </w:r>
            <w:r w:rsidR="004C1F70">
              <w:rPr>
                <w:rFonts w:ascii="Arial" w:eastAsia="Arial" w:hAnsi="Arial" w:cs="Arial"/>
                <w:sz w:val="20"/>
                <w:szCs w:val="20"/>
              </w:rPr>
              <w:t>-</w:t>
            </w:r>
            <w:r w:rsidRPr="00CC143A">
              <w:rPr>
                <w:rFonts w:ascii="Arial" w:eastAsia="Arial" w:hAnsi="Arial" w:cs="Arial"/>
                <w:sz w:val="20"/>
                <w:szCs w:val="20"/>
              </w:rPr>
              <w:t>use plastic</w:t>
            </w:r>
            <w:r>
              <w:rPr>
                <w:rFonts w:eastAsia="Arial"/>
              </w:rPr>
              <w:t xml:space="preserve"> </w:t>
            </w:r>
            <w:r w:rsidRPr="00CC143A">
              <w:rPr>
                <w:rFonts w:ascii="Arial" w:eastAsia="Arial" w:hAnsi="Arial" w:cs="Arial"/>
                <w:sz w:val="20"/>
                <w:szCs w:val="20"/>
              </w:rPr>
              <w:t xml:space="preserve">takeaway food </w:t>
            </w:r>
            <w:r>
              <w:rPr>
                <w:rFonts w:ascii="Arial" w:eastAsia="Arial" w:hAnsi="Arial" w:cs="Arial"/>
                <w:sz w:val="20"/>
                <w:szCs w:val="20"/>
              </w:rPr>
              <w:t xml:space="preserve">and drink </w:t>
            </w:r>
            <w:r w:rsidRPr="00CC143A">
              <w:rPr>
                <w:rFonts w:ascii="Arial" w:eastAsia="Arial" w:hAnsi="Arial" w:cs="Arial"/>
                <w:sz w:val="20"/>
                <w:szCs w:val="20"/>
              </w:rPr>
              <w:t>container</w:t>
            </w:r>
            <w:r w:rsidR="00B107FE">
              <w:rPr>
                <w:rFonts w:ascii="Arial" w:eastAsia="Arial" w:hAnsi="Arial" w:cs="Arial"/>
                <w:sz w:val="20"/>
                <w:szCs w:val="20"/>
              </w:rPr>
              <w:t>s</w:t>
            </w:r>
            <w:r w:rsidR="004C1F70">
              <w:rPr>
                <w:rFonts w:ascii="Arial" w:eastAsia="Arial" w:hAnsi="Arial" w:cs="Arial"/>
                <w:sz w:val="20"/>
                <w:szCs w:val="20"/>
              </w:rPr>
              <w:t xml:space="preserve">. </w:t>
            </w:r>
            <w:r>
              <w:rPr>
                <w:rFonts w:eastAsia="Arial"/>
              </w:rPr>
              <w:t xml:space="preserve"> </w:t>
            </w:r>
          </w:p>
        </w:tc>
        <w:tc>
          <w:tcPr>
            <w:tcW w:w="1437" w:type="dxa"/>
          </w:tcPr>
          <w:p w14:paraId="11BCFD29" w14:textId="77777777" w:rsidR="008B382A" w:rsidRDefault="008B382A" w:rsidP="008B382A">
            <w:pPr>
              <w:rPr>
                <w:rStyle w:val="normaltextrun"/>
                <w:rFonts w:ascii="Arial" w:eastAsia="Times New Roman" w:hAnsi="Arial" w:cs="Arial"/>
                <w:color w:val="000000" w:themeColor="text1"/>
                <w:sz w:val="20"/>
                <w:szCs w:val="20"/>
                <w:lang w:eastAsia="en-GB"/>
              </w:rPr>
            </w:pPr>
            <w:r w:rsidRPr="00F822AC">
              <w:rPr>
                <w:rStyle w:val="normaltextrun"/>
                <w:rFonts w:ascii="Arial" w:eastAsia="Times New Roman" w:hAnsi="Arial" w:cs="Arial"/>
                <w:color w:val="000000" w:themeColor="text1"/>
                <w:sz w:val="20"/>
                <w:szCs w:val="20"/>
                <w:lang w:eastAsia="en-GB"/>
              </w:rPr>
              <w:t xml:space="preserve">We are making good </w:t>
            </w:r>
            <w:proofErr w:type="gramStart"/>
            <w:r w:rsidRPr="00F822AC">
              <w:rPr>
                <w:rStyle w:val="normaltextrun"/>
                <w:rFonts w:ascii="Arial" w:eastAsia="Times New Roman" w:hAnsi="Arial" w:cs="Arial"/>
                <w:color w:val="000000" w:themeColor="text1"/>
                <w:sz w:val="20"/>
                <w:szCs w:val="20"/>
                <w:lang w:eastAsia="en-GB"/>
              </w:rPr>
              <w:t>progress</w:t>
            </w:r>
            <w:proofErr w:type="gramEnd"/>
          </w:p>
          <w:p w14:paraId="0E718297" w14:textId="77777777" w:rsidR="005E7385" w:rsidRDefault="005E7385" w:rsidP="008B382A">
            <w:pPr>
              <w:rPr>
                <w:rStyle w:val="normaltextrun"/>
                <w:rFonts w:ascii="Arial" w:eastAsia="Times New Roman" w:hAnsi="Arial" w:cs="Arial"/>
                <w:color w:val="000000" w:themeColor="text1"/>
                <w:sz w:val="20"/>
                <w:szCs w:val="20"/>
                <w:lang w:eastAsia="en-GB"/>
              </w:rPr>
            </w:pPr>
          </w:p>
          <w:p w14:paraId="2FEBAF97" w14:textId="1F4F6FD7" w:rsidR="005E7385" w:rsidRDefault="005E7385" w:rsidP="008B382A">
            <w:pPr>
              <w:rPr>
                <w:b/>
                <w:bCs/>
                <w:sz w:val="28"/>
                <w:szCs w:val="28"/>
              </w:rPr>
            </w:pPr>
            <w:r>
              <w:rPr>
                <w:noProof/>
              </w:rPr>
              <w:drawing>
                <wp:inline distT="0" distB="0" distL="0" distR="0" wp14:anchorId="45824001" wp14:editId="733479B9">
                  <wp:extent cx="800100" cy="695325"/>
                  <wp:effectExtent l="0" t="0" r="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0AABB4A6" w14:textId="484A7AA4" w:rsidR="008B382A" w:rsidRPr="009549DD" w:rsidRDefault="00005326" w:rsidP="009549DD">
            <w:pPr>
              <w:pStyle w:val="NormalWeb"/>
              <w:shd w:val="clear" w:color="auto" w:fill="FFFFFF"/>
              <w:spacing w:before="0" w:beforeAutospacing="0"/>
              <w:rPr>
                <w:rFonts w:ascii="Arial" w:hAnsi="Arial" w:cs="Arial"/>
                <w:color w:val="000000"/>
                <w:sz w:val="20"/>
                <w:szCs w:val="20"/>
                <w:bdr w:val="none" w:sz="0" w:space="0" w:color="auto" w:frame="1"/>
              </w:rPr>
            </w:pPr>
            <w:r w:rsidRPr="00BC1D8D">
              <w:rPr>
                <w:rStyle w:val="normaltextrun"/>
                <w:rFonts w:ascii="Arial" w:hAnsi="Arial" w:cs="Arial"/>
                <w:color w:val="000000"/>
                <w:sz w:val="20"/>
                <w:szCs w:val="20"/>
                <w:bdr w:val="none" w:sz="0" w:space="0" w:color="auto" w:frame="1"/>
              </w:rPr>
              <w:t>150,606 hot drinks* were in reusable cups, saving a huge number of disposables from going to landfill.</w:t>
            </w:r>
            <w:r>
              <w:rPr>
                <w:rStyle w:val="normaltextrun"/>
                <w:rFonts w:ascii="Arial" w:hAnsi="Arial" w:cs="Arial"/>
                <w:color w:val="000000"/>
                <w:sz w:val="20"/>
                <w:szCs w:val="20"/>
                <w:bdr w:val="none" w:sz="0" w:space="0" w:color="auto" w:frame="1"/>
              </w:rPr>
              <w:br/>
            </w:r>
            <w:r w:rsidR="00750812" w:rsidRPr="00750812">
              <w:rPr>
                <w:rStyle w:val="normaltextrun"/>
                <w:rFonts w:ascii="Arial" w:hAnsi="Arial" w:cs="Arial"/>
                <w:color w:val="000000"/>
                <w:sz w:val="20"/>
                <w:szCs w:val="20"/>
                <w:bdr w:val="none" w:sz="0" w:space="0" w:color="auto" w:frame="1"/>
              </w:rPr>
              <w:t xml:space="preserve">The Exchange reusable cup scheme has been extended to include cold drinks, so it can now be used for bubble tea, </w:t>
            </w:r>
            <w:proofErr w:type="gramStart"/>
            <w:r w:rsidR="00750812" w:rsidRPr="00750812">
              <w:rPr>
                <w:rStyle w:val="normaltextrun"/>
                <w:rFonts w:ascii="Arial" w:hAnsi="Arial" w:cs="Arial"/>
                <w:color w:val="000000"/>
                <w:sz w:val="20"/>
                <w:szCs w:val="20"/>
                <w:bdr w:val="none" w:sz="0" w:space="0" w:color="auto" w:frame="1"/>
              </w:rPr>
              <w:t>milkshakes</w:t>
            </w:r>
            <w:proofErr w:type="gramEnd"/>
            <w:r w:rsidR="00750812" w:rsidRPr="00750812">
              <w:rPr>
                <w:rStyle w:val="normaltextrun"/>
                <w:rFonts w:ascii="Arial" w:hAnsi="Arial" w:cs="Arial"/>
                <w:color w:val="000000"/>
                <w:sz w:val="20"/>
                <w:szCs w:val="20"/>
                <w:bdr w:val="none" w:sz="0" w:space="0" w:color="auto" w:frame="1"/>
              </w:rPr>
              <w:t xml:space="preserve"> and smoothies.</w:t>
            </w:r>
            <w:r w:rsidR="00750812">
              <w:rPr>
                <w:rStyle w:val="normaltextrun"/>
                <w:rFonts w:ascii="Arial" w:hAnsi="Arial" w:cs="Arial"/>
                <w:color w:val="000000"/>
                <w:sz w:val="20"/>
                <w:szCs w:val="20"/>
                <w:bdr w:val="none" w:sz="0" w:space="0" w:color="auto" w:frame="1"/>
              </w:rPr>
              <w:br/>
            </w:r>
            <w:r w:rsidR="00095FCE">
              <w:rPr>
                <w:rStyle w:val="normaltextrun"/>
                <w:rFonts w:ascii="Arial" w:hAnsi="Arial" w:cs="Arial"/>
                <w:color w:val="000000"/>
                <w:sz w:val="20"/>
                <w:szCs w:val="20"/>
                <w:bdr w:val="none" w:sz="0" w:space="0" w:color="auto" w:frame="1"/>
              </w:rPr>
              <w:t xml:space="preserve">Sept 23 – Launched a new Pizza Exchange reusable pizza </w:t>
            </w:r>
            <w:r w:rsidR="00DC12E5">
              <w:rPr>
                <w:rStyle w:val="normaltextrun"/>
                <w:rFonts w:ascii="Arial" w:hAnsi="Arial" w:cs="Arial"/>
                <w:color w:val="000000"/>
                <w:sz w:val="20"/>
                <w:szCs w:val="20"/>
                <w:bdr w:val="none" w:sz="0" w:space="0" w:color="auto" w:frame="1"/>
              </w:rPr>
              <w:t>b</w:t>
            </w:r>
            <w:r w:rsidR="004127FB">
              <w:rPr>
                <w:rStyle w:val="normaltextrun"/>
                <w:rFonts w:ascii="Arial" w:hAnsi="Arial" w:cs="Arial"/>
                <w:color w:val="000000"/>
                <w:sz w:val="20"/>
                <w:szCs w:val="20"/>
                <w:bdr w:val="none" w:sz="0" w:space="0" w:color="auto" w:frame="1"/>
              </w:rPr>
              <w:t xml:space="preserve">ox </w:t>
            </w:r>
            <w:r w:rsidR="00DC12E5">
              <w:rPr>
                <w:rStyle w:val="normaltextrun"/>
                <w:rFonts w:ascii="Arial" w:hAnsi="Arial" w:cs="Arial"/>
                <w:color w:val="000000"/>
                <w:sz w:val="20"/>
                <w:szCs w:val="20"/>
                <w:bdr w:val="none" w:sz="0" w:space="0" w:color="auto" w:frame="1"/>
              </w:rPr>
              <w:t>scheme</w:t>
            </w:r>
            <w:r w:rsidR="004127FB">
              <w:rPr>
                <w:rStyle w:val="normaltextrun"/>
                <w:rFonts w:ascii="Arial" w:hAnsi="Arial" w:cs="Arial"/>
                <w:color w:val="000000"/>
                <w:sz w:val="20"/>
                <w:szCs w:val="20"/>
                <w:bdr w:val="none" w:sz="0" w:space="0" w:color="auto" w:frame="1"/>
              </w:rPr>
              <w:t xml:space="preserve"> in the lime tree. </w:t>
            </w:r>
            <w:r w:rsidR="00DC12E5">
              <w:rPr>
                <w:rStyle w:val="normaltextrun"/>
                <w:rFonts w:ascii="Arial" w:hAnsi="Arial" w:cs="Arial"/>
                <w:color w:val="000000"/>
                <w:sz w:val="20"/>
                <w:szCs w:val="20"/>
                <w:bdr w:val="none" w:sz="0" w:space="0" w:color="auto" w:frame="1"/>
              </w:rPr>
              <w:br/>
              <w:t xml:space="preserve">Next steps – </w:t>
            </w:r>
            <w:r w:rsidR="003D0966">
              <w:rPr>
                <w:rStyle w:val="normaltextrun"/>
                <w:rFonts w:ascii="Arial" w:hAnsi="Arial" w:cs="Arial"/>
                <w:color w:val="000000"/>
                <w:sz w:val="20"/>
                <w:szCs w:val="20"/>
                <w:bdr w:val="none" w:sz="0" w:space="0" w:color="auto" w:frame="1"/>
              </w:rPr>
              <w:t>Implement</w:t>
            </w:r>
            <w:r w:rsidR="00DC12E5">
              <w:rPr>
                <w:rStyle w:val="normaltextrun"/>
                <w:rFonts w:ascii="Arial" w:hAnsi="Arial" w:cs="Arial"/>
                <w:color w:val="000000"/>
                <w:sz w:val="20"/>
                <w:szCs w:val="20"/>
                <w:bdr w:val="none" w:sz="0" w:space="0" w:color="auto" w:frame="1"/>
              </w:rPr>
              <w:t xml:space="preserve"> a </w:t>
            </w:r>
            <w:r w:rsidR="003D0966">
              <w:rPr>
                <w:rStyle w:val="normaltextrun"/>
                <w:rFonts w:ascii="Arial" w:hAnsi="Arial" w:cs="Arial"/>
                <w:color w:val="000000"/>
                <w:sz w:val="20"/>
                <w:szCs w:val="20"/>
                <w:bdr w:val="none" w:sz="0" w:space="0" w:color="auto" w:frame="1"/>
              </w:rPr>
              <w:t xml:space="preserve">programme to reduce and then remove </w:t>
            </w:r>
            <w:r w:rsidR="009549DD">
              <w:rPr>
                <w:rStyle w:val="normaltextrun"/>
                <w:rFonts w:ascii="Arial" w:hAnsi="Arial" w:cs="Arial"/>
                <w:color w:val="000000"/>
                <w:sz w:val="20"/>
                <w:szCs w:val="20"/>
                <w:bdr w:val="none" w:sz="0" w:space="0" w:color="auto" w:frame="1"/>
              </w:rPr>
              <w:t>takeaway food containers.</w:t>
            </w:r>
          </w:p>
        </w:tc>
      </w:tr>
      <w:tr w:rsidR="00AF3FAE" w14:paraId="42281F7E" w14:textId="77777777" w:rsidTr="7FEF151E">
        <w:trPr>
          <w:trHeight w:val="300"/>
        </w:trPr>
        <w:tc>
          <w:tcPr>
            <w:tcW w:w="2928" w:type="dxa"/>
          </w:tcPr>
          <w:p w14:paraId="6E967478" w14:textId="77777777" w:rsidR="00A91CA8" w:rsidRDefault="00A91CA8" w:rsidP="00A91CA8">
            <w:pPr>
              <w:rPr>
                <w:b/>
                <w:bCs/>
                <w:sz w:val="28"/>
                <w:szCs w:val="28"/>
              </w:rPr>
            </w:pPr>
            <w:r w:rsidRPr="723B4870">
              <w:rPr>
                <w:b/>
                <w:bCs/>
                <w:sz w:val="28"/>
                <w:szCs w:val="28"/>
              </w:rPr>
              <w:t>Minimising Packaging</w:t>
            </w:r>
          </w:p>
          <w:p w14:paraId="4EE42C5D" w14:textId="77777777" w:rsidR="00AF3FAE" w:rsidRPr="723B4870" w:rsidRDefault="00AF3FAE" w:rsidP="008B382A">
            <w:pPr>
              <w:rPr>
                <w:b/>
                <w:bCs/>
                <w:sz w:val="28"/>
                <w:szCs w:val="28"/>
              </w:rPr>
            </w:pPr>
          </w:p>
        </w:tc>
        <w:tc>
          <w:tcPr>
            <w:tcW w:w="2832" w:type="dxa"/>
          </w:tcPr>
          <w:p w14:paraId="2286D4B0" w14:textId="294B38E8" w:rsidR="00AF3FAE" w:rsidRPr="00712E91" w:rsidRDefault="00A91CA8" w:rsidP="008B382A">
            <w:pPr>
              <w:rPr>
                <w:rFonts w:ascii="Arial" w:eastAsia="Arial" w:hAnsi="Arial" w:cs="Arial"/>
                <w:sz w:val="20"/>
                <w:szCs w:val="20"/>
              </w:rPr>
            </w:pPr>
            <w:r w:rsidRPr="00712E91">
              <w:rPr>
                <w:rFonts w:ascii="Arial" w:eastAsia="Arial" w:hAnsi="Arial" w:cs="Arial"/>
                <w:sz w:val="20"/>
                <w:szCs w:val="20"/>
              </w:rPr>
              <w:t xml:space="preserve">Reduce </w:t>
            </w:r>
            <w:r>
              <w:rPr>
                <w:rFonts w:ascii="Arial" w:eastAsia="Arial" w:hAnsi="Arial" w:cs="Arial"/>
                <w:sz w:val="20"/>
                <w:szCs w:val="20"/>
              </w:rPr>
              <w:t>s</w:t>
            </w:r>
            <w:r w:rsidRPr="00CC143A">
              <w:rPr>
                <w:rFonts w:ascii="Arial" w:eastAsia="Arial" w:hAnsi="Arial" w:cs="Arial"/>
                <w:sz w:val="20"/>
                <w:szCs w:val="20"/>
              </w:rPr>
              <w:t>ingle</w:t>
            </w:r>
            <w:r>
              <w:rPr>
                <w:rFonts w:ascii="Arial" w:eastAsia="Arial" w:hAnsi="Arial" w:cs="Arial"/>
                <w:sz w:val="20"/>
                <w:szCs w:val="20"/>
              </w:rPr>
              <w:t>-</w:t>
            </w:r>
            <w:r w:rsidRPr="00CC143A">
              <w:rPr>
                <w:rFonts w:ascii="Arial" w:eastAsia="Arial" w:hAnsi="Arial" w:cs="Arial"/>
                <w:sz w:val="20"/>
                <w:szCs w:val="20"/>
              </w:rPr>
              <w:t>use plastic</w:t>
            </w:r>
            <w:r>
              <w:rPr>
                <w:rFonts w:eastAsia="Arial"/>
              </w:rPr>
              <w:t xml:space="preserve"> </w:t>
            </w:r>
            <w:r w:rsidRPr="00CC143A">
              <w:rPr>
                <w:rFonts w:ascii="Arial" w:eastAsia="Arial" w:hAnsi="Arial" w:cs="Arial"/>
                <w:sz w:val="20"/>
                <w:szCs w:val="20"/>
              </w:rPr>
              <w:t xml:space="preserve">takeaway food </w:t>
            </w:r>
            <w:r>
              <w:rPr>
                <w:rFonts w:ascii="Arial" w:eastAsia="Arial" w:hAnsi="Arial" w:cs="Arial"/>
                <w:sz w:val="20"/>
                <w:szCs w:val="20"/>
              </w:rPr>
              <w:t xml:space="preserve">and drink </w:t>
            </w:r>
            <w:r w:rsidRPr="00CC143A">
              <w:rPr>
                <w:rFonts w:ascii="Arial" w:eastAsia="Arial" w:hAnsi="Arial" w:cs="Arial"/>
                <w:sz w:val="20"/>
                <w:szCs w:val="20"/>
              </w:rPr>
              <w:t>container</w:t>
            </w:r>
            <w:r>
              <w:rPr>
                <w:rFonts w:ascii="Arial" w:eastAsia="Arial" w:hAnsi="Arial" w:cs="Arial"/>
                <w:sz w:val="20"/>
                <w:szCs w:val="20"/>
              </w:rPr>
              <w:t xml:space="preserve">s in Hospitality outlets. </w:t>
            </w:r>
            <w:r>
              <w:rPr>
                <w:rFonts w:eastAsia="Arial"/>
              </w:rPr>
              <w:t xml:space="preserve"> </w:t>
            </w:r>
          </w:p>
        </w:tc>
        <w:tc>
          <w:tcPr>
            <w:tcW w:w="1437" w:type="dxa"/>
          </w:tcPr>
          <w:p w14:paraId="299A22CE" w14:textId="322486A9" w:rsidR="00AF3FAE" w:rsidRPr="00F822AC" w:rsidRDefault="00A91CA8" w:rsidP="008B382A">
            <w:pPr>
              <w:rPr>
                <w:rStyle w:val="normaltextrun"/>
                <w:rFonts w:ascii="Arial" w:eastAsia="Times New Roman" w:hAnsi="Arial" w:cs="Arial"/>
                <w:color w:val="000000" w:themeColor="text1"/>
                <w:sz w:val="20"/>
                <w:szCs w:val="20"/>
                <w:lang w:eastAsia="en-GB"/>
              </w:rPr>
            </w:pPr>
            <w:r w:rsidRPr="00F822AC">
              <w:rPr>
                <w:rStyle w:val="normaltextrun"/>
                <w:rFonts w:ascii="Arial" w:eastAsia="Times New Roman" w:hAnsi="Arial" w:cs="Arial"/>
                <w:color w:val="000000" w:themeColor="text1"/>
                <w:sz w:val="20"/>
                <w:szCs w:val="20"/>
                <w:lang w:eastAsia="en-GB"/>
              </w:rPr>
              <w:t>We are making good progress</w:t>
            </w:r>
            <w:r w:rsidR="005E7385">
              <w:rPr>
                <w:noProof/>
              </w:rPr>
              <w:drawing>
                <wp:inline distT="0" distB="0" distL="0" distR="0" wp14:anchorId="3E4ED3AB" wp14:editId="2B659421">
                  <wp:extent cx="800100" cy="69532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46FF107B" w14:textId="45213D2B" w:rsidR="00A91CA8" w:rsidRPr="00BC1D8D" w:rsidRDefault="00AF3FAE" w:rsidP="009549DD">
            <w:pPr>
              <w:pStyle w:val="NormalWeb"/>
              <w:shd w:val="clear" w:color="auto" w:fill="FFFFFF"/>
              <w:spacing w:before="0" w:beforeAutospacing="0"/>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 xml:space="preserve">Introduced a Tetra Pak </w:t>
            </w:r>
            <w:r w:rsidR="00A91CA8">
              <w:rPr>
                <w:rStyle w:val="normaltextrun"/>
                <w:rFonts w:ascii="Arial" w:hAnsi="Arial" w:cs="Arial"/>
                <w:color w:val="000000"/>
                <w:sz w:val="20"/>
                <w:szCs w:val="20"/>
                <w:bdr w:val="none" w:sz="0" w:space="0" w:color="auto" w:frame="1"/>
              </w:rPr>
              <w:t>recycling</w:t>
            </w:r>
            <w:r w:rsidR="00A91CA8">
              <w:rPr>
                <w:rStyle w:val="normaltextrun"/>
                <w:color w:val="000000"/>
                <w:bdr w:val="none" w:sz="0" w:space="0" w:color="auto" w:frame="1"/>
              </w:rPr>
              <w:t xml:space="preserve"> </w:t>
            </w:r>
            <w:r>
              <w:rPr>
                <w:rStyle w:val="normaltextrun"/>
                <w:rFonts w:ascii="Arial" w:hAnsi="Arial" w:cs="Arial"/>
                <w:color w:val="000000"/>
                <w:sz w:val="20"/>
                <w:szCs w:val="20"/>
                <w:bdr w:val="none" w:sz="0" w:space="0" w:color="auto" w:frame="1"/>
              </w:rPr>
              <w:t>bin at 2West to recycle Hospitality’s juice and plant-based milk cartons</w:t>
            </w:r>
            <w:r w:rsidR="00A91CA8">
              <w:rPr>
                <w:rStyle w:val="normaltextrun"/>
                <w:rFonts w:ascii="Arial" w:hAnsi="Arial" w:cs="Arial"/>
                <w:color w:val="000000"/>
                <w:sz w:val="20"/>
                <w:szCs w:val="20"/>
                <w:bdr w:val="none" w:sz="0" w:space="0" w:color="auto" w:frame="1"/>
              </w:rPr>
              <w:t xml:space="preserve">. </w:t>
            </w:r>
            <w:r w:rsidR="00A91CA8">
              <w:rPr>
                <w:rStyle w:val="normaltextrun"/>
                <w:rFonts w:ascii="Arial" w:hAnsi="Arial" w:cs="Arial"/>
                <w:color w:val="000000"/>
                <w:sz w:val="20"/>
                <w:szCs w:val="20"/>
                <w:bdr w:val="none" w:sz="0" w:space="0" w:color="auto" w:frame="1"/>
              </w:rPr>
              <w:br/>
              <w:t xml:space="preserve">Milk </w:t>
            </w:r>
            <w:proofErr w:type="spellStart"/>
            <w:r w:rsidR="00A91CA8">
              <w:rPr>
                <w:rStyle w:val="normaltextrun"/>
                <w:rFonts w:ascii="Arial" w:hAnsi="Arial" w:cs="Arial"/>
                <w:color w:val="000000"/>
                <w:sz w:val="20"/>
                <w:szCs w:val="20"/>
                <w:bdr w:val="none" w:sz="0" w:space="0" w:color="auto" w:frame="1"/>
              </w:rPr>
              <w:t>pergals</w:t>
            </w:r>
            <w:proofErr w:type="spellEnd"/>
            <w:r w:rsidR="00A91CA8">
              <w:rPr>
                <w:rStyle w:val="normaltextrun"/>
                <w:rFonts w:ascii="Arial" w:hAnsi="Arial" w:cs="Arial"/>
                <w:color w:val="000000"/>
                <w:sz w:val="20"/>
                <w:szCs w:val="20"/>
                <w:bdr w:val="none" w:sz="0" w:space="0" w:color="auto" w:frame="1"/>
              </w:rPr>
              <w:t xml:space="preserve"> are used in 4W, lime tree and Sports Café to reduce single-use plastic milk container waste. </w:t>
            </w:r>
          </w:p>
        </w:tc>
      </w:tr>
      <w:tr w:rsidR="008B382A" w14:paraId="5B6A4846" w14:textId="77777777" w:rsidTr="7FEF151E">
        <w:trPr>
          <w:trHeight w:val="300"/>
        </w:trPr>
        <w:tc>
          <w:tcPr>
            <w:tcW w:w="2928" w:type="dxa"/>
          </w:tcPr>
          <w:p w14:paraId="59B162F3" w14:textId="258368DD" w:rsidR="008B382A" w:rsidRDefault="003D2AC6" w:rsidP="008B382A">
            <w:pPr>
              <w:rPr>
                <w:b/>
                <w:bCs/>
                <w:sz w:val="28"/>
                <w:szCs w:val="28"/>
              </w:rPr>
            </w:pPr>
            <w:r>
              <w:rPr>
                <w:b/>
                <w:bCs/>
                <w:sz w:val="28"/>
                <w:szCs w:val="28"/>
              </w:rPr>
              <w:t>Dairy</w:t>
            </w:r>
          </w:p>
        </w:tc>
        <w:tc>
          <w:tcPr>
            <w:tcW w:w="2832" w:type="dxa"/>
          </w:tcPr>
          <w:p w14:paraId="0B4A5B23" w14:textId="494452CC" w:rsidR="008B382A" w:rsidRDefault="008B382A" w:rsidP="008B382A">
            <w:pPr>
              <w:spacing w:after="160" w:line="257" w:lineRule="auto"/>
            </w:pPr>
            <w:r w:rsidRPr="723B4870">
              <w:rPr>
                <w:rFonts w:ascii="Arial" w:eastAsia="Arial" w:hAnsi="Arial" w:cs="Arial"/>
                <w:sz w:val="20"/>
                <w:szCs w:val="20"/>
              </w:rPr>
              <w:t>Milk for hospitality outlets will be purchased from the Southwest Region</w:t>
            </w:r>
          </w:p>
          <w:p w14:paraId="2FB103B3" w14:textId="1FD73A16" w:rsidR="008B382A" w:rsidRDefault="008B382A" w:rsidP="008B382A">
            <w:pPr>
              <w:rPr>
                <w:b/>
                <w:bCs/>
                <w:sz w:val="28"/>
                <w:szCs w:val="28"/>
              </w:rPr>
            </w:pPr>
          </w:p>
        </w:tc>
        <w:tc>
          <w:tcPr>
            <w:tcW w:w="1437" w:type="dxa"/>
          </w:tcPr>
          <w:p w14:paraId="786406DF" w14:textId="4064F2FF" w:rsidR="008B382A" w:rsidRDefault="008B382A" w:rsidP="008B382A">
            <w:pPr>
              <w:rPr>
                <w:b/>
                <w:bCs/>
                <w:sz w:val="28"/>
                <w:szCs w:val="28"/>
              </w:rPr>
            </w:pPr>
            <w:r w:rsidRPr="723B4870">
              <w:rPr>
                <w:rStyle w:val="normaltextrun"/>
                <w:rFonts w:ascii="Arial" w:eastAsia="Times New Roman" w:hAnsi="Arial" w:cs="Arial"/>
                <w:sz w:val="20"/>
                <w:szCs w:val="20"/>
                <w:lang w:eastAsia="en-GB"/>
              </w:rPr>
              <w:t xml:space="preserve">We have achieved this </w:t>
            </w:r>
            <w:proofErr w:type="gramStart"/>
            <w:r w:rsidRPr="723B4870">
              <w:rPr>
                <w:rStyle w:val="normaltextrun"/>
                <w:rFonts w:ascii="Arial" w:eastAsia="Times New Roman" w:hAnsi="Arial" w:cs="Arial"/>
                <w:sz w:val="20"/>
                <w:szCs w:val="20"/>
                <w:lang w:eastAsia="en-GB"/>
              </w:rPr>
              <w:t>target</w:t>
            </w:r>
            <w:proofErr w:type="gramEnd"/>
          </w:p>
          <w:p w14:paraId="6C38A5E0" w14:textId="314F413A" w:rsidR="008B382A" w:rsidRDefault="005E7385" w:rsidP="008B382A">
            <w:pPr>
              <w:rPr>
                <w:b/>
                <w:bCs/>
                <w:sz w:val="28"/>
                <w:szCs w:val="28"/>
              </w:rPr>
            </w:pPr>
            <w:r>
              <w:rPr>
                <w:noProof/>
              </w:rPr>
              <w:drawing>
                <wp:inline distT="0" distB="0" distL="0" distR="0" wp14:anchorId="48862B35" wp14:editId="0A9258CE">
                  <wp:extent cx="723900" cy="70485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193B047F" w14:textId="44F03058" w:rsidR="008B382A" w:rsidRPr="00D21D12" w:rsidRDefault="008B382A" w:rsidP="008B382A">
            <w:pPr>
              <w:rPr>
                <w:rStyle w:val="normaltextrun"/>
                <w:rFonts w:ascii="Arial" w:eastAsia="Times New Roman" w:hAnsi="Arial" w:cs="Arial"/>
                <w:color w:val="000000"/>
                <w:sz w:val="20"/>
                <w:szCs w:val="20"/>
                <w:bdr w:val="none" w:sz="0" w:space="0" w:color="auto" w:frame="1"/>
                <w:lang w:eastAsia="en-GB"/>
              </w:rPr>
            </w:pPr>
            <w:r w:rsidRPr="00D21D12">
              <w:rPr>
                <w:rStyle w:val="normaltextrun"/>
                <w:rFonts w:ascii="Arial" w:eastAsia="Times New Roman" w:hAnsi="Arial" w:cs="Arial"/>
                <w:color w:val="000000"/>
                <w:sz w:val="20"/>
                <w:szCs w:val="20"/>
                <w:bdr w:val="none" w:sz="0" w:space="0" w:color="auto" w:frame="1"/>
                <w:lang w:eastAsia="en-GB"/>
              </w:rPr>
              <w:t>All cow's milk used in the hospitality department now comes from a local dairy in Chew Valley, just 16 miles away.</w:t>
            </w:r>
          </w:p>
          <w:p w14:paraId="675E39B4" w14:textId="06A8670B" w:rsidR="008B382A" w:rsidRDefault="008B382A" w:rsidP="008B382A">
            <w:pPr>
              <w:rPr>
                <w:rStyle w:val="normaltextrun"/>
                <w:rFonts w:eastAsiaTheme="minorEastAsia"/>
                <w:sz w:val="20"/>
                <w:szCs w:val="20"/>
                <w:lang w:eastAsia="en-GB"/>
              </w:rPr>
            </w:pPr>
          </w:p>
        </w:tc>
      </w:tr>
      <w:tr w:rsidR="008B382A" w:rsidRPr="00AF3FAE" w14:paraId="49CFB1A8" w14:textId="77777777" w:rsidTr="7FEF151E">
        <w:trPr>
          <w:trHeight w:val="300"/>
        </w:trPr>
        <w:tc>
          <w:tcPr>
            <w:tcW w:w="2928" w:type="dxa"/>
          </w:tcPr>
          <w:p w14:paraId="7B043A58" w14:textId="0B4A4373" w:rsidR="008B382A" w:rsidRDefault="008B382A" w:rsidP="008B382A">
            <w:pPr>
              <w:rPr>
                <w:b/>
                <w:bCs/>
                <w:sz w:val="28"/>
                <w:szCs w:val="28"/>
              </w:rPr>
            </w:pPr>
          </w:p>
        </w:tc>
        <w:tc>
          <w:tcPr>
            <w:tcW w:w="2832" w:type="dxa"/>
          </w:tcPr>
          <w:p w14:paraId="58295E31" w14:textId="3A73325F" w:rsidR="008B382A" w:rsidRDefault="00FE029C" w:rsidP="008B382A">
            <w:pPr>
              <w:rPr>
                <w:b/>
                <w:bCs/>
                <w:sz w:val="28"/>
                <w:szCs w:val="28"/>
              </w:rPr>
            </w:pPr>
            <w:r>
              <w:rPr>
                <w:rFonts w:ascii="Arial" w:hAnsi="Arial" w:cs="Arial"/>
                <w:sz w:val="20"/>
                <w:szCs w:val="20"/>
              </w:rPr>
              <w:t xml:space="preserve">Non-Dairy Milk alternatives to be promoted at till-point </w:t>
            </w:r>
            <w:r>
              <w:rPr>
                <w:rFonts w:ascii="Arial" w:hAnsi="Arial" w:cs="Arial"/>
                <w:sz w:val="20"/>
                <w:szCs w:val="20"/>
              </w:rPr>
              <w:lastRenderedPageBreak/>
              <w:t>and on menus. Pricing also to be considered.</w:t>
            </w:r>
          </w:p>
        </w:tc>
        <w:tc>
          <w:tcPr>
            <w:tcW w:w="1437" w:type="dxa"/>
          </w:tcPr>
          <w:p w14:paraId="5F23EFF0" w14:textId="77777777" w:rsidR="00FE029C" w:rsidRDefault="00FE029C" w:rsidP="00FE029C">
            <w:pPr>
              <w:rPr>
                <w:b/>
                <w:bCs/>
                <w:sz w:val="28"/>
                <w:szCs w:val="28"/>
              </w:rPr>
            </w:pPr>
            <w:r w:rsidRPr="723B4870">
              <w:rPr>
                <w:rStyle w:val="normaltextrun"/>
                <w:rFonts w:ascii="Arial" w:eastAsia="Times New Roman" w:hAnsi="Arial" w:cs="Arial"/>
                <w:sz w:val="20"/>
                <w:szCs w:val="20"/>
                <w:lang w:eastAsia="en-GB"/>
              </w:rPr>
              <w:lastRenderedPageBreak/>
              <w:t xml:space="preserve">We have achieved this </w:t>
            </w:r>
            <w:proofErr w:type="gramStart"/>
            <w:r w:rsidRPr="723B4870">
              <w:rPr>
                <w:rStyle w:val="normaltextrun"/>
                <w:rFonts w:ascii="Arial" w:eastAsia="Times New Roman" w:hAnsi="Arial" w:cs="Arial"/>
                <w:sz w:val="20"/>
                <w:szCs w:val="20"/>
                <w:lang w:eastAsia="en-GB"/>
              </w:rPr>
              <w:t>target</w:t>
            </w:r>
            <w:proofErr w:type="gramEnd"/>
          </w:p>
          <w:p w14:paraId="5A8782E6" w14:textId="44998809" w:rsidR="008B382A" w:rsidRDefault="005E7385" w:rsidP="008B382A">
            <w:pPr>
              <w:rPr>
                <w:b/>
                <w:bCs/>
                <w:sz w:val="28"/>
                <w:szCs w:val="28"/>
              </w:rPr>
            </w:pPr>
            <w:r>
              <w:rPr>
                <w:noProof/>
              </w:rPr>
              <w:lastRenderedPageBreak/>
              <w:drawing>
                <wp:inline distT="0" distB="0" distL="0" distR="0" wp14:anchorId="5104A705" wp14:editId="72F07FCA">
                  <wp:extent cx="723900" cy="70485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355C6B05" w14:textId="043B4181" w:rsidR="008B382A" w:rsidRPr="00AF3FAE" w:rsidRDefault="002F5372" w:rsidP="00AF3FAE">
            <w:pPr>
              <w:pStyle w:val="NormalWeb"/>
              <w:shd w:val="clear" w:color="auto" w:fill="FFFFFF"/>
              <w:spacing w:before="0" w:beforeAutospacing="0"/>
              <w:rPr>
                <w:rStyle w:val="normaltextrun"/>
              </w:rPr>
            </w:pPr>
            <w:r w:rsidRPr="002F5372">
              <w:rPr>
                <w:rStyle w:val="normaltextrun"/>
                <w:rFonts w:ascii="Arial" w:hAnsi="Arial" w:cs="Arial"/>
                <w:color w:val="000000"/>
                <w:sz w:val="20"/>
                <w:szCs w:val="20"/>
                <w:bdr w:val="none" w:sz="0" w:space="0" w:color="auto" w:frame="1"/>
              </w:rPr>
              <w:lastRenderedPageBreak/>
              <w:t>There is now no charge for oat milk in hot drinks, due to a successful </w:t>
            </w:r>
            <w:hyperlink r:id="rId17" w:history="1">
              <w:r w:rsidRPr="002F5372">
                <w:rPr>
                  <w:rStyle w:val="normaltextrun"/>
                  <w:rFonts w:ascii="Arial" w:hAnsi="Arial" w:cs="Arial"/>
                  <w:color w:val="000000"/>
                  <w:sz w:val="20"/>
                  <w:szCs w:val="20"/>
                  <w:bdr w:val="none" w:sz="0" w:space="0" w:color="auto" w:frame="1"/>
                </w:rPr>
                <w:t>Vertically</w:t>
              </w:r>
              <w:r w:rsidR="00AF3FAE">
                <w:rPr>
                  <w:rStyle w:val="normaltextrun"/>
                  <w:rFonts w:ascii="Arial" w:hAnsi="Arial" w:cs="Arial"/>
                  <w:color w:val="000000"/>
                  <w:sz w:val="20"/>
                  <w:szCs w:val="20"/>
                  <w:bdr w:val="none" w:sz="0" w:space="0" w:color="auto" w:frame="1"/>
                </w:rPr>
                <w:t xml:space="preserve"> </w:t>
              </w:r>
              <w:r w:rsidRPr="002F5372">
                <w:rPr>
                  <w:rStyle w:val="normaltextrun"/>
                  <w:rFonts w:ascii="Arial" w:hAnsi="Arial" w:cs="Arial"/>
                  <w:color w:val="000000"/>
                  <w:sz w:val="20"/>
                  <w:szCs w:val="20"/>
                  <w:bdr w:val="none" w:sz="0" w:space="0" w:color="auto" w:frame="1"/>
                </w:rPr>
                <w:t>Integrated Project with students</w:t>
              </w:r>
            </w:hyperlink>
            <w:r w:rsidRPr="00AF3FAE">
              <w:rPr>
                <w:rStyle w:val="normaltextrun"/>
                <w:rFonts w:ascii="Arial" w:hAnsi="Arial" w:cs="Arial"/>
                <w:color w:val="000000"/>
                <w:sz w:val="20"/>
                <w:szCs w:val="20"/>
                <w:bdr w:val="none" w:sz="0" w:space="0" w:color="auto" w:frame="1"/>
              </w:rPr>
              <w:t>.</w:t>
            </w:r>
            <w:r w:rsidR="00AF3FAE" w:rsidRPr="00AF3FAE">
              <w:rPr>
                <w:rStyle w:val="normaltextrun"/>
                <w:rFonts w:ascii="Arial" w:hAnsi="Arial" w:cs="Arial"/>
                <w:color w:val="000000"/>
                <w:sz w:val="20"/>
                <w:szCs w:val="20"/>
                <w:bdr w:val="none" w:sz="0" w:space="0" w:color="auto" w:frame="1"/>
              </w:rPr>
              <w:t xml:space="preserve"> </w:t>
            </w:r>
            <w:r w:rsidR="00AF3FAE" w:rsidRPr="00AF3FAE">
              <w:rPr>
                <w:rStyle w:val="normaltextrun"/>
                <w:rFonts w:ascii="Arial" w:hAnsi="Arial" w:cs="Arial"/>
                <w:color w:val="000000"/>
                <w:sz w:val="20"/>
                <w:szCs w:val="20"/>
                <w:bdr w:val="none" w:sz="0" w:space="0" w:color="auto" w:frame="1"/>
              </w:rPr>
              <w:lastRenderedPageBreak/>
              <w:t>Soya and Oat</w:t>
            </w:r>
            <w:r w:rsidR="00AF3FAE">
              <w:rPr>
                <w:rStyle w:val="normaltextrun"/>
                <w:rFonts w:ascii="Arial" w:hAnsi="Arial" w:cs="Arial"/>
                <w:color w:val="000000"/>
                <w:sz w:val="20"/>
                <w:szCs w:val="20"/>
                <w:bdr w:val="none" w:sz="0" w:space="0" w:color="auto" w:frame="1"/>
              </w:rPr>
              <w:t xml:space="preserve"> is now free of charge on the Food Direct website. </w:t>
            </w:r>
            <w:r w:rsidR="00AF3FAE" w:rsidRPr="00AF3FAE">
              <w:rPr>
                <w:rStyle w:val="normaltextrun"/>
                <w:rFonts w:ascii="Arial" w:hAnsi="Arial" w:cs="Arial"/>
                <w:color w:val="000000"/>
                <w:sz w:val="20"/>
                <w:szCs w:val="20"/>
                <w:bdr w:val="none" w:sz="0" w:space="0" w:color="auto" w:frame="1"/>
              </w:rPr>
              <w:t xml:space="preserve"> </w:t>
            </w:r>
          </w:p>
        </w:tc>
      </w:tr>
      <w:tr w:rsidR="00AF3FAE" w:rsidRPr="00AF3FAE" w14:paraId="1C374E02" w14:textId="77777777" w:rsidTr="7FEF151E">
        <w:trPr>
          <w:trHeight w:val="300"/>
        </w:trPr>
        <w:tc>
          <w:tcPr>
            <w:tcW w:w="2928" w:type="dxa"/>
          </w:tcPr>
          <w:p w14:paraId="256FE919" w14:textId="5804F004" w:rsidR="00AF3FAE" w:rsidRDefault="00AF3FAE" w:rsidP="008B382A">
            <w:pPr>
              <w:rPr>
                <w:b/>
                <w:bCs/>
                <w:sz w:val="28"/>
                <w:szCs w:val="28"/>
              </w:rPr>
            </w:pPr>
            <w:r>
              <w:rPr>
                <w:b/>
                <w:bCs/>
                <w:sz w:val="28"/>
                <w:szCs w:val="28"/>
              </w:rPr>
              <w:lastRenderedPageBreak/>
              <w:t xml:space="preserve">Communications </w:t>
            </w:r>
          </w:p>
        </w:tc>
        <w:tc>
          <w:tcPr>
            <w:tcW w:w="2832" w:type="dxa"/>
          </w:tcPr>
          <w:p w14:paraId="514E378D" w14:textId="77777777" w:rsidR="00AF3FAE" w:rsidRDefault="00AF3FAE" w:rsidP="008B382A">
            <w:pPr>
              <w:rPr>
                <w:rFonts w:ascii="Arial" w:hAnsi="Arial" w:cs="Arial"/>
                <w:sz w:val="20"/>
                <w:szCs w:val="20"/>
              </w:rPr>
            </w:pPr>
          </w:p>
        </w:tc>
        <w:tc>
          <w:tcPr>
            <w:tcW w:w="1437" w:type="dxa"/>
          </w:tcPr>
          <w:p w14:paraId="40B60366" w14:textId="77777777" w:rsidR="00AF3FAE" w:rsidRPr="723B4870" w:rsidRDefault="00AF3FAE" w:rsidP="00FE029C">
            <w:pPr>
              <w:rPr>
                <w:rStyle w:val="normaltextrun"/>
                <w:rFonts w:ascii="Arial" w:eastAsia="Times New Roman" w:hAnsi="Arial" w:cs="Arial"/>
                <w:sz w:val="20"/>
                <w:szCs w:val="20"/>
                <w:lang w:eastAsia="en-GB"/>
              </w:rPr>
            </w:pPr>
          </w:p>
        </w:tc>
        <w:tc>
          <w:tcPr>
            <w:tcW w:w="5275" w:type="dxa"/>
          </w:tcPr>
          <w:p w14:paraId="0E422FFA" w14:textId="77777777" w:rsidR="00AF3FAE" w:rsidRPr="002F5372" w:rsidRDefault="00AF3FAE" w:rsidP="00AF3FAE">
            <w:pPr>
              <w:pStyle w:val="NormalWeb"/>
              <w:shd w:val="clear" w:color="auto" w:fill="FFFFFF"/>
              <w:spacing w:before="0" w:beforeAutospacing="0"/>
              <w:rPr>
                <w:rStyle w:val="normaltextrun"/>
                <w:rFonts w:ascii="Arial" w:hAnsi="Arial" w:cs="Arial"/>
                <w:color w:val="000000"/>
                <w:sz w:val="20"/>
                <w:szCs w:val="20"/>
                <w:bdr w:val="none" w:sz="0" w:space="0" w:color="auto" w:frame="1"/>
              </w:rPr>
            </w:pPr>
          </w:p>
        </w:tc>
      </w:tr>
      <w:tr w:rsidR="00AF3FAE" w:rsidRPr="00AF3FAE" w14:paraId="74F1D055" w14:textId="77777777" w:rsidTr="7FEF151E">
        <w:trPr>
          <w:trHeight w:val="300"/>
        </w:trPr>
        <w:tc>
          <w:tcPr>
            <w:tcW w:w="2928" w:type="dxa"/>
          </w:tcPr>
          <w:p w14:paraId="23494C89" w14:textId="44640D45" w:rsidR="00AF3FAE" w:rsidRDefault="00AF3FAE" w:rsidP="00AF3FAE">
            <w:pPr>
              <w:rPr>
                <w:b/>
                <w:bCs/>
                <w:sz w:val="28"/>
                <w:szCs w:val="28"/>
              </w:rPr>
            </w:pPr>
          </w:p>
        </w:tc>
        <w:tc>
          <w:tcPr>
            <w:tcW w:w="2832" w:type="dxa"/>
          </w:tcPr>
          <w:p w14:paraId="4E09D958" w14:textId="4D5DE7BB" w:rsidR="00AF3FAE" w:rsidRDefault="002F3659" w:rsidP="00AF3FAE">
            <w:pPr>
              <w:rPr>
                <w:rFonts w:ascii="Arial" w:hAnsi="Arial" w:cs="Arial"/>
                <w:sz w:val="20"/>
                <w:szCs w:val="20"/>
              </w:rPr>
            </w:pPr>
            <w:r w:rsidRPr="00081D6E">
              <w:rPr>
                <w:rFonts w:ascii="Arial" w:hAnsi="Arial" w:cs="Arial"/>
                <w:sz w:val="20"/>
                <w:szCs w:val="20"/>
              </w:rPr>
              <w:t>Signal long term (2-5 year) intentions to 5 largest suppliers on sustainability commitments.</w:t>
            </w:r>
          </w:p>
        </w:tc>
        <w:tc>
          <w:tcPr>
            <w:tcW w:w="1437" w:type="dxa"/>
          </w:tcPr>
          <w:p w14:paraId="6AE3D9EF" w14:textId="69080110" w:rsidR="00AF3FAE" w:rsidRPr="723B4870" w:rsidRDefault="00AF3FAE" w:rsidP="00AF3FAE">
            <w:pPr>
              <w:rPr>
                <w:rStyle w:val="normaltextrun"/>
                <w:rFonts w:ascii="Arial" w:eastAsia="Times New Roman" w:hAnsi="Arial" w:cs="Arial"/>
                <w:sz w:val="20"/>
                <w:szCs w:val="20"/>
                <w:lang w:eastAsia="en-GB"/>
              </w:rPr>
            </w:pPr>
            <w:r w:rsidRPr="00081D6E">
              <w:rPr>
                <w:rFonts w:ascii="Arial" w:hAnsi="Arial" w:cs="Arial"/>
                <w:sz w:val="20"/>
                <w:szCs w:val="20"/>
              </w:rPr>
              <w:t xml:space="preserve">. </w:t>
            </w:r>
            <w:r w:rsidR="005E7385">
              <w:rPr>
                <w:noProof/>
              </w:rPr>
              <w:drawing>
                <wp:inline distT="0" distB="0" distL="0" distR="0" wp14:anchorId="731DC496" wp14:editId="0F63655E">
                  <wp:extent cx="800100" cy="695325"/>
                  <wp:effectExtent l="0" t="0" r="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a:stretch>
                            <a:fillRect/>
                          </a:stretch>
                        </pic:blipFill>
                        <pic:spPr>
                          <a:xfrm>
                            <a:off x="0" y="0"/>
                            <a:ext cx="800100" cy="695325"/>
                          </a:xfrm>
                          <a:prstGeom prst="rect">
                            <a:avLst/>
                          </a:prstGeom>
                        </pic:spPr>
                      </pic:pic>
                    </a:graphicData>
                  </a:graphic>
                </wp:inline>
              </w:drawing>
            </w:r>
          </w:p>
        </w:tc>
        <w:tc>
          <w:tcPr>
            <w:tcW w:w="5275" w:type="dxa"/>
          </w:tcPr>
          <w:p w14:paraId="45CD6D95" w14:textId="592C33EB" w:rsidR="00AF3FAE" w:rsidRPr="002F5372" w:rsidRDefault="00AF3FAE" w:rsidP="00AF3FAE">
            <w:pPr>
              <w:pStyle w:val="NormalWeb"/>
              <w:shd w:val="clear" w:color="auto" w:fill="FFFFFF"/>
              <w:spacing w:before="0" w:beforeAutospacing="0"/>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 xml:space="preserve">All of Hospitality’s tendering documents </w:t>
            </w:r>
            <w:r w:rsidR="00F11BDD">
              <w:rPr>
                <w:rStyle w:val="normaltextrun"/>
                <w:rFonts w:ascii="Arial" w:hAnsi="Arial" w:cs="Arial"/>
                <w:color w:val="000000"/>
                <w:sz w:val="20"/>
                <w:szCs w:val="20"/>
                <w:bdr w:val="none" w:sz="0" w:space="0" w:color="auto" w:frame="1"/>
              </w:rPr>
              <w:t xml:space="preserve">to suppliers include a list of mandatory questions/criteria to meet on Corporate Social Responsibility e.g., </w:t>
            </w:r>
            <w:r w:rsidR="002F3659">
              <w:rPr>
                <w:rStyle w:val="normaltextrun"/>
                <w:rFonts w:ascii="Arial" w:hAnsi="Arial" w:cs="Arial"/>
                <w:color w:val="000000"/>
                <w:sz w:val="20"/>
                <w:szCs w:val="20"/>
                <w:bdr w:val="none" w:sz="0" w:space="0" w:color="auto" w:frame="1"/>
              </w:rPr>
              <w:t>minimising,</w:t>
            </w:r>
            <w:r w:rsidR="001421CC">
              <w:rPr>
                <w:rStyle w:val="normaltextrun"/>
                <w:rFonts w:ascii="Arial" w:hAnsi="Arial" w:cs="Arial"/>
                <w:color w:val="000000"/>
                <w:sz w:val="20"/>
                <w:szCs w:val="20"/>
                <w:bdr w:val="none" w:sz="0" w:space="0" w:color="auto" w:frame="1"/>
              </w:rPr>
              <w:t xml:space="preserve"> and </w:t>
            </w:r>
            <w:r w:rsidR="002F3659">
              <w:rPr>
                <w:rStyle w:val="normaltextrun"/>
                <w:rFonts w:ascii="Arial" w:hAnsi="Arial" w:cs="Arial"/>
                <w:color w:val="000000"/>
                <w:sz w:val="20"/>
                <w:szCs w:val="20"/>
                <w:bdr w:val="none" w:sz="0" w:space="0" w:color="auto" w:frame="1"/>
              </w:rPr>
              <w:t>recyclable packaging</w:t>
            </w:r>
            <w:r w:rsidR="00F11BDD">
              <w:rPr>
                <w:rStyle w:val="normaltextrun"/>
                <w:rFonts w:ascii="Arial" w:hAnsi="Arial" w:cs="Arial"/>
                <w:color w:val="000000"/>
                <w:sz w:val="20"/>
                <w:szCs w:val="20"/>
                <w:bdr w:val="none" w:sz="0" w:space="0" w:color="auto" w:frame="1"/>
              </w:rPr>
              <w:t xml:space="preserve">, sustainability </w:t>
            </w:r>
            <w:r w:rsidR="001421CC">
              <w:rPr>
                <w:rStyle w:val="normaltextrun"/>
                <w:rFonts w:ascii="Arial" w:hAnsi="Arial" w:cs="Arial"/>
                <w:color w:val="000000"/>
                <w:sz w:val="20"/>
                <w:szCs w:val="20"/>
                <w:bdr w:val="none" w:sz="0" w:space="0" w:color="auto" w:frame="1"/>
              </w:rPr>
              <w:t xml:space="preserve">accreditation, environmental policy, waste management, </w:t>
            </w:r>
            <w:r w:rsidR="002F3659">
              <w:rPr>
                <w:rStyle w:val="normaltextrun"/>
                <w:rFonts w:ascii="Arial" w:hAnsi="Arial" w:cs="Arial"/>
                <w:color w:val="000000"/>
                <w:sz w:val="20"/>
                <w:szCs w:val="20"/>
                <w:bdr w:val="none" w:sz="0" w:space="0" w:color="auto" w:frame="1"/>
              </w:rPr>
              <w:t>energy,</w:t>
            </w:r>
            <w:r w:rsidR="001421CC">
              <w:rPr>
                <w:rStyle w:val="normaltextrun"/>
                <w:rFonts w:ascii="Arial" w:hAnsi="Arial" w:cs="Arial"/>
                <w:color w:val="000000"/>
                <w:sz w:val="20"/>
                <w:szCs w:val="20"/>
                <w:bdr w:val="none" w:sz="0" w:space="0" w:color="auto" w:frame="1"/>
              </w:rPr>
              <w:t xml:space="preserve"> and </w:t>
            </w:r>
            <w:r w:rsidR="002F3659">
              <w:rPr>
                <w:rStyle w:val="normaltextrun"/>
                <w:rFonts w:ascii="Arial" w:hAnsi="Arial" w:cs="Arial"/>
                <w:color w:val="000000"/>
                <w:sz w:val="20"/>
                <w:szCs w:val="20"/>
                <w:bdr w:val="none" w:sz="0" w:space="0" w:color="auto" w:frame="1"/>
              </w:rPr>
              <w:t xml:space="preserve">water reduction policies etc. </w:t>
            </w:r>
            <w:r w:rsidR="001421CC">
              <w:rPr>
                <w:rStyle w:val="normaltextrun"/>
                <w:rFonts w:ascii="Arial" w:hAnsi="Arial" w:cs="Arial"/>
                <w:color w:val="000000"/>
                <w:sz w:val="20"/>
                <w:szCs w:val="20"/>
                <w:bdr w:val="none" w:sz="0" w:space="0" w:color="auto" w:frame="1"/>
              </w:rPr>
              <w:t xml:space="preserve"> </w:t>
            </w:r>
          </w:p>
        </w:tc>
      </w:tr>
      <w:tr w:rsidR="002F3659" w:rsidRPr="00AF3FAE" w14:paraId="0A46E4C8" w14:textId="77777777" w:rsidTr="7FEF151E">
        <w:trPr>
          <w:trHeight w:val="300"/>
        </w:trPr>
        <w:tc>
          <w:tcPr>
            <w:tcW w:w="2928" w:type="dxa"/>
          </w:tcPr>
          <w:p w14:paraId="31CB36E6" w14:textId="0252F741" w:rsidR="002F3659" w:rsidRPr="00081D6E" w:rsidRDefault="002F3659" w:rsidP="00AF3FAE">
            <w:pPr>
              <w:rPr>
                <w:rFonts w:ascii="Arial" w:hAnsi="Arial" w:cs="Arial"/>
                <w:sz w:val="20"/>
                <w:szCs w:val="20"/>
              </w:rPr>
            </w:pPr>
          </w:p>
        </w:tc>
        <w:tc>
          <w:tcPr>
            <w:tcW w:w="2832" w:type="dxa"/>
          </w:tcPr>
          <w:p w14:paraId="5C05E79A" w14:textId="43E4377A" w:rsidR="002F3659" w:rsidRDefault="002F3659" w:rsidP="00AF3FAE">
            <w:pPr>
              <w:rPr>
                <w:rFonts w:ascii="Arial" w:hAnsi="Arial" w:cs="Arial"/>
                <w:sz w:val="20"/>
                <w:szCs w:val="20"/>
              </w:rPr>
            </w:pPr>
            <w:r>
              <w:rPr>
                <w:rFonts w:ascii="Arial" w:hAnsi="Arial" w:cs="Arial"/>
                <w:sz w:val="20"/>
                <w:szCs w:val="20"/>
              </w:rPr>
              <w:t>Run and promote activities to show the importance of local and national sustainability campaigns such as Eat Green Week, Food Waste Action Week etc.</w:t>
            </w:r>
          </w:p>
        </w:tc>
        <w:tc>
          <w:tcPr>
            <w:tcW w:w="1437" w:type="dxa"/>
          </w:tcPr>
          <w:p w14:paraId="6992D4D0" w14:textId="7991A1E9" w:rsidR="002F3659" w:rsidRPr="00081D6E" w:rsidRDefault="005E7385" w:rsidP="00AF3FAE">
            <w:pPr>
              <w:rPr>
                <w:rFonts w:ascii="Arial" w:hAnsi="Arial" w:cs="Arial"/>
                <w:sz w:val="20"/>
                <w:szCs w:val="20"/>
              </w:rPr>
            </w:pPr>
            <w:r>
              <w:rPr>
                <w:noProof/>
              </w:rPr>
              <w:drawing>
                <wp:inline distT="0" distB="0" distL="0" distR="0" wp14:anchorId="62FD6539" wp14:editId="7AA3FDF5">
                  <wp:extent cx="723900" cy="70485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7A903B7B" w14:textId="6179FCEF" w:rsidR="002F3659" w:rsidRDefault="002F3659" w:rsidP="00AF3FAE">
            <w:pPr>
              <w:pStyle w:val="NormalWeb"/>
              <w:shd w:val="clear" w:color="auto" w:fill="FFFFFF"/>
              <w:spacing w:before="0" w:beforeAutospacing="0"/>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 xml:space="preserve">Achieved and on-going Through our Leave no Trace Campaign we have carried-out events and activities for Freshers Fair and Open Days, Fairtrade Fortnight, Food Waste Action Week, Energy Saving Workshops and Sustainable Food Week. </w:t>
            </w:r>
          </w:p>
        </w:tc>
      </w:tr>
      <w:tr w:rsidR="002F3659" w:rsidRPr="00AF3FAE" w14:paraId="52A9759B" w14:textId="77777777" w:rsidTr="7FEF151E">
        <w:trPr>
          <w:trHeight w:val="300"/>
        </w:trPr>
        <w:tc>
          <w:tcPr>
            <w:tcW w:w="2928" w:type="dxa"/>
          </w:tcPr>
          <w:p w14:paraId="60019516" w14:textId="77777777" w:rsidR="002F3659" w:rsidRPr="00081D6E" w:rsidRDefault="002F3659" w:rsidP="00AF3FAE">
            <w:pPr>
              <w:rPr>
                <w:rFonts w:ascii="Arial" w:hAnsi="Arial" w:cs="Arial"/>
                <w:sz w:val="20"/>
                <w:szCs w:val="20"/>
              </w:rPr>
            </w:pPr>
          </w:p>
        </w:tc>
        <w:tc>
          <w:tcPr>
            <w:tcW w:w="2832" w:type="dxa"/>
          </w:tcPr>
          <w:p w14:paraId="18E6BE57" w14:textId="77777777" w:rsidR="002F3659" w:rsidRDefault="002F3659" w:rsidP="002F3659">
            <w:pPr>
              <w:rPr>
                <w:rFonts w:ascii="Arial" w:hAnsi="Arial" w:cs="Arial"/>
                <w:sz w:val="20"/>
                <w:szCs w:val="20"/>
              </w:rPr>
            </w:pPr>
            <w:r>
              <w:rPr>
                <w:rFonts w:ascii="Arial" w:hAnsi="Arial" w:cs="Arial"/>
                <w:sz w:val="20"/>
                <w:szCs w:val="20"/>
              </w:rPr>
              <w:t>Engage customers on material environmental impacts of food production and sales through engaging comm’s and campaigns.</w:t>
            </w:r>
          </w:p>
          <w:p w14:paraId="37C16447" w14:textId="77777777" w:rsidR="002F3659" w:rsidRDefault="002F3659" w:rsidP="00AF3FAE">
            <w:pPr>
              <w:rPr>
                <w:rFonts w:ascii="Arial" w:hAnsi="Arial" w:cs="Arial"/>
                <w:sz w:val="20"/>
                <w:szCs w:val="20"/>
              </w:rPr>
            </w:pPr>
          </w:p>
        </w:tc>
        <w:tc>
          <w:tcPr>
            <w:tcW w:w="1437" w:type="dxa"/>
          </w:tcPr>
          <w:p w14:paraId="1130D83B" w14:textId="676CD5EF" w:rsidR="002F3659" w:rsidRPr="00081D6E" w:rsidRDefault="005E7385" w:rsidP="00AF3FAE">
            <w:pPr>
              <w:rPr>
                <w:rFonts w:ascii="Arial" w:hAnsi="Arial" w:cs="Arial"/>
                <w:sz w:val="20"/>
                <w:szCs w:val="20"/>
              </w:rPr>
            </w:pPr>
            <w:r>
              <w:rPr>
                <w:noProof/>
              </w:rPr>
              <w:drawing>
                <wp:inline distT="0" distB="0" distL="0" distR="0" wp14:anchorId="55581494" wp14:editId="00529E0A">
                  <wp:extent cx="723900" cy="7048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0"/>
                          <a:stretch>
                            <a:fillRect/>
                          </a:stretch>
                        </pic:blipFill>
                        <pic:spPr>
                          <a:xfrm>
                            <a:off x="0" y="0"/>
                            <a:ext cx="723900" cy="704850"/>
                          </a:xfrm>
                          <a:prstGeom prst="rect">
                            <a:avLst/>
                          </a:prstGeom>
                        </pic:spPr>
                      </pic:pic>
                    </a:graphicData>
                  </a:graphic>
                </wp:inline>
              </w:drawing>
            </w:r>
          </w:p>
        </w:tc>
        <w:tc>
          <w:tcPr>
            <w:tcW w:w="5275" w:type="dxa"/>
          </w:tcPr>
          <w:p w14:paraId="5A002572" w14:textId="07B41EB8" w:rsidR="00D348A4" w:rsidRDefault="00921B42" w:rsidP="00AF3FAE">
            <w:pPr>
              <w:pStyle w:val="NormalWeb"/>
              <w:shd w:val="clear" w:color="auto" w:fill="FFFFFF"/>
              <w:spacing w:before="0" w:beforeAutospacing="0"/>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 xml:space="preserve">In the past year, the Marketing has improved the content of the Sustainable Food Commitment on the University of Bath web pages  </w:t>
            </w:r>
            <w:hyperlink r:id="rId18" w:history="1">
              <w:r w:rsidRPr="00921B42">
                <w:rPr>
                  <w:rFonts w:asciiTheme="minorHAnsi" w:eastAsiaTheme="minorHAnsi" w:hAnsiTheme="minorHAnsi" w:cstheme="minorBidi"/>
                  <w:color w:val="0000FF"/>
                  <w:sz w:val="22"/>
                  <w:szCs w:val="22"/>
                  <w:u w:val="single"/>
                  <w:lang w:eastAsia="en-US"/>
                </w:rPr>
                <w:t>A Sustainable Food Commitment (bath.ac.uk)</w:t>
              </w:r>
            </w:hyperlink>
            <w:r>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rPr>
              <w:t xml:space="preserve"> A </w:t>
            </w:r>
            <w:r w:rsidRPr="00921B42">
              <w:rPr>
                <w:rStyle w:val="normaltextrun"/>
                <w:rFonts w:ascii="Arial" w:hAnsi="Arial" w:cs="Arial"/>
                <w:color w:val="000000"/>
                <w:sz w:val="20"/>
                <w:szCs w:val="20"/>
                <w:bdr w:val="none" w:sz="0" w:space="0" w:color="auto" w:frame="1"/>
              </w:rPr>
              <w:t xml:space="preserve">number of social media campaigns on reducing food waste (Too Good to Go, Munch, recipes for using up food </w:t>
            </w:r>
            <w:proofErr w:type="gramStart"/>
            <w:r w:rsidR="00D348A4" w:rsidRPr="00921B42">
              <w:rPr>
                <w:rStyle w:val="normaltextrun"/>
                <w:rFonts w:ascii="Arial" w:hAnsi="Arial" w:cs="Arial"/>
                <w:color w:val="000000"/>
                <w:sz w:val="20"/>
                <w:szCs w:val="20"/>
                <w:bdr w:val="none" w:sz="0" w:space="0" w:color="auto" w:frame="1"/>
              </w:rPr>
              <w:t>left overs</w:t>
            </w:r>
            <w:proofErr w:type="gramEnd"/>
            <w:r w:rsidRPr="00921B42">
              <w:rPr>
                <w:rStyle w:val="normaltextrun"/>
                <w:rFonts w:ascii="Arial" w:hAnsi="Arial" w:cs="Arial"/>
                <w:color w:val="000000"/>
                <w:sz w:val="20"/>
                <w:szCs w:val="20"/>
                <w:bdr w:val="none" w:sz="0" w:space="0" w:color="auto" w:frame="1"/>
              </w:rPr>
              <w:t>)</w:t>
            </w:r>
            <w:r>
              <w:rPr>
                <w:rStyle w:val="normaltextrun"/>
                <w:rFonts w:ascii="Arial" w:hAnsi="Arial" w:cs="Arial"/>
                <w:color w:val="000000"/>
                <w:sz w:val="20"/>
                <w:szCs w:val="20"/>
                <w:bdr w:val="none" w:sz="0" w:space="0" w:color="auto" w:frame="1"/>
              </w:rPr>
              <w:t xml:space="preserve">, Community Fridge Exchange Cup, Veganuary, World Vegan Day have been posted. Branded Leave no Trace posters have included the Sustainable Food Commitment logo. Browser articles have been created on seasonal vegetables, Veganuary, Sustainable Food Week, </w:t>
            </w:r>
            <w:r w:rsidR="00D348A4">
              <w:rPr>
                <w:rStyle w:val="normaltextrun"/>
                <w:rFonts w:ascii="Arial" w:hAnsi="Arial" w:cs="Arial"/>
                <w:color w:val="000000"/>
                <w:sz w:val="20"/>
                <w:szCs w:val="20"/>
                <w:bdr w:val="none" w:sz="0" w:space="0" w:color="auto" w:frame="1"/>
              </w:rPr>
              <w:t xml:space="preserve">reusable pizza boxes, avoiding food waste and energy saving cooking tips. The 22/23 Climate Action Survey results demonstrated that students weren’t aware of the Sustainable Food Commitment however they could understand the impact of it. </w:t>
            </w:r>
            <w:r w:rsidR="00146626">
              <w:rPr>
                <w:rStyle w:val="normaltextrun"/>
                <w:rFonts w:ascii="Arial" w:hAnsi="Arial" w:cs="Arial"/>
                <w:color w:val="000000"/>
                <w:sz w:val="20"/>
                <w:szCs w:val="20"/>
                <w:bdr w:val="none" w:sz="0" w:space="0" w:color="auto" w:frame="1"/>
              </w:rPr>
              <w:t>Therefore,</w:t>
            </w:r>
            <w:r w:rsidR="00D348A4">
              <w:rPr>
                <w:rStyle w:val="normaltextrun"/>
                <w:rFonts w:ascii="Arial" w:hAnsi="Arial" w:cs="Arial"/>
                <w:color w:val="000000"/>
                <w:sz w:val="20"/>
                <w:szCs w:val="20"/>
                <w:bdr w:val="none" w:sz="0" w:space="0" w:color="auto" w:frame="1"/>
              </w:rPr>
              <w:t xml:space="preserve"> we need to relaunch the communications of the SFC. </w:t>
            </w:r>
          </w:p>
        </w:tc>
      </w:tr>
    </w:tbl>
    <w:p w14:paraId="037B1643" w14:textId="77777777" w:rsidR="001F6D32" w:rsidRPr="001F6D32" w:rsidRDefault="001F6D32">
      <w:pPr>
        <w:rPr>
          <w:b/>
          <w:bCs/>
          <w:sz w:val="28"/>
          <w:szCs w:val="28"/>
        </w:rPr>
      </w:pPr>
    </w:p>
    <w:sectPr w:rsidR="001F6D32" w:rsidRPr="001F6D32" w:rsidSect="001F6D32">
      <w:footerReference w:type="default" r:id="rId19"/>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ma Cockle" w:date="2023-12-08T16:44:00Z" w:initials="EC">
    <w:p w14:paraId="3977B1DC" w14:textId="1BF310B2" w:rsidR="723B4870" w:rsidRDefault="723B4870">
      <w:pPr>
        <w:pStyle w:val="CommentText"/>
      </w:pPr>
      <w:r>
        <w:t xml:space="preserve">Reword this section. Discuss at targets meeting </w:t>
      </w:r>
      <w:r>
        <w:rPr>
          <w:rStyle w:val="CommentReference"/>
        </w:rPr>
        <w:annotationRef/>
      </w:r>
    </w:p>
  </w:comment>
  <w:comment w:id="1" w:author="Emma Cockle" w:date="2023-12-08T15:50:00Z" w:initials="EC">
    <w:p w14:paraId="446B4A05" w14:textId="494E3C41" w:rsidR="723B4870" w:rsidRDefault="723B4870">
      <w:pPr>
        <w:pStyle w:val="CommentText"/>
      </w:pPr>
      <w:r>
        <w:rPr>
          <w:color w:val="2B579A"/>
          <w:shd w:val="clear" w:color="auto" w:fill="E6E6E6"/>
        </w:rPr>
        <w:fldChar w:fldCharType="begin"/>
      </w:r>
      <w:r>
        <w:instrText xml:space="preserve"> HYPERLINK "mailto:ks309@bath.ac.uk"</w:instrText>
      </w:r>
      <w:r>
        <w:rPr>
          <w:color w:val="2B579A"/>
          <w:shd w:val="clear" w:color="auto" w:fill="E6E6E6"/>
        </w:rPr>
      </w:r>
      <w:bookmarkStart w:id="2" w:name="_@_FF1515ED9E83481B84264FCD5FC47A3AZ"/>
      <w:r>
        <w:rPr>
          <w:color w:val="2B579A"/>
          <w:shd w:val="clear" w:color="auto" w:fill="E6E6E6"/>
        </w:rPr>
        <w:fldChar w:fldCharType="separate"/>
      </w:r>
      <w:bookmarkEnd w:id="2"/>
      <w:r w:rsidRPr="723B4870">
        <w:rPr>
          <w:rStyle w:val="Mention"/>
          <w:noProof/>
        </w:rPr>
        <w:t>@Katie Sivil</w:t>
      </w:r>
      <w:r>
        <w:rPr>
          <w:color w:val="2B579A"/>
          <w:shd w:val="clear" w:color="auto" w:fill="E6E6E6"/>
        </w:rPr>
        <w:fldChar w:fldCharType="end"/>
      </w:r>
      <w:r>
        <w:t xml:space="preserve"> please could you input the data? </w:t>
      </w:r>
      <w:r>
        <w:rPr>
          <w:rStyle w:val="CommentReference"/>
        </w:rPr>
        <w:annotationRef/>
      </w:r>
    </w:p>
  </w:comment>
  <w:comment w:id="3" w:author="Emma Cockle" w:date="2023-12-08T16:16:00Z" w:initials="EC">
    <w:p w14:paraId="512057F7" w14:textId="4E6D4E53" w:rsidR="723B4870" w:rsidRDefault="723B4870">
      <w:pPr>
        <w:pStyle w:val="CommentText"/>
      </w:pPr>
      <w:r>
        <w:rPr>
          <w:color w:val="2B579A"/>
          <w:shd w:val="clear" w:color="auto" w:fill="E6E6E6"/>
        </w:rPr>
        <w:fldChar w:fldCharType="begin"/>
      </w:r>
      <w:r>
        <w:instrText xml:space="preserve"> HYPERLINK "mailto:ejr31@bath.ac.uk"</w:instrText>
      </w:r>
      <w:r>
        <w:rPr>
          <w:color w:val="2B579A"/>
          <w:shd w:val="clear" w:color="auto" w:fill="E6E6E6"/>
        </w:rPr>
      </w:r>
      <w:bookmarkStart w:id="4" w:name="_@_48A5070438874C23BE634B2A5B09D077Z"/>
      <w:r>
        <w:rPr>
          <w:color w:val="2B579A"/>
          <w:shd w:val="clear" w:color="auto" w:fill="E6E6E6"/>
        </w:rPr>
        <w:fldChar w:fldCharType="separate"/>
      </w:r>
      <w:bookmarkEnd w:id="4"/>
      <w:r w:rsidRPr="723B4870">
        <w:rPr>
          <w:rStyle w:val="Mention"/>
          <w:noProof/>
        </w:rPr>
        <w:t>@Liz Russell</w:t>
      </w:r>
      <w:r>
        <w:rPr>
          <w:color w:val="2B579A"/>
          <w:shd w:val="clear" w:color="auto" w:fill="E6E6E6"/>
        </w:rPr>
        <w:fldChar w:fldCharType="end"/>
      </w:r>
      <w:r>
        <w:t xml:space="preserve"> Hi Liz, I've added the second part as a new target so that we can monitor progress. We can discuss this at the targets meeting. Do you have the hospitality food waste data to compare from last year to this year?  (comparison of outlets open)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7B1DC" w15:done="1"/>
  <w15:commentEx w15:paraId="446B4A05" w15:done="1"/>
  <w15:commentEx w15:paraId="512057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38F4CE" w16cex:dateUtc="2023-12-08T16:44:00Z"/>
  <w16cex:commentExtensible w16cex:durableId="2D5A3029" w16cex:dateUtc="2023-12-08T15:50:00Z">
    <w16cex:extLst>
      <w16:ext w16:uri="{CE6994B0-6A32-4C9F-8C6B-6E91EDA988CE}">
        <cr:reactions xmlns:cr="http://schemas.microsoft.com/office/comments/2020/reactions">
          <cr:reaction reactionType="1">
            <cr:reactionInfo dateUtc="2023-12-08T16:06:30Z">
              <cr:user userId="S::ks309@bath.ac.uk::9a3aaf38-5591-43ad-8991-056913df6b3c" userProvider="AD" userName="Katie Sivil"/>
            </cr:reactionInfo>
          </cr:reaction>
        </cr:reactions>
      </w16:ext>
    </w16cex:extLst>
  </w16cex:commentExtensible>
  <w16cex:commentExtensible w16cex:durableId="36E4C02F" w16cex:dateUtc="2023-12-08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7B1DC" w16cid:durableId="1E38F4CE"/>
  <w16cid:commentId w16cid:paraId="446B4A05" w16cid:durableId="2D5A3029"/>
  <w16cid:commentId w16cid:paraId="512057F7" w16cid:durableId="36E4C0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2AB4" w14:textId="77777777" w:rsidR="008138B5" w:rsidRDefault="008138B5" w:rsidP="00921B42">
      <w:pPr>
        <w:spacing w:after="0" w:line="240" w:lineRule="auto"/>
      </w:pPr>
      <w:r>
        <w:separator/>
      </w:r>
    </w:p>
  </w:endnote>
  <w:endnote w:type="continuationSeparator" w:id="0">
    <w:p w14:paraId="1C422B12" w14:textId="77777777" w:rsidR="008138B5" w:rsidRDefault="008138B5" w:rsidP="00921B42">
      <w:pPr>
        <w:spacing w:after="0" w:line="240" w:lineRule="auto"/>
      </w:pPr>
      <w:r>
        <w:continuationSeparator/>
      </w:r>
    </w:p>
  </w:endnote>
  <w:endnote w:type="continuationNotice" w:id="1">
    <w:p w14:paraId="58ACEE6A" w14:textId="77777777" w:rsidR="008138B5" w:rsidRDefault="00813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88493"/>
      <w:docPartObj>
        <w:docPartGallery w:val="Page Numbers (Bottom of Page)"/>
        <w:docPartUnique/>
      </w:docPartObj>
    </w:sdtPr>
    <w:sdtEndPr>
      <w:rPr>
        <w:noProof/>
      </w:rPr>
    </w:sdtEndPr>
    <w:sdtContent>
      <w:p w14:paraId="619BEE27" w14:textId="5B8280AD" w:rsidR="00921B42" w:rsidRDefault="00921B4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0163ED5" w14:textId="77777777" w:rsidR="00921B42" w:rsidRDefault="0092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9237" w14:textId="77777777" w:rsidR="008138B5" w:rsidRDefault="008138B5" w:rsidP="00921B42">
      <w:pPr>
        <w:spacing w:after="0" w:line="240" w:lineRule="auto"/>
      </w:pPr>
      <w:r>
        <w:separator/>
      </w:r>
    </w:p>
  </w:footnote>
  <w:footnote w:type="continuationSeparator" w:id="0">
    <w:p w14:paraId="1F3620A0" w14:textId="77777777" w:rsidR="008138B5" w:rsidRDefault="008138B5" w:rsidP="00921B42">
      <w:pPr>
        <w:spacing w:after="0" w:line="240" w:lineRule="auto"/>
      </w:pPr>
      <w:r>
        <w:continuationSeparator/>
      </w:r>
    </w:p>
  </w:footnote>
  <w:footnote w:type="continuationNotice" w:id="1">
    <w:p w14:paraId="446E4EA3" w14:textId="77777777" w:rsidR="008138B5" w:rsidRDefault="008138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202"/>
    <w:multiLevelType w:val="multilevel"/>
    <w:tmpl w:val="4970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40DB6"/>
    <w:multiLevelType w:val="multilevel"/>
    <w:tmpl w:val="6234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F4733"/>
    <w:multiLevelType w:val="hybridMultilevel"/>
    <w:tmpl w:val="08F05598"/>
    <w:lvl w:ilvl="0" w:tplc="12549BB0">
      <w:start w:val="1"/>
      <w:numFmt w:val="decimal"/>
      <w:lvlText w:val="%1."/>
      <w:lvlJc w:val="left"/>
      <w:pPr>
        <w:ind w:left="720" w:hanging="360"/>
      </w:pPr>
    </w:lvl>
    <w:lvl w:ilvl="1" w:tplc="4D3C5C68">
      <w:start w:val="1"/>
      <w:numFmt w:val="lowerLetter"/>
      <w:lvlText w:val="%2."/>
      <w:lvlJc w:val="left"/>
      <w:pPr>
        <w:ind w:left="1440" w:hanging="360"/>
      </w:pPr>
    </w:lvl>
    <w:lvl w:ilvl="2" w:tplc="805825C4">
      <w:start w:val="1"/>
      <w:numFmt w:val="lowerRoman"/>
      <w:lvlText w:val="%3."/>
      <w:lvlJc w:val="right"/>
      <w:pPr>
        <w:ind w:left="2160" w:hanging="180"/>
      </w:pPr>
    </w:lvl>
    <w:lvl w:ilvl="3" w:tplc="1F1E15E8">
      <w:start w:val="1"/>
      <w:numFmt w:val="decimal"/>
      <w:lvlText w:val="%4."/>
      <w:lvlJc w:val="left"/>
      <w:pPr>
        <w:ind w:left="2880" w:hanging="360"/>
      </w:pPr>
    </w:lvl>
    <w:lvl w:ilvl="4" w:tplc="CF7687AE">
      <w:start w:val="1"/>
      <w:numFmt w:val="lowerLetter"/>
      <w:lvlText w:val="%5."/>
      <w:lvlJc w:val="left"/>
      <w:pPr>
        <w:ind w:left="3600" w:hanging="360"/>
      </w:pPr>
    </w:lvl>
    <w:lvl w:ilvl="5" w:tplc="96ACC660">
      <w:start w:val="1"/>
      <w:numFmt w:val="lowerRoman"/>
      <w:lvlText w:val="%6."/>
      <w:lvlJc w:val="right"/>
      <w:pPr>
        <w:ind w:left="4320" w:hanging="180"/>
      </w:pPr>
    </w:lvl>
    <w:lvl w:ilvl="6" w:tplc="EAFC509C">
      <w:start w:val="1"/>
      <w:numFmt w:val="decimal"/>
      <w:lvlText w:val="%7."/>
      <w:lvlJc w:val="left"/>
      <w:pPr>
        <w:ind w:left="5040" w:hanging="360"/>
      </w:pPr>
    </w:lvl>
    <w:lvl w:ilvl="7" w:tplc="F260D670">
      <w:start w:val="1"/>
      <w:numFmt w:val="lowerLetter"/>
      <w:lvlText w:val="%8."/>
      <w:lvlJc w:val="left"/>
      <w:pPr>
        <w:ind w:left="5760" w:hanging="360"/>
      </w:pPr>
    </w:lvl>
    <w:lvl w:ilvl="8" w:tplc="453C86F4">
      <w:start w:val="1"/>
      <w:numFmt w:val="lowerRoman"/>
      <w:lvlText w:val="%9."/>
      <w:lvlJc w:val="right"/>
      <w:pPr>
        <w:ind w:left="6480" w:hanging="180"/>
      </w:pPr>
    </w:lvl>
  </w:abstractNum>
  <w:abstractNum w:abstractNumId="3" w15:restartNumberingAfterBreak="0">
    <w:nsid w:val="33295AAB"/>
    <w:multiLevelType w:val="multilevel"/>
    <w:tmpl w:val="1ACE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44945"/>
    <w:multiLevelType w:val="multilevel"/>
    <w:tmpl w:val="1C04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8290E"/>
    <w:multiLevelType w:val="multilevel"/>
    <w:tmpl w:val="679E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844644">
    <w:abstractNumId w:val="2"/>
  </w:num>
  <w:num w:numId="2" w16cid:durableId="1908221834">
    <w:abstractNumId w:val="3"/>
  </w:num>
  <w:num w:numId="3" w16cid:durableId="724833053">
    <w:abstractNumId w:val="1"/>
  </w:num>
  <w:num w:numId="4" w16cid:durableId="1871215142">
    <w:abstractNumId w:val="4"/>
  </w:num>
  <w:num w:numId="5" w16cid:durableId="1991052114">
    <w:abstractNumId w:val="0"/>
  </w:num>
  <w:num w:numId="6" w16cid:durableId="10388984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Cockle">
    <w15:presenceInfo w15:providerId="AD" w15:userId="S::elc27@bath.ac.uk::37472d96-9b85-4599-9853-c249d37f7d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A8"/>
    <w:rsid w:val="0000385E"/>
    <w:rsid w:val="00005326"/>
    <w:rsid w:val="00005BB8"/>
    <w:rsid w:val="00025CEB"/>
    <w:rsid w:val="00032A5A"/>
    <w:rsid w:val="00067AFC"/>
    <w:rsid w:val="00082CC3"/>
    <w:rsid w:val="00095FCE"/>
    <w:rsid w:val="000C140F"/>
    <w:rsid w:val="000C7BCD"/>
    <w:rsid w:val="000E79B3"/>
    <w:rsid w:val="0011047D"/>
    <w:rsid w:val="0011F693"/>
    <w:rsid w:val="00123ED7"/>
    <w:rsid w:val="001370DD"/>
    <w:rsid w:val="001421CC"/>
    <w:rsid w:val="00146626"/>
    <w:rsid w:val="00150F68"/>
    <w:rsid w:val="00166BBD"/>
    <w:rsid w:val="001B45C6"/>
    <w:rsid w:val="001B4A47"/>
    <w:rsid w:val="001D4DFE"/>
    <w:rsid w:val="001E6395"/>
    <w:rsid w:val="001F6D32"/>
    <w:rsid w:val="00206C95"/>
    <w:rsid w:val="002257CC"/>
    <w:rsid w:val="00246F7E"/>
    <w:rsid w:val="00255817"/>
    <w:rsid w:val="00255E72"/>
    <w:rsid w:val="00282BAF"/>
    <w:rsid w:val="0029493B"/>
    <w:rsid w:val="00296D64"/>
    <w:rsid w:val="002A28C1"/>
    <w:rsid w:val="002F2715"/>
    <w:rsid w:val="002F3659"/>
    <w:rsid w:val="002F5372"/>
    <w:rsid w:val="00314D9D"/>
    <w:rsid w:val="00317F06"/>
    <w:rsid w:val="0034583E"/>
    <w:rsid w:val="00363052"/>
    <w:rsid w:val="00373069"/>
    <w:rsid w:val="003A0C84"/>
    <w:rsid w:val="003C15F2"/>
    <w:rsid w:val="003C7994"/>
    <w:rsid w:val="003C7C65"/>
    <w:rsid w:val="003D0966"/>
    <w:rsid w:val="003D2AC6"/>
    <w:rsid w:val="003F57CE"/>
    <w:rsid w:val="00402AF5"/>
    <w:rsid w:val="004127FB"/>
    <w:rsid w:val="00443192"/>
    <w:rsid w:val="00445266"/>
    <w:rsid w:val="00484A21"/>
    <w:rsid w:val="004943F3"/>
    <w:rsid w:val="004B4EBA"/>
    <w:rsid w:val="004C1F70"/>
    <w:rsid w:val="004D527F"/>
    <w:rsid w:val="004D6C75"/>
    <w:rsid w:val="005012B7"/>
    <w:rsid w:val="0051299D"/>
    <w:rsid w:val="00515BDE"/>
    <w:rsid w:val="00537979"/>
    <w:rsid w:val="00553C4A"/>
    <w:rsid w:val="00575FA9"/>
    <w:rsid w:val="005C7F7E"/>
    <w:rsid w:val="005E7385"/>
    <w:rsid w:val="005F1CC8"/>
    <w:rsid w:val="00603DA2"/>
    <w:rsid w:val="006443D2"/>
    <w:rsid w:val="0065307D"/>
    <w:rsid w:val="0066012B"/>
    <w:rsid w:val="00701D72"/>
    <w:rsid w:val="00712E91"/>
    <w:rsid w:val="00713F72"/>
    <w:rsid w:val="007279D7"/>
    <w:rsid w:val="00734FC2"/>
    <w:rsid w:val="00743FC9"/>
    <w:rsid w:val="00750812"/>
    <w:rsid w:val="007571FE"/>
    <w:rsid w:val="007834FE"/>
    <w:rsid w:val="007D4E85"/>
    <w:rsid w:val="00803E5E"/>
    <w:rsid w:val="008138B5"/>
    <w:rsid w:val="00830CC8"/>
    <w:rsid w:val="00831E7A"/>
    <w:rsid w:val="0084725D"/>
    <w:rsid w:val="00851B05"/>
    <w:rsid w:val="00860815"/>
    <w:rsid w:val="008B32F9"/>
    <w:rsid w:val="008B382A"/>
    <w:rsid w:val="008B7B27"/>
    <w:rsid w:val="008D35B6"/>
    <w:rsid w:val="00921AFC"/>
    <w:rsid w:val="00921B42"/>
    <w:rsid w:val="009245ED"/>
    <w:rsid w:val="009549DD"/>
    <w:rsid w:val="00964538"/>
    <w:rsid w:val="00966699"/>
    <w:rsid w:val="00972B06"/>
    <w:rsid w:val="0098495A"/>
    <w:rsid w:val="009C20AB"/>
    <w:rsid w:val="009D11EE"/>
    <w:rsid w:val="009D37BA"/>
    <w:rsid w:val="009E1DB3"/>
    <w:rsid w:val="009E7E6D"/>
    <w:rsid w:val="00A91CA8"/>
    <w:rsid w:val="00AA29A8"/>
    <w:rsid w:val="00AC726F"/>
    <w:rsid w:val="00AD3E24"/>
    <w:rsid w:val="00AE35F0"/>
    <w:rsid w:val="00AF3FAE"/>
    <w:rsid w:val="00B107FE"/>
    <w:rsid w:val="00B33221"/>
    <w:rsid w:val="00B420F8"/>
    <w:rsid w:val="00B47A09"/>
    <w:rsid w:val="00B54F48"/>
    <w:rsid w:val="00B63C0C"/>
    <w:rsid w:val="00B960F6"/>
    <w:rsid w:val="00BC1D8D"/>
    <w:rsid w:val="00BE0A67"/>
    <w:rsid w:val="00BF460E"/>
    <w:rsid w:val="00C03EC3"/>
    <w:rsid w:val="00C1380A"/>
    <w:rsid w:val="00C14A34"/>
    <w:rsid w:val="00C21478"/>
    <w:rsid w:val="00C23625"/>
    <w:rsid w:val="00C25CAA"/>
    <w:rsid w:val="00C33A36"/>
    <w:rsid w:val="00C35BBA"/>
    <w:rsid w:val="00C422BE"/>
    <w:rsid w:val="00C45ABE"/>
    <w:rsid w:val="00C46AAF"/>
    <w:rsid w:val="00C72E1A"/>
    <w:rsid w:val="00C76EA4"/>
    <w:rsid w:val="00CB1DAC"/>
    <w:rsid w:val="00CC143A"/>
    <w:rsid w:val="00CE4394"/>
    <w:rsid w:val="00D21D12"/>
    <w:rsid w:val="00D348A4"/>
    <w:rsid w:val="00D36655"/>
    <w:rsid w:val="00D7799D"/>
    <w:rsid w:val="00D90A7F"/>
    <w:rsid w:val="00DA7301"/>
    <w:rsid w:val="00DC12E5"/>
    <w:rsid w:val="00E07A5A"/>
    <w:rsid w:val="00E32394"/>
    <w:rsid w:val="00E70689"/>
    <w:rsid w:val="00ED38EA"/>
    <w:rsid w:val="00ED6F4E"/>
    <w:rsid w:val="00EE441B"/>
    <w:rsid w:val="00EF2932"/>
    <w:rsid w:val="00F11BDD"/>
    <w:rsid w:val="00F57BF1"/>
    <w:rsid w:val="00F74241"/>
    <w:rsid w:val="00F764D8"/>
    <w:rsid w:val="00F822AC"/>
    <w:rsid w:val="00FB5315"/>
    <w:rsid w:val="00FC131B"/>
    <w:rsid w:val="00FD6310"/>
    <w:rsid w:val="00FE029C"/>
    <w:rsid w:val="022ACF1E"/>
    <w:rsid w:val="02CCC1E3"/>
    <w:rsid w:val="02FA2CCF"/>
    <w:rsid w:val="03499755"/>
    <w:rsid w:val="038911E0"/>
    <w:rsid w:val="03DFC7DC"/>
    <w:rsid w:val="041F39BD"/>
    <w:rsid w:val="047F4B15"/>
    <w:rsid w:val="058A8C27"/>
    <w:rsid w:val="05AC9799"/>
    <w:rsid w:val="0667D23C"/>
    <w:rsid w:val="06C660DC"/>
    <w:rsid w:val="06FA65EC"/>
    <w:rsid w:val="099C8518"/>
    <w:rsid w:val="0AD92914"/>
    <w:rsid w:val="0B0CA94A"/>
    <w:rsid w:val="0B1B9AE5"/>
    <w:rsid w:val="0C74F975"/>
    <w:rsid w:val="0D26693F"/>
    <w:rsid w:val="0D812292"/>
    <w:rsid w:val="0D86AA22"/>
    <w:rsid w:val="0E4479AB"/>
    <w:rsid w:val="11733FAE"/>
    <w:rsid w:val="126D953B"/>
    <w:rsid w:val="134FE10E"/>
    <w:rsid w:val="13C7E5C2"/>
    <w:rsid w:val="14360841"/>
    <w:rsid w:val="1580E4D4"/>
    <w:rsid w:val="16D55316"/>
    <w:rsid w:val="175AF4BD"/>
    <w:rsid w:val="1784CE5D"/>
    <w:rsid w:val="17A24DF8"/>
    <w:rsid w:val="17CA995F"/>
    <w:rsid w:val="17CF7E40"/>
    <w:rsid w:val="183793D2"/>
    <w:rsid w:val="1894AC9F"/>
    <w:rsid w:val="1AA549C5"/>
    <w:rsid w:val="1B5FC1F5"/>
    <w:rsid w:val="1E011682"/>
    <w:rsid w:val="1E2EDB26"/>
    <w:rsid w:val="1EA47A41"/>
    <w:rsid w:val="205D5AD1"/>
    <w:rsid w:val="2070CB4F"/>
    <w:rsid w:val="2112F7B2"/>
    <w:rsid w:val="21FFE93D"/>
    <w:rsid w:val="221EAB4F"/>
    <w:rsid w:val="222724D3"/>
    <w:rsid w:val="22BB0DFC"/>
    <w:rsid w:val="22C6F3EE"/>
    <w:rsid w:val="23C2F534"/>
    <w:rsid w:val="2429CC4C"/>
    <w:rsid w:val="2450797F"/>
    <w:rsid w:val="24E6AA06"/>
    <w:rsid w:val="25AD56A6"/>
    <w:rsid w:val="25EC49E0"/>
    <w:rsid w:val="281E4AC8"/>
    <w:rsid w:val="28F190A6"/>
    <w:rsid w:val="2ACE44A1"/>
    <w:rsid w:val="2AE724DC"/>
    <w:rsid w:val="2BCCD899"/>
    <w:rsid w:val="2C586C86"/>
    <w:rsid w:val="2E9D7F65"/>
    <w:rsid w:val="31A1EBC0"/>
    <w:rsid w:val="31B3F237"/>
    <w:rsid w:val="324F20DA"/>
    <w:rsid w:val="32DB2B7C"/>
    <w:rsid w:val="334FC298"/>
    <w:rsid w:val="33858186"/>
    <w:rsid w:val="3402E1E3"/>
    <w:rsid w:val="343B9805"/>
    <w:rsid w:val="3458215D"/>
    <w:rsid w:val="3468A9C4"/>
    <w:rsid w:val="3550DD02"/>
    <w:rsid w:val="360A5B30"/>
    <w:rsid w:val="36E40496"/>
    <w:rsid w:val="3711EAB2"/>
    <w:rsid w:val="377338C7"/>
    <w:rsid w:val="37D13B31"/>
    <w:rsid w:val="387D0BA7"/>
    <w:rsid w:val="398724B7"/>
    <w:rsid w:val="39921214"/>
    <w:rsid w:val="3A575850"/>
    <w:rsid w:val="3AAF1923"/>
    <w:rsid w:val="3B2DE275"/>
    <w:rsid w:val="3BCD41D2"/>
    <w:rsid w:val="3CA3C549"/>
    <w:rsid w:val="3E2E4336"/>
    <w:rsid w:val="3E67FE15"/>
    <w:rsid w:val="3FDCCE9F"/>
    <w:rsid w:val="409207D4"/>
    <w:rsid w:val="411BEDA6"/>
    <w:rsid w:val="418EC602"/>
    <w:rsid w:val="42F9B36D"/>
    <w:rsid w:val="43537C91"/>
    <w:rsid w:val="43E51239"/>
    <w:rsid w:val="455AFBBB"/>
    <w:rsid w:val="455F492F"/>
    <w:rsid w:val="467B0804"/>
    <w:rsid w:val="493B9573"/>
    <w:rsid w:val="4A26C8F7"/>
    <w:rsid w:val="4AB83DAA"/>
    <w:rsid w:val="4C67C418"/>
    <w:rsid w:val="4D5132B7"/>
    <w:rsid w:val="4E0843AF"/>
    <w:rsid w:val="4F9C5BFC"/>
    <w:rsid w:val="4FB7D34B"/>
    <w:rsid w:val="4FE4674E"/>
    <w:rsid w:val="50CEBF16"/>
    <w:rsid w:val="53C36993"/>
    <w:rsid w:val="547F6AF0"/>
    <w:rsid w:val="5535E21A"/>
    <w:rsid w:val="555F39F4"/>
    <w:rsid w:val="55FE6A69"/>
    <w:rsid w:val="567B3F8B"/>
    <w:rsid w:val="56F814FD"/>
    <w:rsid w:val="56FB0A55"/>
    <w:rsid w:val="573AC44B"/>
    <w:rsid w:val="58170FEC"/>
    <w:rsid w:val="583E724E"/>
    <w:rsid w:val="5893E55E"/>
    <w:rsid w:val="592A15E5"/>
    <w:rsid w:val="59E04276"/>
    <w:rsid w:val="5A36D415"/>
    <w:rsid w:val="5B4B9867"/>
    <w:rsid w:val="5B5CA68A"/>
    <w:rsid w:val="5B62E4A9"/>
    <w:rsid w:val="5BCB8620"/>
    <w:rsid w:val="5E800004"/>
    <w:rsid w:val="5EC47E4F"/>
    <w:rsid w:val="5F0C1512"/>
    <w:rsid w:val="60048554"/>
    <w:rsid w:val="6128D048"/>
    <w:rsid w:val="612CE9DA"/>
    <w:rsid w:val="63828C76"/>
    <w:rsid w:val="63FC66C6"/>
    <w:rsid w:val="64C60D84"/>
    <w:rsid w:val="64F5A9B2"/>
    <w:rsid w:val="661FB3DD"/>
    <w:rsid w:val="6638C213"/>
    <w:rsid w:val="67AC56D4"/>
    <w:rsid w:val="68B1F6AE"/>
    <w:rsid w:val="6964A134"/>
    <w:rsid w:val="6A5BCCCC"/>
    <w:rsid w:val="6C3F6F0E"/>
    <w:rsid w:val="712F910E"/>
    <w:rsid w:val="71CFBA0A"/>
    <w:rsid w:val="723B4870"/>
    <w:rsid w:val="74B12360"/>
    <w:rsid w:val="75657472"/>
    <w:rsid w:val="7603CEED"/>
    <w:rsid w:val="78D60A51"/>
    <w:rsid w:val="79BFF1F5"/>
    <w:rsid w:val="7AEAADC1"/>
    <w:rsid w:val="7BCCC870"/>
    <w:rsid w:val="7C5D805E"/>
    <w:rsid w:val="7C7139A1"/>
    <w:rsid w:val="7CDA55D0"/>
    <w:rsid w:val="7D6898D1"/>
    <w:rsid w:val="7D708657"/>
    <w:rsid w:val="7D78B35C"/>
    <w:rsid w:val="7D8FF1CB"/>
    <w:rsid w:val="7F952120"/>
    <w:rsid w:val="7FEF15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95CA"/>
  <w15:chartTrackingRefBased/>
  <w15:docId w15:val="{F233F9F9-D6B3-4C9B-A626-277866F8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12B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43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3192"/>
  </w:style>
  <w:style w:type="character" w:customStyle="1" w:styleId="eop">
    <w:name w:val="eop"/>
    <w:basedOn w:val="DefaultParagraphFont"/>
    <w:rsid w:val="00443192"/>
  </w:style>
  <w:style w:type="character" w:styleId="CommentReference">
    <w:name w:val="annotation reference"/>
    <w:basedOn w:val="DefaultParagraphFont"/>
    <w:uiPriority w:val="99"/>
    <w:semiHidden/>
    <w:unhideWhenUsed/>
    <w:rsid w:val="003C7994"/>
    <w:rPr>
      <w:sz w:val="16"/>
      <w:szCs w:val="16"/>
    </w:rPr>
  </w:style>
  <w:style w:type="paragraph" w:styleId="CommentText">
    <w:name w:val="annotation text"/>
    <w:basedOn w:val="Normal"/>
    <w:link w:val="CommentTextChar"/>
    <w:uiPriority w:val="99"/>
    <w:unhideWhenUsed/>
    <w:rsid w:val="003C7994"/>
    <w:pPr>
      <w:spacing w:line="240" w:lineRule="auto"/>
    </w:pPr>
    <w:rPr>
      <w:sz w:val="20"/>
      <w:szCs w:val="20"/>
    </w:rPr>
  </w:style>
  <w:style w:type="character" w:customStyle="1" w:styleId="CommentTextChar">
    <w:name w:val="Comment Text Char"/>
    <w:basedOn w:val="DefaultParagraphFont"/>
    <w:link w:val="CommentText"/>
    <w:uiPriority w:val="99"/>
    <w:rsid w:val="003C7994"/>
    <w:rPr>
      <w:sz w:val="20"/>
      <w:szCs w:val="20"/>
    </w:rPr>
  </w:style>
  <w:style w:type="paragraph" w:styleId="CommentSubject">
    <w:name w:val="annotation subject"/>
    <w:basedOn w:val="CommentText"/>
    <w:next w:val="CommentText"/>
    <w:link w:val="CommentSubjectChar"/>
    <w:uiPriority w:val="99"/>
    <w:semiHidden/>
    <w:unhideWhenUsed/>
    <w:rsid w:val="003C7994"/>
    <w:rPr>
      <w:b/>
      <w:bCs/>
    </w:rPr>
  </w:style>
  <w:style w:type="character" w:customStyle="1" w:styleId="CommentSubjectChar">
    <w:name w:val="Comment Subject Char"/>
    <w:basedOn w:val="CommentTextChar"/>
    <w:link w:val="CommentSubject"/>
    <w:uiPriority w:val="99"/>
    <w:semiHidden/>
    <w:rsid w:val="003C7994"/>
    <w:rPr>
      <w:b/>
      <w:bCs/>
      <w:sz w:val="20"/>
      <w:szCs w:val="20"/>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BC1D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F5372"/>
    <w:rPr>
      <w:color w:val="0000FF"/>
      <w:u w:val="single"/>
    </w:rPr>
  </w:style>
  <w:style w:type="paragraph" w:styleId="Header">
    <w:name w:val="header"/>
    <w:basedOn w:val="Normal"/>
    <w:link w:val="HeaderChar"/>
    <w:uiPriority w:val="99"/>
    <w:unhideWhenUsed/>
    <w:rsid w:val="00921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42"/>
  </w:style>
  <w:style w:type="paragraph" w:styleId="Footer">
    <w:name w:val="footer"/>
    <w:basedOn w:val="Normal"/>
    <w:link w:val="FooterChar"/>
    <w:uiPriority w:val="99"/>
    <w:unhideWhenUsed/>
    <w:rsid w:val="00921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42"/>
  </w:style>
  <w:style w:type="character" w:customStyle="1" w:styleId="Heading2Char">
    <w:name w:val="Heading 2 Char"/>
    <w:basedOn w:val="DefaultParagraphFont"/>
    <w:link w:val="Heading2"/>
    <w:uiPriority w:val="9"/>
    <w:rsid w:val="005012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2209">
      <w:bodyDiv w:val="1"/>
      <w:marLeft w:val="0"/>
      <w:marRight w:val="0"/>
      <w:marTop w:val="0"/>
      <w:marBottom w:val="0"/>
      <w:divBdr>
        <w:top w:val="none" w:sz="0" w:space="0" w:color="auto"/>
        <w:left w:val="none" w:sz="0" w:space="0" w:color="auto"/>
        <w:bottom w:val="none" w:sz="0" w:space="0" w:color="auto"/>
        <w:right w:val="none" w:sz="0" w:space="0" w:color="auto"/>
      </w:divBdr>
      <w:divsChild>
        <w:div w:id="773746405">
          <w:marLeft w:val="0"/>
          <w:marRight w:val="0"/>
          <w:marTop w:val="0"/>
          <w:marBottom w:val="0"/>
          <w:divBdr>
            <w:top w:val="none" w:sz="0" w:space="0" w:color="auto"/>
            <w:left w:val="none" w:sz="0" w:space="0" w:color="auto"/>
            <w:bottom w:val="none" w:sz="0" w:space="0" w:color="auto"/>
            <w:right w:val="none" w:sz="0" w:space="0" w:color="auto"/>
          </w:divBdr>
        </w:div>
        <w:div w:id="1897861071">
          <w:marLeft w:val="0"/>
          <w:marRight w:val="0"/>
          <w:marTop w:val="0"/>
          <w:marBottom w:val="0"/>
          <w:divBdr>
            <w:top w:val="none" w:sz="0" w:space="0" w:color="auto"/>
            <w:left w:val="none" w:sz="0" w:space="0" w:color="auto"/>
            <w:bottom w:val="none" w:sz="0" w:space="0" w:color="auto"/>
            <w:right w:val="none" w:sz="0" w:space="0" w:color="auto"/>
          </w:divBdr>
        </w:div>
        <w:div w:id="1966496919">
          <w:marLeft w:val="0"/>
          <w:marRight w:val="0"/>
          <w:marTop w:val="0"/>
          <w:marBottom w:val="0"/>
          <w:divBdr>
            <w:top w:val="none" w:sz="0" w:space="0" w:color="auto"/>
            <w:left w:val="none" w:sz="0" w:space="0" w:color="auto"/>
            <w:bottom w:val="none" w:sz="0" w:space="0" w:color="auto"/>
            <w:right w:val="none" w:sz="0" w:space="0" w:color="auto"/>
          </w:divBdr>
        </w:div>
      </w:divsChild>
    </w:div>
    <w:div w:id="308559000">
      <w:bodyDiv w:val="1"/>
      <w:marLeft w:val="0"/>
      <w:marRight w:val="0"/>
      <w:marTop w:val="0"/>
      <w:marBottom w:val="0"/>
      <w:divBdr>
        <w:top w:val="none" w:sz="0" w:space="0" w:color="auto"/>
        <w:left w:val="none" w:sz="0" w:space="0" w:color="auto"/>
        <w:bottom w:val="none" w:sz="0" w:space="0" w:color="auto"/>
        <w:right w:val="none" w:sz="0" w:space="0" w:color="auto"/>
      </w:divBdr>
    </w:div>
    <w:div w:id="347176599">
      <w:bodyDiv w:val="1"/>
      <w:marLeft w:val="0"/>
      <w:marRight w:val="0"/>
      <w:marTop w:val="0"/>
      <w:marBottom w:val="0"/>
      <w:divBdr>
        <w:top w:val="none" w:sz="0" w:space="0" w:color="auto"/>
        <w:left w:val="none" w:sz="0" w:space="0" w:color="auto"/>
        <w:bottom w:val="none" w:sz="0" w:space="0" w:color="auto"/>
        <w:right w:val="none" w:sz="0" w:space="0" w:color="auto"/>
      </w:divBdr>
    </w:div>
    <w:div w:id="507525650">
      <w:bodyDiv w:val="1"/>
      <w:marLeft w:val="0"/>
      <w:marRight w:val="0"/>
      <w:marTop w:val="0"/>
      <w:marBottom w:val="0"/>
      <w:divBdr>
        <w:top w:val="none" w:sz="0" w:space="0" w:color="auto"/>
        <w:left w:val="none" w:sz="0" w:space="0" w:color="auto"/>
        <w:bottom w:val="none" w:sz="0" w:space="0" w:color="auto"/>
        <w:right w:val="none" w:sz="0" w:space="0" w:color="auto"/>
      </w:divBdr>
    </w:div>
    <w:div w:id="870873539">
      <w:bodyDiv w:val="1"/>
      <w:marLeft w:val="0"/>
      <w:marRight w:val="0"/>
      <w:marTop w:val="0"/>
      <w:marBottom w:val="0"/>
      <w:divBdr>
        <w:top w:val="none" w:sz="0" w:space="0" w:color="auto"/>
        <w:left w:val="none" w:sz="0" w:space="0" w:color="auto"/>
        <w:bottom w:val="none" w:sz="0" w:space="0" w:color="auto"/>
        <w:right w:val="none" w:sz="0" w:space="0" w:color="auto"/>
      </w:divBdr>
    </w:div>
    <w:div w:id="1107389440">
      <w:bodyDiv w:val="1"/>
      <w:marLeft w:val="0"/>
      <w:marRight w:val="0"/>
      <w:marTop w:val="0"/>
      <w:marBottom w:val="0"/>
      <w:divBdr>
        <w:top w:val="none" w:sz="0" w:space="0" w:color="auto"/>
        <w:left w:val="none" w:sz="0" w:space="0" w:color="auto"/>
        <w:bottom w:val="none" w:sz="0" w:space="0" w:color="auto"/>
        <w:right w:val="none" w:sz="0" w:space="0" w:color="auto"/>
      </w:divBdr>
    </w:div>
    <w:div w:id="1117798148">
      <w:bodyDiv w:val="1"/>
      <w:marLeft w:val="0"/>
      <w:marRight w:val="0"/>
      <w:marTop w:val="0"/>
      <w:marBottom w:val="0"/>
      <w:divBdr>
        <w:top w:val="none" w:sz="0" w:space="0" w:color="auto"/>
        <w:left w:val="none" w:sz="0" w:space="0" w:color="auto"/>
        <w:bottom w:val="none" w:sz="0" w:space="0" w:color="auto"/>
        <w:right w:val="none" w:sz="0" w:space="0" w:color="auto"/>
      </w:divBdr>
    </w:div>
    <w:div w:id="1678069216">
      <w:bodyDiv w:val="1"/>
      <w:marLeft w:val="0"/>
      <w:marRight w:val="0"/>
      <w:marTop w:val="0"/>
      <w:marBottom w:val="0"/>
      <w:divBdr>
        <w:top w:val="none" w:sz="0" w:space="0" w:color="auto"/>
        <w:left w:val="none" w:sz="0" w:space="0" w:color="auto"/>
        <w:bottom w:val="none" w:sz="0" w:space="0" w:color="auto"/>
        <w:right w:val="none" w:sz="0" w:space="0" w:color="auto"/>
      </w:divBdr>
    </w:div>
    <w:div w:id="16803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bath.ac.uk/campaigns/a-sustainable-food-commitmen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blogs.bath.ac.uk/campus-services/2023/03/13/oat-milk-becomes-free-of-charge-the-positive-impact-of-student-initiative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19A3022-D716-4DE3-AE7E-962F88D2DE35}">
    <t:Anchor>
      <t:Comment id="1270905815"/>
    </t:Anchor>
    <t:History>
      <t:Event id="{9F6FF7A8-4F7D-4EA8-AD0E-5F338CB7DEFC}" time="2023-12-08T16:53:58.591Z">
        <t:Attribution userId="S::elc27@bath.ac.uk::37472d96-9b85-4599-9853-c249d37f7da7" userProvider="AD" userName="Emma Cockle"/>
        <t:Anchor>
          <t:Comment id="1270905815"/>
        </t:Anchor>
        <t:Create/>
      </t:Event>
      <t:Event id="{730CF871-96E7-4DF2-888C-104877D1D729}" time="2023-12-08T16:53:58.591Z">
        <t:Attribution userId="S::elc27@bath.ac.uk::37472d96-9b85-4599-9853-c249d37f7da7" userProvider="AD" userName="Emma Cockle"/>
        <t:Anchor>
          <t:Comment id="1270905815"/>
        </t:Anchor>
        <t:Assign userId="S::ejr31@bath.ac.uk::4ba3a880-919a-4b4b-91ec-4f641917b853" userProvider="AD" userName="Liz Russell"/>
      </t:Event>
      <t:Event id="{E07E8811-6891-4E46-B3B4-FF532031AB4B}" time="2023-12-08T16:53:58.591Z">
        <t:Attribution userId="S::elc27@bath.ac.uk::37472d96-9b85-4599-9853-c249d37f7da7" userProvider="AD" userName="Emma Cockle"/>
        <t:Anchor>
          <t:Comment id="1270905815"/>
        </t:Anchor>
        <t:SetTitle title="@Liz Russell do you have the coffee ground data?"/>
      </t:Event>
    </t:History>
  </t:Task>
  <t:Task id="{BF4AA62D-1534-4F9E-9215-B3B407D156EF}">
    <t:Anchor>
      <t:Comment id="239989945"/>
    </t:Anchor>
    <t:History>
      <t:Event id="{EEC8119A-7F00-4CF3-A8E2-743C6667F9AD}" time="2023-12-08T14:23:48.606Z">
        <t:Attribution userId="S::elc27@bath.ac.uk::37472d96-9b85-4599-9853-c249d37f7da7" userProvider="AD" userName="Emma Cockle"/>
        <t:Anchor>
          <t:Comment id="239989945"/>
        </t:Anchor>
        <t:Create/>
      </t:Event>
      <t:Event id="{D1B66C0C-DE42-4B87-AB1E-3C89640A831A}" time="2023-12-08T14:23:48.606Z">
        <t:Attribution userId="S::elc27@bath.ac.uk::37472d96-9b85-4599-9853-c249d37f7da7" userProvider="AD" userName="Emma Cockle"/>
        <t:Anchor>
          <t:Comment id="239989945"/>
        </t:Anchor>
        <t:Assign userId="S::lh295@bath.ac.uk::f26ad6bb-3ad1-4b74-811e-459ec7827a3b" userProvider="AD" userName="Lewis Haynes"/>
      </t:Event>
      <t:Event id="{F2649906-0D1E-4137-BF5A-1069B58D4D39}" time="2023-12-08T14:23:48.606Z">
        <t:Attribution userId="S::elc27@bath.ac.uk::37472d96-9b85-4599-9853-c249d37f7da7" userProvider="AD" userName="Emma Cockle"/>
        <t:Anchor>
          <t:Comment id="239989945"/>
        </t:Anchor>
        <t:SetTitle title="@Lewis Haynes would it be easy for you to get this data if I gave you the list of seasonal fruit and veg from Hospitality?"/>
      </t:Event>
    </t:History>
  </t:Task>
  <t:Task id="{55D1D0AB-52D9-4AFA-B06D-B36BCD694046}">
    <t:Anchor>
      <t:Comment id="920961071"/>
    </t:Anchor>
    <t:History>
      <t:Event id="{1219C028-4B7B-4C8B-9587-0201187D958E}" time="2023-12-08T16:16:04.682Z">
        <t:Attribution userId="S::elc27@bath.ac.uk::37472d96-9b85-4599-9853-c249d37f7da7" userProvider="AD" userName="Emma Cockle"/>
        <t:Anchor>
          <t:Comment id="920961071"/>
        </t:Anchor>
        <t:Create/>
      </t:Event>
      <t:Event id="{D7358355-E24C-423D-B014-21F1B02638E6}" time="2023-12-08T16:16:04.682Z">
        <t:Attribution userId="S::elc27@bath.ac.uk::37472d96-9b85-4599-9853-c249d37f7da7" userProvider="AD" userName="Emma Cockle"/>
        <t:Anchor>
          <t:Comment id="920961071"/>
        </t:Anchor>
        <t:Assign userId="S::ejr31@bath.ac.uk::4ba3a880-919a-4b4b-91ec-4f641917b853" userProvider="AD" userName="Liz Russell"/>
      </t:Event>
      <t:Event id="{3A7F56D9-69DE-4381-AF38-022B300CFF11}" time="2023-12-08T16:16:04.682Z">
        <t:Attribution userId="S::elc27@bath.ac.uk::37472d96-9b85-4599-9853-c249d37f7da7" userProvider="AD" userName="Emma Cockle"/>
        <t:Anchor>
          <t:Comment id="920961071"/>
        </t:Anchor>
        <t:SetTitle title="@Liz Russell Hi Liz, I've added the second part as a new target so that we can monitor progress. We can discuss this at the targets meeting. Do you have the hospitality food waste data to compare from last year to this year? (comparison of outlets open)"/>
      </t:Event>
    </t:History>
  </t:Task>
  <t:Task id="{BAA76BEF-9328-46F4-9CE1-350FA88F372C}">
    <t:Anchor>
      <t:Comment id="897889421"/>
    </t:Anchor>
    <t:History>
      <t:Event id="{8218CB1B-E5B6-46D1-BCAD-388014CB5131}" time="2023-12-08T14:34:48.136Z">
        <t:Attribution userId="S::elc27@bath.ac.uk::37472d96-9b85-4599-9853-c249d37f7da7" userProvider="AD" userName="Emma Cockle"/>
        <t:Anchor>
          <t:Comment id="897889421"/>
        </t:Anchor>
        <t:Create/>
      </t:Event>
      <t:Event id="{EC4429B6-AD6F-4AAA-A5FC-8B1652069956}" time="2023-12-08T14:34:48.136Z">
        <t:Attribution userId="S::elc27@bath.ac.uk::37472d96-9b85-4599-9853-c249d37f7da7" userProvider="AD" userName="Emma Cockle"/>
        <t:Anchor>
          <t:Comment id="897889421"/>
        </t:Anchor>
        <t:Assign userId="S::lh295@bath.ac.uk::f26ad6bb-3ad1-4b74-811e-459ec7827a3b" userProvider="AD" userName="Lewis Haynes"/>
      </t:Event>
      <t:Event id="{3B84083D-203D-414D-9586-F1ED8D6EB5D3}" time="2023-12-08T14:34:48.136Z">
        <t:Attribution userId="S::elc27@bath.ac.uk::37472d96-9b85-4599-9853-c249d37f7da7" userProvider="AD" userName="Emma Cockle"/>
        <t:Anchor>
          <t:Comment id="897889421"/>
        </t:Anchor>
        <t:SetTitle title="@Lewis Haynes are you able to look into the amount of ruminant meat we bought in 21/22 compared with 22/23?"/>
      </t:Event>
    </t:History>
  </t:Task>
  <t:Task id="{868E0581-25B8-4941-BC6F-568CCF201869}">
    <t:Anchor>
      <t:Comment id="760885289"/>
    </t:Anchor>
    <t:History>
      <t:Event id="{B654DF82-3B76-456F-BA7F-8D7F4CDF9C50}" time="2023-12-08T15:50:42.595Z">
        <t:Attribution userId="S::elc27@bath.ac.uk::37472d96-9b85-4599-9853-c249d37f7da7" userProvider="AD" userName="Emma Cockle"/>
        <t:Anchor>
          <t:Comment id="760885289"/>
        </t:Anchor>
        <t:Create/>
      </t:Event>
      <t:Event id="{BB260265-5014-455D-BBF5-AFE909AE4E11}" time="2023-12-08T15:50:42.595Z">
        <t:Attribution userId="S::elc27@bath.ac.uk::37472d96-9b85-4599-9853-c249d37f7da7" userProvider="AD" userName="Emma Cockle"/>
        <t:Anchor>
          <t:Comment id="760885289"/>
        </t:Anchor>
        <t:Assign userId="S::ks309@bath.ac.uk::9a3aaf38-5591-43ad-8991-056913df6b3c" userProvider="AD" userName="Katie Sivil"/>
      </t:Event>
      <t:Event id="{00683A0E-3B3E-4448-BFF8-26AEBA3E9BCF}" time="2023-12-08T15:50:42.595Z">
        <t:Attribution userId="S::elc27@bath.ac.uk::37472d96-9b85-4599-9853-c249d37f7da7" userProvider="AD" userName="Emma Cockle"/>
        <t:Anchor>
          <t:Comment id="760885289"/>
        </t:Anchor>
        <t:SetTitle title="@Katie Sivil please could you input the data?"/>
      </t:Event>
      <t:Event id="{B0C7802E-1564-4CCD-9FE4-B0943BD852B9}" time="2023-12-12T10:14:16.806Z">
        <t:Attribution userId="S::ks309@bath.ac.uk::9a3aaf38-5591-43ad-8991-056913df6b3c" userProvider="AD" userName="Katie Siv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7bae4e-f3a0-4e51-82db-f647c3095509">
      <UserInfo>
        <DisplayName>Lorraine Whitmarsh</DisplayName>
        <AccountId>23</AccountId>
        <AccountType/>
      </UserInfo>
      <UserInfo>
        <DisplayName>Limited Access System Group For List ec65810e-5b9d-4f7b-a613-a11929b04cab</DisplayName>
        <AccountId>25</AccountId>
        <AccountType/>
      </UserInfo>
      <UserInfo>
        <DisplayName>Lewis Haynes</DisplayName>
        <AccountId>21</AccountId>
        <AccountType/>
      </UserInfo>
      <UserInfo>
        <DisplayName>SharingLinks.f8778610-965d-41e1-ac9b-d30b3cf5efe3.Flexible.a2275649-b09b-48a6-b25c-9996171954d8</DisplayName>
        <AccountId>24</AccountId>
        <AccountType/>
      </UserInfo>
      <UserInfo>
        <DisplayName>Limited Access System Group For Web 63db8525-bf08-422c-8861-6bb2b59afe2d</DisplayName>
        <AccountId>26</AccountId>
        <AccountType/>
      </UserInfo>
      <UserInfo>
        <DisplayName>Katie Sivil</DisplayName>
        <AccountId>19</AccountId>
        <AccountType/>
      </UserInfo>
      <UserInfo>
        <DisplayName>Shannon Carr-Shand</DisplayName>
        <AccountId>20</AccountId>
        <AccountType/>
      </UserInfo>
      <UserInfo>
        <DisplayName>Sarah James</DisplayName>
        <AccountId>27</AccountId>
        <AccountType/>
      </UserInfo>
      <UserInfo>
        <DisplayName>Alexandra Heelis</DisplayName>
        <AccountId>35</AccountId>
        <AccountType/>
      </UserInfo>
      <UserInfo>
        <DisplayName>Richard Jackson</DisplayName>
        <AccountId>37</AccountId>
        <AccountType/>
      </UserInfo>
      <UserInfo>
        <DisplayName>Kevin McCormick</DisplayName>
        <AccountId>17</AccountId>
        <AccountType/>
      </UserInfo>
    </SharedWithUsers>
    <_activity xmlns="7ed2f0d2-541f-46e9-a66b-45165c1f10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7" ma:contentTypeDescription="Create a new document." ma:contentTypeScope="" ma:versionID="597500e3329f580a391fcc16e78a7e9b">
  <xsd:schema xmlns:xsd="http://www.w3.org/2001/XMLSchema" xmlns:xs="http://www.w3.org/2001/XMLSchema" xmlns:p="http://schemas.microsoft.com/office/2006/metadata/properties" xmlns:ns3="d87bae4e-f3a0-4e51-82db-f647c3095509" xmlns:ns4="7ed2f0d2-541f-46e9-a66b-45165c1f1026" targetNamespace="http://schemas.microsoft.com/office/2006/metadata/properties" ma:root="true" ma:fieldsID="60445b6a570b8d6939c27adc1b26febd" ns3:_="" ns4:_="">
    <xsd:import namespace="d87bae4e-f3a0-4e51-82db-f647c3095509"/>
    <xsd:import namespace="7ed2f0d2-541f-46e9-a66b-45165c1f10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33811-7241-4763-B665-44C1002D7836}">
  <ds:schemaRefs>
    <ds:schemaRef ds:uri="http://schemas.microsoft.com/sharepoint/v3/contenttype/forms"/>
  </ds:schemaRefs>
</ds:datastoreItem>
</file>

<file path=customXml/itemProps2.xml><?xml version="1.0" encoding="utf-8"?>
<ds:datastoreItem xmlns:ds="http://schemas.openxmlformats.org/officeDocument/2006/customXml" ds:itemID="{35524F90-2A94-4594-ABCE-89A804C95B8F}">
  <ds:schemaRefs>
    <ds:schemaRef ds:uri="http://schemas.microsoft.com/office/2006/metadata/properties"/>
    <ds:schemaRef ds:uri="http://schemas.microsoft.com/office/infopath/2007/PartnerControls"/>
    <ds:schemaRef ds:uri="d87bae4e-f3a0-4e51-82db-f647c3095509"/>
    <ds:schemaRef ds:uri="7ed2f0d2-541f-46e9-a66b-45165c1f1026"/>
  </ds:schemaRefs>
</ds:datastoreItem>
</file>

<file path=customXml/itemProps3.xml><?xml version="1.0" encoding="utf-8"?>
<ds:datastoreItem xmlns:ds="http://schemas.openxmlformats.org/officeDocument/2006/customXml" ds:itemID="{846A3E89-2FEF-45E5-B89E-BA57023AC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bae4e-f3a0-4e51-82db-f647c3095509"/>
    <ds:schemaRef ds:uri="7ed2f0d2-541f-46e9-a66b-45165c1f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8528</Characters>
  <Application>Microsoft Office Word</Application>
  <DocSecurity>0</DocSecurity>
  <Lines>71</Lines>
  <Paragraphs>20</Paragraphs>
  <ScaleCrop>false</ScaleCrop>
  <Company>University of Bath</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Cockle</dc:creator>
  <cp:keywords/>
  <dc:description/>
  <cp:lastModifiedBy>Sarah James</cp:lastModifiedBy>
  <cp:revision>3</cp:revision>
  <dcterms:created xsi:type="dcterms:W3CDTF">2024-07-04T11:51:00Z</dcterms:created>
  <dcterms:modified xsi:type="dcterms:W3CDTF">2024-07-04T11:58:00Z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y fmtid="{D5CDD505-2E9C-101B-9397-08002B2CF9AE}" pid="3" name="MediaServiceImageTags">
    <vt:lpwstr/>
  </property>
</Properties>
</file>