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1198"/>
        <w:tblW w:w="14742" w:type="dxa"/>
        <w:tblLayout w:type="fixed"/>
        <w:tblLook w:val="04A0" w:firstRow="1" w:lastRow="0" w:firstColumn="1" w:lastColumn="0" w:noHBand="0" w:noVBand="1"/>
      </w:tblPr>
      <w:tblGrid>
        <w:gridCol w:w="2490"/>
        <w:gridCol w:w="12252"/>
      </w:tblGrid>
      <w:tr w:rsidR="009665BB" w:rsidRPr="00607F9C" w:rsidTr="004F13CC">
        <w:trPr>
          <w:trHeight w:val="144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>Behaviour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 xml:space="preserve">Types of Inappropriate Behaviour </w:t>
            </w:r>
          </w:p>
        </w:tc>
      </w:tr>
      <w:tr w:rsidR="009665BB" w:rsidRPr="00607F9C" w:rsidTr="004F13CC">
        <w:trPr>
          <w:trHeight w:val="3815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 xml:space="preserve">Criminal Offences   </w:t>
            </w:r>
          </w:p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Possession of any drug or drugs (unless prescribed by a registered medical practitioner)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Suppling controlled drugs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Offering to supply controlled drugs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Any behaviour which constitutes a criminal offence, committed whilst on Bath’s premises or whilst engaged in University of Bath activities. This could also include behaviour listed as misconduct within this document.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Behaviour which is an offence of dish</w:t>
            </w:r>
            <w:r>
              <w:rPr>
                <w:sz w:val="24"/>
                <w:szCs w:val="24"/>
              </w:rPr>
              <w:t>onesty (e.g. theft or fraud)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Failure to disclose a breach of the law/criminal conviction</w:t>
            </w:r>
            <w:r>
              <w:rPr>
                <w:sz w:val="24"/>
                <w:szCs w:val="24"/>
              </w:rPr>
              <w:t>/police caution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a bus or other campus service without paying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</w:tc>
      </w:tr>
      <w:tr w:rsidR="009665BB" w:rsidRPr="00607F9C" w:rsidTr="004F13CC">
        <w:trPr>
          <w:trHeight w:val="144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 xml:space="preserve">Damage to Property (either intentionally or recklessly) 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Causing damage to University of Bath or SU property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Defacement of University of Bath or SU property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Misuse of University of Bath property (e.g. computers or laboratory equipment)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Causing damage to the property of a staff member, student or visitor of the University of Bath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</w:tc>
      </w:tr>
      <w:tr w:rsidR="009665BB" w:rsidRPr="00607F9C" w:rsidTr="004F13CC">
        <w:trPr>
          <w:trHeight w:val="144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 xml:space="preserve">Health and Safety violations  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Driving vehicles (cars, bikes or scooters) in a dangerous, reckless or carless manner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Interfering with fire alarms or fire extinguishers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Swimming in the University lake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Dropping or throwing an object from a high-rise building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Walking on any roof without appropriate permissions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lastRenderedPageBreak/>
              <w:t>Smoking in non-designated smoking areas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Parking cars or bicycles in non-parking spaces </w:t>
            </w:r>
          </w:p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</w:tc>
      </w:tr>
      <w:tr w:rsidR="009665BB" w:rsidRPr="00607F9C" w:rsidTr="004F13CC">
        <w:trPr>
          <w:trHeight w:val="144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lastRenderedPageBreak/>
              <w:t xml:space="preserve">Offensive or Abusive Behaviour 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Threats to hurt another person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Abusive comments relating to an individual, particularly in relati</w:t>
            </w:r>
            <w:r>
              <w:rPr>
                <w:sz w:val="24"/>
                <w:szCs w:val="24"/>
              </w:rPr>
              <w:t xml:space="preserve">on to protected characteristics. For example, making racist or homophobic insults.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Acting in an intimidating and hostile manner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Repeatedly following another person without good reason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Use of inappropriate language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Repeatedly contacting another person (by phone, email, text, on social media, or through a third party) against the wishes of the other person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Distributing or publishing a poster, notice, sign or any other matter, which is offensive, intimidating, threatening, indecent or illegal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Take a photograph</w:t>
            </w:r>
            <w:r>
              <w:rPr>
                <w:sz w:val="24"/>
                <w:szCs w:val="24"/>
              </w:rPr>
              <w:t>, audio recording</w:t>
            </w:r>
            <w:r w:rsidRPr="00607F9C">
              <w:rPr>
                <w:sz w:val="24"/>
                <w:szCs w:val="24"/>
              </w:rPr>
              <w:t xml:space="preserve"> or video of a </w:t>
            </w:r>
            <w:r>
              <w:rPr>
                <w:sz w:val="24"/>
                <w:szCs w:val="24"/>
              </w:rPr>
              <w:t>member of the University Community</w:t>
            </w:r>
            <w:r w:rsidRPr="00607F9C">
              <w:rPr>
                <w:sz w:val="24"/>
                <w:szCs w:val="24"/>
              </w:rPr>
              <w:t xml:space="preserve"> and distributing this image without permission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4F0478" w:rsidRDefault="009665BB" w:rsidP="004F13C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F0478">
              <w:rPr>
                <w:sz w:val="24"/>
                <w:szCs w:val="24"/>
              </w:rPr>
              <w:t>Participation in hazing or initiation ceremonies</w:t>
            </w:r>
            <w:r w:rsidRPr="004F0478">
              <w:rPr>
                <w:b/>
                <w:sz w:val="24"/>
                <w:szCs w:val="24"/>
              </w:rPr>
              <w:t xml:space="preserve"> </w:t>
            </w:r>
          </w:p>
          <w:p w:rsidR="009665BB" w:rsidRPr="004F0478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4F0478">
              <w:rPr>
                <w:sz w:val="24"/>
                <w:szCs w:val="24"/>
              </w:rPr>
              <w:t>Urinating in public</w:t>
            </w:r>
            <w:r w:rsidRPr="00607F9C">
              <w:rPr>
                <w:sz w:val="24"/>
                <w:szCs w:val="24"/>
              </w:rPr>
              <w:t xml:space="preserve">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Intentionally exposing oneself indecently in public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proofErr w:type="spellStart"/>
            <w:r w:rsidRPr="00607F9C">
              <w:rPr>
                <w:sz w:val="24"/>
                <w:szCs w:val="24"/>
              </w:rPr>
              <w:t>Gaslighting</w:t>
            </w:r>
            <w:proofErr w:type="spellEnd"/>
            <w:r w:rsidRPr="00607F9C">
              <w:rPr>
                <w:sz w:val="24"/>
                <w:szCs w:val="24"/>
              </w:rPr>
              <w:t xml:space="preserve">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Coercive Control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Stalking </w:t>
            </w:r>
          </w:p>
        </w:tc>
      </w:tr>
      <w:tr w:rsidR="009665BB" w:rsidRPr="00607F9C" w:rsidTr="004F13CC">
        <w:trPr>
          <w:trHeight w:val="2654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lastRenderedPageBreak/>
              <w:t>Operational Obstruction</w:t>
            </w:r>
          </w:p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Disruption of University of Bath </w:t>
            </w:r>
            <w:r>
              <w:rPr>
                <w:sz w:val="24"/>
                <w:szCs w:val="24"/>
              </w:rPr>
              <w:t xml:space="preserve">or Students’ Union </w:t>
            </w:r>
            <w:r w:rsidRPr="00607F9C">
              <w:rPr>
                <w:sz w:val="24"/>
                <w:szCs w:val="24"/>
              </w:rPr>
              <w:t>activities (include academic, administrat</w:t>
            </w:r>
            <w:r>
              <w:rPr>
                <w:sz w:val="24"/>
                <w:szCs w:val="24"/>
              </w:rPr>
              <w:t>ive, sporting, social or other) on or off campus</w:t>
            </w:r>
            <w:r w:rsidRPr="00607F9C">
              <w:rPr>
                <w:sz w:val="24"/>
                <w:szCs w:val="24"/>
              </w:rPr>
              <w:t xml:space="preserve">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Any retaliatory words or actions (including intimidation, threats or coercion) made in re</w:t>
            </w:r>
            <w:r w:rsidR="004F0478">
              <w:rPr>
                <w:sz w:val="24"/>
                <w:szCs w:val="24"/>
              </w:rPr>
              <w:t>sponse to disclosures or report</w:t>
            </w:r>
          </w:p>
        </w:tc>
      </w:tr>
      <w:tr w:rsidR="009665BB" w:rsidRPr="00607F9C" w:rsidTr="004F13CC">
        <w:trPr>
          <w:trHeight w:val="874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>Physical Misconduct (either actual or attempted)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Aggressive physical behaviour, including but not limited to: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Punching 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Kicking 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Slapping 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Pulling hair 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Biting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Pushing</w:t>
            </w:r>
          </w:p>
          <w:p w:rsidR="009665BB" w:rsidRPr="00607F9C" w:rsidRDefault="009665BB" w:rsidP="004F13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Shoving</w:t>
            </w:r>
            <w:r w:rsidRPr="00607F9C">
              <w:rPr>
                <w:b/>
                <w:sz w:val="24"/>
                <w:szCs w:val="24"/>
              </w:rPr>
              <w:t xml:space="preserve"> </w:t>
            </w:r>
          </w:p>
          <w:p w:rsidR="009665BB" w:rsidRPr="00EC620B" w:rsidRDefault="009665BB" w:rsidP="004F13CC">
            <w:pPr>
              <w:rPr>
                <w:sz w:val="24"/>
                <w:szCs w:val="24"/>
              </w:rPr>
            </w:pPr>
          </w:p>
        </w:tc>
      </w:tr>
      <w:tr w:rsidR="009665BB" w:rsidRPr="00607F9C" w:rsidTr="004F13CC">
        <w:trPr>
          <w:trHeight w:val="4419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lastRenderedPageBreak/>
              <w:t>Regulatory/Procedural Breaches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Behaviour which has breached another University of Bath Regulation, Proced</w:t>
            </w:r>
            <w:r w:rsidR="005E76F6">
              <w:rPr>
                <w:sz w:val="24"/>
                <w:szCs w:val="24"/>
              </w:rPr>
              <w:t xml:space="preserve">ure or Policy (for example, then </w:t>
            </w:r>
            <w:r w:rsidRPr="00607F9C">
              <w:rPr>
                <w:sz w:val="24"/>
                <w:szCs w:val="24"/>
              </w:rPr>
              <w:t xml:space="preserve">IT Acceptable Use Policy)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Failure to comply with a previously imposed penalty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Failure to disclose name and other relevant details to an officer or employee of the University in circumstances when it is reasonable to require that such information be given.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Using or allowing others to use a University Library/Identity Card for purposes other than identification or access by the person named on the card, or misusing the card in any way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Subletting University Accommodation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</w:tc>
      </w:tr>
      <w:tr w:rsidR="009665BB" w:rsidRPr="00607F9C" w:rsidTr="004F13CC">
        <w:trPr>
          <w:trHeight w:val="1462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 xml:space="preserve">Reputational Damage </w:t>
            </w:r>
          </w:p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Behaviour which could bring the University into disrepute, including that which occurs off campus.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Making unsubstantiated and/or vexatious accusations against a </w:t>
            </w:r>
            <w:r>
              <w:rPr>
                <w:sz w:val="24"/>
                <w:szCs w:val="24"/>
              </w:rPr>
              <w:t xml:space="preserve">member of the University community </w:t>
            </w:r>
            <w:r w:rsidRPr="00607F9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665BB" w:rsidRPr="00607F9C" w:rsidTr="004F13CC">
        <w:trPr>
          <w:trHeight w:val="5275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lastRenderedPageBreak/>
              <w:t>Sexual Misconduct</w:t>
            </w:r>
            <w:r>
              <w:rPr>
                <w:b/>
                <w:sz w:val="24"/>
                <w:szCs w:val="24"/>
              </w:rPr>
              <w:t xml:space="preserve"> (in person or through electronic means)</w:t>
            </w:r>
          </w:p>
        </w:tc>
        <w:tc>
          <w:tcPr>
            <w:tcW w:w="12252" w:type="dxa"/>
          </w:tcPr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Making unwanted remarks of a sexual nature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Inappropriately showing sexual organs to another person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Touching through clothes without consent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Kissing without consent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Sharing private sexual materials of another person without consent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Recording private sexual materials of another person without consent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Sexual intercourse or engaging in a sexual act without consent </w:t>
            </w: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>Attempting to engage in sexual intercourse or a sexual act without consent</w:t>
            </w:r>
          </w:p>
        </w:tc>
      </w:tr>
      <w:tr w:rsidR="009665BB" w:rsidRPr="00607F9C" w:rsidTr="004F13CC">
        <w:trPr>
          <w:trHeight w:val="1462"/>
        </w:trPr>
        <w:tc>
          <w:tcPr>
            <w:tcW w:w="2490" w:type="dxa"/>
          </w:tcPr>
          <w:p w:rsidR="009665BB" w:rsidRPr="00607F9C" w:rsidRDefault="009665BB" w:rsidP="004F13CC">
            <w:pPr>
              <w:rPr>
                <w:b/>
                <w:sz w:val="24"/>
                <w:szCs w:val="24"/>
              </w:rPr>
            </w:pPr>
            <w:r w:rsidRPr="00607F9C">
              <w:rPr>
                <w:b/>
                <w:sz w:val="24"/>
                <w:szCs w:val="24"/>
              </w:rPr>
              <w:t>Unauthorised taking or use of property</w:t>
            </w:r>
          </w:p>
        </w:tc>
        <w:tc>
          <w:tcPr>
            <w:tcW w:w="12252" w:type="dxa"/>
          </w:tcPr>
          <w:p w:rsidR="009665BB" w:rsidRDefault="009665BB" w:rsidP="004F13CC">
            <w:pPr>
              <w:rPr>
                <w:sz w:val="24"/>
                <w:szCs w:val="24"/>
              </w:rPr>
            </w:pPr>
            <w:r w:rsidRPr="00607F9C">
              <w:rPr>
                <w:sz w:val="24"/>
                <w:szCs w:val="24"/>
              </w:rPr>
              <w:t xml:space="preserve">Taking or using the property of a </w:t>
            </w:r>
            <w:r>
              <w:rPr>
                <w:sz w:val="24"/>
                <w:szCs w:val="24"/>
              </w:rPr>
              <w:t>member of the University Community</w:t>
            </w:r>
            <w:r w:rsidRPr="00607F9C">
              <w:rPr>
                <w:sz w:val="24"/>
                <w:szCs w:val="24"/>
              </w:rPr>
              <w:t xml:space="preserve"> without permission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Taking or using University property without consent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someone’s phone without consent </w:t>
            </w:r>
          </w:p>
          <w:p w:rsidR="009665BB" w:rsidRDefault="009665BB" w:rsidP="004F13CC">
            <w:pPr>
              <w:rPr>
                <w:sz w:val="24"/>
                <w:szCs w:val="24"/>
              </w:rPr>
            </w:pPr>
          </w:p>
          <w:p w:rsidR="009665BB" w:rsidRPr="00607F9C" w:rsidRDefault="009665BB" w:rsidP="004F1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Failing to return property despite being instructed to do so </w:t>
            </w:r>
          </w:p>
        </w:tc>
      </w:tr>
    </w:tbl>
    <w:p w:rsidR="006822EA" w:rsidRDefault="006822EA"/>
    <w:sectPr w:rsidR="006822EA" w:rsidSect="009665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C5778"/>
    <w:multiLevelType w:val="hybridMultilevel"/>
    <w:tmpl w:val="2E026A4E"/>
    <w:lvl w:ilvl="0" w:tplc="52840C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BB"/>
    <w:rsid w:val="004F0478"/>
    <w:rsid w:val="005E76F6"/>
    <w:rsid w:val="006822EA"/>
    <w:rsid w:val="0096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B933"/>
  <w15:chartTrackingRefBased/>
  <w15:docId w15:val="{AA497891-C7D3-4CD7-8774-1FFBDAA4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6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5B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66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Medland-Kelly</dc:creator>
  <cp:keywords/>
  <dc:description/>
  <cp:lastModifiedBy>Jenny Medland-Kelly</cp:lastModifiedBy>
  <cp:revision>4</cp:revision>
  <dcterms:created xsi:type="dcterms:W3CDTF">2019-09-18T10:19:00Z</dcterms:created>
  <dcterms:modified xsi:type="dcterms:W3CDTF">2019-10-01T09:16:00Z</dcterms:modified>
</cp:coreProperties>
</file>