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AC40" w14:textId="5EA28DAD" w:rsidR="00BB0170" w:rsidRDefault="00A76344" w:rsidP="009754C2">
      <w:pPr>
        <w:rPr>
          <w:rFonts w:cstheme="minorHAnsi"/>
          <w:b/>
          <w:bCs/>
          <w:color w:val="005792"/>
          <w:sz w:val="24"/>
          <w:szCs w:val="24"/>
        </w:rPr>
      </w:pPr>
      <w:r>
        <w:rPr>
          <w:noProof/>
        </w:rPr>
        <w:drawing>
          <wp:anchor distT="0" distB="0" distL="114300" distR="114300" simplePos="0" relativeHeight="251668480" behindDoc="1" locked="0" layoutInCell="1" allowOverlap="1" wp14:anchorId="1D2204A2" wp14:editId="67BE006F">
            <wp:simplePos x="0" y="0"/>
            <wp:positionH relativeFrom="margin">
              <wp:align>center</wp:align>
            </wp:positionH>
            <wp:positionV relativeFrom="paragraph">
              <wp:posOffset>-377190</wp:posOffset>
            </wp:positionV>
            <wp:extent cx="2583180" cy="7255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3180" cy="725500"/>
                    </a:xfrm>
                    <a:prstGeom prst="rect">
                      <a:avLst/>
                    </a:prstGeom>
                  </pic:spPr>
                </pic:pic>
              </a:graphicData>
            </a:graphic>
            <wp14:sizeRelH relativeFrom="page">
              <wp14:pctWidth>0</wp14:pctWidth>
            </wp14:sizeRelH>
            <wp14:sizeRelV relativeFrom="page">
              <wp14:pctHeight>0</wp14:pctHeight>
            </wp14:sizeRelV>
          </wp:anchor>
        </w:drawing>
      </w:r>
    </w:p>
    <w:p w14:paraId="7459AD6E" w14:textId="77777777" w:rsidR="000F4FC0" w:rsidRDefault="000F4FC0" w:rsidP="00BB0170">
      <w:pPr>
        <w:jc w:val="center"/>
        <w:rPr>
          <w:rFonts w:cstheme="minorHAnsi"/>
          <w:b/>
          <w:bCs/>
          <w:color w:val="005792"/>
          <w:sz w:val="28"/>
          <w:szCs w:val="28"/>
        </w:rPr>
      </w:pPr>
    </w:p>
    <w:p w14:paraId="2AAC0591" w14:textId="08565DD0" w:rsidR="007F6351" w:rsidRPr="009754C2" w:rsidRDefault="009754C2" w:rsidP="00BB0170">
      <w:pPr>
        <w:jc w:val="center"/>
        <w:rPr>
          <w:rFonts w:cstheme="minorHAnsi"/>
          <w:b/>
          <w:bCs/>
          <w:color w:val="005792"/>
          <w:sz w:val="28"/>
          <w:szCs w:val="28"/>
        </w:rPr>
      </w:pPr>
      <w:r w:rsidRPr="009754C2">
        <w:rPr>
          <w:rFonts w:cstheme="minorHAnsi"/>
          <w:b/>
          <w:bCs/>
          <w:color w:val="005792"/>
          <w:sz w:val="28"/>
          <w:szCs w:val="28"/>
        </w:rPr>
        <w:t>Undergraduate Sample Expenditure Budget 2023-2024 (38 Weeks)</w:t>
      </w:r>
    </w:p>
    <w:p w14:paraId="16D8E143" w14:textId="77777777" w:rsidR="009754C2" w:rsidRDefault="007F6351" w:rsidP="00B7175C">
      <w:pPr>
        <w:jc w:val="center"/>
      </w:pPr>
      <w:r>
        <w:t xml:space="preserve">Each student’s spending will be personal to them, based on accommodation choice, any additional course costs, whether they stay in their accommodation during Easter and Christmas vacations (or save money when they return home) and how much they choose to spend on food, and social activities </w:t>
      </w:r>
      <w:proofErr w:type="gramStart"/>
      <w:r>
        <w:t>International</w:t>
      </w:r>
      <w:proofErr w:type="gramEnd"/>
      <w:r>
        <w:t xml:space="preserve"> students can use www.oanda.com/currency/converter/ in order to convert the figures in the budget into their national currency. </w:t>
      </w:r>
    </w:p>
    <w:p w14:paraId="44737B61" w14:textId="7BB4B39B" w:rsidR="00A111DF" w:rsidRDefault="007F6351" w:rsidP="000F4FC0">
      <w:pPr>
        <w:jc w:val="center"/>
      </w:pPr>
      <w:r w:rsidRPr="009754C2">
        <w:rPr>
          <w:b/>
          <w:bCs/>
          <w:color w:val="00A2B4"/>
        </w:rPr>
        <w:t>This budget does not include tuition fees, flights home or visa charges. The blank column is to help you plan your own personal budget.</w:t>
      </w:r>
    </w:p>
    <w:p w14:paraId="5E5B42B5" w14:textId="77777777" w:rsidR="000F4FC0" w:rsidRDefault="000F4FC0" w:rsidP="000F4FC0">
      <w:pPr>
        <w:jc w:val="center"/>
      </w:pPr>
    </w:p>
    <w:tbl>
      <w:tblPr>
        <w:tblStyle w:val="GridTable6Colorful-Accent1"/>
        <w:tblW w:w="0" w:type="auto"/>
        <w:tblLook w:val="04A0" w:firstRow="1" w:lastRow="0" w:firstColumn="1" w:lastColumn="0" w:noHBand="0" w:noVBand="1"/>
      </w:tblPr>
      <w:tblGrid>
        <w:gridCol w:w="5536"/>
        <w:gridCol w:w="1689"/>
        <w:gridCol w:w="1791"/>
      </w:tblGrid>
      <w:tr w:rsidR="009754C2" w14:paraId="381DF559" w14:textId="77777777" w:rsidTr="0097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tcPr>
          <w:p w14:paraId="5CB287D8" w14:textId="1D25FB0F" w:rsidR="00A111DF" w:rsidRDefault="00A111DF">
            <w:r>
              <w:t xml:space="preserve">Expenditure </w:t>
            </w:r>
          </w:p>
        </w:tc>
        <w:tc>
          <w:tcPr>
            <w:tcW w:w="1689" w:type="dxa"/>
          </w:tcPr>
          <w:p w14:paraId="48125631" w14:textId="3D465A7C" w:rsidR="00A111DF" w:rsidRDefault="00A111DF">
            <w:pPr>
              <w:cnfStyle w:val="100000000000" w:firstRow="1" w:lastRow="0" w:firstColumn="0" w:lastColumn="0" w:oddVBand="0" w:evenVBand="0" w:oddHBand="0" w:evenHBand="0" w:firstRowFirstColumn="0" w:firstRowLastColumn="0" w:lastRowFirstColumn="0" w:lastRowLastColumn="0"/>
            </w:pPr>
            <w:r>
              <w:t>Per Week</w:t>
            </w:r>
          </w:p>
        </w:tc>
        <w:tc>
          <w:tcPr>
            <w:tcW w:w="1791" w:type="dxa"/>
          </w:tcPr>
          <w:p w14:paraId="02815EC9" w14:textId="4F0A0FE0" w:rsidR="00A111DF" w:rsidRDefault="00A111DF">
            <w:pPr>
              <w:cnfStyle w:val="100000000000" w:firstRow="1" w:lastRow="0" w:firstColumn="0" w:lastColumn="0" w:oddVBand="0" w:evenVBand="0" w:oddHBand="0" w:evenHBand="0" w:firstRowFirstColumn="0" w:firstRowLastColumn="0" w:lastRowFirstColumn="0" w:lastRowLastColumn="0"/>
            </w:pPr>
            <w:r>
              <w:t>Personal Budget</w:t>
            </w:r>
          </w:p>
        </w:tc>
      </w:tr>
      <w:tr w:rsidR="009754C2" w14:paraId="5F3AAE0F" w14:textId="77777777" w:rsidTr="008F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67A55A76" w14:textId="77777777" w:rsidR="00A111DF" w:rsidRPr="00B81C8D" w:rsidRDefault="00A111DF">
            <w:pPr>
              <w:rPr>
                <w:b w:val="0"/>
                <w:bCs w:val="0"/>
              </w:rPr>
            </w:pPr>
            <w:r w:rsidRPr="00B81C8D">
              <w:t>Rent - Contracts are mostly 38 weeks some are 40 weeks Undergraduate University Non-Catered (ranges from £83- £246 per week)</w:t>
            </w:r>
            <w:r w:rsidRPr="00B81C8D">
              <w:rPr>
                <w:b w:val="0"/>
                <w:bCs w:val="0"/>
              </w:rPr>
              <w:t xml:space="preserve"> Average cost- £153 p/w. Inclusive of utility bills including internet and core possessions insurance. (Single accommodation)</w:t>
            </w:r>
          </w:p>
          <w:p w14:paraId="438520BD" w14:textId="77777777" w:rsidR="00A111DF" w:rsidRPr="00B81C8D" w:rsidRDefault="00A111DF">
            <w:pPr>
              <w:rPr>
                <w:b w:val="0"/>
                <w:bCs w:val="0"/>
              </w:rPr>
            </w:pPr>
          </w:p>
          <w:p w14:paraId="42B7712E" w14:textId="77777777" w:rsidR="00A111DF" w:rsidRPr="00B81C8D" w:rsidRDefault="00A111DF">
            <w:pPr>
              <w:rPr>
                <w:b w:val="0"/>
                <w:bCs w:val="0"/>
              </w:rPr>
            </w:pPr>
            <w:r w:rsidRPr="003D5B41">
              <w:t>Undergraduate University Catered (ranges from £132 - £262 per week)</w:t>
            </w:r>
            <w:r w:rsidRPr="00B81C8D">
              <w:rPr>
                <w:b w:val="0"/>
                <w:bCs w:val="0"/>
              </w:rPr>
              <w:t xml:space="preserve"> (these prices include catering credit for 33 weeks).</w:t>
            </w:r>
          </w:p>
          <w:p w14:paraId="622FCDDF" w14:textId="77777777" w:rsidR="00A111DF" w:rsidRPr="00B81C8D" w:rsidRDefault="00A111DF">
            <w:pPr>
              <w:rPr>
                <w:b w:val="0"/>
                <w:bCs w:val="0"/>
              </w:rPr>
            </w:pPr>
          </w:p>
          <w:p w14:paraId="705A373D" w14:textId="6A1C7E8D" w:rsidR="00A111DF" w:rsidRDefault="00A111DF">
            <w:r w:rsidRPr="00B81C8D">
              <w:t xml:space="preserve">Rent – Contracts are usually for 52 weeks </w:t>
            </w:r>
            <w:r w:rsidRPr="00B81C8D">
              <w:rPr>
                <w:u w:val="single"/>
              </w:rPr>
              <w:t>Off Campus</w:t>
            </w:r>
            <w:r w:rsidRPr="00B81C8D">
              <w:rPr>
                <w:b w:val="0"/>
                <w:bCs w:val="0"/>
              </w:rPr>
              <w:t xml:space="preserve"> in Bath averages £148 per week. Bills not inclusive</w:t>
            </w:r>
          </w:p>
        </w:tc>
        <w:tc>
          <w:tcPr>
            <w:tcW w:w="1689" w:type="dxa"/>
            <w:shd w:val="clear" w:color="auto" w:fill="FFFFFF" w:themeFill="background1"/>
          </w:tcPr>
          <w:p w14:paraId="5006232F" w14:textId="0B04D693" w:rsidR="00A111DF" w:rsidRDefault="0019176E">
            <w:pPr>
              <w:cnfStyle w:val="000000100000" w:firstRow="0" w:lastRow="0" w:firstColumn="0" w:lastColumn="0" w:oddVBand="0" w:evenVBand="0" w:oddHBand="1" w:evenHBand="0" w:firstRowFirstColumn="0" w:firstRowLastColumn="0" w:lastRowFirstColumn="0" w:lastRowLastColumn="0"/>
            </w:pPr>
            <w:r>
              <w:t>£153.00 (Average Standard Undergraduate non-catered)</w:t>
            </w:r>
          </w:p>
        </w:tc>
        <w:tc>
          <w:tcPr>
            <w:tcW w:w="1791" w:type="dxa"/>
            <w:shd w:val="clear" w:color="auto" w:fill="FFFFFF" w:themeFill="background1"/>
          </w:tcPr>
          <w:p w14:paraId="16809E04" w14:textId="77777777" w:rsidR="00A111DF" w:rsidRDefault="00A111DF">
            <w:pPr>
              <w:cnfStyle w:val="000000100000" w:firstRow="0" w:lastRow="0" w:firstColumn="0" w:lastColumn="0" w:oddVBand="0" w:evenVBand="0" w:oddHBand="1" w:evenHBand="0" w:firstRowFirstColumn="0" w:firstRowLastColumn="0" w:lastRowFirstColumn="0" w:lastRowLastColumn="0"/>
            </w:pPr>
          </w:p>
        </w:tc>
      </w:tr>
      <w:tr w:rsidR="00A111DF" w14:paraId="73277604" w14:textId="77777777" w:rsidTr="008F62ED">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69344E89" w14:textId="670749BE" w:rsidR="00A111DF" w:rsidRPr="00B81C8D" w:rsidRDefault="0019176E">
            <w:pPr>
              <w:rPr>
                <w:b w:val="0"/>
                <w:bCs w:val="0"/>
              </w:rPr>
            </w:pPr>
            <w:r w:rsidRPr="00B81C8D">
              <w:rPr>
                <w:b w:val="0"/>
                <w:bCs w:val="0"/>
              </w:rPr>
              <w:t>Food, Toiletries, Household goods.</w:t>
            </w:r>
          </w:p>
        </w:tc>
        <w:tc>
          <w:tcPr>
            <w:tcW w:w="1689" w:type="dxa"/>
          </w:tcPr>
          <w:p w14:paraId="16B5DCDA" w14:textId="5B63C3E4" w:rsidR="00A111DF" w:rsidRDefault="0019176E">
            <w:pPr>
              <w:cnfStyle w:val="000000000000" w:firstRow="0" w:lastRow="0" w:firstColumn="0" w:lastColumn="0" w:oddVBand="0" w:evenVBand="0" w:oddHBand="0" w:evenHBand="0" w:firstRowFirstColumn="0" w:firstRowLastColumn="0" w:lastRowFirstColumn="0" w:lastRowLastColumn="0"/>
            </w:pPr>
            <w:r>
              <w:t>£65.00</w:t>
            </w:r>
          </w:p>
        </w:tc>
        <w:tc>
          <w:tcPr>
            <w:tcW w:w="1791" w:type="dxa"/>
          </w:tcPr>
          <w:p w14:paraId="59E64D11" w14:textId="77777777" w:rsidR="00A111DF" w:rsidRDefault="00A111DF">
            <w:pPr>
              <w:cnfStyle w:val="000000000000" w:firstRow="0" w:lastRow="0" w:firstColumn="0" w:lastColumn="0" w:oddVBand="0" w:evenVBand="0" w:oddHBand="0" w:evenHBand="0" w:firstRowFirstColumn="0" w:firstRowLastColumn="0" w:lastRowFirstColumn="0" w:lastRowLastColumn="0"/>
            </w:pPr>
          </w:p>
        </w:tc>
      </w:tr>
      <w:tr w:rsidR="009754C2" w14:paraId="1E5C2D23" w14:textId="77777777" w:rsidTr="008F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4BE7666C" w14:textId="288306D2" w:rsidR="00A111DF" w:rsidRPr="00B81C8D" w:rsidRDefault="0019176E">
            <w:pPr>
              <w:rPr>
                <w:b w:val="0"/>
                <w:bCs w:val="0"/>
              </w:rPr>
            </w:pPr>
            <w:r w:rsidRPr="00B81C8D">
              <w:rPr>
                <w:b w:val="0"/>
                <w:bCs w:val="0"/>
              </w:rPr>
              <w:t>Utility Bills (gas, water, electricity)</w:t>
            </w:r>
            <w:r w:rsidRPr="00B81C8D">
              <w:t xml:space="preserve"> Off campus accommodation only</w:t>
            </w:r>
          </w:p>
        </w:tc>
        <w:tc>
          <w:tcPr>
            <w:tcW w:w="1689" w:type="dxa"/>
            <w:shd w:val="clear" w:color="auto" w:fill="FFFFFF" w:themeFill="background1"/>
          </w:tcPr>
          <w:p w14:paraId="07511787" w14:textId="01D20535" w:rsidR="00A111DF" w:rsidRDefault="0019176E">
            <w:pPr>
              <w:cnfStyle w:val="000000100000" w:firstRow="0" w:lastRow="0" w:firstColumn="0" w:lastColumn="0" w:oddVBand="0" w:evenVBand="0" w:oddHBand="1" w:evenHBand="0" w:firstRowFirstColumn="0" w:firstRowLastColumn="0" w:lastRowFirstColumn="0" w:lastRowLastColumn="0"/>
            </w:pPr>
            <w:r>
              <w:t>£20.00</w:t>
            </w:r>
          </w:p>
        </w:tc>
        <w:tc>
          <w:tcPr>
            <w:tcW w:w="1791" w:type="dxa"/>
            <w:shd w:val="clear" w:color="auto" w:fill="FFFFFF" w:themeFill="background1"/>
          </w:tcPr>
          <w:p w14:paraId="4D0044CC" w14:textId="77777777" w:rsidR="00A111DF" w:rsidRDefault="00A111DF">
            <w:pPr>
              <w:cnfStyle w:val="000000100000" w:firstRow="0" w:lastRow="0" w:firstColumn="0" w:lastColumn="0" w:oddVBand="0" w:evenVBand="0" w:oddHBand="1" w:evenHBand="0" w:firstRowFirstColumn="0" w:firstRowLastColumn="0" w:lastRowFirstColumn="0" w:lastRowLastColumn="0"/>
            </w:pPr>
          </w:p>
        </w:tc>
      </w:tr>
      <w:tr w:rsidR="00A111DF" w14:paraId="48D93A07" w14:textId="77777777" w:rsidTr="008F62ED">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513C6830" w14:textId="5930980A" w:rsidR="00A111DF" w:rsidRPr="00B81C8D" w:rsidRDefault="0019176E">
            <w:pPr>
              <w:rPr>
                <w:b w:val="0"/>
                <w:bCs w:val="0"/>
              </w:rPr>
            </w:pPr>
            <w:r w:rsidRPr="00B81C8D">
              <w:rPr>
                <w:b w:val="0"/>
                <w:bCs w:val="0"/>
              </w:rPr>
              <w:t>*Clothes</w:t>
            </w:r>
          </w:p>
        </w:tc>
        <w:tc>
          <w:tcPr>
            <w:tcW w:w="1689" w:type="dxa"/>
          </w:tcPr>
          <w:p w14:paraId="1575D66D" w14:textId="5AA7C8FA" w:rsidR="00A111DF" w:rsidRDefault="0019176E">
            <w:pPr>
              <w:cnfStyle w:val="000000000000" w:firstRow="0" w:lastRow="0" w:firstColumn="0" w:lastColumn="0" w:oddVBand="0" w:evenVBand="0" w:oddHBand="0" w:evenHBand="0" w:firstRowFirstColumn="0" w:firstRowLastColumn="0" w:lastRowFirstColumn="0" w:lastRowLastColumn="0"/>
            </w:pPr>
            <w:r>
              <w:t>£10.00</w:t>
            </w:r>
          </w:p>
        </w:tc>
        <w:tc>
          <w:tcPr>
            <w:tcW w:w="1791" w:type="dxa"/>
          </w:tcPr>
          <w:p w14:paraId="64AFD708" w14:textId="77777777" w:rsidR="00A111DF" w:rsidRDefault="00A111DF">
            <w:pPr>
              <w:cnfStyle w:val="000000000000" w:firstRow="0" w:lastRow="0" w:firstColumn="0" w:lastColumn="0" w:oddVBand="0" w:evenVBand="0" w:oddHBand="0" w:evenHBand="0" w:firstRowFirstColumn="0" w:firstRowLastColumn="0" w:lastRowFirstColumn="0" w:lastRowLastColumn="0"/>
            </w:pPr>
          </w:p>
        </w:tc>
      </w:tr>
      <w:tr w:rsidR="009754C2" w14:paraId="0948E0AC" w14:textId="77777777" w:rsidTr="008F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5093FC81" w14:textId="2D5F0988" w:rsidR="00A111DF" w:rsidRPr="00B81C8D" w:rsidRDefault="0019176E">
            <w:pPr>
              <w:rPr>
                <w:b w:val="0"/>
                <w:bCs w:val="0"/>
              </w:rPr>
            </w:pPr>
            <w:r w:rsidRPr="00B81C8D">
              <w:rPr>
                <w:b w:val="0"/>
                <w:bCs w:val="0"/>
              </w:rPr>
              <w:t>Travel, local &amp; outside of Bath (public transport)</w:t>
            </w:r>
          </w:p>
        </w:tc>
        <w:tc>
          <w:tcPr>
            <w:tcW w:w="1689" w:type="dxa"/>
            <w:shd w:val="clear" w:color="auto" w:fill="FFFFFF" w:themeFill="background1"/>
          </w:tcPr>
          <w:p w14:paraId="584AB229" w14:textId="7BCFC74B" w:rsidR="00A111DF" w:rsidRDefault="00B7175C">
            <w:pPr>
              <w:cnfStyle w:val="000000100000" w:firstRow="0" w:lastRow="0" w:firstColumn="0" w:lastColumn="0" w:oddVBand="0" w:evenVBand="0" w:oddHBand="1" w:evenHBand="0" w:firstRowFirstColumn="0" w:firstRowLastColumn="0" w:lastRowFirstColumn="0" w:lastRowLastColumn="0"/>
            </w:pPr>
            <w:r>
              <w:t>£25.00</w:t>
            </w:r>
          </w:p>
        </w:tc>
        <w:tc>
          <w:tcPr>
            <w:tcW w:w="1791" w:type="dxa"/>
            <w:shd w:val="clear" w:color="auto" w:fill="FFFFFF" w:themeFill="background1"/>
          </w:tcPr>
          <w:p w14:paraId="44A1ABCE" w14:textId="77777777" w:rsidR="00A111DF" w:rsidRDefault="00A111DF">
            <w:pPr>
              <w:cnfStyle w:val="000000100000" w:firstRow="0" w:lastRow="0" w:firstColumn="0" w:lastColumn="0" w:oddVBand="0" w:evenVBand="0" w:oddHBand="1" w:evenHBand="0" w:firstRowFirstColumn="0" w:firstRowLastColumn="0" w:lastRowFirstColumn="0" w:lastRowLastColumn="0"/>
            </w:pPr>
          </w:p>
        </w:tc>
      </w:tr>
      <w:tr w:rsidR="00A111DF" w14:paraId="2317F238" w14:textId="77777777" w:rsidTr="008F62ED">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4BDFCA00" w14:textId="0D24C82A" w:rsidR="00A111DF" w:rsidRPr="00B81C8D" w:rsidRDefault="00B7175C">
            <w:pPr>
              <w:rPr>
                <w:b w:val="0"/>
                <w:bCs w:val="0"/>
              </w:rPr>
            </w:pPr>
            <w:r w:rsidRPr="00B81C8D">
              <w:rPr>
                <w:b w:val="0"/>
                <w:bCs w:val="0"/>
              </w:rPr>
              <w:t>Leisure/Social/Sport</w:t>
            </w:r>
          </w:p>
        </w:tc>
        <w:tc>
          <w:tcPr>
            <w:tcW w:w="1689" w:type="dxa"/>
          </w:tcPr>
          <w:p w14:paraId="63553F95" w14:textId="33B93996" w:rsidR="00A111DF" w:rsidRDefault="00B7175C">
            <w:pPr>
              <w:cnfStyle w:val="000000000000" w:firstRow="0" w:lastRow="0" w:firstColumn="0" w:lastColumn="0" w:oddVBand="0" w:evenVBand="0" w:oddHBand="0" w:evenHBand="0" w:firstRowFirstColumn="0" w:firstRowLastColumn="0" w:lastRowFirstColumn="0" w:lastRowLastColumn="0"/>
            </w:pPr>
            <w:r>
              <w:t>£25.00</w:t>
            </w:r>
          </w:p>
        </w:tc>
        <w:tc>
          <w:tcPr>
            <w:tcW w:w="1791" w:type="dxa"/>
          </w:tcPr>
          <w:p w14:paraId="5875324F" w14:textId="77777777" w:rsidR="00A111DF" w:rsidRDefault="00A111DF">
            <w:pPr>
              <w:cnfStyle w:val="000000000000" w:firstRow="0" w:lastRow="0" w:firstColumn="0" w:lastColumn="0" w:oddVBand="0" w:evenVBand="0" w:oddHBand="0" w:evenHBand="0" w:firstRowFirstColumn="0" w:firstRowLastColumn="0" w:lastRowFirstColumn="0" w:lastRowLastColumn="0"/>
            </w:pPr>
          </w:p>
        </w:tc>
      </w:tr>
      <w:tr w:rsidR="009754C2" w14:paraId="148517F8" w14:textId="77777777" w:rsidTr="008F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68B408EF" w14:textId="03CD6925" w:rsidR="00A111DF" w:rsidRPr="00B81C8D" w:rsidRDefault="00B7175C">
            <w:pPr>
              <w:rPr>
                <w:b w:val="0"/>
                <w:bCs w:val="0"/>
              </w:rPr>
            </w:pPr>
            <w:r w:rsidRPr="00B81C8D">
              <w:rPr>
                <w:b w:val="0"/>
                <w:bCs w:val="0"/>
              </w:rPr>
              <w:t>Mobile Phone</w:t>
            </w:r>
          </w:p>
        </w:tc>
        <w:tc>
          <w:tcPr>
            <w:tcW w:w="1689" w:type="dxa"/>
            <w:shd w:val="clear" w:color="auto" w:fill="FFFFFF" w:themeFill="background1"/>
          </w:tcPr>
          <w:p w14:paraId="5DC7BAAC" w14:textId="58ED6401" w:rsidR="00A111DF" w:rsidRDefault="00B7175C">
            <w:pPr>
              <w:cnfStyle w:val="000000100000" w:firstRow="0" w:lastRow="0" w:firstColumn="0" w:lastColumn="0" w:oddVBand="0" w:evenVBand="0" w:oddHBand="1" w:evenHBand="0" w:firstRowFirstColumn="0" w:firstRowLastColumn="0" w:lastRowFirstColumn="0" w:lastRowLastColumn="0"/>
            </w:pPr>
            <w:r>
              <w:t>£5.00</w:t>
            </w:r>
          </w:p>
        </w:tc>
        <w:tc>
          <w:tcPr>
            <w:tcW w:w="1791" w:type="dxa"/>
            <w:shd w:val="clear" w:color="auto" w:fill="FFFFFF" w:themeFill="background1"/>
          </w:tcPr>
          <w:p w14:paraId="5251505E" w14:textId="77777777" w:rsidR="00A111DF" w:rsidRDefault="00A111DF">
            <w:pPr>
              <w:cnfStyle w:val="000000100000" w:firstRow="0" w:lastRow="0" w:firstColumn="0" w:lastColumn="0" w:oddVBand="0" w:evenVBand="0" w:oddHBand="1" w:evenHBand="0" w:firstRowFirstColumn="0" w:firstRowLastColumn="0" w:lastRowFirstColumn="0" w:lastRowLastColumn="0"/>
            </w:pPr>
          </w:p>
        </w:tc>
      </w:tr>
      <w:tr w:rsidR="00B7175C" w14:paraId="197BCF5F" w14:textId="77777777" w:rsidTr="008F62ED">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78F65E34" w14:textId="4616EA2B" w:rsidR="00B7175C" w:rsidRPr="00B81C8D" w:rsidRDefault="00B7175C">
            <w:pPr>
              <w:rPr>
                <w:b w:val="0"/>
                <w:bCs w:val="0"/>
              </w:rPr>
            </w:pPr>
            <w:r w:rsidRPr="00B81C8D">
              <w:rPr>
                <w:b w:val="0"/>
                <w:bCs w:val="0"/>
              </w:rPr>
              <w:t>Health Costs (</w:t>
            </w:r>
            <w:proofErr w:type="gramStart"/>
            <w:r w:rsidRPr="00B81C8D">
              <w:rPr>
                <w:b w:val="0"/>
                <w:bCs w:val="0"/>
              </w:rPr>
              <w:t>e.g.</w:t>
            </w:r>
            <w:proofErr w:type="gramEnd"/>
            <w:r w:rsidRPr="00B81C8D">
              <w:rPr>
                <w:b w:val="0"/>
                <w:bCs w:val="0"/>
              </w:rPr>
              <w:t xml:space="preserve"> Contact lenses, Dentist, Prescriptions etc.)</w:t>
            </w:r>
          </w:p>
        </w:tc>
        <w:tc>
          <w:tcPr>
            <w:tcW w:w="1689" w:type="dxa"/>
          </w:tcPr>
          <w:p w14:paraId="1E88DA8B" w14:textId="099DC218" w:rsidR="00B7175C" w:rsidRDefault="00B7175C">
            <w:pPr>
              <w:cnfStyle w:val="000000000000" w:firstRow="0" w:lastRow="0" w:firstColumn="0" w:lastColumn="0" w:oddVBand="0" w:evenVBand="0" w:oddHBand="0" w:evenHBand="0" w:firstRowFirstColumn="0" w:firstRowLastColumn="0" w:lastRowFirstColumn="0" w:lastRowLastColumn="0"/>
            </w:pPr>
            <w:r>
              <w:t>£5.00</w:t>
            </w:r>
          </w:p>
        </w:tc>
        <w:tc>
          <w:tcPr>
            <w:tcW w:w="1791" w:type="dxa"/>
          </w:tcPr>
          <w:p w14:paraId="0334BE79"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r>
      <w:tr w:rsidR="00B7175C" w14:paraId="4438597D" w14:textId="77777777" w:rsidTr="008F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148932A8" w14:textId="161844B0" w:rsidR="00B7175C" w:rsidRPr="00B81C8D" w:rsidRDefault="00B7175C">
            <w:pPr>
              <w:rPr>
                <w:b w:val="0"/>
                <w:bCs w:val="0"/>
              </w:rPr>
            </w:pPr>
            <w:r w:rsidRPr="00B81C8D">
              <w:rPr>
                <w:b w:val="0"/>
                <w:bCs w:val="0"/>
              </w:rPr>
              <w:t xml:space="preserve">**Course costs (these can vary depending on the course so check with your </w:t>
            </w:r>
            <w:proofErr w:type="gramStart"/>
            <w:r w:rsidRPr="00B81C8D">
              <w:rPr>
                <w:b w:val="0"/>
                <w:bCs w:val="0"/>
              </w:rPr>
              <w:t>Department</w:t>
            </w:r>
            <w:proofErr w:type="gramEnd"/>
            <w:r w:rsidRPr="00B81C8D">
              <w:rPr>
                <w:b w:val="0"/>
                <w:bCs w:val="0"/>
              </w:rPr>
              <w:t>)</w:t>
            </w:r>
          </w:p>
        </w:tc>
        <w:tc>
          <w:tcPr>
            <w:tcW w:w="1689" w:type="dxa"/>
            <w:shd w:val="clear" w:color="auto" w:fill="FFFFFF" w:themeFill="background1"/>
          </w:tcPr>
          <w:p w14:paraId="6E69216F" w14:textId="062964D8" w:rsidR="00B7175C" w:rsidRDefault="00B7175C">
            <w:pPr>
              <w:cnfStyle w:val="000000100000" w:firstRow="0" w:lastRow="0" w:firstColumn="0" w:lastColumn="0" w:oddVBand="0" w:evenVBand="0" w:oddHBand="1" w:evenHBand="0" w:firstRowFirstColumn="0" w:firstRowLastColumn="0" w:lastRowFirstColumn="0" w:lastRowLastColumn="0"/>
            </w:pPr>
            <w:r>
              <w:t>£9.00</w:t>
            </w:r>
          </w:p>
        </w:tc>
        <w:tc>
          <w:tcPr>
            <w:tcW w:w="1791" w:type="dxa"/>
            <w:shd w:val="clear" w:color="auto" w:fill="FFFFFF" w:themeFill="background1"/>
          </w:tcPr>
          <w:p w14:paraId="52348753" w14:textId="77777777" w:rsidR="00B7175C" w:rsidRDefault="00B7175C">
            <w:pPr>
              <w:cnfStyle w:val="000000100000" w:firstRow="0" w:lastRow="0" w:firstColumn="0" w:lastColumn="0" w:oddVBand="0" w:evenVBand="0" w:oddHBand="1" w:evenHBand="0" w:firstRowFirstColumn="0" w:firstRowLastColumn="0" w:lastRowFirstColumn="0" w:lastRowLastColumn="0"/>
            </w:pPr>
          </w:p>
        </w:tc>
      </w:tr>
      <w:tr w:rsidR="00B7175C" w14:paraId="5A35A83A" w14:textId="77777777" w:rsidTr="008F62ED">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33A20D7E" w14:textId="4A92F7A4" w:rsidR="00B7175C" w:rsidRPr="00B81C8D" w:rsidRDefault="00B7175C">
            <w:pPr>
              <w:rPr>
                <w:b w:val="0"/>
                <w:bCs w:val="0"/>
              </w:rPr>
            </w:pPr>
            <w:r w:rsidRPr="00B81C8D">
              <w:rPr>
                <w:b w:val="0"/>
                <w:bCs w:val="0"/>
              </w:rPr>
              <w:t>Laptop (including VAT)</w:t>
            </w:r>
          </w:p>
        </w:tc>
        <w:tc>
          <w:tcPr>
            <w:tcW w:w="1689" w:type="dxa"/>
          </w:tcPr>
          <w:p w14:paraId="6AEC6D1E"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c>
          <w:tcPr>
            <w:tcW w:w="1791" w:type="dxa"/>
          </w:tcPr>
          <w:p w14:paraId="0B2309A5" w14:textId="3E1A5089" w:rsidR="00B7175C" w:rsidRDefault="00B7175C">
            <w:pPr>
              <w:cnfStyle w:val="000000000000" w:firstRow="0" w:lastRow="0" w:firstColumn="0" w:lastColumn="0" w:oddVBand="0" w:evenVBand="0" w:oddHBand="0" w:evenHBand="0" w:firstRowFirstColumn="0" w:firstRowLastColumn="0" w:lastRowFirstColumn="0" w:lastRowLastColumn="0"/>
            </w:pPr>
            <w:r>
              <w:t>£809</w:t>
            </w:r>
          </w:p>
        </w:tc>
      </w:tr>
      <w:tr w:rsidR="00B7175C" w14:paraId="2DBF4C67" w14:textId="77777777" w:rsidTr="008F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52949949" w14:textId="5F022677" w:rsidR="00B7175C" w:rsidRPr="00B81C8D" w:rsidRDefault="00B7175C">
            <w:pPr>
              <w:rPr>
                <w:b w:val="0"/>
                <w:bCs w:val="0"/>
              </w:rPr>
            </w:pPr>
            <w:r w:rsidRPr="00B81C8D">
              <w:rPr>
                <w:b w:val="0"/>
                <w:bCs w:val="0"/>
              </w:rPr>
              <w:t>Your own allowance for Emergencies</w:t>
            </w:r>
          </w:p>
        </w:tc>
        <w:tc>
          <w:tcPr>
            <w:tcW w:w="1689" w:type="dxa"/>
            <w:shd w:val="clear" w:color="auto" w:fill="FFFFFF" w:themeFill="background1"/>
          </w:tcPr>
          <w:p w14:paraId="29C97517" w14:textId="77777777" w:rsidR="00B7175C" w:rsidRDefault="00B7175C">
            <w:pPr>
              <w:cnfStyle w:val="000000100000" w:firstRow="0" w:lastRow="0" w:firstColumn="0" w:lastColumn="0" w:oddVBand="0" w:evenVBand="0" w:oddHBand="1" w:evenHBand="0" w:firstRowFirstColumn="0" w:firstRowLastColumn="0" w:lastRowFirstColumn="0" w:lastRowLastColumn="0"/>
            </w:pPr>
          </w:p>
        </w:tc>
        <w:tc>
          <w:tcPr>
            <w:tcW w:w="1791" w:type="dxa"/>
            <w:shd w:val="clear" w:color="auto" w:fill="FFFFFF" w:themeFill="background1"/>
          </w:tcPr>
          <w:p w14:paraId="309DB897" w14:textId="77777777" w:rsidR="00B7175C" w:rsidRDefault="00B7175C">
            <w:pPr>
              <w:cnfStyle w:val="000000100000" w:firstRow="0" w:lastRow="0" w:firstColumn="0" w:lastColumn="0" w:oddVBand="0" w:evenVBand="0" w:oddHBand="1" w:evenHBand="0" w:firstRowFirstColumn="0" w:firstRowLastColumn="0" w:lastRowFirstColumn="0" w:lastRowLastColumn="0"/>
            </w:pPr>
          </w:p>
        </w:tc>
      </w:tr>
      <w:tr w:rsidR="00B7175C" w14:paraId="2A5C1857" w14:textId="77777777" w:rsidTr="008F62ED">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0B9E0ABC" w14:textId="72CF012F" w:rsidR="00B7175C" w:rsidRPr="00B81C8D" w:rsidRDefault="00B7175C">
            <w:pPr>
              <w:rPr>
                <w:b w:val="0"/>
                <w:bCs w:val="0"/>
              </w:rPr>
            </w:pPr>
            <w:r w:rsidRPr="00B81C8D">
              <w:rPr>
                <w:b w:val="0"/>
                <w:bCs w:val="0"/>
              </w:rPr>
              <w:t>Other</w:t>
            </w:r>
          </w:p>
        </w:tc>
        <w:tc>
          <w:tcPr>
            <w:tcW w:w="1689" w:type="dxa"/>
          </w:tcPr>
          <w:p w14:paraId="490E8691"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c>
          <w:tcPr>
            <w:tcW w:w="1791" w:type="dxa"/>
          </w:tcPr>
          <w:p w14:paraId="4D4D5253"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r>
      <w:tr w:rsidR="00B7175C" w14:paraId="16868FA8" w14:textId="77777777" w:rsidTr="008F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6" w:type="dxa"/>
            <w:shd w:val="clear" w:color="auto" w:fill="EFF9FF"/>
          </w:tcPr>
          <w:p w14:paraId="5C3A6133" w14:textId="732E3D9C" w:rsidR="00B7175C" w:rsidRPr="003D5B41" w:rsidRDefault="00B7175C">
            <w:r w:rsidRPr="003D5B41">
              <w:t>Total Weekly Cost (undergraduate in halls of residence)</w:t>
            </w:r>
          </w:p>
        </w:tc>
        <w:tc>
          <w:tcPr>
            <w:tcW w:w="1689" w:type="dxa"/>
            <w:shd w:val="clear" w:color="auto" w:fill="FFFFFF" w:themeFill="background1"/>
          </w:tcPr>
          <w:p w14:paraId="46AFC39C" w14:textId="564B10D2" w:rsidR="00B7175C" w:rsidRPr="003D5B41" w:rsidRDefault="00B7175C">
            <w:pPr>
              <w:cnfStyle w:val="000000100000" w:firstRow="0" w:lastRow="0" w:firstColumn="0" w:lastColumn="0" w:oddVBand="0" w:evenVBand="0" w:oddHBand="1" w:evenHBand="0" w:firstRowFirstColumn="0" w:firstRowLastColumn="0" w:lastRowFirstColumn="0" w:lastRowLastColumn="0"/>
              <w:rPr>
                <w:b/>
                <w:bCs/>
              </w:rPr>
            </w:pPr>
            <w:r w:rsidRPr="003D5B41">
              <w:rPr>
                <w:b/>
                <w:bCs/>
              </w:rPr>
              <w:t>£317</w:t>
            </w:r>
          </w:p>
        </w:tc>
        <w:tc>
          <w:tcPr>
            <w:tcW w:w="1791" w:type="dxa"/>
            <w:shd w:val="clear" w:color="auto" w:fill="FFFFFF" w:themeFill="background1"/>
          </w:tcPr>
          <w:p w14:paraId="5FF00898" w14:textId="77777777" w:rsidR="00B7175C" w:rsidRDefault="00B7175C">
            <w:pPr>
              <w:cnfStyle w:val="000000100000" w:firstRow="0" w:lastRow="0" w:firstColumn="0" w:lastColumn="0" w:oddVBand="0" w:evenVBand="0" w:oddHBand="1" w:evenHBand="0" w:firstRowFirstColumn="0" w:firstRowLastColumn="0" w:lastRowFirstColumn="0" w:lastRowLastColumn="0"/>
            </w:pPr>
          </w:p>
        </w:tc>
      </w:tr>
      <w:tr w:rsidR="00B7175C" w14:paraId="693B9F57" w14:textId="77777777" w:rsidTr="008F62ED">
        <w:trPr>
          <w:trHeight w:val="303"/>
        </w:trPr>
        <w:tc>
          <w:tcPr>
            <w:cnfStyle w:val="001000000000" w:firstRow="0" w:lastRow="0" w:firstColumn="1" w:lastColumn="0" w:oddVBand="0" w:evenVBand="0" w:oddHBand="0" w:evenHBand="0" w:firstRowFirstColumn="0" w:firstRowLastColumn="0" w:lastRowFirstColumn="0" w:lastRowLastColumn="0"/>
            <w:tcW w:w="5536" w:type="dxa"/>
            <w:shd w:val="clear" w:color="auto" w:fill="006974"/>
          </w:tcPr>
          <w:p w14:paraId="63371AC1" w14:textId="1C97F813" w:rsidR="00B7175C" w:rsidRPr="003D5B41" w:rsidRDefault="00B7175C">
            <w:pPr>
              <w:rPr>
                <w:color w:val="FFFFFF" w:themeColor="background1"/>
              </w:rPr>
            </w:pPr>
            <w:r w:rsidRPr="003D5B41">
              <w:rPr>
                <w:color w:val="FFFFFF" w:themeColor="background1"/>
              </w:rPr>
              <w:t>Total Costs Per Academic Year</w:t>
            </w:r>
          </w:p>
        </w:tc>
        <w:tc>
          <w:tcPr>
            <w:tcW w:w="1689" w:type="dxa"/>
            <w:shd w:val="clear" w:color="auto" w:fill="006974"/>
          </w:tcPr>
          <w:p w14:paraId="540A58EB" w14:textId="377EB0D2" w:rsidR="00B7175C" w:rsidRPr="003D5B41" w:rsidRDefault="00B7175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3D5B41">
              <w:rPr>
                <w:b/>
                <w:bCs/>
                <w:color w:val="FFFFFF" w:themeColor="background1"/>
              </w:rPr>
              <w:t>£12,046</w:t>
            </w:r>
          </w:p>
        </w:tc>
        <w:tc>
          <w:tcPr>
            <w:tcW w:w="1791" w:type="dxa"/>
            <w:shd w:val="clear" w:color="auto" w:fill="006974"/>
          </w:tcPr>
          <w:p w14:paraId="2C022469" w14:textId="77777777" w:rsidR="00B7175C" w:rsidRDefault="00B7175C">
            <w:pPr>
              <w:cnfStyle w:val="000000000000" w:firstRow="0" w:lastRow="0" w:firstColumn="0" w:lastColumn="0" w:oddVBand="0" w:evenVBand="0" w:oddHBand="0" w:evenHBand="0" w:firstRowFirstColumn="0" w:firstRowLastColumn="0" w:lastRowFirstColumn="0" w:lastRowLastColumn="0"/>
            </w:pPr>
          </w:p>
        </w:tc>
      </w:tr>
    </w:tbl>
    <w:p w14:paraId="055EABD7" w14:textId="577351F8" w:rsidR="009754C2" w:rsidRDefault="009754C2" w:rsidP="009754C2">
      <w:pPr>
        <w:spacing w:line="240" w:lineRule="auto"/>
        <w:rPr>
          <w:sz w:val="18"/>
          <w:szCs w:val="18"/>
        </w:rPr>
      </w:pPr>
    </w:p>
    <w:p w14:paraId="6ADE19FB" w14:textId="1E54D9FA" w:rsidR="009754C2" w:rsidRDefault="009754C2" w:rsidP="009754C2">
      <w:pPr>
        <w:spacing w:line="240" w:lineRule="auto"/>
        <w:rPr>
          <w:sz w:val="18"/>
          <w:szCs w:val="18"/>
        </w:rPr>
      </w:pPr>
      <w:r>
        <w:rPr>
          <w:noProof/>
        </w:rPr>
        <mc:AlternateContent>
          <mc:Choice Requires="wps">
            <w:drawing>
              <wp:anchor distT="0" distB="0" distL="114300" distR="114300" simplePos="0" relativeHeight="251664384" behindDoc="0" locked="0" layoutInCell="1" allowOverlap="1" wp14:anchorId="3586173F" wp14:editId="523EF0DF">
                <wp:simplePos x="0" y="0"/>
                <wp:positionH relativeFrom="page">
                  <wp:posOffset>5636260</wp:posOffset>
                </wp:positionH>
                <wp:positionV relativeFrom="paragraph">
                  <wp:posOffset>66040</wp:posOffset>
                </wp:positionV>
                <wp:extent cx="2178050" cy="1758950"/>
                <wp:effectExtent l="0" t="0" r="0" b="0"/>
                <wp:wrapNone/>
                <wp:docPr id="4" name="Right Triangle 4"/>
                <wp:cNvGraphicFramePr/>
                <a:graphic xmlns:a="http://schemas.openxmlformats.org/drawingml/2006/main">
                  <a:graphicData uri="http://schemas.microsoft.com/office/word/2010/wordprocessingShape">
                    <wps:wsp>
                      <wps:cNvSpPr/>
                      <wps:spPr>
                        <a:xfrm rot="16200000">
                          <a:off x="0" y="0"/>
                          <a:ext cx="2178050" cy="1758950"/>
                        </a:xfrm>
                        <a:prstGeom prst="rtTriangle">
                          <a:avLst/>
                        </a:prstGeom>
                        <a:solidFill>
                          <a:srgbClr val="00A2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5EEC3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43.8pt;margin-top:5.2pt;width:171.5pt;height:138.5pt;rotation:-90;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" fillcolor="#00a2b4" stroked="f" strokeweight="1pt">
                <w10:wrap anchorx="page"/>
              </v:shape>
            </w:pict>
          </mc:Fallback>
        </mc:AlternateContent>
      </w:r>
      <w:r w:rsidR="00B7175C" w:rsidRPr="00B7175C">
        <w:rPr>
          <w:sz w:val="18"/>
          <w:szCs w:val="18"/>
        </w:rPr>
        <w:t>* International Students: Additional money may be required to purchase warm clothing.</w:t>
      </w:r>
    </w:p>
    <w:p w14:paraId="6639CAC8" w14:textId="7774F0C7" w:rsidR="009754C2" w:rsidRDefault="00B7175C" w:rsidP="000F4FC0">
      <w:pPr>
        <w:spacing w:line="240" w:lineRule="auto"/>
        <w:rPr>
          <w:sz w:val="18"/>
          <w:szCs w:val="18"/>
        </w:rPr>
      </w:pPr>
      <w:r w:rsidRPr="00B7175C">
        <w:rPr>
          <w:sz w:val="18"/>
          <w:szCs w:val="18"/>
        </w:rPr>
        <w:t>** Course costs include books, materials, photocopying, printing &amp; equipment etc.</w:t>
      </w:r>
    </w:p>
    <w:p w14:paraId="77358D9E" w14:textId="0250E67C" w:rsidR="009754C2" w:rsidRDefault="009754C2">
      <w:pPr>
        <w:rPr>
          <w:sz w:val="18"/>
          <w:szCs w:val="18"/>
        </w:rPr>
      </w:pPr>
    </w:p>
    <w:p w14:paraId="17E58C0C" w14:textId="2CE789C5" w:rsidR="00B7175C" w:rsidRPr="009754C2" w:rsidRDefault="000F4FC0" w:rsidP="00B7175C">
      <w:pPr>
        <w:jc w:val="center"/>
        <w:rPr>
          <w:b/>
          <w:bCs/>
          <w:color w:val="005792"/>
          <w:sz w:val="28"/>
          <w:szCs w:val="28"/>
        </w:rPr>
      </w:pPr>
      <w:r>
        <w:rPr>
          <w:noProof/>
        </w:rPr>
        <w:lastRenderedPageBreak/>
        <mc:AlternateContent>
          <mc:Choice Requires="wps">
            <w:drawing>
              <wp:anchor distT="0" distB="0" distL="114300" distR="114300" simplePos="0" relativeHeight="251667456" behindDoc="1" locked="0" layoutInCell="1" allowOverlap="1" wp14:anchorId="086FFF88" wp14:editId="08D8470F">
                <wp:simplePos x="0" y="0"/>
                <wp:positionH relativeFrom="page">
                  <wp:posOffset>5395595</wp:posOffset>
                </wp:positionH>
                <wp:positionV relativeFrom="paragraph">
                  <wp:posOffset>-189865</wp:posOffset>
                </wp:positionV>
                <wp:extent cx="3594100" cy="3282950"/>
                <wp:effectExtent l="0" t="0" r="6350" b="0"/>
                <wp:wrapNone/>
                <wp:docPr id="5" name="Right Triangle 5"/>
                <wp:cNvGraphicFramePr/>
                <a:graphic xmlns:a="http://schemas.openxmlformats.org/drawingml/2006/main">
                  <a:graphicData uri="http://schemas.microsoft.com/office/word/2010/wordprocessingShape">
                    <wps:wsp>
                      <wps:cNvSpPr/>
                      <wps:spPr>
                        <a:xfrm rot="10800000">
                          <a:off x="0" y="0"/>
                          <a:ext cx="3594100" cy="3282950"/>
                        </a:xfrm>
                        <a:prstGeom prst="rtTriangle">
                          <a:avLst/>
                        </a:prstGeom>
                        <a:solidFill>
                          <a:srgbClr val="00A2B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87B8A" id="Right Triangle 5" o:spid="_x0000_s1026" type="#_x0000_t6" style="position:absolute;margin-left:424.85pt;margin-top:-14.95pt;width:283pt;height:258.5pt;rotation:18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" fillcolor="#00a2b4" stroked="f" strokeweight="1pt">
                <v:fill opacity="32896f"/>
                <w10:wrap anchorx="page"/>
              </v:shape>
            </w:pict>
          </mc:Fallback>
        </mc:AlternateContent>
      </w:r>
      <w:r>
        <w:rPr>
          <w:noProof/>
        </w:rPr>
        <mc:AlternateContent>
          <mc:Choice Requires="wps">
            <w:drawing>
              <wp:anchor distT="0" distB="0" distL="114300" distR="114300" simplePos="0" relativeHeight="251657214" behindDoc="1" locked="0" layoutInCell="1" allowOverlap="1" wp14:anchorId="35283228" wp14:editId="4E5DCC5D">
                <wp:simplePos x="0" y="0"/>
                <wp:positionH relativeFrom="page">
                  <wp:posOffset>5229225</wp:posOffset>
                </wp:positionH>
                <wp:positionV relativeFrom="paragraph">
                  <wp:posOffset>-3630930</wp:posOffset>
                </wp:positionV>
                <wp:extent cx="3594100" cy="3282950"/>
                <wp:effectExtent l="3175" t="0" r="9525" b="9525"/>
                <wp:wrapNone/>
                <wp:docPr id="7" name="Right Triangle 7"/>
                <wp:cNvGraphicFramePr/>
                <a:graphic xmlns:a="http://schemas.openxmlformats.org/drawingml/2006/main">
                  <a:graphicData uri="http://schemas.microsoft.com/office/word/2010/wordprocessingShape">
                    <wps:wsp>
                      <wps:cNvSpPr/>
                      <wps:spPr>
                        <a:xfrm rot="16200000">
                          <a:off x="0" y="0"/>
                          <a:ext cx="3594100" cy="3282950"/>
                        </a:xfrm>
                        <a:prstGeom prst="rtTriangle">
                          <a:avLst/>
                        </a:prstGeom>
                        <a:solidFill>
                          <a:srgbClr val="00A2B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47BD" id="Right Triangle 7" o:spid="_x0000_s1026" type="#_x0000_t6" style="position:absolute;margin-left:411.75pt;margin-top:-285.9pt;width:283pt;height:258.5pt;rotation:-90;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" fillcolor="#00a2b4" stroked="f" strokeweight="1pt">
                <v:fill opacity="32896f"/>
                <w10:wrap anchorx="page"/>
              </v:shape>
            </w:pict>
          </mc:Fallback>
        </mc:AlternateContent>
      </w:r>
      <w:r w:rsidR="009754C2" w:rsidRPr="009754C2">
        <w:rPr>
          <w:b/>
          <w:bCs/>
          <w:color w:val="005792"/>
          <w:sz w:val="28"/>
          <w:szCs w:val="28"/>
        </w:rPr>
        <w:t>Additional Funding Information</w:t>
      </w:r>
    </w:p>
    <w:p w14:paraId="06A17596" w14:textId="4EB3C60E" w:rsidR="00B7175C" w:rsidRPr="00C32A7E" w:rsidRDefault="00B7175C">
      <w:pPr>
        <w:rPr>
          <w:b/>
          <w:bCs/>
          <w:color w:val="00A2B4"/>
          <w:sz w:val="24"/>
          <w:szCs w:val="24"/>
          <w:u w:val="single"/>
        </w:rPr>
      </w:pPr>
      <w:r w:rsidRPr="00C32A7E">
        <w:rPr>
          <w:b/>
          <w:bCs/>
          <w:color w:val="00A2B4"/>
          <w:sz w:val="24"/>
          <w:szCs w:val="24"/>
          <w:u w:val="single"/>
        </w:rPr>
        <w:t xml:space="preserve">Home UK Undergraduate Student Funding </w:t>
      </w:r>
    </w:p>
    <w:p w14:paraId="1B4D6CB9" w14:textId="2B47C70E" w:rsidR="009754C2" w:rsidRDefault="00B7175C">
      <w:r w:rsidRPr="009754C2">
        <w:rPr>
          <w:b/>
          <w:bCs/>
          <w:color w:val="00A2B4"/>
          <w:u w:val="single"/>
        </w:rPr>
        <w:t>Student Finance</w:t>
      </w:r>
      <w:r>
        <w:t xml:space="preserve">: For information about your statutory funding entitlement please visit: </w:t>
      </w:r>
      <w:hyperlink r:id="rId7" w:history="1">
        <w:r w:rsidRPr="00151134">
          <w:rPr>
            <w:rStyle w:val="Hyperlink"/>
          </w:rPr>
          <w:t>www.gov.uk/student-finance</w:t>
        </w:r>
      </w:hyperlink>
      <w:r>
        <w:t xml:space="preserve"> </w:t>
      </w:r>
    </w:p>
    <w:p w14:paraId="28FBE9DD" w14:textId="486470D9" w:rsidR="009754C2" w:rsidRDefault="00B7175C">
      <w:r w:rsidRPr="009754C2">
        <w:rPr>
          <w:b/>
          <w:bCs/>
          <w:color w:val="00A2B4"/>
        </w:rPr>
        <w:t>University Funding</w:t>
      </w:r>
      <w:r>
        <w:t xml:space="preserve">: For information about the University Bursary, University Scholarship please visit: </w:t>
      </w:r>
      <w:hyperlink r:id="rId8" w:history="1">
        <w:r w:rsidRPr="00151134">
          <w:rPr>
            <w:rStyle w:val="Hyperlink"/>
          </w:rPr>
          <w:t>www.bath.ac.uk/topics/undergraduate-scholarships-bursaries-and-other-funding</w:t>
        </w:r>
      </w:hyperlink>
      <w:r>
        <w:t xml:space="preserve"> </w:t>
      </w:r>
    </w:p>
    <w:p w14:paraId="5BCFF63D" w14:textId="39A78710" w:rsidR="00B7175C" w:rsidRDefault="00B7175C">
      <w:r w:rsidRPr="009754C2">
        <w:rPr>
          <w:b/>
          <w:bCs/>
          <w:color w:val="00A2B4"/>
          <w:u w:val="single"/>
        </w:rPr>
        <w:t>Student Money Advice</w:t>
      </w:r>
      <w:r>
        <w:t xml:space="preserve">: For information about Budgeting, Bank Accounts, Hardship Fund &amp; Short-Term Loans please visit: </w:t>
      </w:r>
      <w:hyperlink r:id="rId9" w:history="1">
        <w:r w:rsidR="005127E7" w:rsidRPr="00151134">
          <w:rPr>
            <w:rStyle w:val="Hyperlink"/>
          </w:rPr>
          <w:t>www.bath.ac.uk/students/finance/funding-advice</w:t>
        </w:r>
      </w:hyperlink>
    </w:p>
    <w:p w14:paraId="5547CDBF" w14:textId="3FDEB960" w:rsidR="00B7175C" w:rsidRDefault="00B7175C">
      <w:r>
        <w:t xml:space="preserve">Please note: Extra travel costs may apply to students studying Social Work. </w:t>
      </w:r>
    </w:p>
    <w:p w14:paraId="7B92AB28" w14:textId="78C7C8AE" w:rsidR="009754C2" w:rsidRDefault="009754C2"/>
    <w:p w14:paraId="3531EFC6" w14:textId="037A3F83" w:rsidR="009754C2" w:rsidRPr="009754C2" w:rsidRDefault="00B7175C">
      <w:pPr>
        <w:rPr>
          <w:u w:val="single"/>
        </w:rPr>
      </w:pPr>
      <w:proofErr w:type="spellStart"/>
      <w:r w:rsidRPr="009754C2">
        <w:rPr>
          <w:b/>
          <w:bCs/>
          <w:color w:val="00A2B4"/>
          <w:u w:val="single"/>
        </w:rPr>
        <w:t>Blackbullion</w:t>
      </w:r>
      <w:proofErr w:type="spellEnd"/>
    </w:p>
    <w:p w14:paraId="2C19BF4B" w14:textId="71E90790" w:rsidR="00B7175C" w:rsidRDefault="00B7175C">
      <w:r>
        <w:t xml:space="preserve">A money management tool to help you source additional funding &amp; take control of your finances </w:t>
      </w:r>
      <w:hyperlink r:id="rId10" w:history="1">
        <w:r w:rsidRPr="00151134">
          <w:rPr>
            <w:rStyle w:val="Hyperlink"/>
          </w:rPr>
          <w:t>www.bath.ac.uk/campaigns/blackbullion</w:t>
        </w:r>
      </w:hyperlink>
    </w:p>
    <w:p w14:paraId="2AEA364E" w14:textId="74A4CF22" w:rsidR="009754C2" w:rsidRDefault="009754C2"/>
    <w:p w14:paraId="616F6BCB" w14:textId="063358BA" w:rsidR="00B7175C" w:rsidRPr="009754C2" w:rsidRDefault="00B7175C">
      <w:pPr>
        <w:rPr>
          <w:b/>
          <w:bCs/>
          <w:color w:val="00A2B4"/>
          <w:u w:val="single"/>
        </w:rPr>
      </w:pPr>
      <w:r w:rsidRPr="009754C2">
        <w:rPr>
          <w:b/>
          <w:bCs/>
          <w:color w:val="00A2B4"/>
          <w:u w:val="single"/>
        </w:rPr>
        <w:t>Home UK Students with Disabilities</w:t>
      </w:r>
    </w:p>
    <w:p w14:paraId="071A8AF1" w14:textId="7ADF9130" w:rsidR="00B7175C" w:rsidRDefault="000F4FC0">
      <w:r>
        <w:rPr>
          <w:noProof/>
        </w:rPr>
        <mc:AlternateContent>
          <mc:Choice Requires="wps">
            <w:drawing>
              <wp:anchor distT="0" distB="0" distL="114300" distR="114300" simplePos="0" relativeHeight="251657726" behindDoc="1" locked="0" layoutInCell="1" allowOverlap="1" wp14:anchorId="317F0B4B" wp14:editId="17FDE26E">
                <wp:simplePos x="0" y="0"/>
                <wp:positionH relativeFrom="page">
                  <wp:posOffset>-2301240</wp:posOffset>
                </wp:positionH>
                <wp:positionV relativeFrom="paragraph">
                  <wp:posOffset>248920</wp:posOffset>
                </wp:positionV>
                <wp:extent cx="5293995" cy="5636895"/>
                <wp:effectExtent l="0" t="0" r="1905" b="1905"/>
                <wp:wrapNone/>
                <wp:docPr id="8" name="Right Triangle 8"/>
                <wp:cNvGraphicFramePr/>
                <a:graphic xmlns:a="http://schemas.openxmlformats.org/drawingml/2006/main">
                  <a:graphicData uri="http://schemas.microsoft.com/office/word/2010/wordprocessingShape">
                    <wps:wsp>
                      <wps:cNvSpPr/>
                      <wps:spPr>
                        <a:xfrm>
                          <a:off x="0" y="0"/>
                          <a:ext cx="5293995" cy="5636895"/>
                        </a:xfrm>
                        <a:prstGeom prst="rtTriangle">
                          <a:avLst/>
                        </a:prstGeom>
                        <a:solidFill>
                          <a:srgbClr val="00A2B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11DD8" id="Right Triangle 8" o:spid="_x0000_s1026" type="#_x0000_t6" style="position:absolute;margin-left:-181.2pt;margin-top:19.6pt;width:416.85pt;height:443.85pt;z-index:-2516587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" fillcolor="#00a2b4" stroked="f" strokeweight="1pt">
                <v:fill opacity="32896f"/>
                <w10:wrap anchorx="page"/>
              </v:shape>
            </w:pict>
          </mc:Fallback>
        </mc:AlternateContent>
      </w:r>
      <w:r w:rsidR="00B7175C">
        <w:t xml:space="preserve">For UK Home students with a disability including a long-term health condition, mental health condition or specific learning difficulty please visit: </w:t>
      </w:r>
      <w:hyperlink r:id="rId11" w:history="1">
        <w:r w:rsidR="005127E7" w:rsidRPr="005127E7">
          <w:rPr>
            <w:rStyle w:val="Hyperlink"/>
          </w:rPr>
          <w:t>http://www.gov.uk/disabled-students-allowances-dsas</w:t>
        </w:r>
      </w:hyperlink>
    </w:p>
    <w:p w14:paraId="5C7B4179" w14:textId="5B9527B7" w:rsidR="009754C2" w:rsidRDefault="009754C2"/>
    <w:p w14:paraId="52078D96" w14:textId="312DDE15" w:rsidR="009754C2" w:rsidRPr="009754C2" w:rsidRDefault="00B7175C">
      <w:pPr>
        <w:rPr>
          <w:color w:val="00A2B4"/>
          <w:u w:val="single"/>
        </w:rPr>
      </w:pPr>
      <w:r w:rsidRPr="009754C2">
        <w:rPr>
          <w:b/>
          <w:bCs/>
          <w:color w:val="00A2B4"/>
          <w:u w:val="single"/>
        </w:rPr>
        <w:t>International &amp; EU Students</w:t>
      </w:r>
      <w:r w:rsidRPr="009754C2">
        <w:rPr>
          <w:color w:val="00A2B4"/>
          <w:u w:val="single"/>
        </w:rPr>
        <w:t xml:space="preserve"> </w:t>
      </w:r>
    </w:p>
    <w:p w14:paraId="5E7B84E4" w14:textId="0762C04A" w:rsidR="005127E7" w:rsidRDefault="00B7175C">
      <w:r>
        <w:t xml:space="preserve">For information about international student funding please visit: </w:t>
      </w:r>
      <w:hyperlink r:id="rId12" w:history="1">
        <w:r w:rsidR="005127E7" w:rsidRPr="00151134">
          <w:rPr>
            <w:rStyle w:val="Hyperlink"/>
          </w:rPr>
          <w:t>www.bath.ac.uk/guides/money-advice-for-international-and-eu-students/</w:t>
        </w:r>
      </w:hyperlink>
      <w:r>
        <w:t xml:space="preserve"> </w:t>
      </w:r>
    </w:p>
    <w:p w14:paraId="037ED66C" w14:textId="06A76A4E" w:rsidR="005127E7" w:rsidRDefault="00B7175C">
      <w:r>
        <w:t xml:space="preserve">Other useful websites include: </w:t>
      </w:r>
      <w:hyperlink r:id="rId13" w:history="1">
        <w:r w:rsidR="005127E7" w:rsidRPr="00151134">
          <w:rPr>
            <w:rStyle w:val="Hyperlink"/>
          </w:rPr>
          <w:t>www.ukcisa.org.uk</w:t>
        </w:r>
      </w:hyperlink>
      <w:r w:rsidR="005127E7">
        <w:t xml:space="preserve"> </w:t>
      </w:r>
      <w:r>
        <w:t xml:space="preserve">and </w:t>
      </w:r>
      <w:hyperlink r:id="rId14" w:history="1">
        <w:r w:rsidR="005127E7" w:rsidRPr="00151134">
          <w:rPr>
            <w:rStyle w:val="Hyperlink"/>
          </w:rPr>
          <w:t>www.educationuk.org</w:t>
        </w:r>
      </w:hyperlink>
    </w:p>
    <w:p w14:paraId="0CBD4CC8" w14:textId="2405BB38" w:rsidR="005127E7" w:rsidRDefault="00B7175C">
      <w:r>
        <w:t xml:space="preserve">For information about budgeting &amp; living costs please visit: </w:t>
      </w:r>
    </w:p>
    <w:p w14:paraId="116725ED" w14:textId="525CAC1E" w:rsidR="005127E7" w:rsidRDefault="00000000">
      <w:hyperlink r:id="rId15" w:history="1">
        <w:r w:rsidR="00B7175C" w:rsidRPr="005127E7">
          <w:rPr>
            <w:rStyle w:val="Hyperlink"/>
          </w:rPr>
          <w:t>study-uk.britishcouncil.org/moving-</w:t>
        </w:r>
        <w:proofErr w:type="spellStart"/>
        <w:r w:rsidR="00B7175C" w:rsidRPr="005127E7">
          <w:rPr>
            <w:rStyle w:val="Hyperlink"/>
          </w:rPr>
          <w:t>uk</w:t>
        </w:r>
        <w:proofErr w:type="spellEnd"/>
        <w:r w:rsidR="00B7175C" w:rsidRPr="005127E7">
          <w:rPr>
            <w:rStyle w:val="Hyperlink"/>
          </w:rPr>
          <w:t>/money-budgeting</w:t>
        </w:r>
      </w:hyperlink>
    </w:p>
    <w:p w14:paraId="31E34AB7" w14:textId="44D0A9C4" w:rsidR="009754C2" w:rsidRDefault="00000000">
      <w:hyperlink r:id="rId16" w:history="1">
        <w:r w:rsidR="00B7175C" w:rsidRPr="005127E7">
          <w:rPr>
            <w:rStyle w:val="Hyperlink"/>
          </w:rPr>
          <w:t>www.ukcisa.org.uk/Information--Advice/Studying--living-in-the-UK/How-much-will-it-cost-tostudy-in-the-UK</w:t>
        </w:r>
      </w:hyperlink>
      <w:r w:rsidR="00B7175C">
        <w:t xml:space="preserve"> </w:t>
      </w:r>
    </w:p>
    <w:p w14:paraId="140DAC0F" w14:textId="77777777" w:rsidR="000F4FC0" w:rsidRDefault="000F4FC0"/>
    <w:p w14:paraId="63372A02" w14:textId="07AE9CB6" w:rsidR="009754C2" w:rsidRPr="009754C2" w:rsidRDefault="00B7175C">
      <w:pPr>
        <w:rPr>
          <w:color w:val="00A2B4"/>
          <w:u w:val="single"/>
        </w:rPr>
      </w:pPr>
      <w:r w:rsidRPr="009754C2">
        <w:rPr>
          <w:b/>
          <w:bCs/>
          <w:color w:val="00A2B4"/>
          <w:u w:val="single"/>
        </w:rPr>
        <w:t>Some Budgeting Sites</w:t>
      </w:r>
      <w:r w:rsidRPr="009754C2">
        <w:rPr>
          <w:color w:val="00A2B4"/>
          <w:u w:val="single"/>
        </w:rPr>
        <w:t xml:space="preserve"> </w:t>
      </w:r>
    </w:p>
    <w:p w14:paraId="2C2F34F9" w14:textId="7EF46107" w:rsidR="005127E7" w:rsidRDefault="009754C2">
      <w:r>
        <w:rPr>
          <w:noProof/>
        </w:rPr>
        <mc:AlternateContent>
          <mc:Choice Requires="wps">
            <w:drawing>
              <wp:anchor distT="0" distB="0" distL="114300" distR="114300" simplePos="0" relativeHeight="251657469" behindDoc="1" locked="0" layoutInCell="1" allowOverlap="1" wp14:anchorId="06585CEB" wp14:editId="7A1E0CBF">
                <wp:simplePos x="0" y="0"/>
                <wp:positionH relativeFrom="page">
                  <wp:align>right</wp:align>
                </wp:positionH>
                <wp:positionV relativeFrom="paragraph">
                  <wp:posOffset>259715</wp:posOffset>
                </wp:positionV>
                <wp:extent cx="2178050" cy="1758950"/>
                <wp:effectExtent l="0" t="0" r="0" b="0"/>
                <wp:wrapNone/>
                <wp:docPr id="6" name="Right Triangle 6"/>
                <wp:cNvGraphicFramePr/>
                <a:graphic xmlns:a="http://schemas.openxmlformats.org/drawingml/2006/main">
                  <a:graphicData uri="http://schemas.microsoft.com/office/word/2010/wordprocessingShape">
                    <wps:wsp>
                      <wps:cNvSpPr/>
                      <wps:spPr>
                        <a:xfrm rot="16200000">
                          <a:off x="0" y="0"/>
                          <a:ext cx="2178050" cy="1758950"/>
                        </a:xfrm>
                        <a:prstGeom prst="rtTriangle">
                          <a:avLst/>
                        </a:prstGeom>
                        <a:solidFill>
                          <a:srgbClr val="00A2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92E33" id="Right Triangle 6" o:spid="_x0000_s1026" type="#_x0000_t6" style="position:absolute;margin-left:120.3pt;margin-top:20.45pt;width:171.5pt;height:138.5pt;rotation:-90;z-index:-251659011;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" fillcolor="#00a2b4" stroked="f" strokeweight="1pt">
                <w10:wrap anchorx="page"/>
              </v:shape>
            </w:pict>
          </mc:Fallback>
        </mc:AlternateContent>
      </w:r>
      <w:hyperlink r:id="rId17" w:history="1">
        <w:r w:rsidR="005127E7" w:rsidRPr="00151134">
          <w:rPr>
            <w:rStyle w:val="Hyperlink"/>
          </w:rPr>
          <w:t>www.moneysavingexpert.com/students/student-guide</w:t>
        </w:r>
      </w:hyperlink>
    </w:p>
    <w:p w14:paraId="7DF2119F" w14:textId="76539126" w:rsidR="005127E7" w:rsidRDefault="00B7175C">
      <w:r>
        <w:t xml:space="preserve">For information about reducing food waste, recipes &amp; tips please visit: </w:t>
      </w:r>
      <w:hyperlink r:id="rId18" w:history="1">
        <w:r w:rsidR="005127E7" w:rsidRPr="00151134">
          <w:rPr>
            <w:rStyle w:val="Hyperlink"/>
          </w:rPr>
          <w:t>www.lovefoodhatewaste.com</w:t>
        </w:r>
      </w:hyperlink>
    </w:p>
    <w:p w14:paraId="3A72028F" w14:textId="4601D6F9" w:rsidR="005127E7" w:rsidRDefault="00B7175C">
      <w:r>
        <w:t>Please note that the Student Money Advice is not responsible for the content of any of the above publications or websites.</w:t>
      </w:r>
    </w:p>
    <w:p w14:paraId="4C228BBC" w14:textId="4FA0D603" w:rsidR="005127E7" w:rsidRPr="005127E7" w:rsidRDefault="000F4FC0">
      <w:r>
        <w:rPr>
          <w:noProof/>
        </w:rPr>
        <mc:AlternateContent>
          <mc:Choice Requires="wps">
            <w:drawing>
              <wp:anchor distT="0" distB="0" distL="114300" distR="114300" simplePos="0" relativeHeight="251665408" behindDoc="1" locked="0" layoutInCell="1" allowOverlap="1" wp14:anchorId="539AF47B" wp14:editId="7A7C6441">
                <wp:simplePos x="0" y="0"/>
                <wp:positionH relativeFrom="margin">
                  <wp:align>center</wp:align>
                </wp:positionH>
                <wp:positionV relativeFrom="paragraph">
                  <wp:posOffset>76835</wp:posOffset>
                </wp:positionV>
                <wp:extent cx="5251450" cy="673100"/>
                <wp:effectExtent l="0" t="0" r="6350" b="0"/>
                <wp:wrapNone/>
                <wp:docPr id="1" name="Rectangle 1"/>
                <wp:cNvGraphicFramePr/>
                <a:graphic xmlns:a="http://schemas.openxmlformats.org/drawingml/2006/main">
                  <a:graphicData uri="http://schemas.microsoft.com/office/word/2010/wordprocessingShape">
                    <wps:wsp>
                      <wps:cNvSpPr/>
                      <wps:spPr>
                        <a:xfrm>
                          <a:off x="0" y="0"/>
                          <a:ext cx="5251450" cy="673100"/>
                        </a:xfrm>
                        <a:prstGeom prst="rect">
                          <a:avLst/>
                        </a:prstGeom>
                        <a:solidFill>
                          <a:srgbClr val="00A2B4">
                            <a:alpha val="6705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6A6EA" w14:textId="6A17E1D1" w:rsidR="009754C2" w:rsidRPr="005127E7" w:rsidRDefault="009754C2" w:rsidP="009754C2">
                            <w:pPr>
                              <w:jc w:val="center"/>
                              <w:rPr>
                                <w:color w:val="FFFFFF" w:themeColor="background1"/>
                              </w:rPr>
                            </w:pPr>
                            <w:r w:rsidRPr="005127E7">
                              <w:rPr>
                                <w:color w:val="FFFFFF" w:themeColor="background1"/>
                              </w:rPr>
                              <w:t xml:space="preserve">Student Money Advice Contact Details </w:t>
                            </w:r>
                            <w:proofErr w:type="gramStart"/>
                            <w:r w:rsidRPr="005127E7">
                              <w:rPr>
                                <w:color w:val="FFFFFF" w:themeColor="background1"/>
                              </w:rPr>
                              <w:t>The</w:t>
                            </w:r>
                            <w:proofErr w:type="gramEnd"/>
                            <w:r w:rsidRPr="005127E7">
                              <w:rPr>
                                <w:color w:val="FFFFFF" w:themeColor="background1"/>
                              </w:rPr>
                              <w:t xml:space="preserve"> Roper Student Support Centre, 4 West, BA2 7AY Telephone: 01225 383838 (Helpdesk) Email: studentmoneyadvice@bath.ac.uk </w:t>
                            </w:r>
                            <w:hyperlink r:id="rId19" w:history="1">
                              <w:r w:rsidRPr="000F4FC0">
                                <w:rPr>
                                  <w:rStyle w:val="Hyperlink"/>
                                  <w:b/>
                                  <w:bCs/>
                                  <w:color w:val="FFFFFF" w:themeColor="background1"/>
                                </w:rPr>
                                <w:t>www.bath.ac.uk/students/finance/funding-advice</w:t>
                              </w:r>
                            </w:hyperlink>
                          </w:p>
                          <w:p w14:paraId="3A2D3242" w14:textId="77777777" w:rsidR="009754C2" w:rsidRDefault="009754C2" w:rsidP="00975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F47B" id="Rectangle 1" o:spid="_x0000_s1026" style="position:absolute;margin-left:0;margin-top:6.05pt;width:413.5pt;height:53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" fillcolor="#00a2b4" stroked="f" strokeweight="1pt">
                <v:fill opacity="43947f"/>
                <v:textbox>
                  <w:txbxContent>
                    <w:p w14:paraId="29C6A6EA" w14:textId="6A17E1D1" w:rsidR="009754C2" w:rsidRPr="005127E7" w:rsidRDefault="009754C2" w:rsidP="009754C2">
                      <w:pPr>
                        <w:jc w:val="center"/>
                        <w:rPr>
                          <w:color w:val="FFFFFF" w:themeColor="background1"/>
                        </w:rPr>
                      </w:pPr>
                      <w:r w:rsidRPr="005127E7">
                        <w:rPr>
                          <w:color w:val="FFFFFF" w:themeColor="background1"/>
                        </w:rPr>
                        <w:t xml:space="preserve">Student Money Advice Contact Details </w:t>
                      </w:r>
                      <w:proofErr w:type="gramStart"/>
                      <w:r w:rsidRPr="005127E7">
                        <w:rPr>
                          <w:color w:val="FFFFFF" w:themeColor="background1"/>
                        </w:rPr>
                        <w:t>The</w:t>
                      </w:r>
                      <w:proofErr w:type="gramEnd"/>
                      <w:r w:rsidRPr="005127E7">
                        <w:rPr>
                          <w:color w:val="FFFFFF" w:themeColor="background1"/>
                        </w:rPr>
                        <w:t xml:space="preserve"> Roper Student Support Centre, 4 West, BA2 7AY Telephone: 01225 383838 (Helpdesk) Email: studentmoneyadvice@bath.ac.uk </w:t>
                      </w:r>
                      <w:hyperlink r:id="rId20" w:history="1">
                        <w:r w:rsidRPr="000F4FC0">
                          <w:rPr>
                            <w:rStyle w:val="Hyperlink"/>
                            <w:b/>
                            <w:bCs/>
                            <w:color w:val="FFFFFF" w:themeColor="background1"/>
                          </w:rPr>
                          <w:t>www.bath.ac.uk/students/finance/funding-advice</w:t>
                        </w:r>
                      </w:hyperlink>
                    </w:p>
                    <w:p w14:paraId="3A2D3242" w14:textId="77777777" w:rsidR="009754C2" w:rsidRDefault="009754C2" w:rsidP="009754C2">
                      <w:pPr>
                        <w:jc w:val="center"/>
                      </w:pPr>
                    </w:p>
                  </w:txbxContent>
                </v:textbox>
                <w10:wrap anchorx="margin"/>
              </v:rect>
            </w:pict>
          </mc:Fallback>
        </mc:AlternateContent>
      </w:r>
    </w:p>
    <w:sectPr w:rsidR="005127E7" w:rsidRPr="005127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ED57" w14:textId="77777777" w:rsidR="00532C4D" w:rsidRDefault="00532C4D" w:rsidP="00B7175C">
      <w:pPr>
        <w:spacing w:after="0" w:line="240" w:lineRule="auto"/>
      </w:pPr>
      <w:r>
        <w:separator/>
      </w:r>
    </w:p>
  </w:endnote>
  <w:endnote w:type="continuationSeparator" w:id="0">
    <w:p w14:paraId="008750E4" w14:textId="77777777" w:rsidR="00532C4D" w:rsidRDefault="00532C4D" w:rsidP="00B7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906C" w14:textId="77777777" w:rsidR="00532C4D" w:rsidRDefault="00532C4D" w:rsidP="00B7175C">
      <w:pPr>
        <w:spacing w:after="0" w:line="240" w:lineRule="auto"/>
      </w:pPr>
      <w:r>
        <w:separator/>
      </w:r>
    </w:p>
  </w:footnote>
  <w:footnote w:type="continuationSeparator" w:id="0">
    <w:p w14:paraId="5A8C57AF" w14:textId="77777777" w:rsidR="00532C4D" w:rsidRDefault="00532C4D" w:rsidP="00B71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51"/>
    <w:rsid w:val="000F4FC0"/>
    <w:rsid w:val="0019176E"/>
    <w:rsid w:val="001B0798"/>
    <w:rsid w:val="003434B7"/>
    <w:rsid w:val="003D5B41"/>
    <w:rsid w:val="00427B48"/>
    <w:rsid w:val="004842EE"/>
    <w:rsid w:val="005127E7"/>
    <w:rsid w:val="00532C4D"/>
    <w:rsid w:val="007F6351"/>
    <w:rsid w:val="008D507E"/>
    <w:rsid w:val="008F62ED"/>
    <w:rsid w:val="009576F9"/>
    <w:rsid w:val="009754C2"/>
    <w:rsid w:val="00985B2A"/>
    <w:rsid w:val="00A111DF"/>
    <w:rsid w:val="00A76344"/>
    <w:rsid w:val="00B7175C"/>
    <w:rsid w:val="00B81C8D"/>
    <w:rsid w:val="00BB0170"/>
    <w:rsid w:val="00C32A7E"/>
    <w:rsid w:val="00D0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DE26"/>
  <w15:chartTrackingRefBased/>
  <w15:docId w15:val="{DE37E871-6357-4A96-8789-A2799DFB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75C"/>
  </w:style>
  <w:style w:type="paragraph" w:styleId="Footer">
    <w:name w:val="footer"/>
    <w:basedOn w:val="Normal"/>
    <w:link w:val="FooterChar"/>
    <w:uiPriority w:val="99"/>
    <w:unhideWhenUsed/>
    <w:rsid w:val="00B71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5C"/>
  </w:style>
  <w:style w:type="character" w:styleId="Hyperlink">
    <w:name w:val="Hyperlink"/>
    <w:basedOn w:val="DefaultParagraphFont"/>
    <w:uiPriority w:val="99"/>
    <w:unhideWhenUsed/>
    <w:rsid w:val="00B7175C"/>
    <w:rPr>
      <w:color w:val="0563C1" w:themeColor="hyperlink"/>
      <w:u w:val="single"/>
    </w:rPr>
  </w:style>
  <w:style w:type="character" w:styleId="UnresolvedMention">
    <w:name w:val="Unresolved Mention"/>
    <w:basedOn w:val="DefaultParagraphFont"/>
    <w:uiPriority w:val="99"/>
    <w:semiHidden/>
    <w:unhideWhenUsed/>
    <w:rsid w:val="00B7175C"/>
    <w:rPr>
      <w:color w:val="605E5C"/>
      <w:shd w:val="clear" w:color="auto" w:fill="E1DFDD"/>
    </w:rPr>
  </w:style>
  <w:style w:type="table" w:styleId="ListTable7Colorful-Accent1">
    <w:name w:val="List Table 7 Colorful Accent 1"/>
    <w:basedOn w:val="TableNormal"/>
    <w:uiPriority w:val="52"/>
    <w:rsid w:val="00BB0170"/>
    <w:pPr>
      <w:spacing w:after="0" w:line="240" w:lineRule="auto"/>
    </w:pPr>
    <w:rPr>
      <w:color w:val="00579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BB01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BB017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B017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BB01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8D507E"/>
    <w:pPr>
      <w:spacing w:after="0" w:line="240" w:lineRule="auto"/>
    </w:pPr>
    <w:rPr>
      <w:color w:val="00579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topics/undergraduate-scholarships-bursaries-and-other-funding" TargetMode="External"/><Relationship Id="rId13" Type="http://schemas.openxmlformats.org/officeDocument/2006/relationships/hyperlink" Target="http://www.ukcisa.org.uk" TargetMode="External"/><Relationship Id="rId18" Type="http://schemas.openxmlformats.org/officeDocument/2006/relationships/hyperlink" Target="http://www.lovefoodhatewaste.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ov.uk/student-finance" TargetMode="External"/><Relationship Id="rId12" Type="http://schemas.openxmlformats.org/officeDocument/2006/relationships/hyperlink" Target="http://www.bath.ac.uk/guides/money-advice-for-international-and-eu-students/" TargetMode="External"/><Relationship Id="rId17" Type="http://schemas.openxmlformats.org/officeDocument/2006/relationships/hyperlink" Target="http://www.moneysavingexpert.com/students/student-guide" TargetMode="External"/><Relationship Id="rId2" Type="http://schemas.openxmlformats.org/officeDocument/2006/relationships/settings" Target="settings.xml"/><Relationship Id="rId16" Type="http://schemas.openxmlformats.org/officeDocument/2006/relationships/hyperlink" Target="http://www.ukcisa.org.uk/Information--Advice/Studying--living-in-the-UK/How-much-will-it-cost-to%20study-in-the-UK" TargetMode="External"/><Relationship Id="rId20" Type="http://schemas.openxmlformats.org/officeDocument/2006/relationships/hyperlink" Target="http://www.bath.ac.uk/students/finance/funding-advic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ov.uk/disabled-students-allowances-dsas" TargetMode="External"/><Relationship Id="rId5" Type="http://schemas.openxmlformats.org/officeDocument/2006/relationships/endnotes" Target="endnotes.xml"/><Relationship Id="rId15" Type="http://schemas.openxmlformats.org/officeDocument/2006/relationships/hyperlink" Target="study-uk.britishcouncil.org/moving-uk/money-budgeting" TargetMode="External"/><Relationship Id="rId10" Type="http://schemas.openxmlformats.org/officeDocument/2006/relationships/hyperlink" Target="http://www.bath.ac.uk/campaigns/blackbullion" TargetMode="External"/><Relationship Id="rId19" Type="http://schemas.openxmlformats.org/officeDocument/2006/relationships/hyperlink" Target="http://www.bath.ac.uk/students/finance/funding-advice" TargetMode="External"/><Relationship Id="rId4" Type="http://schemas.openxmlformats.org/officeDocument/2006/relationships/footnotes" Target="footnotes.xml"/><Relationship Id="rId9" Type="http://schemas.openxmlformats.org/officeDocument/2006/relationships/hyperlink" Target="http://www.bath.ac.uk/students/finance/funding-advice" TargetMode="External"/><Relationship Id="rId14" Type="http://schemas.openxmlformats.org/officeDocument/2006/relationships/hyperlink" Target="http://www.educationu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Bonito</dc:creator>
  <cp:keywords/>
  <dc:description/>
  <cp:lastModifiedBy>Sarah Bonito</cp:lastModifiedBy>
  <cp:revision>8</cp:revision>
  <dcterms:created xsi:type="dcterms:W3CDTF">2023-10-31T11:23:00Z</dcterms:created>
  <dcterms:modified xsi:type="dcterms:W3CDTF">2023-11-01T08:58:00Z</dcterms:modified>
</cp:coreProperties>
</file>