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1481" w14:textId="3857D26D" w:rsidR="009C2F14" w:rsidRPr="009C2F14" w:rsidRDefault="009C2F14" w:rsidP="009C2F14">
      <w:pPr>
        <w:pStyle w:val="NormalWeb"/>
        <w:rPr>
          <w:b/>
          <w:bCs/>
          <w:color w:val="FF0000"/>
          <w:sz w:val="36"/>
          <w:szCs w:val="36"/>
        </w:rPr>
      </w:pPr>
      <w:r w:rsidRPr="009C2F14">
        <w:rPr>
          <w:b/>
          <w:bCs/>
          <w:noProof/>
          <w:color w:val="FF0000"/>
          <w:sz w:val="36"/>
          <w:szCs w:val="36"/>
        </w:rPr>
        <w:drawing>
          <wp:anchor distT="0" distB="0" distL="114300" distR="114300" simplePos="0" relativeHeight="251712000" behindDoc="0" locked="0" layoutInCell="1" allowOverlap="1" wp14:anchorId="1F624D17" wp14:editId="79C50E0A">
            <wp:simplePos x="0" y="0"/>
            <wp:positionH relativeFrom="column">
              <wp:posOffset>8429625</wp:posOffset>
            </wp:positionH>
            <wp:positionV relativeFrom="paragraph">
              <wp:posOffset>-304800</wp:posOffset>
            </wp:positionV>
            <wp:extent cx="1476375" cy="383992"/>
            <wp:effectExtent l="0" t="0" r="0" b="0"/>
            <wp:wrapNone/>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7973" r="-849"/>
                    <a:stretch/>
                  </pic:blipFill>
                  <pic:spPr bwMode="auto">
                    <a:xfrm>
                      <a:off x="0" y="0"/>
                      <a:ext cx="1476375" cy="383992"/>
                    </a:xfrm>
                    <a:prstGeom prst="rect">
                      <a:avLst/>
                    </a:prstGeom>
                    <a:noFill/>
                    <a:ln>
                      <a:noFill/>
                    </a:ln>
                    <a:extLst>
                      <a:ext uri="{53640926-AAD7-44D8-BBD7-CCE9431645EC}">
                        <a14:shadowObscured xmlns:a14="http://schemas.microsoft.com/office/drawing/2010/main"/>
                      </a:ext>
                    </a:extLst>
                  </pic:spPr>
                </pic:pic>
              </a:graphicData>
            </a:graphic>
          </wp:anchor>
        </w:drawing>
      </w:r>
      <w:r w:rsidR="00EA723A">
        <w:rPr>
          <w:b/>
          <w:bCs/>
          <w:color w:val="FF0000"/>
          <w:sz w:val="36"/>
          <w:szCs w:val="36"/>
        </w:rPr>
        <w:t>TEMPLATE</w:t>
      </w:r>
    </w:p>
    <w:p w14:paraId="33121B2D" w14:textId="053452FF" w:rsidR="0007267F" w:rsidRPr="00A74E15" w:rsidRDefault="0007267F" w:rsidP="00A74E15">
      <w:pPr>
        <w:jc w:val="center"/>
        <w:rPr>
          <w:rFonts w:ascii="Calibri" w:eastAsia="Times New Roman" w:hAnsi="Calibri" w:cs="Calibri"/>
          <w:b/>
          <w:bCs/>
          <w:color w:val="000000"/>
          <w:kern w:val="0"/>
          <w:sz w:val="48"/>
          <w:szCs w:val="48"/>
          <w:u w:val="single"/>
          <w:lang w:eastAsia="en-GB"/>
          <w14:ligatures w14:val="none"/>
        </w:rPr>
      </w:pPr>
      <w:r w:rsidRPr="0007267F">
        <w:rPr>
          <w:rFonts w:ascii="Calibri" w:eastAsia="Times New Roman" w:hAnsi="Calibri" w:cs="Calibri"/>
          <w:b/>
          <w:bCs/>
          <w:color w:val="000000"/>
          <w:kern w:val="0"/>
          <w:sz w:val="48"/>
          <w:szCs w:val="48"/>
          <w:u w:val="single"/>
          <w:lang w:eastAsia="en-GB"/>
          <w14:ligatures w14:val="none"/>
        </w:rPr>
        <w:t>Work Experience Schedule – with meaningful criteria and equalex mapping</w:t>
      </w:r>
    </w:p>
    <w:tbl>
      <w:tblPr>
        <w:tblStyle w:val="TableGrid"/>
        <w:tblW w:w="0" w:type="auto"/>
        <w:tblLook w:val="04A0" w:firstRow="1" w:lastRow="0" w:firstColumn="1" w:lastColumn="0" w:noHBand="0" w:noVBand="1"/>
      </w:tblPr>
      <w:tblGrid>
        <w:gridCol w:w="2405"/>
        <w:gridCol w:w="12983"/>
      </w:tblGrid>
      <w:tr w:rsidR="0007267F" w14:paraId="6445038F" w14:textId="77777777" w:rsidTr="00A74E15">
        <w:tc>
          <w:tcPr>
            <w:tcW w:w="2405" w:type="dxa"/>
          </w:tcPr>
          <w:p w14:paraId="5BF348B3" w14:textId="056D5CEF" w:rsidR="0007267F" w:rsidRPr="0007267F" w:rsidRDefault="0007267F">
            <w:pPr>
              <w:rPr>
                <w:b/>
                <w:bCs/>
              </w:rPr>
            </w:pPr>
            <w:r w:rsidRPr="0007267F">
              <w:rPr>
                <w:b/>
                <w:bCs/>
              </w:rPr>
              <w:t>Company Name</w:t>
            </w:r>
          </w:p>
        </w:tc>
        <w:tc>
          <w:tcPr>
            <w:tcW w:w="12983" w:type="dxa"/>
          </w:tcPr>
          <w:p w14:paraId="1F38E20E" w14:textId="3E18231E" w:rsidR="0007267F" w:rsidRDefault="003F4F15">
            <w:r>
              <w:t>The University of Bath</w:t>
            </w:r>
          </w:p>
        </w:tc>
      </w:tr>
      <w:tr w:rsidR="00A74E15" w14:paraId="5EDA5ADF" w14:textId="77777777" w:rsidTr="00A74E15">
        <w:tc>
          <w:tcPr>
            <w:tcW w:w="2405" w:type="dxa"/>
          </w:tcPr>
          <w:p w14:paraId="4A6E53E8" w14:textId="047449BF" w:rsidR="00A74E15" w:rsidRPr="0007267F" w:rsidRDefault="00A74E15">
            <w:pPr>
              <w:rPr>
                <w:b/>
                <w:bCs/>
              </w:rPr>
            </w:pPr>
            <w:r>
              <w:rPr>
                <w:b/>
                <w:bCs/>
              </w:rPr>
              <w:t>Location of Experience</w:t>
            </w:r>
          </w:p>
        </w:tc>
        <w:tc>
          <w:tcPr>
            <w:tcW w:w="12983" w:type="dxa"/>
          </w:tcPr>
          <w:p w14:paraId="0595CCB1" w14:textId="33D3DAC6" w:rsidR="00A74E15" w:rsidRDefault="003F4F15">
            <w:r>
              <w:t>Bath</w:t>
            </w:r>
          </w:p>
        </w:tc>
      </w:tr>
      <w:tr w:rsidR="0007267F" w14:paraId="64B37AE2" w14:textId="77777777" w:rsidTr="00A74E15">
        <w:tc>
          <w:tcPr>
            <w:tcW w:w="2405" w:type="dxa"/>
          </w:tcPr>
          <w:p w14:paraId="46A661EF" w14:textId="6A95B97E" w:rsidR="0007267F" w:rsidRPr="0007267F" w:rsidRDefault="0007267F">
            <w:pPr>
              <w:rPr>
                <w:b/>
                <w:bCs/>
              </w:rPr>
            </w:pPr>
            <w:r>
              <w:rPr>
                <w:b/>
                <w:bCs/>
              </w:rPr>
              <w:t>Date of Experience</w:t>
            </w:r>
          </w:p>
        </w:tc>
        <w:tc>
          <w:tcPr>
            <w:tcW w:w="12983" w:type="dxa"/>
          </w:tcPr>
          <w:p w14:paraId="7807F79F" w14:textId="0322AE51" w:rsidR="0007267F" w:rsidRDefault="003F4F15">
            <w:r>
              <w:t>29</w:t>
            </w:r>
            <w:r w:rsidRPr="003F4F15">
              <w:rPr>
                <w:vertAlign w:val="superscript"/>
              </w:rPr>
              <w:t>th</w:t>
            </w:r>
            <w:r>
              <w:t xml:space="preserve"> June 2026</w:t>
            </w:r>
          </w:p>
        </w:tc>
      </w:tr>
      <w:tr w:rsidR="0007267F" w14:paraId="795771F8" w14:textId="77777777" w:rsidTr="00A74E15">
        <w:tc>
          <w:tcPr>
            <w:tcW w:w="2405" w:type="dxa"/>
          </w:tcPr>
          <w:p w14:paraId="547E0E23" w14:textId="34421DA1" w:rsidR="0007267F" w:rsidRPr="0007267F" w:rsidRDefault="00A74E15">
            <w:pPr>
              <w:rPr>
                <w:b/>
                <w:bCs/>
              </w:rPr>
            </w:pPr>
            <w:r>
              <w:rPr>
                <w:b/>
                <w:bCs/>
              </w:rPr>
              <w:t>Length</w:t>
            </w:r>
          </w:p>
        </w:tc>
        <w:tc>
          <w:tcPr>
            <w:tcW w:w="12983" w:type="dxa"/>
          </w:tcPr>
          <w:p w14:paraId="02F12CFC" w14:textId="65870DCD" w:rsidR="0007267F" w:rsidRDefault="003F4F15">
            <w:r>
              <w:t>5 days</w:t>
            </w:r>
          </w:p>
        </w:tc>
      </w:tr>
      <w:tr w:rsidR="0007267F" w14:paraId="71FA200B" w14:textId="77777777" w:rsidTr="00A74E15">
        <w:tc>
          <w:tcPr>
            <w:tcW w:w="2405" w:type="dxa"/>
          </w:tcPr>
          <w:p w14:paraId="2ABC40AB" w14:textId="4C7A9F62" w:rsidR="0007267F" w:rsidRPr="0007267F" w:rsidRDefault="00A74E15">
            <w:pPr>
              <w:rPr>
                <w:b/>
                <w:bCs/>
              </w:rPr>
            </w:pPr>
            <w:r>
              <w:rPr>
                <w:b/>
                <w:bCs/>
              </w:rPr>
              <w:t>Spaces</w:t>
            </w:r>
          </w:p>
        </w:tc>
        <w:tc>
          <w:tcPr>
            <w:tcW w:w="12983" w:type="dxa"/>
          </w:tcPr>
          <w:p w14:paraId="13099732" w14:textId="63B2F2C4" w:rsidR="0007267F" w:rsidRDefault="0007267F"/>
        </w:tc>
      </w:tr>
      <w:tr w:rsidR="0007267F" w14:paraId="5B539F30" w14:textId="77777777" w:rsidTr="00A74E15">
        <w:tc>
          <w:tcPr>
            <w:tcW w:w="2405" w:type="dxa"/>
          </w:tcPr>
          <w:p w14:paraId="23AC3FC2" w14:textId="7B82552D" w:rsidR="0007267F" w:rsidRPr="0007267F" w:rsidRDefault="00A74E15">
            <w:pPr>
              <w:rPr>
                <w:b/>
                <w:bCs/>
              </w:rPr>
            </w:pPr>
            <w:r>
              <w:rPr>
                <w:b/>
                <w:bCs/>
              </w:rPr>
              <w:t>Age/Year/Key Stage</w:t>
            </w:r>
          </w:p>
        </w:tc>
        <w:tc>
          <w:tcPr>
            <w:tcW w:w="12983" w:type="dxa"/>
          </w:tcPr>
          <w:p w14:paraId="2216AF66" w14:textId="4276E648" w:rsidR="0007267F" w:rsidRDefault="003F4F15">
            <w:r>
              <w:t>16-17, Year 12, Second year college students</w:t>
            </w:r>
          </w:p>
        </w:tc>
      </w:tr>
      <w:tr w:rsidR="0007267F" w14:paraId="4556C3A2" w14:textId="77777777" w:rsidTr="00A74E15">
        <w:tc>
          <w:tcPr>
            <w:tcW w:w="2405" w:type="dxa"/>
          </w:tcPr>
          <w:p w14:paraId="320EEB0D" w14:textId="672C3DBC" w:rsidR="0007267F" w:rsidRPr="0007267F" w:rsidRDefault="00A74E15">
            <w:pPr>
              <w:rPr>
                <w:b/>
                <w:bCs/>
              </w:rPr>
            </w:pPr>
            <w:r>
              <w:rPr>
                <w:b/>
                <w:bCs/>
              </w:rPr>
              <w:t>Main Contact details</w:t>
            </w:r>
          </w:p>
        </w:tc>
        <w:tc>
          <w:tcPr>
            <w:tcW w:w="12983" w:type="dxa"/>
          </w:tcPr>
          <w:p w14:paraId="015C19CF" w14:textId="454FA04F" w:rsidR="0007267F" w:rsidRDefault="003F4F15">
            <w:r>
              <w:t>workexperience@bath.ac.uk</w:t>
            </w:r>
          </w:p>
        </w:tc>
      </w:tr>
    </w:tbl>
    <w:p w14:paraId="1FD234C5" w14:textId="77777777" w:rsidR="0007267F" w:rsidRDefault="0007267F"/>
    <w:tbl>
      <w:tblPr>
        <w:tblW w:w="5000" w:type="pct"/>
        <w:tblLook w:val="04A0" w:firstRow="1" w:lastRow="0" w:firstColumn="1" w:lastColumn="0" w:noHBand="0" w:noVBand="1"/>
      </w:tblPr>
      <w:tblGrid>
        <w:gridCol w:w="2625"/>
        <w:gridCol w:w="2819"/>
        <w:gridCol w:w="1222"/>
        <w:gridCol w:w="4096"/>
        <w:gridCol w:w="1847"/>
        <w:gridCol w:w="1099"/>
        <w:gridCol w:w="1680"/>
      </w:tblGrid>
      <w:tr w:rsidR="0007267F" w:rsidRPr="0007267F" w14:paraId="5B47A318" w14:textId="77777777">
        <w:trPr>
          <w:trHeight w:val="624"/>
        </w:trPr>
        <w:tc>
          <w:tcPr>
            <w:tcW w:w="5000" w:type="pct"/>
            <w:gridSpan w:val="7"/>
            <w:tcBorders>
              <w:top w:val="single" w:sz="4" w:space="0" w:color="auto"/>
              <w:left w:val="single" w:sz="4" w:space="0" w:color="auto"/>
              <w:bottom w:val="single" w:sz="4" w:space="0" w:color="auto"/>
              <w:right w:val="single" w:sz="4" w:space="0" w:color="000000"/>
            </w:tcBorders>
            <w:shd w:val="clear" w:color="000000" w:fill="FFC000"/>
            <w:noWrap/>
            <w:vAlign w:val="center"/>
            <w:hideMark/>
          </w:tcPr>
          <w:p w14:paraId="0B2310C9" w14:textId="65D69F34" w:rsidR="0007267F" w:rsidRPr="0007267F" w:rsidRDefault="0007267F">
            <w:pPr>
              <w:spacing w:after="0" w:line="240" w:lineRule="auto"/>
              <w:jc w:val="center"/>
              <w:rPr>
                <w:rFonts w:ascii="Calibri" w:eastAsia="Times New Roman" w:hAnsi="Calibri" w:cs="Calibri"/>
                <w:b/>
                <w:bCs/>
                <w:color w:val="000000"/>
                <w:kern w:val="0"/>
                <w:sz w:val="48"/>
                <w:szCs w:val="48"/>
                <w:lang w:eastAsia="en-GB"/>
                <w14:ligatures w14:val="none"/>
              </w:rPr>
            </w:pPr>
            <w:r w:rsidRPr="0007267F">
              <w:rPr>
                <w:rFonts w:ascii="Calibri" w:eastAsia="Times New Roman" w:hAnsi="Calibri" w:cs="Calibri"/>
                <w:b/>
                <w:bCs/>
                <w:color w:val="000000"/>
                <w:kern w:val="0"/>
                <w:sz w:val="48"/>
                <w:szCs w:val="48"/>
                <w:lang w:eastAsia="en-GB"/>
                <w14:ligatures w14:val="none"/>
              </w:rPr>
              <w:t>Meaningful Criteria Check List</w:t>
            </w:r>
            <w:r w:rsidR="00EA723A">
              <w:rPr>
                <w:rFonts w:ascii="Calibri" w:eastAsia="Times New Roman" w:hAnsi="Calibri" w:cs="Calibri"/>
                <w:b/>
                <w:bCs/>
                <w:color w:val="000000"/>
                <w:kern w:val="0"/>
                <w:sz w:val="48"/>
                <w:szCs w:val="48"/>
                <w:lang w:eastAsia="en-GB"/>
                <w14:ligatures w14:val="none"/>
              </w:rPr>
              <w:t xml:space="preserve"> – all mandatory to be counted as WEX</w:t>
            </w:r>
          </w:p>
        </w:tc>
      </w:tr>
      <w:tr w:rsidR="0007267F" w:rsidRPr="0007267F" w14:paraId="69442C8C" w14:textId="77777777" w:rsidTr="0007267F">
        <w:trPr>
          <w:trHeight w:val="576"/>
        </w:trPr>
        <w:tc>
          <w:tcPr>
            <w:tcW w:w="853" w:type="pct"/>
            <w:tcBorders>
              <w:top w:val="nil"/>
              <w:left w:val="single" w:sz="4" w:space="0" w:color="auto"/>
              <w:bottom w:val="single" w:sz="4" w:space="0" w:color="auto"/>
              <w:right w:val="single" w:sz="4" w:space="0" w:color="auto"/>
            </w:tcBorders>
            <w:shd w:val="clear" w:color="000000" w:fill="FFE699"/>
            <w:vAlign w:val="center"/>
            <w:hideMark/>
          </w:tcPr>
          <w:p w14:paraId="6648B2C6"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Clear purpose</w:t>
            </w:r>
          </w:p>
        </w:tc>
        <w:tc>
          <w:tcPr>
            <w:tcW w:w="916" w:type="pct"/>
            <w:tcBorders>
              <w:top w:val="nil"/>
              <w:left w:val="nil"/>
              <w:bottom w:val="single" w:sz="4" w:space="0" w:color="auto"/>
              <w:right w:val="single" w:sz="4" w:space="0" w:color="auto"/>
            </w:tcBorders>
            <w:shd w:val="clear" w:color="000000" w:fill="FFE699"/>
            <w:vAlign w:val="center"/>
            <w:hideMark/>
          </w:tcPr>
          <w:p w14:paraId="0DFF34B8"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Underpinned by Learning Outcomes</w:t>
            </w:r>
          </w:p>
        </w:tc>
        <w:tc>
          <w:tcPr>
            <w:tcW w:w="397" w:type="pct"/>
            <w:tcBorders>
              <w:top w:val="nil"/>
              <w:left w:val="nil"/>
              <w:bottom w:val="single" w:sz="4" w:space="0" w:color="auto"/>
              <w:right w:val="single" w:sz="4" w:space="0" w:color="auto"/>
            </w:tcBorders>
            <w:shd w:val="clear" w:color="000000" w:fill="FFE699"/>
            <w:vAlign w:val="center"/>
            <w:hideMark/>
          </w:tcPr>
          <w:p w14:paraId="129621B5"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2 Way interaction between students &amp; employer</w:t>
            </w:r>
          </w:p>
        </w:tc>
        <w:tc>
          <w:tcPr>
            <w:tcW w:w="1331" w:type="pct"/>
            <w:tcBorders>
              <w:top w:val="nil"/>
              <w:left w:val="nil"/>
              <w:bottom w:val="single" w:sz="4" w:space="0" w:color="auto"/>
              <w:right w:val="single" w:sz="4" w:space="0" w:color="auto"/>
            </w:tcBorders>
            <w:shd w:val="clear" w:color="000000" w:fill="FFE699"/>
            <w:vAlign w:val="center"/>
            <w:hideMark/>
          </w:tcPr>
          <w:p w14:paraId="2497CC56"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Meet a range of employees</w:t>
            </w:r>
          </w:p>
        </w:tc>
        <w:tc>
          <w:tcPr>
            <w:tcW w:w="600" w:type="pct"/>
            <w:tcBorders>
              <w:top w:val="nil"/>
              <w:left w:val="nil"/>
              <w:bottom w:val="single" w:sz="4" w:space="0" w:color="auto"/>
              <w:right w:val="single" w:sz="4" w:space="0" w:color="auto"/>
            </w:tcBorders>
            <w:shd w:val="clear" w:color="000000" w:fill="FFE699"/>
            <w:vAlign w:val="center"/>
            <w:hideMark/>
          </w:tcPr>
          <w:p w14:paraId="6E86BFD4"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Performs a task related to sector</w:t>
            </w:r>
          </w:p>
        </w:tc>
        <w:tc>
          <w:tcPr>
            <w:tcW w:w="357" w:type="pct"/>
            <w:tcBorders>
              <w:top w:val="nil"/>
              <w:left w:val="nil"/>
              <w:bottom w:val="single" w:sz="4" w:space="0" w:color="auto"/>
              <w:right w:val="single" w:sz="4" w:space="0" w:color="auto"/>
            </w:tcBorders>
            <w:shd w:val="clear" w:color="000000" w:fill="FFE699"/>
            <w:vAlign w:val="center"/>
            <w:hideMark/>
          </w:tcPr>
          <w:p w14:paraId="427A17E2"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Feedback from employer on task</w:t>
            </w:r>
          </w:p>
        </w:tc>
        <w:tc>
          <w:tcPr>
            <w:tcW w:w="545" w:type="pct"/>
            <w:tcBorders>
              <w:top w:val="nil"/>
              <w:left w:val="nil"/>
              <w:bottom w:val="single" w:sz="4" w:space="0" w:color="auto"/>
              <w:right w:val="single" w:sz="4" w:space="0" w:color="auto"/>
            </w:tcBorders>
            <w:shd w:val="clear" w:color="000000" w:fill="FFE699"/>
            <w:vAlign w:val="center"/>
            <w:hideMark/>
          </w:tcPr>
          <w:p w14:paraId="60F31A48" w14:textId="77777777" w:rsidR="0007267F" w:rsidRPr="0007267F" w:rsidRDefault="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Opportunity to reflect</w:t>
            </w:r>
          </w:p>
        </w:tc>
      </w:tr>
      <w:tr w:rsidR="0007267F" w:rsidRPr="0007267F" w14:paraId="51198441" w14:textId="77777777" w:rsidTr="00EA723A">
        <w:trPr>
          <w:trHeight w:val="288"/>
        </w:trPr>
        <w:tc>
          <w:tcPr>
            <w:tcW w:w="853" w:type="pct"/>
            <w:tcBorders>
              <w:top w:val="nil"/>
              <w:left w:val="single" w:sz="4" w:space="0" w:color="auto"/>
              <w:bottom w:val="single" w:sz="4" w:space="0" w:color="auto"/>
              <w:right w:val="single" w:sz="4" w:space="0" w:color="auto"/>
            </w:tcBorders>
            <w:shd w:val="clear" w:color="auto" w:fill="auto"/>
            <w:noWrap/>
            <w:vAlign w:val="center"/>
          </w:tcPr>
          <w:p w14:paraId="776DE261" w14:textId="7785A94D"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916" w:type="pct"/>
            <w:tcBorders>
              <w:top w:val="nil"/>
              <w:left w:val="nil"/>
              <w:bottom w:val="single" w:sz="4" w:space="0" w:color="auto"/>
              <w:right w:val="single" w:sz="4" w:space="0" w:color="auto"/>
            </w:tcBorders>
            <w:shd w:val="clear" w:color="auto" w:fill="auto"/>
            <w:noWrap/>
            <w:vAlign w:val="center"/>
          </w:tcPr>
          <w:p w14:paraId="4D92962E" w14:textId="22529EB1"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397" w:type="pct"/>
            <w:tcBorders>
              <w:top w:val="nil"/>
              <w:left w:val="nil"/>
              <w:bottom w:val="single" w:sz="4" w:space="0" w:color="auto"/>
              <w:right w:val="single" w:sz="4" w:space="0" w:color="auto"/>
            </w:tcBorders>
            <w:shd w:val="clear" w:color="auto" w:fill="auto"/>
            <w:noWrap/>
            <w:vAlign w:val="center"/>
          </w:tcPr>
          <w:p w14:paraId="0B982EC4" w14:textId="3948173B"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1331" w:type="pct"/>
            <w:tcBorders>
              <w:top w:val="nil"/>
              <w:left w:val="nil"/>
              <w:bottom w:val="single" w:sz="4" w:space="0" w:color="auto"/>
              <w:right w:val="single" w:sz="4" w:space="0" w:color="auto"/>
            </w:tcBorders>
            <w:shd w:val="clear" w:color="auto" w:fill="auto"/>
            <w:noWrap/>
            <w:vAlign w:val="center"/>
          </w:tcPr>
          <w:p w14:paraId="6846D6B0" w14:textId="0AC47D42"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600" w:type="pct"/>
            <w:tcBorders>
              <w:top w:val="nil"/>
              <w:left w:val="nil"/>
              <w:bottom w:val="single" w:sz="4" w:space="0" w:color="auto"/>
              <w:right w:val="single" w:sz="4" w:space="0" w:color="auto"/>
            </w:tcBorders>
            <w:shd w:val="clear" w:color="auto" w:fill="auto"/>
            <w:noWrap/>
            <w:vAlign w:val="center"/>
          </w:tcPr>
          <w:p w14:paraId="00A714B4" w14:textId="12BD5407"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357" w:type="pct"/>
            <w:tcBorders>
              <w:top w:val="nil"/>
              <w:left w:val="nil"/>
              <w:bottom w:val="single" w:sz="4" w:space="0" w:color="auto"/>
              <w:right w:val="single" w:sz="4" w:space="0" w:color="auto"/>
            </w:tcBorders>
            <w:shd w:val="clear" w:color="auto" w:fill="auto"/>
            <w:noWrap/>
            <w:vAlign w:val="center"/>
          </w:tcPr>
          <w:p w14:paraId="24D1ED0C" w14:textId="25BBE114"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545" w:type="pct"/>
            <w:tcBorders>
              <w:top w:val="nil"/>
              <w:left w:val="nil"/>
              <w:bottom w:val="single" w:sz="4" w:space="0" w:color="auto"/>
              <w:right w:val="single" w:sz="4" w:space="0" w:color="auto"/>
            </w:tcBorders>
            <w:shd w:val="clear" w:color="auto" w:fill="auto"/>
            <w:noWrap/>
            <w:vAlign w:val="center"/>
          </w:tcPr>
          <w:p w14:paraId="247FACEB" w14:textId="0F7D0A59" w:rsidR="0007267F" w:rsidRPr="0007267F" w:rsidRDefault="00EA723A">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r>
    </w:tbl>
    <w:p w14:paraId="0A5A0236" w14:textId="4560D316" w:rsidR="00A74E15" w:rsidRDefault="00A74E15">
      <w:r>
        <w:rPr>
          <w:noProof/>
        </w:rPr>
        <mc:AlternateContent>
          <mc:Choice Requires="wps">
            <w:drawing>
              <wp:anchor distT="0" distB="0" distL="114300" distR="114300" simplePos="0" relativeHeight="251659264" behindDoc="0" locked="0" layoutInCell="1" allowOverlap="1" wp14:anchorId="6806E548" wp14:editId="0C6780CE">
                <wp:simplePos x="0" y="0"/>
                <wp:positionH relativeFrom="column">
                  <wp:posOffset>-30480</wp:posOffset>
                </wp:positionH>
                <wp:positionV relativeFrom="paragraph">
                  <wp:posOffset>300355</wp:posOffset>
                </wp:positionV>
                <wp:extent cx="9822180" cy="2301240"/>
                <wp:effectExtent l="0" t="0" r="26670" b="22860"/>
                <wp:wrapNone/>
                <wp:docPr id="1686823806" name="Rectangle 6"/>
                <wp:cNvGraphicFramePr/>
                <a:graphic xmlns:a="http://schemas.openxmlformats.org/drawingml/2006/main">
                  <a:graphicData uri="http://schemas.microsoft.com/office/word/2010/wordprocessingShape">
                    <wps:wsp>
                      <wps:cNvSpPr/>
                      <wps:spPr>
                        <a:xfrm>
                          <a:off x="0" y="0"/>
                          <a:ext cx="9822180" cy="23012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28AB8" id="Rectangle 6" o:spid="_x0000_s1026" style="position:absolute;margin-left:-2.4pt;margin-top:23.65pt;width:773.4pt;height:18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" filled="f" strokecolor="#09101d [484]" strokeweight="1pt"/>
            </w:pict>
          </mc:Fallback>
        </mc:AlternateContent>
      </w:r>
    </w:p>
    <w:tbl>
      <w:tblPr>
        <w:tblW w:w="5000" w:type="pct"/>
        <w:tblLayout w:type="fixed"/>
        <w:tblLook w:val="04A0" w:firstRow="1" w:lastRow="0" w:firstColumn="1" w:lastColumn="0" w:noHBand="0" w:noVBand="1"/>
      </w:tblPr>
      <w:tblGrid>
        <w:gridCol w:w="5525"/>
        <w:gridCol w:w="5244"/>
        <w:gridCol w:w="4619"/>
      </w:tblGrid>
      <w:tr w:rsidR="0007267F" w:rsidRPr="0007267F" w14:paraId="45C0A823" w14:textId="77777777" w:rsidTr="00A74E15">
        <w:trPr>
          <w:trHeight w:val="156"/>
        </w:trPr>
        <w:tc>
          <w:tcPr>
            <w:tcW w:w="5000" w:type="pct"/>
            <w:gridSpan w:val="3"/>
            <w:tcBorders>
              <w:top w:val="nil"/>
              <w:left w:val="single" w:sz="4" w:space="0" w:color="auto"/>
              <w:bottom w:val="single" w:sz="4" w:space="0" w:color="auto"/>
              <w:right w:val="single" w:sz="4" w:space="0" w:color="000000"/>
            </w:tcBorders>
            <w:shd w:val="clear" w:color="auto" w:fill="70AD47" w:themeFill="accent6"/>
            <w:noWrap/>
            <w:vAlign w:val="center"/>
            <w:hideMark/>
          </w:tcPr>
          <w:p w14:paraId="634AC050" w14:textId="3CCDBD8A" w:rsidR="0007267F" w:rsidRPr="0007267F" w:rsidRDefault="00A74E15" w:rsidP="0007267F">
            <w:pPr>
              <w:spacing w:after="0" w:line="240" w:lineRule="auto"/>
              <w:jc w:val="center"/>
              <w:rPr>
                <w:rFonts w:ascii="Calibri" w:eastAsia="Times New Roman" w:hAnsi="Calibri" w:cs="Calibri"/>
                <w:b/>
                <w:bCs/>
                <w:color w:val="000000"/>
                <w:kern w:val="0"/>
                <w:sz w:val="48"/>
                <w:szCs w:val="48"/>
                <w:lang w:eastAsia="en-GB"/>
                <w14:ligatures w14:val="none"/>
              </w:rPr>
            </w:pPr>
            <w:hyperlink r:id="rId8" w:history="1">
              <w:r w:rsidRPr="00A74E15">
                <w:rPr>
                  <w:rStyle w:val="Hyperlink"/>
                  <w:rFonts w:ascii="Calibri" w:eastAsia="Times New Roman" w:hAnsi="Calibri" w:cs="Calibri"/>
                  <w:b/>
                  <w:bCs/>
                  <w:kern w:val="0"/>
                  <w:sz w:val="48"/>
                  <w:szCs w:val="48"/>
                  <w:lang w:eastAsia="en-GB"/>
                  <w14:ligatures w14:val="none"/>
                </w:rPr>
                <w:t>e</w:t>
              </w:r>
              <w:r w:rsidR="0007267F" w:rsidRPr="0007267F">
                <w:rPr>
                  <w:rStyle w:val="Hyperlink"/>
                  <w:rFonts w:ascii="Calibri" w:eastAsia="Times New Roman" w:hAnsi="Calibri" w:cs="Calibri"/>
                  <w:b/>
                  <w:bCs/>
                  <w:kern w:val="0"/>
                  <w:sz w:val="48"/>
                  <w:szCs w:val="48"/>
                  <w:lang w:eastAsia="en-GB"/>
                  <w14:ligatures w14:val="none"/>
                </w:rPr>
                <w:t>qualex</w:t>
              </w:r>
            </w:hyperlink>
            <w:r w:rsidR="0007267F" w:rsidRPr="0007267F">
              <w:rPr>
                <w:rFonts w:ascii="Calibri" w:eastAsia="Times New Roman" w:hAnsi="Calibri" w:cs="Calibri"/>
                <w:b/>
                <w:bCs/>
                <w:color w:val="000000"/>
                <w:kern w:val="0"/>
                <w:sz w:val="48"/>
                <w:szCs w:val="48"/>
                <w:lang w:eastAsia="en-GB"/>
                <w14:ligatures w14:val="none"/>
              </w:rPr>
              <w:t xml:space="preserve"> Themes and Learning Outcomes</w:t>
            </w:r>
            <w:r>
              <w:rPr>
                <w:rFonts w:ascii="Calibri" w:eastAsia="Times New Roman" w:hAnsi="Calibri" w:cs="Calibri"/>
                <w:b/>
                <w:bCs/>
                <w:color w:val="000000"/>
                <w:kern w:val="0"/>
                <w:sz w:val="48"/>
                <w:szCs w:val="48"/>
                <w:lang w:eastAsia="en-GB"/>
                <w14:ligatures w14:val="none"/>
              </w:rPr>
              <w:t xml:space="preserve"> Check List</w:t>
            </w:r>
          </w:p>
        </w:tc>
      </w:tr>
      <w:tr w:rsidR="0007267F" w:rsidRPr="0007267F" w14:paraId="5E6D9D24" w14:textId="77777777" w:rsidTr="0007267F">
        <w:trPr>
          <w:trHeight w:val="1020"/>
        </w:trPr>
        <w:tc>
          <w:tcPr>
            <w:tcW w:w="1795" w:type="pct"/>
            <w:tcBorders>
              <w:top w:val="nil"/>
              <w:left w:val="nil"/>
              <w:bottom w:val="nil"/>
              <w:right w:val="single" w:sz="4" w:space="0" w:color="000000"/>
            </w:tcBorders>
            <w:shd w:val="clear" w:color="auto" w:fill="auto"/>
            <w:noWrap/>
            <w:vAlign w:val="bottom"/>
            <w:hideMark/>
          </w:tcPr>
          <w:p w14:paraId="0AFF0FD9" w14:textId="2F72C73D" w:rsidR="0007267F" w:rsidRPr="0007267F" w:rsidRDefault="0007267F" w:rsidP="0007267F">
            <w:pPr>
              <w:spacing w:after="0" w:line="240" w:lineRule="auto"/>
              <w:rPr>
                <w:rFonts w:ascii="Calibri" w:eastAsia="Times New Roman" w:hAnsi="Calibri" w:cs="Calibri"/>
                <w:color w:val="000000"/>
                <w:kern w:val="0"/>
                <w:lang w:eastAsia="en-GB"/>
                <w14:ligatures w14:val="none"/>
              </w:rPr>
            </w:pPr>
          </w:p>
          <w:tbl>
            <w:tblPr>
              <w:tblW w:w="0" w:type="auto"/>
              <w:tblCellSpacing w:w="0" w:type="dxa"/>
              <w:tblLayout w:type="fixed"/>
              <w:tblCellMar>
                <w:left w:w="0" w:type="dxa"/>
                <w:right w:w="0" w:type="dxa"/>
              </w:tblCellMar>
              <w:tblLook w:val="04A0" w:firstRow="1" w:lastRow="0" w:firstColumn="1" w:lastColumn="0" w:noHBand="0" w:noVBand="1"/>
            </w:tblPr>
            <w:tblGrid>
              <w:gridCol w:w="10700"/>
            </w:tblGrid>
            <w:tr w:rsidR="0007267F" w:rsidRPr="0007267F" w14:paraId="53C9B4BF" w14:textId="77777777" w:rsidTr="0007267F">
              <w:trPr>
                <w:trHeight w:val="1020"/>
                <w:tblCellSpacing w:w="0" w:type="dxa"/>
              </w:trPr>
              <w:tc>
                <w:tcPr>
                  <w:tcW w:w="10700" w:type="dxa"/>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760FB618" w14:textId="63F9CA64" w:rsidR="0007267F" w:rsidRPr="0007267F" w:rsidRDefault="0007267F" w:rsidP="0007267F">
                  <w:pPr>
                    <w:spacing w:after="0" w:line="240" w:lineRule="auto"/>
                    <w:rPr>
                      <w:rFonts w:ascii="Calibri" w:eastAsia="Times New Roman" w:hAnsi="Calibri" w:cs="Calibri"/>
                      <w:b/>
                      <w:bCs/>
                      <w:color w:val="000000"/>
                      <w:kern w:val="0"/>
                      <w:sz w:val="32"/>
                      <w:szCs w:val="32"/>
                      <w:lang w:eastAsia="en-GB"/>
                      <w14:ligatures w14:val="none"/>
                    </w:rPr>
                  </w:pPr>
                  <w:r w:rsidRPr="0007267F">
                    <w:rPr>
                      <w:rFonts w:ascii="Calibri" w:eastAsia="Times New Roman" w:hAnsi="Calibri" w:cs="Calibri"/>
                      <w:noProof/>
                      <w:color w:val="000000"/>
                      <w:kern w:val="0"/>
                      <w:lang w:eastAsia="en-GB"/>
                      <w14:ligatures w14:val="none"/>
                    </w:rPr>
                    <w:drawing>
                      <wp:anchor distT="0" distB="0" distL="114300" distR="114300" simplePos="0" relativeHeight="251623936" behindDoc="0" locked="0" layoutInCell="1" allowOverlap="1" wp14:anchorId="7F8C6987" wp14:editId="35278464">
                        <wp:simplePos x="0" y="0"/>
                        <wp:positionH relativeFrom="column">
                          <wp:posOffset>2875280</wp:posOffset>
                        </wp:positionH>
                        <wp:positionV relativeFrom="paragraph">
                          <wp:posOffset>17145</wp:posOffset>
                        </wp:positionV>
                        <wp:extent cx="472440" cy="419100"/>
                        <wp:effectExtent l="0" t="0" r="3810" b="0"/>
                        <wp:wrapNone/>
                        <wp:docPr id="2" name="Picture 5" descr="A hand and heart in a circle&#10;&#10;Description automatically generated">
                          <a:extLst xmlns:a="http://schemas.openxmlformats.org/drawingml/2006/main">
                            <a:ext uri="{FF2B5EF4-FFF2-40B4-BE49-F238E27FC236}">
                              <a16:creationId xmlns:a16="http://schemas.microsoft.com/office/drawing/2014/main" id="{32F1D50B-703A-663C-ABBE-AB7327F17918}"/>
                            </a:ext>
                          </a:extLst>
                        </wp:docPr>
                        <wp:cNvGraphicFramePr/>
                        <a:graphic xmlns:a="http://schemas.openxmlformats.org/drawingml/2006/main">
                          <a:graphicData uri="http://schemas.openxmlformats.org/drawingml/2006/picture">
                            <pic:pic xmlns:pic="http://schemas.openxmlformats.org/drawingml/2006/picture">
                              <pic:nvPicPr>
                                <pic:cNvPr id="2" name="Picture 5" descr="A hand and heart in a circle&#10;&#10;Description automatically generated">
                                  <a:extLst>
                                    <a:ext uri="{FF2B5EF4-FFF2-40B4-BE49-F238E27FC236}">
                                      <a16:creationId xmlns:a16="http://schemas.microsoft.com/office/drawing/2014/main" id="{32F1D50B-703A-663C-ABBE-AB7327F17918}"/>
                                    </a:ext>
                                  </a:extLst>
                                </pic:cNvPr>
                                <pic:cNvPicPr>
                                  <a:picLocks noChangeAspect="1"/>
                                </pic:cNvPicPr>
                              </pic:nvPicPr>
                              <pic:blipFill>
                                <a:blip r:embed="rId9"/>
                                <a:stretch>
                                  <a:fillRect/>
                                </a:stretch>
                              </pic:blipFill>
                              <pic:spPr>
                                <a:xfrm>
                                  <a:off x="0" y="0"/>
                                  <a:ext cx="472440" cy="4191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bCs/>
                      <w:color w:val="000000"/>
                      <w:kern w:val="0"/>
                      <w:sz w:val="32"/>
                      <w:szCs w:val="32"/>
                      <w:lang w:eastAsia="en-GB"/>
                      <w14:ligatures w14:val="none"/>
                    </w:rPr>
                    <w:t xml:space="preserve">                </w:t>
                  </w:r>
                  <w:r w:rsidRPr="0007267F">
                    <w:rPr>
                      <w:rFonts w:ascii="Calibri" w:eastAsia="Times New Roman" w:hAnsi="Calibri" w:cs="Calibri"/>
                      <w:b/>
                      <w:bCs/>
                      <w:color w:val="000000"/>
                      <w:kern w:val="0"/>
                      <w:sz w:val="32"/>
                      <w:szCs w:val="32"/>
                      <w:lang w:eastAsia="en-GB"/>
                      <w14:ligatures w14:val="none"/>
                    </w:rPr>
                    <w:t>Introduce &amp; Inspire</w:t>
                  </w:r>
                </w:p>
              </w:tc>
            </w:tr>
          </w:tbl>
          <w:p w14:paraId="7C27F14E" w14:textId="77777777" w:rsidR="0007267F" w:rsidRPr="0007267F" w:rsidRDefault="0007267F" w:rsidP="0007267F">
            <w:pPr>
              <w:spacing w:after="0" w:line="240" w:lineRule="auto"/>
              <w:rPr>
                <w:rFonts w:ascii="Calibri" w:eastAsia="Times New Roman" w:hAnsi="Calibri" w:cs="Calibri"/>
                <w:color w:val="000000"/>
                <w:kern w:val="0"/>
                <w:lang w:eastAsia="en-GB"/>
                <w14:ligatures w14:val="none"/>
              </w:rPr>
            </w:pPr>
          </w:p>
        </w:tc>
        <w:tc>
          <w:tcPr>
            <w:tcW w:w="1704" w:type="pct"/>
            <w:tcBorders>
              <w:top w:val="nil"/>
              <w:left w:val="nil"/>
              <w:bottom w:val="nil"/>
              <w:right w:val="single" w:sz="4" w:space="0" w:color="000000"/>
            </w:tcBorders>
            <w:shd w:val="clear" w:color="auto" w:fill="auto"/>
            <w:noWrap/>
            <w:vAlign w:val="bottom"/>
            <w:hideMark/>
          </w:tcPr>
          <w:p w14:paraId="23612916" w14:textId="293B9ECD" w:rsidR="0007267F" w:rsidRPr="0007267F" w:rsidRDefault="0007267F" w:rsidP="0007267F">
            <w:pPr>
              <w:spacing w:after="0" w:line="240" w:lineRule="auto"/>
              <w:rPr>
                <w:rFonts w:ascii="Calibri" w:eastAsia="Times New Roman" w:hAnsi="Calibri" w:cs="Calibri"/>
                <w:color w:val="000000"/>
                <w:kern w:val="0"/>
                <w:lang w:eastAsia="en-GB"/>
                <w14:ligatures w14:val="none"/>
              </w:rPr>
            </w:pPr>
          </w:p>
          <w:tbl>
            <w:tblPr>
              <w:tblW w:w="0" w:type="auto"/>
              <w:tblCellSpacing w:w="0" w:type="dxa"/>
              <w:tblLayout w:type="fixed"/>
              <w:tblCellMar>
                <w:left w:w="0" w:type="dxa"/>
                <w:right w:w="0" w:type="dxa"/>
              </w:tblCellMar>
              <w:tblLook w:val="04A0" w:firstRow="1" w:lastRow="0" w:firstColumn="1" w:lastColumn="0" w:noHBand="0" w:noVBand="1"/>
            </w:tblPr>
            <w:tblGrid>
              <w:gridCol w:w="10720"/>
            </w:tblGrid>
            <w:tr w:rsidR="0007267F" w:rsidRPr="0007267F" w14:paraId="6A8193D0" w14:textId="77777777" w:rsidTr="0007267F">
              <w:trPr>
                <w:trHeight w:val="1020"/>
                <w:tblCellSpacing w:w="0" w:type="dxa"/>
              </w:trPr>
              <w:tc>
                <w:tcPr>
                  <w:tcW w:w="10720" w:type="dxa"/>
                  <w:tcBorders>
                    <w:top w:val="single" w:sz="4" w:space="0" w:color="auto"/>
                    <w:left w:val="nil"/>
                    <w:bottom w:val="single" w:sz="4" w:space="0" w:color="auto"/>
                    <w:right w:val="single" w:sz="4" w:space="0" w:color="000000"/>
                  </w:tcBorders>
                  <w:shd w:val="clear" w:color="000000" w:fill="8EA9DB"/>
                  <w:noWrap/>
                  <w:vAlign w:val="center"/>
                  <w:hideMark/>
                </w:tcPr>
                <w:p w14:paraId="6171EC42" w14:textId="24DBDA8E" w:rsidR="0007267F" w:rsidRPr="0007267F" w:rsidRDefault="0007267F" w:rsidP="0007267F">
                  <w:pPr>
                    <w:spacing w:after="0" w:line="240" w:lineRule="auto"/>
                    <w:rPr>
                      <w:rFonts w:ascii="Calibri" w:eastAsia="Times New Roman" w:hAnsi="Calibri" w:cs="Calibri"/>
                      <w:b/>
                      <w:bCs/>
                      <w:color w:val="000000"/>
                      <w:kern w:val="0"/>
                      <w:sz w:val="32"/>
                      <w:szCs w:val="32"/>
                      <w:lang w:eastAsia="en-GB"/>
                      <w14:ligatures w14:val="none"/>
                    </w:rPr>
                  </w:pPr>
                  <w:r w:rsidRPr="0007267F">
                    <w:rPr>
                      <w:rFonts w:ascii="Calibri" w:eastAsia="Times New Roman" w:hAnsi="Calibri" w:cs="Calibri"/>
                      <w:noProof/>
                      <w:color w:val="000000"/>
                      <w:kern w:val="0"/>
                      <w:lang w:eastAsia="en-GB"/>
                      <w14:ligatures w14:val="none"/>
                    </w:rPr>
                    <w:drawing>
                      <wp:anchor distT="0" distB="0" distL="114300" distR="114300" simplePos="0" relativeHeight="251648512" behindDoc="0" locked="0" layoutInCell="1" allowOverlap="1" wp14:anchorId="091BB4BE" wp14:editId="480EBC3B">
                        <wp:simplePos x="0" y="0"/>
                        <wp:positionH relativeFrom="column">
                          <wp:posOffset>2724150</wp:posOffset>
                        </wp:positionH>
                        <wp:positionV relativeFrom="paragraph">
                          <wp:posOffset>-24130</wp:posOffset>
                        </wp:positionV>
                        <wp:extent cx="457200" cy="441960"/>
                        <wp:effectExtent l="0" t="0" r="0" b="0"/>
                        <wp:wrapNone/>
                        <wp:docPr id="4" name="Picture 4" descr="A blue and white magnifying glass&#10;&#10;Description automatically generated">
                          <a:extLst xmlns:a="http://schemas.openxmlformats.org/drawingml/2006/main">
                            <a:ext uri="{FF2B5EF4-FFF2-40B4-BE49-F238E27FC236}">
                              <a16:creationId xmlns:a16="http://schemas.microsoft.com/office/drawing/2014/main" id="{AB2F9E9C-9E5D-FDD1-612F-2A0069EED3FF}"/>
                            </a:ext>
                          </a:extLst>
                        </wp:docPr>
                        <wp:cNvGraphicFramePr/>
                        <a:graphic xmlns:a="http://schemas.openxmlformats.org/drawingml/2006/main">
                          <a:graphicData uri="http://schemas.openxmlformats.org/drawingml/2006/picture">
                            <pic:pic xmlns:pic="http://schemas.openxmlformats.org/drawingml/2006/picture">
                              <pic:nvPicPr>
                                <pic:cNvPr id="4" name="Picture 4" descr="A blue and white magnifying glass&#10;&#10;Description automatically generated">
                                  <a:extLst>
                                    <a:ext uri="{FF2B5EF4-FFF2-40B4-BE49-F238E27FC236}">
                                      <a16:creationId xmlns:a16="http://schemas.microsoft.com/office/drawing/2014/main" id="{AB2F9E9C-9E5D-FDD1-612F-2A0069EED3FF}"/>
                                    </a:ext>
                                  </a:extLst>
                                </pic:cNvPr>
                                <pic:cNvPicPr>
                                  <a:picLocks noChangeAspect="1"/>
                                </pic:cNvPicPr>
                              </pic:nvPicPr>
                              <pic:blipFill>
                                <a:blip r:embed="rId10"/>
                                <a:stretch>
                                  <a:fillRect/>
                                </a:stretch>
                              </pic:blipFill>
                              <pic:spPr>
                                <a:xfrm>
                                  <a:off x="0" y="0"/>
                                  <a:ext cx="457200" cy="44196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bCs/>
                      <w:color w:val="000000"/>
                      <w:kern w:val="0"/>
                      <w:sz w:val="32"/>
                      <w:szCs w:val="32"/>
                      <w:lang w:eastAsia="en-GB"/>
                      <w14:ligatures w14:val="none"/>
                    </w:rPr>
                    <w:t xml:space="preserve">              </w:t>
                  </w:r>
                  <w:r w:rsidRPr="0007267F">
                    <w:rPr>
                      <w:rFonts w:ascii="Calibri" w:eastAsia="Times New Roman" w:hAnsi="Calibri" w:cs="Calibri"/>
                      <w:b/>
                      <w:bCs/>
                      <w:color w:val="000000"/>
                      <w:kern w:val="0"/>
                      <w:sz w:val="32"/>
                      <w:szCs w:val="32"/>
                      <w:lang w:eastAsia="en-GB"/>
                      <w14:ligatures w14:val="none"/>
                    </w:rPr>
                    <w:t>Investigate &amp; Explore</w:t>
                  </w:r>
                </w:p>
              </w:tc>
            </w:tr>
          </w:tbl>
          <w:p w14:paraId="08108BBA" w14:textId="77777777" w:rsidR="0007267F" w:rsidRPr="0007267F" w:rsidRDefault="0007267F" w:rsidP="0007267F">
            <w:pPr>
              <w:spacing w:after="0" w:line="240" w:lineRule="auto"/>
              <w:rPr>
                <w:rFonts w:ascii="Calibri" w:eastAsia="Times New Roman" w:hAnsi="Calibri" w:cs="Calibri"/>
                <w:color w:val="000000"/>
                <w:kern w:val="0"/>
                <w:lang w:eastAsia="en-GB"/>
                <w14:ligatures w14:val="none"/>
              </w:rPr>
            </w:pPr>
          </w:p>
        </w:tc>
        <w:tc>
          <w:tcPr>
            <w:tcW w:w="1501" w:type="pct"/>
            <w:tcBorders>
              <w:top w:val="nil"/>
              <w:left w:val="nil"/>
              <w:bottom w:val="nil"/>
              <w:right w:val="nil"/>
            </w:tcBorders>
            <w:shd w:val="clear" w:color="auto" w:fill="auto"/>
            <w:noWrap/>
            <w:vAlign w:val="bottom"/>
            <w:hideMark/>
          </w:tcPr>
          <w:p w14:paraId="7DCD0707" w14:textId="0E41BC58" w:rsidR="0007267F" w:rsidRPr="0007267F" w:rsidRDefault="0007267F" w:rsidP="0007267F">
            <w:pPr>
              <w:spacing w:after="0" w:line="240" w:lineRule="auto"/>
              <w:rPr>
                <w:rFonts w:ascii="Calibri" w:eastAsia="Times New Roman" w:hAnsi="Calibri" w:cs="Calibri"/>
                <w:color w:val="000000"/>
                <w:kern w:val="0"/>
                <w:lang w:eastAsia="en-GB"/>
                <w14:ligatures w14:val="none"/>
              </w:rPr>
            </w:pPr>
            <w:r w:rsidRPr="0007267F">
              <w:rPr>
                <w:rFonts w:ascii="Calibri" w:eastAsia="Times New Roman" w:hAnsi="Calibri" w:cs="Calibri"/>
                <w:noProof/>
                <w:color w:val="000000"/>
                <w:kern w:val="0"/>
                <w:lang w:eastAsia="en-GB"/>
                <w14:ligatures w14:val="none"/>
              </w:rPr>
              <w:drawing>
                <wp:anchor distT="0" distB="0" distL="114300" distR="114300" simplePos="0" relativeHeight="251671040" behindDoc="0" locked="0" layoutInCell="1" allowOverlap="1" wp14:anchorId="081BC3AE" wp14:editId="7857FD58">
                  <wp:simplePos x="0" y="0"/>
                  <wp:positionH relativeFrom="column">
                    <wp:posOffset>5379720</wp:posOffset>
                  </wp:positionH>
                  <wp:positionV relativeFrom="paragraph">
                    <wp:posOffset>464820</wp:posOffset>
                  </wp:positionV>
                  <wp:extent cx="426720" cy="441960"/>
                  <wp:effectExtent l="0" t="0" r="0" b="0"/>
                  <wp:wrapNone/>
                  <wp:docPr id="7" name="Picture 1" descr="A hand and people icon&#10;&#10;Description automatically generated with medium confidence">
                    <a:extLst xmlns:a="http://schemas.openxmlformats.org/drawingml/2006/main">
                      <a:ext uri="{FF2B5EF4-FFF2-40B4-BE49-F238E27FC236}">
                        <a16:creationId xmlns:a16="http://schemas.microsoft.com/office/drawing/2014/main" id="{7E189DF7-B447-446D-BA97-D86E7457F830}"/>
                      </a:ext>
                    </a:extLst>
                  </wp:docPr>
                  <wp:cNvGraphicFramePr/>
                  <a:graphic xmlns:a="http://schemas.openxmlformats.org/drawingml/2006/main">
                    <a:graphicData uri="http://schemas.openxmlformats.org/drawingml/2006/picture">
                      <pic:pic xmlns:pic="http://schemas.openxmlformats.org/drawingml/2006/picture">
                        <pic:nvPicPr>
                          <pic:cNvPr id="7" name="Picture 1" descr="A hand and people icon&#10;&#10;Description automatically generated with medium confidence">
                            <a:extLst>
                              <a:ext uri="{FF2B5EF4-FFF2-40B4-BE49-F238E27FC236}">
                                <a16:creationId xmlns:a16="http://schemas.microsoft.com/office/drawing/2014/main" id="{7E189DF7-B447-446D-BA97-D86E7457F830}"/>
                              </a:ext>
                            </a:extLst>
                          </pic:cNvPr>
                          <pic:cNvPicPr>
                            <a:picLocks noChangeAspect="1"/>
                          </pic:cNvPicPr>
                        </pic:nvPicPr>
                        <pic:blipFill>
                          <a:blip r:embed="rId11"/>
                          <a:stretch>
                            <a:fillRect/>
                          </a:stretch>
                        </pic:blipFill>
                        <pic:spPr>
                          <a:xfrm>
                            <a:off x="0" y="0"/>
                            <a:ext cx="424813" cy="422525"/>
                          </a:xfrm>
                          <a:prstGeom prst="rect">
                            <a:avLst/>
                          </a:prstGeom>
                        </pic:spPr>
                      </pic:pic>
                    </a:graphicData>
                  </a:graphic>
                  <wp14:sizeRelH relativeFrom="page">
                    <wp14:pctWidth>0</wp14:pctWidth>
                  </wp14:sizeRelH>
                  <wp14:sizeRelV relativeFrom="page">
                    <wp14:pctHeight>0</wp14:pctHeight>
                  </wp14:sizeRelV>
                </wp:anchor>
              </w:drawing>
            </w:r>
          </w:p>
          <w:tbl>
            <w:tblPr>
              <w:tblW w:w="4425" w:type="dxa"/>
              <w:tblCellSpacing w:w="0" w:type="dxa"/>
              <w:tblLayout w:type="fixed"/>
              <w:tblCellMar>
                <w:left w:w="0" w:type="dxa"/>
                <w:right w:w="0" w:type="dxa"/>
              </w:tblCellMar>
              <w:tblLook w:val="04A0" w:firstRow="1" w:lastRow="0" w:firstColumn="1" w:lastColumn="0" w:noHBand="0" w:noVBand="1"/>
            </w:tblPr>
            <w:tblGrid>
              <w:gridCol w:w="4425"/>
            </w:tblGrid>
            <w:tr w:rsidR="0007267F" w:rsidRPr="0007267F" w14:paraId="62AFC671" w14:textId="77777777" w:rsidTr="0007267F">
              <w:trPr>
                <w:trHeight w:val="1020"/>
                <w:tblCellSpacing w:w="0" w:type="dxa"/>
              </w:trPr>
              <w:tc>
                <w:tcPr>
                  <w:tcW w:w="4425" w:type="dxa"/>
                  <w:tcBorders>
                    <w:top w:val="nil"/>
                    <w:left w:val="nil"/>
                    <w:bottom w:val="single" w:sz="4" w:space="0" w:color="auto"/>
                    <w:right w:val="single" w:sz="4" w:space="0" w:color="auto"/>
                  </w:tcBorders>
                  <w:shd w:val="clear" w:color="000000" w:fill="A9D08E"/>
                  <w:noWrap/>
                  <w:vAlign w:val="center"/>
                  <w:hideMark/>
                </w:tcPr>
                <w:p w14:paraId="3D939B0B" w14:textId="51842F13" w:rsidR="0007267F" w:rsidRPr="0007267F" w:rsidRDefault="0007267F" w:rsidP="0007267F">
                  <w:pPr>
                    <w:spacing w:after="0" w:line="240" w:lineRule="auto"/>
                    <w:rPr>
                      <w:rFonts w:ascii="Calibri" w:eastAsia="Times New Roman" w:hAnsi="Calibri" w:cs="Calibri"/>
                      <w:b/>
                      <w:bCs/>
                      <w:color w:val="000000"/>
                      <w:kern w:val="0"/>
                      <w:sz w:val="32"/>
                      <w:szCs w:val="32"/>
                      <w:lang w:eastAsia="en-GB"/>
                      <w14:ligatures w14:val="none"/>
                    </w:rPr>
                  </w:pPr>
                  <w:r>
                    <w:rPr>
                      <w:noProof/>
                    </w:rPr>
                    <w:drawing>
                      <wp:anchor distT="0" distB="0" distL="114300" distR="114300" simplePos="0" relativeHeight="251708928" behindDoc="0" locked="0" layoutInCell="1" allowOverlap="1" wp14:anchorId="21D8D97C" wp14:editId="629F17F8">
                        <wp:simplePos x="0" y="0"/>
                        <wp:positionH relativeFrom="column">
                          <wp:posOffset>2286000</wp:posOffset>
                        </wp:positionH>
                        <wp:positionV relativeFrom="paragraph">
                          <wp:posOffset>-26670</wp:posOffset>
                        </wp:positionV>
                        <wp:extent cx="455295" cy="466090"/>
                        <wp:effectExtent l="0" t="0" r="1905" b="0"/>
                        <wp:wrapNone/>
                        <wp:docPr id="353782970" name="Picture 353782970" descr="A hand and people icon&#10;&#10;Description automatically generated with medium confidence">
                          <a:extLst xmlns:a="http://schemas.openxmlformats.org/drawingml/2006/main">
                            <a:ext uri="{FF2B5EF4-FFF2-40B4-BE49-F238E27FC236}">
                              <a16:creationId xmlns:a16="http://schemas.microsoft.com/office/drawing/2014/main" id="{7E189DF7-B447-446D-BA97-D86E7457F8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82970" name="Picture 353782970" descr="A hand and people icon&#10;&#10;Description automatically generated with medium confidence">
                                  <a:extLst>
                                    <a:ext uri="{FF2B5EF4-FFF2-40B4-BE49-F238E27FC236}">
                                      <a16:creationId xmlns:a16="http://schemas.microsoft.com/office/drawing/2014/main" id="{7E189DF7-B447-446D-BA97-D86E7457F83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5295" cy="46609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bCs/>
                      <w:color w:val="000000"/>
                      <w:kern w:val="0"/>
                      <w:sz w:val="32"/>
                      <w:szCs w:val="32"/>
                      <w:lang w:eastAsia="en-GB"/>
                      <w14:ligatures w14:val="none"/>
                    </w:rPr>
                    <w:t xml:space="preserve">     </w:t>
                  </w:r>
                  <w:r w:rsidRPr="0007267F">
                    <w:rPr>
                      <w:rFonts w:ascii="Calibri" w:eastAsia="Times New Roman" w:hAnsi="Calibri" w:cs="Calibri"/>
                      <w:b/>
                      <w:bCs/>
                      <w:color w:val="000000"/>
                      <w:kern w:val="0"/>
                      <w:sz w:val="32"/>
                      <w:szCs w:val="32"/>
                      <w:lang w:eastAsia="en-GB"/>
                      <w14:ligatures w14:val="none"/>
                    </w:rPr>
                    <w:t>Apply &amp; Demonstrate</w:t>
                  </w:r>
                </w:p>
              </w:tc>
            </w:tr>
          </w:tbl>
          <w:p w14:paraId="0C5CC7E7" w14:textId="77777777" w:rsidR="0007267F" w:rsidRPr="0007267F" w:rsidRDefault="0007267F" w:rsidP="0007267F">
            <w:pPr>
              <w:spacing w:after="0" w:line="240" w:lineRule="auto"/>
              <w:rPr>
                <w:rFonts w:ascii="Calibri" w:eastAsia="Times New Roman" w:hAnsi="Calibri" w:cs="Calibri"/>
                <w:color w:val="000000"/>
                <w:kern w:val="0"/>
                <w:lang w:eastAsia="en-GB"/>
                <w14:ligatures w14:val="none"/>
              </w:rPr>
            </w:pPr>
          </w:p>
        </w:tc>
      </w:tr>
    </w:tbl>
    <w:tbl>
      <w:tblPr>
        <w:tblpPr w:leftFromText="180" w:rightFromText="180" w:vertAnchor="text" w:tblpY="342"/>
        <w:tblW w:w="5000" w:type="pct"/>
        <w:tblLayout w:type="fixed"/>
        <w:tblLook w:val="04A0" w:firstRow="1" w:lastRow="0" w:firstColumn="1" w:lastColumn="0" w:noHBand="0" w:noVBand="1"/>
      </w:tblPr>
      <w:tblGrid>
        <w:gridCol w:w="1697"/>
        <w:gridCol w:w="2127"/>
        <w:gridCol w:w="1699"/>
        <w:gridCol w:w="1560"/>
        <w:gridCol w:w="1843"/>
        <w:gridCol w:w="1843"/>
        <w:gridCol w:w="4619"/>
      </w:tblGrid>
      <w:tr w:rsidR="0007267F" w:rsidRPr="0007267F" w14:paraId="44911139" w14:textId="77777777" w:rsidTr="0007267F">
        <w:trPr>
          <w:trHeight w:val="864"/>
        </w:trPr>
        <w:tc>
          <w:tcPr>
            <w:tcW w:w="551" w:type="pct"/>
            <w:tcBorders>
              <w:top w:val="nil"/>
              <w:left w:val="single" w:sz="4" w:space="0" w:color="auto"/>
              <w:bottom w:val="single" w:sz="4" w:space="0" w:color="auto"/>
              <w:right w:val="single" w:sz="4" w:space="0" w:color="auto"/>
            </w:tcBorders>
            <w:shd w:val="clear" w:color="000000" w:fill="F8CBAD"/>
            <w:vAlign w:val="center"/>
            <w:hideMark/>
          </w:tcPr>
          <w:p w14:paraId="59D76A06"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Increased Opportunity Awareness</w:t>
            </w:r>
          </w:p>
        </w:tc>
        <w:tc>
          <w:tcPr>
            <w:tcW w:w="691" w:type="pct"/>
            <w:tcBorders>
              <w:top w:val="nil"/>
              <w:left w:val="nil"/>
              <w:bottom w:val="single" w:sz="4" w:space="0" w:color="auto"/>
              <w:right w:val="single" w:sz="4" w:space="0" w:color="auto"/>
            </w:tcBorders>
            <w:shd w:val="clear" w:color="000000" w:fill="F8CBAD"/>
            <w:vAlign w:val="center"/>
            <w:hideMark/>
          </w:tcPr>
          <w:p w14:paraId="380B452B"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Improved Self-Awareness</w:t>
            </w:r>
          </w:p>
        </w:tc>
        <w:tc>
          <w:tcPr>
            <w:tcW w:w="552" w:type="pct"/>
            <w:tcBorders>
              <w:top w:val="nil"/>
              <w:left w:val="nil"/>
              <w:bottom w:val="single" w:sz="4" w:space="0" w:color="auto"/>
              <w:right w:val="single" w:sz="4" w:space="0" w:color="auto"/>
            </w:tcBorders>
            <w:shd w:val="clear" w:color="000000" w:fill="F8CBAD"/>
            <w:vAlign w:val="center"/>
            <w:hideMark/>
          </w:tcPr>
          <w:p w14:paraId="2369460F"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Inspiration</w:t>
            </w:r>
          </w:p>
        </w:tc>
        <w:tc>
          <w:tcPr>
            <w:tcW w:w="507" w:type="pct"/>
            <w:tcBorders>
              <w:top w:val="nil"/>
              <w:left w:val="nil"/>
              <w:bottom w:val="single" w:sz="4" w:space="0" w:color="auto"/>
              <w:right w:val="single" w:sz="4" w:space="0" w:color="auto"/>
            </w:tcBorders>
            <w:shd w:val="clear" w:color="000000" w:fill="B4C6E7"/>
            <w:vAlign w:val="center"/>
            <w:hideMark/>
          </w:tcPr>
          <w:p w14:paraId="18B17336"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Career Readiness</w:t>
            </w:r>
          </w:p>
        </w:tc>
        <w:tc>
          <w:tcPr>
            <w:tcW w:w="599" w:type="pct"/>
            <w:tcBorders>
              <w:top w:val="nil"/>
              <w:left w:val="nil"/>
              <w:bottom w:val="single" w:sz="4" w:space="0" w:color="auto"/>
              <w:right w:val="single" w:sz="4" w:space="0" w:color="auto"/>
            </w:tcBorders>
            <w:shd w:val="clear" w:color="000000" w:fill="B4C6E7"/>
            <w:vAlign w:val="center"/>
            <w:hideMark/>
          </w:tcPr>
          <w:p w14:paraId="6A9D9636"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Exploration of roles and responsibilities</w:t>
            </w:r>
          </w:p>
        </w:tc>
        <w:tc>
          <w:tcPr>
            <w:tcW w:w="599" w:type="pct"/>
            <w:tcBorders>
              <w:top w:val="nil"/>
              <w:left w:val="nil"/>
              <w:bottom w:val="single" w:sz="4" w:space="0" w:color="auto"/>
              <w:right w:val="single" w:sz="4" w:space="0" w:color="auto"/>
            </w:tcBorders>
            <w:shd w:val="clear" w:color="000000" w:fill="B4C6E7"/>
            <w:vAlign w:val="center"/>
            <w:hideMark/>
          </w:tcPr>
          <w:p w14:paraId="3A988D47"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 xml:space="preserve">Understanding of growth sectors and the changing </w:t>
            </w:r>
            <w:r w:rsidRPr="0007267F">
              <w:rPr>
                <w:rFonts w:ascii="Calibri" w:eastAsia="Times New Roman" w:hAnsi="Calibri" w:cs="Calibri"/>
                <w:b/>
                <w:bCs/>
                <w:color w:val="000000"/>
                <w:kern w:val="0"/>
                <w:lang w:eastAsia="en-GB"/>
                <w14:ligatures w14:val="none"/>
              </w:rPr>
              <w:br/>
              <w:t>economy</w:t>
            </w:r>
          </w:p>
        </w:tc>
        <w:tc>
          <w:tcPr>
            <w:tcW w:w="1501" w:type="pct"/>
            <w:tcBorders>
              <w:top w:val="nil"/>
              <w:left w:val="nil"/>
              <w:bottom w:val="single" w:sz="4" w:space="0" w:color="auto"/>
              <w:right w:val="single" w:sz="4" w:space="0" w:color="auto"/>
            </w:tcBorders>
            <w:shd w:val="clear" w:color="000000" w:fill="C6E0B4"/>
            <w:vAlign w:val="center"/>
            <w:hideMark/>
          </w:tcPr>
          <w:p w14:paraId="0970B9B5" w14:textId="77777777" w:rsidR="0007267F" w:rsidRPr="0007267F" w:rsidRDefault="0007267F" w:rsidP="0007267F">
            <w:pPr>
              <w:spacing w:after="0" w:line="240" w:lineRule="auto"/>
              <w:jc w:val="center"/>
              <w:rPr>
                <w:rFonts w:ascii="Calibri" w:eastAsia="Times New Roman" w:hAnsi="Calibri" w:cs="Calibri"/>
                <w:b/>
                <w:bCs/>
                <w:color w:val="000000"/>
                <w:kern w:val="0"/>
                <w:lang w:eastAsia="en-GB"/>
                <w14:ligatures w14:val="none"/>
              </w:rPr>
            </w:pPr>
            <w:r w:rsidRPr="0007267F">
              <w:rPr>
                <w:rFonts w:ascii="Calibri" w:eastAsia="Times New Roman" w:hAnsi="Calibri" w:cs="Calibri"/>
                <w:b/>
                <w:bCs/>
                <w:color w:val="000000"/>
                <w:kern w:val="0"/>
                <w:lang w:eastAsia="en-GB"/>
                <w14:ligatures w14:val="none"/>
              </w:rPr>
              <w:t>Applying Knowledge and Skills in the workplace</w:t>
            </w:r>
          </w:p>
        </w:tc>
      </w:tr>
      <w:tr w:rsidR="0007267F" w:rsidRPr="0007267F" w14:paraId="59417145" w14:textId="77777777" w:rsidTr="00EA723A">
        <w:trPr>
          <w:trHeight w:val="288"/>
        </w:trPr>
        <w:tc>
          <w:tcPr>
            <w:tcW w:w="551" w:type="pct"/>
            <w:tcBorders>
              <w:top w:val="nil"/>
              <w:left w:val="single" w:sz="4" w:space="0" w:color="auto"/>
              <w:bottom w:val="single" w:sz="4" w:space="0" w:color="auto"/>
              <w:right w:val="single" w:sz="4" w:space="0" w:color="auto"/>
            </w:tcBorders>
            <w:shd w:val="clear" w:color="auto" w:fill="FFFFFF" w:themeFill="background1"/>
            <w:noWrap/>
            <w:vAlign w:val="center"/>
          </w:tcPr>
          <w:p w14:paraId="0C4E8197" w14:textId="16A7E3E8"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691" w:type="pct"/>
            <w:tcBorders>
              <w:top w:val="nil"/>
              <w:left w:val="nil"/>
              <w:bottom w:val="single" w:sz="4" w:space="0" w:color="auto"/>
              <w:right w:val="single" w:sz="4" w:space="0" w:color="auto"/>
            </w:tcBorders>
            <w:shd w:val="clear" w:color="auto" w:fill="FFFFFF" w:themeFill="background1"/>
            <w:noWrap/>
            <w:vAlign w:val="bottom"/>
          </w:tcPr>
          <w:p w14:paraId="3ACE3514" w14:textId="1470CB1C"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552" w:type="pct"/>
            <w:tcBorders>
              <w:top w:val="nil"/>
              <w:left w:val="nil"/>
              <w:bottom w:val="single" w:sz="4" w:space="0" w:color="auto"/>
              <w:right w:val="single" w:sz="4" w:space="0" w:color="auto"/>
            </w:tcBorders>
            <w:shd w:val="clear" w:color="auto" w:fill="FFFFFF" w:themeFill="background1"/>
            <w:noWrap/>
            <w:vAlign w:val="bottom"/>
          </w:tcPr>
          <w:p w14:paraId="13D71516" w14:textId="3AA241B5"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507" w:type="pct"/>
            <w:tcBorders>
              <w:top w:val="nil"/>
              <w:left w:val="nil"/>
              <w:bottom w:val="single" w:sz="4" w:space="0" w:color="auto"/>
              <w:right w:val="single" w:sz="4" w:space="0" w:color="auto"/>
            </w:tcBorders>
            <w:shd w:val="clear" w:color="auto" w:fill="FFFFFF" w:themeFill="background1"/>
            <w:noWrap/>
            <w:vAlign w:val="center"/>
          </w:tcPr>
          <w:p w14:paraId="3D50B825" w14:textId="2D71EFBF"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599" w:type="pct"/>
            <w:tcBorders>
              <w:top w:val="nil"/>
              <w:left w:val="nil"/>
              <w:bottom w:val="single" w:sz="4" w:space="0" w:color="auto"/>
              <w:right w:val="single" w:sz="4" w:space="0" w:color="auto"/>
            </w:tcBorders>
            <w:shd w:val="clear" w:color="auto" w:fill="FFFFFF" w:themeFill="background1"/>
            <w:noWrap/>
            <w:vAlign w:val="center"/>
          </w:tcPr>
          <w:p w14:paraId="5CB54466" w14:textId="3DD0E5E2"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599" w:type="pct"/>
            <w:tcBorders>
              <w:top w:val="nil"/>
              <w:left w:val="nil"/>
              <w:bottom w:val="single" w:sz="4" w:space="0" w:color="auto"/>
              <w:right w:val="single" w:sz="4" w:space="0" w:color="auto"/>
            </w:tcBorders>
            <w:shd w:val="clear" w:color="auto" w:fill="FFFFFF" w:themeFill="background1"/>
            <w:vAlign w:val="bottom"/>
          </w:tcPr>
          <w:p w14:paraId="310DD88B" w14:textId="2C4FC57A"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c>
          <w:tcPr>
            <w:tcW w:w="1501" w:type="pct"/>
            <w:tcBorders>
              <w:top w:val="nil"/>
              <w:left w:val="nil"/>
              <w:bottom w:val="single" w:sz="4" w:space="0" w:color="auto"/>
              <w:right w:val="single" w:sz="4" w:space="0" w:color="auto"/>
            </w:tcBorders>
            <w:shd w:val="clear" w:color="auto" w:fill="FFFFFF" w:themeFill="background1"/>
            <w:noWrap/>
            <w:vAlign w:val="bottom"/>
          </w:tcPr>
          <w:p w14:paraId="7B391E04" w14:textId="2D1C97E3" w:rsidR="0007267F" w:rsidRPr="0007267F" w:rsidRDefault="00EA723A" w:rsidP="0007267F">
            <w:pPr>
              <w:spacing w:after="0" w:line="240" w:lineRule="auto"/>
              <w:jc w:val="center"/>
              <w:rPr>
                <w:rFonts w:ascii="Calibri" w:eastAsia="Times New Roman" w:hAnsi="Calibri" w:cs="Calibri"/>
                <w:color w:val="FF0000"/>
                <w:kern w:val="0"/>
                <w:lang w:eastAsia="en-GB"/>
                <w14:ligatures w14:val="none"/>
              </w:rPr>
            </w:pPr>
            <w:r w:rsidRPr="00097CC5">
              <w:rPr>
                <w:rFonts w:ascii="Calibri" w:eastAsia="Times New Roman" w:hAnsi="Calibri" w:cs="Calibri"/>
                <w:color w:val="FF0000"/>
                <w:kern w:val="0"/>
                <w:lang w:eastAsia="en-GB"/>
                <w14:ligatures w14:val="none"/>
              </w:rPr>
              <w:t>Yes</w:t>
            </w:r>
          </w:p>
        </w:tc>
      </w:tr>
    </w:tbl>
    <w:p w14:paraId="37E32F78" w14:textId="56BD25CF" w:rsidR="0007267F" w:rsidRDefault="0007267F">
      <w:r>
        <w:br w:type="page"/>
      </w:r>
    </w:p>
    <w:tbl>
      <w:tblPr>
        <w:tblW w:w="5079" w:type="pct"/>
        <w:tblLook w:val="04A0" w:firstRow="1" w:lastRow="0" w:firstColumn="1" w:lastColumn="0" w:noHBand="0" w:noVBand="1"/>
      </w:tblPr>
      <w:tblGrid>
        <w:gridCol w:w="1401"/>
        <w:gridCol w:w="2942"/>
        <w:gridCol w:w="2126"/>
        <w:gridCol w:w="1985"/>
        <w:gridCol w:w="2266"/>
        <w:gridCol w:w="3011"/>
        <w:gridCol w:w="1891"/>
        <w:gridCol w:w="9"/>
      </w:tblGrid>
      <w:tr w:rsidR="0007267F" w:rsidRPr="0007267F" w14:paraId="5E9E6AA1" w14:textId="77777777" w:rsidTr="00C51E8E">
        <w:trPr>
          <w:trHeight w:val="624"/>
        </w:trPr>
        <w:tc>
          <w:tcPr>
            <w:tcW w:w="5000" w:type="pct"/>
            <w:gridSpan w:val="8"/>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6F244CAD" w14:textId="77777777" w:rsidR="0007267F" w:rsidRPr="0007267F" w:rsidRDefault="0007267F" w:rsidP="0007267F">
            <w:pPr>
              <w:spacing w:after="0" w:line="240" w:lineRule="auto"/>
              <w:jc w:val="center"/>
              <w:rPr>
                <w:rFonts w:ascii="Calibri" w:eastAsia="Times New Roman" w:hAnsi="Calibri" w:cs="Calibri"/>
                <w:b/>
                <w:bCs/>
                <w:color w:val="000000"/>
                <w:kern w:val="0"/>
                <w:sz w:val="48"/>
                <w:szCs w:val="48"/>
                <w:lang w:eastAsia="en-GB"/>
                <w14:ligatures w14:val="none"/>
              </w:rPr>
            </w:pPr>
            <w:r w:rsidRPr="0007267F">
              <w:rPr>
                <w:rFonts w:ascii="Calibri" w:eastAsia="Times New Roman" w:hAnsi="Calibri" w:cs="Calibri"/>
                <w:b/>
                <w:bCs/>
                <w:color w:val="FFFFFF" w:themeColor="background1"/>
                <w:kern w:val="0"/>
                <w:sz w:val="48"/>
                <w:szCs w:val="48"/>
                <w:lang w:eastAsia="en-GB"/>
                <w14:ligatures w14:val="none"/>
              </w:rPr>
              <w:lastRenderedPageBreak/>
              <w:t xml:space="preserve">Work Experience Schedule </w:t>
            </w:r>
          </w:p>
        </w:tc>
      </w:tr>
      <w:tr w:rsidR="005F4129" w:rsidRPr="004150C1" w14:paraId="13A2289C" w14:textId="77777777" w:rsidTr="00C51E8E">
        <w:trPr>
          <w:gridAfter w:val="1"/>
          <w:wAfter w:w="3" w:type="pct"/>
          <w:trHeight w:val="488"/>
        </w:trPr>
        <w:tc>
          <w:tcPr>
            <w:tcW w:w="44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E6D7DF9" w14:textId="77777777" w:rsidR="0007267F" w:rsidRPr="0007267F" w:rsidRDefault="0007267F" w:rsidP="0007267F">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Time</w:t>
            </w:r>
            <w:r w:rsidRPr="0007267F">
              <w:rPr>
                <w:rFonts w:ascii="Arial" w:eastAsia="Times New Roman" w:hAnsi="Arial" w:cs="Arial"/>
                <w:b/>
                <w:bCs/>
                <w:kern w:val="0"/>
                <w:position w:val="1"/>
                <w:sz w:val="20"/>
                <w:szCs w:val="20"/>
                <w:lang w:eastAsia="en-GB"/>
                <w14:ligatures w14:val="none"/>
              </w:rPr>
              <w:t>​</w:t>
            </w:r>
          </w:p>
        </w:tc>
        <w:tc>
          <w:tcPr>
            <w:tcW w:w="941" w:type="pct"/>
            <w:tcBorders>
              <w:top w:val="nil"/>
              <w:left w:val="nil"/>
              <w:bottom w:val="single" w:sz="4" w:space="0" w:color="auto"/>
              <w:right w:val="single" w:sz="4" w:space="0" w:color="auto"/>
            </w:tcBorders>
            <w:shd w:val="clear" w:color="auto" w:fill="BFBFBF" w:themeFill="background1" w:themeFillShade="BF"/>
            <w:vAlign w:val="center"/>
            <w:hideMark/>
          </w:tcPr>
          <w:p w14:paraId="4986B158" w14:textId="77777777" w:rsidR="0007267F" w:rsidRPr="0007267F" w:rsidRDefault="0007267F" w:rsidP="0007267F">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Day 1</w:t>
            </w:r>
            <w:r w:rsidRPr="0007267F">
              <w:rPr>
                <w:rFonts w:ascii="Arial" w:eastAsia="Times New Roman" w:hAnsi="Arial" w:cs="Arial"/>
                <w:b/>
                <w:bCs/>
                <w:kern w:val="0"/>
                <w:position w:val="1"/>
                <w:sz w:val="20"/>
                <w:szCs w:val="20"/>
                <w:lang w:eastAsia="en-GB"/>
                <w14:ligatures w14:val="none"/>
              </w:rPr>
              <w:t>​</w:t>
            </w:r>
          </w:p>
        </w:tc>
        <w:tc>
          <w:tcPr>
            <w:tcW w:w="680" w:type="pct"/>
            <w:tcBorders>
              <w:top w:val="nil"/>
              <w:left w:val="nil"/>
              <w:bottom w:val="single" w:sz="4" w:space="0" w:color="auto"/>
              <w:right w:val="single" w:sz="4" w:space="0" w:color="auto"/>
            </w:tcBorders>
            <w:shd w:val="clear" w:color="auto" w:fill="BFBFBF" w:themeFill="background1" w:themeFillShade="BF"/>
            <w:vAlign w:val="center"/>
            <w:hideMark/>
          </w:tcPr>
          <w:p w14:paraId="4F4E486C" w14:textId="77777777" w:rsidR="0007267F" w:rsidRPr="0007267F" w:rsidRDefault="0007267F" w:rsidP="0007267F">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sz w:val="20"/>
                <w:szCs w:val="20"/>
                <w:lang w:eastAsia="en-GB"/>
                <w14:ligatures w14:val="none"/>
              </w:rPr>
              <w:t>equalex Learning Objective</w:t>
            </w:r>
          </w:p>
        </w:tc>
        <w:tc>
          <w:tcPr>
            <w:tcW w:w="635" w:type="pct"/>
            <w:tcBorders>
              <w:top w:val="nil"/>
              <w:left w:val="nil"/>
              <w:bottom w:val="single" w:sz="4" w:space="0" w:color="auto"/>
              <w:right w:val="single" w:sz="4" w:space="0" w:color="auto"/>
            </w:tcBorders>
            <w:shd w:val="clear" w:color="auto" w:fill="BFBFBF" w:themeFill="background1" w:themeFillShade="BF"/>
            <w:vAlign w:val="center"/>
            <w:hideMark/>
          </w:tcPr>
          <w:p w14:paraId="093D2DB5" w14:textId="77777777" w:rsidR="0007267F" w:rsidRPr="0007267F" w:rsidRDefault="0007267F" w:rsidP="0007267F">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Day 2</w:t>
            </w:r>
            <w:r w:rsidRPr="0007267F">
              <w:rPr>
                <w:rFonts w:ascii="Arial" w:eastAsia="Times New Roman" w:hAnsi="Arial" w:cs="Arial"/>
                <w:b/>
                <w:bCs/>
                <w:kern w:val="0"/>
                <w:position w:val="1"/>
                <w:sz w:val="20"/>
                <w:szCs w:val="20"/>
                <w:lang w:eastAsia="en-GB"/>
                <w14:ligatures w14:val="none"/>
              </w:rPr>
              <w:t>​</w:t>
            </w:r>
          </w:p>
        </w:tc>
        <w:tc>
          <w:tcPr>
            <w:tcW w:w="725" w:type="pct"/>
            <w:tcBorders>
              <w:top w:val="nil"/>
              <w:left w:val="nil"/>
              <w:bottom w:val="single" w:sz="4" w:space="0" w:color="auto"/>
              <w:right w:val="single" w:sz="4" w:space="0" w:color="auto"/>
            </w:tcBorders>
            <w:shd w:val="clear" w:color="auto" w:fill="BFBFBF" w:themeFill="background1" w:themeFillShade="BF"/>
            <w:vAlign w:val="center"/>
            <w:hideMark/>
          </w:tcPr>
          <w:p w14:paraId="0B0F1D66" w14:textId="77777777" w:rsidR="0007267F" w:rsidRPr="0007267F" w:rsidRDefault="0007267F" w:rsidP="0007267F">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sz w:val="20"/>
                <w:szCs w:val="20"/>
                <w:lang w:eastAsia="en-GB"/>
                <w14:ligatures w14:val="none"/>
              </w:rPr>
              <w:t>equalex Learning Objective</w:t>
            </w:r>
          </w:p>
        </w:tc>
        <w:tc>
          <w:tcPr>
            <w:tcW w:w="963" w:type="pct"/>
            <w:tcBorders>
              <w:top w:val="nil"/>
              <w:left w:val="nil"/>
              <w:bottom w:val="single" w:sz="4" w:space="0" w:color="auto"/>
              <w:right w:val="single" w:sz="4" w:space="0" w:color="auto"/>
            </w:tcBorders>
            <w:shd w:val="clear" w:color="auto" w:fill="BFBFBF" w:themeFill="background1" w:themeFillShade="BF"/>
            <w:vAlign w:val="center"/>
            <w:hideMark/>
          </w:tcPr>
          <w:p w14:paraId="5DE77EB6" w14:textId="77777777" w:rsidR="0007267F" w:rsidRPr="0007267F" w:rsidRDefault="0007267F" w:rsidP="0007267F">
            <w:pPr>
              <w:spacing w:after="0" w:line="0" w:lineRule="atLeast"/>
              <w:jc w:val="center"/>
              <w:rPr>
                <w:rFonts w:ascii="Aptos" w:eastAsia="Times New Roman" w:hAnsi="Aptos" w:cs="Calibri"/>
                <w:b/>
                <w:bCs/>
                <w:kern w:val="0"/>
                <w:position w:val="1"/>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Day 3</w:t>
            </w:r>
            <w:r w:rsidRPr="0007267F">
              <w:rPr>
                <w:rFonts w:ascii="Arial" w:eastAsia="Times New Roman" w:hAnsi="Arial" w:cs="Arial"/>
                <w:b/>
                <w:bCs/>
                <w:kern w:val="0"/>
                <w:position w:val="1"/>
                <w:sz w:val="20"/>
                <w:szCs w:val="20"/>
                <w:lang w:eastAsia="en-GB"/>
                <w14:ligatures w14:val="none"/>
              </w:rPr>
              <w:t>​</w:t>
            </w:r>
          </w:p>
        </w:tc>
        <w:tc>
          <w:tcPr>
            <w:tcW w:w="605" w:type="pct"/>
            <w:tcBorders>
              <w:top w:val="nil"/>
              <w:left w:val="nil"/>
              <w:bottom w:val="single" w:sz="4" w:space="0" w:color="auto"/>
              <w:right w:val="single" w:sz="4" w:space="0" w:color="auto"/>
            </w:tcBorders>
            <w:shd w:val="clear" w:color="auto" w:fill="BFBFBF" w:themeFill="background1" w:themeFillShade="BF"/>
            <w:vAlign w:val="center"/>
            <w:hideMark/>
          </w:tcPr>
          <w:p w14:paraId="14F4EFDA" w14:textId="77777777" w:rsidR="0007267F" w:rsidRPr="0007267F" w:rsidRDefault="0007267F" w:rsidP="0007267F">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sz w:val="20"/>
                <w:szCs w:val="20"/>
                <w:lang w:eastAsia="en-GB"/>
                <w14:ligatures w14:val="none"/>
              </w:rPr>
              <w:t>equalex Learning Objective</w:t>
            </w:r>
          </w:p>
        </w:tc>
      </w:tr>
      <w:tr w:rsidR="00A74E15" w:rsidRPr="004150C1" w14:paraId="4B9F253C" w14:textId="77777777" w:rsidTr="00C51E8E">
        <w:trPr>
          <w:gridAfter w:val="1"/>
          <w:wAfter w:w="3" w:type="pct"/>
          <w:trHeight w:val="1416"/>
        </w:trPr>
        <w:tc>
          <w:tcPr>
            <w:tcW w:w="448" w:type="pct"/>
            <w:tcBorders>
              <w:top w:val="nil"/>
              <w:left w:val="single" w:sz="4" w:space="0" w:color="auto"/>
              <w:bottom w:val="single" w:sz="4" w:space="0" w:color="auto"/>
              <w:right w:val="single" w:sz="4" w:space="0" w:color="auto"/>
            </w:tcBorders>
            <w:shd w:val="clear" w:color="000000" w:fill="E7E9E8"/>
            <w:vAlign w:val="center"/>
          </w:tcPr>
          <w:p w14:paraId="03257033" w14:textId="4B094185" w:rsidR="0007267F" w:rsidRPr="0007267F" w:rsidRDefault="003F4F15"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9am-11</w:t>
            </w:r>
            <w:r w:rsidR="008A7D0E">
              <w:rPr>
                <w:rFonts w:ascii="Trebuchet MS" w:eastAsia="Times New Roman" w:hAnsi="Trebuchet MS" w:cs="Calibri"/>
                <w:color w:val="1F1F1F"/>
                <w:kern w:val="0"/>
                <w:sz w:val="20"/>
                <w:szCs w:val="20"/>
                <w:lang w:eastAsia="en-GB"/>
                <w14:ligatures w14:val="none"/>
              </w:rPr>
              <w:t>:30</w:t>
            </w:r>
            <w:r>
              <w:rPr>
                <w:rFonts w:ascii="Trebuchet MS" w:eastAsia="Times New Roman" w:hAnsi="Trebuchet MS" w:cs="Calibri"/>
                <w:color w:val="1F1F1F"/>
                <w:kern w:val="0"/>
                <w:sz w:val="20"/>
                <w:szCs w:val="20"/>
                <w:lang w:eastAsia="en-GB"/>
                <w14:ligatures w14:val="none"/>
              </w:rPr>
              <w:t>am</w:t>
            </w:r>
          </w:p>
        </w:tc>
        <w:tc>
          <w:tcPr>
            <w:tcW w:w="941" w:type="pct"/>
            <w:tcBorders>
              <w:top w:val="nil"/>
              <w:left w:val="nil"/>
              <w:bottom w:val="single" w:sz="4" w:space="0" w:color="auto"/>
              <w:right w:val="single" w:sz="4" w:space="0" w:color="auto"/>
            </w:tcBorders>
            <w:shd w:val="clear" w:color="auto" w:fill="FFFFFF" w:themeFill="background1"/>
            <w:vAlign w:val="center"/>
          </w:tcPr>
          <w:p w14:paraId="15A0218F" w14:textId="77777777" w:rsid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Student induction to the University of Bath which includes:</w:t>
            </w:r>
          </w:p>
          <w:p w14:paraId="42519E2C" w14:textId="77777777"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9:30 - Welcome from the Recruitment Team - An introduction into our work experience programme and how its changed this year</w:t>
            </w:r>
          </w:p>
          <w:p w14:paraId="502DD9C5" w14:textId="77777777"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9:35 - Welcome from the Workforce Development Team - Welcome to the University &amp; Networking</w:t>
            </w:r>
          </w:p>
          <w:p w14:paraId="0A0847F7" w14:textId="77777777"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9:40 - How the University operates - What the university is about / governance</w:t>
            </w:r>
          </w:p>
          <w:p w14:paraId="7ABD89B2" w14:textId="77777777"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 xml:space="preserve">10:00 - Staff expectation - what we expect from staff within the workplace - </w:t>
            </w:r>
            <w:proofErr w:type="spellStart"/>
            <w:r w:rsidRPr="003F4F15">
              <w:rPr>
                <w:rFonts w:ascii="Trebuchet MS" w:eastAsia="Times New Roman" w:hAnsi="Trebuchet MS" w:cs="Calibri"/>
                <w:color w:val="1F1F1F"/>
                <w:kern w:val="0"/>
                <w:sz w:val="20"/>
                <w:szCs w:val="20"/>
                <w:lang w:eastAsia="en-GB"/>
                <w14:ligatures w14:val="none"/>
              </w:rPr>
              <w:t>ie</w:t>
            </w:r>
            <w:proofErr w:type="spellEnd"/>
            <w:r w:rsidRPr="003F4F15">
              <w:rPr>
                <w:rFonts w:ascii="Trebuchet MS" w:eastAsia="Times New Roman" w:hAnsi="Trebuchet MS" w:cs="Calibri"/>
                <w:color w:val="1F1F1F"/>
                <w:kern w:val="0"/>
                <w:sz w:val="20"/>
                <w:szCs w:val="20"/>
                <w:lang w:eastAsia="en-GB"/>
                <w14:ligatures w14:val="none"/>
              </w:rPr>
              <w:t xml:space="preserve"> behaviour, how we work. </w:t>
            </w:r>
          </w:p>
          <w:p w14:paraId="54586FFE" w14:textId="0A7A1A9A"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10:20 - Break out session - Work through case studies in groups</w:t>
            </w:r>
            <w:r w:rsidR="006C0D85">
              <w:rPr>
                <w:rFonts w:ascii="Trebuchet MS" w:eastAsia="Times New Roman" w:hAnsi="Trebuchet MS" w:cs="Calibri"/>
                <w:color w:val="1F1F1F"/>
                <w:kern w:val="0"/>
                <w:sz w:val="20"/>
                <w:szCs w:val="20"/>
                <w:lang w:eastAsia="en-GB"/>
                <w14:ligatures w14:val="none"/>
              </w:rPr>
              <w:t>.</w:t>
            </w:r>
          </w:p>
          <w:p w14:paraId="5FCD46B4" w14:textId="77777777"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10:45 - Closing from the Workforce Development Team</w:t>
            </w:r>
          </w:p>
          <w:p w14:paraId="611E42A7" w14:textId="77777777" w:rsidR="003F4F15" w:rsidRPr="003F4F15"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r w:rsidRPr="003F4F15">
              <w:rPr>
                <w:rFonts w:ascii="Trebuchet MS" w:eastAsia="Times New Roman" w:hAnsi="Trebuchet MS" w:cs="Calibri"/>
                <w:color w:val="1F1F1F"/>
                <w:kern w:val="0"/>
                <w:sz w:val="20"/>
                <w:szCs w:val="20"/>
                <w:lang w:eastAsia="en-GB"/>
                <w14:ligatures w14:val="none"/>
              </w:rPr>
              <w:t>10:50 - Closing from the Recruitment Team </w:t>
            </w:r>
          </w:p>
          <w:p w14:paraId="4E4E0754" w14:textId="2ABC770C" w:rsidR="003F4F15" w:rsidRPr="0007267F" w:rsidRDefault="003F4F15" w:rsidP="003F4F15">
            <w:pPr>
              <w:spacing w:after="0" w:line="240" w:lineRule="auto"/>
              <w:jc w:val="center"/>
              <w:rPr>
                <w:rFonts w:ascii="Trebuchet MS" w:eastAsia="Times New Roman" w:hAnsi="Trebuchet MS" w:cs="Calibri"/>
                <w:color w:val="1F1F1F"/>
                <w:kern w:val="0"/>
                <w:sz w:val="20"/>
                <w:szCs w:val="20"/>
                <w:lang w:eastAsia="en-GB"/>
                <w14:ligatures w14:val="none"/>
              </w:rPr>
            </w:pPr>
          </w:p>
        </w:tc>
        <w:tc>
          <w:tcPr>
            <w:tcW w:w="680" w:type="pct"/>
            <w:tcBorders>
              <w:top w:val="nil"/>
              <w:left w:val="nil"/>
              <w:bottom w:val="single" w:sz="4" w:space="0" w:color="auto"/>
              <w:right w:val="single" w:sz="4" w:space="0" w:color="auto"/>
            </w:tcBorders>
            <w:shd w:val="clear" w:color="auto" w:fill="auto"/>
            <w:vAlign w:val="center"/>
          </w:tcPr>
          <w:p w14:paraId="6E346E18" w14:textId="77777777" w:rsidR="0007267F" w:rsidRDefault="003F4F15"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Introduce and inspire</w:t>
            </w:r>
          </w:p>
          <w:p w14:paraId="5854EEEF" w14:textId="3E25367C" w:rsidR="009A6566" w:rsidRDefault="009A6566"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 1</w:t>
            </w:r>
          </w:p>
          <w:p w14:paraId="6C03D6C6" w14:textId="198AED05" w:rsidR="006B371B" w:rsidRDefault="006B371B"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Lo2</w:t>
            </w:r>
          </w:p>
          <w:p w14:paraId="6255F12E" w14:textId="558D1690" w:rsidR="006B371B" w:rsidRDefault="006B371B"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LO3</w:t>
            </w:r>
          </w:p>
          <w:p w14:paraId="55DAF893" w14:textId="75CDBEAF" w:rsidR="006B371B" w:rsidRDefault="006B371B"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LO4</w:t>
            </w:r>
          </w:p>
          <w:p w14:paraId="6EADFE1D" w14:textId="6ECD23DF" w:rsidR="006B371B" w:rsidRDefault="006B371B"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LO5</w:t>
            </w:r>
          </w:p>
          <w:p w14:paraId="6BE9BEAD" w14:textId="7DDE6506" w:rsidR="006B371B" w:rsidRDefault="006B371B"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LO6</w:t>
            </w:r>
          </w:p>
          <w:p w14:paraId="5DA885DD" w14:textId="37122CF9" w:rsidR="006B371B" w:rsidRDefault="007246B6"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LO7</w:t>
            </w:r>
          </w:p>
          <w:p w14:paraId="68EC7330" w14:textId="1FA8AC5C" w:rsidR="007246B6" w:rsidRDefault="007246B6"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LO8</w:t>
            </w:r>
          </w:p>
          <w:p w14:paraId="227C0134" w14:textId="3D6E2E8B" w:rsidR="009A6566" w:rsidRPr="0007267F" w:rsidRDefault="009A6566" w:rsidP="0007267F">
            <w:pPr>
              <w:spacing w:after="0" w:line="240" w:lineRule="auto"/>
              <w:jc w:val="center"/>
              <w:rPr>
                <w:rFonts w:ascii="Trebuchet MS" w:eastAsia="Times New Roman" w:hAnsi="Trebuchet MS" w:cs="Calibri"/>
                <w:color w:val="1F1F1F"/>
                <w:kern w:val="0"/>
                <w:sz w:val="20"/>
                <w:szCs w:val="20"/>
                <w:lang w:eastAsia="en-GB"/>
                <w14:ligatures w14:val="none"/>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0A46F0A6" w14:textId="080D7ACF" w:rsidR="0007267F" w:rsidRPr="0007267F" w:rsidRDefault="00AA0C13" w:rsidP="0007267F">
            <w:pPr>
              <w:spacing w:after="0" w:line="0" w:lineRule="atLeast"/>
              <w:jc w:val="center"/>
              <w:rPr>
                <w:rFonts w:ascii="Trebuchet MS" w:eastAsia="Times New Roman" w:hAnsi="Trebuchet MS" w:cs="Calibri"/>
                <w:color w:val="1F1F1F"/>
                <w:kern w:val="0"/>
                <w:position w:val="1"/>
                <w:sz w:val="20"/>
                <w:szCs w:val="20"/>
                <w:lang w:eastAsia="en-GB"/>
                <w14:ligatures w14:val="none"/>
              </w:rPr>
            </w:pPr>
            <w:r>
              <w:rPr>
                <w:rFonts w:ascii="Trebuchet MS" w:eastAsia="Times New Roman" w:hAnsi="Trebuchet MS" w:cs="Calibri"/>
                <w:color w:val="1F1F1F"/>
                <w:kern w:val="0"/>
                <w:position w:val="1"/>
                <w:sz w:val="20"/>
                <w:szCs w:val="20"/>
                <w:lang w:eastAsia="en-GB"/>
                <w14:ligatures w14:val="none"/>
              </w:rPr>
              <w:t xml:space="preserve">Spend </w:t>
            </w:r>
            <w:r w:rsidR="00810321">
              <w:rPr>
                <w:rFonts w:ascii="Trebuchet MS" w:eastAsia="Times New Roman" w:hAnsi="Trebuchet MS" w:cs="Calibri"/>
                <w:color w:val="1F1F1F"/>
                <w:kern w:val="0"/>
                <w:position w:val="1"/>
                <w:sz w:val="20"/>
                <w:szCs w:val="20"/>
                <w:lang w:eastAsia="en-GB"/>
                <w14:ligatures w14:val="none"/>
              </w:rPr>
              <w:t>the morning with recruitment team. Work will involve shadowing a member of the team. The students will shadow the early stages of the recruitment cycle. The</w:t>
            </w:r>
            <w:r w:rsidR="004B7950">
              <w:rPr>
                <w:rFonts w:ascii="Trebuchet MS" w:eastAsia="Times New Roman" w:hAnsi="Trebuchet MS" w:cs="Calibri"/>
                <w:color w:val="1F1F1F"/>
                <w:kern w:val="0"/>
                <w:position w:val="1"/>
                <w:sz w:val="20"/>
                <w:szCs w:val="20"/>
                <w:lang w:eastAsia="en-GB"/>
                <w14:ligatures w14:val="none"/>
              </w:rPr>
              <w:t>y</w:t>
            </w:r>
            <w:r w:rsidR="00810321">
              <w:rPr>
                <w:rFonts w:ascii="Trebuchet MS" w:eastAsia="Times New Roman" w:hAnsi="Trebuchet MS" w:cs="Calibri"/>
                <w:color w:val="1F1F1F"/>
                <w:kern w:val="0"/>
                <w:position w:val="1"/>
                <w:sz w:val="20"/>
                <w:szCs w:val="20"/>
                <w:lang w:eastAsia="en-GB"/>
                <w14:ligatures w14:val="none"/>
              </w:rPr>
              <w:t xml:space="preserve"> will see what our coordinators do on a </w:t>
            </w:r>
            <w:r w:rsidR="00864D54">
              <w:rPr>
                <w:rFonts w:ascii="Trebuchet MS" w:eastAsia="Times New Roman" w:hAnsi="Trebuchet MS" w:cs="Calibri"/>
                <w:color w:val="1F1F1F"/>
                <w:kern w:val="0"/>
                <w:position w:val="1"/>
                <w:sz w:val="20"/>
                <w:szCs w:val="20"/>
                <w:lang w:eastAsia="en-GB"/>
                <w14:ligatures w14:val="none"/>
              </w:rPr>
              <w:t>day-to-day</w:t>
            </w:r>
            <w:r w:rsidR="00810321">
              <w:rPr>
                <w:rFonts w:ascii="Trebuchet MS" w:eastAsia="Times New Roman" w:hAnsi="Trebuchet MS" w:cs="Calibri"/>
                <w:color w:val="1F1F1F"/>
                <w:kern w:val="0"/>
                <w:position w:val="1"/>
                <w:sz w:val="20"/>
                <w:szCs w:val="20"/>
                <w:lang w:eastAsia="en-GB"/>
                <w14:ligatures w14:val="none"/>
              </w:rPr>
              <w:t xml:space="preserve"> </w:t>
            </w:r>
            <w:r w:rsidR="00864D54">
              <w:rPr>
                <w:rFonts w:ascii="Trebuchet MS" w:eastAsia="Times New Roman" w:hAnsi="Trebuchet MS" w:cs="Calibri"/>
                <w:color w:val="1F1F1F"/>
                <w:kern w:val="0"/>
                <w:position w:val="1"/>
                <w:sz w:val="20"/>
                <w:szCs w:val="20"/>
                <w:lang w:eastAsia="en-GB"/>
                <w14:ligatures w14:val="none"/>
              </w:rPr>
              <w:t>basis</w:t>
            </w:r>
            <w:r w:rsidR="00810321">
              <w:rPr>
                <w:rFonts w:ascii="Trebuchet MS" w:eastAsia="Times New Roman" w:hAnsi="Trebuchet MS" w:cs="Calibri"/>
                <w:color w:val="1F1F1F"/>
                <w:kern w:val="0"/>
                <w:position w:val="1"/>
                <w:sz w:val="20"/>
                <w:szCs w:val="20"/>
                <w:lang w:eastAsia="en-GB"/>
                <w14:ligatures w14:val="none"/>
              </w:rPr>
              <w:t>, they will shadow one of the team communicating with hiring managers, join our team meeting at 10am, watch as the team process SRFS ready to be advertised.</w:t>
            </w:r>
          </w:p>
        </w:tc>
        <w:tc>
          <w:tcPr>
            <w:tcW w:w="725" w:type="pct"/>
            <w:tcBorders>
              <w:top w:val="nil"/>
              <w:left w:val="single" w:sz="4" w:space="0" w:color="auto"/>
              <w:bottom w:val="single" w:sz="4" w:space="0" w:color="000000"/>
              <w:right w:val="single" w:sz="4" w:space="0" w:color="auto"/>
            </w:tcBorders>
            <w:shd w:val="clear" w:color="auto" w:fill="auto"/>
            <w:vAlign w:val="center"/>
          </w:tcPr>
          <w:p w14:paraId="194784FA" w14:textId="77777777" w:rsidR="0007267F"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36E49716" w14:textId="77777777" w:rsidR="002A6AD6"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1A802081" w14:textId="77777777" w:rsidR="002A6AD6"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5E8AD217" w14:textId="1DF676E3" w:rsidR="002A6AD6" w:rsidRPr="0007267F"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c>
          <w:tcPr>
            <w:tcW w:w="963" w:type="pct"/>
            <w:tcBorders>
              <w:top w:val="nil"/>
              <w:left w:val="single" w:sz="4" w:space="0" w:color="auto"/>
              <w:bottom w:val="single" w:sz="4" w:space="0" w:color="000000"/>
              <w:right w:val="single" w:sz="4" w:space="0" w:color="auto"/>
            </w:tcBorders>
            <w:shd w:val="clear" w:color="auto" w:fill="auto"/>
            <w:vAlign w:val="center"/>
          </w:tcPr>
          <w:p w14:paraId="0EAAA8A1" w14:textId="01519D92" w:rsidR="0007267F" w:rsidRPr="0007267F" w:rsidRDefault="002A6AD6"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Spend the morning with the Talent Acquisition team.</w:t>
            </w:r>
            <w:r w:rsidR="00CB7A33">
              <w:rPr>
                <w:rFonts w:ascii="Trebuchet MS" w:eastAsia="Times New Roman" w:hAnsi="Trebuchet MS" w:cs="Calibri"/>
                <w:color w:val="1F1F1F"/>
                <w:kern w:val="0"/>
                <w:sz w:val="20"/>
                <w:szCs w:val="20"/>
                <w:lang w:eastAsia="en-GB"/>
                <w14:ligatures w14:val="none"/>
              </w:rPr>
              <w:t xml:space="preserve"> The students will </w:t>
            </w:r>
            <w:r w:rsidR="00481138">
              <w:rPr>
                <w:rFonts w:ascii="Trebuchet MS" w:eastAsia="Times New Roman" w:hAnsi="Trebuchet MS" w:cs="Calibri"/>
                <w:color w:val="1F1F1F"/>
                <w:kern w:val="0"/>
                <w:sz w:val="20"/>
                <w:szCs w:val="20"/>
                <w:lang w:eastAsia="en-GB"/>
                <w14:ligatures w14:val="none"/>
              </w:rPr>
              <w:t xml:space="preserve">shadow a member of the talent acquisition team and learn how </w:t>
            </w:r>
            <w:r w:rsidR="00206640">
              <w:rPr>
                <w:rFonts w:ascii="Trebuchet MS" w:eastAsia="Times New Roman" w:hAnsi="Trebuchet MS" w:cs="Calibri"/>
                <w:color w:val="1F1F1F"/>
                <w:kern w:val="0"/>
                <w:sz w:val="20"/>
                <w:szCs w:val="20"/>
                <w:lang w:eastAsia="en-GB"/>
                <w14:ligatures w14:val="none"/>
              </w:rPr>
              <w:t>their</w:t>
            </w:r>
            <w:r w:rsidR="00481138">
              <w:rPr>
                <w:rFonts w:ascii="Trebuchet MS" w:eastAsia="Times New Roman" w:hAnsi="Trebuchet MS" w:cs="Calibri"/>
                <w:color w:val="1F1F1F"/>
                <w:kern w:val="0"/>
                <w:sz w:val="20"/>
                <w:szCs w:val="20"/>
                <w:lang w:eastAsia="en-GB"/>
                <w14:ligatures w14:val="none"/>
              </w:rPr>
              <w:t xml:space="preserve"> role differs from the recruitment team at the University. They will get an insight into how the talent acquisition team source and screen suitable candidates for hard to </w:t>
            </w:r>
            <w:r w:rsidR="004B7950">
              <w:rPr>
                <w:rFonts w:ascii="Trebuchet MS" w:eastAsia="Times New Roman" w:hAnsi="Trebuchet MS" w:cs="Calibri"/>
                <w:color w:val="1F1F1F"/>
                <w:kern w:val="0"/>
                <w:sz w:val="20"/>
                <w:szCs w:val="20"/>
                <w:lang w:eastAsia="en-GB"/>
                <w14:ligatures w14:val="none"/>
              </w:rPr>
              <w:t>fill appointments</w:t>
            </w:r>
            <w:r w:rsidR="00E86EAC">
              <w:rPr>
                <w:rFonts w:ascii="Trebuchet MS" w:eastAsia="Times New Roman" w:hAnsi="Trebuchet MS" w:cs="Calibri"/>
                <w:color w:val="1F1F1F"/>
                <w:kern w:val="0"/>
                <w:sz w:val="20"/>
                <w:szCs w:val="20"/>
                <w:lang w:eastAsia="en-GB"/>
                <w14:ligatures w14:val="none"/>
              </w:rPr>
              <w:t xml:space="preserve"> and what there day to day would look like. </w:t>
            </w:r>
          </w:p>
        </w:tc>
        <w:tc>
          <w:tcPr>
            <w:tcW w:w="605" w:type="pct"/>
            <w:tcBorders>
              <w:top w:val="nil"/>
              <w:left w:val="single" w:sz="4" w:space="0" w:color="auto"/>
              <w:bottom w:val="single" w:sz="4" w:space="0" w:color="000000"/>
              <w:right w:val="single" w:sz="4" w:space="0" w:color="auto"/>
            </w:tcBorders>
            <w:shd w:val="clear" w:color="auto" w:fill="auto"/>
            <w:vAlign w:val="center"/>
          </w:tcPr>
          <w:p w14:paraId="42C8C815" w14:textId="77777777" w:rsidR="00B0124C"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2BB0A05A" w14:textId="77777777" w:rsidR="00B0124C"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3204648D" w14:textId="77777777" w:rsidR="00B0124C"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4413EE06" w14:textId="6D92567A" w:rsidR="0007267F" w:rsidRPr="0007267F"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r>
      <w:tr w:rsidR="002A2E59" w:rsidRPr="004150C1" w14:paraId="71C9856B" w14:textId="77777777" w:rsidTr="00C51E8E">
        <w:trPr>
          <w:gridAfter w:val="1"/>
          <w:wAfter w:w="3" w:type="pct"/>
          <w:trHeight w:val="1544"/>
        </w:trPr>
        <w:tc>
          <w:tcPr>
            <w:tcW w:w="448" w:type="pct"/>
            <w:tcBorders>
              <w:top w:val="nil"/>
              <w:left w:val="single" w:sz="4" w:space="0" w:color="auto"/>
              <w:bottom w:val="single" w:sz="4" w:space="0" w:color="auto"/>
              <w:right w:val="single" w:sz="4" w:space="0" w:color="auto"/>
            </w:tcBorders>
            <w:shd w:val="clear" w:color="000000" w:fill="E7E9E8"/>
            <w:vAlign w:val="center"/>
          </w:tcPr>
          <w:p w14:paraId="0BB6EEAF" w14:textId="069D67D2" w:rsidR="002A2E59" w:rsidRPr="0007267F" w:rsidRDefault="003F4F15"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11</w:t>
            </w:r>
            <w:r w:rsidR="008A7D0E">
              <w:rPr>
                <w:rFonts w:ascii="Trebuchet MS" w:eastAsia="Times New Roman" w:hAnsi="Trebuchet MS" w:cs="Calibri"/>
                <w:color w:val="1F1F1F"/>
                <w:kern w:val="0"/>
                <w:sz w:val="20"/>
                <w:szCs w:val="20"/>
                <w:lang w:eastAsia="en-GB"/>
                <w14:ligatures w14:val="none"/>
              </w:rPr>
              <w:t>:30</w:t>
            </w:r>
            <w:r w:rsidR="00C53763">
              <w:rPr>
                <w:rFonts w:ascii="Trebuchet MS" w:eastAsia="Times New Roman" w:hAnsi="Trebuchet MS" w:cs="Calibri"/>
                <w:color w:val="1F1F1F"/>
                <w:kern w:val="0"/>
                <w:sz w:val="20"/>
                <w:szCs w:val="20"/>
                <w:lang w:eastAsia="en-GB"/>
                <w14:ligatures w14:val="none"/>
              </w:rPr>
              <w:t>am-12:30pm</w:t>
            </w:r>
          </w:p>
        </w:tc>
        <w:tc>
          <w:tcPr>
            <w:tcW w:w="941" w:type="pct"/>
            <w:tcBorders>
              <w:top w:val="nil"/>
              <w:left w:val="nil"/>
              <w:bottom w:val="single" w:sz="4" w:space="0" w:color="auto"/>
              <w:right w:val="single" w:sz="4" w:space="0" w:color="auto"/>
            </w:tcBorders>
            <w:shd w:val="clear" w:color="auto" w:fill="FFFFFF" w:themeFill="background1"/>
            <w:vAlign w:val="center"/>
          </w:tcPr>
          <w:p w14:paraId="03EF6E38" w14:textId="05C67341" w:rsidR="002A2E59" w:rsidRPr="0007267F" w:rsidRDefault="003F4F15"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Students are collected by department work experience supervisors</w:t>
            </w:r>
            <w:r w:rsidR="00840051">
              <w:rPr>
                <w:rFonts w:ascii="Trebuchet MS" w:eastAsia="Times New Roman" w:hAnsi="Trebuchet MS" w:cs="Calibri"/>
                <w:color w:val="1F1F1F"/>
                <w:kern w:val="0"/>
                <w:sz w:val="20"/>
                <w:szCs w:val="20"/>
                <w:lang w:eastAsia="en-GB"/>
                <w14:ligatures w14:val="none"/>
              </w:rPr>
              <w:t xml:space="preserve"> and shown where they will be based. Shown the equipment they will be using </w:t>
            </w:r>
          </w:p>
        </w:tc>
        <w:tc>
          <w:tcPr>
            <w:tcW w:w="680" w:type="pct"/>
            <w:tcBorders>
              <w:top w:val="nil"/>
              <w:left w:val="nil"/>
              <w:bottom w:val="single" w:sz="4" w:space="0" w:color="auto"/>
              <w:right w:val="single" w:sz="4" w:space="0" w:color="auto"/>
            </w:tcBorders>
            <w:shd w:val="clear" w:color="auto" w:fill="auto"/>
            <w:vAlign w:val="center"/>
          </w:tcPr>
          <w:p w14:paraId="4A6B1FFA" w14:textId="77777777" w:rsidR="002A2E59" w:rsidRDefault="00BF5613"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Introduce and Inspire</w:t>
            </w:r>
          </w:p>
          <w:p w14:paraId="26ABA40F" w14:textId="77777777" w:rsidR="00D41F87" w:rsidRDefault="00D41F87"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w:t>
            </w:r>
          </w:p>
          <w:p w14:paraId="7AFB0288" w14:textId="77777777" w:rsidR="000D2A4F" w:rsidRDefault="000D2A4F"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LO2</w:t>
            </w:r>
          </w:p>
          <w:p w14:paraId="13640821" w14:textId="2079818F" w:rsidR="000D2A4F" w:rsidRPr="0007267F" w:rsidRDefault="000D2A4F" w:rsidP="0007267F">
            <w:pPr>
              <w:spacing w:after="0" w:line="240" w:lineRule="auto"/>
              <w:jc w:val="center"/>
              <w:rPr>
                <w:rFonts w:ascii="Trebuchet MS" w:eastAsia="Times New Roman" w:hAnsi="Trebuchet MS" w:cs="Calibri"/>
                <w:color w:val="1F1F1F"/>
                <w:kern w:val="0"/>
                <w:sz w:val="20"/>
                <w:szCs w:val="20"/>
                <w:lang w:eastAsia="en-GB"/>
                <w14:ligatures w14:val="none"/>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7F988CC9" w14:textId="043BEF1D" w:rsidR="002A2E59" w:rsidRPr="0007267F" w:rsidRDefault="00810321" w:rsidP="0007267F">
            <w:pPr>
              <w:spacing w:after="0" w:line="0" w:lineRule="atLeast"/>
              <w:jc w:val="center"/>
              <w:rPr>
                <w:rFonts w:ascii="Trebuchet MS" w:eastAsia="Times New Roman" w:hAnsi="Trebuchet MS" w:cs="Calibri"/>
                <w:color w:val="1F1F1F"/>
                <w:kern w:val="0"/>
                <w:position w:val="1"/>
                <w:sz w:val="20"/>
                <w:szCs w:val="20"/>
                <w:lang w:eastAsia="en-GB"/>
                <w14:ligatures w14:val="none"/>
              </w:rPr>
            </w:pPr>
            <w:r>
              <w:rPr>
                <w:rFonts w:ascii="Trebuchet MS" w:eastAsia="Times New Roman" w:hAnsi="Trebuchet MS" w:cs="Calibri"/>
                <w:color w:val="1F1F1F"/>
                <w:kern w:val="0"/>
                <w:position w:val="1"/>
                <w:sz w:val="20"/>
                <w:szCs w:val="20"/>
                <w:lang w:eastAsia="en-GB"/>
                <w14:ligatures w14:val="none"/>
              </w:rPr>
              <w:t xml:space="preserve">Continue to shadow the team, watching the process live, including observing how the team answer any inbox queries. </w:t>
            </w:r>
          </w:p>
        </w:tc>
        <w:tc>
          <w:tcPr>
            <w:tcW w:w="725" w:type="pct"/>
            <w:tcBorders>
              <w:top w:val="nil"/>
              <w:left w:val="single" w:sz="4" w:space="0" w:color="auto"/>
              <w:bottom w:val="single" w:sz="4" w:space="0" w:color="000000"/>
              <w:right w:val="single" w:sz="4" w:space="0" w:color="auto"/>
            </w:tcBorders>
            <w:shd w:val="clear" w:color="auto" w:fill="auto"/>
            <w:vAlign w:val="center"/>
          </w:tcPr>
          <w:p w14:paraId="5687CC11" w14:textId="77777777" w:rsidR="002A2E59"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598B0508" w14:textId="77777777" w:rsidR="002A6AD6"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01FE1D0D" w14:textId="77777777" w:rsidR="002A6AD6"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1A5E0112" w14:textId="370DBD0B" w:rsidR="002A6AD6" w:rsidRPr="0007267F" w:rsidRDefault="002A6AD6" w:rsidP="0007267F">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c>
          <w:tcPr>
            <w:tcW w:w="963" w:type="pct"/>
            <w:tcBorders>
              <w:top w:val="nil"/>
              <w:left w:val="single" w:sz="4" w:space="0" w:color="auto"/>
              <w:bottom w:val="single" w:sz="4" w:space="0" w:color="000000"/>
              <w:right w:val="single" w:sz="4" w:space="0" w:color="auto"/>
            </w:tcBorders>
            <w:shd w:val="clear" w:color="auto" w:fill="auto"/>
            <w:vAlign w:val="center"/>
          </w:tcPr>
          <w:p w14:paraId="235BC15E" w14:textId="2BBBD96C" w:rsidR="002A2E59" w:rsidRPr="0007267F" w:rsidRDefault="004E23E6"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Continue to shadow the TA team</w:t>
            </w:r>
            <w:r w:rsidR="008D2818">
              <w:rPr>
                <w:rFonts w:ascii="Trebuchet MS" w:eastAsia="Times New Roman" w:hAnsi="Trebuchet MS" w:cs="Calibri"/>
                <w:color w:val="1F1F1F"/>
                <w:kern w:val="0"/>
                <w:sz w:val="20"/>
                <w:szCs w:val="20"/>
                <w:lang w:eastAsia="en-GB"/>
                <w14:ligatures w14:val="none"/>
              </w:rPr>
              <w:t xml:space="preserve">, watching and </w:t>
            </w:r>
            <w:r w:rsidR="00147E9A">
              <w:rPr>
                <w:rFonts w:ascii="Trebuchet MS" w:eastAsia="Times New Roman" w:hAnsi="Trebuchet MS" w:cs="Calibri"/>
                <w:color w:val="1F1F1F"/>
                <w:kern w:val="0"/>
                <w:sz w:val="20"/>
                <w:szCs w:val="20"/>
                <w:lang w:eastAsia="en-GB"/>
                <w14:ligatures w14:val="none"/>
              </w:rPr>
              <w:t>listening to them</w:t>
            </w:r>
            <w:r w:rsidR="008D2818">
              <w:rPr>
                <w:rFonts w:ascii="Trebuchet MS" w:eastAsia="Times New Roman" w:hAnsi="Trebuchet MS" w:cs="Calibri"/>
                <w:color w:val="1F1F1F"/>
                <w:kern w:val="0"/>
                <w:sz w:val="20"/>
                <w:szCs w:val="20"/>
                <w:lang w:eastAsia="en-GB"/>
                <w14:ligatures w14:val="none"/>
              </w:rPr>
              <w:t xml:space="preserve"> screen candidates on calls, attending meetings with hiring managers if ap</w:t>
            </w:r>
            <w:r w:rsidR="00142085">
              <w:rPr>
                <w:rFonts w:ascii="Trebuchet MS" w:eastAsia="Times New Roman" w:hAnsi="Trebuchet MS" w:cs="Calibri"/>
                <w:color w:val="1F1F1F"/>
                <w:kern w:val="0"/>
                <w:sz w:val="20"/>
                <w:szCs w:val="20"/>
                <w:lang w:eastAsia="en-GB"/>
                <w14:ligatures w14:val="none"/>
              </w:rPr>
              <w:t>propriate</w:t>
            </w:r>
            <w:r w:rsidR="00016930">
              <w:rPr>
                <w:rFonts w:ascii="Trebuchet MS" w:eastAsia="Times New Roman" w:hAnsi="Trebuchet MS" w:cs="Calibri"/>
                <w:color w:val="1F1F1F"/>
                <w:kern w:val="0"/>
                <w:sz w:val="20"/>
                <w:szCs w:val="20"/>
                <w:lang w:eastAsia="en-GB"/>
                <w14:ligatures w14:val="none"/>
              </w:rPr>
              <w:t xml:space="preserve">. </w:t>
            </w:r>
          </w:p>
        </w:tc>
        <w:tc>
          <w:tcPr>
            <w:tcW w:w="605" w:type="pct"/>
            <w:tcBorders>
              <w:top w:val="nil"/>
              <w:left w:val="single" w:sz="4" w:space="0" w:color="auto"/>
              <w:bottom w:val="single" w:sz="4" w:space="0" w:color="000000"/>
              <w:right w:val="single" w:sz="4" w:space="0" w:color="auto"/>
            </w:tcBorders>
            <w:shd w:val="clear" w:color="auto" w:fill="auto"/>
            <w:vAlign w:val="center"/>
          </w:tcPr>
          <w:p w14:paraId="531325E7" w14:textId="77777777" w:rsidR="00B0124C"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20A1EBD5" w14:textId="77777777" w:rsidR="00B0124C"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7EE106D8" w14:textId="77777777" w:rsidR="00B0124C"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121604F9" w14:textId="19D07CB7" w:rsidR="002A2E59" w:rsidRPr="0007267F" w:rsidRDefault="00B0124C" w:rsidP="00B0124C">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r>
      <w:tr w:rsidR="000C52A1" w:rsidRPr="004150C1" w14:paraId="5D7CA718" w14:textId="77777777" w:rsidTr="00C51E8E">
        <w:trPr>
          <w:trHeight w:val="360"/>
        </w:trPr>
        <w:tc>
          <w:tcPr>
            <w:tcW w:w="448" w:type="pct"/>
            <w:tcBorders>
              <w:top w:val="nil"/>
              <w:left w:val="single" w:sz="4" w:space="0" w:color="auto"/>
              <w:bottom w:val="single" w:sz="4" w:space="0" w:color="auto"/>
              <w:right w:val="single" w:sz="4" w:space="0" w:color="auto"/>
            </w:tcBorders>
            <w:shd w:val="clear" w:color="auto" w:fill="AEAAAA" w:themeFill="background2" w:themeFillShade="BF"/>
            <w:vAlign w:val="center"/>
          </w:tcPr>
          <w:p w14:paraId="23D92C85" w14:textId="246EB8B1" w:rsidR="000C52A1" w:rsidRPr="0007267F" w:rsidRDefault="000C52A1" w:rsidP="0007267F">
            <w:pPr>
              <w:spacing w:after="0" w:line="240" w:lineRule="auto"/>
              <w:jc w:val="center"/>
              <w:rPr>
                <w:rFonts w:ascii="Trebuchet MS" w:eastAsia="Times New Roman" w:hAnsi="Trebuchet MS" w:cs="Calibri"/>
                <w:color w:val="1F1F1F"/>
                <w:kern w:val="0"/>
                <w:sz w:val="20"/>
                <w:szCs w:val="20"/>
                <w:lang w:eastAsia="en-GB"/>
                <w14:ligatures w14:val="none"/>
              </w:rPr>
            </w:pPr>
          </w:p>
        </w:tc>
        <w:tc>
          <w:tcPr>
            <w:tcW w:w="4552" w:type="pct"/>
            <w:gridSpan w:val="7"/>
            <w:tcBorders>
              <w:top w:val="nil"/>
              <w:left w:val="nil"/>
              <w:bottom w:val="single" w:sz="4" w:space="0" w:color="auto"/>
              <w:right w:val="single" w:sz="4" w:space="0" w:color="auto"/>
            </w:tcBorders>
            <w:shd w:val="clear" w:color="auto" w:fill="AEAAAA" w:themeFill="background2" w:themeFillShade="BF"/>
            <w:vAlign w:val="center"/>
          </w:tcPr>
          <w:p w14:paraId="4BE64F4A" w14:textId="43F0D5A8" w:rsidR="000C52A1" w:rsidRPr="0007267F" w:rsidRDefault="000C52A1" w:rsidP="0007267F">
            <w:pPr>
              <w:spacing w:after="0" w:line="240" w:lineRule="auto"/>
              <w:jc w:val="center"/>
              <w:rPr>
                <w:rFonts w:ascii="Trebuchet MS" w:eastAsia="Times New Roman" w:hAnsi="Trebuchet MS" w:cs="Calibri"/>
                <w:b/>
                <w:bCs/>
                <w:color w:val="1F1F1F"/>
                <w:kern w:val="0"/>
                <w:sz w:val="20"/>
                <w:szCs w:val="20"/>
                <w:lang w:eastAsia="en-GB"/>
                <w14:ligatures w14:val="none"/>
              </w:rPr>
            </w:pPr>
            <w:r w:rsidRPr="000C52A1">
              <w:rPr>
                <w:rFonts w:ascii="Trebuchet MS" w:eastAsia="Times New Roman" w:hAnsi="Trebuchet MS" w:cs="Calibri"/>
                <w:b/>
                <w:bCs/>
                <w:color w:val="1F1F1F"/>
                <w:kern w:val="0"/>
                <w:sz w:val="20"/>
                <w:szCs w:val="20"/>
                <w:lang w:eastAsia="en-GB"/>
                <w14:ligatures w14:val="none"/>
              </w:rPr>
              <w:t>Lunch</w:t>
            </w:r>
            <w:r w:rsidR="00C53763">
              <w:rPr>
                <w:rFonts w:ascii="Trebuchet MS" w:eastAsia="Times New Roman" w:hAnsi="Trebuchet MS" w:cs="Calibri"/>
                <w:b/>
                <w:bCs/>
                <w:color w:val="1F1F1F"/>
                <w:kern w:val="0"/>
                <w:sz w:val="20"/>
                <w:szCs w:val="20"/>
                <w:lang w:eastAsia="en-GB"/>
                <w14:ligatures w14:val="none"/>
              </w:rPr>
              <w:t xml:space="preserve"> 1 hour</w:t>
            </w:r>
          </w:p>
        </w:tc>
      </w:tr>
      <w:tr w:rsidR="00A74E15" w:rsidRPr="004150C1" w14:paraId="6C80826F" w14:textId="77777777" w:rsidTr="00C51E8E">
        <w:trPr>
          <w:gridAfter w:val="1"/>
          <w:wAfter w:w="3" w:type="pct"/>
          <w:trHeight w:val="1756"/>
        </w:trPr>
        <w:tc>
          <w:tcPr>
            <w:tcW w:w="448" w:type="pct"/>
            <w:tcBorders>
              <w:top w:val="nil"/>
              <w:left w:val="single" w:sz="4" w:space="0" w:color="auto"/>
              <w:bottom w:val="single" w:sz="4" w:space="0" w:color="auto"/>
              <w:right w:val="single" w:sz="4" w:space="0" w:color="auto"/>
            </w:tcBorders>
            <w:shd w:val="clear" w:color="000000" w:fill="E7E9E8"/>
            <w:vAlign w:val="center"/>
          </w:tcPr>
          <w:p w14:paraId="12231C10" w14:textId="30942CD6" w:rsidR="0007267F" w:rsidRPr="0007267F" w:rsidRDefault="00810321"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lastRenderedPageBreak/>
              <w:t>1:30pm-3:</w:t>
            </w:r>
            <w:r w:rsidR="001055FA">
              <w:rPr>
                <w:rFonts w:ascii="Trebuchet MS" w:eastAsia="Times New Roman" w:hAnsi="Trebuchet MS" w:cs="Calibri"/>
                <w:color w:val="1F1F1F"/>
                <w:kern w:val="0"/>
                <w:sz w:val="20"/>
                <w:szCs w:val="20"/>
                <w:lang w:eastAsia="en-GB"/>
                <w14:ligatures w14:val="none"/>
              </w:rPr>
              <w:t>15</w:t>
            </w:r>
            <w:r>
              <w:rPr>
                <w:rFonts w:ascii="Trebuchet MS" w:eastAsia="Times New Roman" w:hAnsi="Trebuchet MS" w:cs="Calibri"/>
                <w:color w:val="1F1F1F"/>
                <w:kern w:val="0"/>
                <w:sz w:val="20"/>
                <w:szCs w:val="20"/>
                <w:lang w:eastAsia="en-GB"/>
                <w14:ligatures w14:val="none"/>
              </w:rPr>
              <w:t>pm</w:t>
            </w:r>
          </w:p>
        </w:tc>
        <w:tc>
          <w:tcPr>
            <w:tcW w:w="941" w:type="pct"/>
            <w:tcBorders>
              <w:top w:val="nil"/>
              <w:left w:val="nil"/>
              <w:bottom w:val="single" w:sz="4" w:space="0" w:color="auto"/>
              <w:right w:val="single" w:sz="4" w:space="0" w:color="auto"/>
            </w:tcBorders>
            <w:shd w:val="clear" w:color="auto" w:fill="FFFFFF" w:themeFill="background1"/>
            <w:vAlign w:val="center"/>
          </w:tcPr>
          <w:p w14:paraId="67F84B35" w14:textId="595A3E2E" w:rsidR="0007267F" w:rsidRPr="0007267F" w:rsidRDefault="00840051"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Introduction to the</w:t>
            </w:r>
            <w:r w:rsidR="00864D54">
              <w:rPr>
                <w:rFonts w:ascii="Trebuchet MS" w:eastAsia="Times New Roman" w:hAnsi="Trebuchet MS" w:cs="Calibri"/>
                <w:color w:val="1F1F1F"/>
                <w:kern w:val="0"/>
                <w:sz w:val="20"/>
                <w:szCs w:val="20"/>
                <w:lang w:eastAsia="en-GB"/>
                <w14:ligatures w14:val="none"/>
              </w:rPr>
              <w:t>ir</w:t>
            </w:r>
            <w:r>
              <w:rPr>
                <w:rFonts w:ascii="Trebuchet MS" w:eastAsia="Times New Roman" w:hAnsi="Trebuchet MS" w:cs="Calibri"/>
                <w:color w:val="1F1F1F"/>
                <w:kern w:val="0"/>
                <w:sz w:val="20"/>
                <w:szCs w:val="20"/>
                <w:lang w:eastAsia="en-GB"/>
                <w14:ligatures w14:val="none"/>
              </w:rPr>
              <w:t xml:space="preserve"> department, meet the different teams they will be working with and who work in the area. Tour of where they will be working. </w:t>
            </w:r>
          </w:p>
        </w:tc>
        <w:tc>
          <w:tcPr>
            <w:tcW w:w="680" w:type="pct"/>
            <w:tcBorders>
              <w:top w:val="nil"/>
              <w:left w:val="nil"/>
              <w:bottom w:val="single" w:sz="4" w:space="0" w:color="auto"/>
              <w:right w:val="single" w:sz="4" w:space="0" w:color="auto"/>
            </w:tcBorders>
            <w:shd w:val="clear" w:color="auto" w:fill="auto"/>
            <w:vAlign w:val="center"/>
          </w:tcPr>
          <w:p w14:paraId="48A63C81" w14:textId="77777777" w:rsidR="0007267F" w:rsidRDefault="00BF5613"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Introduce and Inspire </w:t>
            </w:r>
          </w:p>
          <w:p w14:paraId="11204342" w14:textId="77777777" w:rsidR="000D2A4F" w:rsidRDefault="000D2A4F"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LO3</w:t>
            </w:r>
          </w:p>
          <w:p w14:paraId="1798FC5D" w14:textId="2C5420B4" w:rsidR="000D2A4F" w:rsidRDefault="000D2A4F" w:rsidP="0007267F">
            <w:pPr>
              <w:spacing w:after="0" w:line="240" w:lineRule="auto"/>
              <w:jc w:val="center"/>
              <w:rPr>
                <w:rFonts w:ascii="Trebuchet MS" w:eastAsia="Times New Roman" w:hAnsi="Trebuchet MS" w:cs="Calibri"/>
                <w:color w:val="1F1F1F"/>
                <w:kern w:val="0"/>
                <w:sz w:val="20"/>
                <w:szCs w:val="20"/>
                <w:lang w:eastAsia="en-GB"/>
                <w14:ligatures w14:val="none"/>
              </w:rPr>
            </w:pPr>
          </w:p>
          <w:p w14:paraId="3B6A0F57" w14:textId="30EAAFB6" w:rsidR="00CF038D" w:rsidRPr="0007267F" w:rsidRDefault="00CF038D" w:rsidP="00CF038D">
            <w:pPr>
              <w:spacing w:after="0" w:line="240" w:lineRule="auto"/>
              <w:rPr>
                <w:rFonts w:ascii="Trebuchet MS" w:eastAsia="Times New Roman" w:hAnsi="Trebuchet MS" w:cs="Calibri"/>
                <w:color w:val="1F1F1F"/>
                <w:kern w:val="0"/>
                <w:sz w:val="20"/>
                <w:szCs w:val="20"/>
                <w:lang w:eastAsia="en-GB"/>
                <w14:ligatures w14:val="none"/>
              </w:rPr>
            </w:pPr>
          </w:p>
        </w:tc>
        <w:tc>
          <w:tcPr>
            <w:tcW w:w="635" w:type="pct"/>
            <w:tcBorders>
              <w:top w:val="nil"/>
              <w:left w:val="nil"/>
              <w:bottom w:val="single" w:sz="4" w:space="0" w:color="auto"/>
              <w:right w:val="single" w:sz="4" w:space="0" w:color="auto"/>
            </w:tcBorders>
            <w:shd w:val="clear" w:color="auto" w:fill="auto"/>
            <w:vAlign w:val="center"/>
          </w:tcPr>
          <w:p w14:paraId="6EDB4356" w14:textId="1A13846E" w:rsidR="0007267F" w:rsidRPr="0007267F" w:rsidRDefault="00810321"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The students will practice making roles live on our test site, following an SRF through from a hiring manager brief and making the advert live.</w:t>
            </w:r>
            <w:r w:rsidR="00520FB5">
              <w:rPr>
                <w:rFonts w:ascii="Trebuchet MS" w:eastAsia="Times New Roman" w:hAnsi="Trebuchet MS" w:cs="Calibri"/>
                <w:color w:val="1F1F1F"/>
                <w:kern w:val="0"/>
                <w:sz w:val="20"/>
                <w:szCs w:val="20"/>
                <w:lang w:eastAsia="en-GB"/>
                <w14:ligatures w14:val="none"/>
              </w:rPr>
              <w:t xml:space="preserve"> Essentially putting into practice everything they have learnt from the</w:t>
            </w:r>
            <w:r w:rsidR="00971790">
              <w:rPr>
                <w:rFonts w:ascii="Trebuchet MS" w:eastAsia="Times New Roman" w:hAnsi="Trebuchet MS" w:cs="Calibri"/>
                <w:color w:val="1F1F1F"/>
                <w:kern w:val="0"/>
                <w:sz w:val="20"/>
                <w:szCs w:val="20"/>
                <w:lang w:eastAsia="en-GB"/>
                <w14:ligatures w14:val="none"/>
              </w:rPr>
              <w:t>ir</w:t>
            </w:r>
            <w:r w:rsidR="00520FB5">
              <w:rPr>
                <w:rFonts w:ascii="Trebuchet MS" w:eastAsia="Times New Roman" w:hAnsi="Trebuchet MS" w:cs="Calibri"/>
                <w:color w:val="1F1F1F"/>
                <w:kern w:val="0"/>
                <w:sz w:val="20"/>
                <w:szCs w:val="20"/>
                <w:lang w:eastAsia="en-GB"/>
                <w14:ligatures w14:val="none"/>
              </w:rPr>
              <w:t xml:space="preserve"> morning shadowing </w:t>
            </w:r>
            <w:r w:rsidR="00012ED3">
              <w:rPr>
                <w:rFonts w:ascii="Trebuchet MS" w:eastAsia="Times New Roman" w:hAnsi="Trebuchet MS" w:cs="Calibri"/>
                <w:color w:val="1F1F1F"/>
                <w:kern w:val="0"/>
                <w:sz w:val="20"/>
                <w:szCs w:val="20"/>
                <w:lang w:eastAsia="en-GB"/>
                <w14:ligatures w14:val="none"/>
              </w:rPr>
              <w:t xml:space="preserve">the recruitment coordinator. </w:t>
            </w:r>
          </w:p>
        </w:tc>
        <w:tc>
          <w:tcPr>
            <w:tcW w:w="725" w:type="pct"/>
            <w:tcBorders>
              <w:top w:val="nil"/>
              <w:left w:val="nil"/>
              <w:bottom w:val="single" w:sz="4" w:space="0" w:color="auto"/>
              <w:right w:val="single" w:sz="4" w:space="0" w:color="auto"/>
            </w:tcBorders>
            <w:shd w:val="clear" w:color="auto" w:fill="auto"/>
            <w:vAlign w:val="center"/>
          </w:tcPr>
          <w:p w14:paraId="7C44F4D1" w14:textId="77777777" w:rsidR="0007267F" w:rsidRDefault="00D84284"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1436D05C" w14:textId="77777777" w:rsidR="00D84284" w:rsidRDefault="00D84284"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LO9</w:t>
            </w:r>
          </w:p>
          <w:p w14:paraId="37506E15" w14:textId="77777777" w:rsidR="00D84284" w:rsidRDefault="00D84284"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LO10</w:t>
            </w:r>
          </w:p>
          <w:p w14:paraId="56E112D3" w14:textId="77777777" w:rsidR="00D84284" w:rsidRDefault="00D84284"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LO11</w:t>
            </w:r>
          </w:p>
          <w:p w14:paraId="0211AB40" w14:textId="77777777" w:rsidR="000B2A06" w:rsidRDefault="000B2A06"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LO14</w:t>
            </w:r>
          </w:p>
          <w:p w14:paraId="2FB07CDA" w14:textId="77777777" w:rsidR="009F4741" w:rsidRDefault="009F4741"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33EB6697" w14:textId="77777777" w:rsidR="009F4741" w:rsidRDefault="009F4741"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w:t>
            </w:r>
            <w:r w:rsidR="001A1CB9">
              <w:rPr>
                <w:rFonts w:ascii="Trebuchet MS" w:eastAsia="Times New Roman" w:hAnsi="Trebuchet MS" w:cs="Calibri"/>
                <w:color w:val="1F1F1F"/>
                <w:kern w:val="0"/>
                <w:sz w:val="20"/>
                <w:szCs w:val="20"/>
                <w:lang w:eastAsia="en-GB"/>
                <w14:ligatures w14:val="none"/>
              </w:rPr>
              <w:t>16</w:t>
            </w:r>
          </w:p>
          <w:p w14:paraId="6CB32610" w14:textId="4D457574" w:rsidR="001A1CB9" w:rsidRPr="0007267F" w:rsidRDefault="001A1CB9"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LO18</w:t>
            </w:r>
          </w:p>
        </w:tc>
        <w:tc>
          <w:tcPr>
            <w:tcW w:w="963" w:type="pct"/>
            <w:tcBorders>
              <w:top w:val="nil"/>
              <w:left w:val="nil"/>
              <w:bottom w:val="single" w:sz="4" w:space="0" w:color="auto"/>
              <w:right w:val="single" w:sz="4" w:space="0" w:color="auto"/>
            </w:tcBorders>
            <w:shd w:val="clear" w:color="auto" w:fill="auto"/>
            <w:vAlign w:val="center"/>
          </w:tcPr>
          <w:p w14:paraId="2FC81C57" w14:textId="1BEE6C42" w:rsidR="0007267F" w:rsidRPr="0007267F" w:rsidRDefault="00016930"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Using the mock job description from the day before the</w:t>
            </w:r>
            <w:r w:rsidR="00A747C1">
              <w:rPr>
                <w:rFonts w:ascii="Trebuchet MS" w:eastAsia="Times New Roman" w:hAnsi="Trebuchet MS" w:cs="Calibri"/>
                <w:color w:val="1F1F1F"/>
                <w:kern w:val="0"/>
                <w:sz w:val="20"/>
                <w:szCs w:val="20"/>
                <w:lang w:eastAsia="en-GB"/>
                <w14:ligatures w14:val="none"/>
              </w:rPr>
              <w:t xml:space="preserve"> students will screen mock CVS. Shortlisting candidates, matching </w:t>
            </w:r>
            <w:r w:rsidR="00B0124C">
              <w:rPr>
                <w:rFonts w:ascii="Trebuchet MS" w:eastAsia="Times New Roman" w:hAnsi="Trebuchet MS" w:cs="Calibri"/>
                <w:color w:val="1F1F1F"/>
                <w:kern w:val="0"/>
                <w:sz w:val="20"/>
                <w:szCs w:val="20"/>
                <w:lang w:eastAsia="en-GB"/>
                <w14:ligatures w14:val="none"/>
              </w:rPr>
              <w:t>their</w:t>
            </w:r>
            <w:r w:rsidR="00A747C1">
              <w:rPr>
                <w:rFonts w:ascii="Trebuchet MS" w:eastAsia="Times New Roman" w:hAnsi="Trebuchet MS" w:cs="Calibri"/>
                <w:color w:val="1F1F1F"/>
                <w:kern w:val="0"/>
                <w:sz w:val="20"/>
                <w:szCs w:val="20"/>
                <w:lang w:eastAsia="en-GB"/>
                <w14:ligatures w14:val="none"/>
              </w:rPr>
              <w:t xml:space="preserve"> skills and qualifications to the role. They will also</w:t>
            </w:r>
            <w:r w:rsidR="000D1138">
              <w:rPr>
                <w:rFonts w:ascii="Trebuchet MS" w:eastAsia="Times New Roman" w:hAnsi="Trebuchet MS" w:cs="Calibri"/>
                <w:color w:val="1F1F1F"/>
                <w:kern w:val="0"/>
                <w:sz w:val="20"/>
                <w:szCs w:val="20"/>
                <w:lang w:eastAsia="en-GB"/>
                <w14:ligatures w14:val="none"/>
              </w:rPr>
              <w:t xml:space="preserve"> start to identify sourcing approaches for this role (i.e. how they would source for this role on </w:t>
            </w:r>
            <w:proofErr w:type="spellStart"/>
            <w:r w:rsidR="009C2880">
              <w:rPr>
                <w:rFonts w:ascii="Trebuchet MS" w:eastAsia="Times New Roman" w:hAnsi="Trebuchet MS" w:cs="Calibri"/>
                <w:color w:val="1F1F1F"/>
                <w:kern w:val="0"/>
                <w:sz w:val="20"/>
                <w:szCs w:val="20"/>
                <w:lang w:eastAsia="en-GB"/>
                <w14:ligatures w14:val="none"/>
              </w:rPr>
              <w:t>L</w:t>
            </w:r>
            <w:r w:rsidR="000D1138">
              <w:rPr>
                <w:rFonts w:ascii="Trebuchet MS" w:eastAsia="Times New Roman" w:hAnsi="Trebuchet MS" w:cs="Calibri"/>
                <w:color w:val="1F1F1F"/>
                <w:kern w:val="0"/>
                <w:sz w:val="20"/>
                <w:szCs w:val="20"/>
                <w:lang w:eastAsia="en-GB"/>
                <w14:ligatures w14:val="none"/>
              </w:rPr>
              <w:t>inkedin</w:t>
            </w:r>
            <w:proofErr w:type="spellEnd"/>
            <w:r w:rsidR="000D1138">
              <w:rPr>
                <w:rFonts w:ascii="Trebuchet MS" w:eastAsia="Times New Roman" w:hAnsi="Trebuchet MS" w:cs="Calibri"/>
                <w:color w:val="1F1F1F"/>
                <w:kern w:val="0"/>
                <w:sz w:val="20"/>
                <w:szCs w:val="20"/>
                <w:lang w:eastAsia="en-GB"/>
                <w14:ligatures w14:val="none"/>
              </w:rPr>
              <w:t xml:space="preserve"> recruiter)</w:t>
            </w:r>
            <w:r w:rsidR="00147E9A">
              <w:rPr>
                <w:rFonts w:ascii="Trebuchet MS" w:eastAsia="Times New Roman" w:hAnsi="Trebuchet MS" w:cs="Calibri"/>
                <w:color w:val="1F1F1F"/>
                <w:kern w:val="0"/>
                <w:sz w:val="20"/>
                <w:szCs w:val="20"/>
                <w:lang w:eastAsia="en-GB"/>
                <w14:ligatures w14:val="none"/>
              </w:rPr>
              <w:t xml:space="preserve"> and write down the types of screening questions they would ask the candidates to ensure they are the right fit for the role. Essentially putting into practice everything they have learnt from there morning shadowing the TA advisor. </w:t>
            </w:r>
          </w:p>
        </w:tc>
        <w:tc>
          <w:tcPr>
            <w:tcW w:w="605" w:type="pct"/>
            <w:tcBorders>
              <w:top w:val="nil"/>
              <w:left w:val="nil"/>
              <w:bottom w:val="single" w:sz="4" w:space="0" w:color="auto"/>
              <w:right w:val="single" w:sz="4" w:space="0" w:color="auto"/>
            </w:tcBorders>
            <w:shd w:val="clear" w:color="auto" w:fill="auto"/>
            <w:vAlign w:val="center"/>
          </w:tcPr>
          <w:p w14:paraId="137B6954" w14:textId="77777777" w:rsidR="00B0124C" w:rsidRDefault="00B0124C" w:rsidP="00B0124C">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008477D6" w14:textId="77777777" w:rsidR="00B0124C" w:rsidRDefault="00B0124C" w:rsidP="00B0124C">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LO9</w:t>
            </w:r>
          </w:p>
          <w:p w14:paraId="74F608AF" w14:textId="77777777" w:rsidR="00B0124C" w:rsidRDefault="00B0124C" w:rsidP="00B0124C">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LO10</w:t>
            </w:r>
          </w:p>
          <w:p w14:paraId="1DB80768" w14:textId="77777777" w:rsidR="00B0124C" w:rsidRDefault="00B0124C" w:rsidP="00B0124C">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LO11</w:t>
            </w:r>
          </w:p>
          <w:p w14:paraId="65E925F5" w14:textId="77777777" w:rsidR="0007267F" w:rsidRDefault="00B0124C" w:rsidP="00B0124C">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LO14</w:t>
            </w:r>
          </w:p>
          <w:p w14:paraId="3C6213D4"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199F6E1B"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2AF3F812" w14:textId="144FBD3B" w:rsidR="00CF038D" w:rsidRPr="0007267F"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LO18</w:t>
            </w:r>
          </w:p>
        </w:tc>
      </w:tr>
      <w:tr w:rsidR="00A74E15" w:rsidRPr="004150C1" w14:paraId="559BEEF2" w14:textId="77777777" w:rsidTr="00C51E8E">
        <w:trPr>
          <w:gridAfter w:val="1"/>
          <w:wAfter w:w="3" w:type="pct"/>
          <w:trHeight w:val="2117"/>
        </w:trPr>
        <w:tc>
          <w:tcPr>
            <w:tcW w:w="448" w:type="pct"/>
            <w:tcBorders>
              <w:top w:val="nil"/>
              <w:left w:val="single" w:sz="4" w:space="0" w:color="auto"/>
              <w:bottom w:val="single" w:sz="4" w:space="0" w:color="auto"/>
              <w:right w:val="single" w:sz="4" w:space="0" w:color="auto"/>
            </w:tcBorders>
            <w:shd w:val="clear" w:color="000000" w:fill="E7E9E8"/>
            <w:vAlign w:val="center"/>
          </w:tcPr>
          <w:p w14:paraId="1918C97F" w14:textId="3B1485C9" w:rsidR="0007267F" w:rsidRPr="0007267F" w:rsidRDefault="00C53763"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3:</w:t>
            </w:r>
            <w:r w:rsidR="001055FA">
              <w:rPr>
                <w:rFonts w:ascii="Trebuchet MS" w:eastAsia="Times New Roman" w:hAnsi="Trebuchet MS" w:cs="Calibri"/>
                <w:color w:val="1F1F1F"/>
                <w:kern w:val="0"/>
                <w:sz w:val="20"/>
                <w:szCs w:val="20"/>
                <w:lang w:eastAsia="en-GB"/>
                <w14:ligatures w14:val="none"/>
              </w:rPr>
              <w:t xml:space="preserve">15-3:30 (finish) </w:t>
            </w:r>
            <w:r>
              <w:rPr>
                <w:rFonts w:ascii="Trebuchet MS" w:eastAsia="Times New Roman" w:hAnsi="Trebuchet MS" w:cs="Calibri"/>
                <w:color w:val="1F1F1F"/>
                <w:kern w:val="0"/>
                <w:sz w:val="20"/>
                <w:szCs w:val="20"/>
                <w:lang w:eastAsia="en-GB"/>
                <w14:ligatures w14:val="none"/>
              </w:rPr>
              <w:t xml:space="preserve">  </w:t>
            </w:r>
          </w:p>
        </w:tc>
        <w:tc>
          <w:tcPr>
            <w:tcW w:w="941" w:type="pct"/>
            <w:tcBorders>
              <w:top w:val="nil"/>
              <w:left w:val="nil"/>
              <w:bottom w:val="single" w:sz="4" w:space="0" w:color="auto"/>
              <w:right w:val="single" w:sz="4" w:space="0" w:color="auto"/>
            </w:tcBorders>
            <w:shd w:val="clear" w:color="auto" w:fill="FFFFFF" w:themeFill="background1"/>
            <w:vAlign w:val="center"/>
          </w:tcPr>
          <w:p w14:paraId="66F6D9A3" w14:textId="710C73A4" w:rsidR="0007267F" w:rsidRPr="0007267F" w:rsidRDefault="001055FA"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Feedback from employer and conversations with the students about </w:t>
            </w:r>
            <w:r>
              <w:rPr>
                <w:rFonts w:ascii="Trebuchet MS" w:eastAsia="Times New Roman" w:hAnsi="Trebuchet MS" w:cs="Calibri"/>
                <w:color w:val="1F1F1F"/>
                <w:kern w:val="0"/>
                <w:sz w:val="20"/>
                <w:szCs w:val="20"/>
                <w:lang w:eastAsia="en-GB"/>
                <w14:ligatures w14:val="none"/>
              </w:rPr>
              <w:t>their</w:t>
            </w:r>
            <w:r>
              <w:rPr>
                <w:rFonts w:ascii="Trebuchet MS" w:eastAsia="Times New Roman" w:hAnsi="Trebuchet MS" w:cs="Calibri"/>
                <w:color w:val="1F1F1F"/>
                <w:kern w:val="0"/>
                <w:sz w:val="20"/>
                <w:szCs w:val="20"/>
                <w:lang w:eastAsia="en-GB"/>
                <w14:ligatures w14:val="none"/>
              </w:rPr>
              <w:t xml:space="preserve"> observations from the day</w:t>
            </w:r>
          </w:p>
        </w:tc>
        <w:tc>
          <w:tcPr>
            <w:tcW w:w="680" w:type="pct"/>
            <w:tcBorders>
              <w:top w:val="nil"/>
              <w:left w:val="nil"/>
              <w:bottom w:val="single" w:sz="4" w:space="0" w:color="auto"/>
              <w:right w:val="single" w:sz="4" w:space="0" w:color="auto"/>
            </w:tcBorders>
            <w:shd w:val="clear" w:color="auto" w:fill="auto"/>
            <w:vAlign w:val="center"/>
          </w:tcPr>
          <w:p w14:paraId="04C4FE45"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5550B4A5" w14:textId="77777777" w:rsidR="0007267F"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27082D84" w14:textId="63F24F69" w:rsidR="00294AFB" w:rsidRPr="0007267F" w:rsidRDefault="00294AFB"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LO17</w:t>
            </w:r>
          </w:p>
        </w:tc>
        <w:tc>
          <w:tcPr>
            <w:tcW w:w="635" w:type="pct"/>
            <w:tcBorders>
              <w:top w:val="nil"/>
              <w:left w:val="nil"/>
              <w:bottom w:val="single" w:sz="4" w:space="0" w:color="auto"/>
              <w:right w:val="single" w:sz="4" w:space="0" w:color="auto"/>
            </w:tcBorders>
            <w:shd w:val="clear" w:color="auto" w:fill="auto"/>
            <w:vAlign w:val="center"/>
          </w:tcPr>
          <w:p w14:paraId="7FC6D89F" w14:textId="42565780" w:rsidR="0007267F" w:rsidRPr="0007267F" w:rsidRDefault="001055FA" w:rsidP="001055FA">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Feedback from employer and conversations with the students about their observations from the day</w:t>
            </w:r>
          </w:p>
        </w:tc>
        <w:tc>
          <w:tcPr>
            <w:tcW w:w="725" w:type="pct"/>
            <w:tcBorders>
              <w:top w:val="nil"/>
              <w:left w:val="nil"/>
              <w:bottom w:val="single" w:sz="4" w:space="0" w:color="auto"/>
              <w:right w:val="single" w:sz="4" w:space="0" w:color="auto"/>
            </w:tcBorders>
            <w:shd w:val="clear" w:color="auto" w:fill="auto"/>
            <w:vAlign w:val="center"/>
          </w:tcPr>
          <w:p w14:paraId="73788DE0" w14:textId="77777777" w:rsidR="0007267F" w:rsidRDefault="001A1CB9"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3E85CB49" w14:textId="77777777" w:rsidR="001A1CB9" w:rsidRDefault="001A1CB9"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0A714A65" w14:textId="23E747CD" w:rsidR="00294AFB" w:rsidRPr="0007267F" w:rsidRDefault="00294AFB" w:rsidP="0007267F">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LO17</w:t>
            </w:r>
          </w:p>
        </w:tc>
        <w:tc>
          <w:tcPr>
            <w:tcW w:w="963" w:type="pct"/>
            <w:tcBorders>
              <w:top w:val="nil"/>
              <w:left w:val="nil"/>
              <w:bottom w:val="single" w:sz="4" w:space="0" w:color="auto"/>
              <w:right w:val="single" w:sz="4" w:space="0" w:color="auto"/>
            </w:tcBorders>
            <w:shd w:val="clear" w:color="auto" w:fill="auto"/>
            <w:vAlign w:val="center"/>
          </w:tcPr>
          <w:p w14:paraId="373FB745" w14:textId="00D6CF64" w:rsidR="0007267F" w:rsidRPr="0007267F" w:rsidRDefault="001055FA" w:rsidP="0007267F">
            <w:pPr>
              <w:spacing w:after="0" w:line="0" w:lineRule="atLeast"/>
              <w:jc w:val="center"/>
              <w:rPr>
                <w:rFonts w:ascii="Trebuchet MS" w:eastAsia="Times New Roman" w:hAnsi="Trebuchet MS" w:cs="Calibri"/>
                <w:color w:val="1F1F1F"/>
                <w:kern w:val="0"/>
                <w:position w:val="-1"/>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Feedback from employer and conversations with the students about </w:t>
            </w:r>
            <w:r>
              <w:rPr>
                <w:rFonts w:ascii="Trebuchet MS" w:eastAsia="Times New Roman" w:hAnsi="Trebuchet MS" w:cs="Calibri"/>
                <w:color w:val="1F1F1F"/>
                <w:kern w:val="0"/>
                <w:sz w:val="20"/>
                <w:szCs w:val="20"/>
                <w:lang w:eastAsia="en-GB"/>
                <w14:ligatures w14:val="none"/>
              </w:rPr>
              <w:t>their</w:t>
            </w:r>
            <w:r>
              <w:rPr>
                <w:rFonts w:ascii="Trebuchet MS" w:eastAsia="Times New Roman" w:hAnsi="Trebuchet MS" w:cs="Calibri"/>
                <w:color w:val="1F1F1F"/>
                <w:kern w:val="0"/>
                <w:sz w:val="20"/>
                <w:szCs w:val="20"/>
                <w:lang w:eastAsia="en-GB"/>
                <w14:ligatures w14:val="none"/>
              </w:rPr>
              <w:t xml:space="preserve"> observations from the day</w:t>
            </w:r>
          </w:p>
        </w:tc>
        <w:tc>
          <w:tcPr>
            <w:tcW w:w="605" w:type="pct"/>
            <w:tcBorders>
              <w:top w:val="nil"/>
              <w:left w:val="nil"/>
              <w:bottom w:val="single" w:sz="4" w:space="0" w:color="auto"/>
              <w:right w:val="single" w:sz="4" w:space="0" w:color="auto"/>
            </w:tcBorders>
            <w:shd w:val="clear" w:color="auto" w:fill="auto"/>
            <w:vAlign w:val="center"/>
          </w:tcPr>
          <w:p w14:paraId="548FEF16" w14:textId="77777777" w:rsidR="009D64CE" w:rsidRDefault="009D64CE" w:rsidP="009D64CE">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22669CD9" w14:textId="30D40485" w:rsidR="0007267F" w:rsidRPr="0007267F" w:rsidRDefault="009D64CE" w:rsidP="009D64CE">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tc>
      </w:tr>
    </w:tbl>
    <w:p w14:paraId="1163D6D2" w14:textId="77777777" w:rsidR="003F4F15" w:rsidRDefault="003F4F15"/>
    <w:tbl>
      <w:tblPr>
        <w:tblpPr w:leftFromText="180" w:rightFromText="180" w:vertAnchor="text" w:tblpY="1"/>
        <w:tblOverlap w:val="never"/>
        <w:tblW w:w="3127" w:type="pct"/>
        <w:tblLook w:val="04A0" w:firstRow="1" w:lastRow="0" w:firstColumn="1" w:lastColumn="0" w:noHBand="0" w:noVBand="1"/>
      </w:tblPr>
      <w:tblGrid>
        <w:gridCol w:w="1285"/>
        <w:gridCol w:w="2483"/>
        <w:gridCol w:w="1952"/>
        <w:gridCol w:w="1821"/>
        <w:gridCol w:w="2083"/>
      </w:tblGrid>
      <w:tr w:rsidR="003F4F15" w:rsidRPr="0007267F" w14:paraId="7B3E16E2" w14:textId="77777777" w:rsidTr="00C51E8E">
        <w:trPr>
          <w:trHeight w:val="461"/>
        </w:trPr>
        <w:tc>
          <w:tcPr>
            <w:tcW w:w="66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7D19735" w14:textId="77777777" w:rsidR="003F4F15" w:rsidRPr="0007267F" w:rsidRDefault="003F4F15" w:rsidP="00D02CB7">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Time</w:t>
            </w:r>
            <w:r w:rsidRPr="0007267F">
              <w:rPr>
                <w:rFonts w:ascii="Arial" w:eastAsia="Times New Roman" w:hAnsi="Arial" w:cs="Arial"/>
                <w:b/>
                <w:bCs/>
                <w:kern w:val="0"/>
                <w:position w:val="1"/>
                <w:sz w:val="20"/>
                <w:szCs w:val="20"/>
                <w:lang w:eastAsia="en-GB"/>
                <w14:ligatures w14:val="none"/>
              </w:rPr>
              <w:t>​</w:t>
            </w:r>
          </w:p>
        </w:tc>
        <w:tc>
          <w:tcPr>
            <w:tcW w:w="1290" w:type="pct"/>
            <w:tcBorders>
              <w:top w:val="nil"/>
              <w:left w:val="nil"/>
              <w:bottom w:val="single" w:sz="4" w:space="0" w:color="auto"/>
              <w:right w:val="single" w:sz="4" w:space="0" w:color="auto"/>
            </w:tcBorders>
            <w:shd w:val="clear" w:color="auto" w:fill="BFBFBF" w:themeFill="background1" w:themeFillShade="BF"/>
            <w:vAlign w:val="center"/>
            <w:hideMark/>
          </w:tcPr>
          <w:p w14:paraId="2EA291DD" w14:textId="4ADB8C62" w:rsidR="003F4F15" w:rsidRPr="0007267F" w:rsidRDefault="003F4F15" w:rsidP="00D02CB7">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 xml:space="preserve">Day </w:t>
            </w:r>
            <w:r>
              <w:rPr>
                <w:rFonts w:ascii="Aptos" w:eastAsia="Times New Roman" w:hAnsi="Aptos" w:cs="Calibri"/>
                <w:b/>
                <w:bCs/>
                <w:kern w:val="0"/>
                <w:position w:val="1"/>
                <w:sz w:val="20"/>
                <w:szCs w:val="20"/>
                <w:lang w:eastAsia="en-GB"/>
                <w14:ligatures w14:val="none"/>
              </w:rPr>
              <w:t>4</w:t>
            </w:r>
          </w:p>
        </w:tc>
        <w:tc>
          <w:tcPr>
            <w:tcW w:w="1014" w:type="pct"/>
            <w:tcBorders>
              <w:top w:val="nil"/>
              <w:left w:val="nil"/>
              <w:bottom w:val="single" w:sz="4" w:space="0" w:color="auto"/>
              <w:right w:val="single" w:sz="4" w:space="0" w:color="auto"/>
            </w:tcBorders>
            <w:shd w:val="clear" w:color="auto" w:fill="BFBFBF" w:themeFill="background1" w:themeFillShade="BF"/>
            <w:vAlign w:val="center"/>
            <w:hideMark/>
          </w:tcPr>
          <w:p w14:paraId="2DC29B4F" w14:textId="77777777" w:rsidR="003F4F15" w:rsidRPr="0007267F" w:rsidRDefault="003F4F15" w:rsidP="00D02CB7">
            <w:pPr>
              <w:spacing w:after="0" w:line="240" w:lineRule="auto"/>
              <w:jc w:val="center"/>
              <w:rPr>
                <w:rFonts w:ascii="Aptos" w:eastAsia="Times New Roman" w:hAnsi="Aptos" w:cs="Calibri"/>
                <w:b/>
                <w:bCs/>
                <w:kern w:val="0"/>
                <w:sz w:val="20"/>
                <w:szCs w:val="20"/>
                <w:lang w:eastAsia="en-GB"/>
                <w14:ligatures w14:val="none"/>
              </w:rPr>
            </w:pPr>
            <w:proofErr w:type="spellStart"/>
            <w:r w:rsidRPr="0007267F">
              <w:rPr>
                <w:rFonts w:ascii="Aptos" w:eastAsia="Times New Roman" w:hAnsi="Aptos" w:cs="Calibri"/>
                <w:b/>
                <w:bCs/>
                <w:kern w:val="0"/>
                <w:sz w:val="20"/>
                <w:szCs w:val="20"/>
                <w:lang w:eastAsia="en-GB"/>
                <w14:ligatures w14:val="none"/>
              </w:rPr>
              <w:t>equalex</w:t>
            </w:r>
            <w:proofErr w:type="spellEnd"/>
            <w:r w:rsidRPr="0007267F">
              <w:rPr>
                <w:rFonts w:ascii="Aptos" w:eastAsia="Times New Roman" w:hAnsi="Aptos" w:cs="Calibri"/>
                <w:b/>
                <w:bCs/>
                <w:kern w:val="0"/>
                <w:sz w:val="20"/>
                <w:szCs w:val="20"/>
                <w:lang w:eastAsia="en-GB"/>
                <w14:ligatures w14:val="none"/>
              </w:rPr>
              <w:t xml:space="preserve"> Learning Objective</w:t>
            </w:r>
          </w:p>
        </w:tc>
        <w:tc>
          <w:tcPr>
            <w:tcW w:w="946" w:type="pct"/>
            <w:tcBorders>
              <w:top w:val="nil"/>
              <w:left w:val="nil"/>
              <w:bottom w:val="single" w:sz="4" w:space="0" w:color="auto"/>
              <w:right w:val="single" w:sz="4" w:space="0" w:color="auto"/>
            </w:tcBorders>
            <w:shd w:val="clear" w:color="auto" w:fill="BFBFBF" w:themeFill="background1" w:themeFillShade="BF"/>
            <w:vAlign w:val="center"/>
            <w:hideMark/>
          </w:tcPr>
          <w:p w14:paraId="1DCCFF3E" w14:textId="347F3325" w:rsidR="003F4F15" w:rsidRPr="0007267F" w:rsidRDefault="003F4F15" w:rsidP="00D02CB7">
            <w:pPr>
              <w:spacing w:after="0" w:line="240" w:lineRule="auto"/>
              <w:jc w:val="center"/>
              <w:rPr>
                <w:rFonts w:ascii="Aptos" w:eastAsia="Times New Roman" w:hAnsi="Aptos" w:cs="Calibri"/>
                <w:b/>
                <w:bCs/>
                <w:kern w:val="0"/>
                <w:sz w:val="20"/>
                <w:szCs w:val="20"/>
                <w:lang w:eastAsia="en-GB"/>
                <w14:ligatures w14:val="none"/>
              </w:rPr>
            </w:pPr>
            <w:r w:rsidRPr="0007267F">
              <w:rPr>
                <w:rFonts w:ascii="Aptos" w:eastAsia="Times New Roman" w:hAnsi="Aptos" w:cs="Calibri"/>
                <w:b/>
                <w:bCs/>
                <w:kern w:val="0"/>
                <w:position w:val="1"/>
                <w:sz w:val="20"/>
                <w:szCs w:val="20"/>
                <w:lang w:eastAsia="en-GB"/>
                <w14:ligatures w14:val="none"/>
              </w:rPr>
              <w:t xml:space="preserve">Day </w:t>
            </w:r>
            <w:r>
              <w:rPr>
                <w:rFonts w:ascii="Aptos" w:eastAsia="Times New Roman" w:hAnsi="Aptos" w:cs="Calibri"/>
                <w:b/>
                <w:bCs/>
                <w:kern w:val="0"/>
                <w:position w:val="1"/>
                <w:sz w:val="20"/>
                <w:szCs w:val="20"/>
                <w:lang w:eastAsia="en-GB"/>
                <w14:ligatures w14:val="none"/>
              </w:rPr>
              <w:t>5</w:t>
            </w:r>
          </w:p>
        </w:tc>
        <w:tc>
          <w:tcPr>
            <w:tcW w:w="1082" w:type="pct"/>
            <w:tcBorders>
              <w:top w:val="nil"/>
              <w:left w:val="nil"/>
              <w:bottom w:val="single" w:sz="4" w:space="0" w:color="auto"/>
              <w:right w:val="single" w:sz="4" w:space="0" w:color="auto"/>
            </w:tcBorders>
            <w:shd w:val="clear" w:color="auto" w:fill="BFBFBF" w:themeFill="background1" w:themeFillShade="BF"/>
            <w:vAlign w:val="center"/>
            <w:hideMark/>
          </w:tcPr>
          <w:p w14:paraId="5C68A352" w14:textId="77777777" w:rsidR="003F4F15" w:rsidRPr="0007267F" w:rsidRDefault="003F4F15" w:rsidP="00D02CB7">
            <w:pPr>
              <w:spacing w:after="0" w:line="240" w:lineRule="auto"/>
              <w:jc w:val="center"/>
              <w:rPr>
                <w:rFonts w:ascii="Aptos" w:eastAsia="Times New Roman" w:hAnsi="Aptos" w:cs="Calibri"/>
                <w:b/>
                <w:bCs/>
                <w:kern w:val="0"/>
                <w:sz w:val="20"/>
                <w:szCs w:val="20"/>
                <w:lang w:eastAsia="en-GB"/>
                <w14:ligatures w14:val="none"/>
              </w:rPr>
            </w:pPr>
            <w:proofErr w:type="spellStart"/>
            <w:r w:rsidRPr="0007267F">
              <w:rPr>
                <w:rFonts w:ascii="Aptos" w:eastAsia="Times New Roman" w:hAnsi="Aptos" w:cs="Calibri"/>
                <w:b/>
                <w:bCs/>
                <w:kern w:val="0"/>
                <w:sz w:val="20"/>
                <w:szCs w:val="20"/>
                <w:lang w:eastAsia="en-GB"/>
                <w14:ligatures w14:val="none"/>
              </w:rPr>
              <w:t>equalex</w:t>
            </w:r>
            <w:proofErr w:type="spellEnd"/>
            <w:r w:rsidRPr="0007267F">
              <w:rPr>
                <w:rFonts w:ascii="Aptos" w:eastAsia="Times New Roman" w:hAnsi="Aptos" w:cs="Calibri"/>
                <w:b/>
                <w:bCs/>
                <w:kern w:val="0"/>
                <w:sz w:val="20"/>
                <w:szCs w:val="20"/>
                <w:lang w:eastAsia="en-GB"/>
                <w14:ligatures w14:val="none"/>
              </w:rPr>
              <w:t xml:space="preserve"> Learning Objective</w:t>
            </w:r>
          </w:p>
        </w:tc>
      </w:tr>
      <w:tr w:rsidR="003F4F15" w:rsidRPr="0007267F" w14:paraId="48BCE03C" w14:textId="77777777" w:rsidTr="00C51E8E">
        <w:trPr>
          <w:trHeight w:val="1337"/>
        </w:trPr>
        <w:tc>
          <w:tcPr>
            <w:tcW w:w="668" w:type="pct"/>
            <w:tcBorders>
              <w:top w:val="nil"/>
              <w:left w:val="single" w:sz="4" w:space="0" w:color="auto"/>
              <w:bottom w:val="single" w:sz="4" w:space="0" w:color="auto"/>
              <w:right w:val="single" w:sz="4" w:space="0" w:color="auto"/>
            </w:tcBorders>
            <w:shd w:val="clear" w:color="000000" w:fill="E7E9E8"/>
            <w:vAlign w:val="center"/>
          </w:tcPr>
          <w:p w14:paraId="1800D424" w14:textId="5BDB723D" w:rsidR="003F4F15" w:rsidRPr="0007267F" w:rsidRDefault="00C30218"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9am-11:30am</w:t>
            </w:r>
          </w:p>
        </w:tc>
        <w:tc>
          <w:tcPr>
            <w:tcW w:w="1290" w:type="pct"/>
            <w:tcBorders>
              <w:top w:val="nil"/>
              <w:left w:val="nil"/>
              <w:bottom w:val="single" w:sz="4" w:space="0" w:color="auto"/>
              <w:right w:val="single" w:sz="4" w:space="0" w:color="auto"/>
            </w:tcBorders>
            <w:shd w:val="clear" w:color="auto" w:fill="FFFFFF" w:themeFill="background1"/>
            <w:vAlign w:val="center"/>
          </w:tcPr>
          <w:p w14:paraId="72D71C40" w14:textId="6C402F27" w:rsidR="003F4F15" w:rsidRPr="0007267F" w:rsidRDefault="004B2270"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Back to the recruitment team where they will spend the morning </w:t>
            </w:r>
            <w:r w:rsidR="000A2D1B">
              <w:rPr>
                <w:rFonts w:ascii="Trebuchet MS" w:eastAsia="Times New Roman" w:hAnsi="Trebuchet MS" w:cs="Calibri"/>
                <w:color w:val="1F1F1F"/>
                <w:kern w:val="0"/>
                <w:sz w:val="20"/>
                <w:szCs w:val="20"/>
                <w:lang w:eastAsia="en-GB"/>
                <w14:ligatures w14:val="none"/>
              </w:rPr>
              <w:t xml:space="preserve">shadowing another member of the recruitment team. This time they will be watching them arranging interviews, offering candidates roles and drafting contracts. </w:t>
            </w:r>
          </w:p>
        </w:tc>
        <w:tc>
          <w:tcPr>
            <w:tcW w:w="1014" w:type="pct"/>
            <w:tcBorders>
              <w:top w:val="nil"/>
              <w:left w:val="nil"/>
              <w:bottom w:val="single" w:sz="4" w:space="0" w:color="auto"/>
              <w:right w:val="single" w:sz="4" w:space="0" w:color="auto"/>
            </w:tcBorders>
            <w:shd w:val="clear" w:color="auto" w:fill="auto"/>
            <w:vAlign w:val="center"/>
          </w:tcPr>
          <w:p w14:paraId="09B00B97"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41B94911"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7C34E744"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4163C5C6" w14:textId="14991098" w:rsidR="003F4F15" w:rsidRPr="0007267F"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c>
          <w:tcPr>
            <w:tcW w:w="946" w:type="pct"/>
            <w:tcBorders>
              <w:top w:val="nil"/>
              <w:left w:val="single" w:sz="4" w:space="0" w:color="auto"/>
              <w:bottom w:val="single" w:sz="4" w:space="0" w:color="auto"/>
              <w:right w:val="single" w:sz="4" w:space="0" w:color="auto"/>
            </w:tcBorders>
            <w:shd w:val="clear" w:color="auto" w:fill="auto"/>
            <w:vAlign w:val="center"/>
          </w:tcPr>
          <w:p w14:paraId="2BA726F4" w14:textId="03EAEDD1" w:rsidR="003F4F15" w:rsidRPr="0007267F" w:rsidRDefault="0025533A" w:rsidP="00D02CB7">
            <w:pPr>
              <w:spacing w:after="0" w:line="0" w:lineRule="atLeast"/>
              <w:jc w:val="center"/>
              <w:rPr>
                <w:rFonts w:ascii="Trebuchet MS" w:eastAsia="Times New Roman" w:hAnsi="Trebuchet MS" w:cs="Calibri"/>
                <w:color w:val="1F1F1F"/>
                <w:kern w:val="0"/>
                <w:position w:val="1"/>
                <w:sz w:val="20"/>
                <w:szCs w:val="20"/>
                <w:lang w:eastAsia="en-GB"/>
                <w14:ligatures w14:val="none"/>
              </w:rPr>
            </w:pPr>
            <w:r>
              <w:rPr>
                <w:rFonts w:ascii="Trebuchet MS" w:eastAsia="Times New Roman" w:hAnsi="Trebuchet MS" w:cs="Calibri"/>
                <w:color w:val="1F1F1F"/>
                <w:kern w:val="0"/>
                <w:position w:val="1"/>
                <w:sz w:val="20"/>
                <w:szCs w:val="20"/>
                <w:lang w:eastAsia="en-GB"/>
                <w14:ligatures w14:val="none"/>
              </w:rPr>
              <w:t xml:space="preserve">Spend the morning </w:t>
            </w:r>
            <w:r w:rsidR="00C21640">
              <w:rPr>
                <w:rFonts w:ascii="Trebuchet MS" w:eastAsia="Times New Roman" w:hAnsi="Trebuchet MS" w:cs="Calibri"/>
                <w:color w:val="1F1F1F"/>
                <w:kern w:val="0"/>
                <w:position w:val="1"/>
                <w:sz w:val="20"/>
                <w:szCs w:val="20"/>
                <w:lang w:eastAsia="en-GB"/>
                <w14:ligatures w14:val="none"/>
              </w:rPr>
              <w:t xml:space="preserve">watching the </w:t>
            </w:r>
            <w:proofErr w:type="spellStart"/>
            <w:r w:rsidR="00C21640">
              <w:rPr>
                <w:rFonts w:ascii="Trebuchet MS" w:eastAsia="Times New Roman" w:hAnsi="Trebuchet MS" w:cs="Calibri"/>
                <w:color w:val="1F1F1F"/>
                <w:kern w:val="0"/>
                <w:position w:val="1"/>
                <w:sz w:val="20"/>
                <w:szCs w:val="20"/>
                <w:lang w:eastAsia="en-GB"/>
                <w14:ligatures w14:val="none"/>
              </w:rPr>
              <w:t>itrent</w:t>
            </w:r>
            <w:proofErr w:type="spellEnd"/>
            <w:r w:rsidR="00C21640">
              <w:rPr>
                <w:rFonts w:ascii="Trebuchet MS" w:eastAsia="Times New Roman" w:hAnsi="Trebuchet MS" w:cs="Calibri"/>
                <w:color w:val="1F1F1F"/>
                <w:kern w:val="0"/>
                <w:position w:val="1"/>
                <w:sz w:val="20"/>
                <w:szCs w:val="20"/>
                <w:lang w:eastAsia="en-GB"/>
                <w14:ligatures w14:val="none"/>
              </w:rPr>
              <w:t xml:space="preserve"> process again</w:t>
            </w:r>
            <w:r w:rsidR="00BB1D80">
              <w:rPr>
                <w:rFonts w:ascii="Trebuchet MS" w:eastAsia="Times New Roman" w:hAnsi="Trebuchet MS" w:cs="Calibri"/>
                <w:color w:val="1F1F1F"/>
                <w:kern w:val="0"/>
                <w:position w:val="1"/>
                <w:sz w:val="20"/>
                <w:szCs w:val="20"/>
                <w:lang w:eastAsia="en-GB"/>
                <w14:ligatures w14:val="none"/>
              </w:rPr>
              <w:t xml:space="preserve"> and going over right to work checks, online and in person. </w:t>
            </w:r>
          </w:p>
        </w:tc>
        <w:tc>
          <w:tcPr>
            <w:tcW w:w="1082" w:type="pct"/>
            <w:tcBorders>
              <w:top w:val="nil"/>
              <w:left w:val="single" w:sz="4" w:space="0" w:color="auto"/>
              <w:bottom w:val="single" w:sz="4" w:space="0" w:color="000000"/>
              <w:right w:val="single" w:sz="4" w:space="0" w:color="auto"/>
            </w:tcBorders>
            <w:shd w:val="clear" w:color="auto" w:fill="auto"/>
            <w:vAlign w:val="center"/>
          </w:tcPr>
          <w:p w14:paraId="468E75AD"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62453F25"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15944B5B"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468E394E" w14:textId="751B9E86" w:rsidR="003F4F15" w:rsidRPr="0007267F"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r>
      <w:tr w:rsidR="003F4F15" w:rsidRPr="0007267F" w14:paraId="29E685EE" w14:textId="77777777" w:rsidTr="00C51E8E">
        <w:trPr>
          <w:trHeight w:val="1451"/>
        </w:trPr>
        <w:tc>
          <w:tcPr>
            <w:tcW w:w="668" w:type="pct"/>
            <w:tcBorders>
              <w:top w:val="nil"/>
              <w:left w:val="single" w:sz="4" w:space="0" w:color="auto"/>
              <w:bottom w:val="single" w:sz="4" w:space="0" w:color="auto"/>
              <w:right w:val="single" w:sz="4" w:space="0" w:color="auto"/>
            </w:tcBorders>
            <w:shd w:val="clear" w:color="000000" w:fill="E7E9E8"/>
            <w:vAlign w:val="center"/>
          </w:tcPr>
          <w:p w14:paraId="10F3292E" w14:textId="2D250874" w:rsidR="003F4F15" w:rsidRPr="0007267F" w:rsidRDefault="00C30218"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lastRenderedPageBreak/>
              <w:t>11:30am-12:30</w:t>
            </w:r>
            <w:r w:rsidR="0046651A">
              <w:rPr>
                <w:rFonts w:ascii="Trebuchet MS" w:eastAsia="Times New Roman" w:hAnsi="Trebuchet MS" w:cs="Calibri"/>
                <w:color w:val="1F1F1F"/>
                <w:kern w:val="0"/>
                <w:sz w:val="20"/>
                <w:szCs w:val="20"/>
                <w:lang w:eastAsia="en-GB"/>
                <w14:ligatures w14:val="none"/>
              </w:rPr>
              <w:t>p</w:t>
            </w:r>
            <w:r>
              <w:rPr>
                <w:rFonts w:ascii="Trebuchet MS" w:eastAsia="Times New Roman" w:hAnsi="Trebuchet MS" w:cs="Calibri"/>
                <w:color w:val="1F1F1F"/>
                <w:kern w:val="0"/>
                <w:sz w:val="20"/>
                <w:szCs w:val="20"/>
                <w:lang w:eastAsia="en-GB"/>
                <w14:ligatures w14:val="none"/>
              </w:rPr>
              <w:t>m</w:t>
            </w:r>
          </w:p>
        </w:tc>
        <w:tc>
          <w:tcPr>
            <w:tcW w:w="1290" w:type="pct"/>
            <w:tcBorders>
              <w:top w:val="nil"/>
              <w:left w:val="nil"/>
              <w:bottom w:val="single" w:sz="4" w:space="0" w:color="auto"/>
              <w:right w:val="single" w:sz="4" w:space="0" w:color="auto"/>
            </w:tcBorders>
            <w:shd w:val="clear" w:color="auto" w:fill="FFFFFF" w:themeFill="background1"/>
            <w:vAlign w:val="center"/>
          </w:tcPr>
          <w:p w14:paraId="5B7F89D9" w14:textId="61DF1C2D" w:rsidR="003F4F15" w:rsidRPr="0007267F" w:rsidRDefault="000A2D1B"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Still shadowing the recruitment </w:t>
            </w:r>
            <w:r w:rsidR="009B1106">
              <w:rPr>
                <w:rFonts w:ascii="Trebuchet MS" w:eastAsia="Times New Roman" w:hAnsi="Trebuchet MS" w:cs="Calibri"/>
                <w:color w:val="1F1F1F"/>
                <w:kern w:val="0"/>
                <w:sz w:val="20"/>
                <w:szCs w:val="20"/>
                <w:lang w:eastAsia="en-GB"/>
                <w14:ligatures w14:val="none"/>
              </w:rPr>
              <w:t>team,</w:t>
            </w:r>
            <w:r>
              <w:rPr>
                <w:rFonts w:ascii="Trebuchet MS" w:eastAsia="Times New Roman" w:hAnsi="Trebuchet MS" w:cs="Calibri"/>
                <w:color w:val="1F1F1F"/>
                <w:kern w:val="0"/>
                <w:sz w:val="20"/>
                <w:szCs w:val="20"/>
                <w:lang w:eastAsia="en-GB"/>
                <w14:ligatures w14:val="none"/>
              </w:rPr>
              <w:t xml:space="preserve"> they will watch</w:t>
            </w:r>
            <w:r w:rsidR="00F56E13">
              <w:rPr>
                <w:rFonts w:ascii="Trebuchet MS" w:eastAsia="Times New Roman" w:hAnsi="Trebuchet MS" w:cs="Calibri"/>
                <w:color w:val="1F1F1F"/>
                <w:kern w:val="0"/>
                <w:sz w:val="20"/>
                <w:szCs w:val="20"/>
                <w:lang w:eastAsia="en-GB"/>
                <w14:ligatures w14:val="none"/>
              </w:rPr>
              <w:t xml:space="preserve"> </w:t>
            </w:r>
            <w:r w:rsidR="000F7A7E">
              <w:rPr>
                <w:rFonts w:ascii="Trebuchet MS" w:eastAsia="Times New Roman" w:hAnsi="Trebuchet MS" w:cs="Calibri"/>
                <w:color w:val="1F1F1F"/>
                <w:kern w:val="0"/>
                <w:sz w:val="20"/>
                <w:szCs w:val="20"/>
                <w:lang w:eastAsia="en-GB"/>
                <w14:ligatures w14:val="none"/>
              </w:rPr>
              <w:t xml:space="preserve">them put a candidate onto </w:t>
            </w:r>
            <w:proofErr w:type="spellStart"/>
            <w:r w:rsidR="000F7A7E">
              <w:rPr>
                <w:rFonts w:ascii="Trebuchet MS" w:eastAsia="Times New Roman" w:hAnsi="Trebuchet MS" w:cs="Calibri"/>
                <w:color w:val="1F1F1F"/>
                <w:kern w:val="0"/>
                <w:sz w:val="20"/>
                <w:szCs w:val="20"/>
                <w:lang w:eastAsia="en-GB"/>
                <w14:ligatures w14:val="none"/>
              </w:rPr>
              <w:t>itrent</w:t>
            </w:r>
            <w:proofErr w:type="spellEnd"/>
            <w:r w:rsidR="000F7A7E">
              <w:rPr>
                <w:rFonts w:ascii="Trebuchet MS" w:eastAsia="Times New Roman" w:hAnsi="Trebuchet MS" w:cs="Calibri"/>
                <w:color w:val="1F1F1F"/>
                <w:kern w:val="0"/>
                <w:sz w:val="20"/>
                <w:szCs w:val="20"/>
                <w:lang w:eastAsia="en-GB"/>
                <w14:ligatures w14:val="none"/>
              </w:rPr>
              <w:t xml:space="preserve"> learning </w:t>
            </w:r>
            <w:r w:rsidR="00C939B7">
              <w:rPr>
                <w:rFonts w:ascii="Trebuchet MS" w:eastAsia="Times New Roman" w:hAnsi="Trebuchet MS" w:cs="Calibri"/>
                <w:color w:val="1F1F1F"/>
                <w:kern w:val="0"/>
                <w:sz w:val="20"/>
                <w:szCs w:val="20"/>
                <w:lang w:eastAsia="en-GB"/>
                <w14:ligatures w14:val="none"/>
              </w:rPr>
              <w:t xml:space="preserve">about </w:t>
            </w:r>
            <w:r w:rsidR="009B1106">
              <w:rPr>
                <w:rFonts w:ascii="Trebuchet MS" w:eastAsia="Times New Roman" w:hAnsi="Trebuchet MS" w:cs="Calibri"/>
                <w:color w:val="1F1F1F"/>
                <w:kern w:val="0"/>
                <w:sz w:val="20"/>
                <w:szCs w:val="20"/>
                <w:lang w:eastAsia="en-GB"/>
                <w14:ligatures w14:val="none"/>
              </w:rPr>
              <w:t>candidate</w:t>
            </w:r>
            <w:r w:rsidR="00C939B7">
              <w:rPr>
                <w:rFonts w:ascii="Trebuchet MS" w:eastAsia="Times New Roman" w:hAnsi="Trebuchet MS" w:cs="Calibri"/>
                <w:color w:val="1F1F1F"/>
                <w:kern w:val="0"/>
                <w:sz w:val="20"/>
                <w:szCs w:val="20"/>
                <w:lang w:eastAsia="en-GB"/>
                <w14:ligatures w14:val="none"/>
              </w:rPr>
              <w:t xml:space="preserve"> onboarding and the steps we need to do to make sure they are fully compliant. If there are right to work checks booked for this day they will also shadow one of these. </w:t>
            </w:r>
          </w:p>
        </w:tc>
        <w:tc>
          <w:tcPr>
            <w:tcW w:w="1014" w:type="pct"/>
            <w:tcBorders>
              <w:top w:val="nil"/>
              <w:left w:val="nil"/>
              <w:bottom w:val="single" w:sz="4" w:space="0" w:color="auto"/>
              <w:right w:val="single" w:sz="4" w:space="0" w:color="auto"/>
            </w:tcBorders>
            <w:shd w:val="clear" w:color="auto" w:fill="auto"/>
            <w:vAlign w:val="center"/>
          </w:tcPr>
          <w:p w14:paraId="1FDD100D"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7EBD85DB"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LO12</w:t>
            </w:r>
          </w:p>
          <w:p w14:paraId="47C5192C" w14:textId="77777777" w:rsidR="00682604"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LO13</w:t>
            </w:r>
          </w:p>
          <w:p w14:paraId="46D83641" w14:textId="6F637523" w:rsidR="003F4F15" w:rsidRPr="0007267F"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LO15</w:t>
            </w:r>
          </w:p>
        </w:tc>
        <w:tc>
          <w:tcPr>
            <w:tcW w:w="946" w:type="pct"/>
            <w:tcBorders>
              <w:top w:val="nil"/>
              <w:left w:val="single" w:sz="4" w:space="0" w:color="auto"/>
              <w:bottom w:val="single" w:sz="4" w:space="0" w:color="auto"/>
              <w:right w:val="single" w:sz="4" w:space="0" w:color="auto"/>
            </w:tcBorders>
            <w:shd w:val="clear" w:color="auto" w:fill="auto"/>
            <w:vAlign w:val="center"/>
          </w:tcPr>
          <w:p w14:paraId="6FA62F15" w14:textId="140068BA" w:rsidR="003F4F15" w:rsidRPr="0007267F" w:rsidRDefault="00BB1D80" w:rsidP="00CD047C">
            <w:pPr>
              <w:spacing w:after="0" w:line="0" w:lineRule="atLeast"/>
              <w:rPr>
                <w:rFonts w:ascii="Trebuchet MS" w:eastAsia="Times New Roman" w:hAnsi="Trebuchet MS" w:cs="Calibri"/>
                <w:color w:val="1F1F1F"/>
                <w:kern w:val="0"/>
                <w:position w:val="1"/>
                <w:sz w:val="20"/>
                <w:szCs w:val="20"/>
                <w:lang w:eastAsia="en-GB"/>
                <w14:ligatures w14:val="none"/>
              </w:rPr>
            </w:pPr>
            <w:r>
              <w:rPr>
                <w:rFonts w:ascii="Trebuchet MS" w:eastAsia="Times New Roman" w:hAnsi="Trebuchet MS" w:cs="Calibri"/>
                <w:color w:val="1F1F1F"/>
                <w:kern w:val="0"/>
                <w:position w:val="1"/>
                <w:sz w:val="20"/>
                <w:szCs w:val="20"/>
                <w:lang w:eastAsia="en-GB"/>
                <w14:ligatures w14:val="none"/>
              </w:rPr>
              <w:t xml:space="preserve">Working with a member of the recruitment team and being supervised by them they will have the chance to put a real candidate on </w:t>
            </w:r>
            <w:proofErr w:type="spellStart"/>
            <w:r>
              <w:rPr>
                <w:rFonts w:ascii="Trebuchet MS" w:eastAsia="Times New Roman" w:hAnsi="Trebuchet MS" w:cs="Calibri"/>
                <w:color w:val="1F1F1F"/>
                <w:kern w:val="0"/>
                <w:position w:val="1"/>
                <w:sz w:val="20"/>
                <w:szCs w:val="20"/>
                <w:lang w:eastAsia="en-GB"/>
                <w14:ligatures w14:val="none"/>
              </w:rPr>
              <w:t>itrent</w:t>
            </w:r>
            <w:proofErr w:type="spellEnd"/>
            <w:r>
              <w:rPr>
                <w:rFonts w:ascii="Trebuchet MS" w:eastAsia="Times New Roman" w:hAnsi="Trebuchet MS" w:cs="Calibri"/>
                <w:color w:val="1F1F1F"/>
                <w:kern w:val="0"/>
                <w:position w:val="1"/>
                <w:sz w:val="20"/>
                <w:szCs w:val="20"/>
                <w:lang w:eastAsia="en-GB"/>
                <w14:ligatures w14:val="none"/>
              </w:rPr>
              <w:t xml:space="preserve">. Essentially putting into practice what they have learnt </w:t>
            </w:r>
            <w:r w:rsidR="00810DC8">
              <w:rPr>
                <w:rFonts w:ascii="Trebuchet MS" w:eastAsia="Times New Roman" w:hAnsi="Trebuchet MS" w:cs="Calibri"/>
                <w:color w:val="1F1F1F"/>
                <w:kern w:val="0"/>
                <w:position w:val="1"/>
                <w:sz w:val="20"/>
                <w:szCs w:val="20"/>
                <w:lang w:eastAsia="en-GB"/>
                <w14:ligatures w14:val="none"/>
              </w:rPr>
              <w:t xml:space="preserve">about the end of the recruitment cycle. </w:t>
            </w:r>
          </w:p>
        </w:tc>
        <w:tc>
          <w:tcPr>
            <w:tcW w:w="1082" w:type="pct"/>
            <w:tcBorders>
              <w:top w:val="nil"/>
              <w:left w:val="single" w:sz="4" w:space="0" w:color="auto"/>
              <w:bottom w:val="single" w:sz="4" w:space="0" w:color="000000"/>
              <w:right w:val="single" w:sz="4" w:space="0" w:color="auto"/>
            </w:tcBorders>
            <w:shd w:val="clear" w:color="auto" w:fill="auto"/>
            <w:vAlign w:val="center"/>
          </w:tcPr>
          <w:p w14:paraId="301FFEC4"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567D6E7B"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LO9</w:t>
            </w:r>
          </w:p>
          <w:p w14:paraId="25045740"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LO10</w:t>
            </w:r>
          </w:p>
          <w:p w14:paraId="329401AD"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LO11</w:t>
            </w:r>
          </w:p>
          <w:p w14:paraId="0F10759C" w14:textId="77777777" w:rsidR="003F4F15" w:rsidRDefault="00682604" w:rsidP="00682604">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            </w:t>
            </w:r>
            <w:r>
              <w:rPr>
                <w:rFonts w:ascii="Trebuchet MS" w:eastAsia="Times New Roman" w:hAnsi="Trebuchet MS" w:cs="Calibri"/>
                <w:color w:val="1F1F1F"/>
                <w:kern w:val="0"/>
                <w:sz w:val="20"/>
                <w:szCs w:val="20"/>
                <w:lang w:eastAsia="en-GB"/>
                <w14:ligatures w14:val="none"/>
              </w:rPr>
              <w:t>LO14</w:t>
            </w:r>
          </w:p>
          <w:p w14:paraId="057CA749"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1A2A452F"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55691FCE" w14:textId="75CE71CC" w:rsidR="00CF038D" w:rsidRPr="0007267F" w:rsidRDefault="00CF038D" w:rsidP="00CF038D">
            <w:pPr>
              <w:spacing w:after="0" w:line="240" w:lineRule="auto"/>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            </w:t>
            </w:r>
            <w:r>
              <w:rPr>
                <w:rFonts w:ascii="Trebuchet MS" w:eastAsia="Times New Roman" w:hAnsi="Trebuchet MS" w:cs="Calibri"/>
                <w:color w:val="1F1F1F"/>
                <w:kern w:val="0"/>
                <w:sz w:val="20"/>
                <w:szCs w:val="20"/>
                <w:lang w:eastAsia="en-GB"/>
                <w14:ligatures w14:val="none"/>
              </w:rPr>
              <w:t>LO18</w:t>
            </w:r>
          </w:p>
        </w:tc>
      </w:tr>
      <w:tr w:rsidR="003F4F15" w:rsidRPr="0007267F" w14:paraId="43750E10" w14:textId="77777777" w:rsidTr="00B641AF">
        <w:trPr>
          <w:trHeight w:val="340"/>
        </w:trPr>
        <w:tc>
          <w:tcPr>
            <w:tcW w:w="5000" w:type="pct"/>
            <w:gridSpan w:val="5"/>
            <w:tcBorders>
              <w:top w:val="nil"/>
              <w:left w:val="single" w:sz="4" w:space="0" w:color="auto"/>
              <w:bottom w:val="single" w:sz="4" w:space="0" w:color="auto"/>
              <w:right w:val="single" w:sz="4" w:space="0" w:color="auto"/>
            </w:tcBorders>
            <w:shd w:val="clear" w:color="auto" w:fill="AEAAAA" w:themeFill="background2" w:themeFillShade="BF"/>
            <w:vAlign w:val="center"/>
          </w:tcPr>
          <w:p w14:paraId="7E1C172C" w14:textId="0B26C76C" w:rsidR="003F4F15" w:rsidRPr="00C51E8E" w:rsidRDefault="00C51E8E" w:rsidP="00D02CB7">
            <w:pPr>
              <w:spacing w:after="0" w:line="240" w:lineRule="auto"/>
              <w:jc w:val="center"/>
              <w:rPr>
                <w:rFonts w:ascii="Trebuchet MS" w:eastAsia="Times New Roman" w:hAnsi="Trebuchet MS" w:cs="Calibri"/>
                <w:b/>
                <w:bCs/>
                <w:color w:val="1F1F1F"/>
                <w:kern w:val="0"/>
                <w:sz w:val="20"/>
                <w:szCs w:val="20"/>
                <w:lang w:eastAsia="en-GB"/>
                <w14:ligatures w14:val="none"/>
              </w:rPr>
            </w:pPr>
            <w:r w:rsidRPr="00C51E8E">
              <w:rPr>
                <w:rFonts w:ascii="Trebuchet MS" w:eastAsia="Times New Roman" w:hAnsi="Trebuchet MS" w:cs="Calibri"/>
                <w:b/>
                <w:bCs/>
                <w:color w:val="1F1F1F"/>
                <w:kern w:val="0"/>
                <w:sz w:val="20"/>
                <w:szCs w:val="20"/>
                <w:lang w:eastAsia="en-GB"/>
                <w14:ligatures w14:val="none"/>
              </w:rPr>
              <w:t>Lunch 1 hour</w:t>
            </w:r>
          </w:p>
        </w:tc>
      </w:tr>
      <w:tr w:rsidR="00C51E8E" w:rsidRPr="0007267F" w14:paraId="50C51A10" w14:textId="77777777" w:rsidTr="00C51E8E">
        <w:trPr>
          <w:trHeight w:val="1659"/>
        </w:trPr>
        <w:tc>
          <w:tcPr>
            <w:tcW w:w="668" w:type="pct"/>
            <w:tcBorders>
              <w:top w:val="nil"/>
              <w:left w:val="single" w:sz="4" w:space="0" w:color="auto"/>
              <w:bottom w:val="single" w:sz="4" w:space="0" w:color="auto"/>
              <w:right w:val="single" w:sz="4" w:space="0" w:color="auto"/>
            </w:tcBorders>
            <w:shd w:val="clear" w:color="000000" w:fill="E7E9E8"/>
            <w:vAlign w:val="center"/>
          </w:tcPr>
          <w:p w14:paraId="0A6CDDE0" w14:textId="77777777" w:rsidR="00C51E8E" w:rsidRDefault="00C30218"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1:30pm-</w:t>
            </w:r>
            <w:r w:rsidR="00DC7E6E">
              <w:rPr>
                <w:rFonts w:ascii="Trebuchet MS" w:eastAsia="Times New Roman" w:hAnsi="Trebuchet MS" w:cs="Calibri"/>
                <w:color w:val="1F1F1F"/>
                <w:kern w:val="0"/>
                <w:sz w:val="20"/>
                <w:szCs w:val="20"/>
                <w:lang w:eastAsia="en-GB"/>
                <w14:ligatures w14:val="none"/>
              </w:rPr>
              <w:t>3:15pm</w:t>
            </w:r>
          </w:p>
          <w:p w14:paraId="3E23F607" w14:textId="55B0C432" w:rsidR="00841639" w:rsidRPr="0007267F" w:rsidRDefault="00841639"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And </w:t>
            </w:r>
            <w:r w:rsidR="00C82BC1">
              <w:rPr>
                <w:rFonts w:ascii="Trebuchet MS" w:eastAsia="Times New Roman" w:hAnsi="Trebuchet MS" w:cs="Calibri"/>
                <w:color w:val="1F1F1F"/>
                <w:kern w:val="0"/>
                <w:sz w:val="20"/>
                <w:szCs w:val="20"/>
                <w:lang w:eastAsia="en-GB"/>
                <w14:ligatures w14:val="none"/>
              </w:rPr>
              <w:t xml:space="preserve">1:30pm-2pm (Day 5 only) </w:t>
            </w:r>
          </w:p>
        </w:tc>
        <w:tc>
          <w:tcPr>
            <w:tcW w:w="1290" w:type="pct"/>
            <w:tcBorders>
              <w:top w:val="nil"/>
              <w:left w:val="nil"/>
              <w:bottom w:val="single" w:sz="4" w:space="0" w:color="auto"/>
              <w:right w:val="single" w:sz="4" w:space="0" w:color="auto"/>
            </w:tcBorders>
            <w:shd w:val="clear" w:color="auto" w:fill="FFFFFF" w:themeFill="background1"/>
            <w:vAlign w:val="center"/>
          </w:tcPr>
          <w:p w14:paraId="04A23507" w14:textId="608EAABA" w:rsidR="00C51E8E" w:rsidRPr="0007267F" w:rsidRDefault="009B1106"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Using our test ATS site </w:t>
            </w:r>
            <w:r w:rsidR="00971D92">
              <w:rPr>
                <w:rFonts w:ascii="Trebuchet MS" w:eastAsia="Times New Roman" w:hAnsi="Trebuchet MS" w:cs="Calibri"/>
                <w:color w:val="1F1F1F"/>
                <w:kern w:val="0"/>
                <w:sz w:val="20"/>
                <w:szCs w:val="20"/>
                <w:lang w:eastAsia="en-GB"/>
                <w14:ligatures w14:val="none"/>
              </w:rPr>
              <w:t>we will get the students to process interviews from that same job the</w:t>
            </w:r>
            <w:r w:rsidR="00033CC3">
              <w:rPr>
                <w:rFonts w:ascii="Trebuchet MS" w:eastAsia="Times New Roman" w:hAnsi="Trebuchet MS" w:cs="Calibri"/>
                <w:color w:val="1F1F1F"/>
                <w:kern w:val="0"/>
                <w:sz w:val="20"/>
                <w:szCs w:val="20"/>
                <w:lang w:eastAsia="en-GB"/>
                <w14:ligatures w14:val="none"/>
              </w:rPr>
              <w:t>y</w:t>
            </w:r>
            <w:r w:rsidR="00971D92">
              <w:rPr>
                <w:rFonts w:ascii="Trebuchet MS" w:eastAsia="Times New Roman" w:hAnsi="Trebuchet MS" w:cs="Calibri"/>
                <w:color w:val="1F1F1F"/>
                <w:kern w:val="0"/>
                <w:sz w:val="20"/>
                <w:szCs w:val="20"/>
                <w:lang w:eastAsia="en-GB"/>
                <w14:ligatures w14:val="none"/>
              </w:rPr>
              <w:t xml:space="preserve"> advertised and </w:t>
            </w:r>
            <w:r w:rsidR="00033CC3">
              <w:rPr>
                <w:rFonts w:ascii="Trebuchet MS" w:eastAsia="Times New Roman" w:hAnsi="Trebuchet MS" w:cs="Calibri"/>
                <w:color w:val="1F1F1F"/>
                <w:kern w:val="0"/>
                <w:sz w:val="20"/>
                <w:szCs w:val="20"/>
                <w:lang w:eastAsia="en-GB"/>
                <w14:ligatures w14:val="none"/>
              </w:rPr>
              <w:t>screened candidates for. They will shortlist, invite them to interview, record the interview outcome</w:t>
            </w:r>
            <w:r w:rsidR="005B0C51">
              <w:rPr>
                <w:rFonts w:ascii="Trebuchet MS" w:eastAsia="Times New Roman" w:hAnsi="Trebuchet MS" w:cs="Calibri"/>
                <w:color w:val="1F1F1F"/>
                <w:kern w:val="0"/>
                <w:sz w:val="20"/>
                <w:szCs w:val="20"/>
                <w:lang w:eastAsia="en-GB"/>
                <w14:ligatures w14:val="none"/>
              </w:rPr>
              <w:t xml:space="preserve"> and process the offer and issue the contract.</w:t>
            </w:r>
            <w:r w:rsidR="00174B54">
              <w:rPr>
                <w:rFonts w:ascii="Trebuchet MS" w:eastAsia="Times New Roman" w:hAnsi="Trebuchet MS" w:cs="Calibri"/>
                <w:color w:val="1F1F1F"/>
                <w:kern w:val="0"/>
                <w:sz w:val="20"/>
                <w:szCs w:val="20"/>
                <w:lang w:eastAsia="en-GB"/>
                <w14:ligatures w14:val="none"/>
              </w:rPr>
              <w:t xml:space="preserve"> </w:t>
            </w:r>
            <w:r w:rsidR="00A63867">
              <w:rPr>
                <w:rFonts w:ascii="Trebuchet MS" w:eastAsia="Times New Roman" w:hAnsi="Trebuchet MS" w:cs="Calibri"/>
                <w:color w:val="1F1F1F"/>
                <w:kern w:val="0"/>
                <w:sz w:val="20"/>
                <w:szCs w:val="20"/>
                <w:lang w:eastAsia="en-GB"/>
                <w14:ligatures w14:val="none"/>
              </w:rPr>
              <w:t xml:space="preserve"> </w:t>
            </w:r>
            <w:r w:rsidR="00A63867">
              <w:rPr>
                <w:rFonts w:ascii="Trebuchet MS" w:eastAsia="Times New Roman" w:hAnsi="Trebuchet MS" w:cs="Calibri"/>
                <w:color w:val="1F1F1F"/>
                <w:kern w:val="0"/>
                <w:sz w:val="20"/>
                <w:szCs w:val="20"/>
                <w:lang w:eastAsia="en-GB"/>
                <w14:ligatures w14:val="none"/>
              </w:rPr>
              <w:t>Essentially putting into practice everything they have learnt from there morning shadowing</w:t>
            </w:r>
            <w:r w:rsidR="00A63867">
              <w:rPr>
                <w:rFonts w:ascii="Trebuchet MS" w:eastAsia="Times New Roman" w:hAnsi="Trebuchet MS" w:cs="Calibri"/>
                <w:color w:val="1F1F1F"/>
                <w:kern w:val="0"/>
                <w:sz w:val="20"/>
                <w:szCs w:val="20"/>
                <w:lang w:eastAsia="en-GB"/>
                <w14:ligatures w14:val="none"/>
              </w:rPr>
              <w:t>.</w:t>
            </w:r>
          </w:p>
        </w:tc>
        <w:tc>
          <w:tcPr>
            <w:tcW w:w="1014" w:type="pct"/>
            <w:tcBorders>
              <w:top w:val="nil"/>
              <w:left w:val="nil"/>
              <w:bottom w:val="single" w:sz="4" w:space="0" w:color="auto"/>
              <w:right w:val="single" w:sz="4" w:space="0" w:color="auto"/>
            </w:tcBorders>
            <w:shd w:val="clear" w:color="auto" w:fill="auto"/>
            <w:vAlign w:val="center"/>
          </w:tcPr>
          <w:p w14:paraId="155E5885"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Investigate and explore</w:t>
            </w:r>
          </w:p>
          <w:p w14:paraId="5F76AC00"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LO9</w:t>
            </w:r>
          </w:p>
          <w:p w14:paraId="66B152FD"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LO10</w:t>
            </w:r>
          </w:p>
          <w:p w14:paraId="3BC9AFB1" w14:textId="77777777" w:rsidR="00682604"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LO11</w:t>
            </w:r>
          </w:p>
          <w:p w14:paraId="18F87088" w14:textId="77777777" w:rsidR="00C51E8E" w:rsidRDefault="00682604" w:rsidP="00682604">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LO14</w:t>
            </w:r>
          </w:p>
          <w:p w14:paraId="0E01CDBA"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763E1483"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5DD8EFC9" w14:textId="46A5CB6B" w:rsidR="00CF038D" w:rsidRPr="0007267F"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LO18</w:t>
            </w:r>
          </w:p>
        </w:tc>
        <w:tc>
          <w:tcPr>
            <w:tcW w:w="946" w:type="pct"/>
            <w:tcBorders>
              <w:top w:val="nil"/>
              <w:left w:val="nil"/>
              <w:bottom w:val="single" w:sz="4" w:space="0" w:color="auto"/>
              <w:right w:val="single" w:sz="4" w:space="0" w:color="auto"/>
            </w:tcBorders>
            <w:shd w:val="clear" w:color="auto" w:fill="auto"/>
            <w:vAlign w:val="center"/>
          </w:tcPr>
          <w:p w14:paraId="6673CC3B" w14:textId="610F714D" w:rsidR="00C51E8E" w:rsidRPr="0007267F" w:rsidRDefault="0040073D"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Feedback from employer and conversations with the students about </w:t>
            </w:r>
            <w:r w:rsidR="00E97AD1">
              <w:rPr>
                <w:rFonts w:ascii="Trebuchet MS" w:eastAsia="Times New Roman" w:hAnsi="Trebuchet MS" w:cs="Calibri"/>
                <w:color w:val="1F1F1F"/>
                <w:kern w:val="0"/>
                <w:sz w:val="20"/>
                <w:szCs w:val="20"/>
                <w:lang w:eastAsia="en-GB"/>
                <w14:ligatures w14:val="none"/>
              </w:rPr>
              <w:t>their</w:t>
            </w:r>
            <w:r>
              <w:rPr>
                <w:rFonts w:ascii="Trebuchet MS" w:eastAsia="Times New Roman" w:hAnsi="Trebuchet MS" w:cs="Calibri"/>
                <w:color w:val="1F1F1F"/>
                <w:kern w:val="0"/>
                <w:sz w:val="20"/>
                <w:szCs w:val="20"/>
                <w:lang w:eastAsia="en-GB"/>
                <w14:ligatures w14:val="none"/>
              </w:rPr>
              <w:t xml:space="preserve"> observations from the day</w:t>
            </w:r>
            <w:r w:rsidR="00810DC8">
              <w:rPr>
                <w:rFonts w:ascii="Trebuchet MS" w:eastAsia="Times New Roman" w:hAnsi="Trebuchet MS" w:cs="Calibri"/>
                <w:color w:val="1F1F1F"/>
                <w:kern w:val="0"/>
                <w:sz w:val="20"/>
                <w:szCs w:val="20"/>
                <w:lang w:eastAsia="en-GB"/>
                <w14:ligatures w14:val="none"/>
              </w:rPr>
              <w:t xml:space="preserve">, understanding of how the full recruitment cycle works and how the work talent acquisition do aligns with the work recruitment do but also how it differs. </w:t>
            </w:r>
          </w:p>
        </w:tc>
        <w:tc>
          <w:tcPr>
            <w:tcW w:w="1082" w:type="pct"/>
            <w:tcBorders>
              <w:top w:val="nil"/>
              <w:left w:val="nil"/>
              <w:bottom w:val="single" w:sz="4" w:space="0" w:color="auto"/>
              <w:right w:val="single" w:sz="4" w:space="0" w:color="auto"/>
            </w:tcBorders>
            <w:shd w:val="clear" w:color="auto" w:fill="auto"/>
            <w:vAlign w:val="center"/>
          </w:tcPr>
          <w:p w14:paraId="3B16A97F"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01A70EDB" w14:textId="77777777" w:rsidR="00C51E8E"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036EE7F3" w14:textId="0D86139D" w:rsidR="00294AFB" w:rsidRPr="0007267F" w:rsidRDefault="00294AFB"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LO17</w:t>
            </w:r>
          </w:p>
        </w:tc>
      </w:tr>
      <w:tr w:rsidR="003F4F15" w:rsidRPr="0007267F" w14:paraId="095B924C" w14:textId="77777777" w:rsidTr="00C51E8E">
        <w:trPr>
          <w:trHeight w:val="2000"/>
        </w:trPr>
        <w:tc>
          <w:tcPr>
            <w:tcW w:w="668" w:type="pct"/>
            <w:tcBorders>
              <w:top w:val="nil"/>
              <w:left w:val="single" w:sz="4" w:space="0" w:color="auto"/>
              <w:bottom w:val="single" w:sz="4" w:space="0" w:color="auto"/>
              <w:right w:val="single" w:sz="4" w:space="0" w:color="auto"/>
            </w:tcBorders>
            <w:shd w:val="clear" w:color="000000" w:fill="E7E9E8"/>
            <w:vAlign w:val="center"/>
          </w:tcPr>
          <w:p w14:paraId="68E3C008" w14:textId="77777777" w:rsidR="00ED0F6E" w:rsidRDefault="00ED0F6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3:15-3:30pm</w:t>
            </w:r>
          </w:p>
          <w:p w14:paraId="112538D3" w14:textId="77777777" w:rsidR="00ED0F6E" w:rsidRDefault="00ED0F6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And </w:t>
            </w:r>
          </w:p>
          <w:p w14:paraId="1A293421" w14:textId="3DD0DFC4" w:rsidR="001055FA" w:rsidRDefault="00ED0F6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 </w:t>
            </w:r>
            <w:r w:rsidR="008A7D0E">
              <w:rPr>
                <w:rFonts w:ascii="Trebuchet MS" w:eastAsia="Times New Roman" w:hAnsi="Trebuchet MS" w:cs="Calibri"/>
                <w:color w:val="1F1F1F"/>
                <w:kern w:val="0"/>
                <w:sz w:val="20"/>
                <w:szCs w:val="20"/>
                <w:lang w:eastAsia="en-GB"/>
                <w14:ligatures w14:val="none"/>
              </w:rPr>
              <w:t>2pm-4pm</w:t>
            </w:r>
          </w:p>
          <w:p w14:paraId="5E2466B5" w14:textId="78F38E3A" w:rsidR="003F4F15" w:rsidRPr="0007267F" w:rsidRDefault="001055FA"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(Day 5 only)</w:t>
            </w:r>
            <w:r w:rsidR="008A7D0E">
              <w:rPr>
                <w:rFonts w:ascii="Trebuchet MS" w:eastAsia="Times New Roman" w:hAnsi="Trebuchet MS" w:cs="Calibri"/>
                <w:color w:val="1F1F1F"/>
                <w:kern w:val="0"/>
                <w:sz w:val="20"/>
                <w:szCs w:val="20"/>
                <w:lang w:eastAsia="en-GB"/>
                <w14:ligatures w14:val="none"/>
              </w:rPr>
              <w:t xml:space="preserve"> </w:t>
            </w:r>
          </w:p>
        </w:tc>
        <w:tc>
          <w:tcPr>
            <w:tcW w:w="1290" w:type="pct"/>
            <w:tcBorders>
              <w:top w:val="nil"/>
              <w:left w:val="nil"/>
              <w:bottom w:val="single" w:sz="4" w:space="0" w:color="auto"/>
              <w:right w:val="single" w:sz="4" w:space="0" w:color="auto"/>
            </w:tcBorders>
            <w:shd w:val="clear" w:color="auto" w:fill="FFFFFF" w:themeFill="background1"/>
            <w:vAlign w:val="center"/>
          </w:tcPr>
          <w:p w14:paraId="35850D83" w14:textId="360F8719" w:rsidR="003F4F15" w:rsidRPr="0007267F" w:rsidRDefault="00ED0F6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Feedback from employer and conversations with the students about </w:t>
            </w:r>
            <w:proofErr w:type="spellStart"/>
            <w:r>
              <w:rPr>
                <w:rFonts w:ascii="Trebuchet MS" w:eastAsia="Times New Roman" w:hAnsi="Trebuchet MS" w:cs="Calibri"/>
                <w:color w:val="1F1F1F"/>
                <w:kern w:val="0"/>
                <w:sz w:val="20"/>
                <w:szCs w:val="20"/>
                <w:lang w:eastAsia="en-GB"/>
                <w14:ligatures w14:val="none"/>
              </w:rPr>
              <w:t>there</w:t>
            </w:r>
            <w:proofErr w:type="spellEnd"/>
            <w:r>
              <w:rPr>
                <w:rFonts w:ascii="Trebuchet MS" w:eastAsia="Times New Roman" w:hAnsi="Trebuchet MS" w:cs="Calibri"/>
                <w:color w:val="1F1F1F"/>
                <w:kern w:val="0"/>
                <w:sz w:val="20"/>
                <w:szCs w:val="20"/>
                <w:lang w:eastAsia="en-GB"/>
                <w14:ligatures w14:val="none"/>
              </w:rPr>
              <w:t xml:space="preserve"> observations from the day</w:t>
            </w:r>
          </w:p>
        </w:tc>
        <w:tc>
          <w:tcPr>
            <w:tcW w:w="1014" w:type="pct"/>
            <w:tcBorders>
              <w:top w:val="nil"/>
              <w:left w:val="nil"/>
              <w:bottom w:val="single" w:sz="4" w:space="0" w:color="auto"/>
              <w:right w:val="single" w:sz="4" w:space="0" w:color="auto"/>
            </w:tcBorders>
            <w:shd w:val="clear" w:color="auto" w:fill="auto"/>
            <w:vAlign w:val="center"/>
          </w:tcPr>
          <w:p w14:paraId="03838F97" w14:textId="77777777" w:rsidR="00CF038D"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Apply and demonstrate</w:t>
            </w:r>
          </w:p>
          <w:p w14:paraId="1E261C4B" w14:textId="77777777" w:rsidR="003F4F15" w:rsidRDefault="00CF038D"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4C6439AC" w14:textId="7796312F" w:rsidR="00294AFB" w:rsidRPr="0007267F" w:rsidRDefault="00294AFB" w:rsidP="00CF038D">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LO17</w:t>
            </w:r>
          </w:p>
        </w:tc>
        <w:tc>
          <w:tcPr>
            <w:tcW w:w="946" w:type="pct"/>
            <w:tcBorders>
              <w:top w:val="nil"/>
              <w:left w:val="nil"/>
              <w:bottom w:val="single" w:sz="4" w:space="0" w:color="auto"/>
              <w:right w:val="single" w:sz="4" w:space="0" w:color="auto"/>
            </w:tcBorders>
            <w:shd w:val="clear" w:color="auto" w:fill="auto"/>
            <w:vAlign w:val="center"/>
          </w:tcPr>
          <w:p w14:paraId="5D61D46C" w14:textId="77777777" w:rsidR="003F4F15" w:rsidRDefault="008A7D0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Closing session: </w:t>
            </w:r>
          </w:p>
          <w:p w14:paraId="11B184C2" w14:textId="77777777" w:rsidR="008A7D0E" w:rsidRDefault="008A7D0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CV building</w:t>
            </w:r>
          </w:p>
          <w:p w14:paraId="68104C96" w14:textId="77777777" w:rsidR="008A7D0E" w:rsidRDefault="008A7D0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Career discussions </w:t>
            </w:r>
          </w:p>
          <w:p w14:paraId="2BBE8C43" w14:textId="77777777" w:rsidR="008A7D0E" w:rsidRDefault="008A7D0E"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 xml:space="preserve">Presentation about what they have learnt whilst on </w:t>
            </w:r>
            <w:r w:rsidR="009A6566">
              <w:rPr>
                <w:rFonts w:ascii="Trebuchet MS" w:eastAsia="Times New Roman" w:hAnsi="Trebuchet MS" w:cs="Calibri"/>
                <w:color w:val="1F1F1F"/>
                <w:kern w:val="0"/>
                <w:sz w:val="20"/>
                <w:szCs w:val="20"/>
                <w:lang w:eastAsia="en-GB"/>
                <w14:ligatures w14:val="none"/>
              </w:rPr>
              <w:t xml:space="preserve">placement and </w:t>
            </w:r>
            <w:r w:rsidR="009A6566">
              <w:rPr>
                <w:rFonts w:ascii="Trebuchet MS" w:eastAsia="Times New Roman" w:hAnsi="Trebuchet MS" w:cs="Calibri"/>
                <w:color w:val="1F1F1F"/>
                <w:kern w:val="0"/>
                <w:sz w:val="20"/>
                <w:szCs w:val="20"/>
                <w:lang w:eastAsia="en-GB"/>
                <w14:ligatures w14:val="none"/>
              </w:rPr>
              <w:lastRenderedPageBreak/>
              <w:t xml:space="preserve">the activities they have done. </w:t>
            </w:r>
          </w:p>
          <w:p w14:paraId="3C056895" w14:textId="5782662E" w:rsidR="009A6566" w:rsidRPr="0007267F" w:rsidRDefault="009A6566"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Feedback session, including certificates of completion</w:t>
            </w:r>
          </w:p>
        </w:tc>
        <w:tc>
          <w:tcPr>
            <w:tcW w:w="1082" w:type="pct"/>
            <w:tcBorders>
              <w:top w:val="nil"/>
              <w:left w:val="nil"/>
              <w:bottom w:val="single" w:sz="4" w:space="0" w:color="auto"/>
              <w:right w:val="single" w:sz="4" w:space="0" w:color="auto"/>
            </w:tcBorders>
            <w:shd w:val="clear" w:color="auto" w:fill="auto"/>
            <w:vAlign w:val="center"/>
          </w:tcPr>
          <w:p w14:paraId="783160DA" w14:textId="77777777" w:rsidR="003F4F15" w:rsidRDefault="009A6566"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lastRenderedPageBreak/>
              <w:t xml:space="preserve">Apply and demonstrate </w:t>
            </w:r>
          </w:p>
          <w:p w14:paraId="735BC7F7" w14:textId="77777777" w:rsidR="009A6566" w:rsidRDefault="009A6566"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LO16</w:t>
            </w:r>
          </w:p>
          <w:p w14:paraId="24E97636" w14:textId="77777777" w:rsidR="009A6566" w:rsidRDefault="009A6566"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 17</w:t>
            </w:r>
          </w:p>
          <w:p w14:paraId="0947BDEB" w14:textId="297AAA9C" w:rsidR="00C53763" w:rsidRDefault="00C53763"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 18</w:t>
            </w:r>
          </w:p>
          <w:p w14:paraId="4B41A718" w14:textId="3884F177" w:rsidR="00C53763" w:rsidRDefault="00C53763"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 19</w:t>
            </w:r>
          </w:p>
          <w:p w14:paraId="59CDA114" w14:textId="762D5813" w:rsidR="00C53763" w:rsidRDefault="00C53763" w:rsidP="00D02CB7">
            <w:pPr>
              <w:spacing w:after="0" w:line="240" w:lineRule="auto"/>
              <w:jc w:val="center"/>
              <w:rPr>
                <w:rFonts w:ascii="Trebuchet MS" w:eastAsia="Times New Roman" w:hAnsi="Trebuchet MS" w:cs="Calibri"/>
                <w:color w:val="1F1F1F"/>
                <w:kern w:val="0"/>
                <w:sz w:val="20"/>
                <w:szCs w:val="20"/>
                <w:lang w:eastAsia="en-GB"/>
                <w14:ligatures w14:val="none"/>
              </w:rPr>
            </w:pPr>
            <w:r>
              <w:rPr>
                <w:rFonts w:ascii="Trebuchet MS" w:eastAsia="Times New Roman" w:hAnsi="Trebuchet MS" w:cs="Calibri"/>
                <w:color w:val="1F1F1F"/>
                <w:kern w:val="0"/>
                <w:sz w:val="20"/>
                <w:szCs w:val="20"/>
                <w:lang w:eastAsia="en-GB"/>
                <w14:ligatures w14:val="none"/>
              </w:rPr>
              <w:t>LO 20</w:t>
            </w:r>
          </w:p>
          <w:p w14:paraId="3689E197" w14:textId="79ABE359" w:rsidR="009A6566" w:rsidRPr="0007267F" w:rsidRDefault="009A6566" w:rsidP="00D02CB7">
            <w:pPr>
              <w:spacing w:after="0" w:line="240" w:lineRule="auto"/>
              <w:jc w:val="center"/>
              <w:rPr>
                <w:rFonts w:ascii="Trebuchet MS" w:eastAsia="Times New Roman" w:hAnsi="Trebuchet MS" w:cs="Calibri"/>
                <w:color w:val="1F1F1F"/>
                <w:kern w:val="0"/>
                <w:sz w:val="20"/>
                <w:szCs w:val="20"/>
                <w:lang w:eastAsia="en-GB"/>
                <w14:ligatures w14:val="none"/>
              </w:rPr>
            </w:pPr>
          </w:p>
        </w:tc>
      </w:tr>
    </w:tbl>
    <w:p w14:paraId="0DDF228D" w14:textId="26ABA675" w:rsidR="003F4F15" w:rsidRDefault="00D02CB7">
      <w:r>
        <w:br w:type="textWrapping" w:clear="all"/>
      </w:r>
      <w:r w:rsidR="003F4F15">
        <w:br w:type="page"/>
      </w:r>
    </w:p>
    <w:p w14:paraId="71FF5060" w14:textId="3E34E26C" w:rsidR="00134AE4" w:rsidRDefault="00ED6597">
      <w:r w:rsidRPr="00ED6597">
        <w:rPr>
          <w:noProof/>
        </w:rPr>
        <w:lastRenderedPageBreak/>
        <w:drawing>
          <wp:inline distT="0" distB="0" distL="0" distR="0" wp14:anchorId="205ABACF" wp14:editId="0C5C3941">
            <wp:extent cx="9835796" cy="5248275"/>
            <wp:effectExtent l="0" t="0" r="0" b="0"/>
            <wp:docPr id="1894836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3663" name="Picture 1" descr="A screenshot of a computer&#10;&#10;Description automatically generated"/>
                    <pic:cNvPicPr/>
                  </pic:nvPicPr>
                  <pic:blipFill>
                    <a:blip r:embed="rId12"/>
                    <a:stretch>
                      <a:fillRect/>
                    </a:stretch>
                  </pic:blipFill>
                  <pic:spPr>
                    <a:xfrm>
                      <a:off x="0" y="0"/>
                      <a:ext cx="9839739" cy="5250379"/>
                    </a:xfrm>
                    <a:prstGeom prst="rect">
                      <a:avLst/>
                    </a:prstGeom>
                  </pic:spPr>
                </pic:pic>
              </a:graphicData>
            </a:graphic>
          </wp:inline>
        </w:drawing>
      </w:r>
    </w:p>
    <w:p w14:paraId="18ABEFD5" w14:textId="77777777" w:rsidR="00ED6597" w:rsidRDefault="00ED6597"/>
    <w:p w14:paraId="3A37457F" w14:textId="77777777" w:rsidR="00ED6597" w:rsidRDefault="00ED6597"/>
    <w:p w14:paraId="2FED8DB5" w14:textId="77777777" w:rsidR="00ED6597" w:rsidRDefault="00ED6597"/>
    <w:p w14:paraId="1D52C1DC" w14:textId="77777777" w:rsidR="00ED6597" w:rsidRDefault="00ED6597"/>
    <w:p w14:paraId="60497A30" w14:textId="49EA28D3" w:rsidR="00ED6597" w:rsidRDefault="00281B70">
      <w:r w:rsidRPr="00281B70">
        <w:rPr>
          <w:noProof/>
        </w:rPr>
        <w:lastRenderedPageBreak/>
        <w:drawing>
          <wp:inline distT="0" distB="0" distL="0" distR="0" wp14:anchorId="372D01EA" wp14:editId="0D83188C">
            <wp:extent cx="9810955" cy="5200650"/>
            <wp:effectExtent l="0" t="0" r="0" b="0"/>
            <wp:docPr id="5840604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0457" name="Picture 1" descr="A screenshot of a computer&#10;&#10;Description automatically generated"/>
                    <pic:cNvPicPr/>
                  </pic:nvPicPr>
                  <pic:blipFill>
                    <a:blip r:embed="rId13"/>
                    <a:stretch>
                      <a:fillRect/>
                    </a:stretch>
                  </pic:blipFill>
                  <pic:spPr>
                    <a:xfrm>
                      <a:off x="0" y="0"/>
                      <a:ext cx="9816446" cy="5203561"/>
                    </a:xfrm>
                    <a:prstGeom prst="rect">
                      <a:avLst/>
                    </a:prstGeom>
                  </pic:spPr>
                </pic:pic>
              </a:graphicData>
            </a:graphic>
          </wp:inline>
        </w:drawing>
      </w:r>
    </w:p>
    <w:p w14:paraId="4633DBDC" w14:textId="77777777" w:rsidR="00281B70" w:rsidRDefault="00281B70"/>
    <w:p w14:paraId="11A00885" w14:textId="77777777" w:rsidR="00281B70" w:rsidRDefault="00281B70"/>
    <w:p w14:paraId="41F5C85E" w14:textId="77777777" w:rsidR="00281B70" w:rsidRDefault="00281B70"/>
    <w:p w14:paraId="69B01B3C" w14:textId="77777777" w:rsidR="00281B70" w:rsidRDefault="00281B70"/>
    <w:p w14:paraId="591D943E" w14:textId="77777777" w:rsidR="00281B70" w:rsidRDefault="00281B70"/>
    <w:p w14:paraId="759F0D98" w14:textId="2E86DEC7" w:rsidR="00281B70" w:rsidRDefault="001F781C">
      <w:r w:rsidRPr="001F781C">
        <w:rPr>
          <w:noProof/>
        </w:rPr>
        <w:lastRenderedPageBreak/>
        <w:drawing>
          <wp:inline distT="0" distB="0" distL="0" distR="0" wp14:anchorId="071D4F23" wp14:editId="732E0AF5">
            <wp:extent cx="9933743" cy="3905250"/>
            <wp:effectExtent l="0" t="0" r="0" b="0"/>
            <wp:docPr id="17870761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76184" name="Picture 1" descr="A screenshot of a computer&#10;&#10;Description automatically generated"/>
                    <pic:cNvPicPr/>
                  </pic:nvPicPr>
                  <pic:blipFill>
                    <a:blip r:embed="rId14"/>
                    <a:stretch>
                      <a:fillRect/>
                    </a:stretch>
                  </pic:blipFill>
                  <pic:spPr>
                    <a:xfrm>
                      <a:off x="0" y="0"/>
                      <a:ext cx="9939634" cy="3907566"/>
                    </a:xfrm>
                    <a:prstGeom prst="rect">
                      <a:avLst/>
                    </a:prstGeom>
                  </pic:spPr>
                </pic:pic>
              </a:graphicData>
            </a:graphic>
          </wp:inline>
        </w:drawing>
      </w:r>
    </w:p>
    <w:sectPr w:rsidR="00281B70" w:rsidSect="0007267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4856" w14:textId="77777777" w:rsidR="00C56542" w:rsidRDefault="00C56542" w:rsidP="003F4F15">
      <w:pPr>
        <w:spacing w:after="0" w:line="240" w:lineRule="auto"/>
      </w:pPr>
      <w:r>
        <w:separator/>
      </w:r>
    </w:p>
  </w:endnote>
  <w:endnote w:type="continuationSeparator" w:id="0">
    <w:p w14:paraId="06B7A19B" w14:textId="77777777" w:rsidR="00C56542" w:rsidRDefault="00C56542" w:rsidP="003F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DC91" w14:textId="77777777" w:rsidR="00C56542" w:rsidRDefault="00C56542" w:rsidP="003F4F15">
      <w:pPr>
        <w:spacing w:after="0" w:line="240" w:lineRule="auto"/>
      </w:pPr>
      <w:r>
        <w:separator/>
      </w:r>
    </w:p>
  </w:footnote>
  <w:footnote w:type="continuationSeparator" w:id="0">
    <w:p w14:paraId="61C5E8F1" w14:textId="77777777" w:rsidR="00C56542" w:rsidRDefault="00C56542" w:rsidP="003F4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7F"/>
    <w:rsid w:val="00012ED3"/>
    <w:rsid w:val="00016930"/>
    <w:rsid w:val="00023C25"/>
    <w:rsid w:val="00033CC3"/>
    <w:rsid w:val="0007267F"/>
    <w:rsid w:val="00097CC5"/>
    <w:rsid w:val="000A2D1B"/>
    <w:rsid w:val="000B2A06"/>
    <w:rsid w:val="000C52A1"/>
    <w:rsid w:val="000D1138"/>
    <w:rsid w:val="000D2A4F"/>
    <w:rsid w:val="000F7A7E"/>
    <w:rsid w:val="001055FA"/>
    <w:rsid w:val="00134AE4"/>
    <w:rsid w:val="00142085"/>
    <w:rsid w:val="00144B66"/>
    <w:rsid w:val="00147E9A"/>
    <w:rsid w:val="00174B54"/>
    <w:rsid w:val="0019274B"/>
    <w:rsid w:val="001A1CB9"/>
    <w:rsid w:val="001F781C"/>
    <w:rsid w:val="00206640"/>
    <w:rsid w:val="0025533A"/>
    <w:rsid w:val="00281B70"/>
    <w:rsid w:val="00294AFB"/>
    <w:rsid w:val="002A2E59"/>
    <w:rsid w:val="002A6AD6"/>
    <w:rsid w:val="002C2B26"/>
    <w:rsid w:val="003D30ED"/>
    <w:rsid w:val="003F4F15"/>
    <w:rsid w:val="0040073D"/>
    <w:rsid w:val="004150C1"/>
    <w:rsid w:val="00422A98"/>
    <w:rsid w:val="0046651A"/>
    <w:rsid w:val="00481138"/>
    <w:rsid w:val="004B2270"/>
    <w:rsid w:val="004B29B5"/>
    <w:rsid w:val="004B7950"/>
    <w:rsid w:val="004E23E6"/>
    <w:rsid w:val="00520FB5"/>
    <w:rsid w:val="005B0C51"/>
    <w:rsid w:val="005F4129"/>
    <w:rsid w:val="006118CD"/>
    <w:rsid w:val="006740A3"/>
    <w:rsid w:val="00682604"/>
    <w:rsid w:val="006B371B"/>
    <w:rsid w:val="006C0D85"/>
    <w:rsid w:val="007246B6"/>
    <w:rsid w:val="00810321"/>
    <w:rsid w:val="00810DC8"/>
    <w:rsid w:val="00826749"/>
    <w:rsid w:val="00840051"/>
    <w:rsid w:val="00841639"/>
    <w:rsid w:val="00864D54"/>
    <w:rsid w:val="00895771"/>
    <w:rsid w:val="008A7D0E"/>
    <w:rsid w:val="008C5A38"/>
    <w:rsid w:val="008D2818"/>
    <w:rsid w:val="008E7941"/>
    <w:rsid w:val="00971790"/>
    <w:rsid w:val="00971D92"/>
    <w:rsid w:val="009A6566"/>
    <w:rsid w:val="009B1106"/>
    <w:rsid w:val="009C2880"/>
    <w:rsid w:val="009C2F14"/>
    <w:rsid w:val="009D64CE"/>
    <w:rsid w:val="009F4741"/>
    <w:rsid w:val="00A63867"/>
    <w:rsid w:val="00A747C1"/>
    <w:rsid w:val="00A74E15"/>
    <w:rsid w:val="00AA0C13"/>
    <w:rsid w:val="00B0124C"/>
    <w:rsid w:val="00B641AF"/>
    <w:rsid w:val="00BB1D80"/>
    <w:rsid w:val="00BF5613"/>
    <w:rsid w:val="00C21640"/>
    <w:rsid w:val="00C30218"/>
    <w:rsid w:val="00C51E8E"/>
    <w:rsid w:val="00C53763"/>
    <w:rsid w:val="00C56542"/>
    <w:rsid w:val="00C82BC1"/>
    <w:rsid w:val="00C939B7"/>
    <w:rsid w:val="00CB7A33"/>
    <w:rsid w:val="00CD047C"/>
    <w:rsid w:val="00CF038D"/>
    <w:rsid w:val="00D02CB7"/>
    <w:rsid w:val="00D41F87"/>
    <w:rsid w:val="00D84284"/>
    <w:rsid w:val="00DC7E6E"/>
    <w:rsid w:val="00E5165F"/>
    <w:rsid w:val="00E86EAC"/>
    <w:rsid w:val="00E97AD1"/>
    <w:rsid w:val="00EA36A0"/>
    <w:rsid w:val="00EA723A"/>
    <w:rsid w:val="00EC67A3"/>
    <w:rsid w:val="00ED0F6E"/>
    <w:rsid w:val="00ED6597"/>
    <w:rsid w:val="00EE7ED5"/>
    <w:rsid w:val="00F5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83CB"/>
  <w15:chartTrackingRefBased/>
  <w15:docId w15:val="{5526DABE-A22D-4E5B-8518-108FD8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E15"/>
    <w:rPr>
      <w:color w:val="0563C1" w:themeColor="hyperlink"/>
      <w:u w:val="single"/>
    </w:rPr>
  </w:style>
  <w:style w:type="character" w:styleId="UnresolvedMention">
    <w:name w:val="Unresolved Mention"/>
    <w:basedOn w:val="DefaultParagraphFont"/>
    <w:uiPriority w:val="99"/>
    <w:semiHidden/>
    <w:unhideWhenUsed/>
    <w:rsid w:val="00A74E15"/>
    <w:rPr>
      <w:color w:val="605E5C"/>
      <w:shd w:val="clear" w:color="auto" w:fill="E1DFDD"/>
    </w:rPr>
  </w:style>
  <w:style w:type="paragraph" w:styleId="NormalWeb">
    <w:name w:val="Normal (Web)"/>
    <w:basedOn w:val="Normal"/>
    <w:uiPriority w:val="99"/>
    <w:semiHidden/>
    <w:unhideWhenUsed/>
    <w:rsid w:val="009C2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3F4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15"/>
  </w:style>
  <w:style w:type="paragraph" w:styleId="Footer">
    <w:name w:val="footer"/>
    <w:basedOn w:val="Normal"/>
    <w:link w:val="FooterChar"/>
    <w:uiPriority w:val="99"/>
    <w:unhideWhenUsed/>
    <w:rsid w:val="003F4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0897">
      <w:marLeft w:val="0"/>
      <w:marRight w:val="0"/>
      <w:marTop w:val="0"/>
      <w:marBottom w:val="0"/>
      <w:divBdr>
        <w:top w:val="none" w:sz="0" w:space="0" w:color="auto"/>
        <w:left w:val="none" w:sz="0" w:space="0" w:color="auto"/>
        <w:bottom w:val="none" w:sz="0" w:space="0" w:color="auto"/>
        <w:right w:val="none" w:sz="0" w:space="0" w:color="auto"/>
      </w:divBdr>
    </w:div>
    <w:div w:id="405297826">
      <w:marLeft w:val="0"/>
      <w:marRight w:val="0"/>
      <w:marTop w:val="0"/>
      <w:marBottom w:val="0"/>
      <w:divBdr>
        <w:top w:val="none" w:sz="0" w:space="0" w:color="auto"/>
        <w:left w:val="none" w:sz="0" w:space="0" w:color="auto"/>
        <w:bottom w:val="none" w:sz="0" w:space="0" w:color="auto"/>
        <w:right w:val="none" w:sz="0" w:space="0" w:color="auto"/>
      </w:divBdr>
    </w:div>
    <w:div w:id="430010332">
      <w:marLeft w:val="0"/>
      <w:marRight w:val="0"/>
      <w:marTop w:val="0"/>
      <w:marBottom w:val="0"/>
      <w:divBdr>
        <w:top w:val="none" w:sz="0" w:space="0" w:color="auto"/>
        <w:left w:val="none" w:sz="0" w:space="0" w:color="auto"/>
        <w:bottom w:val="none" w:sz="0" w:space="0" w:color="auto"/>
        <w:right w:val="none" w:sz="0" w:space="0" w:color="auto"/>
      </w:divBdr>
    </w:div>
    <w:div w:id="485127103">
      <w:marLeft w:val="0"/>
      <w:marRight w:val="0"/>
      <w:marTop w:val="0"/>
      <w:marBottom w:val="0"/>
      <w:divBdr>
        <w:top w:val="none" w:sz="0" w:space="0" w:color="auto"/>
        <w:left w:val="none" w:sz="0" w:space="0" w:color="auto"/>
        <w:bottom w:val="none" w:sz="0" w:space="0" w:color="auto"/>
        <w:right w:val="none" w:sz="0" w:space="0" w:color="auto"/>
      </w:divBdr>
    </w:div>
    <w:div w:id="540827808">
      <w:marLeft w:val="0"/>
      <w:marRight w:val="0"/>
      <w:marTop w:val="0"/>
      <w:marBottom w:val="0"/>
      <w:divBdr>
        <w:top w:val="none" w:sz="0" w:space="0" w:color="auto"/>
        <w:left w:val="none" w:sz="0" w:space="0" w:color="auto"/>
        <w:bottom w:val="none" w:sz="0" w:space="0" w:color="auto"/>
        <w:right w:val="none" w:sz="0" w:space="0" w:color="auto"/>
      </w:divBdr>
    </w:div>
    <w:div w:id="603652527">
      <w:marLeft w:val="0"/>
      <w:marRight w:val="0"/>
      <w:marTop w:val="0"/>
      <w:marBottom w:val="0"/>
      <w:divBdr>
        <w:top w:val="none" w:sz="0" w:space="0" w:color="auto"/>
        <w:left w:val="none" w:sz="0" w:space="0" w:color="auto"/>
        <w:bottom w:val="none" w:sz="0" w:space="0" w:color="auto"/>
        <w:right w:val="none" w:sz="0" w:space="0" w:color="auto"/>
      </w:divBdr>
    </w:div>
    <w:div w:id="708993249">
      <w:marLeft w:val="0"/>
      <w:marRight w:val="0"/>
      <w:marTop w:val="0"/>
      <w:marBottom w:val="0"/>
      <w:divBdr>
        <w:top w:val="none" w:sz="0" w:space="0" w:color="auto"/>
        <w:left w:val="none" w:sz="0" w:space="0" w:color="auto"/>
        <w:bottom w:val="none" w:sz="0" w:space="0" w:color="auto"/>
        <w:right w:val="none" w:sz="0" w:space="0" w:color="auto"/>
      </w:divBdr>
    </w:div>
    <w:div w:id="874732065">
      <w:marLeft w:val="0"/>
      <w:marRight w:val="0"/>
      <w:marTop w:val="0"/>
      <w:marBottom w:val="0"/>
      <w:divBdr>
        <w:top w:val="none" w:sz="0" w:space="0" w:color="auto"/>
        <w:left w:val="none" w:sz="0" w:space="0" w:color="auto"/>
        <w:bottom w:val="none" w:sz="0" w:space="0" w:color="auto"/>
        <w:right w:val="none" w:sz="0" w:space="0" w:color="auto"/>
      </w:divBdr>
    </w:div>
    <w:div w:id="1008022114">
      <w:marLeft w:val="0"/>
      <w:marRight w:val="0"/>
      <w:marTop w:val="0"/>
      <w:marBottom w:val="0"/>
      <w:divBdr>
        <w:top w:val="none" w:sz="0" w:space="0" w:color="auto"/>
        <w:left w:val="none" w:sz="0" w:space="0" w:color="auto"/>
        <w:bottom w:val="none" w:sz="0" w:space="0" w:color="auto"/>
        <w:right w:val="none" w:sz="0" w:space="0" w:color="auto"/>
      </w:divBdr>
    </w:div>
    <w:div w:id="1011496168">
      <w:marLeft w:val="0"/>
      <w:marRight w:val="0"/>
      <w:marTop w:val="0"/>
      <w:marBottom w:val="0"/>
      <w:divBdr>
        <w:top w:val="none" w:sz="0" w:space="0" w:color="auto"/>
        <w:left w:val="none" w:sz="0" w:space="0" w:color="auto"/>
        <w:bottom w:val="none" w:sz="0" w:space="0" w:color="auto"/>
        <w:right w:val="none" w:sz="0" w:space="0" w:color="auto"/>
      </w:divBdr>
    </w:div>
    <w:div w:id="1030884746">
      <w:marLeft w:val="0"/>
      <w:marRight w:val="0"/>
      <w:marTop w:val="0"/>
      <w:marBottom w:val="0"/>
      <w:divBdr>
        <w:top w:val="none" w:sz="0" w:space="0" w:color="auto"/>
        <w:left w:val="none" w:sz="0" w:space="0" w:color="auto"/>
        <w:bottom w:val="none" w:sz="0" w:space="0" w:color="auto"/>
        <w:right w:val="none" w:sz="0" w:space="0" w:color="auto"/>
      </w:divBdr>
    </w:div>
    <w:div w:id="1065180505">
      <w:marLeft w:val="0"/>
      <w:marRight w:val="0"/>
      <w:marTop w:val="0"/>
      <w:marBottom w:val="0"/>
      <w:divBdr>
        <w:top w:val="none" w:sz="0" w:space="0" w:color="auto"/>
        <w:left w:val="none" w:sz="0" w:space="0" w:color="auto"/>
        <w:bottom w:val="none" w:sz="0" w:space="0" w:color="auto"/>
        <w:right w:val="none" w:sz="0" w:space="0" w:color="auto"/>
      </w:divBdr>
    </w:div>
    <w:div w:id="1109660495">
      <w:marLeft w:val="0"/>
      <w:marRight w:val="0"/>
      <w:marTop w:val="0"/>
      <w:marBottom w:val="0"/>
      <w:divBdr>
        <w:top w:val="none" w:sz="0" w:space="0" w:color="auto"/>
        <w:left w:val="none" w:sz="0" w:space="0" w:color="auto"/>
        <w:bottom w:val="none" w:sz="0" w:space="0" w:color="auto"/>
        <w:right w:val="none" w:sz="0" w:space="0" w:color="auto"/>
      </w:divBdr>
    </w:div>
    <w:div w:id="1130783661">
      <w:marLeft w:val="0"/>
      <w:marRight w:val="0"/>
      <w:marTop w:val="0"/>
      <w:marBottom w:val="0"/>
      <w:divBdr>
        <w:top w:val="none" w:sz="0" w:space="0" w:color="auto"/>
        <w:left w:val="none" w:sz="0" w:space="0" w:color="auto"/>
        <w:bottom w:val="none" w:sz="0" w:space="0" w:color="auto"/>
        <w:right w:val="none" w:sz="0" w:space="0" w:color="auto"/>
      </w:divBdr>
    </w:div>
    <w:div w:id="1221867457">
      <w:bodyDiv w:val="1"/>
      <w:marLeft w:val="0"/>
      <w:marRight w:val="0"/>
      <w:marTop w:val="0"/>
      <w:marBottom w:val="0"/>
      <w:divBdr>
        <w:top w:val="none" w:sz="0" w:space="0" w:color="auto"/>
        <w:left w:val="none" w:sz="0" w:space="0" w:color="auto"/>
        <w:bottom w:val="none" w:sz="0" w:space="0" w:color="auto"/>
        <w:right w:val="none" w:sz="0" w:space="0" w:color="auto"/>
      </w:divBdr>
    </w:div>
    <w:div w:id="1237015729">
      <w:bodyDiv w:val="1"/>
      <w:marLeft w:val="0"/>
      <w:marRight w:val="0"/>
      <w:marTop w:val="0"/>
      <w:marBottom w:val="0"/>
      <w:divBdr>
        <w:top w:val="none" w:sz="0" w:space="0" w:color="auto"/>
        <w:left w:val="none" w:sz="0" w:space="0" w:color="auto"/>
        <w:bottom w:val="none" w:sz="0" w:space="0" w:color="auto"/>
        <w:right w:val="none" w:sz="0" w:space="0" w:color="auto"/>
      </w:divBdr>
    </w:div>
    <w:div w:id="1761901787">
      <w:marLeft w:val="0"/>
      <w:marRight w:val="0"/>
      <w:marTop w:val="0"/>
      <w:marBottom w:val="0"/>
      <w:divBdr>
        <w:top w:val="none" w:sz="0" w:space="0" w:color="auto"/>
        <w:left w:val="none" w:sz="0" w:space="0" w:color="auto"/>
        <w:bottom w:val="none" w:sz="0" w:space="0" w:color="auto"/>
        <w:right w:val="none" w:sz="0" w:space="0" w:color="auto"/>
      </w:divBdr>
    </w:div>
    <w:div w:id="1821536180">
      <w:bodyDiv w:val="1"/>
      <w:marLeft w:val="0"/>
      <w:marRight w:val="0"/>
      <w:marTop w:val="0"/>
      <w:marBottom w:val="0"/>
      <w:divBdr>
        <w:top w:val="none" w:sz="0" w:space="0" w:color="auto"/>
        <w:left w:val="none" w:sz="0" w:space="0" w:color="auto"/>
        <w:bottom w:val="none" w:sz="0" w:space="0" w:color="auto"/>
        <w:right w:val="none" w:sz="0" w:space="0" w:color="auto"/>
      </w:divBdr>
      <w:divsChild>
        <w:div w:id="2077625865">
          <w:marLeft w:val="0"/>
          <w:marRight w:val="0"/>
          <w:marTop w:val="0"/>
          <w:marBottom w:val="0"/>
          <w:divBdr>
            <w:top w:val="none" w:sz="0" w:space="0" w:color="auto"/>
            <w:left w:val="none" w:sz="0" w:space="0" w:color="auto"/>
            <w:bottom w:val="none" w:sz="0" w:space="0" w:color="auto"/>
            <w:right w:val="none" w:sz="0" w:space="0" w:color="auto"/>
          </w:divBdr>
        </w:div>
      </w:divsChild>
    </w:div>
    <w:div w:id="1939481627">
      <w:marLeft w:val="0"/>
      <w:marRight w:val="0"/>
      <w:marTop w:val="0"/>
      <w:marBottom w:val="0"/>
      <w:divBdr>
        <w:top w:val="none" w:sz="0" w:space="0" w:color="auto"/>
        <w:left w:val="none" w:sz="0" w:space="0" w:color="auto"/>
        <w:bottom w:val="none" w:sz="0" w:space="0" w:color="auto"/>
        <w:right w:val="none" w:sz="0" w:space="0" w:color="auto"/>
      </w:divBdr>
    </w:div>
    <w:div w:id="1966348962">
      <w:marLeft w:val="0"/>
      <w:marRight w:val="0"/>
      <w:marTop w:val="0"/>
      <w:marBottom w:val="0"/>
      <w:divBdr>
        <w:top w:val="none" w:sz="0" w:space="0" w:color="auto"/>
        <w:left w:val="none" w:sz="0" w:space="0" w:color="auto"/>
        <w:bottom w:val="none" w:sz="0" w:space="0" w:color="auto"/>
        <w:right w:val="none" w:sz="0" w:space="0" w:color="auto"/>
      </w:divBdr>
    </w:div>
    <w:div w:id="2007785063">
      <w:marLeft w:val="0"/>
      <w:marRight w:val="0"/>
      <w:marTop w:val="0"/>
      <w:marBottom w:val="0"/>
      <w:divBdr>
        <w:top w:val="none" w:sz="0" w:space="0" w:color="auto"/>
        <w:left w:val="none" w:sz="0" w:space="0" w:color="auto"/>
        <w:bottom w:val="none" w:sz="0" w:space="0" w:color="auto"/>
        <w:right w:val="none" w:sz="0" w:space="0" w:color="auto"/>
      </w:divBdr>
    </w:div>
    <w:div w:id="2098671669">
      <w:marLeft w:val="0"/>
      <w:marRight w:val="0"/>
      <w:marTop w:val="0"/>
      <w:marBottom w:val="0"/>
      <w:divBdr>
        <w:top w:val="none" w:sz="0" w:space="0" w:color="auto"/>
        <w:left w:val="none" w:sz="0" w:space="0" w:color="auto"/>
        <w:bottom w:val="none" w:sz="0" w:space="0" w:color="auto"/>
        <w:right w:val="none" w:sz="0" w:space="0" w:color="auto"/>
      </w:divBdr>
    </w:div>
    <w:div w:id="2099280055">
      <w:marLeft w:val="0"/>
      <w:marRight w:val="0"/>
      <w:marTop w:val="0"/>
      <w:marBottom w:val="0"/>
      <w:divBdr>
        <w:top w:val="none" w:sz="0" w:space="0" w:color="auto"/>
        <w:left w:val="none" w:sz="0" w:space="0" w:color="auto"/>
        <w:bottom w:val="none" w:sz="0" w:space="0" w:color="auto"/>
        <w:right w:val="none" w:sz="0" w:space="0" w:color="auto"/>
      </w:divBdr>
    </w:div>
    <w:div w:id="2108456588">
      <w:marLeft w:val="0"/>
      <w:marRight w:val="0"/>
      <w:marTop w:val="0"/>
      <w:marBottom w:val="0"/>
      <w:divBdr>
        <w:top w:val="none" w:sz="0" w:space="0" w:color="auto"/>
        <w:left w:val="none" w:sz="0" w:space="0" w:color="auto"/>
        <w:bottom w:val="none" w:sz="0" w:space="0" w:color="auto"/>
        <w:right w:val="none" w:sz="0" w:space="0" w:color="auto"/>
      </w:divBdr>
    </w:div>
    <w:div w:id="21469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reersandenterprise.co.uk/sites/default/files/2025-06/2050%20-%20equalex%20learning%20outcomes%20and%20objectives%20framework%20-%20v1.pdf"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078B-3A29-40E6-BC88-989621D33EFA}">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515</TotalTime>
  <Pages>8</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 of England</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Wherlock</dc:creator>
  <cp:keywords/>
  <dc:description/>
  <cp:lastModifiedBy>Jess McGee</cp:lastModifiedBy>
  <cp:revision>72</cp:revision>
  <dcterms:created xsi:type="dcterms:W3CDTF">2026-01-14T12:10:00Z</dcterms:created>
  <dcterms:modified xsi:type="dcterms:W3CDTF">2026-04-09T14:59:00Z</dcterms:modified>
</cp:coreProperties>
</file>