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857AB" w14:textId="77777777" w:rsidR="003742B9" w:rsidRPr="002C010B" w:rsidRDefault="003742B9" w:rsidP="003742B9">
      <w:pPr>
        <w:pStyle w:val="Title"/>
        <w:rPr>
          <w:rFonts w:ascii="Calibri" w:hAnsi="Calibri" w:cs="Calibri"/>
          <w:sz w:val="40"/>
          <w:szCs w:val="40"/>
        </w:rPr>
      </w:pPr>
      <w:r w:rsidRPr="002C010B">
        <w:rPr>
          <w:rFonts w:ascii="Calibri" w:hAnsi="Calibri" w:cs="Calibri"/>
          <w:sz w:val="40"/>
          <w:szCs w:val="40"/>
        </w:rPr>
        <w:t xml:space="preserve">FUTURES2020: European Researchers’ Night </w:t>
      </w:r>
    </w:p>
    <w:p w14:paraId="520522C0" w14:textId="24EBEED1" w:rsidR="005A2C3A" w:rsidRPr="002C010B" w:rsidRDefault="005A2C3A" w:rsidP="003742B9">
      <w:pPr>
        <w:pStyle w:val="Title"/>
        <w:rPr>
          <w:rFonts w:ascii="Calibri" w:hAnsi="Calibri" w:cs="Calibri"/>
          <w:sz w:val="40"/>
          <w:szCs w:val="40"/>
        </w:rPr>
      </w:pPr>
      <w:r w:rsidRPr="002C010B">
        <w:rPr>
          <w:rFonts w:ascii="Calibri" w:hAnsi="Calibri" w:cs="Calibri"/>
          <w:sz w:val="40"/>
          <w:szCs w:val="40"/>
        </w:rPr>
        <w:t>W</w:t>
      </w:r>
      <w:r w:rsidR="003742B9" w:rsidRPr="002C010B">
        <w:rPr>
          <w:rFonts w:ascii="Calibri" w:hAnsi="Calibri" w:cs="Calibri"/>
          <w:sz w:val="40"/>
          <w:szCs w:val="40"/>
        </w:rPr>
        <w:t xml:space="preserve">ork </w:t>
      </w:r>
      <w:r w:rsidRPr="002C010B">
        <w:rPr>
          <w:rFonts w:ascii="Calibri" w:hAnsi="Calibri" w:cs="Calibri"/>
          <w:sz w:val="40"/>
          <w:szCs w:val="40"/>
        </w:rPr>
        <w:t>P</w:t>
      </w:r>
      <w:r w:rsidR="003742B9" w:rsidRPr="002C010B">
        <w:rPr>
          <w:rFonts w:ascii="Calibri" w:hAnsi="Calibri" w:cs="Calibri"/>
          <w:sz w:val="40"/>
          <w:szCs w:val="40"/>
        </w:rPr>
        <w:t xml:space="preserve">ackage </w:t>
      </w:r>
      <w:r w:rsidRPr="002C010B">
        <w:rPr>
          <w:rFonts w:ascii="Calibri" w:hAnsi="Calibri" w:cs="Calibri"/>
          <w:sz w:val="40"/>
          <w:szCs w:val="40"/>
        </w:rPr>
        <w:t>2</w:t>
      </w:r>
      <w:r w:rsidR="003742B9" w:rsidRPr="002C010B">
        <w:rPr>
          <w:rFonts w:ascii="Calibri" w:hAnsi="Calibri" w:cs="Calibri"/>
          <w:sz w:val="40"/>
          <w:szCs w:val="40"/>
        </w:rPr>
        <w:t xml:space="preserve">: </w:t>
      </w:r>
      <w:r w:rsidRPr="002C010B">
        <w:rPr>
          <w:rFonts w:ascii="Calibri" w:hAnsi="Calibri" w:cs="Calibri"/>
          <w:sz w:val="40"/>
          <w:szCs w:val="40"/>
        </w:rPr>
        <w:t>Activities report</w:t>
      </w:r>
    </w:p>
    <w:p w14:paraId="0A347AA9" w14:textId="77777777" w:rsidR="003742B9" w:rsidRPr="002C010B" w:rsidRDefault="003742B9" w:rsidP="003742B9"/>
    <w:p w14:paraId="3CB10D75" w14:textId="1018BE72" w:rsidR="003742B9" w:rsidRPr="002C010B" w:rsidRDefault="003742B9" w:rsidP="003742B9">
      <w:pPr>
        <w:spacing w:after="0" w:line="276" w:lineRule="auto"/>
        <w:rPr>
          <w:rFonts w:cstheme="minorHAnsi"/>
          <w:color w:val="0070C0"/>
          <w:szCs w:val="32"/>
        </w:rPr>
      </w:pPr>
      <w:r w:rsidRPr="002C010B">
        <w:rPr>
          <w:rFonts w:cstheme="minorHAnsi"/>
          <w:color w:val="0070C0"/>
          <w:szCs w:val="32"/>
        </w:rPr>
        <w:t xml:space="preserve">Authors: </w:t>
      </w:r>
      <w:r w:rsidR="006D60B0" w:rsidRPr="002C010B">
        <w:rPr>
          <w:rFonts w:cstheme="minorHAnsi"/>
          <w:color w:val="0070C0"/>
        </w:rPr>
        <w:br/>
        <w:t>Joel Morley</w:t>
      </w:r>
      <w:r w:rsidR="003C5B75" w:rsidRPr="002C010B">
        <w:rPr>
          <w:rFonts w:cstheme="minorHAnsi"/>
          <w:color w:val="0070C0"/>
        </w:rPr>
        <w:t>, FUTURES Project Coordinator</w:t>
      </w:r>
      <w:r w:rsidR="009B6433" w:rsidRPr="002C010B">
        <w:rPr>
          <w:rFonts w:cstheme="minorHAnsi"/>
          <w:color w:val="0070C0"/>
        </w:rPr>
        <w:t>;</w:t>
      </w:r>
      <w:r w:rsidR="003C5B75" w:rsidRPr="002C010B">
        <w:rPr>
          <w:rFonts w:cstheme="minorHAnsi"/>
          <w:color w:val="0070C0"/>
        </w:rPr>
        <w:t xml:space="preserve"> </w:t>
      </w:r>
      <w:r w:rsidR="009B6433" w:rsidRPr="002C010B">
        <w:rPr>
          <w:rFonts w:cstheme="minorHAnsi"/>
          <w:color w:val="0070C0"/>
        </w:rPr>
        <w:t xml:space="preserve">Dee Smart, Project Lead; Alison Rivett, Evaluation Officer; Diane Thorne, Events Coordinator, </w:t>
      </w:r>
      <w:r w:rsidR="003C5B75" w:rsidRPr="002C010B">
        <w:rPr>
          <w:rFonts w:cstheme="minorHAnsi"/>
          <w:color w:val="0070C0"/>
        </w:rPr>
        <w:t>University of Bristol (</w:t>
      </w:r>
      <w:proofErr w:type="spellStart"/>
      <w:r w:rsidR="003C5B75" w:rsidRPr="002C010B">
        <w:rPr>
          <w:rFonts w:cstheme="minorHAnsi"/>
          <w:color w:val="0070C0"/>
        </w:rPr>
        <w:t>UoB</w:t>
      </w:r>
      <w:proofErr w:type="spellEnd"/>
      <w:r w:rsidR="003C5B75" w:rsidRPr="002C010B">
        <w:rPr>
          <w:rFonts w:cstheme="minorHAnsi"/>
          <w:color w:val="0070C0"/>
        </w:rPr>
        <w:t>)</w:t>
      </w:r>
      <w:r w:rsidR="009B6433" w:rsidRPr="002C010B">
        <w:rPr>
          <w:rFonts w:cstheme="minorHAnsi"/>
          <w:color w:val="0070C0"/>
        </w:rPr>
        <w:t xml:space="preserve"> </w:t>
      </w:r>
      <w:r w:rsidR="009B6433" w:rsidRPr="002C010B">
        <w:rPr>
          <w:rFonts w:cstheme="minorHAnsi"/>
          <w:color w:val="0070C0"/>
        </w:rPr>
        <w:br/>
        <w:t>Dean Veall and Rob Cooper, University of Bath (</w:t>
      </w:r>
      <w:proofErr w:type="spellStart"/>
      <w:r w:rsidR="009B6433" w:rsidRPr="002C010B">
        <w:rPr>
          <w:rFonts w:cstheme="minorHAnsi"/>
          <w:color w:val="0070C0"/>
        </w:rPr>
        <w:t>UoBa</w:t>
      </w:r>
      <w:proofErr w:type="spellEnd"/>
      <w:r w:rsidR="009B6433" w:rsidRPr="002C010B">
        <w:rPr>
          <w:rFonts w:cstheme="minorHAnsi"/>
          <w:color w:val="0070C0"/>
        </w:rPr>
        <w:t>)</w:t>
      </w:r>
      <w:r w:rsidR="009B6433" w:rsidRPr="002C010B">
        <w:rPr>
          <w:rFonts w:cstheme="minorHAnsi"/>
          <w:color w:val="0070C0"/>
        </w:rPr>
        <w:br/>
        <w:t>Kayla Rose, Bath Spa University (BSU)</w:t>
      </w:r>
    </w:p>
    <w:p w14:paraId="3A7F593C" w14:textId="5D4860A9" w:rsidR="003C5B75" w:rsidRPr="002C010B" w:rsidRDefault="009B6433" w:rsidP="003742B9">
      <w:pPr>
        <w:spacing w:after="0" w:line="276" w:lineRule="auto"/>
      </w:pPr>
      <w:r w:rsidRPr="002C010B">
        <w:rPr>
          <w:rFonts w:cstheme="minorHAnsi"/>
          <w:color w:val="0070C0"/>
        </w:rPr>
        <w:t>Kate Baker and John Puckey, University of Exeter/Agile Rabbit (</w:t>
      </w:r>
      <w:proofErr w:type="spellStart"/>
      <w:r w:rsidRPr="002C010B">
        <w:rPr>
          <w:rFonts w:cstheme="minorHAnsi"/>
          <w:color w:val="0070C0"/>
        </w:rPr>
        <w:t>UoE</w:t>
      </w:r>
      <w:proofErr w:type="spellEnd"/>
      <w:r w:rsidRPr="002C010B">
        <w:rPr>
          <w:rFonts w:cstheme="minorHAnsi"/>
          <w:color w:val="0070C0"/>
        </w:rPr>
        <w:t xml:space="preserve">). </w:t>
      </w:r>
      <w:r w:rsidRPr="002C010B">
        <w:rPr>
          <w:rFonts w:cstheme="minorHAnsi"/>
          <w:color w:val="0070C0"/>
        </w:rPr>
        <w:br/>
        <w:t>Ioanna Papanikolaou, University of Plymouth (</w:t>
      </w:r>
      <w:proofErr w:type="spellStart"/>
      <w:r w:rsidRPr="002C010B">
        <w:rPr>
          <w:rFonts w:cstheme="minorHAnsi"/>
          <w:color w:val="0070C0"/>
        </w:rPr>
        <w:t>UoP</w:t>
      </w:r>
      <w:proofErr w:type="spellEnd"/>
      <w:r w:rsidRPr="002C010B">
        <w:rPr>
          <w:rFonts w:cstheme="minorHAnsi"/>
          <w:color w:val="0070C0"/>
        </w:rPr>
        <w:t>)</w:t>
      </w:r>
      <w:r w:rsidR="006D60B0" w:rsidRPr="002C010B">
        <w:br/>
      </w:r>
    </w:p>
    <w:p w14:paraId="060CABDE" w14:textId="2F2A066B" w:rsidR="003742B9" w:rsidRPr="002C010B" w:rsidRDefault="003742B9" w:rsidP="009B6433">
      <w:pPr>
        <w:spacing w:after="100"/>
        <w:rPr>
          <w:rFonts w:ascii="Calibri" w:hAnsi="Calibri" w:cs="Calibri"/>
          <w:sz w:val="20"/>
          <w:szCs w:val="20"/>
        </w:rPr>
      </w:pPr>
    </w:p>
    <w:sdt>
      <w:sdtPr>
        <w:id w:val="-174654553"/>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0510DF42" w14:textId="5CAD2E09" w:rsidR="003742B9" w:rsidRPr="002C010B" w:rsidRDefault="003742B9">
          <w:pPr>
            <w:pStyle w:val="TOCHeading"/>
          </w:pPr>
          <w:r w:rsidRPr="002C010B">
            <w:t>Contents</w:t>
          </w:r>
        </w:p>
        <w:p w14:paraId="7D0C4881" w14:textId="666CE8B9" w:rsidR="009E21B3" w:rsidRPr="002C010B" w:rsidRDefault="003742B9">
          <w:pPr>
            <w:pStyle w:val="TOC1"/>
            <w:tabs>
              <w:tab w:val="right" w:leader="dot" w:pos="9016"/>
            </w:tabs>
            <w:rPr>
              <w:rFonts w:eastAsiaTheme="minorEastAsia"/>
              <w:noProof/>
              <w:lang w:eastAsia="en-GB"/>
            </w:rPr>
          </w:pPr>
          <w:r w:rsidRPr="002C010B">
            <w:fldChar w:fldCharType="begin"/>
          </w:r>
          <w:r w:rsidRPr="002C010B">
            <w:instrText xml:space="preserve"> TOC \o "1-3" \h \z \u </w:instrText>
          </w:r>
          <w:r w:rsidRPr="002C010B">
            <w:fldChar w:fldCharType="separate"/>
          </w:r>
          <w:hyperlink w:anchor="_Toc86148588" w:history="1">
            <w:r w:rsidR="009E21B3" w:rsidRPr="002C010B">
              <w:rPr>
                <w:rStyle w:val="Hyperlink"/>
                <w:noProof/>
              </w:rPr>
              <w:t>Activities Summary</w:t>
            </w:r>
            <w:r w:rsidR="009E21B3" w:rsidRPr="002C010B">
              <w:rPr>
                <w:noProof/>
                <w:webHidden/>
              </w:rPr>
              <w:tab/>
            </w:r>
            <w:r w:rsidR="009E21B3" w:rsidRPr="002C010B">
              <w:rPr>
                <w:noProof/>
                <w:webHidden/>
              </w:rPr>
              <w:fldChar w:fldCharType="begin"/>
            </w:r>
            <w:r w:rsidR="009E21B3" w:rsidRPr="002C010B">
              <w:rPr>
                <w:noProof/>
                <w:webHidden/>
              </w:rPr>
              <w:instrText xml:space="preserve"> PAGEREF _Toc86148588 \h </w:instrText>
            </w:r>
            <w:r w:rsidR="009E21B3" w:rsidRPr="002C010B">
              <w:rPr>
                <w:noProof/>
                <w:webHidden/>
              </w:rPr>
            </w:r>
            <w:r w:rsidR="009E21B3" w:rsidRPr="002C010B">
              <w:rPr>
                <w:noProof/>
                <w:webHidden/>
              </w:rPr>
              <w:fldChar w:fldCharType="separate"/>
            </w:r>
            <w:r w:rsidR="009E21B3" w:rsidRPr="002C010B">
              <w:rPr>
                <w:noProof/>
                <w:webHidden/>
              </w:rPr>
              <w:t>3</w:t>
            </w:r>
            <w:r w:rsidR="009E21B3" w:rsidRPr="002C010B">
              <w:rPr>
                <w:noProof/>
                <w:webHidden/>
              </w:rPr>
              <w:fldChar w:fldCharType="end"/>
            </w:r>
          </w:hyperlink>
        </w:p>
        <w:p w14:paraId="5B466EAE" w14:textId="4835BCA1" w:rsidR="009E21B3" w:rsidRPr="002C010B" w:rsidRDefault="009E21B3">
          <w:pPr>
            <w:pStyle w:val="TOC1"/>
            <w:tabs>
              <w:tab w:val="right" w:leader="dot" w:pos="9016"/>
            </w:tabs>
            <w:rPr>
              <w:rFonts w:eastAsiaTheme="minorEastAsia"/>
              <w:noProof/>
              <w:lang w:eastAsia="en-GB"/>
            </w:rPr>
          </w:pPr>
          <w:hyperlink w:anchor="_Toc86148589" w:history="1">
            <w:r w:rsidRPr="002C010B">
              <w:rPr>
                <w:rStyle w:val="Hyperlink"/>
                <w:rFonts w:eastAsia="Arial"/>
                <w:noProof/>
              </w:rPr>
              <w:t>Management of activities</w:t>
            </w:r>
            <w:r w:rsidRPr="002C010B">
              <w:rPr>
                <w:noProof/>
                <w:webHidden/>
              </w:rPr>
              <w:tab/>
            </w:r>
            <w:r w:rsidRPr="002C010B">
              <w:rPr>
                <w:noProof/>
                <w:webHidden/>
              </w:rPr>
              <w:fldChar w:fldCharType="begin"/>
            </w:r>
            <w:r w:rsidRPr="002C010B">
              <w:rPr>
                <w:noProof/>
                <w:webHidden/>
              </w:rPr>
              <w:instrText xml:space="preserve"> PAGEREF _Toc86148589 \h </w:instrText>
            </w:r>
            <w:r w:rsidRPr="002C010B">
              <w:rPr>
                <w:noProof/>
                <w:webHidden/>
              </w:rPr>
            </w:r>
            <w:r w:rsidRPr="002C010B">
              <w:rPr>
                <w:noProof/>
                <w:webHidden/>
              </w:rPr>
              <w:fldChar w:fldCharType="separate"/>
            </w:r>
            <w:r w:rsidRPr="002C010B">
              <w:rPr>
                <w:noProof/>
                <w:webHidden/>
              </w:rPr>
              <w:t>3</w:t>
            </w:r>
            <w:r w:rsidRPr="002C010B">
              <w:rPr>
                <w:noProof/>
                <w:webHidden/>
              </w:rPr>
              <w:fldChar w:fldCharType="end"/>
            </w:r>
          </w:hyperlink>
        </w:p>
        <w:p w14:paraId="3810DFC1" w14:textId="3EC15CE4" w:rsidR="009E21B3" w:rsidRPr="002C010B" w:rsidRDefault="009E21B3">
          <w:pPr>
            <w:pStyle w:val="TOC2"/>
            <w:tabs>
              <w:tab w:val="right" w:leader="dot" w:pos="9016"/>
            </w:tabs>
            <w:rPr>
              <w:rFonts w:eastAsiaTheme="minorEastAsia"/>
              <w:noProof/>
              <w:lang w:eastAsia="en-GB"/>
            </w:rPr>
          </w:pPr>
          <w:hyperlink w:anchor="_Toc86148590" w:history="1">
            <w:r w:rsidRPr="002C010B">
              <w:rPr>
                <w:rStyle w:val="Hyperlink"/>
                <w:noProof/>
                <w:lang w:eastAsia="en-GB"/>
              </w:rPr>
              <w:t>Researcher Recruitment</w:t>
            </w:r>
            <w:r w:rsidRPr="002C010B">
              <w:rPr>
                <w:noProof/>
                <w:webHidden/>
              </w:rPr>
              <w:tab/>
            </w:r>
            <w:r w:rsidRPr="002C010B">
              <w:rPr>
                <w:noProof/>
                <w:webHidden/>
              </w:rPr>
              <w:fldChar w:fldCharType="begin"/>
            </w:r>
            <w:r w:rsidRPr="002C010B">
              <w:rPr>
                <w:noProof/>
                <w:webHidden/>
              </w:rPr>
              <w:instrText xml:space="preserve"> PAGEREF _Toc86148590 \h </w:instrText>
            </w:r>
            <w:r w:rsidRPr="002C010B">
              <w:rPr>
                <w:noProof/>
                <w:webHidden/>
              </w:rPr>
            </w:r>
            <w:r w:rsidRPr="002C010B">
              <w:rPr>
                <w:noProof/>
                <w:webHidden/>
              </w:rPr>
              <w:fldChar w:fldCharType="separate"/>
            </w:r>
            <w:r w:rsidRPr="002C010B">
              <w:rPr>
                <w:noProof/>
                <w:webHidden/>
              </w:rPr>
              <w:t>4</w:t>
            </w:r>
            <w:r w:rsidRPr="002C010B">
              <w:rPr>
                <w:noProof/>
                <w:webHidden/>
              </w:rPr>
              <w:fldChar w:fldCharType="end"/>
            </w:r>
          </w:hyperlink>
        </w:p>
        <w:p w14:paraId="7A64C115" w14:textId="4EDBAA31" w:rsidR="009E21B3" w:rsidRPr="002C010B" w:rsidRDefault="009E21B3">
          <w:pPr>
            <w:pStyle w:val="TOC2"/>
            <w:tabs>
              <w:tab w:val="right" w:leader="dot" w:pos="9016"/>
            </w:tabs>
            <w:rPr>
              <w:rFonts w:eastAsiaTheme="minorEastAsia"/>
              <w:noProof/>
              <w:lang w:eastAsia="en-GB"/>
            </w:rPr>
          </w:pPr>
          <w:hyperlink w:anchor="_Toc86148591" w:history="1">
            <w:r w:rsidRPr="002C010B">
              <w:rPr>
                <w:rStyle w:val="Hyperlink"/>
                <w:rFonts w:eastAsia="Arial"/>
                <w:noProof/>
              </w:rPr>
              <w:t>Researcher Support</w:t>
            </w:r>
            <w:r w:rsidRPr="002C010B">
              <w:rPr>
                <w:noProof/>
                <w:webHidden/>
              </w:rPr>
              <w:tab/>
            </w:r>
            <w:r w:rsidRPr="002C010B">
              <w:rPr>
                <w:noProof/>
                <w:webHidden/>
              </w:rPr>
              <w:fldChar w:fldCharType="begin"/>
            </w:r>
            <w:r w:rsidRPr="002C010B">
              <w:rPr>
                <w:noProof/>
                <w:webHidden/>
              </w:rPr>
              <w:instrText xml:space="preserve"> PAGEREF _Toc86148591 \h </w:instrText>
            </w:r>
            <w:r w:rsidRPr="002C010B">
              <w:rPr>
                <w:noProof/>
                <w:webHidden/>
              </w:rPr>
            </w:r>
            <w:r w:rsidRPr="002C010B">
              <w:rPr>
                <w:noProof/>
                <w:webHidden/>
              </w:rPr>
              <w:fldChar w:fldCharType="separate"/>
            </w:r>
            <w:r w:rsidRPr="002C010B">
              <w:rPr>
                <w:noProof/>
                <w:webHidden/>
              </w:rPr>
              <w:t>5</w:t>
            </w:r>
            <w:r w:rsidRPr="002C010B">
              <w:rPr>
                <w:noProof/>
                <w:webHidden/>
              </w:rPr>
              <w:fldChar w:fldCharType="end"/>
            </w:r>
          </w:hyperlink>
        </w:p>
        <w:p w14:paraId="065037E5" w14:textId="3E63F743" w:rsidR="009E21B3" w:rsidRPr="002C010B" w:rsidRDefault="009E21B3">
          <w:pPr>
            <w:pStyle w:val="TOC2"/>
            <w:tabs>
              <w:tab w:val="right" w:leader="dot" w:pos="9016"/>
            </w:tabs>
            <w:rPr>
              <w:rFonts w:eastAsiaTheme="minorEastAsia"/>
              <w:noProof/>
              <w:lang w:eastAsia="en-GB"/>
            </w:rPr>
          </w:pPr>
          <w:hyperlink w:anchor="_Toc86148592" w:history="1">
            <w:r w:rsidRPr="002C010B">
              <w:rPr>
                <w:rStyle w:val="Hyperlink"/>
                <w:rFonts w:eastAsia="Arial"/>
                <w:noProof/>
              </w:rPr>
              <w:t>Changes to the original programme</w:t>
            </w:r>
            <w:r w:rsidRPr="002C010B">
              <w:rPr>
                <w:noProof/>
                <w:webHidden/>
              </w:rPr>
              <w:tab/>
            </w:r>
            <w:r w:rsidRPr="002C010B">
              <w:rPr>
                <w:noProof/>
                <w:webHidden/>
              </w:rPr>
              <w:fldChar w:fldCharType="begin"/>
            </w:r>
            <w:r w:rsidRPr="002C010B">
              <w:rPr>
                <w:noProof/>
                <w:webHidden/>
              </w:rPr>
              <w:instrText xml:space="preserve"> PAGEREF _Toc86148592 \h </w:instrText>
            </w:r>
            <w:r w:rsidRPr="002C010B">
              <w:rPr>
                <w:noProof/>
                <w:webHidden/>
              </w:rPr>
            </w:r>
            <w:r w:rsidRPr="002C010B">
              <w:rPr>
                <w:noProof/>
                <w:webHidden/>
              </w:rPr>
              <w:fldChar w:fldCharType="separate"/>
            </w:r>
            <w:r w:rsidRPr="002C010B">
              <w:rPr>
                <w:noProof/>
                <w:webHidden/>
              </w:rPr>
              <w:t>7</w:t>
            </w:r>
            <w:r w:rsidRPr="002C010B">
              <w:rPr>
                <w:noProof/>
                <w:webHidden/>
              </w:rPr>
              <w:fldChar w:fldCharType="end"/>
            </w:r>
          </w:hyperlink>
        </w:p>
        <w:p w14:paraId="4E7D0A02" w14:textId="4B9B62E0" w:rsidR="009E21B3" w:rsidRPr="002C010B" w:rsidRDefault="009E21B3">
          <w:pPr>
            <w:pStyle w:val="TOC1"/>
            <w:tabs>
              <w:tab w:val="right" w:leader="dot" w:pos="9016"/>
            </w:tabs>
            <w:rPr>
              <w:rFonts w:eastAsiaTheme="minorEastAsia"/>
              <w:noProof/>
              <w:lang w:eastAsia="en-GB"/>
            </w:rPr>
          </w:pPr>
          <w:hyperlink w:anchor="_Toc86148593" w:history="1">
            <w:r w:rsidRPr="002C010B">
              <w:rPr>
                <w:rStyle w:val="Hyperlink"/>
                <w:noProof/>
              </w:rPr>
              <w:t>FUTURES2020 programme</w:t>
            </w:r>
            <w:r w:rsidRPr="002C010B">
              <w:rPr>
                <w:noProof/>
                <w:webHidden/>
              </w:rPr>
              <w:tab/>
            </w:r>
            <w:r w:rsidRPr="002C010B">
              <w:rPr>
                <w:noProof/>
                <w:webHidden/>
              </w:rPr>
              <w:fldChar w:fldCharType="begin"/>
            </w:r>
            <w:r w:rsidRPr="002C010B">
              <w:rPr>
                <w:noProof/>
                <w:webHidden/>
              </w:rPr>
              <w:instrText xml:space="preserve"> PAGEREF _Toc86148593 \h </w:instrText>
            </w:r>
            <w:r w:rsidRPr="002C010B">
              <w:rPr>
                <w:noProof/>
                <w:webHidden/>
              </w:rPr>
            </w:r>
            <w:r w:rsidRPr="002C010B">
              <w:rPr>
                <w:noProof/>
                <w:webHidden/>
              </w:rPr>
              <w:fldChar w:fldCharType="separate"/>
            </w:r>
            <w:r w:rsidRPr="002C010B">
              <w:rPr>
                <w:noProof/>
                <w:webHidden/>
              </w:rPr>
              <w:t>11</w:t>
            </w:r>
            <w:r w:rsidRPr="002C010B">
              <w:rPr>
                <w:noProof/>
                <w:webHidden/>
              </w:rPr>
              <w:fldChar w:fldCharType="end"/>
            </w:r>
          </w:hyperlink>
        </w:p>
        <w:p w14:paraId="2DF5C2F3" w14:textId="6D412BBD" w:rsidR="009E21B3" w:rsidRPr="002C010B" w:rsidRDefault="009E21B3">
          <w:pPr>
            <w:pStyle w:val="TOC2"/>
            <w:tabs>
              <w:tab w:val="right" w:leader="dot" w:pos="9016"/>
            </w:tabs>
            <w:rPr>
              <w:rFonts w:eastAsiaTheme="minorEastAsia"/>
              <w:noProof/>
              <w:lang w:eastAsia="en-GB"/>
            </w:rPr>
          </w:pPr>
          <w:hyperlink w:anchor="_Toc86148594" w:history="1">
            <w:r w:rsidRPr="002C010B">
              <w:rPr>
                <w:rStyle w:val="Hyperlink"/>
                <w:noProof/>
              </w:rPr>
              <w:t>University of Bath activities</w:t>
            </w:r>
            <w:r w:rsidRPr="002C010B">
              <w:rPr>
                <w:noProof/>
                <w:webHidden/>
              </w:rPr>
              <w:tab/>
            </w:r>
            <w:r w:rsidRPr="002C010B">
              <w:rPr>
                <w:noProof/>
                <w:webHidden/>
              </w:rPr>
              <w:fldChar w:fldCharType="begin"/>
            </w:r>
            <w:r w:rsidRPr="002C010B">
              <w:rPr>
                <w:noProof/>
                <w:webHidden/>
              </w:rPr>
              <w:instrText xml:space="preserve"> PAGEREF _Toc86148594 \h </w:instrText>
            </w:r>
            <w:r w:rsidRPr="002C010B">
              <w:rPr>
                <w:noProof/>
                <w:webHidden/>
              </w:rPr>
            </w:r>
            <w:r w:rsidRPr="002C010B">
              <w:rPr>
                <w:noProof/>
                <w:webHidden/>
              </w:rPr>
              <w:fldChar w:fldCharType="separate"/>
            </w:r>
            <w:r w:rsidRPr="002C010B">
              <w:rPr>
                <w:noProof/>
                <w:webHidden/>
              </w:rPr>
              <w:t>11</w:t>
            </w:r>
            <w:r w:rsidRPr="002C010B">
              <w:rPr>
                <w:noProof/>
                <w:webHidden/>
              </w:rPr>
              <w:fldChar w:fldCharType="end"/>
            </w:r>
          </w:hyperlink>
        </w:p>
        <w:p w14:paraId="48449E0C" w14:textId="4706E69B" w:rsidR="009E21B3" w:rsidRPr="002C010B" w:rsidRDefault="009E21B3">
          <w:pPr>
            <w:pStyle w:val="TOC3"/>
            <w:tabs>
              <w:tab w:val="right" w:leader="dot" w:pos="9016"/>
            </w:tabs>
            <w:rPr>
              <w:rFonts w:eastAsiaTheme="minorEastAsia"/>
              <w:noProof/>
              <w:lang w:eastAsia="en-GB"/>
            </w:rPr>
          </w:pPr>
          <w:hyperlink w:anchor="_Toc86148595" w:history="1">
            <w:r w:rsidRPr="002C010B">
              <w:rPr>
                <w:rStyle w:val="Hyperlink"/>
                <w:noProof/>
              </w:rPr>
              <w:t>Global Science Show</w:t>
            </w:r>
            <w:r w:rsidRPr="002C010B">
              <w:rPr>
                <w:noProof/>
                <w:webHidden/>
              </w:rPr>
              <w:tab/>
            </w:r>
            <w:r w:rsidRPr="002C010B">
              <w:rPr>
                <w:noProof/>
                <w:webHidden/>
              </w:rPr>
              <w:fldChar w:fldCharType="begin"/>
            </w:r>
            <w:r w:rsidRPr="002C010B">
              <w:rPr>
                <w:noProof/>
                <w:webHidden/>
              </w:rPr>
              <w:instrText xml:space="preserve"> PAGEREF _Toc86148595 \h </w:instrText>
            </w:r>
            <w:r w:rsidRPr="002C010B">
              <w:rPr>
                <w:noProof/>
                <w:webHidden/>
              </w:rPr>
            </w:r>
            <w:r w:rsidRPr="002C010B">
              <w:rPr>
                <w:noProof/>
                <w:webHidden/>
              </w:rPr>
              <w:fldChar w:fldCharType="separate"/>
            </w:r>
            <w:r w:rsidRPr="002C010B">
              <w:rPr>
                <w:noProof/>
                <w:webHidden/>
              </w:rPr>
              <w:t>11</w:t>
            </w:r>
            <w:r w:rsidRPr="002C010B">
              <w:rPr>
                <w:noProof/>
                <w:webHidden/>
              </w:rPr>
              <w:fldChar w:fldCharType="end"/>
            </w:r>
          </w:hyperlink>
        </w:p>
        <w:p w14:paraId="0B700DED" w14:textId="2EEA6BD7" w:rsidR="009E21B3" w:rsidRPr="002C010B" w:rsidRDefault="009E21B3">
          <w:pPr>
            <w:pStyle w:val="TOC3"/>
            <w:tabs>
              <w:tab w:val="right" w:leader="dot" w:pos="9016"/>
            </w:tabs>
            <w:rPr>
              <w:rFonts w:eastAsiaTheme="minorEastAsia"/>
              <w:noProof/>
              <w:lang w:eastAsia="en-GB"/>
            </w:rPr>
          </w:pPr>
          <w:hyperlink w:anchor="_Toc86148596" w:history="1">
            <w:r w:rsidRPr="002C010B">
              <w:rPr>
                <w:rStyle w:val="Hyperlink"/>
                <w:noProof/>
              </w:rPr>
              <w:t>FUTURES on Air</w:t>
            </w:r>
            <w:r w:rsidRPr="002C010B">
              <w:rPr>
                <w:noProof/>
                <w:webHidden/>
              </w:rPr>
              <w:tab/>
            </w:r>
            <w:r w:rsidRPr="002C010B">
              <w:rPr>
                <w:noProof/>
                <w:webHidden/>
              </w:rPr>
              <w:fldChar w:fldCharType="begin"/>
            </w:r>
            <w:r w:rsidRPr="002C010B">
              <w:rPr>
                <w:noProof/>
                <w:webHidden/>
              </w:rPr>
              <w:instrText xml:space="preserve"> PAGEREF _Toc86148596 \h </w:instrText>
            </w:r>
            <w:r w:rsidRPr="002C010B">
              <w:rPr>
                <w:noProof/>
                <w:webHidden/>
              </w:rPr>
            </w:r>
            <w:r w:rsidRPr="002C010B">
              <w:rPr>
                <w:noProof/>
                <w:webHidden/>
              </w:rPr>
              <w:fldChar w:fldCharType="separate"/>
            </w:r>
            <w:r w:rsidRPr="002C010B">
              <w:rPr>
                <w:noProof/>
                <w:webHidden/>
              </w:rPr>
              <w:t>12</w:t>
            </w:r>
            <w:r w:rsidRPr="002C010B">
              <w:rPr>
                <w:noProof/>
                <w:webHidden/>
              </w:rPr>
              <w:fldChar w:fldCharType="end"/>
            </w:r>
          </w:hyperlink>
        </w:p>
        <w:p w14:paraId="64D2EF39" w14:textId="42C82014" w:rsidR="009E21B3" w:rsidRPr="002C010B" w:rsidRDefault="009E21B3">
          <w:pPr>
            <w:pStyle w:val="TOC3"/>
            <w:tabs>
              <w:tab w:val="right" w:leader="dot" w:pos="9016"/>
            </w:tabs>
            <w:rPr>
              <w:rFonts w:eastAsiaTheme="minorEastAsia"/>
              <w:noProof/>
              <w:lang w:eastAsia="en-GB"/>
            </w:rPr>
          </w:pPr>
          <w:hyperlink w:anchor="_Toc86148597" w:history="1">
            <w:r w:rsidRPr="002C010B">
              <w:rPr>
                <w:rStyle w:val="Hyperlink"/>
                <w:noProof/>
              </w:rPr>
              <w:t>FUTURESXInstagram</w:t>
            </w:r>
            <w:r w:rsidRPr="002C010B">
              <w:rPr>
                <w:noProof/>
                <w:webHidden/>
              </w:rPr>
              <w:tab/>
            </w:r>
            <w:r w:rsidRPr="002C010B">
              <w:rPr>
                <w:noProof/>
                <w:webHidden/>
              </w:rPr>
              <w:fldChar w:fldCharType="begin"/>
            </w:r>
            <w:r w:rsidRPr="002C010B">
              <w:rPr>
                <w:noProof/>
                <w:webHidden/>
              </w:rPr>
              <w:instrText xml:space="preserve"> PAGEREF _Toc86148597 \h </w:instrText>
            </w:r>
            <w:r w:rsidRPr="002C010B">
              <w:rPr>
                <w:noProof/>
                <w:webHidden/>
              </w:rPr>
            </w:r>
            <w:r w:rsidRPr="002C010B">
              <w:rPr>
                <w:noProof/>
                <w:webHidden/>
              </w:rPr>
              <w:fldChar w:fldCharType="separate"/>
            </w:r>
            <w:r w:rsidRPr="002C010B">
              <w:rPr>
                <w:noProof/>
                <w:webHidden/>
              </w:rPr>
              <w:t>12</w:t>
            </w:r>
            <w:r w:rsidRPr="002C010B">
              <w:rPr>
                <w:noProof/>
                <w:webHidden/>
              </w:rPr>
              <w:fldChar w:fldCharType="end"/>
            </w:r>
          </w:hyperlink>
        </w:p>
        <w:p w14:paraId="0B304B68" w14:textId="14AD2BE4" w:rsidR="009E21B3" w:rsidRPr="002C010B" w:rsidRDefault="009E21B3">
          <w:pPr>
            <w:pStyle w:val="TOC3"/>
            <w:tabs>
              <w:tab w:val="right" w:leader="dot" w:pos="9016"/>
            </w:tabs>
            <w:rPr>
              <w:rFonts w:eastAsiaTheme="minorEastAsia"/>
              <w:noProof/>
              <w:lang w:eastAsia="en-GB"/>
            </w:rPr>
          </w:pPr>
          <w:hyperlink w:anchor="_Toc86148598" w:history="1">
            <w:r w:rsidRPr="002C010B">
              <w:rPr>
                <w:rStyle w:val="Hyperlink"/>
                <w:noProof/>
              </w:rPr>
              <w:t>Science Showoff presents: Never Explain</w:t>
            </w:r>
            <w:r w:rsidRPr="002C010B">
              <w:rPr>
                <w:noProof/>
                <w:webHidden/>
              </w:rPr>
              <w:tab/>
            </w:r>
            <w:r w:rsidRPr="002C010B">
              <w:rPr>
                <w:noProof/>
                <w:webHidden/>
              </w:rPr>
              <w:fldChar w:fldCharType="begin"/>
            </w:r>
            <w:r w:rsidRPr="002C010B">
              <w:rPr>
                <w:noProof/>
                <w:webHidden/>
              </w:rPr>
              <w:instrText xml:space="preserve"> PAGEREF _Toc86148598 \h </w:instrText>
            </w:r>
            <w:r w:rsidRPr="002C010B">
              <w:rPr>
                <w:noProof/>
                <w:webHidden/>
              </w:rPr>
            </w:r>
            <w:r w:rsidRPr="002C010B">
              <w:rPr>
                <w:noProof/>
                <w:webHidden/>
              </w:rPr>
              <w:fldChar w:fldCharType="separate"/>
            </w:r>
            <w:r w:rsidRPr="002C010B">
              <w:rPr>
                <w:noProof/>
                <w:webHidden/>
              </w:rPr>
              <w:t>13</w:t>
            </w:r>
            <w:r w:rsidRPr="002C010B">
              <w:rPr>
                <w:noProof/>
                <w:webHidden/>
              </w:rPr>
              <w:fldChar w:fldCharType="end"/>
            </w:r>
          </w:hyperlink>
        </w:p>
        <w:p w14:paraId="56C98542" w14:textId="2894B05A" w:rsidR="009E21B3" w:rsidRPr="002C010B" w:rsidRDefault="009E21B3">
          <w:pPr>
            <w:pStyle w:val="TOC3"/>
            <w:tabs>
              <w:tab w:val="right" w:leader="dot" w:pos="9016"/>
            </w:tabs>
            <w:rPr>
              <w:rFonts w:eastAsiaTheme="minorEastAsia"/>
              <w:noProof/>
              <w:lang w:eastAsia="en-GB"/>
            </w:rPr>
          </w:pPr>
          <w:hyperlink w:anchor="_Toc86148599" w:history="1">
            <w:r w:rsidRPr="002C010B">
              <w:rPr>
                <w:rStyle w:val="Hyperlink"/>
                <w:noProof/>
              </w:rPr>
              <w:t>I’m A Researcher – Ask Me Anything</w:t>
            </w:r>
            <w:r w:rsidRPr="002C010B">
              <w:rPr>
                <w:noProof/>
                <w:webHidden/>
              </w:rPr>
              <w:tab/>
            </w:r>
            <w:r w:rsidRPr="002C010B">
              <w:rPr>
                <w:noProof/>
                <w:webHidden/>
              </w:rPr>
              <w:fldChar w:fldCharType="begin"/>
            </w:r>
            <w:r w:rsidRPr="002C010B">
              <w:rPr>
                <w:noProof/>
                <w:webHidden/>
              </w:rPr>
              <w:instrText xml:space="preserve"> PAGEREF _Toc86148599 \h </w:instrText>
            </w:r>
            <w:r w:rsidRPr="002C010B">
              <w:rPr>
                <w:noProof/>
                <w:webHidden/>
              </w:rPr>
            </w:r>
            <w:r w:rsidRPr="002C010B">
              <w:rPr>
                <w:noProof/>
                <w:webHidden/>
              </w:rPr>
              <w:fldChar w:fldCharType="separate"/>
            </w:r>
            <w:r w:rsidRPr="002C010B">
              <w:rPr>
                <w:noProof/>
                <w:webHidden/>
              </w:rPr>
              <w:t>14</w:t>
            </w:r>
            <w:r w:rsidRPr="002C010B">
              <w:rPr>
                <w:noProof/>
                <w:webHidden/>
              </w:rPr>
              <w:fldChar w:fldCharType="end"/>
            </w:r>
          </w:hyperlink>
        </w:p>
        <w:p w14:paraId="0C0A22D3" w14:textId="3075FB86" w:rsidR="009E21B3" w:rsidRPr="002C010B" w:rsidRDefault="009E21B3">
          <w:pPr>
            <w:pStyle w:val="TOC2"/>
            <w:tabs>
              <w:tab w:val="right" w:leader="dot" w:pos="9016"/>
            </w:tabs>
            <w:rPr>
              <w:rFonts w:eastAsiaTheme="minorEastAsia"/>
              <w:noProof/>
              <w:lang w:eastAsia="en-GB"/>
            </w:rPr>
          </w:pPr>
          <w:hyperlink w:anchor="_Toc86148600" w:history="1">
            <w:r w:rsidRPr="002C010B">
              <w:rPr>
                <w:rStyle w:val="Hyperlink"/>
                <w:noProof/>
              </w:rPr>
              <w:t>University of Bristol activities</w:t>
            </w:r>
            <w:r w:rsidRPr="002C010B">
              <w:rPr>
                <w:noProof/>
                <w:webHidden/>
              </w:rPr>
              <w:tab/>
            </w:r>
            <w:r w:rsidRPr="002C010B">
              <w:rPr>
                <w:noProof/>
                <w:webHidden/>
              </w:rPr>
              <w:fldChar w:fldCharType="begin"/>
            </w:r>
            <w:r w:rsidRPr="002C010B">
              <w:rPr>
                <w:noProof/>
                <w:webHidden/>
              </w:rPr>
              <w:instrText xml:space="preserve"> PAGEREF _Toc86148600 \h </w:instrText>
            </w:r>
            <w:r w:rsidRPr="002C010B">
              <w:rPr>
                <w:noProof/>
                <w:webHidden/>
              </w:rPr>
            </w:r>
            <w:r w:rsidRPr="002C010B">
              <w:rPr>
                <w:noProof/>
                <w:webHidden/>
              </w:rPr>
              <w:fldChar w:fldCharType="separate"/>
            </w:r>
            <w:r w:rsidRPr="002C010B">
              <w:rPr>
                <w:noProof/>
                <w:webHidden/>
              </w:rPr>
              <w:t>14</w:t>
            </w:r>
            <w:r w:rsidRPr="002C010B">
              <w:rPr>
                <w:noProof/>
                <w:webHidden/>
              </w:rPr>
              <w:fldChar w:fldCharType="end"/>
            </w:r>
          </w:hyperlink>
        </w:p>
        <w:p w14:paraId="7BE6B710" w14:textId="590DD5DA" w:rsidR="009E21B3" w:rsidRPr="002C010B" w:rsidRDefault="009E21B3">
          <w:pPr>
            <w:pStyle w:val="TOC3"/>
            <w:tabs>
              <w:tab w:val="right" w:leader="dot" w:pos="9016"/>
            </w:tabs>
            <w:rPr>
              <w:rFonts w:eastAsiaTheme="minorEastAsia"/>
              <w:noProof/>
              <w:lang w:eastAsia="en-GB"/>
            </w:rPr>
          </w:pPr>
          <w:hyperlink w:anchor="_Toc86148601" w:history="1">
            <w:r w:rsidRPr="002C010B">
              <w:rPr>
                <w:rStyle w:val="Hyperlink"/>
                <w:noProof/>
              </w:rPr>
              <w:t>Curiosity Carousel</w:t>
            </w:r>
            <w:r w:rsidRPr="002C010B">
              <w:rPr>
                <w:noProof/>
                <w:webHidden/>
              </w:rPr>
              <w:tab/>
            </w:r>
            <w:r w:rsidRPr="002C010B">
              <w:rPr>
                <w:noProof/>
                <w:webHidden/>
              </w:rPr>
              <w:fldChar w:fldCharType="begin"/>
            </w:r>
            <w:r w:rsidRPr="002C010B">
              <w:rPr>
                <w:noProof/>
                <w:webHidden/>
              </w:rPr>
              <w:instrText xml:space="preserve"> PAGEREF _Toc86148601 \h </w:instrText>
            </w:r>
            <w:r w:rsidRPr="002C010B">
              <w:rPr>
                <w:noProof/>
                <w:webHidden/>
              </w:rPr>
            </w:r>
            <w:r w:rsidRPr="002C010B">
              <w:rPr>
                <w:noProof/>
                <w:webHidden/>
              </w:rPr>
              <w:fldChar w:fldCharType="separate"/>
            </w:r>
            <w:r w:rsidRPr="002C010B">
              <w:rPr>
                <w:noProof/>
                <w:webHidden/>
              </w:rPr>
              <w:t>14</w:t>
            </w:r>
            <w:r w:rsidRPr="002C010B">
              <w:rPr>
                <w:noProof/>
                <w:webHidden/>
              </w:rPr>
              <w:fldChar w:fldCharType="end"/>
            </w:r>
          </w:hyperlink>
        </w:p>
        <w:p w14:paraId="5D09ECC7" w14:textId="00652461" w:rsidR="009E21B3" w:rsidRPr="002C010B" w:rsidRDefault="009E21B3">
          <w:pPr>
            <w:pStyle w:val="TOC3"/>
            <w:tabs>
              <w:tab w:val="right" w:leader="dot" w:pos="9016"/>
            </w:tabs>
            <w:rPr>
              <w:rFonts w:eastAsiaTheme="minorEastAsia"/>
              <w:noProof/>
              <w:lang w:eastAsia="en-GB"/>
            </w:rPr>
          </w:pPr>
          <w:hyperlink w:anchor="_Toc86148602" w:history="1">
            <w:r w:rsidRPr="002C010B">
              <w:rPr>
                <w:rStyle w:val="Hyperlink"/>
                <w:noProof/>
              </w:rPr>
              <w:t>Researchers’ Tales</w:t>
            </w:r>
            <w:r w:rsidRPr="002C010B">
              <w:rPr>
                <w:noProof/>
                <w:webHidden/>
              </w:rPr>
              <w:tab/>
            </w:r>
            <w:r w:rsidRPr="002C010B">
              <w:rPr>
                <w:noProof/>
                <w:webHidden/>
              </w:rPr>
              <w:fldChar w:fldCharType="begin"/>
            </w:r>
            <w:r w:rsidRPr="002C010B">
              <w:rPr>
                <w:noProof/>
                <w:webHidden/>
              </w:rPr>
              <w:instrText xml:space="preserve"> PAGEREF _Toc86148602 \h </w:instrText>
            </w:r>
            <w:r w:rsidRPr="002C010B">
              <w:rPr>
                <w:noProof/>
                <w:webHidden/>
              </w:rPr>
            </w:r>
            <w:r w:rsidRPr="002C010B">
              <w:rPr>
                <w:noProof/>
                <w:webHidden/>
              </w:rPr>
              <w:fldChar w:fldCharType="separate"/>
            </w:r>
            <w:r w:rsidRPr="002C010B">
              <w:rPr>
                <w:noProof/>
                <w:webHidden/>
              </w:rPr>
              <w:t>16</w:t>
            </w:r>
            <w:r w:rsidRPr="002C010B">
              <w:rPr>
                <w:noProof/>
                <w:webHidden/>
              </w:rPr>
              <w:fldChar w:fldCharType="end"/>
            </w:r>
          </w:hyperlink>
        </w:p>
        <w:p w14:paraId="60CD73D2" w14:textId="59A3D594" w:rsidR="009E21B3" w:rsidRPr="002C010B" w:rsidRDefault="009E21B3">
          <w:pPr>
            <w:pStyle w:val="TOC3"/>
            <w:tabs>
              <w:tab w:val="right" w:leader="dot" w:pos="9016"/>
            </w:tabs>
            <w:rPr>
              <w:rFonts w:eastAsiaTheme="minorEastAsia"/>
              <w:noProof/>
              <w:lang w:eastAsia="en-GB"/>
            </w:rPr>
          </w:pPr>
          <w:hyperlink w:anchor="_Toc86148603" w:history="1">
            <w:r w:rsidRPr="002C010B">
              <w:rPr>
                <w:rStyle w:val="Hyperlink"/>
                <w:noProof/>
              </w:rPr>
              <w:t>Discovery Talks: Sustainable Food: Thinking, Knowing; Doing</w:t>
            </w:r>
            <w:r w:rsidRPr="002C010B">
              <w:rPr>
                <w:noProof/>
                <w:webHidden/>
              </w:rPr>
              <w:tab/>
            </w:r>
            <w:r w:rsidRPr="002C010B">
              <w:rPr>
                <w:noProof/>
                <w:webHidden/>
              </w:rPr>
              <w:fldChar w:fldCharType="begin"/>
            </w:r>
            <w:r w:rsidRPr="002C010B">
              <w:rPr>
                <w:noProof/>
                <w:webHidden/>
              </w:rPr>
              <w:instrText xml:space="preserve"> PAGEREF _Toc86148603 \h </w:instrText>
            </w:r>
            <w:r w:rsidRPr="002C010B">
              <w:rPr>
                <w:noProof/>
                <w:webHidden/>
              </w:rPr>
            </w:r>
            <w:r w:rsidRPr="002C010B">
              <w:rPr>
                <w:noProof/>
                <w:webHidden/>
              </w:rPr>
              <w:fldChar w:fldCharType="separate"/>
            </w:r>
            <w:r w:rsidRPr="002C010B">
              <w:rPr>
                <w:noProof/>
                <w:webHidden/>
              </w:rPr>
              <w:t>17</w:t>
            </w:r>
            <w:r w:rsidRPr="002C010B">
              <w:rPr>
                <w:noProof/>
                <w:webHidden/>
              </w:rPr>
              <w:fldChar w:fldCharType="end"/>
            </w:r>
          </w:hyperlink>
        </w:p>
        <w:p w14:paraId="44E11DD9" w14:textId="1D20A249" w:rsidR="009E21B3" w:rsidRPr="002C010B" w:rsidRDefault="009E21B3">
          <w:pPr>
            <w:pStyle w:val="TOC3"/>
            <w:tabs>
              <w:tab w:val="right" w:leader="dot" w:pos="9016"/>
            </w:tabs>
            <w:rPr>
              <w:rFonts w:eastAsiaTheme="minorEastAsia"/>
              <w:noProof/>
              <w:lang w:eastAsia="en-GB"/>
            </w:rPr>
          </w:pPr>
          <w:hyperlink w:anchor="_Toc86148604" w:history="1">
            <w:r w:rsidRPr="002C010B">
              <w:rPr>
                <w:rStyle w:val="Hyperlink"/>
                <w:noProof/>
              </w:rPr>
              <w:t>Discovery Talks: Bubbles, Butterflies, Beetles and the Optics of Fruit</w:t>
            </w:r>
            <w:r w:rsidRPr="002C010B">
              <w:rPr>
                <w:noProof/>
                <w:webHidden/>
              </w:rPr>
              <w:tab/>
            </w:r>
            <w:r w:rsidRPr="002C010B">
              <w:rPr>
                <w:noProof/>
                <w:webHidden/>
              </w:rPr>
              <w:fldChar w:fldCharType="begin"/>
            </w:r>
            <w:r w:rsidRPr="002C010B">
              <w:rPr>
                <w:noProof/>
                <w:webHidden/>
              </w:rPr>
              <w:instrText xml:space="preserve"> PAGEREF _Toc86148604 \h </w:instrText>
            </w:r>
            <w:r w:rsidRPr="002C010B">
              <w:rPr>
                <w:noProof/>
                <w:webHidden/>
              </w:rPr>
            </w:r>
            <w:r w:rsidRPr="002C010B">
              <w:rPr>
                <w:noProof/>
                <w:webHidden/>
              </w:rPr>
              <w:fldChar w:fldCharType="separate"/>
            </w:r>
            <w:r w:rsidRPr="002C010B">
              <w:rPr>
                <w:noProof/>
                <w:webHidden/>
              </w:rPr>
              <w:t>17</w:t>
            </w:r>
            <w:r w:rsidRPr="002C010B">
              <w:rPr>
                <w:noProof/>
                <w:webHidden/>
              </w:rPr>
              <w:fldChar w:fldCharType="end"/>
            </w:r>
          </w:hyperlink>
        </w:p>
        <w:p w14:paraId="0B42F084" w14:textId="4BC21363" w:rsidR="009E21B3" w:rsidRPr="002C010B" w:rsidRDefault="009E21B3">
          <w:pPr>
            <w:pStyle w:val="TOC3"/>
            <w:tabs>
              <w:tab w:val="right" w:leader="dot" w:pos="9016"/>
            </w:tabs>
            <w:rPr>
              <w:rFonts w:eastAsiaTheme="minorEastAsia"/>
              <w:noProof/>
              <w:lang w:eastAsia="en-GB"/>
            </w:rPr>
          </w:pPr>
          <w:hyperlink w:anchor="_Toc86148605" w:history="1">
            <w:r w:rsidRPr="002C010B">
              <w:rPr>
                <w:rStyle w:val="Hyperlink"/>
                <w:noProof/>
              </w:rPr>
              <w:t>Discovery Talks: History from home</w:t>
            </w:r>
            <w:r w:rsidRPr="002C010B">
              <w:rPr>
                <w:noProof/>
                <w:webHidden/>
              </w:rPr>
              <w:tab/>
            </w:r>
            <w:r w:rsidRPr="002C010B">
              <w:rPr>
                <w:noProof/>
                <w:webHidden/>
              </w:rPr>
              <w:fldChar w:fldCharType="begin"/>
            </w:r>
            <w:r w:rsidRPr="002C010B">
              <w:rPr>
                <w:noProof/>
                <w:webHidden/>
              </w:rPr>
              <w:instrText xml:space="preserve"> PAGEREF _Toc86148605 \h </w:instrText>
            </w:r>
            <w:r w:rsidRPr="002C010B">
              <w:rPr>
                <w:noProof/>
                <w:webHidden/>
              </w:rPr>
            </w:r>
            <w:r w:rsidRPr="002C010B">
              <w:rPr>
                <w:noProof/>
                <w:webHidden/>
              </w:rPr>
              <w:fldChar w:fldCharType="separate"/>
            </w:r>
            <w:r w:rsidRPr="002C010B">
              <w:rPr>
                <w:noProof/>
                <w:webHidden/>
              </w:rPr>
              <w:t>17</w:t>
            </w:r>
            <w:r w:rsidRPr="002C010B">
              <w:rPr>
                <w:noProof/>
                <w:webHidden/>
              </w:rPr>
              <w:fldChar w:fldCharType="end"/>
            </w:r>
          </w:hyperlink>
        </w:p>
        <w:p w14:paraId="2211B3E6" w14:textId="4FB9F0EB" w:rsidR="009E21B3" w:rsidRPr="002C010B" w:rsidRDefault="009E21B3">
          <w:pPr>
            <w:pStyle w:val="TOC3"/>
            <w:tabs>
              <w:tab w:val="right" w:leader="dot" w:pos="9016"/>
            </w:tabs>
            <w:rPr>
              <w:rFonts w:eastAsiaTheme="minorEastAsia"/>
              <w:noProof/>
              <w:lang w:eastAsia="en-GB"/>
            </w:rPr>
          </w:pPr>
          <w:hyperlink w:anchor="_Toc86148606" w:history="1">
            <w:r w:rsidRPr="002C010B">
              <w:rPr>
                <w:rStyle w:val="Hyperlink"/>
                <w:noProof/>
              </w:rPr>
              <w:t>Discovery Talks: Music for the Shy?</w:t>
            </w:r>
            <w:r w:rsidRPr="002C010B">
              <w:rPr>
                <w:noProof/>
                <w:webHidden/>
              </w:rPr>
              <w:tab/>
            </w:r>
            <w:r w:rsidRPr="002C010B">
              <w:rPr>
                <w:noProof/>
                <w:webHidden/>
              </w:rPr>
              <w:fldChar w:fldCharType="begin"/>
            </w:r>
            <w:r w:rsidRPr="002C010B">
              <w:rPr>
                <w:noProof/>
                <w:webHidden/>
              </w:rPr>
              <w:instrText xml:space="preserve"> PAGEREF _Toc86148606 \h </w:instrText>
            </w:r>
            <w:r w:rsidRPr="002C010B">
              <w:rPr>
                <w:noProof/>
                <w:webHidden/>
              </w:rPr>
            </w:r>
            <w:r w:rsidRPr="002C010B">
              <w:rPr>
                <w:noProof/>
                <w:webHidden/>
              </w:rPr>
              <w:fldChar w:fldCharType="separate"/>
            </w:r>
            <w:r w:rsidRPr="002C010B">
              <w:rPr>
                <w:noProof/>
                <w:webHidden/>
              </w:rPr>
              <w:t>18</w:t>
            </w:r>
            <w:r w:rsidRPr="002C010B">
              <w:rPr>
                <w:noProof/>
                <w:webHidden/>
              </w:rPr>
              <w:fldChar w:fldCharType="end"/>
            </w:r>
          </w:hyperlink>
        </w:p>
        <w:p w14:paraId="1C2F3E05" w14:textId="33E910B1" w:rsidR="009E21B3" w:rsidRPr="002C010B" w:rsidRDefault="009E21B3">
          <w:pPr>
            <w:pStyle w:val="TOC3"/>
            <w:tabs>
              <w:tab w:val="right" w:leader="dot" w:pos="9016"/>
            </w:tabs>
            <w:rPr>
              <w:rFonts w:eastAsiaTheme="minorEastAsia"/>
              <w:noProof/>
              <w:lang w:eastAsia="en-GB"/>
            </w:rPr>
          </w:pPr>
          <w:hyperlink w:anchor="_Toc86148607" w:history="1">
            <w:r w:rsidRPr="002C010B">
              <w:rPr>
                <w:rStyle w:val="Hyperlink"/>
                <w:noProof/>
              </w:rPr>
              <w:t>Discovery Talks: Quantum parallel worlds</w:t>
            </w:r>
            <w:r w:rsidRPr="002C010B">
              <w:rPr>
                <w:noProof/>
                <w:webHidden/>
              </w:rPr>
              <w:tab/>
            </w:r>
            <w:r w:rsidRPr="002C010B">
              <w:rPr>
                <w:noProof/>
                <w:webHidden/>
              </w:rPr>
              <w:fldChar w:fldCharType="begin"/>
            </w:r>
            <w:r w:rsidRPr="002C010B">
              <w:rPr>
                <w:noProof/>
                <w:webHidden/>
              </w:rPr>
              <w:instrText xml:space="preserve"> PAGEREF _Toc86148607 \h </w:instrText>
            </w:r>
            <w:r w:rsidRPr="002C010B">
              <w:rPr>
                <w:noProof/>
                <w:webHidden/>
              </w:rPr>
            </w:r>
            <w:r w:rsidRPr="002C010B">
              <w:rPr>
                <w:noProof/>
                <w:webHidden/>
              </w:rPr>
              <w:fldChar w:fldCharType="separate"/>
            </w:r>
            <w:r w:rsidRPr="002C010B">
              <w:rPr>
                <w:noProof/>
                <w:webHidden/>
              </w:rPr>
              <w:t>18</w:t>
            </w:r>
            <w:r w:rsidRPr="002C010B">
              <w:rPr>
                <w:noProof/>
                <w:webHidden/>
              </w:rPr>
              <w:fldChar w:fldCharType="end"/>
            </w:r>
          </w:hyperlink>
        </w:p>
        <w:p w14:paraId="5B6B19E2" w14:textId="5651EBB7" w:rsidR="009E21B3" w:rsidRPr="002C010B" w:rsidRDefault="009E21B3">
          <w:pPr>
            <w:pStyle w:val="TOC3"/>
            <w:tabs>
              <w:tab w:val="right" w:leader="dot" w:pos="9016"/>
            </w:tabs>
            <w:rPr>
              <w:rFonts w:eastAsiaTheme="minorEastAsia"/>
              <w:noProof/>
              <w:lang w:eastAsia="en-GB"/>
            </w:rPr>
          </w:pPr>
          <w:hyperlink w:anchor="_Toc86148608" w:history="1">
            <w:r w:rsidRPr="002C010B">
              <w:rPr>
                <w:rStyle w:val="Hyperlink"/>
                <w:noProof/>
              </w:rPr>
              <w:t>Discovery Talks: A Short History of the Future of Work</w:t>
            </w:r>
            <w:r w:rsidRPr="002C010B">
              <w:rPr>
                <w:noProof/>
                <w:webHidden/>
              </w:rPr>
              <w:tab/>
            </w:r>
            <w:r w:rsidRPr="002C010B">
              <w:rPr>
                <w:noProof/>
                <w:webHidden/>
              </w:rPr>
              <w:fldChar w:fldCharType="begin"/>
            </w:r>
            <w:r w:rsidRPr="002C010B">
              <w:rPr>
                <w:noProof/>
                <w:webHidden/>
              </w:rPr>
              <w:instrText xml:space="preserve"> PAGEREF _Toc86148608 \h </w:instrText>
            </w:r>
            <w:r w:rsidRPr="002C010B">
              <w:rPr>
                <w:noProof/>
                <w:webHidden/>
              </w:rPr>
            </w:r>
            <w:r w:rsidRPr="002C010B">
              <w:rPr>
                <w:noProof/>
                <w:webHidden/>
              </w:rPr>
              <w:fldChar w:fldCharType="separate"/>
            </w:r>
            <w:r w:rsidRPr="002C010B">
              <w:rPr>
                <w:noProof/>
                <w:webHidden/>
              </w:rPr>
              <w:t>18</w:t>
            </w:r>
            <w:r w:rsidRPr="002C010B">
              <w:rPr>
                <w:noProof/>
                <w:webHidden/>
              </w:rPr>
              <w:fldChar w:fldCharType="end"/>
            </w:r>
          </w:hyperlink>
        </w:p>
        <w:p w14:paraId="36CCEBA9" w14:textId="370481B7" w:rsidR="009E21B3" w:rsidRPr="002C010B" w:rsidRDefault="009E21B3">
          <w:pPr>
            <w:pStyle w:val="TOC3"/>
            <w:tabs>
              <w:tab w:val="right" w:leader="dot" w:pos="9016"/>
            </w:tabs>
            <w:rPr>
              <w:rFonts w:eastAsiaTheme="minorEastAsia"/>
              <w:noProof/>
              <w:lang w:eastAsia="en-GB"/>
            </w:rPr>
          </w:pPr>
          <w:hyperlink w:anchor="_Toc86148609" w:history="1">
            <w:r w:rsidRPr="002C010B">
              <w:rPr>
                <w:rStyle w:val="Hyperlink"/>
                <w:noProof/>
              </w:rPr>
              <w:t>Discovery Talks: How will STEMM research affect the daily lives of Bristolians in the future?</w:t>
            </w:r>
            <w:r w:rsidRPr="002C010B">
              <w:rPr>
                <w:noProof/>
                <w:webHidden/>
              </w:rPr>
              <w:tab/>
            </w:r>
            <w:r w:rsidRPr="002C010B">
              <w:rPr>
                <w:noProof/>
                <w:webHidden/>
              </w:rPr>
              <w:fldChar w:fldCharType="begin"/>
            </w:r>
            <w:r w:rsidRPr="002C010B">
              <w:rPr>
                <w:noProof/>
                <w:webHidden/>
              </w:rPr>
              <w:instrText xml:space="preserve"> PAGEREF _Toc86148609 \h </w:instrText>
            </w:r>
            <w:r w:rsidRPr="002C010B">
              <w:rPr>
                <w:noProof/>
                <w:webHidden/>
              </w:rPr>
            </w:r>
            <w:r w:rsidRPr="002C010B">
              <w:rPr>
                <w:noProof/>
                <w:webHidden/>
              </w:rPr>
              <w:fldChar w:fldCharType="separate"/>
            </w:r>
            <w:r w:rsidRPr="002C010B">
              <w:rPr>
                <w:noProof/>
                <w:webHidden/>
              </w:rPr>
              <w:t>18</w:t>
            </w:r>
            <w:r w:rsidRPr="002C010B">
              <w:rPr>
                <w:noProof/>
                <w:webHidden/>
              </w:rPr>
              <w:fldChar w:fldCharType="end"/>
            </w:r>
          </w:hyperlink>
        </w:p>
        <w:p w14:paraId="6E799632" w14:textId="44FBB3FA" w:rsidR="009E21B3" w:rsidRPr="002C010B" w:rsidRDefault="009E21B3">
          <w:pPr>
            <w:pStyle w:val="TOC3"/>
            <w:tabs>
              <w:tab w:val="right" w:leader="dot" w:pos="9016"/>
            </w:tabs>
            <w:rPr>
              <w:rFonts w:eastAsiaTheme="minorEastAsia"/>
              <w:noProof/>
              <w:lang w:eastAsia="en-GB"/>
            </w:rPr>
          </w:pPr>
          <w:hyperlink w:anchor="_Toc86148610" w:history="1">
            <w:r w:rsidRPr="002C010B">
              <w:rPr>
                <w:rStyle w:val="Hyperlink"/>
                <w:noProof/>
              </w:rPr>
              <w:t>Discovery Talks: A Matter of Life and Breath</w:t>
            </w:r>
            <w:r w:rsidRPr="002C010B">
              <w:rPr>
                <w:noProof/>
                <w:webHidden/>
              </w:rPr>
              <w:tab/>
            </w:r>
            <w:r w:rsidRPr="002C010B">
              <w:rPr>
                <w:noProof/>
                <w:webHidden/>
              </w:rPr>
              <w:fldChar w:fldCharType="begin"/>
            </w:r>
            <w:r w:rsidRPr="002C010B">
              <w:rPr>
                <w:noProof/>
                <w:webHidden/>
              </w:rPr>
              <w:instrText xml:space="preserve"> PAGEREF _Toc86148610 \h </w:instrText>
            </w:r>
            <w:r w:rsidRPr="002C010B">
              <w:rPr>
                <w:noProof/>
                <w:webHidden/>
              </w:rPr>
            </w:r>
            <w:r w:rsidRPr="002C010B">
              <w:rPr>
                <w:noProof/>
                <w:webHidden/>
              </w:rPr>
              <w:fldChar w:fldCharType="separate"/>
            </w:r>
            <w:r w:rsidRPr="002C010B">
              <w:rPr>
                <w:noProof/>
                <w:webHidden/>
              </w:rPr>
              <w:t>19</w:t>
            </w:r>
            <w:r w:rsidRPr="002C010B">
              <w:rPr>
                <w:noProof/>
                <w:webHidden/>
              </w:rPr>
              <w:fldChar w:fldCharType="end"/>
            </w:r>
          </w:hyperlink>
        </w:p>
        <w:p w14:paraId="4983FA45" w14:textId="453B0C10" w:rsidR="009E21B3" w:rsidRPr="002C010B" w:rsidRDefault="009E21B3">
          <w:pPr>
            <w:pStyle w:val="TOC3"/>
            <w:tabs>
              <w:tab w:val="right" w:leader="dot" w:pos="9016"/>
            </w:tabs>
            <w:rPr>
              <w:rFonts w:eastAsiaTheme="minorEastAsia"/>
              <w:noProof/>
              <w:lang w:eastAsia="en-GB"/>
            </w:rPr>
          </w:pPr>
          <w:hyperlink w:anchor="_Toc86148611" w:history="1">
            <w:r w:rsidRPr="002C010B">
              <w:rPr>
                <w:rStyle w:val="Hyperlink"/>
                <w:noProof/>
              </w:rPr>
              <w:t>Discovery Talks: Understanding COVID</w:t>
            </w:r>
            <w:r w:rsidRPr="002C010B">
              <w:rPr>
                <w:noProof/>
                <w:webHidden/>
              </w:rPr>
              <w:tab/>
            </w:r>
            <w:r w:rsidRPr="002C010B">
              <w:rPr>
                <w:noProof/>
                <w:webHidden/>
              </w:rPr>
              <w:fldChar w:fldCharType="begin"/>
            </w:r>
            <w:r w:rsidRPr="002C010B">
              <w:rPr>
                <w:noProof/>
                <w:webHidden/>
              </w:rPr>
              <w:instrText xml:space="preserve"> PAGEREF _Toc86148611 \h </w:instrText>
            </w:r>
            <w:r w:rsidRPr="002C010B">
              <w:rPr>
                <w:noProof/>
                <w:webHidden/>
              </w:rPr>
            </w:r>
            <w:r w:rsidRPr="002C010B">
              <w:rPr>
                <w:noProof/>
                <w:webHidden/>
              </w:rPr>
              <w:fldChar w:fldCharType="separate"/>
            </w:r>
            <w:r w:rsidRPr="002C010B">
              <w:rPr>
                <w:noProof/>
                <w:webHidden/>
              </w:rPr>
              <w:t>20</w:t>
            </w:r>
            <w:r w:rsidRPr="002C010B">
              <w:rPr>
                <w:noProof/>
                <w:webHidden/>
              </w:rPr>
              <w:fldChar w:fldCharType="end"/>
            </w:r>
          </w:hyperlink>
        </w:p>
        <w:p w14:paraId="6724F784" w14:textId="1A812063" w:rsidR="009E21B3" w:rsidRPr="002C010B" w:rsidRDefault="009E21B3">
          <w:pPr>
            <w:pStyle w:val="TOC3"/>
            <w:tabs>
              <w:tab w:val="right" w:leader="dot" w:pos="9016"/>
            </w:tabs>
            <w:rPr>
              <w:rFonts w:eastAsiaTheme="minorEastAsia"/>
              <w:noProof/>
              <w:lang w:eastAsia="en-GB"/>
            </w:rPr>
          </w:pPr>
          <w:hyperlink w:anchor="_Toc86148612" w:history="1">
            <w:r w:rsidRPr="002C010B">
              <w:rPr>
                <w:rStyle w:val="Hyperlink"/>
                <w:noProof/>
              </w:rPr>
              <w:t>Discover and Discuss</w:t>
            </w:r>
            <w:r w:rsidRPr="002C010B">
              <w:rPr>
                <w:noProof/>
                <w:webHidden/>
              </w:rPr>
              <w:tab/>
            </w:r>
            <w:r w:rsidRPr="002C010B">
              <w:rPr>
                <w:noProof/>
                <w:webHidden/>
              </w:rPr>
              <w:fldChar w:fldCharType="begin"/>
            </w:r>
            <w:r w:rsidRPr="002C010B">
              <w:rPr>
                <w:noProof/>
                <w:webHidden/>
              </w:rPr>
              <w:instrText xml:space="preserve"> PAGEREF _Toc86148612 \h </w:instrText>
            </w:r>
            <w:r w:rsidRPr="002C010B">
              <w:rPr>
                <w:noProof/>
                <w:webHidden/>
              </w:rPr>
            </w:r>
            <w:r w:rsidRPr="002C010B">
              <w:rPr>
                <w:noProof/>
                <w:webHidden/>
              </w:rPr>
              <w:fldChar w:fldCharType="separate"/>
            </w:r>
            <w:r w:rsidRPr="002C010B">
              <w:rPr>
                <w:noProof/>
                <w:webHidden/>
              </w:rPr>
              <w:t>20</w:t>
            </w:r>
            <w:r w:rsidRPr="002C010B">
              <w:rPr>
                <w:noProof/>
                <w:webHidden/>
              </w:rPr>
              <w:fldChar w:fldCharType="end"/>
            </w:r>
          </w:hyperlink>
        </w:p>
        <w:p w14:paraId="1038639D" w14:textId="52B26A18" w:rsidR="009E21B3" w:rsidRPr="002C010B" w:rsidRDefault="009E21B3">
          <w:pPr>
            <w:pStyle w:val="TOC3"/>
            <w:tabs>
              <w:tab w:val="right" w:leader="dot" w:pos="9016"/>
            </w:tabs>
            <w:rPr>
              <w:rFonts w:eastAsiaTheme="minorEastAsia"/>
              <w:noProof/>
              <w:lang w:eastAsia="en-GB"/>
            </w:rPr>
          </w:pPr>
          <w:hyperlink w:anchor="_Toc86148613" w:history="1">
            <w:r w:rsidRPr="002C010B">
              <w:rPr>
                <w:rStyle w:val="Hyperlink"/>
                <w:noProof/>
              </w:rPr>
              <w:t>I’m an EU Scientist, Get Me Out of Here!</w:t>
            </w:r>
            <w:r w:rsidRPr="002C010B">
              <w:rPr>
                <w:noProof/>
                <w:webHidden/>
              </w:rPr>
              <w:tab/>
            </w:r>
            <w:r w:rsidRPr="002C010B">
              <w:rPr>
                <w:noProof/>
                <w:webHidden/>
              </w:rPr>
              <w:fldChar w:fldCharType="begin"/>
            </w:r>
            <w:r w:rsidRPr="002C010B">
              <w:rPr>
                <w:noProof/>
                <w:webHidden/>
              </w:rPr>
              <w:instrText xml:space="preserve"> PAGEREF _Toc86148613 \h </w:instrText>
            </w:r>
            <w:r w:rsidRPr="002C010B">
              <w:rPr>
                <w:noProof/>
                <w:webHidden/>
              </w:rPr>
            </w:r>
            <w:r w:rsidRPr="002C010B">
              <w:rPr>
                <w:noProof/>
                <w:webHidden/>
              </w:rPr>
              <w:fldChar w:fldCharType="separate"/>
            </w:r>
            <w:r w:rsidRPr="002C010B">
              <w:rPr>
                <w:noProof/>
                <w:webHidden/>
              </w:rPr>
              <w:t>21</w:t>
            </w:r>
            <w:r w:rsidRPr="002C010B">
              <w:rPr>
                <w:noProof/>
                <w:webHidden/>
              </w:rPr>
              <w:fldChar w:fldCharType="end"/>
            </w:r>
          </w:hyperlink>
        </w:p>
        <w:p w14:paraId="5E523DA6" w14:textId="7D817D70" w:rsidR="009E21B3" w:rsidRPr="002C010B" w:rsidRDefault="009E21B3">
          <w:pPr>
            <w:pStyle w:val="TOC3"/>
            <w:tabs>
              <w:tab w:val="right" w:leader="dot" w:pos="9016"/>
            </w:tabs>
            <w:rPr>
              <w:rFonts w:eastAsiaTheme="minorEastAsia"/>
              <w:noProof/>
              <w:lang w:eastAsia="en-GB"/>
            </w:rPr>
          </w:pPr>
          <w:hyperlink w:anchor="_Toc86148614" w:history="1">
            <w:r w:rsidRPr="002C010B">
              <w:rPr>
                <w:rStyle w:val="Hyperlink"/>
                <w:noProof/>
              </w:rPr>
              <w:t>Do Try This At Home</w:t>
            </w:r>
            <w:r w:rsidRPr="002C010B">
              <w:rPr>
                <w:noProof/>
                <w:webHidden/>
              </w:rPr>
              <w:tab/>
            </w:r>
            <w:r w:rsidRPr="002C010B">
              <w:rPr>
                <w:noProof/>
                <w:webHidden/>
              </w:rPr>
              <w:fldChar w:fldCharType="begin"/>
            </w:r>
            <w:r w:rsidRPr="002C010B">
              <w:rPr>
                <w:noProof/>
                <w:webHidden/>
              </w:rPr>
              <w:instrText xml:space="preserve"> PAGEREF _Toc86148614 \h </w:instrText>
            </w:r>
            <w:r w:rsidRPr="002C010B">
              <w:rPr>
                <w:noProof/>
                <w:webHidden/>
              </w:rPr>
            </w:r>
            <w:r w:rsidRPr="002C010B">
              <w:rPr>
                <w:noProof/>
                <w:webHidden/>
              </w:rPr>
              <w:fldChar w:fldCharType="separate"/>
            </w:r>
            <w:r w:rsidRPr="002C010B">
              <w:rPr>
                <w:noProof/>
                <w:webHidden/>
              </w:rPr>
              <w:t>22</w:t>
            </w:r>
            <w:r w:rsidRPr="002C010B">
              <w:rPr>
                <w:noProof/>
                <w:webHidden/>
              </w:rPr>
              <w:fldChar w:fldCharType="end"/>
            </w:r>
          </w:hyperlink>
        </w:p>
        <w:p w14:paraId="1413EB50" w14:textId="749BD56D" w:rsidR="009E21B3" w:rsidRPr="002C010B" w:rsidRDefault="009E21B3">
          <w:pPr>
            <w:pStyle w:val="TOC3"/>
            <w:tabs>
              <w:tab w:val="right" w:leader="dot" w:pos="9016"/>
            </w:tabs>
            <w:rPr>
              <w:rFonts w:eastAsiaTheme="minorEastAsia"/>
              <w:noProof/>
              <w:lang w:eastAsia="en-GB"/>
            </w:rPr>
          </w:pPr>
          <w:hyperlink w:anchor="_Toc86148615" w:history="1">
            <w:r w:rsidRPr="002C010B">
              <w:rPr>
                <w:rStyle w:val="Hyperlink"/>
                <w:noProof/>
              </w:rPr>
              <w:t>FUTURES Exhibits: Bristol Botanic Garden – An unusual spring and summer</w:t>
            </w:r>
            <w:r w:rsidRPr="002C010B">
              <w:rPr>
                <w:noProof/>
                <w:webHidden/>
              </w:rPr>
              <w:tab/>
            </w:r>
            <w:r w:rsidRPr="002C010B">
              <w:rPr>
                <w:noProof/>
                <w:webHidden/>
              </w:rPr>
              <w:fldChar w:fldCharType="begin"/>
            </w:r>
            <w:r w:rsidRPr="002C010B">
              <w:rPr>
                <w:noProof/>
                <w:webHidden/>
              </w:rPr>
              <w:instrText xml:space="preserve"> PAGEREF _Toc86148615 \h </w:instrText>
            </w:r>
            <w:r w:rsidRPr="002C010B">
              <w:rPr>
                <w:noProof/>
                <w:webHidden/>
              </w:rPr>
            </w:r>
            <w:r w:rsidRPr="002C010B">
              <w:rPr>
                <w:noProof/>
                <w:webHidden/>
              </w:rPr>
              <w:fldChar w:fldCharType="separate"/>
            </w:r>
            <w:r w:rsidRPr="002C010B">
              <w:rPr>
                <w:noProof/>
                <w:webHidden/>
              </w:rPr>
              <w:t>22</w:t>
            </w:r>
            <w:r w:rsidRPr="002C010B">
              <w:rPr>
                <w:noProof/>
                <w:webHidden/>
              </w:rPr>
              <w:fldChar w:fldCharType="end"/>
            </w:r>
          </w:hyperlink>
        </w:p>
        <w:p w14:paraId="5B372604" w14:textId="1394D02D" w:rsidR="009E21B3" w:rsidRPr="002C010B" w:rsidRDefault="009E21B3">
          <w:pPr>
            <w:pStyle w:val="TOC3"/>
            <w:tabs>
              <w:tab w:val="right" w:leader="dot" w:pos="9016"/>
            </w:tabs>
            <w:rPr>
              <w:rFonts w:eastAsiaTheme="minorEastAsia"/>
              <w:noProof/>
              <w:lang w:eastAsia="en-GB"/>
            </w:rPr>
          </w:pPr>
          <w:hyperlink w:anchor="_Toc86148616" w:history="1">
            <w:r w:rsidRPr="002C010B">
              <w:rPr>
                <w:rStyle w:val="Hyperlink"/>
                <w:noProof/>
              </w:rPr>
              <w:t>FUTURES Exhibits: Health and Creativity</w:t>
            </w:r>
            <w:r w:rsidRPr="002C010B">
              <w:rPr>
                <w:noProof/>
                <w:webHidden/>
              </w:rPr>
              <w:tab/>
            </w:r>
            <w:r w:rsidRPr="002C010B">
              <w:rPr>
                <w:noProof/>
                <w:webHidden/>
              </w:rPr>
              <w:fldChar w:fldCharType="begin"/>
            </w:r>
            <w:r w:rsidRPr="002C010B">
              <w:rPr>
                <w:noProof/>
                <w:webHidden/>
              </w:rPr>
              <w:instrText xml:space="preserve"> PAGEREF _Toc86148616 \h </w:instrText>
            </w:r>
            <w:r w:rsidRPr="002C010B">
              <w:rPr>
                <w:noProof/>
                <w:webHidden/>
              </w:rPr>
            </w:r>
            <w:r w:rsidRPr="002C010B">
              <w:rPr>
                <w:noProof/>
                <w:webHidden/>
              </w:rPr>
              <w:fldChar w:fldCharType="separate"/>
            </w:r>
            <w:r w:rsidRPr="002C010B">
              <w:rPr>
                <w:noProof/>
                <w:webHidden/>
              </w:rPr>
              <w:t>23</w:t>
            </w:r>
            <w:r w:rsidRPr="002C010B">
              <w:rPr>
                <w:noProof/>
                <w:webHidden/>
              </w:rPr>
              <w:fldChar w:fldCharType="end"/>
            </w:r>
          </w:hyperlink>
        </w:p>
        <w:p w14:paraId="6DBA4C01" w14:textId="17F0682C" w:rsidR="009E21B3" w:rsidRPr="002C010B" w:rsidRDefault="009E21B3">
          <w:pPr>
            <w:pStyle w:val="TOC3"/>
            <w:tabs>
              <w:tab w:val="right" w:leader="dot" w:pos="9016"/>
            </w:tabs>
            <w:rPr>
              <w:rFonts w:eastAsiaTheme="minorEastAsia"/>
              <w:noProof/>
              <w:lang w:eastAsia="en-GB"/>
            </w:rPr>
          </w:pPr>
          <w:hyperlink w:anchor="_Toc86148617" w:history="1">
            <w:r w:rsidRPr="002C010B">
              <w:rPr>
                <w:rStyle w:val="Hyperlink"/>
                <w:noProof/>
              </w:rPr>
              <w:t>FUTURES Exhibits: Art of Science</w:t>
            </w:r>
            <w:r w:rsidRPr="002C010B">
              <w:rPr>
                <w:noProof/>
                <w:webHidden/>
              </w:rPr>
              <w:tab/>
            </w:r>
            <w:r w:rsidRPr="002C010B">
              <w:rPr>
                <w:noProof/>
                <w:webHidden/>
              </w:rPr>
              <w:fldChar w:fldCharType="begin"/>
            </w:r>
            <w:r w:rsidRPr="002C010B">
              <w:rPr>
                <w:noProof/>
                <w:webHidden/>
              </w:rPr>
              <w:instrText xml:space="preserve"> PAGEREF _Toc86148617 \h </w:instrText>
            </w:r>
            <w:r w:rsidRPr="002C010B">
              <w:rPr>
                <w:noProof/>
                <w:webHidden/>
              </w:rPr>
            </w:r>
            <w:r w:rsidRPr="002C010B">
              <w:rPr>
                <w:noProof/>
                <w:webHidden/>
              </w:rPr>
              <w:fldChar w:fldCharType="separate"/>
            </w:r>
            <w:r w:rsidRPr="002C010B">
              <w:rPr>
                <w:noProof/>
                <w:webHidden/>
              </w:rPr>
              <w:t>24</w:t>
            </w:r>
            <w:r w:rsidRPr="002C010B">
              <w:rPr>
                <w:noProof/>
                <w:webHidden/>
              </w:rPr>
              <w:fldChar w:fldCharType="end"/>
            </w:r>
          </w:hyperlink>
        </w:p>
        <w:p w14:paraId="1F02B96D" w14:textId="0288CD63" w:rsidR="009E21B3" w:rsidRPr="002C010B" w:rsidRDefault="009E21B3">
          <w:pPr>
            <w:pStyle w:val="TOC3"/>
            <w:tabs>
              <w:tab w:val="right" w:leader="dot" w:pos="9016"/>
            </w:tabs>
            <w:rPr>
              <w:rFonts w:eastAsiaTheme="minorEastAsia"/>
              <w:noProof/>
              <w:lang w:eastAsia="en-GB"/>
            </w:rPr>
          </w:pPr>
          <w:hyperlink w:anchor="_Toc86148618" w:history="1">
            <w:r w:rsidRPr="002C010B">
              <w:rPr>
                <w:rStyle w:val="Hyperlink"/>
                <w:noProof/>
              </w:rPr>
              <w:t>FUTURES Exhibits: Picture This –  A Research Without Borders Virtual Showcase</w:t>
            </w:r>
            <w:r w:rsidRPr="002C010B">
              <w:rPr>
                <w:noProof/>
                <w:webHidden/>
              </w:rPr>
              <w:tab/>
            </w:r>
            <w:r w:rsidRPr="002C010B">
              <w:rPr>
                <w:noProof/>
                <w:webHidden/>
              </w:rPr>
              <w:fldChar w:fldCharType="begin"/>
            </w:r>
            <w:r w:rsidRPr="002C010B">
              <w:rPr>
                <w:noProof/>
                <w:webHidden/>
              </w:rPr>
              <w:instrText xml:space="preserve"> PAGEREF _Toc86148618 \h </w:instrText>
            </w:r>
            <w:r w:rsidRPr="002C010B">
              <w:rPr>
                <w:noProof/>
                <w:webHidden/>
              </w:rPr>
            </w:r>
            <w:r w:rsidRPr="002C010B">
              <w:rPr>
                <w:noProof/>
                <w:webHidden/>
              </w:rPr>
              <w:fldChar w:fldCharType="separate"/>
            </w:r>
            <w:r w:rsidRPr="002C010B">
              <w:rPr>
                <w:noProof/>
                <w:webHidden/>
              </w:rPr>
              <w:t>25</w:t>
            </w:r>
            <w:r w:rsidRPr="002C010B">
              <w:rPr>
                <w:noProof/>
                <w:webHidden/>
              </w:rPr>
              <w:fldChar w:fldCharType="end"/>
            </w:r>
          </w:hyperlink>
        </w:p>
        <w:p w14:paraId="46905633" w14:textId="341DA342" w:rsidR="009E21B3" w:rsidRPr="002C010B" w:rsidRDefault="009E21B3">
          <w:pPr>
            <w:pStyle w:val="TOC2"/>
            <w:tabs>
              <w:tab w:val="right" w:leader="dot" w:pos="9016"/>
            </w:tabs>
            <w:rPr>
              <w:rFonts w:eastAsiaTheme="minorEastAsia"/>
              <w:noProof/>
              <w:lang w:eastAsia="en-GB"/>
            </w:rPr>
          </w:pPr>
          <w:hyperlink w:anchor="_Toc86148619" w:history="1">
            <w:r w:rsidRPr="002C010B">
              <w:rPr>
                <w:rStyle w:val="Hyperlink"/>
                <w:noProof/>
                <w:lang w:eastAsia="en-GB"/>
              </w:rPr>
              <w:t>University of Exeter activities</w:t>
            </w:r>
            <w:r w:rsidRPr="002C010B">
              <w:rPr>
                <w:noProof/>
                <w:webHidden/>
              </w:rPr>
              <w:tab/>
            </w:r>
            <w:r w:rsidRPr="002C010B">
              <w:rPr>
                <w:noProof/>
                <w:webHidden/>
              </w:rPr>
              <w:fldChar w:fldCharType="begin"/>
            </w:r>
            <w:r w:rsidRPr="002C010B">
              <w:rPr>
                <w:noProof/>
                <w:webHidden/>
              </w:rPr>
              <w:instrText xml:space="preserve"> PAGEREF _Toc86148619 \h </w:instrText>
            </w:r>
            <w:r w:rsidRPr="002C010B">
              <w:rPr>
                <w:noProof/>
                <w:webHidden/>
              </w:rPr>
            </w:r>
            <w:r w:rsidRPr="002C010B">
              <w:rPr>
                <w:noProof/>
                <w:webHidden/>
              </w:rPr>
              <w:fldChar w:fldCharType="separate"/>
            </w:r>
            <w:r w:rsidRPr="002C010B">
              <w:rPr>
                <w:noProof/>
                <w:webHidden/>
              </w:rPr>
              <w:t>26</w:t>
            </w:r>
            <w:r w:rsidRPr="002C010B">
              <w:rPr>
                <w:noProof/>
                <w:webHidden/>
              </w:rPr>
              <w:fldChar w:fldCharType="end"/>
            </w:r>
          </w:hyperlink>
        </w:p>
        <w:p w14:paraId="2A47C6EF" w14:textId="6C3A1C57" w:rsidR="009E21B3" w:rsidRPr="002C010B" w:rsidRDefault="009E21B3">
          <w:pPr>
            <w:pStyle w:val="TOC3"/>
            <w:tabs>
              <w:tab w:val="right" w:leader="dot" w:pos="9016"/>
            </w:tabs>
            <w:rPr>
              <w:rFonts w:eastAsiaTheme="minorEastAsia"/>
              <w:noProof/>
              <w:lang w:eastAsia="en-GB"/>
            </w:rPr>
          </w:pPr>
          <w:hyperlink w:anchor="_Toc86148620" w:history="1">
            <w:r w:rsidRPr="002C010B">
              <w:rPr>
                <w:rStyle w:val="Hyperlink"/>
                <w:noProof/>
              </w:rPr>
              <w:t>How the Ancient Greeks can improve your health</w:t>
            </w:r>
            <w:r w:rsidRPr="002C010B">
              <w:rPr>
                <w:noProof/>
                <w:webHidden/>
              </w:rPr>
              <w:tab/>
            </w:r>
            <w:r w:rsidRPr="002C010B">
              <w:rPr>
                <w:noProof/>
                <w:webHidden/>
              </w:rPr>
              <w:fldChar w:fldCharType="begin"/>
            </w:r>
            <w:r w:rsidRPr="002C010B">
              <w:rPr>
                <w:noProof/>
                <w:webHidden/>
              </w:rPr>
              <w:instrText xml:space="preserve"> PAGEREF _Toc86148620 \h </w:instrText>
            </w:r>
            <w:r w:rsidRPr="002C010B">
              <w:rPr>
                <w:noProof/>
                <w:webHidden/>
              </w:rPr>
            </w:r>
            <w:r w:rsidRPr="002C010B">
              <w:rPr>
                <w:noProof/>
                <w:webHidden/>
              </w:rPr>
              <w:fldChar w:fldCharType="separate"/>
            </w:r>
            <w:r w:rsidRPr="002C010B">
              <w:rPr>
                <w:noProof/>
                <w:webHidden/>
              </w:rPr>
              <w:t>26</w:t>
            </w:r>
            <w:r w:rsidRPr="002C010B">
              <w:rPr>
                <w:noProof/>
                <w:webHidden/>
              </w:rPr>
              <w:fldChar w:fldCharType="end"/>
            </w:r>
          </w:hyperlink>
        </w:p>
        <w:p w14:paraId="1EA78196" w14:textId="006F757F" w:rsidR="009E21B3" w:rsidRPr="002C010B" w:rsidRDefault="009E21B3">
          <w:pPr>
            <w:pStyle w:val="TOC3"/>
            <w:tabs>
              <w:tab w:val="right" w:leader="dot" w:pos="9016"/>
            </w:tabs>
            <w:rPr>
              <w:rFonts w:eastAsiaTheme="minorEastAsia"/>
              <w:noProof/>
              <w:lang w:eastAsia="en-GB"/>
            </w:rPr>
          </w:pPr>
          <w:hyperlink w:anchor="_Toc86148621" w:history="1">
            <w:r w:rsidRPr="002C010B">
              <w:rPr>
                <w:rStyle w:val="Hyperlink"/>
                <w:noProof/>
              </w:rPr>
              <w:t>Talking about Mindfulness Therapy for Young People</w:t>
            </w:r>
            <w:r w:rsidRPr="002C010B">
              <w:rPr>
                <w:noProof/>
                <w:webHidden/>
              </w:rPr>
              <w:tab/>
            </w:r>
            <w:r w:rsidRPr="002C010B">
              <w:rPr>
                <w:noProof/>
                <w:webHidden/>
              </w:rPr>
              <w:fldChar w:fldCharType="begin"/>
            </w:r>
            <w:r w:rsidRPr="002C010B">
              <w:rPr>
                <w:noProof/>
                <w:webHidden/>
              </w:rPr>
              <w:instrText xml:space="preserve"> PAGEREF _Toc86148621 \h </w:instrText>
            </w:r>
            <w:r w:rsidRPr="002C010B">
              <w:rPr>
                <w:noProof/>
                <w:webHidden/>
              </w:rPr>
            </w:r>
            <w:r w:rsidRPr="002C010B">
              <w:rPr>
                <w:noProof/>
                <w:webHidden/>
              </w:rPr>
              <w:fldChar w:fldCharType="separate"/>
            </w:r>
            <w:r w:rsidRPr="002C010B">
              <w:rPr>
                <w:noProof/>
                <w:webHidden/>
              </w:rPr>
              <w:t>26</w:t>
            </w:r>
            <w:r w:rsidRPr="002C010B">
              <w:rPr>
                <w:noProof/>
                <w:webHidden/>
              </w:rPr>
              <w:fldChar w:fldCharType="end"/>
            </w:r>
          </w:hyperlink>
        </w:p>
        <w:p w14:paraId="1B232B44" w14:textId="24752E34" w:rsidR="009E21B3" w:rsidRPr="002C010B" w:rsidRDefault="009E21B3">
          <w:pPr>
            <w:pStyle w:val="TOC3"/>
            <w:tabs>
              <w:tab w:val="right" w:leader="dot" w:pos="9016"/>
            </w:tabs>
            <w:rPr>
              <w:rFonts w:eastAsiaTheme="minorEastAsia"/>
              <w:noProof/>
              <w:lang w:eastAsia="en-GB"/>
            </w:rPr>
          </w:pPr>
          <w:hyperlink w:anchor="_Toc86148622" w:history="1">
            <w:r w:rsidRPr="002C010B">
              <w:rPr>
                <w:rStyle w:val="Hyperlink"/>
                <w:noProof/>
              </w:rPr>
              <w:t>Who do we think you are? Online social identity detection</w:t>
            </w:r>
            <w:r w:rsidRPr="002C010B">
              <w:rPr>
                <w:noProof/>
                <w:webHidden/>
              </w:rPr>
              <w:tab/>
            </w:r>
            <w:r w:rsidRPr="002C010B">
              <w:rPr>
                <w:noProof/>
                <w:webHidden/>
              </w:rPr>
              <w:fldChar w:fldCharType="begin"/>
            </w:r>
            <w:r w:rsidRPr="002C010B">
              <w:rPr>
                <w:noProof/>
                <w:webHidden/>
              </w:rPr>
              <w:instrText xml:space="preserve"> PAGEREF _Toc86148622 \h </w:instrText>
            </w:r>
            <w:r w:rsidRPr="002C010B">
              <w:rPr>
                <w:noProof/>
                <w:webHidden/>
              </w:rPr>
            </w:r>
            <w:r w:rsidRPr="002C010B">
              <w:rPr>
                <w:noProof/>
                <w:webHidden/>
              </w:rPr>
              <w:fldChar w:fldCharType="separate"/>
            </w:r>
            <w:r w:rsidRPr="002C010B">
              <w:rPr>
                <w:noProof/>
                <w:webHidden/>
              </w:rPr>
              <w:t>26</w:t>
            </w:r>
            <w:r w:rsidRPr="002C010B">
              <w:rPr>
                <w:noProof/>
                <w:webHidden/>
              </w:rPr>
              <w:fldChar w:fldCharType="end"/>
            </w:r>
          </w:hyperlink>
        </w:p>
        <w:p w14:paraId="2F3F8607" w14:textId="258BCAD9" w:rsidR="009E21B3" w:rsidRPr="002C010B" w:rsidRDefault="009E21B3">
          <w:pPr>
            <w:pStyle w:val="TOC3"/>
            <w:tabs>
              <w:tab w:val="right" w:leader="dot" w:pos="9016"/>
            </w:tabs>
            <w:rPr>
              <w:rFonts w:eastAsiaTheme="minorEastAsia"/>
              <w:noProof/>
              <w:lang w:eastAsia="en-GB"/>
            </w:rPr>
          </w:pPr>
          <w:hyperlink w:anchor="_Toc86148623" w:history="1">
            <w:r w:rsidRPr="002C010B">
              <w:rPr>
                <w:rStyle w:val="Hyperlink"/>
                <w:noProof/>
              </w:rPr>
              <w:t>Serious Games: learn by doing</w:t>
            </w:r>
            <w:r w:rsidRPr="002C010B">
              <w:rPr>
                <w:noProof/>
                <w:webHidden/>
              </w:rPr>
              <w:tab/>
            </w:r>
            <w:r w:rsidRPr="002C010B">
              <w:rPr>
                <w:noProof/>
                <w:webHidden/>
              </w:rPr>
              <w:fldChar w:fldCharType="begin"/>
            </w:r>
            <w:r w:rsidRPr="002C010B">
              <w:rPr>
                <w:noProof/>
                <w:webHidden/>
              </w:rPr>
              <w:instrText xml:space="preserve"> PAGEREF _Toc86148623 \h </w:instrText>
            </w:r>
            <w:r w:rsidRPr="002C010B">
              <w:rPr>
                <w:noProof/>
                <w:webHidden/>
              </w:rPr>
            </w:r>
            <w:r w:rsidRPr="002C010B">
              <w:rPr>
                <w:noProof/>
                <w:webHidden/>
              </w:rPr>
              <w:fldChar w:fldCharType="separate"/>
            </w:r>
            <w:r w:rsidRPr="002C010B">
              <w:rPr>
                <w:noProof/>
                <w:webHidden/>
              </w:rPr>
              <w:t>27</w:t>
            </w:r>
            <w:r w:rsidRPr="002C010B">
              <w:rPr>
                <w:noProof/>
                <w:webHidden/>
              </w:rPr>
              <w:fldChar w:fldCharType="end"/>
            </w:r>
          </w:hyperlink>
        </w:p>
        <w:p w14:paraId="33058878" w14:textId="1D7322A5" w:rsidR="009E21B3" w:rsidRPr="002C010B" w:rsidRDefault="009E21B3">
          <w:pPr>
            <w:pStyle w:val="TOC3"/>
            <w:tabs>
              <w:tab w:val="right" w:leader="dot" w:pos="9016"/>
            </w:tabs>
            <w:rPr>
              <w:rFonts w:eastAsiaTheme="minorEastAsia"/>
              <w:noProof/>
              <w:lang w:eastAsia="en-GB"/>
            </w:rPr>
          </w:pPr>
          <w:hyperlink w:anchor="_Toc86148624" w:history="1">
            <w:r w:rsidRPr="002C010B">
              <w:rPr>
                <w:rStyle w:val="Hyperlink"/>
                <w:noProof/>
              </w:rPr>
              <w:t>Lockdown Blues</w:t>
            </w:r>
            <w:r w:rsidRPr="002C010B">
              <w:rPr>
                <w:noProof/>
                <w:webHidden/>
              </w:rPr>
              <w:tab/>
            </w:r>
            <w:r w:rsidRPr="002C010B">
              <w:rPr>
                <w:noProof/>
                <w:webHidden/>
              </w:rPr>
              <w:fldChar w:fldCharType="begin"/>
            </w:r>
            <w:r w:rsidRPr="002C010B">
              <w:rPr>
                <w:noProof/>
                <w:webHidden/>
              </w:rPr>
              <w:instrText xml:space="preserve"> PAGEREF _Toc86148624 \h </w:instrText>
            </w:r>
            <w:r w:rsidRPr="002C010B">
              <w:rPr>
                <w:noProof/>
                <w:webHidden/>
              </w:rPr>
            </w:r>
            <w:r w:rsidRPr="002C010B">
              <w:rPr>
                <w:noProof/>
                <w:webHidden/>
              </w:rPr>
              <w:fldChar w:fldCharType="separate"/>
            </w:r>
            <w:r w:rsidRPr="002C010B">
              <w:rPr>
                <w:noProof/>
                <w:webHidden/>
              </w:rPr>
              <w:t>27</w:t>
            </w:r>
            <w:r w:rsidRPr="002C010B">
              <w:rPr>
                <w:noProof/>
                <w:webHidden/>
              </w:rPr>
              <w:fldChar w:fldCharType="end"/>
            </w:r>
          </w:hyperlink>
        </w:p>
        <w:p w14:paraId="765139D5" w14:textId="12488506" w:rsidR="009E21B3" w:rsidRPr="002C010B" w:rsidRDefault="009E21B3">
          <w:pPr>
            <w:pStyle w:val="TOC3"/>
            <w:tabs>
              <w:tab w:val="right" w:leader="dot" w:pos="9016"/>
            </w:tabs>
            <w:rPr>
              <w:rFonts w:eastAsiaTheme="minorEastAsia"/>
              <w:noProof/>
              <w:lang w:eastAsia="en-GB"/>
            </w:rPr>
          </w:pPr>
          <w:hyperlink w:anchor="_Toc86148625" w:history="1">
            <w:r w:rsidRPr="002C010B">
              <w:rPr>
                <w:rStyle w:val="Hyperlink"/>
                <w:noProof/>
              </w:rPr>
              <w:t>Why is Climate Change so Hard?</w:t>
            </w:r>
            <w:r w:rsidRPr="002C010B">
              <w:rPr>
                <w:noProof/>
                <w:webHidden/>
              </w:rPr>
              <w:tab/>
            </w:r>
            <w:r w:rsidRPr="002C010B">
              <w:rPr>
                <w:noProof/>
                <w:webHidden/>
              </w:rPr>
              <w:fldChar w:fldCharType="begin"/>
            </w:r>
            <w:r w:rsidRPr="002C010B">
              <w:rPr>
                <w:noProof/>
                <w:webHidden/>
              </w:rPr>
              <w:instrText xml:space="preserve"> PAGEREF _Toc86148625 \h </w:instrText>
            </w:r>
            <w:r w:rsidRPr="002C010B">
              <w:rPr>
                <w:noProof/>
                <w:webHidden/>
              </w:rPr>
            </w:r>
            <w:r w:rsidRPr="002C010B">
              <w:rPr>
                <w:noProof/>
                <w:webHidden/>
              </w:rPr>
              <w:fldChar w:fldCharType="separate"/>
            </w:r>
            <w:r w:rsidRPr="002C010B">
              <w:rPr>
                <w:noProof/>
                <w:webHidden/>
              </w:rPr>
              <w:t>28</w:t>
            </w:r>
            <w:r w:rsidRPr="002C010B">
              <w:rPr>
                <w:noProof/>
                <w:webHidden/>
              </w:rPr>
              <w:fldChar w:fldCharType="end"/>
            </w:r>
          </w:hyperlink>
        </w:p>
        <w:p w14:paraId="2524A335" w14:textId="7B71FEDB" w:rsidR="009E21B3" w:rsidRPr="002C010B" w:rsidRDefault="009E21B3">
          <w:pPr>
            <w:pStyle w:val="TOC3"/>
            <w:tabs>
              <w:tab w:val="right" w:leader="dot" w:pos="9016"/>
            </w:tabs>
            <w:rPr>
              <w:rFonts w:eastAsiaTheme="minorEastAsia"/>
              <w:noProof/>
              <w:lang w:eastAsia="en-GB"/>
            </w:rPr>
          </w:pPr>
          <w:hyperlink w:anchor="_Toc86148626" w:history="1">
            <w:r w:rsidRPr="002C010B">
              <w:rPr>
                <w:rStyle w:val="Hyperlink"/>
                <w:noProof/>
              </w:rPr>
              <w:t>Gathering for a Future</w:t>
            </w:r>
            <w:r w:rsidRPr="002C010B">
              <w:rPr>
                <w:noProof/>
                <w:webHidden/>
              </w:rPr>
              <w:tab/>
            </w:r>
            <w:r w:rsidRPr="002C010B">
              <w:rPr>
                <w:noProof/>
                <w:webHidden/>
              </w:rPr>
              <w:fldChar w:fldCharType="begin"/>
            </w:r>
            <w:r w:rsidRPr="002C010B">
              <w:rPr>
                <w:noProof/>
                <w:webHidden/>
              </w:rPr>
              <w:instrText xml:space="preserve"> PAGEREF _Toc86148626 \h </w:instrText>
            </w:r>
            <w:r w:rsidRPr="002C010B">
              <w:rPr>
                <w:noProof/>
                <w:webHidden/>
              </w:rPr>
            </w:r>
            <w:r w:rsidRPr="002C010B">
              <w:rPr>
                <w:noProof/>
                <w:webHidden/>
              </w:rPr>
              <w:fldChar w:fldCharType="separate"/>
            </w:r>
            <w:r w:rsidRPr="002C010B">
              <w:rPr>
                <w:noProof/>
                <w:webHidden/>
              </w:rPr>
              <w:t>28</w:t>
            </w:r>
            <w:r w:rsidRPr="002C010B">
              <w:rPr>
                <w:noProof/>
                <w:webHidden/>
              </w:rPr>
              <w:fldChar w:fldCharType="end"/>
            </w:r>
          </w:hyperlink>
        </w:p>
        <w:p w14:paraId="0995E16E" w14:textId="2CF985E6" w:rsidR="009E21B3" w:rsidRPr="002C010B" w:rsidRDefault="009E21B3">
          <w:pPr>
            <w:pStyle w:val="TOC3"/>
            <w:tabs>
              <w:tab w:val="right" w:leader="dot" w:pos="9016"/>
            </w:tabs>
            <w:rPr>
              <w:rFonts w:eastAsiaTheme="minorEastAsia"/>
              <w:noProof/>
              <w:lang w:eastAsia="en-GB"/>
            </w:rPr>
          </w:pPr>
          <w:hyperlink w:anchor="_Toc86148627" w:history="1">
            <w:r w:rsidRPr="002C010B">
              <w:rPr>
                <w:rStyle w:val="Hyperlink"/>
                <w:noProof/>
              </w:rPr>
              <w:t>How to fix a broken planet</w:t>
            </w:r>
            <w:r w:rsidRPr="002C010B">
              <w:rPr>
                <w:noProof/>
                <w:webHidden/>
              </w:rPr>
              <w:tab/>
            </w:r>
            <w:r w:rsidRPr="002C010B">
              <w:rPr>
                <w:noProof/>
                <w:webHidden/>
              </w:rPr>
              <w:fldChar w:fldCharType="begin"/>
            </w:r>
            <w:r w:rsidRPr="002C010B">
              <w:rPr>
                <w:noProof/>
                <w:webHidden/>
              </w:rPr>
              <w:instrText xml:space="preserve"> PAGEREF _Toc86148627 \h </w:instrText>
            </w:r>
            <w:r w:rsidRPr="002C010B">
              <w:rPr>
                <w:noProof/>
                <w:webHidden/>
              </w:rPr>
            </w:r>
            <w:r w:rsidRPr="002C010B">
              <w:rPr>
                <w:noProof/>
                <w:webHidden/>
              </w:rPr>
              <w:fldChar w:fldCharType="separate"/>
            </w:r>
            <w:r w:rsidRPr="002C010B">
              <w:rPr>
                <w:noProof/>
                <w:webHidden/>
              </w:rPr>
              <w:t>29</w:t>
            </w:r>
            <w:r w:rsidRPr="002C010B">
              <w:rPr>
                <w:noProof/>
                <w:webHidden/>
              </w:rPr>
              <w:fldChar w:fldCharType="end"/>
            </w:r>
          </w:hyperlink>
        </w:p>
        <w:p w14:paraId="55F5DCC7" w14:textId="26E1DDEB" w:rsidR="009E21B3" w:rsidRPr="002C010B" w:rsidRDefault="009E21B3">
          <w:pPr>
            <w:pStyle w:val="TOC2"/>
            <w:tabs>
              <w:tab w:val="right" w:leader="dot" w:pos="9016"/>
            </w:tabs>
            <w:rPr>
              <w:rFonts w:eastAsiaTheme="minorEastAsia"/>
              <w:noProof/>
              <w:lang w:eastAsia="en-GB"/>
            </w:rPr>
          </w:pPr>
          <w:hyperlink w:anchor="_Toc86148628" w:history="1">
            <w:r w:rsidRPr="002C010B">
              <w:rPr>
                <w:rStyle w:val="Hyperlink"/>
                <w:noProof/>
              </w:rPr>
              <w:t>University of Plymouth activities</w:t>
            </w:r>
            <w:r w:rsidRPr="002C010B">
              <w:rPr>
                <w:noProof/>
                <w:webHidden/>
              </w:rPr>
              <w:tab/>
            </w:r>
            <w:r w:rsidRPr="002C010B">
              <w:rPr>
                <w:noProof/>
                <w:webHidden/>
              </w:rPr>
              <w:fldChar w:fldCharType="begin"/>
            </w:r>
            <w:r w:rsidRPr="002C010B">
              <w:rPr>
                <w:noProof/>
                <w:webHidden/>
              </w:rPr>
              <w:instrText xml:space="preserve"> PAGEREF _Toc86148628 \h </w:instrText>
            </w:r>
            <w:r w:rsidRPr="002C010B">
              <w:rPr>
                <w:noProof/>
                <w:webHidden/>
              </w:rPr>
            </w:r>
            <w:r w:rsidRPr="002C010B">
              <w:rPr>
                <w:noProof/>
                <w:webHidden/>
              </w:rPr>
              <w:fldChar w:fldCharType="separate"/>
            </w:r>
            <w:r w:rsidRPr="002C010B">
              <w:rPr>
                <w:noProof/>
                <w:webHidden/>
              </w:rPr>
              <w:t>29</w:t>
            </w:r>
            <w:r w:rsidRPr="002C010B">
              <w:rPr>
                <w:noProof/>
                <w:webHidden/>
              </w:rPr>
              <w:fldChar w:fldCharType="end"/>
            </w:r>
          </w:hyperlink>
        </w:p>
        <w:p w14:paraId="54239163" w14:textId="3CBC0557" w:rsidR="009E21B3" w:rsidRPr="002C010B" w:rsidRDefault="009E21B3">
          <w:pPr>
            <w:pStyle w:val="TOC3"/>
            <w:tabs>
              <w:tab w:val="right" w:leader="dot" w:pos="9016"/>
            </w:tabs>
            <w:rPr>
              <w:rFonts w:eastAsiaTheme="minorEastAsia"/>
              <w:noProof/>
              <w:lang w:eastAsia="en-GB"/>
            </w:rPr>
          </w:pPr>
          <w:hyperlink w:anchor="_Toc86148629" w:history="1">
            <w:r w:rsidRPr="002C010B">
              <w:rPr>
                <w:rStyle w:val="Hyperlink"/>
                <w:noProof/>
              </w:rPr>
              <w:t>The Big Family Quiz</w:t>
            </w:r>
            <w:r w:rsidRPr="002C010B">
              <w:rPr>
                <w:noProof/>
                <w:webHidden/>
              </w:rPr>
              <w:tab/>
            </w:r>
            <w:r w:rsidRPr="002C010B">
              <w:rPr>
                <w:noProof/>
                <w:webHidden/>
              </w:rPr>
              <w:fldChar w:fldCharType="begin"/>
            </w:r>
            <w:r w:rsidRPr="002C010B">
              <w:rPr>
                <w:noProof/>
                <w:webHidden/>
              </w:rPr>
              <w:instrText xml:space="preserve"> PAGEREF _Toc86148629 \h </w:instrText>
            </w:r>
            <w:r w:rsidRPr="002C010B">
              <w:rPr>
                <w:noProof/>
                <w:webHidden/>
              </w:rPr>
            </w:r>
            <w:r w:rsidRPr="002C010B">
              <w:rPr>
                <w:noProof/>
                <w:webHidden/>
              </w:rPr>
              <w:fldChar w:fldCharType="separate"/>
            </w:r>
            <w:r w:rsidRPr="002C010B">
              <w:rPr>
                <w:noProof/>
                <w:webHidden/>
              </w:rPr>
              <w:t>29</w:t>
            </w:r>
            <w:r w:rsidRPr="002C010B">
              <w:rPr>
                <w:noProof/>
                <w:webHidden/>
              </w:rPr>
              <w:fldChar w:fldCharType="end"/>
            </w:r>
          </w:hyperlink>
        </w:p>
        <w:p w14:paraId="738D6DA9" w14:textId="4CCA9EAB" w:rsidR="009E21B3" w:rsidRPr="002C010B" w:rsidRDefault="009E21B3">
          <w:pPr>
            <w:pStyle w:val="TOC3"/>
            <w:tabs>
              <w:tab w:val="right" w:leader="dot" w:pos="9016"/>
            </w:tabs>
            <w:rPr>
              <w:rFonts w:eastAsiaTheme="minorEastAsia"/>
              <w:noProof/>
              <w:lang w:eastAsia="en-GB"/>
            </w:rPr>
          </w:pPr>
          <w:hyperlink w:anchor="_Toc86148630" w:history="1">
            <w:r w:rsidRPr="002C010B">
              <w:rPr>
                <w:rStyle w:val="Hyperlink"/>
                <w:noProof/>
              </w:rPr>
              <w:t>Discovery Talks: Expedition Earth: An Explorer’s Guide to a Planet in Peril.</w:t>
            </w:r>
            <w:r w:rsidRPr="002C010B">
              <w:rPr>
                <w:noProof/>
                <w:webHidden/>
              </w:rPr>
              <w:tab/>
            </w:r>
            <w:r w:rsidRPr="002C010B">
              <w:rPr>
                <w:noProof/>
                <w:webHidden/>
              </w:rPr>
              <w:fldChar w:fldCharType="begin"/>
            </w:r>
            <w:r w:rsidRPr="002C010B">
              <w:rPr>
                <w:noProof/>
                <w:webHidden/>
              </w:rPr>
              <w:instrText xml:space="preserve"> PAGEREF _Toc86148630 \h </w:instrText>
            </w:r>
            <w:r w:rsidRPr="002C010B">
              <w:rPr>
                <w:noProof/>
                <w:webHidden/>
              </w:rPr>
            </w:r>
            <w:r w:rsidRPr="002C010B">
              <w:rPr>
                <w:noProof/>
                <w:webHidden/>
              </w:rPr>
              <w:fldChar w:fldCharType="separate"/>
            </w:r>
            <w:r w:rsidRPr="002C010B">
              <w:rPr>
                <w:noProof/>
                <w:webHidden/>
              </w:rPr>
              <w:t>30</w:t>
            </w:r>
            <w:r w:rsidRPr="002C010B">
              <w:rPr>
                <w:noProof/>
                <w:webHidden/>
              </w:rPr>
              <w:fldChar w:fldCharType="end"/>
            </w:r>
          </w:hyperlink>
        </w:p>
        <w:p w14:paraId="13B4DF6A" w14:textId="61ECFFF4" w:rsidR="009E21B3" w:rsidRPr="002C010B" w:rsidRDefault="009E21B3">
          <w:pPr>
            <w:pStyle w:val="TOC3"/>
            <w:tabs>
              <w:tab w:val="right" w:leader="dot" w:pos="9016"/>
            </w:tabs>
            <w:rPr>
              <w:rFonts w:eastAsiaTheme="minorEastAsia"/>
              <w:noProof/>
              <w:lang w:eastAsia="en-GB"/>
            </w:rPr>
          </w:pPr>
          <w:hyperlink w:anchor="_Toc86148631" w:history="1">
            <w:r w:rsidRPr="002C010B">
              <w:rPr>
                <w:rStyle w:val="Hyperlink"/>
                <w:noProof/>
              </w:rPr>
              <w:t>Research on your doorstep: online science for schools</w:t>
            </w:r>
            <w:r w:rsidRPr="002C010B">
              <w:rPr>
                <w:noProof/>
                <w:webHidden/>
              </w:rPr>
              <w:tab/>
            </w:r>
            <w:r w:rsidRPr="002C010B">
              <w:rPr>
                <w:noProof/>
                <w:webHidden/>
              </w:rPr>
              <w:fldChar w:fldCharType="begin"/>
            </w:r>
            <w:r w:rsidRPr="002C010B">
              <w:rPr>
                <w:noProof/>
                <w:webHidden/>
              </w:rPr>
              <w:instrText xml:space="preserve"> PAGEREF _Toc86148631 \h </w:instrText>
            </w:r>
            <w:r w:rsidRPr="002C010B">
              <w:rPr>
                <w:noProof/>
                <w:webHidden/>
              </w:rPr>
            </w:r>
            <w:r w:rsidRPr="002C010B">
              <w:rPr>
                <w:noProof/>
                <w:webHidden/>
              </w:rPr>
              <w:fldChar w:fldCharType="separate"/>
            </w:r>
            <w:r w:rsidRPr="002C010B">
              <w:rPr>
                <w:noProof/>
                <w:webHidden/>
              </w:rPr>
              <w:t>30</w:t>
            </w:r>
            <w:r w:rsidRPr="002C010B">
              <w:rPr>
                <w:noProof/>
                <w:webHidden/>
              </w:rPr>
              <w:fldChar w:fldCharType="end"/>
            </w:r>
          </w:hyperlink>
        </w:p>
        <w:p w14:paraId="1CEB9218" w14:textId="07BE2C5A" w:rsidR="009E21B3" w:rsidRPr="002C010B" w:rsidRDefault="009E21B3">
          <w:pPr>
            <w:pStyle w:val="TOC3"/>
            <w:tabs>
              <w:tab w:val="right" w:leader="dot" w:pos="9016"/>
            </w:tabs>
            <w:rPr>
              <w:rFonts w:eastAsiaTheme="minorEastAsia"/>
              <w:noProof/>
              <w:lang w:eastAsia="en-GB"/>
            </w:rPr>
          </w:pPr>
          <w:hyperlink w:anchor="_Toc86148632" w:history="1">
            <w:r w:rsidRPr="002C010B">
              <w:rPr>
                <w:rStyle w:val="Hyperlink"/>
                <w:noProof/>
              </w:rPr>
              <w:t>Maritime History and Heritage : Land Ahoy!</w:t>
            </w:r>
            <w:r w:rsidRPr="002C010B">
              <w:rPr>
                <w:noProof/>
                <w:webHidden/>
              </w:rPr>
              <w:tab/>
            </w:r>
            <w:r w:rsidRPr="002C010B">
              <w:rPr>
                <w:noProof/>
                <w:webHidden/>
              </w:rPr>
              <w:fldChar w:fldCharType="begin"/>
            </w:r>
            <w:r w:rsidRPr="002C010B">
              <w:rPr>
                <w:noProof/>
                <w:webHidden/>
              </w:rPr>
              <w:instrText xml:space="preserve"> PAGEREF _Toc86148632 \h </w:instrText>
            </w:r>
            <w:r w:rsidRPr="002C010B">
              <w:rPr>
                <w:noProof/>
                <w:webHidden/>
              </w:rPr>
            </w:r>
            <w:r w:rsidRPr="002C010B">
              <w:rPr>
                <w:noProof/>
                <w:webHidden/>
              </w:rPr>
              <w:fldChar w:fldCharType="separate"/>
            </w:r>
            <w:r w:rsidRPr="002C010B">
              <w:rPr>
                <w:noProof/>
                <w:webHidden/>
              </w:rPr>
              <w:t>31</w:t>
            </w:r>
            <w:r w:rsidRPr="002C010B">
              <w:rPr>
                <w:noProof/>
                <w:webHidden/>
              </w:rPr>
              <w:fldChar w:fldCharType="end"/>
            </w:r>
          </w:hyperlink>
        </w:p>
        <w:p w14:paraId="1450591F" w14:textId="00000B24" w:rsidR="009E21B3" w:rsidRPr="002C010B" w:rsidRDefault="009E21B3">
          <w:pPr>
            <w:pStyle w:val="TOC2"/>
            <w:tabs>
              <w:tab w:val="right" w:leader="dot" w:pos="9016"/>
            </w:tabs>
            <w:rPr>
              <w:rFonts w:eastAsiaTheme="minorEastAsia"/>
              <w:noProof/>
              <w:lang w:eastAsia="en-GB"/>
            </w:rPr>
          </w:pPr>
          <w:hyperlink w:anchor="_Toc86148633" w:history="1">
            <w:r w:rsidRPr="002C010B">
              <w:rPr>
                <w:rStyle w:val="Hyperlink"/>
                <w:noProof/>
              </w:rPr>
              <w:t>Bath Spa University activities</w:t>
            </w:r>
            <w:r w:rsidRPr="002C010B">
              <w:rPr>
                <w:noProof/>
                <w:webHidden/>
              </w:rPr>
              <w:tab/>
            </w:r>
            <w:r w:rsidRPr="002C010B">
              <w:rPr>
                <w:noProof/>
                <w:webHidden/>
              </w:rPr>
              <w:fldChar w:fldCharType="begin"/>
            </w:r>
            <w:r w:rsidRPr="002C010B">
              <w:rPr>
                <w:noProof/>
                <w:webHidden/>
              </w:rPr>
              <w:instrText xml:space="preserve"> PAGEREF _Toc86148633 \h </w:instrText>
            </w:r>
            <w:r w:rsidRPr="002C010B">
              <w:rPr>
                <w:noProof/>
                <w:webHidden/>
              </w:rPr>
            </w:r>
            <w:r w:rsidRPr="002C010B">
              <w:rPr>
                <w:noProof/>
                <w:webHidden/>
              </w:rPr>
              <w:fldChar w:fldCharType="separate"/>
            </w:r>
            <w:r w:rsidRPr="002C010B">
              <w:rPr>
                <w:noProof/>
                <w:webHidden/>
              </w:rPr>
              <w:t>31</w:t>
            </w:r>
            <w:r w:rsidRPr="002C010B">
              <w:rPr>
                <w:noProof/>
                <w:webHidden/>
              </w:rPr>
              <w:fldChar w:fldCharType="end"/>
            </w:r>
          </w:hyperlink>
        </w:p>
        <w:p w14:paraId="6977A8CA" w14:textId="01952017" w:rsidR="009E21B3" w:rsidRPr="002C010B" w:rsidRDefault="009E21B3">
          <w:pPr>
            <w:pStyle w:val="TOC3"/>
            <w:tabs>
              <w:tab w:val="right" w:leader="dot" w:pos="9016"/>
            </w:tabs>
            <w:rPr>
              <w:rFonts w:eastAsiaTheme="minorEastAsia"/>
              <w:noProof/>
              <w:lang w:eastAsia="en-GB"/>
            </w:rPr>
          </w:pPr>
          <w:hyperlink w:anchor="_Toc86148634" w:history="1">
            <w:r w:rsidRPr="002C010B">
              <w:rPr>
                <w:rStyle w:val="Hyperlink"/>
                <w:noProof/>
              </w:rPr>
              <w:t>Writing Futures! Dare to Write? On Tour with FUTURES 2020</w:t>
            </w:r>
            <w:r w:rsidRPr="002C010B">
              <w:rPr>
                <w:noProof/>
                <w:webHidden/>
              </w:rPr>
              <w:tab/>
            </w:r>
            <w:r w:rsidRPr="002C010B">
              <w:rPr>
                <w:noProof/>
                <w:webHidden/>
              </w:rPr>
              <w:fldChar w:fldCharType="begin"/>
            </w:r>
            <w:r w:rsidRPr="002C010B">
              <w:rPr>
                <w:noProof/>
                <w:webHidden/>
              </w:rPr>
              <w:instrText xml:space="preserve"> PAGEREF _Toc86148634 \h </w:instrText>
            </w:r>
            <w:r w:rsidRPr="002C010B">
              <w:rPr>
                <w:noProof/>
                <w:webHidden/>
              </w:rPr>
            </w:r>
            <w:r w:rsidRPr="002C010B">
              <w:rPr>
                <w:noProof/>
                <w:webHidden/>
              </w:rPr>
              <w:fldChar w:fldCharType="separate"/>
            </w:r>
            <w:r w:rsidRPr="002C010B">
              <w:rPr>
                <w:noProof/>
                <w:webHidden/>
              </w:rPr>
              <w:t>31</w:t>
            </w:r>
            <w:r w:rsidRPr="002C010B">
              <w:rPr>
                <w:noProof/>
                <w:webHidden/>
              </w:rPr>
              <w:fldChar w:fldCharType="end"/>
            </w:r>
          </w:hyperlink>
        </w:p>
        <w:p w14:paraId="2E9345DE" w14:textId="5DBA122C" w:rsidR="009E21B3" w:rsidRPr="002C010B" w:rsidRDefault="009E21B3">
          <w:pPr>
            <w:pStyle w:val="TOC3"/>
            <w:tabs>
              <w:tab w:val="right" w:leader="dot" w:pos="9016"/>
            </w:tabs>
            <w:rPr>
              <w:rFonts w:eastAsiaTheme="minorEastAsia"/>
              <w:noProof/>
              <w:lang w:eastAsia="en-GB"/>
            </w:rPr>
          </w:pPr>
          <w:hyperlink w:anchor="_Toc86148635" w:history="1">
            <w:r w:rsidRPr="002C010B">
              <w:rPr>
                <w:rStyle w:val="Hyperlink"/>
                <w:noProof/>
              </w:rPr>
              <w:t>FUTURES Snap It Share It Photography competition</w:t>
            </w:r>
            <w:r w:rsidRPr="002C010B">
              <w:rPr>
                <w:noProof/>
                <w:webHidden/>
              </w:rPr>
              <w:tab/>
            </w:r>
            <w:r w:rsidRPr="002C010B">
              <w:rPr>
                <w:noProof/>
                <w:webHidden/>
              </w:rPr>
              <w:fldChar w:fldCharType="begin"/>
            </w:r>
            <w:r w:rsidRPr="002C010B">
              <w:rPr>
                <w:noProof/>
                <w:webHidden/>
              </w:rPr>
              <w:instrText xml:space="preserve"> PAGEREF _Toc86148635 \h </w:instrText>
            </w:r>
            <w:r w:rsidRPr="002C010B">
              <w:rPr>
                <w:noProof/>
                <w:webHidden/>
              </w:rPr>
            </w:r>
            <w:r w:rsidRPr="002C010B">
              <w:rPr>
                <w:noProof/>
                <w:webHidden/>
              </w:rPr>
              <w:fldChar w:fldCharType="separate"/>
            </w:r>
            <w:r w:rsidRPr="002C010B">
              <w:rPr>
                <w:noProof/>
                <w:webHidden/>
              </w:rPr>
              <w:t>32</w:t>
            </w:r>
            <w:r w:rsidRPr="002C010B">
              <w:rPr>
                <w:noProof/>
                <w:webHidden/>
              </w:rPr>
              <w:fldChar w:fldCharType="end"/>
            </w:r>
          </w:hyperlink>
        </w:p>
        <w:p w14:paraId="62EC327C" w14:textId="60226542" w:rsidR="009E21B3" w:rsidRPr="002C010B" w:rsidRDefault="009E21B3">
          <w:pPr>
            <w:pStyle w:val="TOC2"/>
            <w:tabs>
              <w:tab w:val="right" w:leader="dot" w:pos="9016"/>
            </w:tabs>
            <w:rPr>
              <w:rFonts w:eastAsiaTheme="minorEastAsia"/>
              <w:noProof/>
              <w:lang w:eastAsia="en-GB"/>
            </w:rPr>
          </w:pPr>
          <w:hyperlink w:anchor="_Toc86148636" w:history="1">
            <w:r w:rsidRPr="002C010B">
              <w:rPr>
                <w:rStyle w:val="Hyperlink"/>
                <w:noProof/>
              </w:rPr>
              <w:t>EU Corner Activities</w:t>
            </w:r>
            <w:r w:rsidRPr="002C010B">
              <w:rPr>
                <w:noProof/>
                <w:webHidden/>
              </w:rPr>
              <w:tab/>
            </w:r>
            <w:r w:rsidRPr="002C010B">
              <w:rPr>
                <w:noProof/>
                <w:webHidden/>
              </w:rPr>
              <w:fldChar w:fldCharType="begin"/>
            </w:r>
            <w:r w:rsidRPr="002C010B">
              <w:rPr>
                <w:noProof/>
                <w:webHidden/>
              </w:rPr>
              <w:instrText xml:space="preserve"> PAGEREF _Toc86148636 \h </w:instrText>
            </w:r>
            <w:r w:rsidRPr="002C010B">
              <w:rPr>
                <w:noProof/>
                <w:webHidden/>
              </w:rPr>
            </w:r>
            <w:r w:rsidRPr="002C010B">
              <w:rPr>
                <w:noProof/>
                <w:webHidden/>
              </w:rPr>
              <w:fldChar w:fldCharType="separate"/>
            </w:r>
            <w:r w:rsidRPr="002C010B">
              <w:rPr>
                <w:noProof/>
                <w:webHidden/>
              </w:rPr>
              <w:t>32</w:t>
            </w:r>
            <w:r w:rsidRPr="002C010B">
              <w:rPr>
                <w:noProof/>
                <w:webHidden/>
              </w:rPr>
              <w:fldChar w:fldCharType="end"/>
            </w:r>
          </w:hyperlink>
        </w:p>
        <w:p w14:paraId="1A599AE9" w14:textId="60046911" w:rsidR="009E21B3" w:rsidRPr="002C010B" w:rsidRDefault="009E21B3">
          <w:pPr>
            <w:pStyle w:val="TOC3"/>
            <w:tabs>
              <w:tab w:val="right" w:leader="dot" w:pos="9016"/>
            </w:tabs>
            <w:rPr>
              <w:rFonts w:eastAsiaTheme="minorEastAsia"/>
              <w:noProof/>
              <w:lang w:eastAsia="en-GB"/>
            </w:rPr>
          </w:pPr>
          <w:hyperlink w:anchor="_Toc86148637" w:history="1">
            <w:r w:rsidRPr="002C010B">
              <w:rPr>
                <w:rStyle w:val="Hyperlink"/>
                <w:noProof/>
              </w:rPr>
              <w:t>EU Corner European Discovery Map</w:t>
            </w:r>
            <w:r w:rsidRPr="002C010B">
              <w:rPr>
                <w:noProof/>
                <w:webHidden/>
              </w:rPr>
              <w:tab/>
            </w:r>
            <w:r w:rsidRPr="002C010B">
              <w:rPr>
                <w:noProof/>
                <w:webHidden/>
              </w:rPr>
              <w:fldChar w:fldCharType="begin"/>
            </w:r>
            <w:r w:rsidRPr="002C010B">
              <w:rPr>
                <w:noProof/>
                <w:webHidden/>
              </w:rPr>
              <w:instrText xml:space="preserve"> PAGEREF _Toc86148637 \h </w:instrText>
            </w:r>
            <w:r w:rsidRPr="002C010B">
              <w:rPr>
                <w:noProof/>
                <w:webHidden/>
              </w:rPr>
            </w:r>
            <w:r w:rsidRPr="002C010B">
              <w:rPr>
                <w:noProof/>
                <w:webHidden/>
              </w:rPr>
              <w:fldChar w:fldCharType="separate"/>
            </w:r>
            <w:r w:rsidRPr="002C010B">
              <w:rPr>
                <w:noProof/>
                <w:webHidden/>
              </w:rPr>
              <w:t>32</w:t>
            </w:r>
            <w:r w:rsidRPr="002C010B">
              <w:rPr>
                <w:noProof/>
                <w:webHidden/>
              </w:rPr>
              <w:fldChar w:fldCharType="end"/>
            </w:r>
          </w:hyperlink>
        </w:p>
        <w:p w14:paraId="7A98AAA4" w14:textId="7BE0EAD5" w:rsidR="009E21B3" w:rsidRPr="002C010B" w:rsidRDefault="009E21B3">
          <w:pPr>
            <w:pStyle w:val="TOC3"/>
            <w:tabs>
              <w:tab w:val="right" w:leader="dot" w:pos="9016"/>
            </w:tabs>
            <w:rPr>
              <w:rFonts w:eastAsiaTheme="minorEastAsia"/>
              <w:noProof/>
              <w:lang w:eastAsia="en-GB"/>
            </w:rPr>
          </w:pPr>
          <w:hyperlink w:anchor="_Toc86148638" w:history="1">
            <w:r w:rsidRPr="002C010B">
              <w:rPr>
                <w:rStyle w:val="Hyperlink"/>
                <w:noProof/>
              </w:rPr>
              <w:t>EU Corner The South West and Europe</w:t>
            </w:r>
            <w:r w:rsidRPr="002C010B">
              <w:rPr>
                <w:noProof/>
                <w:webHidden/>
              </w:rPr>
              <w:tab/>
            </w:r>
            <w:r w:rsidRPr="002C010B">
              <w:rPr>
                <w:noProof/>
                <w:webHidden/>
              </w:rPr>
              <w:fldChar w:fldCharType="begin"/>
            </w:r>
            <w:r w:rsidRPr="002C010B">
              <w:rPr>
                <w:noProof/>
                <w:webHidden/>
              </w:rPr>
              <w:instrText xml:space="preserve"> PAGEREF _Toc86148638 \h </w:instrText>
            </w:r>
            <w:r w:rsidRPr="002C010B">
              <w:rPr>
                <w:noProof/>
                <w:webHidden/>
              </w:rPr>
            </w:r>
            <w:r w:rsidRPr="002C010B">
              <w:rPr>
                <w:noProof/>
                <w:webHidden/>
              </w:rPr>
              <w:fldChar w:fldCharType="separate"/>
            </w:r>
            <w:r w:rsidRPr="002C010B">
              <w:rPr>
                <w:noProof/>
                <w:webHidden/>
              </w:rPr>
              <w:t>33</w:t>
            </w:r>
            <w:r w:rsidRPr="002C010B">
              <w:rPr>
                <w:noProof/>
                <w:webHidden/>
              </w:rPr>
              <w:fldChar w:fldCharType="end"/>
            </w:r>
          </w:hyperlink>
        </w:p>
        <w:p w14:paraId="4DD75927" w14:textId="7C7C3F1D" w:rsidR="009E21B3" w:rsidRPr="002C010B" w:rsidRDefault="009E21B3">
          <w:pPr>
            <w:pStyle w:val="TOC3"/>
            <w:tabs>
              <w:tab w:val="right" w:leader="dot" w:pos="9016"/>
            </w:tabs>
            <w:rPr>
              <w:rFonts w:eastAsiaTheme="minorEastAsia"/>
              <w:noProof/>
              <w:lang w:eastAsia="en-GB"/>
            </w:rPr>
          </w:pPr>
          <w:hyperlink w:anchor="_Toc86148639" w:history="1">
            <w:r w:rsidRPr="002C010B">
              <w:rPr>
                <w:rStyle w:val="Hyperlink"/>
                <w:noProof/>
              </w:rPr>
              <w:t>EU Corner Twitter Takeover</w:t>
            </w:r>
            <w:r w:rsidRPr="002C010B">
              <w:rPr>
                <w:noProof/>
                <w:webHidden/>
              </w:rPr>
              <w:tab/>
            </w:r>
            <w:r w:rsidRPr="002C010B">
              <w:rPr>
                <w:noProof/>
                <w:webHidden/>
              </w:rPr>
              <w:fldChar w:fldCharType="begin"/>
            </w:r>
            <w:r w:rsidRPr="002C010B">
              <w:rPr>
                <w:noProof/>
                <w:webHidden/>
              </w:rPr>
              <w:instrText xml:space="preserve"> PAGEREF _Toc86148639 \h </w:instrText>
            </w:r>
            <w:r w:rsidRPr="002C010B">
              <w:rPr>
                <w:noProof/>
                <w:webHidden/>
              </w:rPr>
            </w:r>
            <w:r w:rsidRPr="002C010B">
              <w:rPr>
                <w:noProof/>
                <w:webHidden/>
              </w:rPr>
              <w:fldChar w:fldCharType="separate"/>
            </w:r>
            <w:r w:rsidRPr="002C010B">
              <w:rPr>
                <w:noProof/>
                <w:webHidden/>
              </w:rPr>
              <w:t>33</w:t>
            </w:r>
            <w:r w:rsidRPr="002C010B">
              <w:rPr>
                <w:noProof/>
                <w:webHidden/>
              </w:rPr>
              <w:fldChar w:fldCharType="end"/>
            </w:r>
          </w:hyperlink>
        </w:p>
        <w:p w14:paraId="59840582" w14:textId="3B9CE56A" w:rsidR="009E21B3" w:rsidRPr="002C010B" w:rsidRDefault="009E21B3">
          <w:pPr>
            <w:pStyle w:val="TOC3"/>
            <w:tabs>
              <w:tab w:val="right" w:leader="dot" w:pos="9016"/>
            </w:tabs>
            <w:rPr>
              <w:rFonts w:eastAsiaTheme="minorEastAsia"/>
              <w:noProof/>
              <w:lang w:eastAsia="en-GB"/>
            </w:rPr>
          </w:pPr>
          <w:hyperlink w:anchor="_Toc86148640" w:history="1">
            <w:r w:rsidRPr="002C010B">
              <w:rPr>
                <w:rStyle w:val="Hyperlink"/>
                <w:noProof/>
              </w:rPr>
              <w:t>EU Corner: Day in the Life of a Researcher</w:t>
            </w:r>
            <w:r w:rsidRPr="002C010B">
              <w:rPr>
                <w:noProof/>
                <w:webHidden/>
              </w:rPr>
              <w:tab/>
            </w:r>
            <w:r w:rsidRPr="002C010B">
              <w:rPr>
                <w:noProof/>
                <w:webHidden/>
              </w:rPr>
              <w:fldChar w:fldCharType="begin"/>
            </w:r>
            <w:r w:rsidRPr="002C010B">
              <w:rPr>
                <w:noProof/>
                <w:webHidden/>
              </w:rPr>
              <w:instrText xml:space="preserve"> PAGEREF _Toc86148640 \h </w:instrText>
            </w:r>
            <w:r w:rsidRPr="002C010B">
              <w:rPr>
                <w:noProof/>
                <w:webHidden/>
              </w:rPr>
            </w:r>
            <w:r w:rsidRPr="002C010B">
              <w:rPr>
                <w:noProof/>
                <w:webHidden/>
              </w:rPr>
              <w:fldChar w:fldCharType="separate"/>
            </w:r>
            <w:r w:rsidRPr="002C010B">
              <w:rPr>
                <w:noProof/>
                <w:webHidden/>
              </w:rPr>
              <w:t>33</w:t>
            </w:r>
            <w:r w:rsidRPr="002C010B">
              <w:rPr>
                <w:noProof/>
                <w:webHidden/>
              </w:rPr>
              <w:fldChar w:fldCharType="end"/>
            </w:r>
          </w:hyperlink>
        </w:p>
        <w:p w14:paraId="38D42BFC" w14:textId="31471476" w:rsidR="009E21B3" w:rsidRPr="002C010B" w:rsidRDefault="009E21B3">
          <w:pPr>
            <w:pStyle w:val="TOC3"/>
            <w:tabs>
              <w:tab w:val="right" w:leader="dot" w:pos="9016"/>
            </w:tabs>
            <w:rPr>
              <w:rFonts w:eastAsiaTheme="minorEastAsia"/>
              <w:noProof/>
              <w:lang w:eastAsia="en-GB"/>
            </w:rPr>
          </w:pPr>
          <w:hyperlink w:anchor="_Toc86148641" w:history="1">
            <w:r w:rsidRPr="002C010B">
              <w:rPr>
                <w:rStyle w:val="Hyperlink"/>
                <w:noProof/>
              </w:rPr>
              <w:t>EU Corner mural</w:t>
            </w:r>
            <w:r w:rsidRPr="002C010B">
              <w:rPr>
                <w:noProof/>
                <w:webHidden/>
              </w:rPr>
              <w:tab/>
            </w:r>
            <w:r w:rsidRPr="002C010B">
              <w:rPr>
                <w:noProof/>
                <w:webHidden/>
              </w:rPr>
              <w:fldChar w:fldCharType="begin"/>
            </w:r>
            <w:r w:rsidRPr="002C010B">
              <w:rPr>
                <w:noProof/>
                <w:webHidden/>
              </w:rPr>
              <w:instrText xml:space="preserve"> PAGEREF _Toc86148641 \h </w:instrText>
            </w:r>
            <w:r w:rsidRPr="002C010B">
              <w:rPr>
                <w:noProof/>
                <w:webHidden/>
              </w:rPr>
            </w:r>
            <w:r w:rsidRPr="002C010B">
              <w:rPr>
                <w:noProof/>
                <w:webHidden/>
              </w:rPr>
              <w:fldChar w:fldCharType="separate"/>
            </w:r>
            <w:r w:rsidRPr="002C010B">
              <w:rPr>
                <w:noProof/>
                <w:webHidden/>
              </w:rPr>
              <w:t>34</w:t>
            </w:r>
            <w:r w:rsidRPr="002C010B">
              <w:rPr>
                <w:noProof/>
                <w:webHidden/>
              </w:rPr>
              <w:fldChar w:fldCharType="end"/>
            </w:r>
          </w:hyperlink>
        </w:p>
        <w:p w14:paraId="3EA841A2" w14:textId="2EF98E7F" w:rsidR="009E21B3" w:rsidRPr="002C010B" w:rsidRDefault="009E21B3">
          <w:pPr>
            <w:pStyle w:val="TOC1"/>
            <w:tabs>
              <w:tab w:val="right" w:leader="dot" w:pos="9016"/>
            </w:tabs>
            <w:rPr>
              <w:rFonts w:eastAsiaTheme="minorEastAsia"/>
              <w:noProof/>
              <w:lang w:eastAsia="en-GB"/>
            </w:rPr>
          </w:pPr>
          <w:hyperlink w:anchor="_Toc86148642" w:history="1">
            <w:r w:rsidRPr="002C010B">
              <w:rPr>
                <w:rStyle w:val="Hyperlink"/>
                <w:noProof/>
              </w:rPr>
              <w:t>Table 1: Overview of activities</w:t>
            </w:r>
            <w:r w:rsidRPr="002C010B">
              <w:rPr>
                <w:noProof/>
                <w:webHidden/>
              </w:rPr>
              <w:tab/>
            </w:r>
            <w:r w:rsidRPr="002C010B">
              <w:rPr>
                <w:noProof/>
                <w:webHidden/>
              </w:rPr>
              <w:fldChar w:fldCharType="begin"/>
            </w:r>
            <w:r w:rsidRPr="002C010B">
              <w:rPr>
                <w:noProof/>
                <w:webHidden/>
              </w:rPr>
              <w:instrText xml:space="preserve"> PAGEREF _Toc86148642 \h </w:instrText>
            </w:r>
            <w:r w:rsidRPr="002C010B">
              <w:rPr>
                <w:noProof/>
                <w:webHidden/>
              </w:rPr>
            </w:r>
            <w:r w:rsidRPr="002C010B">
              <w:rPr>
                <w:noProof/>
                <w:webHidden/>
              </w:rPr>
              <w:fldChar w:fldCharType="separate"/>
            </w:r>
            <w:r w:rsidRPr="002C010B">
              <w:rPr>
                <w:noProof/>
                <w:webHidden/>
              </w:rPr>
              <w:t>35</w:t>
            </w:r>
            <w:r w:rsidRPr="002C010B">
              <w:rPr>
                <w:noProof/>
                <w:webHidden/>
              </w:rPr>
              <w:fldChar w:fldCharType="end"/>
            </w:r>
          </w:hyperlink>
        </w:p>
        <w:p w14:paraId="73518A44" w14:textId="57EAAA95" w:rsidR="003742B9" w:rsidRPr="002C010B" w:rsidRDefault="003742B9">
          <w:r w:rsidRPr="002C010B">
            <w:rPr>
              <w:b/>
              <w:bCs/>
              <w:noProof/>
            </w:rPr>
            <w:fldChar w:fldCharType="end"/>
          </w:r>
        </w:p>
      </w:sdtContent>
    </w:sdt>
    <w:p w14:paraId="7A44F522" w14:textId="427D1762" w:rsidR="003742B9" w:rsidRPr="002C010B" w:rsidRDefault="003742B9" w:rsidP="009B6433">
      <w:pPr>
        <w:spacing w:after="100"/>
        <w:rPr>
          <w:rFonts w:ascii="Calibri" w:hAnsi="Calibri" w:cs="Calibri"/>
          <w:sz w:val="20"/>
          <w:szCs w:val="20"/>
        </w:rPr>
      </w:pPr>
    </w:p>
    <w:p w14:paraId="527C1E17" w14:textId="77777777" w:rsidR="00522AEB" w:rsidRPr="002C010B" w:rsidRDefault="00522AEB" w:rsidP="003742B9">
      <w:pPr>
        <w:pStyle w:val="Heading1"/>
      </w:pPr>
      <w:bookmarkStart w:id="0" w:name="_Toc86148588"/>
      <w:r w:rsidRPr="002C010B">
        <w:t>Activities Summary</w:t>
      </w:r>
      <w:bookmarkEnd w:id="0"/>
    </w:p>
    <w:p w14:paraId="39E99EC1" w14:textId="782F5CF8" w:rsidR="00522AEB" w:rsidRPr="002C010B" w:rsidRDefault="00522AEB" w:rsidP="003742B9">
      <w:r w:rsidRPr="002C010B">
        <w:t>FUTURES2020 ultimately comprised 42 different activities and events,</w:t>
      </w:r>
      <w:r w:rsidR="00BF02DB" w:rsidRPr="002C010B">
        <w:rPr>
          <w:rStyle w:val="FootnoteReference"/>
          <w:rFonts w:ascii="Calibri" w:hAnsi="Calibri" w:cs="Calibri"/>
        </w:rPr>
        <w:footnoteReference w:id="2"/>
      </w:r>
      <w:r w:rsidRPr="002C010B">
        <w:t xml:space="preserve"> designed to enable a wide range of people interesting, accessible, and appropriate opportunities to engage with research</w:t>
      </w:r>
      <w:r w:rsidR="00BF02DB" w:rsidRPr="002C010B">
        <w:t>, and 260 researchers took part</w:t>
      </w:r>
      <w:r w:rsidRPr="002C010B">
        <w:t xml:space="preserve">. </w:t>
      </w:r>
      <w:r w:rsidR="009D1D30" w:rsidRPr="002C010B">
        <w:t>The Covid-19 pandemic</w:t>
      </w:r>
      <w:r w:rsidR="00556907" w:rsidRPr="002C010B">
        <w:t xml:space="preserve"> prevented us from conducting in-person activities</w:t>
      </w:r>
      <w:r w:rsidR="009D1D30" w:rsidRPr="002C010B">
        <w:t xml:space="preserve">, </w:t>
      </w:r>
      <w:r w:rsidR="00A4408D" w:rsidRPr="002C010B">
        <w:t xml:space="preserve">so we adapted the programme to make all the activities remote. This included </w:t>
      </w:r>
      <w:r w:rsidR="00BF02DB" w:rsidRPr="002C010B">
        <w:t xml:space="preserve">events </w:t>
      </w:r>
      <w:r w:rsidR="002F4BDA" w:rsidRPr="002C010B">
        <w:t xml:space="preserve">that were </w:t>
      </w:r>
      <w:r w:rsidR="00366290" w:rsidRPr="002C010B">
        <w:t xml:space="preserve">delivered </w:t>
      </w:r>
      <w:r w:rsidR="002F4BDA" w:rsidRPr="002C010B">
        <w:t xml:space="preserve">online such as </w:t>
      </w:r>
      <w:r w:rsidR="00366290" w:rsidRPr="002C010B">
        <w:t>talks</w:t>
      </w:r>
      <w:r w:rsidRPr="002C010B">
        <w:t xml:space="preserve">; written Q and As; a quiz; </w:t>
      </w:r>
      <w:r w:rsidR="00B4650C" w:rsidRPr="002C010B">
        <w:t xml:space="preserve">a research fair; </w:t>
      </w:r>
      <w:r w:rsidRPr="002C010B">
        <w:t xml:space="preserve">story telling; </w:t>
      </w:r>
      <w:r w:rsidR="00BF02DB" w:rsidRPr="002C010B">
        <w:t xml:space="preserve">and </w:t>
      </w:r>
      <w:r w:rsidRPr="002C010B">
        <w:t>comedy</w:t>
      </w:r>
      <w:r w:rsidR="00BF02DB" w:rsidRPr="002C010B">
        <w:t xml:space="preserve">, and activities delivered online including exhibitions; </w:t>
      </w:r>
      <w:r w:rsidRPr="002C010B">
        <w:t xml:space="preserve">demonstrations; </w:t>
      </w:r>
      <w:r w:rsidR="00366290" w:rsidRPr="002C010B">
        <w:t xml:space="preserve">social media takeovers; </w:t>
      </w:r>
      <w:r w:rsidR="00641A7D" w:rsidRPr="002C010B">
        <w:t xml:space="preserve">online resources; </w:t>
      </w:r>
      <w:r w:rsidR="00366290" w:rsidRPr="002C010B">
        <w:t xml:space="preserve">and a competition. </w:t>
      </w:r>
      <w:r w:rsidR="00B61F11" w:rsidRPr="002C010B">
        <w:t>It also included activities that were off-line, such as radio shows</w:t>
      </w:r>
      <w:r w:rsidR="00E00596" w:rsidRPr="002C010B">
        <w:t>;</w:t>
      </w:r>
      <w:r w:rsidR="00641A7D" w:rsidRPr="002C010B">
        <w:t xml:space="preserve"> a mural;</w:t>
      </w:r>
      <w:r w:rsidR="00E00596" w:rsidRPr="002C010B">
        <w:t xml:space="preserve"> and hands-on experiments,</w:t>
      </w:r>
      <w:r w:rsidR="00641A7D" w:rsidRPr="002C010B">
        <w:t xml:space="preserve"> </w:t>
      </w:r>
      <w:r w:rsidR="00974FF1" w:rsidRPr="002C010B">
        <w:t xml:space="preserve">and </w:t>
      </w:r>
      <w:r w:rsidR="00E00596" w:rsidRPr="002C010B">
        <w:t xml:space="preserve">events </w:t>
      </w:r>
      <w:r w:rsidR="00974FF1" w:rsidRPr="002C010B">
        <w:t xml:space="preserve">that </w:t>
      </w:r>
      <w:r w:rsidR="003945BA" w:rsidRPr="002C010B">
        <w:t>involved practical activities, such as art workshops</w:t>
      </w:r>
      <w:r w:rsidR="00E00596" w:rsidRPr="002C010B">
        <w:t xml:space="preserve"> and</w:t>
      </w:r>
      <w:r w:rsidR="00BF5FFB" w:rsidRPr="002C010B">
        <w:t xml:space="preserve"> </w:t>
      </w:r>
      <w:r w:rsidR="00E00596" w:rsidRPr="002C010B">
        <w:t>schools’</w:t>
      </w:r>
      <w:r w:rsidR="00570FE5" w:rsidRPr="002C010B">
        <w:t xml:space="preserve"> workshops</w:t>
      </w:r>
      <w:r w:rsidR="00E00596" w:rsidRPr="002C010B">
        <w:t xml:space="preserve">. </w:t>
      </w:r>
      <w:r w:rsidR="003579F0" w:rsidRPr="002C010B">
        <w:t>This combination of activities</w:t>
      </w:r>
      <w:r w:rsidR="00552168" w:rsidRPr="002C010B">
        <w:t xml:space="preserve"> and methods of delivery </w:t>
      </w:r>
      <w:r w:rsidR="003579F0" w:rsidRPr="002C010B">
        <w:t>helped to mi</w:t>
      </w:r>
      <w:r w:rsidR="00372E35" w:rsidRPr="002C010B">
        <w:t xml:space="preserve">tigate </w:t>
      </w:r>
      <w:r w:rsidR="002320CD" w:rsidRPr="002C010B">
        <w:t xml:space="preserve">against </w:t>
      </w:r>
      <w:r w:rsidR="00372E35" w:rsidRPr="002C010B">
        <w:t>digital inequalities</w:t>
      </w:r>
      <w:r w:rsidR="00552168" w:rsidRPr="002C010B">
        <w:t xml:space="preserve"> and provided varied ways to engage with research. </w:t>
      </w:r>
      <w:r w:rsidR="00BF02DB" w:rsidRPr="002C010B">
        <w:t xml:space="preserve">To increase accessibility and inclusivity, all pre-recorded video material had closed captions, and where possible captioning was provided for live video. </w:t>
      </w:r>
      <w:r w:rsidRPr="002C010B">
        <w:rPr>
          <w:rFonts w:eastAsia="Arial"/>
        </w:rPr>
        <w:t xml:space="preserve">In total, </w:t>
      </w:r>
      <w:r w:rsidR="00E00596" w:rsidRPr="002C010B">
        <w:rPr>
          <w:rFonts w:eastAsia="Arial"/>
        </w:rPr>
        <w:t xml:space="preserve">at least 44,500 </w:t>
      </w:r>
      <w:r w:rsidRPr="002C010B">
        <w:rPr>
          <w:rFonts w:eastAsia="Arial"/>
        </w:rPr>
        <w:t>people engaged with FUTURES activities.</w:t>
      </w:r>
      <w:r w:rsidRPr="002C010B">
        <w:t xml:space="preserve"> </w:t>
      </w:r>
      <w:r w:rsidRPr="002C010B">
        <w:rPr>
          <w:rFonts w:eastAsia="Arial"/>
        </w:rPr>
        <w:t xml:space="preserve">The engagement with individual activities is described in the summary of the FUTURES2020 programme below, and in Table 1: Overview of activities.  </w:t>
      </w:r>
    </w:p>
    <w:p w14:paraId="71530E45" w14:textId="77777777" w:rsidR="005F7AD0" w:rsidRPr="002C010B" w:rsidRDefault="005F7AD0" w:rsidP="005F7AD0">
      <w:pPr>
        <w:pStyle w:val="Heading1"/>
        <w:rPr>
          <w:rFonts w:eastAsia="Arial"/>
        </w:rPr>
      </w:pPr>
      <w:bookmarkStart w:id="1" w:name="_Toc86148589"/>
      <w:r w:rsidRPr="002C010B">
        <w:rPr>
          <w:rFonts w:eastAsia="Arial"/>
        </w:rPr>
        <w:t>Management of activities</w:t>
      </w:r>
      <w:bookmarkEnd w:id="1"/>
    </w:p>
    <w:p w14:paraId="31ACAE0E" w14:textId="1492864A" w:rsidR="00F00E05" w:rsidRPr="002C010B" w:rsidRDefault="005F7AD0" w:rsidP="001A101F">
      <w:pPr>
        <w:autoSpaceDE w:val="0"/>
        <w:autoSpaceDN w:val="0"/>
        <w:adjustRightInd w:val="0"/>
        <w:spacing w:after="0" w:line="276" w:lineRule="auto"/>
        <w:rPr>
          <w:rFonts w:eastAsia="Arial" w:cstheme="minorHAnsi"/>
        </w:rPr>
      </w:pPr>
      <w:r w:rsidRPr="002C010B">
        <w:rPr>
          <w:rFonts w:eastAsia="Arial" w:cstheme="minorHAnsi"/>
        </w:rPr>
        <w:t>Activities were coordinated by the University of Bristol (</w:t>
      </w:r>
      <w:proofErr w:type="spellStart"/>
      <w:r w:rsidRPr="002C010B">
        <w:rPr>
          <w:rFonts w:eastAsia="Arial" w:cstheme="minorHAnsi"/>
        </w:rPr>
        <w:t>UoB</w:t>
      </w:r>
      <w:proofErr w:type="spellEnd"/>
      <w:r w:rsidRPr="002C010B">
        <w:rPr>
          <w:rFonts w:eastAsia="Arial" w:cstheme="minorHAnsi"/>
        </w:rPr>
        <w:t>) and developed in collaboration with the University of Bath (</w:t>
      </w:r>
      <w:proofErr w:type="spellStart"/>
      <w:r w:rsidRPr="002C010B">
        <w:rPr>
          <w:rFonts w:eastAsia="Arial" w:cstheme="minorHAnsi"/>
        </w:rPr>
        <w:t>UoBa</w:t>
      </w:r>
      <w:proofErr w:type="spellEnd"/>
      <w:r w:rsidRPr="002C010B">
        <w:rPr>
          <w:rFonts w:eastAsia="Arial" w:cstheme="minorHAnsi"/>
        </w:rPr>
        <w:t>)</w:t>
      </w:r>
      <w:r w:rsidR="00416942" w:rsidRPr="002C010B">
        <w:rPr>
          <w:rFonts w:eastAsia="Arial" w:cstheme="minorHAnsi"/>
        </w:rPr>
        <w:t>, the University of Exeter (</w:t>
      </w:r>
      <w:proofErr w:type="spellStart"/>
      <w:r w:rsidR="00416942" w:rsidRPr="002C010B">
        <w:rPr>
          <w:rFonts w:eastAsia="Arial" w:cstheme="minorHAnsi"/>
        </w:rPr>
        <w:t>UoE</w:t>
      </w:r>
      <w:proofErr w:type="spellEnd"/>
      <w:r w:rsidR="00416942" w:rsidRPr="002C010B">
        <w:rPr>
          <w:rFonts w:eastAsia="Arial" w:cstheme="minorHAnsi"/>
        </w:rPr>
        <w:t>) the University of Plymouth (</w:t>
      </w:r>
      <w:proofErr w:type="spellStart"/>
      <w:r w:rsidR="00416942" w:rsidRPr="002C010B">
        <w:rPr>
          <w:rFonts w:eastAsia="Arial" w:cstheme="minorHAnsi"/>
        </w:rPr>
        <w:t>UoP</w:t>
      </w:r>
      <w:proofErr w:type="spellEnd"/>
      <w:r w:rsidR="00416942" w:rsidRPr="002C010B">
        <w:rPr>
          <w:rFonts w:eastAsia="Arial" w:cstheme="minorHAnsi"/>
        </w:rPr>
        <w:t>)</w:t>
      </w:r>
      <w:r w:rsidR="007458BE" w:rsidRPr="002C010B">
        <w:rPr>
          <w:rFonts w:eastAsia="Arial" w:cstheme="minorHAnsi"/>
        </w:rPr>
        <w:t>,</w:t>
      </w:r>
      <w:r w:rsidRPr="002C010B">
        <w:rPr>
          <w:rFonts w:eastAsia="Arial" w:cstheme="minorHAnsi"/>
        </w:rPr>
        <w:t xml:space="preserve"> </w:t>
      </w:r>
      <w:r w:rsidR="007458BE" w:rsidRPr="002C010B">
        <w:rPr>
          <w:rFonts w:eastAsia="Arial" w:cstheme="minorHAnsi"/>
        </w:rPr>
        <w:t>and Bath Spa University (BSU).</w:t>
      </w:r>
    </w:p>
    <w:p w14:paraId="7361A2A0" w14:textId="77777777" w:rsidR="00F00E05" w:rsidRPr="002C010B" w:rsidRDefault="00F00E05" w:rsidP="001A101F">
      <w:pPr>
        <w:autoSpaceDE w:val="0"/>
        <w:autoSpaceDN w:val="0"/>
        <w:adjustRightInd w:val="0"/>
        <w:spacing w:after="0" w:line="276" w:lineRule="auto"/>
        <w:rPr>
          <w:rFonts w:eastAsia="Arial" w:cstheme="minorHAnsi"/>
        </w:rPr>
      </w:pPr>
    </w:p>
    <w:p w14:paraId="5EF4658F" w14:textId="05D68652" w:rsidR="00F00E05" w:rsidRPr="002C010B" w:rsidRDefault="00121B05" w:rsidP="001A101F">
      <w:pPr>
        <w:autoSpaceDE w:val="0"/>
        <w:autoSpaceDN w:val="0"/>
        <w:adjustRightInd w:val="0"/>
        <w:spacing w:after="0" w:line="276" w:lineRule="auto"/>
        <w:rPr>
          <w:rFonts w:cstheme="minorHAnsi"/>
          <w:color w:val="333333"/>
        </w:rPr>
      </w:pPr>
      <w:r w:rsidRPr="002C010B">
        <w:rPr>
          <w:rFonts w:eastAsia="Arial" w:cstheme="minorHAnsi"/>
        </w:rPr>
        <w:t xml:space="preserve">The consortium Steering Group met regularly to discuss the development </w:t>
      </w:r>
      <w:r w:rsidR="00E70A56" w:rsidRPr="002C010B">
        <w:rPr>
          <w:rFonts w:eastAsia="Arial" w:cstheme="minorHAnsi"/>
        </w:rPr>
        <w:t>and evolution of</w:t>
      </w:r>
      <w:r w:rsidR="005F7AD0" w:rsidRPr="002C010B">
        <w:rPr>
          <w:rFonts w:eastAsia="Arial" w:cstheme="minorHAnsi"/>
        </w:rPr>
        <w:t xml:space="preserve"> the activities</w:t>
      </w:r>
      <w:r w:rsidR="002C0701" w:rsidRPr="002C010B">
        <w:rPr>
          <w:rFonts w:eastAsia="Arial" w:cstheme="minorHAnsi"/>
        </w:rPr>
        <w:t xml:space="preserve">. The Steering Group also regularly considered </w:t>
      </w:r>
      <w:r w:rsidR="00676DCC" w:rsidRPr="002C010B">
        <w:rPr>
          <w:rFonts w:eastAsia="Arial" w:cstheme="minorHAnsi"/>
        </w:rPr>
        <w:t xml:space="preserve">how to respond </w:t>
      </w:r>
      <w:r w:rsidR="005F7AD0" w:rsidRPr="002C010B">
        <w:rPr>
          <w:rFonts w:eastAsia="Arial" w:cstheme="minorHAnsi"/>
        </w:rPr>
        <w:t>appropriate</w:t>
      </w:r>
      <w:r w:rsidR="00676DCC" w:rsidRPr="002C010B">
        <w:rPr>
          <w:rFonts w:eastAsia="Arial" w:cstheme="minorHAnsi"/>
        </w:rPr>
        <w:t>ly</w:t>
      </w:r>
      <w:r w:rsidR="005F7AD0" w:rsidRPr="002C010B">
        <w:rPr>
          <w:rFonts w:eastAsia="Arial" w:cstheme="minorHAnsi"/>
        </w:rPr>
        <w:t xml:space="preserve"> to the COVID-19 pandemic</w:t>
      </w:r>
      <w:r w:rsidR="00676DCC" w:rsidRPr="002C010B">
        <w:rPr>
          <w:rFonts w:eastAsia="Arial" w:cstheme="minorHAnsi"/>
        </w:rPr>
        <w:t xml:space="preserve">, informed by </w:t>
      </w:r>
      <w:r w:rsidR="00E70A56" w:rsidRPr="002C010B">
        <w:rPr>
          <w:rFonts w:eastAsia="Arial" w:cstheme="minorHAnsi"/>
        </w:rPr>
        <w:t xml:space="preserve">regular updates </w:t>
      </w:r>
      <w:r w:rsidR="00F4337F" w:rsidRPr="002C010B">
        <w:rPr>
          <w:rFonts w:eastAsia="Arial" w:cstheme="minorHAnsi"/>
        </w:rPr>
        <w:t xml:space="preserve">from the project coordinator </w:t>
      </w:r>
      <w:r w:rsidR="00E70A56" w:rsidRPr="002C010B">
        <w:rPr>
          <w:rFonts w:eastAsia="Arial" w:cstheme="minorHAnsi"/>
        </w:rPr>
        <w:t xml:space="preserve">on the </w:t>
      </w:r>
      <w:r w:rsidR="002C0701" w:rsidRPr="002C010B">
        <w:rPr>
          <w:rFonts w:eastAsia="Arial" w:cstheme="minorHAnsi"/>
        </w:rPr>
        <w:t xml:space="preserve">implications of </w:t>
      </w:r>
      <w:r w:rsidR="00E70A56" w:rsidRPr="002C010B">
        <w:rPr>
          <w:rFonts w:eastAsia="Arial" w:cstheme="minorHAnsi"/>
        </w:rPr>
        <w:t xml:space="preserve">national restrictions </w:t>
      </w:r>
      <w:r w:rsidR="00F4337F" w:rsidRPr="002C010B">
        <w:rPr>
          <w:rFonts w:eastAsia="Arial" w:cstheme="minorHAnsi"/>
        </w:rPr>
        <w:t>and government guidance to universities.</w:t>
      </w:r>
      <w:r w:rsidR="00676DCC" w:rsidRPr="002C010B">
        <w:rPr>
          <w:rFonts w:eastAsia="Arial" w:cstheme="minorHAnsi"/>
        </w:rPr>
        <w:t xml:space="preserve"> </w:t>
      </w:r>
      <w:r w:rsidR="00F4337F" w:rsidRPr="002C010B">
        <w:rPr>
          <w:rFonts w:eastAsia="Arial" w:cstheme="minorHAnsi"/>
        </w:rPr>
        <w:t>The project r</w:t>
      </w:r>
      <w:r w:rsidR="002C0701" w:rsidRPr="002C010B">
        <w:rPr>
          <w:rFonts w:eastAsia="Arial" w:cstheme="minorHAnsi"/>
        </w:rPr>
        <w:t xml:space="preserve">isk </w:t>
      </w:r>
      <w:r w:rsidR="00F4337F" w:rsidRPr="002C010B">
        <w:rPr>
          <w:rFonts w:eastAsia="Arial" w:cstheme="minorHAnsi"/>
        </w:rPr>
        <w:t xml:space="preserve">register was regularly </w:t>
      </w:r>
      <w:r w:rsidR="00B85EBE" w:rsidRPr="002C010B">
        <w:rPr>
          <w:rFonts w:eastAsia="Arial" w:cstheme="minorHAnsi"/>
        </w:rPr>
        <w:lastRenderedPageBreak/>
        <w:t xml:space="preserve">updated. </w:t>
      </w:r>
      <w:proofErr w:type="spellStart"/>
      <w:r w:rsidR="00637662" w:rsidRPr="002C010B">
        <w:rPr>
          <w:rFonts w:eastAsia="Arial" w:cstheme="minorHAnsi"/>
        </w:rPr>
        <w:t>UoB</w:t>
      </w:r>
      <w:proofErr w:type="spellEnd"/>
      <w:r w:rsidR="00637662" w:rsidRPr="002C010B">
        <w:rPr>
          <w:rFonts w:eastAsia="Arial" w:cstheme="minorHAnsi"/>
        </w:rPr>
        <w:t xml:space="preserve"> provided feedback </w:t>
      </w:r>
      <w:r w:rsidR="00B85EBE" w:rsidRPr="002C010B">
        <w:rPr>
          <w:rFonts w:eastAsia="Arial" w:cstheme="minorHAnsi"/>
        </w:rPr>
        <w:t xml:space="preserve">from MSCA Fellows who had volunteered to be advisors </w:t>
      </w:r>
      <w:r w:rsidR="0007748D" w:rsidRPr="002C010B">
        <w:rPr>
          <w:rFonts w:eastAsia="Arial" w:cstheme="minorHAnsi"/>
        </w:rPr>
        <w:t xml:space="preserve">about the proposed format of the events in relation to COVID-19. </w:t>
      </w:r>
      <w:r w:rsidR="00412B9A" w:rsidRPr="002C010B">
        <w:rPr>
          <w:rFonts w:eastAsia="Arial" w:cstheme="minorHAnsi"/>
        </w:rPr>
        <w:t xml:space="preserve">Ultimately </w:t>
      </w:r>
      <w:r w:rsidR="008F1CE6" w:rsidRPr="002C010B">
        <w:rPr>
          <w:rFonts w:eastAsia="Arial" w:cstheme="minorHAnsi"/>
        </w:rPr>
        <w:t>all activities were delivered remotely</w:t>
      </w:r>
      <w:r w:rsidR="00D348FD" w:rsidRPr="002C010B">
        <w:rPr>
          <w:rFonts w:eastAsia="Arial" w:cstheme="minorHAnsi"/>
        </w:rPr>
        <w:t>.</w:t>
      </w:r>
      <w:r w:rsidR="0023417A" w:rsidRPr="002C010B">
        <w:rPr>
          <w:rFonts w:eastAsia="Arial" w:cstheme="minorHAnsi"/>
        </w:rPr>
        <w:t xml:space="preserve"> </w:t>
      </w:r>
      <w:r w:rsidR="00BE4B1A" w:rsidRPr="002C010B">
        <w:rPr>
          <w:rFonts w:eastAsia="Arial" w:cstheme="minorHAnsi"/>
        </w:rPr>
        <w:t xml:space="preserve">The </w:t>
      </w:r>
      <w:r w:rsidR="003C172D" w:rsidRPr="002C010B">
        <w:rPr>
          <w:rFonts w:eastAsia="Arial" w:cstheme="minorHAnsi"/>
        </w:rPr>
        <w:t>consortium developed a strong collaborative ethos and a</w:t>
      </w:r>
      <w:r w:rsidR="00BE4B1A" w:rsidRPr="002C010B">
        <w:rPr>
          <w:rFonts w:eastAsia="Arial" w:cstheme="minorHAnsi"/>
        </w:rPr>
        <w:t xml:space="preserve">ll consortium members shared their understandings of how online delivery platforms </w:t>
      </w:r>
      <w:r w:rsidR="008F1CE6" w:rsidRPr="002C010B">
        <w:rPr>
          <w:rFonts w:eastAsia="Arial" w:cstheme="minorHAnsi"/>
        </w:rPr>
        <w:t xml:space="preserve">and other methods </w:t>
      </w:r>
      <w:r w:rsidR="00BE4B1A" w:rsidRPr="002C010B">
        <w:rPr>
          <w:rFonts w:eastAsia="Arial" w:cstheme="minorHAnsi"/>
        </w:rPr>
        <w:t xml:space="preserve">could be utilised to provide effective engagement. </w:t>
      </w:r>
      <w:r w:rsidR="00100784" w:rsidRPr="002C010B">
        <w:rPr>
          <w:rFonts w:eastAsia="Arial" w:cstheme="minorHAnsi"/>
        </w:rPr>
        <w:t xml:space="preserve">To help with the adapting the FUTURES2020 programme for remote and online delivery, all event coordinators were invited to attend 1 of 2 training sessions about Online Public Engagement run by Jamie Gallagher and organised by </w:t>
      </w:r>
      <w:proofErr w:type="spellStart"/>
      <w:r w:rsidR="00100784" w:rsidRPr="002C010B">
        <w:rPr>
          <w:rFonts w:eastAsia="Arial" w:cstheme="minorHAnsi"/>
        </w:rPr>
        <w:t>UoB</w:t>
      </w:r>
      <w:proofErr w:type="spellEnd"/>
      <w:r w:rsidR="00100784" w:rsidRPr="002C010B">
        <w:rPr>
          <w:rFonts w:eastAsia="Arial" w:cstheme="minorHAnsi"/>
        </w:rPr>
        <w:t xml:space="preserve">. </w:t>
      </w:r>
      <w:r w:rsidR="003C172D" w:rsidRPr="002C010B">
        <w:rPr>
          <w:rFonts w:eastAsia="Arial" w:cstheme="minorHAnsi"/>
        </w:rPr>
        <w:t xml:space="preserve">The consortium also held three online meetings </w:t>
      </w:r>
      <w:r w:rsidR="003648C4" w:rsidRPr="002C010B">
        <w:rPr>
          <w:rFonts w:cstheme="minorHAnsi"/>
        </w:rPr>
        <w:t xml:space="preserve">with representatives from </w:t>
      </w:r>
      <w:r w:rsidR="00751C10" w:rsidRPr="002C010B">
        <w:rPr>
          <w:rFonts w:cstheme="minorHAnsi"/>
        </w:rPr>
        <w:t xml:space="preserve">the </w:t>
      </w:r>
      <w:r w:rsidR="003648C4" w:rsidRPr="002C010B">
        <w:rPr>
          <w:rFonts w:cstheme="minorHAnsi"/>
        </w:rPr>
        <w:t>ADIFF</w:t>
      </w:r>
      <w:r w:rsidR="00D36913" w:rsidRPr="002C010B">
        <w:rPr>
          <w:rFonts w:cstheme="minorHAnsi"/>
        </w:rPr>
        <w:t xml:space="preserve"> </w:t>
      </w:r>
      <w:r w:rsidR="00751C10" w:rsidRPr="002C010B">
        <w:rPr>
          <w:rFonts w:cstheme="minorHAnsi"/>
        </w:rPr>
        <w:t xml:space="preserve">ERN </w:t>
      </w:r>
      <w:r w:rsidR="00D36913" w:rsidRPr="002C010B">
        <w:rPr>
          <w:rFonts w:cstheme="minorHAnsi"/>
        </w:rPr>
        <w:t>(</w:t>
      </w:r>
      <w:r w:rsidR="00751C10" w:rsidRPr="002C010B">
        <w:rPr>
          <w:rFonts w:cstheme="minorHAnsi"/>
        </w:rPr>
        <w:t>955277)</w:t>
      </w:r>
      <w:r w:rsidR="003648C4" w:rsidRPr="002C010B">
        <w:rPr>
          <w:rFonts w:cstheme="minorHAnsi"/>
        </w:rPr>
        <w:t xml:space="preserve">. We exchanged knowledge and ideas about potential solutions to the uncertainty created by COVID-19, </w:t>
      </w:r>
      <w:r w:rsidR="00F94071" w:rsidRPr="002C010B">
        <w:rPr>
          <w:rFonts w:cstheme="minorHAnsi"/>
        </w:rPr>
        <w:t xml:space="preserve">how </w:t>
      </w:r>
      <w:r w:rsidR="003648C4" w:rsidRPr="002C010B">
        <w:rPr>
          <w:rFonts w:cstheme="minorHAnsi"/>
        </w:rPr>
        <w:t>activities could be adapted for remote delivery, and useful technology to enable remote engagement.</w:t>
      </w:r>
    </w:p>
    <w:p w14:paraId="704C2D55" w14:textId="77777777" w:rsidR="001A101F" w:rsidRPr="002C010B" w:rsidRDefault="001A101F" w:rsidP="001A101F">
      <w:pPr>
        <w:autoSpaceDE w:val="0"/>
        <w:autoSpaceDN w:val="0"/>
        <w:adjustRightInd w:val="0"/>
        <w:spacing w:after="0" w:line="276" w:lineRule="auto"/>
        <w:rPr>
          <w:rFonts w:cstheme="minorHAnsi"/>
          <w:color w:val="333333"/>
        </w:rPr>
      </w:pPr>
    </w:p>
    <w:p w14:paraId="65DC40B3" w14:textId="3A959AC4" w:rsidR="00F00E05" w:rsidRPr="002C010B" w:rsidRDefault="001A101F" w:rsidP="001A101F">
      <w:pPr>
        <w:autoSpaceDE w:val="0"/>
        <w:autoSpaceDN w:val="0"/>
        <w:adjustRightInd w:val="0"/>
        <w:spacing w:after="0" w:line="276" w:lineRule="auto"/>
        <w:rPr>
          <w:rFonts w:eastAsia="Arial" w:cstheme="minorHAnsi"/>
        </w:rPr>
      </w:pPr>
      <w:r w:rsidRPr="002C010B">
        <w:rPr>
          <w:rFonts w:eastAsia="Arial" w:cstheme="minorHAnsi"/>
        </w:rPr>
        <w:t xml:space="preserve">The FUTURES2020 project coordinator </w:t>
      </w:r>
      <w:r w:rsidR="00C40A6B" w:rsidRPr="002C010B">
        <w:rPr>
          <w:rFonts w:eastAsia="Arial" w:cstheme="minorHAnsi"/>
        </w:rPr>
        <w:t>liaised regularly</w:t>
      </w:r>
      <w:r w:rsidRPr="002C010B">
        <w:rPr>
          <w:rFonts w:eastAsia="Arial" w:cstheme="minorHAnsi"/>
        </w:rPr>
        <w:t xml:space="preserve"> with staff coordinating </w:t>
      </w:r>
      <w:r w:rsidR="00604F21" w:rsidRPr="002C010B">
        <w:rPr>
          <w:rFonts w:eastAsia="Arial" w:cstheme="minorHAnsi"/>
        </w:rPr>
        <w:t>activities</w:t>
      </w:r>
      <w:r w:rsidRPr="002C010B">
        <w:rPr>
          <w:rFonts w:eastAsia="Arial" w:cstheme="minorHAnsi"/>
        </w:rPr>
        <w:t xml:space="preserve"> for each consortium </w:t>
      </w:r>
      <w:r w:rsidR="00A8454B" w:rsidRPr="002C010B">
        <w:rPr>
          <w:rFonts w:eastAsia="Arial" w:cstheme="minorHAnsi"/>
        </w:rPr>
        <w:t>member and</w:t>
      </w:r>
      <w:r w:rsidRPr="002C010B">
        <w:rPr>
          <w:rFonts w:eastAsia="Arial" w:cstheme="minorHAnsi"/>
        </w:rPr>
        <w:t xml:space="preserve"> ensured appropriate EU Corner activities were delivered in the most effective way possible given the restrictions related to COVID-19. </w:t>
      </w:r>
      <w:proofErr w:type="spellStart"/>
      <w:r w:rsidRPr="002C010B">
        <w:rPr>
          <w:rFonts w:eastAsia="Arial" w:cstheme="minorHAnsi"/>
        </w:rPr>
        <w:t>UoB</w:t>
      </w:r>
      <w:proofErr w:type="spellEnd"/>
      <w:r w:rsidRPr="002C010B">
        <w:rPr>
          <w:rFonts w:eastAsia="Arial" w:cstheme="minorHAnsi"/>
        </w:rPr>
        <w:t xml:space="preserve"> provided consortium members with </w:t>
      </w:r>
      <w:r w:rsidR="00604F21" w:rsidRPr="002C010B">
        <w:rPr>
          <w:rFonts w:eastAsia="Arial" w:cstheme="minorHAnsi"/>
        </w:rPr>
        <w:t xml:space="preserve">PowerPoint </w:t>
      </w:r>
      <w:r w:rsidRPr="002C010B">
        <w:rPr>
          <w:rFonts w:eastAsia="Arial" w:cstheme="minorHAnsi"/>
        </w:rPr>
        <w:t>slides displaying statistics and information that could be used in EU corner activities.</w:t>
      </w:r>
    </w:p>
    <w:p w14:paraId="3CE84A58" w14:textId="77777777" w:rsidR="001A101F" w:rsidRPr="002C010B" w:rsidRDefault="001A101F" w:rsidP="001A101F">
      <w:pPr>
        <w:autoSpaceDE w:val="0"/>
        <w:autoSpaceDN w:val="0"/>
        <w:adjustRightInd w:val="0"/>
        <w:spacing w:after="0" w:line="276" w:lineRule="auto"/>
        <w:rPr>
          <w:rFonts w:cstheme="minorHAnsi"/>
        </w:rPr>
      </w:pPr>
    </w:p>
    <w:p w14:paraId="61946CC6" w14:textId="7A350314" w:rsidR="009703C0" w:rsidRPr="002C010B" w:rsidRDefault="00D36913" w:rsidP="001A101F">
      <w:pPr>
        <w:autoSpaceDE w:val="0"/>
        <w:autoSpaceDN w:val="0"/>
        <w:adjustRightInd w:val="0"/>
        <w:spacing w:after="0" w:line="276" w:lineRule="auto"/>
        <w:rPr>
          <w:rFonts w:eastAsia="Arial" w:cstheme="minorHAnsi"/>
        </w:rPr>
      </w:pPr>
      <w:r w:rsidRPr="002C010B">
        <w:rPr>
          <w:rFonts w:cstheme="minorHAnsi"/>
        </w:rPr>
        <w:t xml:space="preserve">Event coordinators </w:t>
      </w:r>
      <w:r w:rsidR="00A95B2D" w:rsidRPr="002C010B">
        <w:rPr>
          <w:rFonts w:cstheme="minorHAnsi"/>
        </w:rPr>
        <w:t>were in regular communication with e</w:t>
      </w:r>
      <w:r w:rsidR="005F5F03" w:rsidRPr="002C010B">
        <w:rPr>
          <w:rFonts w:eastAsia="Arial" w:cstheme="minorHAnsi"/>
        </w:rPr>
        <w:t>xternal partners involved in delivering activities</w:t>
      </w:r>
      <w:r w:rsidR="0015254E" w:rsidRPr="002C010B">
        <w:rPr>
          <w:rFonts w:eastAsia="Arial" w:cstheme="minorHAnsi"/>
        </w:rPr>
        <w:t xml:space="preserve">. </w:t>
      </w:r>
      <w:r w:rsidR="005A6ADC" w:rsidRPr="002C010B">
        <w:rPr>
          <w:rFonts w:eastAsia="Arial" w:cstheme="minorHAnsi"/>
        </w:rPr>
        <w:t>These partners included the SS Great Britain in Bristol</w:t>
      </w:r>
      <w:r w:rsidR="00DB3D16" w:rsidRPr="002C010B">
        <w:rPr>
          <w:rFonts w:eastAsia="Arial" w:cstheme="minorHAnsi"/>
        </w:rPr>
        <w:t xml:space="preserve">, </w:t>
      </w:r>
      <w:r w:rsidR="00234520" w:rsidRPr="002C010B">
        <w:rPr>
          <w:rFonts w:eastAsia="Arial" w:cstheme="minorHAnsi"/>
        </w:rPr>
        <w:t xml:space="preserve">‘I’m A Scientist’, </w:t>
      </w:r>
      <w:r w:rsidR="00570FE5" w:rsidRPr="002C010B">
        <w:rPr>
          <w:rFonts w:eastAsia="Arial" w:cstheme="minorHAnsi"/>
        </w:rPr>
        <w:t>4</w:t>
      </w:r>
      <w:r w:rsidR="00DB3D16" w:rsidRPr="002C010B">
        <w:rPr>
          <w:rFonts w:eastAsia="Arial" w:cstheme="minorHAnsi"/>
        </w:rPr>
        <w:t xml:space="preserve"> artists</w:t>
      </w:r>
      <w:r w:rsidR="00986EF2" w:rsidRPr="002C010B">
        <w:rPr>
          <w:rFonts w:eastAsia="Arial" w:cstheme="minorHAnsi"/>
        </w:rPr>
        <w:t xml:space="preserve"> and </w:t>
      </w:r>
      <w:r w:rsidR="00570FE5" w:rsidRPr="002C010B">
        <w:rPr>
          <w:rFonts w:eastAsia="Arial" w:cstheme="minorHAnsi"/>
        </w:rPr>
        <w:t xml:space="preserve">7 </w:t>
      </w:r>
      <w:r w:rsidR="00986EF2" w:rsidRPr="002C010B">
        <w:rPr>
          <w:rFonts w:eastAsia="Arial" w:cstheme="minorHAnsi"/>
        </w:rPr>
        <w:t>creative practitioners</w:t>
      </w:r>
      <w:r w:rsidR="00DB3D16" w:rsidRPr="002C010B">
        <w:rPr>
          <w:rFonts w:eastAsia="Arial" w:cstheme="minorHAnsi"/>
        </w:rPr>
        <w:t xml:space="preserve">, </w:t>
      </w:r>
      <w:r w:rsidR="00986EF2" w:rsidRPr="002C010B">
        <w:rPr>
          <w:rFonts w:eastAsia="Arial" w:cstheme="minorHAnsi"/>
        </w:rPr>
        <w:t>10</w:t>
      </w:r>
      <w:r w:rsidR="00DB3D16" w:rsidRPr="002C010B">
        <w:rPr>
          <w:rFonts w:eastAsia="Arial" w:cstheme="minorHAnsi"/>
        </w:rPr>
        <w:t xml:space="preserve"> social media content creators, </w:t>
      </w:r>
      <w:r w:rsidR="00570FE5" w:rsidRPr="002C010B">
        <w:rPr>
          <w:rFonts w:eastAsia="Arial" w:cstheme="minorHAnsi"/>
        </w:rPr>
        <w:t xml:space="preserve">and </w:t>
      </w:r>
      <w:r w:rsidR="00986EF2" w:rsidRPr="002C010B">
        <w:rPr>
          <w:rFonts w:eastAsia="Arial" w:cstheme="minorHAnsi"/>
        </w:rPr>
        <w:t>5</w:t>
      </w:r>
      <w:r w:rsidR="00DB3D16" w:rsidRPr="002C010B">
        <w:rPr>
          <w:rFonts w:eastAsia="Arial" w:cstheme="minorHAnsi"/>
        </w:rPr>
        <w:t xml:space="preserve"> radio stations</w:t>
      </w:r>
      <w:r w:rsidR="00C01E1A" w:rsidRPr="002C010B">
        <w:rPr>
          <w:rFonts w:eastAsia="Arial" w:cstheme="minorHAnsi"/>
        </w:rPr>
        <w:t>.</w:t>
      </w:r>
      <w:r w:rsidR="005A6ADC" w:rsidRPr="002C010B">
        <w:rPr>
          <w:rFonts w:eastAsia="Arial" w:cstheme="minorHAnsi"/>
        </w:rPr>
        <w:t xml:space="preserve"> </w:t>
      </w:r>
      <w:r w:rsidR="0015254E" w:rsidRPr="002C010B">
        <w:rPr>
          <w:rFonts w:eastAsia="Arial" w:cstheme="minorHAnsi"/>
        </w:rPr>
        <w:t>E</w:t>
      </w:r>
      <w:r w:rsidR="005A38D2" w:rsidRPr="002C010B">
        <w:rPr>
          <w:rFonts w:eastAsia="Arial" w:cstheme="minorHAnsi"/>
        </w:rPr>
        <w:t>xternal advice was sought where appropriate</w:t>
      </w:r>
      <w:r w:rsidR="005F5F03" w:rsidRPr="002C010B">
        <w:rPr>
          <w:rFonts w:eastAsia="Arial" w:cstheme="minorHAnsi"/>
        </w:rPr>
        <w:t>.</w:t>
      </w:r>
      <w:r w:rsidR="00F00E05" w:rsidRPr="002C010B">
        <w:rPr>
          <w:rFonts w:eastAsia="Arial" w:cstheme="minorHAnsi"/>
        </w:rPr>
        <w:t xml:space="preserve"> </w:t>
      </w:r>
      <w:r w:rsidR="005A38D2" w:rsidRPr="002C010B">
        <w:rPr>
          <w:rFonts w:eastAsia="Arial" w:cstheme="minorHAnsi"/>
        </w:rPr>
        <w:t xml:space="preserve">For example, </w:t>
      </w:r>
      <w:r w:rsidR="0073253D" w:rsidRPr="002C010B">
        <w:rPr>
          <w:rFonts w:eastAsia="Arial" w:cstheme="minorHAnsi"/>
        </w:rPr>
        <w:t xml:space="preserve">when developing new activities intended to reach school children </w:t>
      </w:r>
      <w:proofErr w:type="spellStart"/>
      <w:r w:rsidR="00B90BB1" w:rsidRPr="002C010B">
        <w:rPr>
          <w:rFonts w:eastAsia="Arial" w:cstheme="minorHAnsi"/>
        </w:rPr>
        <w:t>UoB</w:t>
      </w:r>
      <w:proofErr w:type="spellEnd"/>
      <w:r w:rsidR="00B90BB1" w:rsidRPr="002C010B">
        <w:rPr>
          <w:rFonts w:eastAsia="Arial" w:cstheme="minorHAnsi"/>
        </w:rPr>
        <w:t xml:space="preserve"> received advice from Curiosity Connections, a</w:t>
      </w:r>
      <w:r w:rsidR="000D7B4D" w:rsidRPr="002C010B">
        <w:rPr>
          <w:rFonts w:eastAsia="Arial" w:cstheme="minorHAnsi"/>
        </w:rPr>
        <w:t>n expert</w:t>
      </w:r>
      <w:r w:rsidR="0015254E" w:rsidRPr="002C010B">
        <w:rPr>
          <w:rFonts w:eastAsia="Arial" w:cstheme="minorHAnsi"/>
        </w:rPr>
        <w:t xml:space="preserve"> network supporting the promotion of STEM education in primary schools.</w:t>
      </w:r>
    </w:p>
    <w:p w14:paraId="111D9E67" w14:textId="38529A94" w:rsidR="0036773C" w:rsidRPr="002C010B" w:rsidRDefault="0036773C" w:rsidP="009703C0">
      <w:pPr>
        <w:spacing w:after="0" w:line="240" w:lineRule="auto"/>
        <w:rPr>
          <w:rFonts w:ascii="FreeSans" w:hAnsi="FreeSans" w:cs="FreeSans"/>
          <w:color w:val="333333"/>
          <w:sz w:val="20"/>
          <w:szCs w:val="20"/>
        </w:rPr>
      </w:pPr>
    </w:p>
    <w:p w14:paraId="2CA7133D" w14:textId="67FD4E83" w:rsidR="000F73DE" w:rsidRPr="002C010B" w:rsidRDefault="000F73DE" w:rsidP="000F73DE">
      <w:pPr>
        <w:pStyle w:val="CommentText"/>
        <w:rPr>
          <w:rStyle w:val="Heading2Char"/>
        </w:rPr>
      </w:pPr>
      <w:bookmarkStart w:id="2" w:name="_Toc86148590"/>
      <w:r w:rsidRPr="002C010B">
        <w:rPr>
          <w:rStyle w:val="Heading2Char"/>
        </w:rPr>
        <w:t>Researcher Recruitment</w:t>
      </w:r>
      <w:bookmarkEnd w:id="2"/>
      <w:r w:rsidRPr="002C010B">
        <w:rPr>
          <w:rStyle w:val="Heading2Char"/>
        </w:rPr>
        <w:t xml:space="preserve"> </w:t>
      </w:r>
    </w:p>
    <w:p w14:paraId="012FAA5D" w14:textId="3EB9A362" w:rsidR="000669FA" w:rsidRPr="002C010B" w:rsidRDefault="000669FA" w:rsidP="00BB1707">
      <w:pPr>
        <w:pStyle w:val="CommentText"/>
        <w:spacing w:line="276" w:lineRule="auto"/>
        <w:rPr>
          <w:sz w:val="22"/>
          <w:szCs w:val="22"/>
        </w:rPr>
      </w:pPr>
      <w:r w:rsidRPr="002C010B">
        <w:rPr>
          <w:sz w:val="22"/>
          <w:szCs w:val="22"/>
        </w:rPr>
        <w:t>Calls to action to recruit researchers were distributed as widely as possible</w:t>
      </w:r>
      <w:r w:rsidR="007C5951" w:rsidRPr="002C010B">
        <w:rPr>
          <w:sz w:val="22"/>
          <w:szCs w:val="22"/>
        </w:rPr>
        <w:t xml:space="preserve"> </w:t>
      </w:r>
      <w:r w:rsidR="007C5951" w:rsidRPr="002C010B">
        <w:rPr>
          <w:rFonts w:eastAsia="Arial" w:cs="Arial"/>
          <w:sz w:val="22"/>
          <w:szCs w:val="22"/>
        </w:rPr>
        <w:t>to reach researchers from all faculties and career stages</w:t>
      </w:r>
      <w:r w:rsidRPr="002C010B">
        <w:rPr>
          <w:sz w:val="22"/>
          <w:szCs w:val="22"/>
        </w:rPr>
        <w:t xml:space="preserve">. At </w:t>
      </w:r>
      <w:proofErr w:type="spellStart"/>
      <w:r w:rsidRPr="002C010B">
        <w:rPr>
          <w:sz w:val="22"/>
          <w:szCs w:val="22"/>
        </w:rPr>
        <w:t>UoB</w:t>
      </w:r>
      <w:proofErr w:type="spellEnd"/>
      <w:r w:rsidRPr="002C010B">
        <w:rPr>
          <w:sz w:val="22"/>
          <w:szCs w:val="22"/>
        </w:rPr>
        <w:t xml:space="preserve">, </w:t>
      </w:r>
      <w:proofErr w:type="spellStart"/>
      <w:r w:rsidRPr="002C010B">
        <w:rPr>
          <w:sz w:val="22"/>
          <w:szCs w:val="22"/>
        </w:rPr>
        <w:t>UoBa</w:t>
      </w:r>
      <w:proofErr w:type="spellEnd"/>
      <w:r w:rsidRPr="002C010B">
        <w:rPr>
          <w:sz w:val="22"/>
          <w:szCs w:val="22"/>
        </w:rPr>
        <w:t xml:space="preserve">, BSU and </w:t>
      </w:r>
      <w:proofErr w:type="spellStart"/>
      <w:r w:rsidRPr="002C010B">
        <w:rPr>
          <w:sz w:val="22"/>
          <w:szCs w:val="22"/>
        </w:rPr>
        <w:t>UoE</w:t>
      </w:r>
      <w:proofErr w:type="spellEnd"/>
      <w:r w:rsidRPr="002C010B">
        <w:rPr>
          <w:sz w:val="22"/>
          <w:szCs w:val="22"/>
        </w:rPr>
        <w:t>, calls to action were circulated within university-wide newsletters</w:t>
      </w:r>
      <w:r w:rsidR="1972F5F3" w:rsidRPr="002C010B">
        <w:rPr>
          <w:sz w:val="22"/>
          <w:szCs w:val="22"/>
        </w:rPr>
        <w:t xml:space="preserve"> and networks</w:t>
      </w:r>
      <w:r w:rsidRPr="002C010B">
        <w:rPr>
          <w:sz w:val="22"/>
          <w:szCs w:val="22"/>
        </w:rPr>
        <w:t>, through university faculties and research institutes</w:t>
      </w:r>
      <w:r w:rsidR="00AA680B" w:rsidRPr="002C010B">
        <w:rPr>
          <w:sz w:val="22"/>
          <w:szCs w:val="22"/>
        </w:rPr>
        <w:t>,</w:t>
      </w:r>
      <w:r w:rsidRPr="002C010B">
        <w:rPr>
          <w:sz w:val="22"/>
          <w:szCs w:val="22"/>
        </w:rPr>
        <w:t xml:space="preserve"> </w:t>
      </w:r>
      <w:r w:rsidR="00AA680B" w:rsidRPr="002C010B">
        <w:rPr>
          <w:sz w:val="22"/>
          <w:szCs w:val="22"/>
        </w:rPr>
        <w:t xml:space="preserve">and through groups like the Bristol Doctoral </w:t>
      </w:r>
      <w:r w:rsidRPr="002C010B">
        <w:rPr>
          <w:sz w:val="22"/>
          <w:szCs w:val="22"/>
        </w:rPr>
        <w:t>College.</w:t>
      </w:r>
      <w:r w:rsidR="00FA3D51" w:rsidRPr="002C010B">
        <w:rPr>
          <w:sz w:val="22"/>
          <w:szCs w:val="22"/>
        </w:rPr>
        <w:t xml:space="preserve"> </w:t>
      </w:r>
      <w:proofErr w:type="spellStart"/>
      <w:r w:rsidR="005205E7" w:rsidRPr="002C010B">
        <w:rPr>
          <w:sz w:val="22"/>
          <w:szCs w:val="22"/>
        </w:rPr>
        <w:t>UoB</w:t>
      </w:r>
      <w:proofErr w:type="spellEnd"/>
      <w:r w:rsidR="005205E7" w:rsidRPr="002C010B">
        <w:rPr>
          <w:sz w:val="22"/>
          <w:szCs w:val="22"/>
        </w:rPr>
        <w:t xml:space="preserve">, </w:t>
      </w:r>
      <w:proofErr w:type="spellStart"/>
      <w:r w:rsidR="00FA3D51" w:rsidRPr="002C010B">
        <w:rPr>
          <w:sz w:val="22"/>
          <w:szCs w:val="22"/>
        </w:rPr>
        <w:t>UoP</w:t>
      </w:r>
      <w:proofErr w:type="spellEnd"/>
      <w:r w:rsidR="00FA3D51" w:rsidRPr="002C010B">
        <w:rPr>
          <w:sz w:val="22"/>
          <w:szCs w:val="22"/>
        </w:rPr>
        <w:t xml:space="preserve"> and </w:t>
      </w:r>
      <w:proofErr w:type="spellStart"/>
      <w:r w:rsidR="00FA3D51" w:rsidRPr="002C010B">
        <w:rPr>
          <w:sz w:val="22"/>
          <w:szCs w:val="22"/>
        </w:rPr>
        <w:t>UoE</w:t>
      </w:r>
      <w:proofErr w:type="spellEnd"/>
      <w:r w:rsidR="00FA3D51" w:rsidRPr="002C010B">
        <w:rPr>
          <w:sz w:val="22"/>
          <w:szCs w:val="22"/>
        </w:rPr>
        <w:t xml:space="preserve"> approached specific researchers about involvement in specific appropriate events. </w:t>
      </w:r>
      <w:proofErr w:type="spellStart"/>
      <w:r w:rsidRPr="002C010B">
        <w:rPr>
          <w:sz w:val="22"/>
          <w:szCs w:val="22"/>
        </w:rPr>
        <w:t>UoB</w:t>
      </w:r>
      <w:proofErr w:type="spellEnd"/>
      <w:r w:rsidRPr="002C010B">
        <w:rPr>
          <w:sz w:val="22"/>
          <w:szCs w:val="22"/>
        </w:rPr>
        <w:t xml:space="preserve"> and </w:t>
      </w:r>
      <w:proofErr w:type="spellStart"/>
      <w:r w:rsidRPr="002C010B">
        <w:rPr>
          <w:sz w:val="22"/>
          <w:szCs w:val="22"/>
        </w:rPr>
        <w:t>UoBa</w:t>
      </w:r>
      <w:proofErr w:type="spellEnd"/>
      <w:r w:rsidRPr="002C010B">
        <w:rPr>
          <w:sz w:val="22"/>
          <w:szCs w:val="22"/>
        </w:rPr>
        <w:t xml:space="preserve"> </w:t>
      </w:r>
      <w:r w:rsidR="00F70C76" w:rsidRPr="002C010B">
        <w:rPr>
          <w:sz w:val="22"/>
          <w:szCs w:val="22"/>
        </w:rPr>
        <w:t xml:space="preserve">also </w:t>
      </w:r>
      <w:r w:rsidRPr="002C010B">
        <w:rPr>
          <w:sz w:val="22"/>
          <w:szCs w:val="22"/>
        </w:rPr>
        <w:t>sent direct emails to all participants in previous FUTURES events</w:t>
      </w:r>
      <w:r w:rsidR="00F70C76" w:rsidRPr="002C010B">
        <w:rPr>
          <w:sz w:val="22"/>
          <w:szCs w:val="22"/>
        </w:rPr>
        <w:t>, and</w:t>
      </w:r>
      <w:r w:rsidRPr="002C010B">
        <w:rPr>
          <w:sz w:val="22"/>
          <w:szCs w:val="22"/>
        </w:rPr>
        <w:t xml:space="preserve"> </w:t>
      </w:r>
      <w:r w:rsidR="00FA3D51" w:rsidRPr="002C010B">
        <w:rPr>
          <w:sz w:val="22"/>
          <w:szCs w:val="22"/>
        </w:rPr>
        <w:t>disseminated calls to action using their Public Engagement Team websites</w:t>
      </w:r>
      <w:r w:rsidR="00F70C76" w:rsidRPr="002C010B">
        <w:rPr>
          <w:sz w:val="22"/>
          <w:szCs w:val="22"/>
        </w:rPr>
        <w:t>,</w:t>
      </w:r>
      <w:r w:rsidR="00FA3D51" w:rsidRPr="002C010B">
        <w:rPr>
          <w:sz w:val="22"/>
          <w:szCs w:val="22"/>
        </w:rPr>
        <w:t xml:space="preserve"> university websites and social media. In </w:t>
      </w:r>
      <w:r w:rsidR="00F70C76" w:rsidRPr="002C010B">
        <w:rPr>
          <w:sz w:val="22"/>
          <w:szCs w:val="22"/>
        </w:rPr>
        <w:t>addition,</w:t>
      </w:r>
      <w:r w:rsidR="00FA3D51" w:rsidRPr="002C010B">
        <w:rPr>
          <w:sz w:val="22"/>
          <w:szCs w:val="22"/>
        </w:rPr>
        <w:t xml:space="preserve"> </w:t>
      </w:r>
      <w:proofErr w:type="spellStart"/>
      <w:r w:rsidRPr="002C010B">
        <w:rPr>
          <w:sz w:val="22"/>
          <w:szCs w:val="22"/>
        </w:rPr>
        <w:t>UoBa</w:t>
      </w:r>
      <w:proofErr w:type="spellEnd"/>
      <w:r w:rsidRPr="002C010B">
        <w:rPr>
          <w:sz w:val="22"/>
          <w:szCs w:val="22"/>
        </w:rPr>
        <w:t xml:space="preserve"> advertised training activities through the Public Engagement Unit webpage, blog, staff homepage and through social media. This helped recruit researchers who were interested in professional development opportunities.</w:t>
      </w:r>
      <w:r w:rsidR="000843C4" w:rsidRPr="002C010B">
        <w:rPr>
          <w:sz w:val="22"/>
          <w:szCs w:val="22"/>
        </w:rPr>
        <w:t xml:space="preserve"> </w:t>
      </w:r>
      <w:proofErr w:type="spellStart"/>
      <w:r w:rsidRPr="002C010B">
        <w:rPr>
          <w:sz w:val="22"/>
          <w:szCs w:val="22"/>
        </w:rPr>
        <w:t>UoB</w:t>
      </w:r>
      <w:proofErr w:type="spellEnd"/>
      <w:r w:rsidRPr="002C010B">
        <w:rPr>
          <w:sz w:val="22"/>
          <w:szCs w:val="22"/>
        </w:rPr>
        <w:t xml:space="preserve"> circulated calls to action to recruit researchers through the GW4 Alliance, which </w:t>
      </w:r>
      <w:r w:rsidRPr="002C010B">
        <w:rPr>
          <w:sz w:val="22"/>
          <w:szCs w:val="22"/>
          <w:shd w:val="clear" w:color="auto" w:fill="FFFFFF"/>
        </w:rPr>
        <w:t>brings together four of the most research-intensive and innovative universities in the UK: Bath, Bristol, Cardiff and Exeter</w:t>
      </w:r>
      <w:r w:rsidRPr="002C010B">
        <w:rPr>
          <w:sz w:val="22"/>
          <w:szCs w:val="22"/>
        </w:rPr>
        <w:t xml:space="preserve">. </w:t>
      </w:r>
      <w:r w:rsidR="007B650F" w:rsidRPr="002C010B">
        <w:rPr>
          <w:sz w:val="22"/>
          <w:szCs w:val="22"/>
        </w:rPr>
        <w:t xml:space="preserve">Calls to action for specific activities, </w:t>
      </w:r>
      <w:r w:rsidRPr="002C010B">
        <w:rPr>
          <w:sz w:val="22"/>
          <w:szCs w:val="22"/>
        </w:rPr>
        <w:t xml:space="preserve">such as </w:t>
      </w:r>
      <w:proofErr w:type="spellStart"/>
      <w:r w:rsidRPr="002C010B">
        <w:rPr>
          <w:sz w:val="22"/>
          <w:szCs w:val="22"/>
        </w:rPr>
        <w:t>UoB’s</w:t>
      </w:r>
      <w:proofErr w:type="spellEnd"/>
      <w:r w:rsidRPr="002C010B">
        <w:rPr>
          <w:sz w:val="22"/>
          <w:szCs w:val="22"/>
        </w:rPr>
        <w:t xml:space="preserve"> ‘I’m An EU Scientist’ activity and </w:t>
      </w:r>
      <w:proofErr w:type="spellStart"/>
      <w:r w:rsidRPr="002C010B">
        <w:rPr>
          <w:sz w:val="22"/>
          <w:szCs w:val="22"/>
        </w:rPr>
        <w:t>UoBa’s</w:t>
      </w:r>
      <w:proofErr w:type="spellEnd"/>
      <w:r w:rsidRPr="002C010B">
        <w:rPr>
          <w:sz w:val="22"/>
          <w:szCs w:val="22"/>
        </w:rPr>
        <w:t xml:space="preserve"> ‘Global Science Show’</w:t>
      </w:r>
      <w:r w:rsidR="007B650F" w:rsidRPr="002C010B">
        <w:rPr>
          <w:sz w:val="22"/>
          <w:szCs w:val="22"/>
        </w:rPr>
        <w:t xml:space="preserve">, were circulated by </w:t>
      </w:r>
      <w:r w:rsidR="00CB0FD3" w:rsidRPr="002C010B">
        <w:rPr>
          <w:sz w:val="22"/>
          <w:szCs w:val="22"/>
        </w:rPr>
        <w:t>c</w:t>
      </w:r>
      <w:r w:rsidR="007B650F" w:rsidRPr="002C010B">
        <w:rPr>
          <w:sz w:val="22"/>
          <w:szCs w:val="22"/>
        </w:rPr>
        <w:t>onsortium partners and beneficiaries</w:t>
      </w:r>
      <w:r w:rsidRPr="002C010B">
        <w:rPr>
          <w:sz w:val="22"/>
          <w:szCs w:val="22"/>
        </w:rPr>
        <w:t xml:space="preserve">. Bath Spa sought to recruit researchers for activities organised by other partners, particularly Bath and Bristol (because of their geographical proximity). </w:t>
      </w:r>
      <w:proofErr w:type="spellStart"/>
      <w:r w:rsidR="002E5B81" w:rsidRPr="002C010B">
        <w:rPr>
          <w:sz w:val="22"/>
          <w:szCs w:val="22"/>
        </w:rPr>
        <w:t>UoB</w:t>
      </w:r>
      <w:proofErr w:type="spellEnd"/>
      <w:r w:rsidR="002E5B81" w:rsidRPr="002C010B">
        <w:rPr>
          <w:sz w:val="22"/>
          <w:szCs w:val="22"/>
        </w:rPr>
        <w:t xml:space="preserve"> and </w:t>
      </w:r>
      <w:proofErr w:type="spellStart"/>
      <w:r w:rsidR="002E5B81" w:rsidRPr="002C010B">
        <w:rPr>
          <w:sz w:val="22"/>
          <w:szCs w:val="22"/>
        </w:rPr>
        <w:t>UoBA</w:t>
      </w:r>
      <w:proofErr w:type="spellEnd"/>
      <w:r w:rsidR="002E5B81" w:rsidRPr="002C010B">
        <w:rPr>
          <w:sz w:val="22"/>
          <w:szCs w:val="22"/>
        </w:rPr>
        <w:t xml:space="preserve"> public engagement staff also promoted FUTURES2020 to researchers who they interacted with in their day-to-day work and used their working relationships with research institutes and their knowledge of on-going projects to recruit researchers.</w:t>
      </w:r>
    </w:p>
    <w:p w14:paraId="1CA7584D" w14:textId="5E7E502B" w:rsidR="000669FA" w:rsidRPr="002C010B" w:rsidRDefault="000669FA" w:rsidP="00BB1707">
      <w:pPr>
        <w:pStyle w:val="CommentText"/>
        <w:spacing w:line="276" w:lineRule="auto"/>
        <w:rPr>
          <w:sz w:val="22"/>
          <w:szCs w:val="22"/>
        </w:rPr>
      </w:pPr>
      <w:r w:rsidRPr="002C010B">
        <w:rPr>
          <w:sz w:val="22"/>
          <w:szCs w:val="22"/>
        </w:rPr>
        <w:lastRenderedPageBreak/>
        <w:t xml:space="preserve">Specific, direct approaches were also made to recruit </w:t>
      </w:r>
      <w:r w:rsidR="00175F7C" w:rsidRPr="002C010B">
        <w:rPr>
          <w:rFonts w:eastAsia="Arial" w:cs="Arial"/>
          <w:sz w:val="22"/>
          <w:szCs w:val="22"/>
        </w:rPr>
        <w:t xml:space="preserve">Marie </w:t>
      </w:r>
      <w:proofErr w:type="spellStart"/>
      <w:r w:rsidR="00175F7C" w:rsidRPr="002C010B">
        <w:rPr>
          <w:color w:val="000000"/>
          <w:sz w:val="22"/>
          <w:szCs w:val="22"/>
        </w:rPr>
        <w:t>Skłodowska</w:t>
      </w:r>
      <w:proofErr w:type="spellEnd"/>
      <w:r w:rsidR="00175F7C" w:rsidRPr="002C010B">
        <w:rPr>
          <w:color w:val="000000"/>
          <w:sz w:val="22"/>
          <w:szCs w:val="22"/>
        </w:rPr>
        <w:t>-</w:t>
      </w:r>
      <w:r w:rsidR="00175F7C" w:rsidRPr="002C010B">
        <w:rPr>
          <w:rFonts w:eastAsia="Arial" w:cs="Arial"/>
          <w:sz w:val="22"/>
          <w:szCs w:val="22"/>
        </w:rPr>
        <w:t>Curie Fellows (MSCA Fellows)</w:t>
      </w:r>
      <w:r w:rsidRPr="002C010B">
        <w:rPr>
          <w:sz w:val="22"/>
          <w:szCs w:val="22"/>
        </w:rPr>
        <w:t xml:space="preserve">. </w:t>
      </w:r>
      <w:proofErr w:type="spellStart"/>
      <w:r w:rsidRPr="002C010B">
        <w:rPr>
          <w:sz w:val="22"/>
          <w:szCs w:val="22"/>
        </w:rPr>
        <w:t>UoBa</w:t>
      </w:r>
      <w:proofErr w:type="spellEnd"/>
      <w:r w:rsidRPr="002C010B">
        <w:rPr>
          <w:sz w:val="22"/>
          <w:szCs w:val="22"/>
        </w:rPr>
        <w:t xml:space="preserve"> contacted M</w:t>
      </w:r>
      <w:r w:rsidR="003C6BFB" w:rsidRPr="002C010B">
        <w:rPr>
          <w:sz w:val="22"/>
          <w:szCs w:val="22"/>
        </w:rPr>
        <w:t>SCA</w:t>
      </w:r>
      <w:r w:rsidRPr="002C010B">
        <w:rPr>
          <w:sz w:val="22"/>
          <w:szCs w:val="22"/>
        </w:rPr>
        <w:t xml:space="preserve"> Fellows by email in collaboration with staff from the Research and Innovation Services team and offered an online information session. </w:t>
      </w:r>
      <w:proofErr w:type="spellStart"/>
      <w:r w:rsidRPr="002C010B">
        <w:rPr>
          <w:sz w:val="22"/>
          <w:szCs w:val="22"/>
        </w:rPr>
        <w:t>UoB</w:t>
      </w:r>
      <w:proofErr w:type="spellEnd"/>
      <w:r w:rsidRPr="002C010B">
        <w:rPr>
          <w:sz w:val="22"/>
          <w:szCs w:val="22"/>
        </w:rPr>
        <w:t xml:space="preserve"> contacted Bristol’s MSC</w:t>
      </w:r>
      <w:r w:rsidR="003C6BFB" w:rsidRPr="002C010B">
        <w:rPr>
          <w:sz w:val="22"/>
          <w:szCs w:val="22"/>
        </w:rPr>
        <w:t>A</w:t>
      </w:r>
      <w:r w:rsidRPr="002C010B">
        <w:rPr>
          <w:sz w:val="22"/>
          <w:szCs w:val="22"/>
        </w:rPr>
        <w:t xml:space="preserve"> Fellows and members of Bristol’s Innovative Training Networks. </w:t>
      </w:r>
      <w:proofErr w:type="spellStart"/>
      <w:r w:rsidR="00A350C9" w:rsidRPr="002C010B">
        <w:rPr>
          <w:sz w:val="22"/>
          <w:szCs w:val="22"/>
        </w:rPr>
        <w:t>UoE</w:t>
      </w:r>
      <w:proofErr w:type="spellEnd"/>
      <w:r w:rsidR="00A350C9" w:rsidRPr="002C010B">
        <w:rPr>
          <w:sz w:val="22"/>
          <w:szCs w:val="22"/>
        </w:rPr>
        <w:t xml:space="preserve"> </w:t>
      </w:r>
      <w:r w:rsidR="005B611B" w:rsidRPr="002C010B">
        <w:rPr>
          <w:sz w:val="22"/>
          <w:szCs w:val="22"/>
        </w:rPr>
        <w:t xml:space="preserve">emailed MSCA fellows. </w:t>
      </w:r>
      <w:proofErr w:type="spellStart"/>
      <w:r w:rsidRPr="002C010B">
        <w:rPr>
          <w:bCs/>
          <w:sz w:val="22"/>
          <w:szCs w:val="22"/>
        </w:rPr>
        <w:t>UoP</w:t>
      </w:r>
      <w:proofErr w:type="spellEnd"/>
      <w:r w:rsidRPr="002C010B">
        <w:rPr>
          <w:bCs/>
          <w:sz w:val="22"/>
          <w:szCs w:val="22"/>
        </w:rPr>
        <w:t xml:space="preserve"> invited previous MSC</w:t>
      </w:r>
      <w:r w:rsidR="001C79FC" w:rsidRPr="002C010B">
        <w:rPr>
          <w:bCs/>
          <w:sz w:val="22"/>
          <w:szCs w:val="22"/>
        </w:rPr>
        <w:t>A</w:t>
      </w:r>
      <w:r w:rsidRPr="002C010B">
        <w:rPr>
          <w:bCs/>
          <w:sz w:val="22"/>
          <w:szCs w:val="22"/>
        </w:rPr>
        <w:t xml:space="preserve"> Fellows to take part in A Day in the Life of an EU Researcher, and EU funded researchers were encouraged to take part in FUTURES2020 through communications from the Innovative Training Network coordinator and </w:t>
      </w:r>
      <w:proofErr w:type="spellStart"/>
      <w:r w:rsidRPr="002C010B">
        <w:rPr>
          <w:bCs/>
          <w:sz w:val="22"/>
          <w:szCs w:val="22"/>
        </w:rPr>
        <w:t>UoP’s</w:t>
      </w:r>
      <w:proofErr w:type="spellEnd"/>
      <w:r w:rsidRPr="002C010B">
        <w:rPr>
          <w:sz w:val="22"/>
          <w:szCs w:val="22"/>
        </w:rPr>
        <w:t xml:space="preserve"> European Structural and Investment Funds Network.</w:t>
      </w:r>
    </w:p>
    <w:p w14:paraId="7E3D245C" w14:textId="2FE58350" w:rsidR="007C5951" w:rsidRPr="002C010B" w:rsidRDefault="008A11A0" w:rsidP="00BB1707">
      <w:pPr>
        <w:spacing w:after="0" w:line="276" w:lineRule="auto"/>
        <w:rPr>
          <w:rFonts w:eastAsia="Arial" w:cs="Arial"/>
        </w:rPr>
      </w:pPr>
      <w:r w:rsidRPr="002C010B">
        <w:rPr>
          <w:rFonts w:eastAsia="Arial" w:cs="Arial"/>
        </w:rPr>
        <w:t>In total, 26</w:t>
      </w:r>
      <w:r w:rsidR="007B6D9C" w:rsidRPr="002C010B">
        <w:rPr>
          <w:rFonts w:eastAsia="Arial" w:cs="Arial"/>
        </w:rPr>
        <w:t>0</w:t>
      </w:r>
      <w:r w:rsidRPr="002C010B">
        <w:rPr>
          <w:rFonts w:eastAsia="Arial" w:cs="Arial"/>
        </w:rPr>
        <w:t xml:space="preserve"> researchers took part in FUTURES2020: </w:t>
      </w:r>
      <w:r w:rsidR="00986CFC" w:rsidRPr="002C010B">
        <w:rPr>
          <w:rFonts w:eastAsia="Arial" w:cs="Arial"/>
        </w:rPr>
        <w:t>154</w:t>
      </w:r>
      <w:r w:rsidRPr="002C010B">
        <w:rPr>
          <w:rFonts w:eastAsia="Arial" w:cs="Arial"/>
        </w:rPr>
        <w:t xml:space="preserve"> from </w:t>
      </w:r>
      <w:proofErr w:type="spellStart"/>
      <w:r w:rsidRPr="002C010B">
        <w:rPr>
          <w:rFonts w:eastAsia="Arial" w:cs="Arial"/>
        </w:rPr>
        <w:t>UoB</w:t>
      </w:r>
      <w:proofErr w:type="spellEnd"/>
      <w:r w:rsidRPr="002C010B">
        <w:rPr>
          <w:rFonts w:eastAsia="Arial" w:cs="Arial"/>
        </w:rPr>
        <w:t xml:space="preserve">, </w:t>
      </w:r>
      <w:r w:rsidR="00986CFC" w:rsidRPr="002C010B">
        <w:rPr>
          <w:rFonts w:eastAsia="Arial" w:cs="Arial"/>
        </w:rPr>
        <w:t>27</w:t>
      </w:r>
      <w:r w:rsidRPr="002C010B">
        <w:rPr>
          <w:rFonts w:eastAsia="Arial" w:cs="Arial"/>
        </w:rPr>
        <w:t xml:space="preserve"> from </w:t>
      </w:r>
      <w:proofErr w:type="spellStart"/>
      <w:r w:rsidRPr="002C010B">
        <w:rPr>
          <w:rFonts w:eastAsia="Arial" w:cs="Arial"/>
        </w:rPr>
        <w:t>UoBa</w:t>
      </w:r>
      <w:proofErr w:type="spellEnd"/>
      <w:r w:rsidRPr="002C010B">
        <w:rPr>
          <w:rFonts w:eastAsia="Arial" w:cs="Arial"/>
        </w:rPr>
        <w:t xml:space="preserve">, </w:t>
      </w:r>
      <w:r w:rsidR="00986CFC" w:rsidRPr="002C010B">
        <w:rPr>
          <w:rFonts w:eastAsia="Arial" w:cs="Arial"/>
        </w:rPr>
        <w:t>26</w:t>
      </w:r>
      <w:r w:rsidRPr="002C010B">
        <w:rPr>
          <w:rFonts w:eastAsia="Arial" w:cs="Arial"/>
        </w:rPr>
        <w:t xml:space="preserve"> from </w:t>
      </w:r>
      <w:proofErr w:type="spellStart"/>
      <w:r w:rsidRPr="002C010B">
        <w:rPr>
          <w:rFonts w:eastAsia="Arial" w:cs="Arial"/>
        </w:rPr>
        <w:t>UoE</w:t>
      </w:r>
      <w:proofErr w:type="spellEnd"/>
      <w:r w:rsidRPr="002C010B">
        <w:rPr>
          <w:rFonts w:eastAsia="Arial" w:cs="Arial"/>
        </w:rPr>
        <w:t xml:space="preserve">, </w:t>
      </w:r>
      <w:r w:rsidR="00C44D14" w:rsidRPr="002C010B">
        <w:rPr>
          <w:rFonts w:eastAsia="Arial" w:cs="Arial"/>
        </w:rPr>
        <w:t xml:space="preserve">31 from </w:t>
      </w:r>
      <w:proofErr w:type="spellStart"/>
      <w:r w:rsidR="00C44D14" w:rsidRPr="002C010B">
        <w:rPr>
          <w:rFonts w:eastAsia="Arial" w:cs="Arial"/>
        </w:rPr>
        <w:t>UoP</w:t>
      </w:r>
      <w:proofErr w:type="spellEnd"/>
      <w:r w:rsidR="00C44D14" w:rsidRPr="002C010B">
        <w:rPr>
          <w:rFonts w:eastAsia="Arial" w:cs="Arial"/>
        </w:rPr>
        <w:t>, 10</w:t>
      </w:r>
      <w:r w:rsidRPr="002C010B">
        <w:rPr>
          <w:rFonts w:eastAsia="Arial" w:cs="Arial"/>
        </w:rPr>
        <w:t xml:space="preserve"> from BSU and</w:t>
      </w:r>
      <w:r w:rsidR="00C44D14" w:rsidRPr="002C010B">
        <w:rPr>
          <w:rFonts w:eastAsia="Arial" w:cs="Arial"/>
        </w:rPr>
        <w:t xml:space="preserve"> </w:t>
      </w:r>
      <w:r w:rsidR="00491C88" w:rsidRPr="002C010B">
        <w:rPr>
          <w:rFonts w:eastAsia="Arial" w:cs="Arial"/>
        </w:rPr>
        <w:t>12 from other institutions</w:t>
      </w:r>
      <w:r w:rsidRPr="002C010B">
        <w:rPr>
          <w:rFonts w:eastAsia="Arial" w:cs="Arial"/>
        </w:rPr>
        <w:t xml:space="preserve">. Of these, </w:t>
      </w:r>
      <w:r w:rsidR="0082257C" w:rsidRPr="002C010B">
        <w:rPr>
          <w:rFonts w:eastAsia="Arial" w:cs="Arial"/>
        </w:rPr>
        <w:t>13</w:t>
      </w:r>
      <w:r w:rsidRPr="002C010B">
        <w:rPr>
          <w:rFonts w:eastAsia="Arial" w:cs="Arial"/>
        </w:rPr>
        <w:t xml:space="preserve"> were MSCA Fellows </w:t>
      </w:r>
      <w:r w:rsidR="003F21EA" w:rsidRPr="002C010B">
        <w:rPr>
          <w:rFonts w:eastAsia="Arial" w:cs="Arial"/>
        </w:rPr>
        <w:t xml:space="preserve">and </w:t>
      </w:r>
      <w:r w:rsidR="008E4C17" w:rsidRPr="002C010B">
        <w:rPr>
          <w:rFonts w:eastAsia="Arial" w:cs="Arial"/>
        </w:rPr>
        <w:t>2</w:t>
      </w:r>
      <w:r w:rsidR="00274B23" w:rsidRPr="002C010B">
        <w:rPr>
          <w:rFonts w:eastAsia="Arial" w:cs="Arial"/>
        </w:rPr>
        <w:t>3</w:t>
      </w:r>
      <w:r w:rsidR="003F21EA" w:rsidRPr="002C010B">
        <w:rPr>
          <w:rFonts w:eastAsia="Arial" w:cs="Arial"/>
        </w:rPr>
        <w:t xml:space="preserve"> </w:t>
      </w:r>
      <w:r w:rsidR="008E4C17" w:rsidRPr="002C010B">
        <w:rPr>
          <w:rFonts w:eastAsia="Arial" w:cs="Arial"/>
        </w:rPr>
        <w:t xml:space="preserve">others </w:t>
      </w:r>
      <w:r w:rsidR="003F21EA" w:rsidRPr="002C010B">
        <w:rPr>
          <w:rFonts w:eastAsia="Arial" w:cs="Arial"/>
        </w:rPr>
        <w:t>were receiving European funding</w:t>
      </w:r>
      <w:r w:rsidR="00195364" w:rsidRPr="002C010B">
        <w:rPr>
          <w:rFonts w:eastAsia="Arial" w:cs="Arial"/>
        </w:rPr>
        <w:t>;</w:t>
      </w:r>
      <w:r w:rsidR="003F21EA" w:rsidRPr="002C010B">
        <w:rPr>
          <w:rFonts w:eastAsia="Arial" w:cs="Arial"/>
        </w:rPr>
        <w:t xml:space="preserve"> </w:t>
      </w:r>
      <w:r w:rsidR="00195364" w:rsidRPr="002C010B">
        <w:rPr>
          <w:rFonts w:eastAsia="Arial" w:cs="Arial"/>
        </w:rPr>
        <w:t>a</w:t>
      </w:r>
      <w:r w:rsidR="003F21EA" w:rsidRPr="002C010B">
        <w:rPr>
          <w:rFonts w:eastAsia="Arial" w:cs="Arial"/>
        </w:rPr>
        <w:t xml:space="preserve">ll </w:t>
      </w:r>
      <w:r w:rsidRPr="002C010B">
        <w:rPr>
          <w:rFonts w:eastAsia="Arial" w:cs="Arial"/>
        </w:rPr>
        <w:t xml:space="preserve">were supported to take part in all activities and particularly to develop plans for the EU Corners. </w:t>
      </w:r>
      <w:r w:rsidR="00F37C6D" w:rsidRPr="002C010B">
        <w:rPr>
          <w:rFonts w:eastAsia="Arial" w:cs="Arial"/>
        </w:rPr>
        <w:t xml:space="preserve">58% of the participating researchers </w:t>
      </w:r>
      <w:r w:rsidR="000657BD" w:rsidRPr="002C010B">
        <w:rPr>
          <w:rFonts w:eastAsia="Arial" w:cs="Arial"/>
        </w:rPr>
        <w:t xml:space="preserve">were female; </w:t>
      </w:r>
      <w:r w:rsidR="00FD7983" w:rsidRPr="002C010B">
        <w:rPr>
          <w:rFonts w:eastAsia="Arial" w:cs="Arial"/>
        </w:rPr>
        <w:t>4</w:t>
      </w:r>
      <w:r w:rsidR="000657BD" w:rsidRPr="002C010B">
        <w:rPr>
          <w:rFonts w:eastAsia="Arial" w:cs="Arial"/>
        </w:rPr>
        <w:t>1% were male.</w:t>
      </w:r>
      <w:r w:rsidR="000657BD" w:rsidRPr="002C010B">
        <w:rPr>
          <w:rStyle w:val="FootnoteReference"/>
          <w:rFonts w:eastAsia="Arial" w:cs="Arial"/>
        </w:rPr>
        <w:footnoteReference w:id="3"/>
      </w:r>
    </w:p>
    <w:p w14:paraId="2F0679F6" w14:textId="23A5DBA9" w:rsidR="00B97C78" w:rsidRPr="002C010B" w:rsidRDefault="00B97C78" w:rsidP="00BB1707">
      <w:pPr>
        <w:spacing w:after="0" w:line="276" w:lineRule="auto"/>
        <w:rPr>
          <w:rFonts w:eastAsia="Arial" w:cs="Arial"/>
        </w:rPr>
      </w:pPr>
    </w:p>
    <w:p w14:paraId="087C7535" w14:textId="55F88EB2" w:rsidR="007C5951" w:rsidRPr="002C010B" w:rsidRDefault="00FD7983" w:rsidP="00BB1707">
      <w:pPr>
        <w:pStyle w:val="CommentText"/>
        <w:spacing w:line="276" w:lineRule="auto"/>
        <w:rPr>
          <w:sz w:val="22"/>
          <w:szCs w:val="22"/>
        </w:rPr>
      </w:pPr>
      <w:r w:rsidRPr="002C010B">
        <w:rPr>
          <w:sz w:val="22"/>
          <w:szCs w:val="22"/>
        </w:rPr>
        <w:t xml:space="preserve">Across the </w:t>
      </w:r>
      <w:r w:rsidR="00B97C78" w:rsidRPr="002C010B">
        <w:rPr>
          <w:sz w:val="22"/>
          <w:szCs w:val="22"/>
        </w:rPr>
        <w:t>consortium we worked hard to recruit researchers for FUTURES2020</w:t>
      </w:r>
      <w:r w:rsidR="00C111B9" w:rsidRPr="002C010B">
        <w:rPr>
          <w:sz w:val="22"/>
          <w:szCs w:val="22"/>
        </w:rPr>
        <w:t>;</w:t>
      </w:r>
      <w:r w:rsidR="00B97C78" w:rsidRPr="002C010B">
        <w:rPr>
          <w:sz w:val="22"/>
          <w:szCs w:val="22"/>
        </w:rPr>
        <w:t xml:space="preserve"> </w:t>
      </w:r>
      <w:r w:rsidR="00C111B9" w:rsidRPr="002C010B">
        <w:rPr>
          <w:sz w:val="22"/>
          <w:szCs w:val="22"/>
        </w:rPr>
        <w:t>it</w:t>
      </w:r>
      <w:r w:rsidR="00B97C78" w:rsidRPr="002C010B">
        <w:rPr>
          <w:sz w:val="22"/>
          <w:szCs w:val="22"/>
        </w:rPr>
        <w:t xml:space="preserve"> proved challenging due to three </w:t>
      </w:r>
      <w:r w:rsidR="00C111B9" w:rsidRPr="002C010B">
        <w:rPr>
          <w:sz w:val="22"/>
          <w:szCs w:val="22"/>
        </w:rPr>
        <w:t>specific fa</w:t>
      </w:r>
      <w:r w:rsidR="00B97C78" w:rsidRPr="002C010B">
        <w:rPr>
          <w:sz w:val="22"/>
          <w:szCs w:val="22"/>
        </w:rPr>
        <w:t>ctors:</w:t>
      </w:r>
      <w:r w:rsidR="00B97C78" w:rsidRPr="002C010B">
        <w:rPr>
          <w:sz w:val="22"/>
          <w:szCs w:val="22"/>
        </w:rPr>
        <w:br/>
        <w:t xml:space="preserve">1) The uncertainty about the trajectory of COVID-19 made it difficult for researchers to </w:t>
      </w:r>
      <w:r w:rsidR="00B14D67" w:rsidRPr="002C010B">
        <w:rPr>
          <w:sz w:val="22"/>
          <w:szCs w:val="22"/>
        </w:rPr>
        <w:t>plan</w:t>
      </w:r>
      <w:r w:rsidR="00B97C78" w:rsidRPr="002C010B">
        <w:rPr>
          <w:sz w:val="22"/>
          <w:szCs w:val="22"/>
        </w:rPr>
        <w:t xml:space="preserve"> and resulted in changes to our events</w:t>
      </w:r>
      <w:r w:rsidR="005405F4" w:rsidRPr="002C010B">
        <w:rPr>
          <w:sz w:val="22"/>
          <w:szCs w:val="22"/>
        </w:rPr>
        <w:t xml:space="preserve">. In some </w:t>
      </w:r>
      <w:r w:rsidR="00B14D67" w:rsidRPr="002C010B">
        <w:rPr>
          <w:sz w:val="22"/>
          <w:szCs w:val="22"/>
        </w:rPr>
        <w:t>cases</w:t>
      </w:r>
      <w:r w:rsidR="00B97C78" w:rsidRPr="002C010B">
        <w:rPr>
          <w:sz w:val="22"/>
          <w:szCs w:val="22"/>
        </w:rPr>
        <w:t xml:space="preserve"> </w:t>
      </w:r>
      <w:r w:rsidR="00B14D67" w:rsidRPr="002C010B">
        <w:rPr>
          <w:sz w:val="22"/>
          <w:szCs w:val="22"/>
        </w:rPr>
        <w:t xml:space="preserve">researchers’ engagement ideas were not suitable for </w:t>
      </w:r>
      <w:r w:rsidR="00B97C78" w:rsidRPr="002C010B">
        <w:rPr>
          <w:sz w:val="22"/>
          <w:szCs w:val="22"/>
        </w:rPr>
        <w:t xml:space="preserve">the adapted </w:t>
      </w:r>
      <w:r w:rsidR="00B14D67" w:rsidRPr="002C010B">
        <w:rPr>
          <w:sz w:val="22"/>
          <w:szCs w:val="22"/>
        </w:rPr>
        <w:t>events.</w:t>
      </w:r>
      <w:r w:rsidR="00B97C78" w:rsidRPr="002C010B">
        <w:rPr>
          <w:sz w:val="22"/>
          <w:szCs w:val="22"/>
        </w:rPr>
        <w:br/>
        <w:t>2) COVID-19 disrupted university teaching</w:t>
      </w:r>
      <w:r w:rsidR="0097702F" w:rsidRPr="002C010B">
        <w:rPr>
          <w:sz w:val="22"/>
          <w:szCs w:val="22"/>
        </w:rPr>
        <w:t xml:space="preserve">. This </w:t>
      </w:r>
      <w:r w:rsidR="00B97C78" w:rsidRPr="002C010B">
        <w:rPr>
          <w:sz w:val="22"/>
          <w:szCs w:val="22"/>
        </w:rPr>
        <w:t>dramatically increas</w:t>
      </w:r>
      <w:r w:rsidR="0097702F" w:rsidRPr="002C010B">
        <w:rPr>
          <w:sz w:val="22"/>
          <w:szCs w:val="22"/>
        </w:rPr>
        <w:t>ed</w:t>
      </w:r>
      <w:r w:rsidR="00B97C78" w:rsidRPr="002C010B">
        <w:rPr>
          <w:sz w:val="22"/>
          <w:szCs w:val="22"/>
        </w:rPr>
        <w:t xml:space="preserve"> many researchers’ workloads</w:t>
      </w:r>
      <w:r w:rsidR="0097702F" w:rsidRPr="002C010B">
        <w:rPr>
          <w:sz w:val="22"/>
          <w:szCs w:val="22"/>
        </w:rPr>
        <w:t>, leaving</w:t>
      </w:r>
      <w:r w:rsidR="00B97C78" w:rsidRPr="002C010B">
        <w:rPr>
          <w:sz w:val="22"/>
          <w:szCs w:val="22"/>
        </w:rPr>
        <w:t xml:space="preserve"> less time available to commit to non-essential activity.</w:t>
      </w:r>
      <w:r w:rsidR="00B97C78" w:rsidRPr="002C010B">
        <w:rPr>
          <w:sz w:val="22"/>
          <w:szCs w:val="22"/>
        </w:rPr>
        <w:br/>
        <w:t xml:space="preserve">3) Because the ERN had to move to November due to COVID, the ERN took place at a less convenient point in the academic calendar. Researchers’ contracts often start or end at the end of September. As a result some established researchers who were coming to the end of a project told us that they would like to take part but would be at a different institution in November. Meanwhile some incoming researchers were not yet established enough in their research to take part. </w:t>
      </w:r>
      <w:r w:rsidR="0040058B" w:rsidRPr="002C010B">
        <w:rPr>
          <w:sz w:val="22"/>
          <w:szCs w:val="22"/>
        </w:rPr>
        <w:t>Several</w:t>
      </w:r>
      <w:r w:rsidR="00B97C78" w:rsidRPr="002C010B">
        <w:rPr>
          <w:sz w:val="22"/>
          <w:szCs w:val="22"/>
        </w:rPr>
        <w:t xml:space="preserve"> researchers told us that they were interested and would have taken part at the end of a summer, but (even without increased </w:t>
      </w:r>
      <w:r w:rsidR="00D639A5" w:rsidRPr="002C010B">
        <w:rPr>
          <w:sz w:val="22"/>
          <w:szCs w:val="22"/>
        </w:rPr>
        <w:t xml:space="preserve">teaching </w:t>
      </w:r>
      <w:r w:rsidR="0040058B" w:rsidRPr="002C010B">
        <w:rPr>
          <w:sz w:val="22"/>
          <w:szCs w:val="22"/>
        </w:rPr>
        <w:t>workl</w:t>
      </w:r>
      <w:r w:rsidR="00D639A5" w:rsidRPr="002C010B">
        <w:rPr>
          <w:sz w:val="22"/>
          <w:szCs w:val="22"/>
        </w:rPr>
        <w:t xml:space="preserve">oad due to </w:t>
      </w:r>
      <w:r w:rsidR="00B97C78" w:rsidRPr="002C010B">
        <w:rPr>
          <w:sz w:val="22"/>
          <w:szCs w:val="22"/>
        </w:rPr>
        <w:t>COVID) could not do so in the middle of a teaching term and at the start of a period of heavy marking and administration.</w:t>
      </w:r>
    </w:p>
    <w:p w14:paraId="3F7AA85E" w14:textId="77777777" w:rsidR="007C5951" w:rsidRPr="002C010B" w:rsidRDefault="007C5951" w:rsidP="007C5951">
      <w:pPr>
        <w:pStyle w:val="Heading2"/>
        <w:rPr>
          <w:rFonts w:eastAsia="Arial"/>
        </w:rPr>
      </w:pPr>
      <w:bookmarkStart w:id="3" w:name="_Toc86148591"/>
      <w:r w:rsidRPr="002C010B">
        <w:rPr>
          <w:rFonts w:eastAsia="Arial"/>
        </w:rPr>
        <w:t>Researcher Support</w:t>
      </w:r>
      <w:bookmarkEnd w:id="3"/>
    </w:p>
    <w:p w14:paraId="2E7B5139" w14:textId="0C670EED" w:rsidR="007C5951" w:rsidRPr="002C010B" w:rsidRDefault="00EE2F94" w:rsidP="00BB1707">
      <w:pPr>
        <w:spacing w:after="0" w:line="276" w:lineRule="auto"/>
        <w:rPr>
          <w:rFonts w:eastAsia="Arial" w:cs="Arial"/>
        </w:rPr>
      </w:pPr>
      <w:r w:rsidRPr="002C010B">
        <w:rPr>
          <w:rFonts w:eastAsia="Arial" w:cs="Arial"/>
        </w:rPr>
        <w:t xml:space="preserve">Each </w:t>
      </w:r>
      <w:r w:rsidR="00D16E15" w:rsidRPr="002C010B">
        <w:rPr>
          <w:rFonts w:eastAsia="Arial" w:cs="Arial"/>
        </w:rPr>
        <w:t xml:space="preserve">partner offered </w:t>
      </w:r>
      <w:r w:rsidR="0097628F" w:rsidRPr="002C010B">
        <w:rPr>
          <w:rFonts w:eastAsia="Arial" w:cs="Arial"/>
        </w:rPr>
        <w:t xml:space="preserve">a range of </w:t>
      </w:r>
      <w:r w:rsidR="00EF460A" w:rsidRPr="002C010B">
        <w:rPr>
          <w:rFonts w:eastAsia="Arial" w:cs="Arial"/>
        </w:rPr>
        <w:t xml:space="preserve">bespoke </w:t>
      </w:r>
      <w:r w:rsidR="00D16E15" w:rsidRPr="002C010B">
        <w:rPr>
          <w:rFonts w:eastAsia="Arial" w:cs="Arial"/>
        </w:rPr>
        <w:t xml:space="preserve">support and tailored advice to enable </w:t>
      </w:r>
      <w:r w:rsidR="0097628F" w:rsidRPr="002C010B">
        <w:rPr>
          <w:rFonts w:eastAsia="Arial" w:cs="Arial"/>
        </w:rPr>
        <w:t xml:space="preserve">researchers </w:t>
      </w:r>
      <w:r w:rsidR="00D16E15" w:rsidRPr="002C010B">
        <w:rPr>
          <w:rFonts w:eastAsia="Arial" w:cs="Arial"/>
        </w:rPr>
        <w:t>to participate in</w:t>
      </w:r>
      <w:r w:rsidR="00090C47" w:rsidRPr="002C010B">
        <w:rPr>
          <w:rFonts w:eastAsia="Arial" w:cs="Arial"/>
        </w:rPr>
        <w:t xml:space="preserve"> their</w:t>
      </w:r>
      <w:r w:rsidR="00D16E15" w:rsidRPr="002C010B">
        <w:rPr>
          <w:rFonts w:eastAsia="Arial" w:cs="Arial"/>
        </w:rPr>
        <w:t xml:space="preserve"> FUTURES2020</w:t>
      </w:r>
      <w:r w:rsidR="00090C47" w:rsidRPr="002C010B">
        <w:rPr>
          <w:rFonts w:eastAsia="Arial" w:cs="Arial"/>
        </w:rPr>
        <w:t xml:space="preserve"> activities. Where relevant and practical p</w:t>
      </w:r>
      <w:r w:rsidR="00EF460A" w:rsidRPr="002C010B">
        <w:rPr>
          <w:rFonts w:eastAsia="Arial" w:cs="Arial"/>
        </w:rPr>
        <w:t xml:space="preserve">artners </w:t>
      </w:r>
      <w:r w:rsidR="00090C47" w:rsidRPr="002C010B">
        <w:rPr>
          <w:rFonts w:eastAsia="Arial" w:cs="Arial"/>
        </w:rPr>
        <w:t xml:space="preserve">extended </w:t>
      </w:r>
      <w:r w:rsidR="00265754" w:rsidRPr="002C010B">
        <w:rPr>
          <w:rFonts w:eastAsia="Arial" w:cs="Arial"/>
        </w:rPr>
        <w:t>this support to researchers taking part in other consortium members’ activities.</w:t>
      </w:r>
      <w:r w:rsidR="00EF460A" w:rsidRPr="002C010B">
        <w:rPr>
          <w:rFonts w:eastAsia="Arial" w:cs="Arial"/>
        </w:rPr>
        <w:t xml:space="preserve"> </w:t>
      </w:r>
    </w:p>
    <w:p w14:paraId="2C31150F" w14:textId="77777777" w:rsidR="007C5951" w:rsidRPr="002C010B" w:rsidRDefault="007C5951" w:rsidP="00BB1707">
      <w:pPr>
        <w:spacing w:after="0" w:line="276" w:lineRule="auto"/>
        <w:rPr>
          <w:rFonts w:eastAsia="Arial" w:cs="Arial"/>
        </w:rPr>
      </w:pPr>
    </w:p>
    <w:p w14:paraId="36A4F0FA" w14:textId="3127404F" w:rsidR="00E60D82" w:rsidRPr="002C010B" w:rsidRDefault="00891203" w:rsidP="00BB1707">
      <w:pPr>
        <w:pStyle w:val="CommentText"/>
        <w:spacing w:line="276" w:lineRule="auto"/>
        <w:rPr>
          <w:sz w:val="22"/>
          <w:szCs w:val="22"/>
        </w:rPr>
      </w:pPr>
      <w:r w:rsidRPr="002C010B">
        <w:rPr>
          <w:sz w:val="22"/>
          <w:szCs w:val="22"/>
        </w:rPr>
        <w:t xml:space="preserve">All researchers taking part in </w:t>
      </w:r>
      <w:proofErr w:type="spellStart"/>
      <w:r w:rsidRPr="002C010B">
        <w:rPr>
          <w:sz w:val="22"/>
          <w:szCs w:val="22"/>
        </w:rPr>
        <w:t>UoBa</w:t>
      </w:r>
      <w:proofErr w:type="spellEnd"/>
      <w:r w:rsidRPr="002C010B">
        <w:rPr>
          <w:sz w:val="22"/>
          <w:szCs w:val="22"/>
        </w:rPr>
        <w:t xml:space="preserve"> activities were </w:t>
      </w:r>
      <w:r w:rsidR="00730DE5" w:rsidRPr="002C010B">
        <w:rPr>
          <w:sz w:val="22"/>
          <w:szCs w:val="22"/>
        </w:rPr>
        <w:t>provided 1:1 support</w:t>
      </w:r>
      <w:r w:rsidR="00BC5833" w:rsidRPr="002C010B">
        <w:rPr>
          <w:sz w:val="22"/>
          <w:szCs w:val="22"/>
        </w:rPr>
        <w:t xml:space="preserve"> by the </w:t>
      </w:r>
      <w:proofErr w:type="spellStart"/>
      <w:r w:rsidR="00BC5833" w:rsidRPr="002C010B">
        <w:rPr>
          <w:sz w:val="22"/>
          <w:szCs w:val="22"/>
        </w:rPr>
        <w:t>UoBa</w:t>
      </w:r>
      <w:proofErr w:type="spellEnd"/>
      <w:r w:rsidR="00BC5833" w:rsidRPr="002C010B">
        <w:rPr>
          <w:sz w:val="22"/>
          <w:szCs w:val="22"/>
        </w:rPr>
        <w:t xml:space="preserve"> Public Engagement Unit. For example, this included reviewing content made for the Global Science Show, and assisting with content planning for the EU Corner Twitter Takeover. </w:t>
      </w:r>
      <w:proofErr w:type="spellStart"/>
      <w:r w:rsidR="00BC5833" w:rsidRPr="002C010B">
        <w:rPr>
          <w:sz w:val="22"/>
          <w:szCs w:val="22"/>
        </w:rPr>
        <w:t>UoBa</w:t>
      </w:r>
      <w:proofErr w:type="spellEnd"/>
      <w:r w:rsidR="00BC5833" w:rsidRPr="002C010B">
        <w:rPr>
          <w:sz w:val="22"/>
          <w:szCs w:val="22"/>
        </w:rPr>
        <w:t xml:space="preserve"> also held a number of ‘surgeries’ for researchers who were taking part in the activities to get feedback and input on their activities as they were developing them in advance of delivery of the events. Public Engagement Unit staff were also available throughout the events to assist with any technical problems and support researchers if they had any questions. All researchers taking part in </w:t>
      </w:r>
      <w:proofErr w:type="spellStart"/>
      <w:r w:rsidR="00BC5833" w:rsidRPr="002C010B">
        <w:rPr>
          <w:sz w:val="22"/>
          <w:szCs w:val="22"/>
        </w:rPr>
        <w:t>UoBa</w:t>
      </w:r>
      <w:proofErr w:type="spellEnd"/>
      <w:r w:rsidR="00BC5833" w:rsidRPr="002C010B">
        <w:rPr>
          <w:sz w:val="22"/>
          <w:szCs w:val="22"/>
        </w:rPr>
        <w:t xml:space="preserve"> activities were </w:t>
      </w:r>
      <w:r w:rsidR="00C14943" w:rsidRPr="002C010B">
        <w:rPr>
          <w:sz w:val="22"/>
          <w:szCs w:val="22"/>
        </w:rPr>
        <w:t xml:space="preserve">able to access the </w:t>
      </w:r>
      <w:r w:rsidR="00E60D82" w:rsidRPr="002C010B">
        <w:rPr>
          <w:sz w:val="22"/>
          <w:szCs w:val="22"/>
        </w:rPr>
        <w:t xml:space="preserve">Public Engagement Knowledge Hub, an online set of </w:t>
      </w:r>
      <w:r w:rsidR="00C14943" w:rsidRPr="002C010B">
        <w:rPr>
          <w:sz w:val="22"/>
          <w:szCs w:val="22"/>
        </w:rPr>
        <w:t xml:space="preserve">8 </w:t>
      </w:r>
      <w:r w:rsidR="00E60D82" w:rsidRPr="002C010B">
        <w:rPr>
          <w:sz w:val="22"/>
          <w:szCs w:val="22"/>
        </w:rPr>
        <w:t>e-learning resources</w:t>
      </w:r>
      <w:r w:rsidR="00C14943" w:rsidRPr="002C010B">
        <w:rPr>
          <w:sz w:val="22"/>
          <w:szCs w:val="22"/>
        </w:rPr>
        <w:t xml:space="preserve">, covering </w:t>
      </w:r>
      <w:r w:rsidR="00C14943" w:rsidRPr="002C010B">
        <w:rPr>
          <w:sz w:val="22"/>
          <w:szCs w:val="22"/>
        </w:rPr>
        <w:lastRenderedPageBreak/>
        <w:t xml:space="preserve">topics </w:t>
      </w:r>
      <w:r w:rsidR="00E60D82" w:rsidRPr="002C010B">
        <w:rPr>
          <w:sz w:val="22"/>
          <w:szCs w:val="22"/>
        </w:rPr>
        <w:t>including ‘How do I manage my event?’ and ‘How can I facilitate a workshop?’</w:t>
      </w:r>
      <w:r w:rsidR="00BC5833" w:rsidRPr="002C010B">
        <w:rPr>
          <w:sz w:val="22"/>
          <w:szCs w:val="22"/>
        </w:rPr>
        <w:t xml:space="preserve">, and they were offered </w:t>
      </w:r>
      <w:r w:rsidR="00107B9E" w:rsidRPr="002C010B">
        <w:rPr>
          <w:sz w:val="22"/>
          <w:szCs w:val="22"/>
        </w:rPr>
        <w:t xml:space="preserve">Online Public Engagement training organised and delivered by </w:t>
      </w:r>
      <w:proofErr w:type="spellStart"/>
      <w:r w:rsidR="00107B9E" w:rsidRPr="002C010B">
        <w:rPr>
          <w:sz w:val="22"/>
          <w:szCs w:val="22"/>
        </w:rPr>
        <w:t>UoBa</w:t>
      </w:r>
      <w:proofErr w:type="spellEnd"/>
      <w:r w:rsidR="00107B9E" w:rsidRPr="002C010B">
        <w:rPr>
          <w:sz w:val="22"/>
          <w:szCs w:val="22"/>
        </w:rPr>
        <w:t>. This online session focused on sharing how the researchers can engage public groups effectively online and how to create effective short videos using equipment that researchers would have at home.</w:t>
      </w:r>
      <w:r w:rsidR="008E5CB1" w:rsidRPr="002C010B">
        <w:rPr>
          <w:sz w:val="22"/>
          <w:szCs w:val="22"/>
        </w:rPr>
        <w:t xml:space="preserve"> </w:t>
      </w:r>
      <w:proofErr w:type="spellStart"/>
      <w:r w:rsidR="008E5CB1" w:rsidRPr="002C010B">
        <w:rPr>
          <w:sz w:val="22"/>
          <w:szCs w:val="22"/>
        </w:rPr>
        <w:t>UoB</w:t>
      </w:r>
      <w:proofErr w:type="spellEnd"/>
      <w:r w:rsidR="0097628F" w:rsidRPr="002C010B">
        <w:rPr>
          <w:sz w:val="22"/>
          <w:szCs w:val="22"/>
        </w:rPr>
        <w:t>, BSU</w:t>
      </w:r>
      <w:r w:rsidR="007B61BB" w:rsidRPr="002C010B">
        <w:rPr>
          <w:sz w:val="22"/>
          <w:szCs w:val="22"/>
        </w:rPr>
        <w:t xml:space="preserve">, </w:t>
      </w:r>
      <w:proofErr w:type="spellStart"/>
      <w:r w:rsidR="007B61BB" w:rsidRPr="002C010B">
        <w:rPr>
          <w:sz w:val="22"/>
          <w:szCs w:val="22"/>
        </w:rPr>
        <w:t>UoE</w:t>
      </w:r>
      <w:proofErr w:type="spellEnd"/>
      <w:r w:rsidR="007B61BB" w:rsidRPr="002C010B">
        <w:rPr>
          <w:sz w:val="22"/>
          <w:szCs w:val="22"/>
        </w:rPr>
        <w:t xml:space="preserve"> </w:t>
      </w:r>
      <w:r w:rsidR="008E5CB1" w:rsidRPr="002C010B">
        <w:rPr>
          <w:sz w:val="22"/>
          <w:szCs w:val="22"/>
        </w:rPr>
        <w:t xml:space="preserve">and </w:t>
      </w:r>
      <w:proofErr w:type="spellStart"/>
      <w:r w:rsidR="008E5CB1" w:rsidRPr="002C010B">
        <w:rPr>
          <w:sz w:val="22"/>
          <w:szCs w:val="22"/>
        </w:rPr>
        <w:t>UoP</w:t>
      </w:r>
      <w:proofErr w:type="spellEnd"/>
      <w:r w:rsidR="008E5CB1" w:rsidRPr="002C010B">
        <w:rPr>
          <w:sz w:val="22"/>
          <w:szCs w:val="22"/>
        </w:rPr>
        <w:t xml:space="preserve"> researchers were also invited to attend</w:t>
      </w:r>
      <w:r w:rsidR="00EB66DB" w:rsidRPr="002C010B">
        <w:rPr>
          <w:sz w:val="22"/>
          <w:szCs w:val="22"/>
        </w:rPr>
        <w:t>.</w:t>
      </w:r>
      <w:r w:rsidR="008E5CB1" w:rsidRPr="002C010B">
        <w:rPr>
          <w:sz w:val="22"/>
          <w:szCs w:val="22"/>
        </w:rPr>
        <w:t xml:space="preserve"> </w:t>
      </w:r>
    </w:p>
    <w:p w14:paraId="50CA2407" w14:textId="2D22603D" w:rsidR="00C6442C" w:rsidRPr="002C010B" w:rsidRDefault="000F73DE" w:rsidP="00BB1707">
      <w:pPr>
        <w:pStyle w:val="CommentText"/>
        <w:spacing w:line="276" w:lineRule="auto"/>
        <w:rPr>
          <w:sz w:val="22"/>
          <w:szCs w:val="22"/>
        </w:rPr>
      </w:pPr>
      <w:r w:rsidRPr="002C010B">
        <w:rPr>
          <w:sz w:val="22"/>
          <w:szCs w:val="22"/>
        </w:rPr>
        <w:t xml:space="preserve">All researchers taking part in </w:t>
      </w:r>
      <w:proofErr w:type="spellStart"/>
      <w:r w:rsidRPr="002C010B">
        <w:rPr>
          <w:sz w:val="22"/>
          <w:szCs w:val="22"/>
        </w:rPr>
        <w:t>UoB</w:t>
      </w:r>
      <w:proofErr w:type="spellEnd"/>
      <w:r w:rsidRPr="002C010B">
        <w:rPr>
          <w:sz w:val="22"/>
          <w:szCs w:val="22"/>
        </w:rPr>
        <w:t xml:space="preserve"> activities were </w:t>
      </w:r>
      <w:r w:rsidR="00FA1309" w:rsidRPr="002C010B">
        <w:rPr>
          <w:color w:val="000000" w:themeColor="text1"/>
          <w:sz w:val="22"/>
          <w:szCs w:val="22"/>
        </w:rPr>
        <w:t xml:space="preserve">given the opportunity to discuss and develop their engagement plans with </w:t>
      </w:r>
      <w:r w:rsidR="00FA1309" w:rsidRPr="002C010B">
        <w:rPr>
          <w:sz w:val="22"/>
          <w:szCs w:val="22"/>
        </w:rPr>
        <w:t>the</w:t>
      </w:r>
      <w:r w:rsidR="00097BEE" w:rsidRPr="002C010B">
        <w:rPr>
          <w:sz w:val="22"/>
          <w:szCs w:val="22"/>
        </w:rPr>
        <w:t xml:space="preserve"> FUTURES2020 Project Coordinator and the </w:t>
      </w:r>
      <w:proofErr w:type="spellStart"/>
      <w:r w:rsidR="00097BEE" w:rsidRPr="002C010B">
        <w:rPr>
          <w:sz w:val="22"/>
          <w:szCs w:val="22"/>
        </w:rPr>
        <w:t>UoB</w:t>
      </w:r>
      <w:proofErr w:type="spellEnd"/>
      <w:r w:rsidR="00097BEE" w:rsidRPr="002C010B">
        <w:rPr>
          <w:sz w:val="22"/>
          <w:szCs w:val="22"/>
        </w:rPr>
        <w:t xml:space="preserve"> Public Engagement team.</w:t>
      </w:r>
      <w:r w:rsidR="00381777" w:rsidRPr="002C010B">
        <w:rPr>
          <w:sz w:val="22"/>
          <w:szCs w:val="22"/>
        </w:rPr>
        <w:t xml:space="preserve"> </w:t>
      </w:r>
      <w:r w:rsidR="00746009" w:rsidRPr="002C010B">
        <w:rPr>
          <w:sz w:val="22"/>
          <w:szCs w:val="22"/>
        </w:rPr>
        <w:t xml:space="preserve">All researchers taking part in </w:t>
      </w:r>
      <w:proofErr w:type="spellStart"/>
      <w:r w:rsidR="00746009" w:rsidRPr="002C010B">
        <w:rPr>
          <w:sz w:val="22"/>
          <w:szCs w:val="22"/>
        </w:rPr>
        <w:t>UoB</w:t>
      </w:r>
      <w:proofErr w:type="spellEnd"/>
      <w:r w:rsidR="00746009" w:rsidRPr="002C010B">
        <w:rPr>
          <w:sz w:val="22"/>
          <w:szCs w:val="22"/>
        </w:rPr>
        <w:t xml:space="preserve"> activities </w:t>
      </w:r>
      <w:r w:rsidR="00EB66DB" w:rsidRPr="002C010B">
        <w:rPr>
          <w:sz w:val="22"/>
          <w:szCs w:val="22"/>
        </w:rPr>
        <w:t xml:space="preserve">were invited </w:t>
      </w:r>
      <w:r w:rsidRPr="002C010B">
        <w:rPr>
          <w:sz w:val="22"/>
          <w:szCs w:val="22"/>
        </w:rPr>
        <w:t xml:space="preserve">to take part in 1 of 2 training sessions </w:t>
      </w:r>
      <w:r w:rsidR="00645CC3" w:rsidRPr="002C010B">
        <w:rPr>
          <w:sz w:val="22"/>
          <w:szCs w:val="22"/>
        </w:rPr>
        <w:t>designed for</w:t>
      </w:r>
      <w:r w:rsidR="003127D8" w:rsidRPr="002C010B">
        <w:rPr>
          <w:sz w:val="22"/>
          <w:szCs w:val="22"/>
        </w:rPr>
        <w:t xml:space="preserve"> FUTURES2020 and delivered by experienced Public Engagement Associates which covered how to e</w:t>
      </w:r>
      <w:r w:rsidR="00147A25" w:rsidRPr="002C010B">
        <w:rPr>
          <w:sz w:val="22"/>
          <w:szCs w:val="22"/>
        </w:rPr>
        <w:t>ngag</w:t>
      </w:r>
      <w:r w:rsidR="003127D8" w:rsidRPr="002C010B">
        <w:rPr>
          <w:sz w:val="22"/>
          <w:szCs w:val="22"/>
        </w:rPr>
        <w:t>e</w:t>
      </w:r>
      <w:r w:rsidR="00147A25" w:rsidRPr="002C010B">
        <w:rPr>
          <w:sz w:val="22"/>
          <w:szCs w:val="22"/>
        </w:rPr>
        <w:t xml:space="preserve"> the </w:t>
      </w:r>
      <w:r w:rsidR="003127D8" w:rsidRPr="002C010B">
        <w:rPr>
          <w:sz w:val="22"/>
          <w:szCs w:val="22"/>
        </w:rPr>
        <w:t>p</w:t>
      </w:r>
      <w:r w:rsidR="00147A25" w:rsidRPr="002C010B">
        <w:rPr>
          <w:sz w:val="22"/>
          <w:szCs w:val="22"/>
        </w:rPr>
        <w:t xml:space="preserve">ublic with </w:t>
      </w:r>
      <w:r w:rsidR="003127D8" w:rsidRPr="002C010B">
        <w:rPr>
          <w:sz w:val="22"/>
          <w:szCs w:val="22"/>
        </w:rPr>
        <w:t>r</w:t>
      </w:r>
      <w:r w:rsidR="00147A25" w:rsidRPr="002C010B">
        <w:rPr>
          <w:sz w:val="22"/>
          <w:szCs w:val="22"/>
        </w:rPr>
        <w:t xml:space="preserve">esearch </w:t>
      </w:r>
      <w:r w:rsidR="003127D8" w:rsidRPr="002C010B">
        <w:rPr>
          <w:sz w:val="22"/>
          <w:szCs w:val="22"/>
        </w:rPr>
        <w:t>o</w:t>
      </w:r>
      <w:r w:rsidRPr="002C010B">
        <w:rPr>
          <w:sz w:val="22"/>
          <w:szCs w:val="22"/>
        </w:rPr>
        <w:t>nline</w:t>
      </w:r>
      <w:r w:rsidR="007C69C8" w:rsidRPr="002C010B">
        <w:rPr>
          <w:sz w:val="22"/>
          <w:szCs w:val="22"/>
        </w:rPr>
        <w:t xml:space="preserve">. </w:t>
      </w:r>
      <w:r w:rsidRPr="002C010B">
        <w:rPr>
          <w:sz w:val="22"/>
          <w:szCs w:val="22"/>
        </w:rPr>
        <w:t xml:space="preserve">The sessions </w:t>
      </w:r>
      <w:r w:rsidR="003127D8" w:rsidRPr="002C010B">
        <w:rPr>
          <w:sz w:val="22"/>
          <w:szCs w:val="22"/>
        </w:rPr>
        <w:t>explored how to</w:t>
      </w:r>
      <w:r w:rsidRPr="002C010B">
        <w:rPr>
          <w:sz w:val="22"/>
          <w:szCs w:val="22"/>
        </w:rPr>
        <w:t xml:space="preserve"> </w:t>
      </w:r>
      <w:r w:rsidR="007C69C8" w:rsidRPr="002C010B">
        <w:rPr>
          <w:sz w:val="22"/>
          <w:szCs w:val="22"/>
        </w:rPr>
        <w:t>t</w:t>
      </w:r>
      <w:r w:rsidRPr="002C010B">
        <w:rPr>
          <w:sz w:val="22"/>
          <w:szCs w:val="22"/>
        </w:rPr>
        <w:t>alk about your research with the public, finding the hook in your own research, and tools for online engagement.</w:t>
      </w:r>
      <w:r w:rsidR="00C6442C" w:rsidRPr="002C010B">
        <w:rPr>
          <w:sz w:val="22"/>
          <w:szCs w:val="22"/>
        </w:rPr>
        <w:t xml:space="preserve"> </w:t>
      </w:r>
      <w:r w:rsidR="00344A38" w:rsidRPr="002C010B">
        <w:rPr>
          <w:sz w:val="22"/>
          <w:szCs w:val="22"/>
        </w:rPr>
        <w:t xml:space="preserve">A set of accompanying slides was also provided. </w:t>
      </w:r>
      <w:r w:rsidR="00942C8B" w:rsidRPr="002C010B">
        <w:rPr>
          <w:sz w:val="22"/>
          <w:szCs w:val="22"/>
        </w:rPr>
        <w:t>R</w:t>
      </w:r>
      <w:r w:rsidR="00C6442C" w:rsidRPr="002C010B">
        <w:rPr>
          <w:sz w:val="22"/>
          <w:szCs w:val="22"/>
        </w:rPr>
        <w:t xml:space="preserve">esearchers </w:t>
      </w:r>
      <w:r w:rsidR="00942C8B" w:rsidRPr="002C010B">
        <w:rPr>
          <w:sz w:val="22"/>
          <w:szCs w:val="22"/>
        </w:rPr>
        <w:t xml:space="preserve">participating in </w:t>
      </w:r>
      <w:proofErr w:type="spellStart"/>
      <w:r w:rsidR="00942C8B" w:rsidRPr="002C010B">
        <w:rPr>
          <w:sz w:val="22"/>
          <w:szCs w:val="22"/>
        </w:rPr>
        <w:t>UoB</w:t>
      </w:r>
      <w:proofErr w:type="spellEnd"/>
      <w:r w:rsidR="00942C8B" w:rsidRPr="002C010B">
        <w:rPr>
          <w:sz w:val="22"/>
          <w:szCs w:val="22"/>
        </w:rPr>
        <w:t xml:space="preserve"> activities </w:t>
      </w:r>
      <w:r w:rsidR="00C6442C" w:rsidRPr="002C010B">
        <w:rPr>
          <w:sz w:val="22"/>
          <w:szCs w:val="22"/>
        </w:rPr>
        <w:t xml:space="preserve">were also provided with </w:t>
      </w:r>
      <w:r w:rsidR="00344A38" w:rsidRPr="002C010B">
        <w:rPr>
          <w:sz w:val="22"/>
          <w:szCs w:val="22"/>
        </w:rPr>
        <w:t>a</w:t>
      </w:r>
      <w:r w:rsidR="00C6442C" w:rsidRPr="002C010B">
        <w:rPr>
          <w:sz w:val="22"/>
          <w:szCs w:val="22"/>
        </w:rPr>
        <w:t xml:space="preserve"> briefing document for the activity</w:t>
      </w:r>
      <w:r w:rsidR="00344A38" w:rsidRPr="002C010B">
        <w:rPr>
          <w:sz w:val="22"/>
          <w:szCs w:val="22"/>
        </w:rPr>
        <w:t>/</w:t>
      </w:r>
      <w:proofErr w:type="spellStart"/>
      <w:r w:rsidR="00344A38" w:rsidRPr="002C010B">
        <w:rPr>
          <w:sz w:val="22"/>
          <w:szCs w:val="22"/>
        </w:rPr>
        <w:t>ies</w:t>
      </w:r>
      <w:proofErr w:type="spellEnd"/>
      <w:r w:rsidR="00C6442C" w:rsidRPr="002C010B">
        <w:rPr>
          <w:sz w:val="22"/>
          <w:szCs w:val="22"/>
        </w:rPr>
        <w:t xml:space="preserve"> they were participating in which explained the aims and structure of the activity and offered suggestions about how they might approach it/engage their audience</w:t>
      </w:r>
      <w:r w:rsidR="003127D8" w:rsidRPr="002C010B">
        <w:rPr>
          <w:sz w:val="22"/>
          <w:szCs w:val="22"/>
        </w:rPr>
        <w:t xml:space="preserve">. They were also </w:t>
      </w:r>
      <w:r w:rsidR="00047A1D" w:rsidRPr="002C010B">
        <w:rPr>
          <w:sz w:val="22"/>
          <w:szCs w:val="22"/>
        </w:rPr>
        <w:t>provided with a t</w:t>
      </w:r>
      <w:r w:rsidR="00C6442C" w:rsidRPr="002C010B">
        <w:rPr>
          <w:sz w:val="22"/>
          <w:szCs w:val="22"/>
        </w:rPr>
        <w:t xml:space="preserve">echnology </w:t>
      </w:r>
      <w:r w:rsidR="00047A1D" w:rsidRPr="002C010B">
        <w:rPr>
          <w:sz w:val="22"/>
          <w:szCs w:val="22"/>
        </w:rPr>
        <w:t>g</w:t>
      </w:r>
      <w:r w:rsidR="00C6442C" w:rsidRPr="002C010B">
        <w:rPr>
          <w:sz w:val="22"/>
          <w:szCs w:val="22"/>
        </w:rPr>
        <w:t>uidance document</w:t>
      </w:r>
      <w:r w:rsidR="003127D8" w:rsidRPr="002C010B">
        <w:rPr>
          <w:sz w:val="22"/>
          <w:szCs w:val="22"/>
        </w:rPr>
        <w:t>, which i</w:t>
      </w:r>
      <w:r w:rsidR="00C6442C" w:rsidRPr="002C010B">
        <w:rPr>
          <w:sz w:val="22"/>
          <w:szCs w:val="22"/>
        </w:rPr>
        <w:t xml:space="preserve">ncluded: </w:t>
      </w:r>
      <w:r w:rsidR="00047A1D" w:rsidRPr="002C010B">
        <w:rPr>
          <w:sz w:val="22"/>
          <w:szCs w:val="22"/>
        </w:rPr>
        <w:t>l</w:t>
      </w:r>
      <w:r w:rsidR="00C6442C" w:rsidRPr="002C010B">
        <w:rPr>
          <w:sz w:val="22"/>
          <w:szCs w:val="22"/>
        </w:rPr>
        <w:t xml:space="preserve">inks to a video about how to set up your technology and furniture for optimal web-cam use, produced by Jamie Gallagher; a list of useful free digital tools and resources; directions to specific How-to videos produced by Zoom; advice about how to produce captioned videos; and </w:t>
      </w:r>
      <w:r w:rsidR="00047A1D" w:rsidRPr="002C010B">
        <w:rPr>
          <w:sz w:val="22"/>
          <w:szCs w:val="22"/>
        </w:rPr>
        <w:t xml:space="preserve">bespoke </w:t>
      </w:r>
      <w:r w:rsidR="00C6442C" w:rsidRPr="002C010B">
        <w:rPr>
          <w:sz w:val="22"/>
          <w:szCs w:val="22"/>
        </w:rPr>
        <w:t>instructions about how to use Remo</w:t>
      </w:r>
      <w:r w:rsidR="25158C69" w:rsidRPr="002C010B">
        <w:rPr>
          <w:sz w:val="22"/>
          <w:szCs w:val="22"/>
        </w:rPr>
        <w:t>, an online conference hall platform</w:t>
      </w:r>
      <w:r w:rsidR="00C6442C" w:rsidRPr="002C010B">
        <w:rPr>
          <w:sz w:val="22"/>
          <w:szCs w:val="22"/>
        </w:rPr>
        <w:t>.</w:t>
      </w:r>
    </w:p>
    <w:p w14:paraId="39526E01" w14:textId="364EB693" w:rsidR="00D91C2C" w:rsidRPr="002C010B" w:rsidRDefault="00676B9C" w:rsidP="00BB1707">
      <w:pPr>
        <w:pStyle w:val="CommentText"/>
        <w:spacing w:line="276" w:lineRule="auto"/>
        <w:rPr>
          <w:sz w:val="22"/>
          <w:szCs w:val="22"/>
        </w:rPr>
      </w:pPr>
      <w:r w:rsidRPr="002C010B">
        <w:rPr>
          <w:sz w:val="22"/>
          <w:szCs w:val="22"/>
        </w:rPr>
        <w:t xml:space="preserve">All researchers taking part in </w:t>
      </w:r>
      <w:proofErr w:type="spellStart"/>
      <w:r w:rsidRPr="002C010B">
        <w:rPr>
          <w:sz w:val="22"/>
          <w:szCs w:val="22"/>
        </w:rPr>
        <w:t>UoE</w:t>
      </w:r>
      <w:proofErr w:type="spellEnd"/>
      <w:r w:rsidRPr="002C010B">
        <w:rPr>
          <w:sz w:val="22"/>
          <w:szCs w:val="22"/>
        </w:rPr>
        <w:t xml:space="preserve"> activities were </w:t>
      </w:r>
      <w:r w:rsidRPr="002C010B">
        <w:rPr>
          <w:color w:val="000000"/>
          <w:sz w:val="22"/>
          <w:szCs w:val="22"/>
        </w:rPr>
        <w:t xml:space="preserve">given </w:t>
      </w:r>
      <w:r w:rsidR="0058227C" w:rsidRPr="002C010B">
        <w:rPr>
          <w:color w:val="000000"/>
          <w:sz w:val="22"/>
          <w:szCs w:val="22"/>
        </w:rPr>
        <w:t xml:space="preserve">1:1 support, including </w:t>
      </w:r>
      <w:r w:rsidRPr="002C010B">
        <w:rPr>
          <w:color w:val="000000"/>
          <w:sz w:val="22"/>
          <w:szCs w:val="22"/>
        </w:rPr>
        <w:t xml:space="preserve">the opportunity to discuss and develop their engagement plans with </w:t>
      </w:r>
      <w:r w:rsidRPr="002C010B">
        <w:rPr>
          <w:sz w:val="22"/>
          <w:szCs w:val="22"/>
        </w:rPr>
        <w:t xml:space="preserve">the Agile Rabbit team, </w:t>
      </w:r>
      <w:r w:rsidR="0015014D" w:rsidRPr="002C010B">
        <w:rPr>
          <w:sz w:val="22"/>
          <w:szCs w:val="22"/>
        </w:rPr>
        <w:t xml:space="preserve">and they were provided with </w:t>
      </w:r>
      <w:r w:rsidR="00D91C2C" w:rsidRPr="002C010B">
        <w:rPr>
          <w:sz w:val="22"/>
          <w:szCs w:val="22"/>
        </w:rPr>
        <w:t xml:space="preserve">recordings of successful similar events and helped to </w:t>
      </w:r>
      <w:r w:rsidR="0015014D" w:rsidRPr="002C010B">
        <w:rPr>
          <w:sz w:val="22"/>
          <w:szCs w:val="22"/>
        </w:rPr>
        <w:t xml:space="preserve">shape </w:t>
      </w:r>
      <w:r w:rsidR="00D91C2C" w:rsidRPr="002C010B">
        <w:rPr>
          <w:sz w:val="22"/>
          <w:szCs w:val="22"/>
        </w:rPr>
        <w:t>own research into similar formats</w:t>
      </w:r>
      <w:r w:rsidR="0058227C" w:rsidRPr="002C010B">
        <w:rPr>
          <w:sz w:val="22"/>
          <w:szCs w:val="22"/>
        </w:rPr>
        <w:t>, and provided with written guides to help them develop their public engagement ideas</w:t>
      </w:r>
      <w:r w:rsidR="00D91C2C" w:rsidRPr="002C010B">
        <w:rPr>
          <w:sz w:val="22"/>
          <w:szCs w:val="22"/>
        </w:rPr>
        <w:t>. All researchers were offered the opportunity to attend practice sessions to learn how to use the online software</w:t>
      </w:r>
      <w:r w:rsidR="00955EFC" w:rsidRPr="002C010B">
        <w:rPr>
          <w:sz w:val="22"/>
          <w:szCs w:val="22"/>
        </w:rPr>
        <w:t>; 5 sessions were delivered</w:t>
      </w:r>
      <w:r w:rsidR="00D91C2C" w:rsidRPr="002C010B">
        <w:rPr>
          <w:sz w:val="22"/>
          <w:szCs w:val="22"/>
        </w:rPr>
        <w:t xml:space="preserve">.  </w:t>
      </w:r>
      <w:proofErr w:type="spellStart"/>
      <w:r w:rsidR="00D91C2C" w:rsidRPr="002C010B">
        <w:rPr>
          <w:sz w:val="22"/>
          <w:szCs w:val="22"/>
        </w:rPr>
        <w:t>UoE</w:t>
      </w:r>
      <w:proofErr w:type="spellEnd"/>
      <w:r w:rsidR="00D91C2C" w:rsidRPr="002C010B">
        <w:rPr>
          <w:sz w:val="22"/>
          <w:szCs w:val="22"/>
        </w:rPr>
        <w:t xml:space="preserve"> </w:t>
      </w:r>
      <w:r w:rsidR="00C03743" w:rsidRPr="002C010B">
        <w:rPr>
          <w:sz w:val="22"/>
          <w:szCs w:val="22"/>
        </w:rPr>
        <w:t>r</w:t>
      </w:r>
      <w:r w:rsidR="00D91C2C" w:rsidRPr="002C010B">
        <w:rPr>
          <w:sz w:val="22"/>
          <w:szCs w:val="22"/>
        </w:rPr>
        <w:t xml:space="preserve">esearchers were directed to online videos and written guides to help them with public engagement ideas. </w:t>
      </w:r>
    </w:p>
    <w:p w14:paraId="1E89A586" w14:textId="0163E29F" w:rsidR="00CA7F77" w:rsidRPr="002C010B" w:rsidRDefault="00D91C2C" w:rsidP="00BB1707">
      <w:pPr>
        <w:pStyle w:val="CommentText"/>
        <w:spacing w:line="276" w:lineRule="auto"/>
        <w:rPr>
          <w:sz w:val="22"/>
          <w:szCs w:val="22"/>
        </w:rPr>
      </w:pPr>
      <w:r w:rsidRPr="002C010B">
        <w:rPr>
          <w:sz w:val="22"/>
          <w:szCs w:val="22"/>
        </w:rPr>
        <w:t xml:space="preserve">At </w:t>
      </w:r>
      <w:proofErr w:type="spellStart"/>
      <w:r w:rsidRPr="002C010B">
        <w:rPr>
          <w:sz w:val="22"/>
          <w:szCs w:val="22"/>
        </w:rPr>
        <w:t>UoP</w:t>
      </w:r>
      <w:proofErr w:type="spellEnd"/>
      <w:r w:rsidRPr="002C010B">
        <w:rPr>
          <w:sz w:val="22"/>
          <w:szCs w:val="22"/>
        </w:rPr>
        <w:t xml:space="preserve"> extensive support to facilitate researchers’ activity was provided by the FUTURES events team and First Sight Media. </w:t>
      </w:r>
      <w:r w:rsidR="00CA7F77" w:rsidRPr="002C010B">
        <w:rPr>
          <w:sz w:val="22"/>
          <w:szCs w:val="22"/>
        </w:rPr>
        <w:t>They worked with researchers to develop content and scripts for the activities, and b</w:t>
      </w:r>
      <w:r w:rsidR="009A48BA" w:rsidRPr="002C010B">
        <w:rPr>
          <w:sz w:val="22"/>
          <w:szCs w:val="22"/>
        </w:rPr>
        <w:t xml:space="preserve">ecause each of </w:t>
      </w:r>
      <w:proofErr w:type="spellStart"/>
      <w:r w:rsidR="009A48BA" w:rsidRPr="002C010B">
        <w:rPr>
          <w:sz w:val="22"/>
          <w:szCs w:val="22"/>
        </w:rPr>
        <w:t>UoP’s</w:t>
      </w:r>
      <w:proofErr w:type="spellEnd"/>
      <w:r w:rsidR="009A48BA" w:rsidRPr="002C010B">
        <w:rPr>
          <w:sz w:val="22"/>
          <w:szCs w:val="22"/>
        </w:rPr>
        <w:t xml:space="preserve"> </w:t>
      </w:r>
      <w:r w:rsidR="005A2929" w:rsidRPr="002C010B">
        <w:rPr>
          <w:sz w:val="22"/>
          <w:szCs w:val="22"/>
        </w:rPr>
        <w:t xml:space="preserve">4 </w:t>
      </w:r>
      <w:r w:rsidR="009A48BA" w:rsidRPr="002C010B">
        <w:rPr>
          <w:sz w:val="22"/>
          <w:szCs w:val="22"/>
        </w:rPr>
        <w:t xml:space="preserve">activities </w:t>
      </w:r>
      <w:r w:rsidR="005A2929" w:rsidRPr="002C010B">
        <w:rPr>
          <w:sz w:val="22"/>
          <w:szCs w:val="22"/>
        </w:rPr>
        <w:t xml:space="preserve">required the creation of pre-recorded material, </w:t>
      </w:r>
      <w:r w:rsidR="001B0188" w:rsidRPr="002C010B">
        <w:rPr>
          <w:sz w:val="22"/>
          <w:szCs w:val="22"/>
        </w:rPr>
        <w:t xml:space="preserve">the </w:t>
      </w:r>
      <w:r w:rsidR="005A2929" w:rsidRPr="002C010B">
        <w:rPr>
          <w:sz w:val="22"/>
          <w:szCs w:val="22"/>
        </w:rPr>
        <w:t xml:space="preserve">researchers received </w:t>
      </w:r>
      <w:r w:rsidR="00704A62" w:rsidRPr="002C010B">
        <w:rPr>
          <w:sz w:val="22"/>
          <w:szCs w:val="22"/>
        </w:rPr>
        <w:t xml:space="preserve">pre-filming briefings and </w:t>
      </w:r>
      <w:r w:rsidR="003F4740" w:rsidRPr="002C010B">
        <w:rPr>
          <w:sz w:val="22"/>
          <w:szCs w:val="22"/>
        </w:rPr>
        <w:t xml:space="preserve">filming </w:t>
      </w:r>
      <w:r w:rsidR="00704A62" w:rsidRPr="002C010B">
        <w:rPr>
          <w:sz w:val="22"/>
          <w:szCs w:val="22"/>
        </w:rPr>
        <w:t>rehearsals</w:t>
      </w:r>
      <w:r w:rsidR="00282C74" w:rsidRPr="002C010B">
        <w:rPr>
          <w:sz w:val="22"/>
          <w:szCs w:val="22"/>
        </w:rPr>
        <w:t xml:space="preserve">. </w:t>
      </w:r>
      <w:r w:rsidR="001B0188" w:rsidRPr="002C010B">
        <w:rPr>
          <w:sz w:val="22"/>
          <w:szCs w:val="22"/>
        </w:rPr>
        <w:t xml:space="preserve">Once the pre-recorded material was produced, researchers also </w:t>
      </w:r>
      <w:r w:rsidR="00282C74" w:rsidRPr="002C010B">
        <w:rPr>
          <w:sz w:val="22"/>
          <w:szCs w:val="22"/>
        </w:rPr>
        <w:t>received</w:t>
      </w:r>
      <w:r w:rsidR="001B0188" w:rsidRPr="002C010B">
        <w:rPr>
          <w:sz w:val="22"/>
          <w:szCs w:val="22"/>
        </w:rPr>
        <w:t xml:space="preserve"> training and </w:t>
      </w:r>
      <w:r w:rsidR="003F4740" w:rsidRPr="002C010B">
        <w:rPr>
          <w:sz w:val="22"/>
          <w:szCs w:val="22"/>
        </w:rPr>
        <w:t xml:space="preserve">event rehearsals to </w:t>
      </w:r>
      <w:r w:rsidRPr="002C010B">
        <w:rPr>
          <w:sz w:val="22"/>
          <w:szCs w:val="22"/>
        </w:rPr>
        <w:t>avoid technical problems and ensure seamless transitions</w:t>
      </w:r>
      <w:r w:rsidR="001B0188" w:rsidRPr="002C010B">
        <w:rPr>
          <w:sz w:val="22"/>
          <w:szCs w:val="22"/>
        </w:rPr>
        <w:t xml:space="preserve"> when events were delivered.  </w:t>
      </w:r>
      <w:r w:rsidRPr="002C010B">
        <w:rPr>
          <w:sz w:val="22"/>
          <w:szCs w:val="22"/>
        </w:rPr>
        <w:t xml:space="preserve"> </w:t>
      </w:r>
    </w:p>
    <w:p w14:paraId="290746C0" w14:textId="67F6771C" w:rsidR="00D534BD" w:rsidRPr="002C010B" w:rsidRDefault="00D534BD" w:rsidP="00BB1707">
      <w:pPr>
        <w:pStyle w:val="CommentText"/>
        <w:spacing w:line="276" w:lineRule="auto"/>
        <w:rPr>
          <w:sz w:val="22"/>
          <w:szCs w:val="22"/>
        </w:rPr>
      </w:pPr>
      <w:r w:rsidRPr="002C010B">
        <w:rPr>
          <w:sz w:val="22"/>
          <w:szCs w:val="22"/>
        </w:rPr>
        <w:t>T</w:t>
      </w:r>
      <w:r w:rsidR="000F73DE" w:rsidRPr="002C010B">
        <w:rPr>
          <w:sz w:val="22"/>
          <w:szCs w:val="22"/>
        </w:rPr>
        <w:t xml:space="preserve">raining </w:t>
      </w:r>
      <w:r w:rsidR="00E60D82" w:rsidRPr="002C010B">
        <w:rPr>
          <w:sz w:val="22"/>
          <w:szCs w:val="22"/>
        </w:rPr>
        <w:t xml:space="preserve">and resources </w:t>
      </w:r>
      <w:r w:rsidRPr="002C010B">
        <w:rPr>
          <w:sz w:val="22"/>
          <w:szCs w:val="22"/>
        </w:rPr>
        <w:t xml:space="preserve">specific to particular activities </w:t>
      </w:r>
      <w:r w:rsidR="000F73DE" w:rsidRPr="002C010B">
        <w:rPr>
          <w:sz w:val="22"/>
          <w:szCs w:val="22"/>
        </w:rPr>
        <w:t>w</w:t>
      </w:r>
      <w:r w:rsidR="00E60D82" w:rsidRPr="002C010B">
        <w:rPr>
          <w:sz w:val="22"/>
          <w:szCs w:val="22"/>
        </w:rPr>
        <w:t>ere</w:t>
      </w:r>
      <w:r w:rsidR="000F73DE" w:rsidRPr="002C010B">
        <w:rPr>
          <w:sz w:val="22"/>
          <w:szCs w:val="22"/>
        </w:rPr>
        <w:t xml:space="preserve"> also offered to </w:t>
      </w:r>
      <w:r w:rsidRPr="002C010B">
        <w:rPr>
          <w:sz w:val="22"/>
          <w:szCs w:val="22"/>
        </w:rPr>
        <w:t xml:space="preserve">participating </w:t>
      </w:r>
      <w:r w:rsidR="000F73DE" w:rsidRPr="002C010B">
        <w:rPr>
          <w:sz w:val="22"/>
          <w:szCs w:val="22"/>
        </w:rPr>
        <w:t>researchers</w:t>
      </w:r>
      <w:r w:rsidRPr="002C010B">
        <w:rPr>
          <w:sz w:val="22"/>
          <w:szCs w:val="22"/>
        </w:rPr>
        <w:t xml:space="preserve">: </w:t>
      </w:r>
    </w:p>
    <w:p w14:paraId="3995E9CA" w14:textId="7A3CDB97" w:rsidR="00337162" w:rsidRPr="002C010B" w:rsidRDefault="00E917D4" w:rsidP="00BB1707">
      <w:pPr>
        <w:pStyle w:val="CommentText"/>
        <w:numPr>
          <w:ilvl w:val="0"/>
          <w:numId w:val="8"/>
        </w:numPr>
        <w:spacing w:line="276" w:lineRule="auto"/>
        <w:rPr>
          <w:sz w:val="22"/>
          <w:szCs w:val="22"/>
        </w:rPr>
      </w:pPr>
      <w:r w:rsidRPr="002C010B">
        <w:rPr>
          <w:sz w:val="22"/>
          <w:szCs w:val="22"/>
        </w:rPr>
        <w:t xml:space="preserve">Participants in </w:t>
      </w:r>
      <w:proofErr w:type="spellStart"/>
      <w:r w:rsidRPr="002C010B">
        <w:rPr>
          <w:sz w:val="22"/>
          <w:szCs w:val="22"/>
        </w:rPr>
        <w:t>UoBa’s</w:t>
      </w:r>
      <w:proofErr w:type="spellEnd"/>
      <w:r w:rsidRPr="002C010B">
        <w:rPr>
          <w:sz w:val="22"/>
          <w:szCs w:val="22"/>
        </w:rPr>
        <w:t xml:space="preserve"> Global Science Show received training that explored how to create science demo</w:t>
      </w:r>
      <w:r w:rsidR="00337162" w:rsidRPr="002C010B">
        <w:rPr>
          <w:sz w:val="22"/>
          <w:szCs w:val="22"/>
        </w:rPr>
        <w:t>n</w:t>
      </w:r>
      <w:r w:rsidRPr="002C010B">
        <w:rPr>
          <w:sz w:val="22"/>
          <w:szCs w:val="22"/>
        </w:rPr>
        <w:t>s</w:t>
      </w:r>
      <w:r w:rsidR="00337162" w:rsidRPr="002C010B">
        <w:rPr>
          <w:sz w:val="22"/>
          <w:szCs w:val="22"/>
        </w:rPr>
        <w:t>tration videos</w:t>
      </w:r>
      <w:r w:rsidRPr="002C010B">
        <w:rPr>
          <w:sz w:val="22"/>
          <w:szCs w:val="22"/>
        </w:rPr>
        <w:t xml:space="preserve"> and </w:t>
      </w:r>
      <w:r w:rsidR="00337162" w:rsidRPr="002C010B">
        <w:rPr>
          <w:sz w:val="22"/>
          <w:szCs w:val="22"/>
        </w:rPr>
        <w:t>how to</w:t>
      </w:r>
      <w:r w:rsidRPr="002C010B">
        <w:rPr>
          <w:sz w:val="22"/>
          <w:szCs w:val="22"/>
        </w:rPr>
        <w:t xml:space="preserve"> film and edit </w:t>
      </w:r>
      <w:r w:rsidR="00337162" w:rsidRPr="002C010B">
        <w:rPr>
          <w:sz w:val="22"/>
          <w:szCs w:val="22"/>
        </w:rPr>
        <w:t>them</w:t>
      </w:r>
      <w:r w:rsidRPr="002C010B">
        <w:rPr>
          <w:sz w:val="22"/>
          <w:szCs w:val="22"/>
        </w:rPr>
        <w:t>.</w:t>
      </w:r>
      <w:r w:rsidR="00BE2AE9" w:rsidRPr="002C010B">
        <w:rPr>
          <w:sz w:val="22"/>
          <w:szCs w:val="22"/>
        </w:rPr>
        <w:t xml:space="preserve"> Researchers were sent tripods and ring lights to help them make high quality videos for the event.</w:t>
      </w:r>
    </w:p>
    <w:p w14:paraId="5B81D5C4" w14:textId="47E79F63" w:rsidR="007F6D6B" w:rsidRPr="002C010B" w:rsidRDefault="00E917D4" w:rsidP="00BB1707">
      <w:pPr>
        <w:pStyle w:val="CommentText"/>
        <w:numPr>
          <w:ilvl w:val="0"/>
          <w:numId w:val="8"/>
        </w:numPr>
        <w:spacing w:line="276" w:lineRule="auto"/>
        <w:rPr>
          <w:sz w:val="22"/>
          <w:szCs w:val="22"/>
        </w:rPr>
      </w:pPr>
      <w:r w:rsidRPr="002C010B">
        <w:rPr>
          <w:sz w:val="22"/>
          <w:szCs w:val="22"/>
        </w:rPr>
        <w:t xml:space="preserve">Participants in </w:t>
      </w:r>
      <w:proofErr w:type="spellStart"/>
      <w:r w:rsidRPr="002C010B">
        <w:rPr>
          <w:sz w:val="22"/>
          <w:szCs w:val="22"/>
        </w:rPr>
        <w:t>UoBa’s</w:t>
      </w:r>
      <w:proofErr w:type="spellEnd"/>
      <w:r w:rsidRPr="002C010B">
        <w:rPr>
          <w:sz w:val="22"/>
          <w:szCs w:val="22"/>
        </w:rPr>
        <w:t xml:space="preserve"> Science </w:t>
      </w:r>
      <w:proofErr w:type="spellStart"/>
      <w:r w:rsidRPr="002C010B">
        <w:rPr>
          <w:sz w:val="22"/>
          <w:szCs w:val="22"/>
        </w:rPr>
        <w:t>Showoff</w:t>
      </w:r>
      <w:proofErr w:type="spellEnd"/>
      <w:r w:rsidRPr="002C010B">
        <w:rPr>
          <w:sz w:val="22"/>
          <w:szCs w:val="22"/>
        </w:rPr>
        <w:t xml:space="preserve"> received a science comedy training session </w:t>
      </w:r>
      <w:r w:rsidR="007F6D6B" w:rsidRPr="002C010B">
        <w:rPr>
          <w:sz w:val="22"/>
          <w:szCs w:val="22"/>
        </w:rPr>
        <w:t xml:space="preserve">to </w:t>
      </w:r>
      <w:r w:rsidRPr="002C010B">
        <w:rPr>
          <w:sz w:val="22"/>
          <w:szCs w:val="22"/>
        </w:rPr>
        <w:t>help</w:t>
      </w:r>
      <w:r w:rsidR="007F6D6B" w:rsidRPr="002C010B">
        <w:rPr>
          <w:sz w:val="22"/>
          <w:szCs w:val="22"/>
        </w:rPr>
        <w:t xml:space="preserve"> them</w:t>
      </w:r>
      <w:r w:rsidRPr="002C010B">
        <w:rPr>
          <w:sz w:val="22"/>
          <w:szCs w:val="22"/>
        </w:rPr>
        <w:t xml:space="preserve"> prepare.</w:t>
      </w:r>
      <w:r w:rsidR="00BE2AE9" w:rsidRPr="002C010B">
        <w:rPr>
          <w:sz w:val="22"/>
          <w:szCs w:val="22"/>
        </w:rPr>
        <w:t xml:space="preserve"> </w:t>
      </w:r>
    </w:p>
    <w:p w14:paraId="1EA5C55F" w14:textId="5CC55A1E" w:rsidR="00160262" w:rsidRPr="002C010B" w:rsidRDefault="00E917D4" w:rsidP="00BB1707">
      <w:pPr>
        <w:pStyle w:val="CommentText"/>
        <w:numPr>
          <w:ilvl w:val="0"/>
          <w:numId w:val="8"/>
        </w:numPr>
        <w:spacing w:line="276" w:lineRule="auto"/>
        <w:rPr>
          <w:sz w:val="22"/>
          <w:szCs w:val="22"/>
        </w:rPr>
      </w:pPr>
      <w:r w:rsidRPr="002C010B">
        <w:rPr>
          <w:sz w:val="22"/>
          <w:szCs w:val="22"/>
        </w:rPr>
        <w:lastRenderedPageBreak/>
        <w:t xml:space="preserve">Participants in </w:t>
      </w:r>
      <w:proofErr w:type="spellStart"/>
      <w:r w:rsidRPr="002C010B">
        <w:rPr>
          <w:sz w:val="22"/>
          <w:szCs w:val="22"/>
        </w:rPr>
        <w:t>UoBa’s</w:t>
      </w:r>
      <w:proofErr w:type="spellEnd"/>
      <w:r w:rsidRPr="002C010B">
        <w:rPr>
          <w:sz w:val="22"/>
          <w:szCs w:val="22"/>
        </w:rPr>
        <w:t xml:space="preserve"> </w:t>
      </w:r>
      <w:proofErr w:type="spellStart"/>
      <w:r w:rsidR="00D15D9F" w:rsidRPr="002C010B">
        <w:rPr>
          <w:sz w:val="22"/>
          <w:szCs w:val="22"/>
        </w:rPr>
        <w:t>FUTURESX</w:t>
      </w:r>
      <w:r w:rsidRPr="002C010B">
        <w:rPr>
          <w:sz w:val="22"/>
          <w:szCs w:val="22"/>
        </w:rPr>
        <w:t>Instagram</w:t>
      </w:r>
      <w:proofErr w:type="spellEnd"/>
      <w:r w:rsidR="00D15D9F" w:rsidRPr="002C010B">
        <w:rPr>
          <w:sz w:val="22"/>
          <w:szCs w:val="22"/>
        </w:rPr>
        <w:t xml:space="preserve"> </w:t>
      </w:r>
      <w:r w:rsidRPr="002C010B">
        <w:rPr>
          <w:sz w:val="22"/>
          <w:szCs w:val="22"/>
        </w:rPr>
        <w:t xml:space="preserve">activity received training on how to use the social media platform Instagram and covered basics around posting content and how to create engage video and photo-based content with professional Instagram content creators. </w:t>
      </w:r>
    </w:p>
    <w:p w14:paraId="1A1F1FA5" w14:textId="7B6A92BE" w:rsidR="00BE2AE9" w:rsidRPr="002C010B" w:rsidRDefault="00BE2AE9" w:rsidP="00BB1707">
      <w:pPr>
        <w:pStyle w:val="CommentText"/>
        <w:numPr>
          <w:ilvl w:val="0"/>
          <w:numId w:val="8"/>
        </w:numPr>
        <w:spacing w:line="276" w:lineRule="auto"/>
        <w:rPr>
          <w:sz w:val="22"/>
          <w:szCs w:val="22"/>
        </w:rPr>
      </w:pPr>
      <w:r w:rsidRPr="002C010B">
        <w:rPr>
          <w:sz w:val="22"/>
          <w:szCs w:val="22"/>
        </w:rPr>
        <w:t xml:space="preserve">Participants in </w:t>
      </w:r>
      <w:proofErr w:type="spellStart"/>
      <w:r w:rsidRPr="002C010B">
        <w:rPr>
          <w:sz w:val="22"/>
          <w:szCs w:val="22"/>
        </w:rPr>
        <w:t>UoBa’s</w:t>
      </w:r>
      <w:proofErr w:type="spellEnd"/>
      <w:r w:rsidRPr="002C010B">
        <w:rPr>
          <w:sz w:val="22"/>
          <w:szCs w:val="22"/>
        </w:rPr>
        <w:t xml:space="preserve"> Reddit AMA events were provided with a briefing explaining how Reddit AMA’s work and giving guidance on how to have productive interactions with Reddit users.</w:t>
      </w:r>
    </w:p>
    <w:p w14:paraId="757C2687" w14:textId="57558CE1" w:rsidR="00F074AF" w:rsidRPr="002C010B" w:rsidRDefault="00160262" w:rsidP="00BB1707">
      <w:pPr>
        <w:pStyle w:val="CommentText"/>
        <w:numPr>
          <w:ilvl w:val="0"/>
          <w:numId w:val="8"/>
        </w:numPr>
        <w:spacing w:line="276" w:lineRule="auto"/>
        <w:rPr>
          <w:sz w:val="22"/>
          <w:szCs w:val="22"/>
        </w:rPr>
      </w:pPr>
      <w:r w:rsidRPr="002C010B">
        <w:rPr>
          <w:sz w:val="22"/>
          <w:szCs w:val="22"/>
        </w:rPr>
        <w:t>P</w:t>
      </w:r>
      <w:r w:rsidR="000F73DE" w:rsidRPr="002C010B">
        <w:rPr>
          <w:sz w:val="22"/>
          <w:szCs w:val="22"/>
        </w:rPr>
        <w:t>articipa</w:t>
      </w:r>
      <w:r w:rsidRPr="002C010B">
        <w:rPr>
          <w:sz w:val="22"/>
          <w:szCs w:val="22"/>
        </w:rPr>
        <w:t>nts i</w:t>
      </w:r>
      <w:r w:rsidR="000F73DE" w:rsidRPr="002C010B">
        <w:rPr>
          <w:sz w:val="22"/>
          <w:szCs w:val="22"/>
        </w:rPr>
        <w:t xml:space="preserve">n the </w:t>
      </w:r>
      <w:proofErr w:type="spellStart"/>
      <w:r w:rsidR="008760D0" w:rsidRPr="002C010B">
        <w:rPr>
          <w:sz w:val="22"/>
          <w:szCs w:val="22"/>
        </w:rPr>
        <w:t>UoB</w:t>
      </w:r>
      <w:proofErr w:type="spellEnd"/>
      <w:r w:rsidR="008760D0" w:rsidRPr="002C010B">
        <w:rPr>
          <w:sz w:val="22"/>
          <w:szCs w:val="22"/>
        </w:rPr>
        <w:t xml:space="preserve"> </w:t>
      </w:r>
      <w:r w:rsidR="000F73DE" w:rsidRPr="002C010B">
        <w:rPr>
          <w:sz w:val="22"/>
          <w:szCs w:val="22"/>
        </w:rPr>
        <w:t>Curiosity Carousel attended</w:t>
      </w:r>
      <w:r w:rsidRPr="002C010B">
        <w:rPr>
          <w:sz w:val="22"/>
          <w:szCs w:val="22"/>
        </w:rPr>
        <w:t xml:space="preserve"> 1</w:t>
      </w:r>
      <w:r w:rsidR="000F73DE" w:rsidRPr="002C010B">
        <w:rPr>
          <w:sz w:val="22"/>
          <w:szCs w:val="22"/>
        </w:rPr>
        <w:t xml:space="preserve"> (or more) of 4 training sessions </w:t>
      </w:r>
      <w:r w:rsidRPr="002C010B">
        <w:rPr>
          <w:sz w:val="22"/>
          <w:szCs w:val="22"/>
        </w:rPr>
        <w:t xml:space="preserve">that </w:t>
      </w:r>
      <w:r w:rsidR="000F73DE" w:rsidRPr="002C010B">
        <w:rPr>
          <w:sz w:val="22"/>
          <w:szCs w:val="22"/>
        </w:rPr>
        <w:t xml:space="preserve">explained how the activity </w:t>
      </w:r>
      <w:r w:rsidR="00F074AF" w:rsidRPr="002C010B">
        <w:rPr>
          <w:sz w:val="22"/>
          <w:szCs w:val="22"/>
        </w:rPr>
        <w:t>would</w:t>
      </w:r>
      <w:r w:rsidR="000F73DE" w:rsidRPr="002C010B">
        <w:rPr>
          <w:sz w:val="22"/>
          <w:szCs w:val="22"/>
        </w:rPr>
        <w:t xml:space="preserve"> work, what to expect, and how to use the </w:t>
      </w:r>
      <w:r w:rsidR="00F074AF" w:rsidRPr="002C010B">
        <w:rPr>
          <w:sz w:val="22"/>
          <w:szCs w:val="22"/>
        </w:rPr>
        <w:t xml:space="preserve">platform’s </w:t>
      </w:r>
      <w:r w:rsidR="000F73DE" w:rsidRPr="002C010B">
        <w:rPr>
          <w:sz w:val="22"/>
          <w:szCs w:val="22"/>
        </w:rPr>
        <w:t xml:space="preserve">tools </w:t>
      </w:r>
      <w:r w:rsidR="00F074AF" w:rsidRPr="002C010B">
        <w:rPr>
          <w:sz w:val="22"/>
          <w:szCs w:val="22"/>
        </w:rPr>
        <w:t>t</w:t>
      </w:r>
      <w:r w:rsidR="000F73DE" w:rsidRPr="002C010B">
        <w:rPr>
          <w:sz w:val="22"/>
          <w:szCs w:val="22"/>
        </w:rPr>
        <w:t>o deliver engaging interactions with different publics.</w:t>
      </w:r>
    </w:p>
    <w:p w14:paraId="682E8AB8" w14:textId="1389880A" w:rsidR="00765E9E" w:rsidRPr="002C010B" w:rsidRDefault="26FEA5E6" w:rsidP="00BB1707">
      <w:pPr>
        <w:pStyle w:val="CommentText"/>
        <w:numPr>
          <w:ilvl w:val="0"/>
          <w:numId w:val="8"/>
        </w:numPr>
        <w:spacing w:line="276" w:lineRule="auto"/>
        <w:rPr>
          <w:sz w:val="22"/>
          <w:szCs w:val="22"/>
        </w:rPr>
      </w:pPr>
      <w:r w:rsidRPr="002C010B">
        <w:rPr>
          <w:sz w:val="22"/>
          <w:szCs w:val="22"/>
        </w:rPr>
        <w:t>P</w:t>
      </w:r>
      <w:r w:rsidR="41832EF8" w:rsidRPr="002C010B">
        <w:rPr>
          <w:sz w:val="22"/>
          <w:szCs w:val="22"/>
        </w:rPr>
        <w:t>articipa</w:t>
      </w:r>
      <w:r w:rsidRPr="002C010B">
        <w:rPr>
          <w:sz w:val="22"/>
          <w:szCs w:val="22"/>
        </w:rPr>
        <w:t>nts</w:t>
      </w:r>
      <w:r w:rsidR="41832EF8" w:rsidRPr="002C010B">
        <w:rPr>
          <w:sz w:val="22"/>
          <w:szCs w:val="22"/>
        </w:rPr>
        <w:t xml:space="preserve"> in </w:t>
      </w:r>
      <w:proofErr w:type="spellStart"/>
      <w:r w:rsidR="723B9403" w:rsidRPr="002C010B">
        <w:rPr>
          <w:sz w:val="22"/>
          <w:szCs w:val="22"/>
        </w:rPr>
        <w:t>UoB</w:t>
      </w:r>
      <w:proofErr w:type="spellEnd"/>
      <w:r w:rsidR="723B9403" w:rsidRPr="002C010B">
        <w:rPr>
          <w:sz w:val="22"/>
          <w:szCs w:val="22"/>
        </w:rPr>
        <w:t xml:space="preserve"> </w:t>
      </w:r>
      <w:r w:rsidR="41832EF8" w:rsidRPr="002C010B">
        <w:rPr>
          <w:sz w:val="22"/>
          <w:szCs w:val="22"/>
        </w:rPr>
        <w:t>Discovery Talk</w:t>
      </w:r>
      <w:r w:rsidR="39D8C811" w:rsidRPr="002C010B">
        <w:rPr>
          <w:sz w:val="22"/>
          <w:szCs w:val="22"/>
        </w:rPr>
        <w:t>s</w:t>
      </w:r>
      <w:r w:rsidR="41832EF8" w:rsidRPr="002C010B">
        <w:rPr>
          <w:sz w:val="22"/>
          <w:szCs w:val="22"/>
        </w:rPr>
        <w:t xml:space="preserve"> attended practice session</w:t>
      </w:r>
      <w:r w:rsidR="39D8C811" w:rsidRPr="002C010B">
        <w:rPr>
          <w:sz w:val="22"/>
          <w:szCs w:val="22"/>
        </w:rPr>
        <w:t>s</w:t>
      </w:r>
      <w:r w:rsidR="41832EF8" w:rsidRPr="002C010B">
        <w:rPr>
          <w:sz w:val="22"/>
          <w:szCs w:val="22"/>
        </w:rPr>
        <w:t xml:space="preserve"> to </w:t>
      </w:r>
      <w:r w:rsidR="436961A2" w:rsidRPr="002C010B">
        <w:rPr>
          <w:sz w:val="22"/>
          <w:szCs w:val="22"/>
        </w:rPr>
        <w:t xml:space="preserve">ensure they were </w:t>
      </w:r>
      <w:r w:rsidR="41832EF8" w:rsidRPr="002C010B">
        <w:rPr>
          <w:sz w:val="22"/>
          <w:szCs w:val="22"/>
        </w:rPr>
        <w:t>familiar</w:t>
      </w:r>
      <w:r w:rsidR="436961A2" w:rsidRPr="002C010B">
        <w:rPr>
          <w:sz w:val="22"/>
          <w:szCs w:val="22"/>
        </w:rPr>
        <w:t xml:space="preserve"> </w:t>
      </w:r>
      <w:r w:rsidR="41832EF8" w:rsidRPr="002C010B">
        <w:rPr>
          <w:sz w:val="22"/>
          <w:szCs w:val="22"/>
        </w:rPr>
        <w:t xml:space="preserve">with Zoom and comfortable with the format and nature of the activity. </w:t>
      </w:r>
      <w:r w:rsidR="39D8C811" w:rsidRPr="002C010B">
        <w:rPr>
          <w:sz w:val="22"/>
          <w:szCs w:val="22"/>
        </w:rPr>
        <w:t>T</w:t>
      </w:r>
      <w:r w:rsidR="41832EF8" w:rsidRPr="002C010B">
        <w:rPr>
          <w:sz w:val="22"/>
          <w:szCs w:val="22"/>
        </w:rPr>
        <w:t xml:space="preserve">he Public Engagement team facilitated 8 sessions, </w:t>
      </w:r>
      <w:r w:rsidR="723B9403" w:rsidRPr="002C010B">
        <w:rPr>
          <w:sz w:val="22"/>
          <w:szCs w:val="22"/>
        </w:rPr>
        <w:t>1</w:t>
      </w:r>
      <w:r w:rsidR="41832EF8" w:rsidRPr="002C010B">
        <w:rPr>
          <w:sz w:val="22"/>
          <w:szCs w:val="22"/>
        </w:rPr>
        <w:t xml:space="preserve"> for each individual or panel who wanted to attend.</w:t>
      </w:r>
      <w:r w:rsidR="0927EC68" w:rsidRPr="002C010B">
        <w:rPr>
          <w:sz w:val="22"/>
          <w:szCs w:val="22"/>
        </w:rPr>
        <w:t xml:space="preserve"> Researchers taking part in Discovery Talks organised by the Bristol Doctoral College received additional bespoke support from Doctoral College staff.</w:t>
      </w:r>
    </w:p>
    <w:p w14:paraId="628F674A" w14:textId="63A94544" w:rsidR="7F617285" w:rsidRPr="002C010B" w:rsidRDefault="7F617285" w:rsidP="684A892B">
      <w:pPr>
        <w:pStyle w:val="CommentText"/>
        <w:numPr>
          <w:ilvl w:val="0"/>
          <w:numId w:val="8"/>
        </w:numPr>
        <w:spacing w:line="276" w:lineRule="auto"/>
        <w:rPr>
          <w:sz w:val="22"/>
          <w:szCs w:val="22"/>
        </w:rPr>
      </w:pPr>
      <w:proofErr w:type="spellStart"/>
      <w:r w:rsidRPr="002C010B">
        <w:rPr>
          <w:sz w:val="22"/>
          <w:szCs w:val="22"/>
        </w:rPr>
        <w:t>Participatns</w:t>
      </w:r>
      <w:proofErr w:type="spellEnd"/>
      <w:r w:rsidRPr="002C010B">
        <w:rPr>
          <w:sz w:val="22"/>
          <w:szCs w:val="22"/>
        </w:rPr>
        <w:t xml:space="preserve"> in </w:t>
      </w:r>
      <w:proofErr w:type="spellStart"/>
      <w:r w:rsidRPr="002C010B">
        <w:rPr>
          <w:sz w:val="22"/>
          <w:szCs w:val="22"/>
        </w:rPr>
        <w:t>UoB’s</w:t>
      </w:r>
      <w:proofErr w:type="spellEnd"/>
      <w:r w:rsidRPr="002C010B">
        <w:rPr>
          <w:sz w:val="22"/>
          <w:szCs w:val="22"/>
        </w:rPr>
        <w:t xml:space="preserve"> Discover and Discuss activity were provided with guidance and templates for developing downloadable resources aimed at children and families. </w:t>
      </w:r>
    </w:p>
    <w:p w14:paraId="3558517C" w14:textId="4BD1F3E3" w:rsidR="000F73DE" w:rsidRPr="002C010B" w:rsidRDefault="00765E9E" w:rsidP="00BB1707">
      <w:pPr>
        <w:pStyle w:val="CommentText"/>
        <w:numPr>
          <w:ilvl w:val="0"/>
          <w:numId w:val="8"/>
        </w:numPr>
        <w:spacing w:line="276" w:lineRule="auto"/>
        <w:rPr>
          <w:sz w:val="22"/>
          <w:szCs w:val="22"/>
        </w:rPr>
      </w:pPr>
      <w:r w:rsidRPr="002C010B">
        <w:rPr>
          <w:sz w:val="22"/>
          <w:szCs w:val="22"/>
        </w:rPr>
        <w:t xml:space="preserve">Participants in </w:t>
      </w:r>
      <w:proofErr w:type="spellStart"/>
      <w:r w:rsidRPr="002C010B">
        <w:rPr>
          <w:sz w:val="22"/>
          <w:szCs w:val="22"/>
        </w:rPr>
        <w:t>UoB’s</w:t>
      </w:r>
      <w:proofErr w:type="spellEnd"/>
      <w:r w:rsidR="000F73DE" w:rsidRPr="002C010B">
        <w:rPr>
          <w:sz w:val="22"/>
          <w:szCs w:val="22"/>
        </w:rPr>
        <w:t xml:space="preserve"> Researcher’s Tales </w:t>
      </w:r>
      <w:r w:rsidR="009C163C" w:rsidRPr="002C010B">
        <w:rPr>
          <w:sz w:val="22"/>
          <w:szCs w:val="22"/>
        </w:rPr>
        <w:t xml:space="preserve">were required to </w:t>
      </w:r>
      <w:r w:rsidR="000F73DE" w:rsidRPr="002C010B">
        <w:rPr>
          <w:sz w:val="22"/>
          <w:szCs w:val="22"/>
        </w:rPr>
        <w:t xml:space="preserve">attended </w:t>
      </w:r>
      <w:r w:rsidR="009C163C" w:rsidRPr="002C010B">
        <w:rPr>
          <w:sz w:val="22"/>
          <w:szCs w:val="22"/>
        </w:rPr>
        <w:t xml:space="preserve">two days of training with professional </w:t>
      </w:r>
      <w:r w:rsidR="00557CB4" w:rsidRPr="002C010B">
        <w:rPr>
          <w:sz w:val="22"/>
          <w:szCs w:val="22"/>
        </w:rPr>
        <w:t>storyteller</w:t>
      </w:r>
      <w:r w:rsidR="009C163C" w:rsidRPr="002C010B">
        <w:rPr>
          <w:sz w:val="22"/>
          <w:szCs w:val="22"/>
        </w:rPr>
        <w:t>, Clare Murphy</w:t>
      </w:r>
      <w:r w:rsidR="00557CB4" w:rsidRPr="002C010B">
        <w:rPr>
          <w:sz w:val="22"/>
          <w:szCs w:val="22"/>
        </w:rPr>
        <w:t>, to develop their confidence, speaking skills, and storytelling skills. T</w:t>
      </w:r>
      <w:r w:rsidR="00E40947" w:rsidRPr="002C010B">
        <w:rPr>
          <w:sz w:val="22"/>
          <w:szCs w:val="22"/>
        </w:rPr>
        <w:t xml:space="preserve">hey also took part in a practice session on Zoom in the days before the ERN. </w:t>
      </w:r>
      <w:r w:rsidR="000F73DE" w:rsidRPr="002C010B">
        <w:rPr>
          <w:sz w:val="22"/>
          <w:szCs w:val="22"/>
        </w:rPr>
        <w:t xml:space="preserve">This was an opportunity to practice delivering their story and receive some feedback, and an opportunity to practice using Zoom. </w:t>
      </w:r>
    </w:p>
    <w:p w14:paraId="67863385" w14:textId="16A04B7E" w:rsidR="005D2C49" w:rsidRPr="002C010B" w:rsidRDefault="003B2AEF" w:rsidP="000F73DE">
      <w:pPr>
        <w:pStyle w:val="CommentText"/>
        <w:numPr>
          <w:ilvl w:val="0"/>
          <w:numId w:val="8"/>
        </w:numPr>
        <w:spacing w:line="276" w:lineRule="auto"/>
        <w:rPr>
          <w:sz w:val="22"/>
          <w:szCs w:val="22"/>
        </w:rPr>
      </w:pPr>
      <w:r w:rsidRPr="002C010B">
        <w:rPr>
          <w:sz w:val="22"/>
          <w:szCs w:val="22"/>
        </w:rPr>
        <w:t xml:space="preserve">Participants in </w:t>
      </w:r>
      <w:proofErr w:type="spellStart"/>
      <w:r w:rsidRPr="002C010B">
        <w:rPr>
          <w:sz w:val="22"/>
          <w:szCs w:val="22"/>
        </w:rPr>
        <w:t>UoP’s</w:t>
      </w:r>
      <w:proofErr w:type="spellEnd"/>
      <w:r w:rsidRPr="002C010B">
        <w:rPr>
          <w:sz w:val="22"/>
          <w:szCs w:val="22"/>
        </w:rPr>
        <w:t xml:space="preserve"> “Day in the Life of a Researchers” event were provided with a Filming Guide that explained how to create a polished, professional video and improve the quality of a video, which included tips about light settings and backgrounds</w:t>
      </w:r>
      <w:r w:rsidR="00E456CD" w:rsidRPr="002C010B">
        <w:rPr>
          <w:sz w:val="22"/>
          <w:szCs w:val="22"/>
        </w:rPr>
        <w:t>; a</w:t>
      </w:r>
      <w:r w:rsidRPr="002C010B">
        <w:rPr>
          <w:sz w:val="22"/>
          <w:szCs w:val="22"/>
        </w:rPr>
        <w:t xml:space="preserve"> “Filming Techniques Remotely” Guide on how to use their phone to capture video footage</w:t>
      </w:r>
      <w:r w:rsidR="00E456CD" w:rsidRPr="002C010B">
        <w:rPr>
          <w:sz w:val="22"/>
          <w:szCs w:val="22"/>
        </w:rPr>
        <w:t>; and a</w:t>
      </w:r>
      <w:r w:rsidRPr="002C010B">
        <w:rPr>
          <w:sz w:val="22"/>
          <w:szCs w:val="22"/>
        </w:rPr>
        <w:t xml:space="preserve"> set of </w:t>
      </w:r>
      <w:r w:rsidR="00E456CD" w:rsidRPr="002C010B">
        <w:rPr>
          <w:sz w:val="22"/>
          <w:szCs w:val="22"/>
        </w:rPr>
        <w:t>q</w:t>
      </w:r>
      <w:r w:rsidRPr="002C010B">
        <w:rPr>
          <w:sz w:val="22"/>
          <w:szCs w:val="22"/>
        </w:rPr>
        <w:t>uestions to s</w:t>
      </w:r>
      <w:r w:rsidR="001849F9" w:rsidRPr="002C010B">
        <w:rPr>
          <w:sz w:val="22"/>
          <w:szCs w:val="22"/>
        </w:rPr>
        <w:t>tructure their talks and ens</w:t>
      </w:r>
      <w:r w:rsidRPr="002C010B">
        <w:rPr>
          <w:sz w:val="22"/>
          <w:szCs w:val="22"/>
        </w:rPr>
        <w:t xml:space="preserve">ure </w:t>
      </w:r>
      <w:r w:rsidR="001849F9" w:rsidRPr="002C010B">
        <w:rPr>
          <w:sz w:val="22"/>
          <w:szCs w:val="22"/>
        </w:rPr>
        <w:t>a consistent format.</w:t>
      </w:r>
    </w:p>
    <w:p w14:paraId="1F7D2C65" w14:textId="54449EA0" w:rsidR="000F73DE" w:rsidRPr="002C010B" w:rsidRDefault="000F73DE" w:rsidP="000F73DE">
      <w:pPr>
        <w:pStyle w:val="Heading2"/>
        <w:rPr>
          <w:rFonts w:eastAsia="Arial"/>
        </w:rPr>
      </w:pPr>
      <w:bookmarkStart w:id="4" w:name="_Toc86148592"/>
      <w:r w:rsidRPr="002C010B">
        <w:rPr>
          <w:rFonts w:eastAsia="Arial"/>
        </w:rPr>
        <w:t>Changes to the original programme</w:t>
      </w:r>
      <w:bookmarkEnd w:id="4"/>
    </w:p>
    <w:p w14:paraId="297F9656" w14:textId="0B127116" w:rsidR="00C90B43" w:rsidRPr="002C010B" w:rsidRDefault="000F73DE" w:rsidP="048A8379">
      <w:pPr>
        <w:spacing w:line="276" w:lineRule="auto"/>
        <w:rPr>
          <w:rFonts w:ascii="Calibri" w:hAnsi="Calibri" w:cs="Calibri"/>
          <w:color w:val="333333"/>
        </w:rPr>
      </w:pPr>
      <w:r w:rsidRPr="002C010B">
        <w:rPr>
          <w:rFonts w:ascii="Calibri" w:hAnsi="Calibri" w:cs="Calibri"/>
          <w:color w:val="333333"/>
        </w:rPr>
        <w:t>The activities that we delivered differ</w:t>
      </w:r>
      <w:r w:rsidR="00BD0E34" w:rsidRPr="002C010B">
        <w:rPr>
          <w:rFonts w:ascii="Calibri" w:hAnsi="Calibri" w:cs="Calibri"/>
          <w:color w:val="333333"/>
        </w:rPr>
        <w:t>ed from</w:t>
      </w:r>
      <w:r w:rsidRPr="002C010B">
        <w:rPr>
          <w:rFonts w:ascii="Calibri" w:hAnsi="Calibri" w:cs="Calibri"/>
          <w:color w:val="333333"/>
        </w:rPr>
        <w:t xml:space="preserve"> the original programme in </w:t>
      </w:r>
      <w:r w:rsidR="00BD0E34" w:rsidRPr="002C010B">
        <w:rPr>
          <w:rFonts w:ascii="Calibri" w:hAnsi="Calibri" w:cs="Calibri"/>
          <w:color w:val="333333"/>
        </w:rPr>
        <w:t xml:space="preserve">multiple </w:t>
      </w:r>
      <w:r w:rsidR="00C90B43" w:rsidRPr="002C010B">
        <w:rPr>
          <w:rFonts w:ascii="Calibri" w:hAnsi="Calibri" w:cs="Calibri"/>
          <w:color w:val="333333"/>
        </w:rPr>
        <w:t>ways</w:t>
      </w:r>
      <w:r w:rsidRPr="002C010B">
        <w:rPr>
          <w:rFonts w:ascii="Calibri" w:hAnsi="Calibri" w:cs="Calibri"/>
          <w:color w:val="333333"/>
        </w:rPr>
        <w:t xml:space="preserve">. </w:t>
      </w:r>
      <w:r w:rsidR="00BD0E34" w:rsidRPr="002C010B">
        <w:rPr>
          <w:rFonts w:ascii="Calibri" w:hAnsi="Calibri" w:cs="Calibri"/>
          <w:color w:val="333333"/>
        </w:rPr>
        <w:t>Most of</w:t>
      </w:r>
      <w:r w:rsidRPr="002C010B">
        <w:rPr>
          <w:rFonts w:ascii="Calibri" w:hAnsi="Calibri" w:cs="Calibri"/>
          <w:color w:val="333333"/>
        </w:rPr>
        <w:t xml:space="preserve"> these changes were due to COVID-19. </w:t>
      </w:r>
      <w:r w:rsidR="32558CED" w:rsidRPr="002C010B">
        <w:rPr>
          <w:rFonts w:ascii="Calibri" w:hAnsi="Calibri" w:cs="Calibri"/>
          <w:color w:val="333333"/>
        </w:rPr>
        <w:t>The situation in the UK was constantly changing and our approach had to be reviewed frequently. O</w:t>
      </w:r>
      <w:r w:rsidRPr="002C010B">
        <w:rPr>
          <w:rFonts w:ascii="Calibri" w:hAnsi="Calibri" w:cs="Calibri"/>
          <w:color w:val="333333"/>
        </w:rPr>
        <w:t xml:space="preserve">ver the course of the summer the situation </w:t>
      </w:r>
      <w:r w:rsidR="00C90B43" w:rsidRPr="002C010B">
        <w:rPr>
          <w:rFonts w:ascii="Calibri" w:hAnsi="Calibri" w:cs="Calibri"/>
          <w:color w:val="333333"/>
        </w:rPr>
        <w:t xml:space="preserve">was </w:t>
      </w:r>
      <w:r w:rsidR="00BD0E34" w:rsidRPr="002C010B">
        <w:rPr>
          <w:rFonts w:ascii="Calibri" w:hAnsi="Calibri" w:cs="Calibri"/>
          <w:color w:val="333333"/>
        </w:rPr>
        <w:t>improving and</w:t>
      </w:r>
      <w:r w:rsidRPr="002C010B">
        <w:rPr>
          <w:rFonts w:ascii="Calibri" w:hAnsi="Calibri" w:cs="Calibri"/>
          <w:color w:val="333333"/>
        </w:rPr>
        <w:t xml:space="preserve"> we </w:t>
      </w:r>
      <w:r w:rsidR="00C90B43" w:rsidRPr="002C010B">
        <w:rPr>
          <w:rFonts w:ascii="Calibri" w:hAnsi="Calibri" w:cs="Calibri"/>
          <w:color w:val="333333"/>
        </w:rPr>
        <w:t xml:space="preserve">expected </w:t>
      </w:r>
      <w:r w:rsidRPr="002C010B">
        <w:rPr>
          <w:rFonts w:ascii="Calibri" w:hAnsi="Calibri" w:cs="Calibri"/>
          <w:color w:val="333333"/>
        </w:rPr>
        <w:t xml:space="preserve">that it would be possible to deliver a blended programme of online and socially-distanced activities. </w:t>
      </w:r>
      <w:r w:rsidR="6137722D" w:rsidRPr="002C010B">
        <w:rPr>
          <w:rFonts w:ascii="Calibri" w:hAnsi="Calibri" w:cs="Calibri"/>
          <w:color w:val="333333"/>
        </w:rPr>
        <w:t xml:space="preserve">National restrictions in place at various points in 2020 made some venues unavailable, and closures of partner venues also prevented us from working collaboratively with some organisations, </w:t>
      </w:r>
      <w:r w:rsidR="122528EC" w:rsidRPr="002C010B">
        <w:rPr>
          <w:rFonts w:ascii="Calibri" w:hAnsi="Calibri" w:cs="Calibri"/>
          <w:color w:val="333333"/>
        </w:rPr>
        <w:t xml:space="preserve">which </w:t>
      </w:r>
      <w:r w:rsidR="6137722D" w:rsidRPr="002C010B">
        <w:rPr>
          <w:rFonts w:ascii="Calibri" w:hAnsi="Calibri" w:cs="Calibri"/>
          <w:color w:val="333333"/>
        </w:rPr>
        <w:t xml:space="preserve">resulted in changes to our original programme. </w:t>
      </w:r>
      <w:r w:rsidRPr="002C010B">
        <w:rPr>
          <w:rFonts w:ascii="Calibri" w:hAnsi="Calibri" w:cs="Calibri"/>
          <w:color w:val="333333"/>
        </w:rPr>
        <w:t>By late September the trajectory of the pandemic in the UK shifted</w:t>
      </w:r>
      <w:r w:rsidR="15CAAD55" w:rsidRPr="002C010B">
        <w:rPr>
          <w:rFonts w:ascii="Calibri" w:hAnsi="Calibri" w:cs="Calibri"/>
          <w:color w:val="333333"/>
        </w:rPr>
        <w:t xml:space="preserve"> rapidly. Although it required significant adaptations to our programme, the decision was taken that </w:t>
      </w:r>
      <w:r w:rsidR="08BBA14A" w:rsidRPr="002C010B">
        <w:rPr>
          <w:rFonts w:ascii="Calibri" w:hAnsi="Calibri" w:cs="Calibri"/>
          <w:color w:val="333333"/>
        </w:rPr>
        <w:t>most of</w:t>
      </w:r>
      <w:r w:rsidR="5655DE35" w:rsidRPr="002C010B">
        <w:rPr>
          <w:rFonts w:ascii="Calibri" w:hAnsi="Calibri" w:cs="Calibri"/>
          <w:color w:val="333333"/>
        </w:rPr>
        <w:t xml:space="preserve"> our activities would take place online in order to </w:t>
      </w:r>
      <w:r w:rsidR="5F307A34" w:rsidRPr="002C010B">
        <w:rPr>
          <w:rFonts w:ascii="Calibri" w:hAnsi="Calibri" w:cs="Calibri"/>
          <w:color w:val="333333"/>
        </w:rPr>
        <w:t>safeguard researchers</w:t>
      </w:r>
      <w:r w:rsidR="43045CB8" w:rsidRPr="002C010B">
        <w:rPr>
          <w:rFonts w:ascii="Calibri" w:hAnsi="Calibri" w:cs="Calibri"/>
          <w:color w:val="333333"/>
        </w:rPr>
        <w:t xml:space="preserve"> and audience members and to ensure consortium members </w:t>
      </w:r>
      <w:r w:rsidR="2332DD96" w:rsidRPr="002C010B">
        <w:rPr>
          <w:rFonts w:ascii="Calibri" w:hAnsi="Calibri" w:cs="Calibri"/>
          <w:color w:val="333333"/>
        </w:rPr>
        <w:t xml:space="preserve">were </w:t>
      </w:r>
      <w:r w:rsidR="43045CB8" w:rsidRPr="002C010B">
        <w:rPr>
          <w:rFonts w:ascii="Calibri" w:hAnsi="Calibri" w:cs="Calibri"/>
          <w:color w:val="333333"/>
        </w:rPr>
        <w:t>act</w:t>
      </w:r>
      <w:r w:rsidR="19483662" w:rsidRPr="002C010B">
        <w:rPr>
          <w:rFonts w:ascii="Calibri" w:hAnsi="Calibri" w:cs="Calibri"/>
          <w:color w:val="333333"/>
        </w:rPr>
        <w:t>ing</w:t>
      </w:r>
      <w:r w:rsidR="43045CB8" w:rsidRPr="002C010B">
        <w:rPr>
          <w:rFonts w:ascii="Calibri" w:hAnsi="Calibri" w:cs="Calibri"/>
          <w:color w:val="333333"/>
        </w:rPr>
        <w:t xml:space="preserve"> in accordance with their </w:t>
      </w:r>
      <w:r w:rsidR="001C2D0F" w:rsidRPr="002C010B">
        <w:rPr>
          <w:rFonts w:ascii="Calibri" w:hAnsi="Calibri" w:cs="Calibri"/>
          <w:color w:val="333333"/>
        </w:rPr>
        <w:t>civic</w:t>
      </w:r>
      <w:r w:rsidR="00C90B43" w:rsidRPr="002C010B">
        <w:rPr>
          <w:rFonts w:ascii="Calibri" w:hAnsi="Calibri" w:cs="Calibri"/>
          <w:color w:val="333333"/>
        </w:rPr>
        <w:t xml:space="preserve"> responsibilities</w:t>
      </w:r>
      <w:r w:rsidR="190FEDFC" w:rsidRPr="002C010B">
        <w:rPr>
          <w:rFonts w:ascii="Calibri" w:hAnsi="Calibri" w:cs="Calibri"/>
          <w:color w:val="333333"/>
        </w:rPr>
        <w:t>.</w:t>
      </w:r>
      <w:r w:rsidRPr="002C010B">
        <w:rPr>
          <w:rFonts w:ascii="Calibri" w:hAnsi="Calibri" w:cs="Calibri"/>
          <w:color w:val="333333"/>
        </w:rPr>
        <w:t xml:space="preserve"> </w:t>
      </w:r>
      <w:r w:rsidR="7091744E" w:rsidRPr="002C010B">
        <w:rPr>
          <w:rFonts w:ascii="Calibri" w:hAnsi="Calibri" w:cs="Calibri"/>
          <w:color w:val="333333"/>
        </w:rPr>
        <w:t xml:space="preserve">We redesigned activities for online delivery and remote delivery, and we designed new activities, including radio shows and social media takeovers, to replace activities that had to be cancelled. </w:t>
      </w:r>
      <w:r w:rsidRPr="002C010B">
        <w:rPr>
          <w:rFonts w:ascii="Calibri" w:hAnsi="Calibri" w:cs="Calibri"/>
          <w:color w:val="333333"/>
        </w:rPr>
        <w:t>Ultimately</w:t>
      </w:r>
      <w:r w:rsidR="00C90B43" w:rsidRPr="002C010B">
        <w:rPr>
          <w:rFonts w:ascii="Calibri" w:hAnsi="Calibri" w:cs="Calibri"/>
          <w:color w:val="333333"/>
        </w:rPr>
        <w:t>,</w:t>
      </w:r>
      <w:r w:rsidRPr="002C010B">
        <w:rPr>
          <w:rFonts w:ascii="Calibri" w:hAnsi="Calibri" w:cs="Calibri"/>
          <w:color w:val="333333"/>
        </w:rPr>
        <w:t xml:space="preserve"> the British government imposed a National </w:t>
      </w:r>
      <w:r w:rsidRPr="002C010B">
        <w:rPr>
          <w:rFonts w:ascii="Calibri" w:hAnsi="Calibri" w:cs="Calibri"/>
          <w:color w:val="333333"/>
        </w:rPr>
        <w:lastRenderedPageBreak/>
        <w:t>Lockdown</w:t>
      </w:r>
      <w:r w:rsidR="735F3120" w:rsidRPr="002C010B">
        <w:rPr>
          <w:rFonts w:ascii="Calibri" w:hAnsi="Calibri" w:cs="Calibri"/>
          <w:color w:val="333333"/>
        </w:rPr>
        <w:t xml:space="preserve"> that</w:t>
      </w:r>
      <w:r w:rsidRPr="002C010B">
        <w:rPr>
          <w:rFonts w:ascii="Calibri" w:hAnsi="Calibri" w:cs="Calibri"/>
          <w:color w:val="333333"/>
        </w:rPr>
        <w:t xml:space="preserve"> includ</w:t>
      </w:r>
      <w:r w:rsidR="459D1870" w:rsidRPr="002C010B">
        <w:rPr>
          <w:rFonts w:ascii="Calibri" w:hAnsi="Calibri" w:cs="Calibri"/>
          <w:color w:val="333333"/>
        </w:rPr>
        <w:t xml:space="preserve">ed </w:t>
      </w:r>
      <w:r w:rsidRPr="002C010B">
        <w:rPr>
          <w:rFonts w:ascii="Calibri" w:hAnsi="Calibri" w:cs="Calibri"/>
          <w:color w:val="333333"/>
        </w:rPr>
        <w:t xml:space="preserve">the period of the ERN; as a result </w:t>
      </w:r>
      <w:r w:rsidR="00011252" w:rsidRPr="002C010B">
        <w:rPr>
          <w:rFonts w:ascii="Calibri" w:hAnsi="Calibri" w:cs="Calibri"/>
          <w:color w:val="333333"/>
        </w:rPr>
        <w:t xml:space="preserve">interactive </w:t>
      </w:r>
      <w:r w:rsidRPr="002C010B">
        <w:rPr>
          <w:rFonts w:ascii="Calibri" w:hAnsi="Calibri" w:cs="Calibri"/>
          <w:color w:val="333333"/>
        </w:rPr>
        <w:t>in-person events</w:t>
      </w:r>
      <w:r w:rsidR="00C90B43" w:rsidRPr="002C010B">
        <w:rPr>
          <w:rFonts w:ascii="Calibri" w:hAnsi="Calibri" w:cs="Calibri"/>
          <w:color w:val="333333"/>
        </w:rPr>
        <w:t xml:space="preserve"> </w:t>
      </w:r>
      <w:r w:rsidRPr="002C010B">
        <w:rPr>
          <w:rFonts w:ascii="Calibri" w:hAnsi="Calibri" w:cs="Calibri"/>
          <w:color w:val="333333"/>
        </w:rPr>
        <w:t>were not possible</w:t>
      </w:r>
      <w:r w:rsidR="0D0C3790" w:rsidRPr="002C010B">
        <w:rPr>
          <w:rFonts w:ascii="Calibri" w:hAnsi="Calibri" w:cs="Calibri"/>
          <w:color w:val="333333"/>
        </w:rPr>
        <w:t>, so some f</w:t>
      </w:r>
      <w:r w:rsidR="38092950" w:rsidRPr="002C010B">
        <w:rPr>
          <w:rFonts w:ascii="Calibri" w:hAnsi="Calibri" w:cs="Calibri"/>
          <w:color w:val="333333"/>
        </w:rPr>
        <w:t xml:space="preserve">urther </w:t>
      </w:r>
      <w:r w:rsidRPr="002C010B">
        <w:rPr>
          <w:rFonts w:ascii="Calibri" w:hAnsi="Calibri" w:cs="Calibri"/>
          <w:color w:val="333333"/>
        </w:rPr>
        <w:t>adapt</w:t>
      </w:r>
      <w:r w:rsidR="5EFCF8CD" w:rsidRPr="002C010B">
        <w:rPr>
          <w:rFonts w:ascii="Calibri" w:hAnsi="Calibri" w:cs="Calibri"/>
          <w:color w:val="333333"/>
        </w:rPr>
        <w:t>ations were made to</w:t>
      </w:r>
      <w:r w:rsidRPr="002C010B">
        <w:rPr>
          <w:rFonts w:ascii="Calibri" w:hAnsi="Calibri" w:cs="Calibri"/>
          <w:color w:val="333333"/>
        </w:rPr>
        <w:t xml:space="preserve"> mak</w:t>
      </w:r>
      <w:r w:rsidR="1C2B6919" w:rsidRPr="002C010B">
        <w:rPr>
          <w:rFonts w:ascii="Calibri" w:hAnsi="Calibri" w:cs="Calibri"/>
          <w:color w:val="333333"/>
        </w:rPr>
        <w:t>e</w:t>
      </w:r>
      <w:r w:rsidRPr="002C010B">
        <w:rPr>
          <w:rFonts w:ascii="Calibri" w:hAnsi="Calibri" w:cs="Calibri"/>
          <w:color w:val="333333"/>
        </w:rPr>
        <w:t xml:space="preserve"> the entire </w:t>
      </w:r>
      <w:r w:rsidR="66A8BDC2" w:rsidRPr="002C010B">
        <w:rPr>
          <w:rFonts w:ascii="Calibri" w:hAnsi="Calibri" w:cs="Calibri"/>
          <w:color w:val="333333"/>
        </w:rPr>
        <w:t xml:space="preserve">FUTURES2020 programme </w:t>
      </w:r>
      <w:r w:rsidRPr="002C010B">
        <w:rPr>
          <w:rFonts w:ascii="Calibri" w:hAnsi="Calibri" w:cs="Calibri"/>
          <w:color w:val="333333"/>
        </w:rPr>
        <w:t xml:space="preserve">remote.  </w:t>
      </w:r>
      <w:r w:rsidR="00084BB5" w:rsidRPr="002C010B">
        <w:rPr>
          <w:rFonts w:ascii="Calibri" w:hAnsi="Calibri" w:cs="Calibri"/>
          <w:color w:val="333333"/>
        </w:rPr>
        <w:t xml:space="preserve">The changes are summarised below. </w:t>
      </w:r>
      <w:r w:rsidR="00C90B43" w:rsidRPr="002C010B">
        <w:rPr>
          <w:rFonts w:ascii="Calibri" w:hAnsi="Calibri" w:cs="Calibri"/>
          <w:color w:val="333333"/>
        </w:rPr>
        <w:t xml:space="preserve"> </w:t>
      </w:r>
    </w:p>
    <w:p w14:paraId="318718A3" w14:textId="3781FF1C" w:rsidR="000F73DE" w:rsidRPr="002C010B" w:rsidRDefault="000F73DE" w:rsidP="00F44887">
      <w:pPr>
        <w:autoSpaceDE w:val="0"/>
        <w:autoSpaceDN w:val="0"/>
        <w:adjustRightInd w:val="0"/>
        <w:spacing w:after="0" w:line="276" w:lineRule="auto"/>
        <w:rPr>
          <w:rFonts w:ascii="Calibri" w:hAnsi="Calibri" w:cs="Calibri"/>
          <w:color w:val="333333"/>
        </w:rPr>
      </w:pPr>
      <w:r w:rsidRPr="002C010B">
        <w:rPr>
          <w:rFonts w:ascii="Calibri" w:hAnsi="Calibri" w:cs="Calibri"/>
          <w:color w:val="333333"/>
        </w:rPr>
        <w:t>The proposed activities at Brunel’s SS Great Britain were all redesigned because the SS Great Britain could not be used due to National Lockdown</w:t>
      </w:r>
      <w:r w:rsidR="00616779" w:rsidRPr="002C010B">
        <w:rPr>
          <w:rFonts w:ascii="Calibri" w:hAnsi="Calibri" w:cs="Calibri"/>
          <w:color w:val="333333"/>
        </w:rPr>
        <w:t xml:space="preserve">, and we had determined that it was not safe to hold the events in person. </w:t>
      </w:r>
      <w:r w:rsidR="00CF7B3E" w:rsidRPr="002C010B">
        <w:rPr>
          <w:rFonts w:ascii="Calibri" w:hAnsi="Calibri" w:cs="Calibri"/>
          <w:b/>
          <w:bCs/>
          <w:color w:val="333333"/>
        </w:rPr>
        <w:t>Researchers’ Tales</w:t>
      </w:r>
      <w:r w:rsidR="00CF7B3E" w:rsidRPr="002C010B">
        <w:rPr>
          <w:rFonts w:ascii="Calibri" w:hAnsi="Calibri" w:cs="Calibri"/>
          <w:color w:val="333333"/>
        </w:rPr>
        <w:t xml:space="preserve"> and the </w:t>
      </w:r>
      <w:r w:rsidR="00CF7B3E" w:rsidRPr="002C010B">
        <w:rPr>
          <w:rFonts w:ascii="Calibri" w:hAnsi="Calibri" w:cs="Calibri"/>
          <w:b/>
          <w:bCs/>
          <w:color w:val="333333"/>
        </w:rPr>
        <w:t>Discovery Talks</w:t>
      </w:r>
      <w:r w:rsidR="00CF7B3E" w:rsidRPr="002C010B">
        <w:rPr>
          <w:rFonts w:ascii="Calibri" w:hAnsi="Calibri" w:cs="Calibri"/>
          <w:color w:val="333333"/>
        </w:rPr>
        <w:t xml:space="preserve"> were modified from in-person events to online events. The best way to replicate the proposed format was to use Zoom to deliver the talks. This free and well-known platform offered a wide range and large number of people the opportunity to participate in the originally planned activity. Delivering the </w:t>
      </w:r>
      <w:r w:rsidR="00CF7B3E" w:rsidRPr="002C010B">
        <w:rPr>
          <w:rFonts w:ascii="Calibri" w:hAnsi="Calibri" w:cs="Calibri"/>
          <w:b/>
          <w:bCs/>
          <w:color w:val="333333"/>
        </w:rPr>
        <w:t>Discovery Talks</w:t>
      </w:r>
      <w:r w:rsidR="00CF7B3E" w:rsidRPr="002C010B">
        <w:rPr>
          <w:rFonts w:ascii="Calibri" w:hAnsi="Calibri" w:cs="Calibri"/>
          <w:color w:val="333333"/>
        </w:rPr>
        <w:t xml:space="preserve"> online enabled us to expand the include a greater number of talks because time was not required for audiences to move in and out of a single room, and one talk could be set up while another was taking place. </w:t>
      </w:r>
      <w:r w:rsidR="000472C3" w:rsidRPr="002C010B">
        <w:rPr>
          <w:rFonts w:ascii="Calibri" w:hAnsi="Calibri" w:cs="Calibri"/>
          <w:color w:val="333333"/>
        </w:rPr>
        <w:t xml:space="preserve"> </w:t>
      </w:r>
      <w:r w:rsidR="00CF7B3E" w:rsidRPr="002C010B">
        <w:rPr>
          <w:rFonts w:ascii="Calibri" w:hAnsi="Calibri" w:cs="Calibri"/>
          <w:color w:val="333333"/>
        </w:rPr>
        <w:t xml:space="preserve">Modifying the </w:t>
      </w:r>
      <w:r w:rsidR="00CF7B3E" w:rsidRPr="002C010B">
        <w:rPr>
          <w:rFonts w:ascii="Calibri" w:hAnsi="Calibri" w:cs="Calibri"/>
          <w:b/>
          <w:bCs/>
          <w:color w:val="333333"/>
        </w:rPr>
        <w:t>Research Fair</w:t>
      </w:r>
      <w:r w:rsidR="00CF7B3E" w:rsidRPr="002C010B">
        <w:rPr>
          <w:rFonts w:ascii="Calibri" w:hAnsi="Calibri" w:cs="Calibri"/>
          <w:color w:val="333333"/>
        </w:rPr>
        <w:t xml:space="preserve"> and </w:t>
      </w:r>
      <w:r w:rsidR="00CF7B3E" w:rsidRPr="002C010B">
        <w:rPr>
          <w:rFonts w:ascii="Calibri" w:hAnsi="Calibri" w:cs="Calibri"/>
          <w:b/>
          <w:bCs/>
          <w:color w:val="333333"/>
        </w:rPr>
        <w:t>Up Late</w:t>
      </w:r>
      <w:r w:rsidR="00CF7B3E" w:rsidRPr="002C010B">
        <w:rPr>
          <w:rFonts w:ascii="Calibri" w:hAnsi="Calibri" w:cs="Calibri"/>
          <w:color w:val="333333"/>
        </w:rPr>
        <w:t xml:space="preserve"> for online delivery was more difficult. Rather than hosting both events – originally one designed for schools and one for families – we delivered three alternative activities. </w:t>
      </w:r>
      <w:r w:rsidR="000472C3" w:rsidRPr="002C010B">
        <w:rPr>
          <w:rFonts w:ascii="Calibri" w:hAnsi="Calibri" w:cs="Calibri"/>
          <w:color w:val="333333"/>
        </w:rPr>
        <w:t xml:space="preserve">The activities and hands-on demonstrations that would be particularly engaging to young people and families and that would have been offered at the SS Great Britain research fairs were provided to the public online through </w:t>
      </w:r>
      <w:r w:rsidR="000472C3" w:rsidRPr="002C010B">
        <w:rPr>
          <w:rFonts w:ascii="Calibri" w:hAnsi="Calibri" w:cs="Calibri"/>
          <w:b/>
          <w:bCs/>
          <w:color w:val="333333"/>
        </w:rPr>
        <w:t>Do Try This At Home</w:t>
      </w:r>
      <w:r w:rsidR="000472C3" w:rsidRPr="002C010B">
        <w:rPr>
          <w:rFonts w:ascii="Calibri" w:hAnsi="Calibri" w:cs="Calibri"/>
          <w:color w:val="333333"/>
        </w:rPr>
        <w:t xml:space="preserve">. The opportunity to hear from and interact with a variety of researchers in a research-fair environment was provided online through the </w:t>
      </w:r>
      <w:r w:rsidR="000472C3" w:rsidRPr="002C010B">
        <w:rPr>
          <w:rFonts w:ascii="Calibri" w:hAnsi="Calibri" w:cs="Calibri"/>
          <w:b/>
          <w:bCs/>
          <w:color w:val="333333"/>
        </w:rPr>
        <w:t>Curiosity Carousel</w:t>
      </w:r>
      <w:r w:rsidR="000472C3" w:rsidRPr="002C010B">
        <w:rPr>
          <w:rFonts w:ascii="Calibri" w:hAnsi="Calibri" w:cs="Calibri"/>
          <w:color w:val="333333"/>
        </w:rPr>
        <w:t xml:space="preserve">. Both these activities also enabled us to retain the planned partnership with the SS Great Britain. A unique video guided tour was a highlight of the </w:t>
      </w:r>
      <w:r w:rsidR="000472C3" w:rsidRPr="002C010B">
        <w:rPr>
          <w:rFonts w:ascii="Calibri" w:hAnsi="Calibri" w:cs="Calibri"/>
          <w:b/>
          <w:bCs/>
          <w:color w:val="333333"/>
        </w:rPr>
        <w:t>Curiosity Carousel</w:t>
      </w:r>
      <w:r w:rsidR="000472C3" w:rsidRPr="002C010B">
        <w:rPr>
          <w:rFonts w:ascii="Calibri" w:hAnsi="Calibri" w:cs="Calibri"/>
          <w:color w:val="333333"/>
        </w:rPr>
        <w:t xml:space="preserve">, and the provided some resources for </w:t>
      </w:r>
      <w:r w:rsidR="000472C3" w:rsidRPr="002C010B">
        <w:rPr>
          <w:rFonts w:ascii="Calibri" w:hAnsi="Calibri" w:cs="Calibri"/>
          <w:b/>
          <w:bCs/>
          <w:color w:val="333333"/>
        </w:rPr>
        <w:t>Do Try This At Home</w:t>
      </w:r>
      <w:r w:rsidR="000472C3" w:rsidRPr="002C010B">
        <w:rPr>
          <w:rFonts w:ascii="Calibri" w:hAnsi="Calibri" w:cs="Calibri"/>
          <w:color w:val="333333"/>
        </w:rPr>
        <w:t>. The opportunity for school groups to interact with researchers and take part in related activities that would have been provided by the Research Fair was instead delivered through Discover and Discuss.</w:t>
      </w:r>
      <w:r w:rsidR="00E27B18" w:rsidRPr="002C010B">
        <w:rPr>
          <w:rFonts w:ascii="Calibri" w:hAnsi="Calibri" w:cs="Calibri"/>
          <w:color w:val="333333"/>
        </w:rPr>
        <w:t xml:space="preserve"> </w:t>
      </w:r>
      <w:r w:rsidR="00A1775E" w:rsidRPr="002C010B">
        <w:rPr>
          <w:rFonts w:ascii="Calibri" w:hAnsi="Calibri" w:cs="Calibri"/>
          <w:color w:val="333333"/>
        </w:rPr>
        <w:t xml:space="preserve">The SS Great Britain Research Fair and Up Late were also intended to include an </w:t>
      </w:r>
      <w:r w:rsidR="00A1775E" w:rsidRPr="002C010B">
        <w:rPr>
          <w:rFonts w:ascii="Calibri" w:hAnsi="Calibri" w:cs="Calibri"/>
          <w:b/>
          <w:bCs/>
          <w:color w:val="333333"/>
        </w:rPr>
        <w:t>EU Corner</w:t>
      </w:r>
      <w:r w:rsidR="00A1775E" w:rsidRPr="002C010B">
        <w:rPr>
          <w:rFonts w:ascii="Calibri" w:hAnsi="Calibri" w:cs="Calibri"/>
          <w:color w:val="333333"/>
        </w:rPr>
        <w:t xml:space="preserve">. </w:t>
      </w:r>
      <w:r w:rsidR="00E27B18" w:rsidRPr="002C010B">
        <w:rPr>
          <w:rFonts w:ascii="Calibri" w:hAnsi="Calibri" w:cs="Calibri"/>
          <w:color w:val="333333"/>
        </w:rPr>
        <w:t xml:space="preserve">Two online activities were delivered via the FUTURES website instead: The </w:t>
      </w:r>
      <w:r w:rsidR="00E27B18" w:rsidRPr="002C010B">
        <w:rPr>
          <w:rFonts w:ascii="Calibri" w:hAnsi="Calibri" w:cs="Calibri"/>
          <w:b/>
          <w:bCs/>
          <w:color w:val="333333"/>
        </w:rPr>
        <w:t>European Discovery Map</w:t>
      </w:r>
      <w:r w:rsidR="00E27B18" w:rsidRPr="002C010B">
        <w:rPr>
          <w:rFonts w:ascii="Calibri" w:hAnsi="Calibri" w:cs="Calibri"/>
          <w:color w:val="333333"/>
        </w:rPr>
        <w:t xml:space="preserve"> and </w:t>
      </w:r>
      <w:r w:rsidR="00E27B18" w:rsidRPr="002C010B">
        <w:rPr>
          <w:rFonts w:ascii="Calibri" w:hAnsi="Calibri" w:cs="Calibri"/>
          <w:b/>
          <w:bCs/>
          <w:color w:val="333333"/>
        </w:rPr>
        <w:t>The South West and Europe</w:t>
      </w:r>
      <w:r w:rsidR="00E27B18" w:rsidRPr="002C010B">
        <w:rPr>
          <w:rFonts w:ascii="Calibri" w:hAnsi="Calibri" w:cs="Calibri"/>
          <w:color w:val="333333"/>
        </w:rPr>
        <w:t xml:space="preserve"> </w:t>
      </w:r>
      <w:proofErr w:type="spellStart"/>
      <w:r w:rsidR="00E27B18" w:rsidRPr="002C010B">
        <w:rPr>
          <w:rFonts w:ascii="Calibri" w:hAnsi="Calibri" w:cs="Calibri"/>
          <w:color w:val="333333"/>
        </w:rPr>
        <w:t>padlet</w:t>
      </w:r>
      <w:proofErr w:type="spellEnd"/>
      <w:r w:rsidR="00E27B18" w:rsidRPr="002C010B">
        <w:rPr>
          <w:rFonts w:ascii="Calibri" w:hAnsi="Calibri" w:cs="Calibri"/>
          <w:color w:val="333333"/>
        </w:rPr>
        <w:t xml:space="preserve">. </w:t>
      </w:r>
      <w:r w:rsidR="000472C3" w:rsidRPr="002C010B">
        <w:rPr>
          <w:rFonts w:ascii="Calibri" w:hAnsi="Calibri" w:cs="Calibri"/>
          <w:color w:val="333333"/>
        </w:rPr>
        <w:br/>
      </w:r>
    </w:p>
    <w:p w14:paraId="25600E3B" w14:textId="7657C452" w:rsidR="00A1775E" w:rsidRPr="002C010B" w:rsidRDefault="00C90B43" w:rsidP="00F44887">
      <w:pPr>
        <w:spacing w:after="0" w:line="276" w:lineRule="auto"/>
        <w:rPr>
          <w:rFonts w:ascii="Calibri" w:eastAsia="Times New Roman" w:hAnsi="Calibri" w:cs="Calibri"/>
          <w:lang w:eastAsia="en-GB"/>
        </w:rPr>
      </w:pPr>
      <w:r w:rsidRPr="002C010B">
        <w:rPr>
          <w:rFonts w:ascii="Calibri" w:eastAsia="Times New Roman" w:hAnsi="Calibri" w:cs="Calibri"/>
          <w:b/>
          <w:bCs/>
          <w:lang w:eastAsia="en-GB"/>
        </w:rPr>
        <w:t>A Night At the Museum – A Voyage of Discovery</w:t>
      </w:r>
      <w:r w:rsidRPr="002C010B">
        <w:rPr>
          <w:rFonts w:ascii="Calibri" w:eastAsia="Times New Roman" w:hAnsi="Calibri" w:cs="Calibri"/>
          <w:lang w:eastAsia="en-GB"/>
        </w:rPr>
        <w:t xml:space="preserve"> was scheduled to be held at The Box in Plymouth, but the venue was closed due to COVID-19. This event was replaced with two online events, and an online EU Corner event. </w:t>
      </w:r>
      <w:r w:rsidRPr="002C010B">
        <w:rPr>
          <w:rFonts w:ascii="Calibri" w:eastAsia="Times New Roman" w:hAnsi="Calibri" w:cs="Calibri"/>
          <w:b/>
          <w:bCs/>
          <w:lang w:eastAsia="en-GB"/>
        </w:rPr>
        <w:t>The Big Family Quiz</w:t>
      </w:r>
      <w:r w:rsidRPr="002C010B">
        <w:rPr>
          <w:rFonts w:ascii="Calibri" w:eastAsia="Times New Roman" w:hAnsi="Calibri" w:cs="Calibri"/>
          <w:lang w:eastAsia="en-GB"/>
        </w:rPr>
        <w:t xml:space="preserve"> provided a fun and interactive way for a large audience of families to engage with a variety of </w:t>
      </w:r>
      <w:proofErr w:type="spellStart"/>
      <w:r w:rsidRPr="002C010B">
        <w:rPr>
          <w:rFonts w:ascii="Calibri" w:eastAsia="Times New Roman" w:hAnsi="Calibri" w:cs="Calibri"/>
          <w:lang w:eastAsia="en-GB"/>
        </w:rPr>
        <w:t>UoP</w:t>
      </w:r>
      <w:proofErr w:type="spellEnd"/>
      <w:r w:rsidRPr="002C010B">
        <w:rPr>
          <w:rFonts w:ascii="Calibri" w:eastAsia="Times New Roman" w:hAnsi="Calibri" w:cs="Calibri"/>
          <w:lang w:eastAsia="en-GB"/>
        </w:rPr>
        <w:t xml:space="preserve"> researchers online. STEAM themes were retained, and Arts topics were added. Professor Iain Stewart, who had been scheduled to compere </w:t>
      </w:r>
      <w:r w:rsidRPr="002C010B">
        <w:rPr>
          <w:rFonts w:ascii="Calibri" w:eastAsia="Times New Roman" w:hAnsi="Calibri" w:cs="Calibri"/>
          <w:b/>
          <w:bCs/>
          <w:lang w:eastAsia="en-GB"/>
        </w:rPr>
        <w:t>A Night At the Museum</w:t>
      </w:r>
      <w:r w:rsidRPr="002C010B">
        <w:rPr>
          <w:rFonts w:ascii="Calibri" w:eastAsia="Times New Roman" w:hAnsi="Calibri" w:cs="Calibri"/>
          <w:lang w:eastAsia="en-GB"/>
        </w:rPr>
        <w:t xml:space="preserve">, instead delivered a </w:t>
      </w:r>
      <w:r w:rsidRPr="002C010B">
        <w:rPr>
          <w:rFonts w:ascii="Calibri" w:eastAsia="Times New Roman" w:hAnsi="Calibri" w:cs="Calibri"/>
          <w:b/>
          <w:bCs/>
          <w:lang w:eastAsia="en-GB"/>
        </w:rPr>
        <w:t>Discovery Talk: Expedition Earth: A Planet In Peril</w:t>
      </w:r>
      <w:r w:rsidRPr="002C010B">
        <w:rPr>
          <w:rFonts w:ascii="Calibri" w:eastAsia="Times New Roman" w:hAnsi="Calibri" w:cs="Calibri"/>
          <w:lang w:eastAsia="en-GB"/>
        </w:rPr>
        <w:t xml:space="preserve">. </w:t>
      </w:r>
      <w:r w:rsidR="00A57BA5" w:rsidRPr="002C010B">
        <w:rPr>
          <w:rFonts w:ascii="Calibri" w:eastAsia="Times New Roman" w:hAnsi="Calibri" w:cs="Calibri"/>
          <w:lang w:eastAsia="en-GB"/>
        </w:rPr>
        <w:t xml:space="preserve">This public lecture was pre-recorded allowing high quality film to be included, but was delivered “as live” and also had a long question and answer session via zoom to allow for full engagement. This meant it could have a large audience to compensate for the numbers expected to attend the Box, </w:t>
      </w:r>
      <w:r w:rsidRPr="002C010B">
        <w:rPr>
          <w:rFonts w:ascii="Calibri" w:eastAsia="Times New Roman" w:hAnsi="Calibri" w:cs="Calibri"/>
          <w:lang w:eastAsia="en-GB"/>
        </w:rPr>
        <w:t xml:space="preserve">and it was suitable for all and utilised Prof Stewart’s experience in educational outreach and public engagement. </w:t>
      </w:r>
      <w:r w:rsidR="00A1775E" w:rsidRPr="002C010B">
        <w:rPr>
          <w:rFonts w:ascii="Calibri" w:eastAsia="Times New Roman" w:hAnsi="Calibri" w:cs="Calibri"/>
          <w:lang w:eastAsia="en-GB"/>
        </w:rPr>
        <w:t xml:space="preserve">The </w:t>
      </w:r>
      <w:r w:rsidR="00A1775E" w:rsidRPr="002C010B">
        <w:rPr>
          <w:rFonts w:ascii="Calibri" w:eastAsia="Times New Roman" w:hAnsi="Calibri" w:cs="Calibri"/>
          <w:b/>
          <w:bCs/>
          <w:lang w:eastAsia="en-GB"/>
        </w:rPr>
        <w:t>EU Corner</w:t>
      </w:r>
      <w:r w:rsidR="00A1775E" w:rsidRPr="002C010B">
        <w:rPr>
          <w:rFonts w:ascii="Calibri" w:eastAsia="Times New Roman" w:hAnsi="Calibri" w:cs="Calibri"/>
          <w:lang w:eastAsia="en-GB"/>
        </w:rPr>
        <w:t xml:space="preserve"> that was intended to take place at the Box was replaced with </w:t>
      </w:r>
      <w:r w:rsidR="00A1775E" w:rsidRPr="002C010B">
        <w:rPr>
          <w:rFonts w:ascii="Calibri" w:eastAsia="Times New Roman" w:hAnsi="Calibri" w:cs="Calibri"/>
          <w:b/>
          <w:bCs/>
          <w:lang w:eastAsia="en-GB"/>
        </w:rPr>
        <w:t>A Day in the Life of A Researcher</w:t>
      </w:r>
      <w:r w:rsidR="00A1775E" w:rsidRPr="002C010B">
        <w:rPr>
          <w:rFonts w:ascii="Calibri" w:eastAsia="Times New Roman" w:hAnsi="Calibri" w:cs="Calibri"/>
          <w:lang w:eastAsia="en-GB"/>
        </w:rPr>
        <w:t xml:space="preserve">. </w:t>
      </w:r>
    </w:p>
    <w:p w14:paraId="65D47778" w14:textId="22F816CE" w:rsidR="00C90B43" w:rsidRPr="002C010B" w:rsidRDefault="00C90B43" w:rsidP="00F44887">
      <w:pPr>
        <w:spacing w:after="0" w:line="276" w:lineRule="auto"/>
        <w:rPr>
          <w:rFonts w:ascii="Calibri" w:eastAsia="Times New Roman" w:hAnsi="Calibri" w:cs="Calibri"/>
          <w:lang w:eastAsia="en-GB"/>
        </w:rPr>
      </w:pPr>
    </w:p>
    <w:p w14:paraId="228F9901" w14:textId="2D9BD88B" w:rsidR="00C90B43" w:rsidRPr="002C010B" w:rsidRDefault="00C90B43" w:rsidP="00F44887">
      <w:pPr>
        <w:spacing w:line="276" w:lineRule="auto"/>
        <w:rPr>
          <w:rFonts w:ascii="Calibri" w:hAnsi="Calibri" w:cs="Calibri"/>
        </w:rPr>
      </w:pPr>
      <w:r w:rsidRPr="002C010B">
        <w:rPr>
          <w:rFonts w:ascii="Calibri" w:hAnsi="Calibri" w:cs="Calibri"/>
          <w:b/>
          <w:bCs/>
        </w:rPr>
        <w:t>Bugs and Bottles</w:t>
      </w:r>
      <w:r w:rsidRPr="002C010B">
        <w:rPr>
          <w:rFonts w:ascii="Calibri" w:hAnsi="Calibri" w:cs="Calibri"/>
        </w:rPr>
        <w:t xml:space="preserve"> at the National Marine Aquarium became </w:t>
      </w:r>
      <w:r w:rsidRPr="002C010B">
        <w:rPr>
          <w:rFonts w:ascii="Calibri" w:hAnsi="Calibri" w:cs="Calibri"/>
          <w:b/>
          <w:bCs/>
        </w:rPr>
        <w:t>Research on your Doorstep: Online</w:t>
      </w:r>
      <w:r w:rsidRPr="002C010B">
        <w:rPr>
          <w:rFonts w:ascii="Calibri" w:hAnsi="Calibri" w:cs="Calibri"/>
        </w:rPr>
        <w:t xml:space="preserve"> </w:t>
      </w:r>
      <w:r w:rsidRPr="002C010B">
        <w:rPr>
          <w:rFonts w:ascii="Calibri" w:hAnsi="Calibri" w:cs="Calibri"/>
          <w:b/>
          <w:bCs/>
        </w:rPr>
        <w:t>science for schools</w:t>
      </w:r>
      <w:r w:rsidRPr="002C010B">
        <w:rPr>
          <w:rFonts w:ascii="Calibri" w:hAnsi="Calibri" w:cs="Calibri"/>
        </w:rPr>
        <w:t xml:space="preserve"> and was delivered online because the NMA was closed due to COVID-19. As planned researchers from </w:t>
      </w:r>
      <w:proofErr w:type="spellStart"/>
      <w:r w:rsidRPr="002C010B">
        <w:rPr>
          <w:rFonts w:ascii="Calibri" w:hAnsi="Calibri" w:cs="Calibri"/>
        </w:rPr>
        <w:t>UoP’s</w:t>
      </w:r>
      <w:proofErr w:type="spellEnd"/>
      <w:r w:rsidRPr="002C010B">
        <w:rPr>
          <w:rFonts w:ascii="Calibri" w:hAnsi="Calibri" w:cs="Calibri"/>
        </w:rPr>
        <w:t xml:space="preserve"> Marine Institute and Medical Microbiology department delivered talks about anti-microbial resistance and marine plastics, and they were joined by researchers who delivered talks about climate change and the seas, and the solar system. Instead of the planned </w:t>
      </w:r>
      <w:r w:rsidRPr="002C010B">
        <w:rPr>
          <w:rFonts w:ascii="Calibri" w:hAnsi="Calibri" w:cs="Calibri"/>
        </w:rPr>
        <w:lastRenderedPageBreak/>
        <w:t xml:space="preserve">citizen science projects, each activity was accompanied by a 5 minute interactive online game to engage young people. This enabled more engaging online activity. The activity remained appropriate to school-age children. </w:t>
      </w:r>
    </w:p>
    <w:p w14:paraId="0355E2A8" w14:textId="69F24564" w:rsidR="000F73DE" w:rsidRPr="002C010B" w:rsidRDefault="00C90B43" w:rsidP="00F44887">
      <w:pPr>
        <w:spacing w:line="276" w:lineRule="auto"/>
        <w:rPr>
          <w:rFonts w:ascii="Calibri" w:eastAsia="Times New Roman" w:hAnsi="Calibri" w:cs="Calibri"/>
          <w:lang w:eastAsia="en-GB"/>
        </w:rPr>
      </w:pPr>
      <w:r w:rsidRPr="002C010B">
        <w:rPr>
          <w:rFonts w:ascii="Calibri" w:hAnsi="Calibri" w:cs="Calibri"/>
          <w:b/>
          <w:bCs/>
        </w:rPr>
        <w:t>Land Ahoy! Pirates, wrecks and sailors</w:t>
      </w:r>
      <w:r w:rsidRPr="002C010B">
        <w:rPr>
          <w:rFonts w:ascii="Calibri" w:hAnsi="Calibri" w:cs="Calibri"/>
        </w:rPr>
        <w:t xml:space="preserve"> was renamed </w:t>
      </w:r>
      <w:r w:rsidRPr="002C010B">
        <w:rPr>
          <w:rFonts w:ascii="Calibri" w:eastAsia="Times New Roman" w:hAnsi="Calibri" w:cs="Calibri"/>
          <w:b/>
          <w:bCs/>
          <w:lang w:eastAsia="en-GB"/>
        </w:rPr>
        <w:t>Maritime History and Heritage : Land Ahoy!</w:t>
      </w:r>
      <w:r w:rsidRPr="002C010B">
        <w:rPr>
          <w:rFonts w:ascii="Calibri" w:eastAsia="Times New Roman" w:hAnsi="Calibri" w:cs="Calibri"/>
          <w:lang w:eastAsia="en-GB"/>
        </w:rPr>
        <w:t xml:space="preserve"> </w:t>
      </w:r>
      <w:r w:rsidR="00A57BA5" w:rsidRPr="002C010B">
        <w:rPr>
          <w:rFonts w:ascii="Calibri" w:eastAsia="Times New Roman" w:hAnsi="Calibri" w:cs="Calibri"/>
          <w:lang w:eastAsia="en-GB"/>
        </w:rPr>
        <w:t>Due to COVID-19 it was not possible to hold the event on a naval frigate as planned, and the event was delivered on Zoom Webinar instead. Rather than holding workshops, 4 pre-recorded talks addressed the topics - naval heritage - and each was followed by live Q and A and discussion. This was compered to ensure maximum interaction and engagement. The event was promoted to the intended groups but it was not possible to discuss the topic of marine careers. The event remained relevant for youth groups, and uniformed groups, and also had relevance to older people and those with an interest in or connection to the navy.</w:t>
      </w:r>
    </w:p>
    <w:p w14:paraId="10E4F797" w14:textId="304BEAC6" w:rsidR="000F73DE" w:rsidRPr="002C010B" w:rsidRDefault="000F73DE" w:rsidP="00F44887">
      <w:pPr>
        <w:autoSpaceDE w:val="0"/>
        <w:autoSpaceDN w:val="0"/>
        <w:adjustRightInd w:val="0"/>
        <w:spacing w:after="0" w:line="276" w:lineRule="auto"/>
        <w:rPr>
          <w:rFonts w:ascii="Calibri" w:hAnsi="Calibri" w:cs="Calibri"/>
          <w:color w:val="333333"/>
        </w:rPr>
      </w:pPr>
      <w:r w:rsidRPr="002C010B">
        <w:rPr>
          <w:rFonts w:ascii="Calibri" w:hAnsi="Calibri" w:cs="Calibri"/>
          <w:color w:val="333333"/>
        </w:rPr>
        <w:t xml:space="preserve">The proposed </w:t>
      </w:r>
      <w:r w:rsidRPr="002C010B">
        <w:rPr>
          <w:rFonts w:ascii="Calibri" w:hAnsi="Calibri" w:cs="Calibri"/>
          <w:b/>
          <w:bCs/>
          <w:color w:val="333333"/>
        </w:rPr>
        <w:t>See, Hear and Smell</w:t>
      </w:r>
      <w:r w:rsidRPr="002C010B">
        <w:rPr>
          <w:rFonts w:ascii="Calibri" w:hAnsi="Calibri" w:cs="Calibri"/>
          <w:color w:val="333333"/>
        </w:rPr>
        <w:t xml:space="preserve"> activity with the University of Bristol Botanic Garden was redesigned. Because of COVID-19 disruption to the venue and the Botanic Gardens’ staff and workload, it was not possible to create or host the proposed </w:t>
      </w:r>
      <w:r w:rsidR="0040693A" w:rsidRPr="002C010B">
        <w:rPr>
          <w:rFonts w:ascii="Calibri" w:hAnsi="Calibri" w:cs="Calibri"/>
          <w:color w:val="333333"/>
        </w:rPr>
        <w:t xml:space="preserve">event, </w:t>
      </w:r>
      <w:r w:rsidRPr="002C010B">
        <w:rPr>
          <w:rFonts w:ascii="Calibri" w:hAnsi="Calibri" w:cs="Calibri"/>
          <w:color w:val="333333"/>
        </w:rPr>
        <w:t xml:space="preserve">and it would not have been possible for the public to visit it. Instead, </w:t>
      </w:r>
      <w:r w:rsidR="0040693A" w:rsidRPr="002C010B">
        <w:rPr>
          <w:rFonts w:ascii="Calibri" w:hAnsi="Calibri" w:cs="Calibri"/>
          <w:color w:val="333333"/>
        </w:rPr>
        <w:t xml:space="preserve">the </w:t>
      </w:r>
      <w:r w:rsidR="0040693A" w:rsidRPr="002C010B">
        <w:rPr>
          <w:rFonts w:ascii="Calibri" w:hAnsi="Calibri" w:cs="Calibri"/>
          <w:b/>
          <w:bCs/>
          <w:color w:val="333333"/>
        </w:rPr>
        <w:t>FUTURES Exhibits: Bristol Botanical Garden: An Unusual Spring and Summer</w:t>
      </w:r>
      <w:r w:rsidR="0040693A" w:rsidRPr="002C010B">
        <w:rPr>
          <w:rFonts w:ascii="Calibri" w:hAnsi="Calibri" w:cs="Calibri"/>
          <w:color w:val="333333"/>
        </w:rPr>
        <w:t xml:space="preserve"> online </w:t>
      </w:r>
      <w:r w:rsidRPr="002C010B">
        <w:rPr>
          <w:rFonts w:ascii="Calibri" w:hAnsi="Calibri" w:cs="Calibri"/>
          <w:color w:val="333333"/>
        </w:rPr>
        <w:t xml:space="preserve">exhibition was created. </w:t>
      </w:r>
    </w:p>
    <w:p w14:paraId="3AFB03F1" w14:textId="77777777" w:rsidR="000F73DE" w:rsidRPr="002C010B" w:rsidRDefault="000F73DE" w:rsidP="00F44887">
      <w:pPr>
        <w:autoSpaceDE w:val="0"/>
        <w:autoSpaceDN w:val="0"/>
        <w:adjustRightInd w:val="0"/>
        <w:spacing w:after="0" w:line="276" w:lineRule="auto"/>
        <w:rPr>
          <w:rFonts w:ascii="Calibri" w:hAnsi="Calibri" w:cs="Calibri"/>
          <w:color w:val="333333"/>
        </w:rPr>
      </w:pPr>
    </w:p>
    <w:p w14:paraId="4AD31535" w14:textId="6C87F3DB" w:rsidR="000F73DE" w:rsidRPr="002C010B" w:rsidRDefault="000F73DE" w:rsidP="00F44887">
      <w:pPr>
        <w:autoSpaceDE w:val="0"/>
        <w:autoSpaceDN w:val="0"/>
        <w:adjustRightInd w:val="0"/>
        <w:spacing w:after="0" w:line="276" w:lineRule="auto"/>
        <w:rPr>
          <w:rFonts w:ascii="Calibri" w:hAnsi="Calibri" w:cs="Calibri"/>
          <w:color w:val="333333"/>
        </w:rPr>
      </w:pPr>
      <w:r w:rsidRPr="002C010B">
        <w:rPr>
          <w:rFonts w:ascii="Calibri" w:hAnsi="Calibri" w:cs="Calibri"/>
          <w:color w:val="333333"/>
        </w:rPr>
        <w:t xml:space="preserve">The planned </w:t>
      </w:r>
      <w:r w:rsidRPr="002C010B">
        <w:rPr>
          <w:rFonts w:ascii="Calibri" w:hAnsi="Calibri" w:cs="Calibri"/>
          <w:b/>
          <w:bCs/>
          <w:color w:val="333333"/>
        </w:rPr>
        <w:t>Create to Collaborate</w:t>
      </w:r>
      <w:r w:rsidRPr="002C010B">
        <w:rPr>
          <w:rFonts w:ascii="Calibri" w:hAnsi="Calibri" w:cs="Calibri"/>
          <w:color w:val="333333"/>
        </w:rPr>
        <w:t xml:space="preserve"> workshops were adapted to deliver </w:t>
      </w:r>
      <w:r w:rsidRPr="002C010B">
        <w:rPr>
          <w:rFonts w:ascii="Calibri" w:hAnsi="Calibri" w:cs="Calibri"/>
          <w:b/>
          <w:bCs/>
          <w:color w:val="333333"/>
        </w:rPr>
        <w:t>FUTURES</w:t>
      </w:r>
      <w:r w:rsidR="00E27B18" w:rsidRPr="002C010B">
        <w:rPr>
          <w:rFonts w:ascii="Calibri" w:hAnsi="Calibri" w:cs="Calibri"/>
          <w:b/>
          <w:bCs/>
          <w:color w:val="333333"/>
        </w:rPr>
        <w:t xml:space="preserve"> Exhibits</w:t>
      </w:r>
      <w:r w:rsidRPr="002C010B">
        <w:rPr>
          <w:rFonts w:ascii="Calibri" w:hAnsi="Calibri" w:cs="Calibri"/>
          <w:b/>
          <w:bCs/>
          <w:color w:val="333333"/>
        </w:rPr>
        <w:t>: Health and Creativity</w:t>
      </w:r>
      <w:r w:rsidRPr="002C010B">
        <w:rPr>
          <w:rFonts w:ascii="Calibri" w:hAnsi="Calibri" w:cs="Calibri"/>
          <w:color w:val="333333"/>
        </w:rPr>
        <w:t xml:space="preserve">. Given the pandemic, it was no longer appropriate to attempt to host workshops at the Southmead Hospital. Ultimately workshops were conducted remotely using Zoom and telephone conversations. Different researchers were also involved due to researcher availability, but health remained the central topic. </w:t>
      </w:r>
      <w:r w:rsidR="00EF7674" w:rsidRPr="002C010B">
        <w:rPr>
          <w:rFonts w:ascii="Calibri" w:hAnsi="Calibri" w:cs="Calibri"/>
          <w:color w:val="333333"/>
        </w:rPr>
        <w:t xml:space="preserve">This was ultimately displayed as an online exhibition. </w:t>
      </w:r>
    </w:p>
    <w:p w14:paraId="1655D974" w14:textId="7683EC6A" w:rsidR="0040693A" w:rsidRPr="002C010B" w:rsidRDefault="0040693A" w:rsidP="00F44887">
      <w:pPr>
        <w:autoSpaceDE w:val="0"/>
        <w:autoSpaceDN w:val="0"/>
        <w:adjustRightInd w:val="0"/>
        <w:spacing w:after="0" w:line="276" w:lineRule="auto"/>
        <w:rPr>
          <w:rFonts w:ascii="Calibri" w:hAnsi="Calibri" w:cs="Calibri"/>
          <w:color w:val="333333"/>
        </w:rPr>
      </w:pPr>
    </w:p>
    <w:p w14:paraId="3E1194F8" w14:textId="5FFAD409" w:rsidR="0040693A" w:rsidRPr="002C010B" w:rsidRDefault="0040693A" w:rsidP="00F44887">
      <w:pPr>
        <w:autoSpaceDE w:val="0"/>
        <w:autoSpaceDN w:val="0"/>
        <w:adjustRightInd w:val="0"/>
        <w:spacing w:after="0" w:line="276" w:lineRule="auto"/>
        <w:rPr>
          <w:rFonts w:ascii="Calibri" w:hAnsi="Calibri" w:cs="Calibri"/>
          <w:color w:val="333333"/>
        </w:rPr>
      </w:pPr>
      <w:r w:rsidRPr="002C010B">
        <w:rPr>
          <w:rFonts w:ascii="Calibri" w:hAnsi="Calibri" w:cs="Calibri"/>
          <w:color w:val="333333"/>
        </w:rPr>
        <w:t xml:space="preserve">We took the opportunity to add the </w:t>
      </w:r>
      <w:r w:rsidRPr="002C010B">
        <w:rPr>
          <w:rFonts w:ascii="Calibri" w:hAnsi="Calibri" w:cs="Calibri"/>
          <w:b/>
          <w:bCs/>
          <w:color w:val="333333"/>
        </w:rPr>
        <w:t>FUTURES Exhibits: Art of Science</w:t>
      </w:r>
      <w:r w:rsidRPr="002C010B">
        <w:rPr>
          <w:rFonts w:ascii="Calibri" w:hAnsi="Calibri" w:cs="Calibri"/>
          <w:color w:val="333333"/>
        </w:rPr>
        <w:t xml:space="preserve"> and </w:t>
      </w:r>
      <w:r w:rsidRPr="002C010B">
        <w:rPr>
          <w:rFonts w:ascii="Calibri" w:hAnsi="Calibri" w:cs="Calibri"/>
          <w:b/>
          <w:bCs/>
          <w:color w:val="333333"/>
        </w:rPr>
        <w:t>FUTURES Exhibits: Picture This</w:t>
      </w:r>
      <w:r w:rsidRPr="002C010B">
        <w:rPr>
          <w:rFonts w:ascii="Calibri" w:hAnsi="Calibri" w:cs="Calibri"/>
          <w:color w:val="333333"/>
        </w:rPr>
        <w:t xml:space="preserve"> exhibitions to the programme at a stage when it was expected that they would be able to sit alongside the botanic garden and health and creativity exhibitions in a public space. They would have expanded the offering to the public without significantly affecting the cost of delivery. </w:t>
      </w:r>
      <w:r w:rsidR="00EF7674" w:rsidRPr="002C010B">
        <w:rPr>
          <w:rFonts w:ascii="Calibri" w:hAnsi="Calibri" w:cs="Calibri"/>
          <w:color w:val="333333"/>
        </w:rPr>
        <w:t xml:space="preserve">Ultimately these, like the other two exhibitions, had to become </w:t>
      </w:r>
      <w:r w:rsidRPr="002C010B">
        <w:rPr>
          <w:rFonts w:ascii="Calibri" w:hAnsi="Calibri" w:cs="Calibri"/>
          <w:color w:val="333333"/>
        </w:rPr>
        <w:t xml:space="preserve">online activities. </w:t>
      </w:r>
    </w:p>
    <w:p w14:paraId="039BBADC" w14:textId="77777777" w:rsidR="0040693A" w:rsidRPr="002C010B" w:rsidRDefault="0040693A" w:rsidP="00F44887">
      <w:pPr>
        <w:autoSpaceDE w:val="0"/>
        <w:autoSpaceDN w:val="0"/>
        <w:adjustRightInd w:val="0"/>
        <w:spacing w:after="0" w:line="276" w:lineRule="auto"/>
        <w:rPr>
          <w:rFonts w:ascii="Calibri" w:hAnsi="Calibri" w:cs="Calibri"/>
          <w:color w:val="333333"/>
        </w:rPr>
      </w:pPr>
    </w:p>
    <w:p w14:paraId="49EE852F" w14:textId="70694054" w:rsidR="0040693A" w:rsidRPr="002C010B" w:rsidRDefault="00EF7674" w:rsidP="00F44887">
      <w:pPr>
        <w:autoSpaceDE w:val="0"/>
        <w:autoSpaceDN w:val="0"/>
        <w:adjustRightInd w:val="0"/>
        <w:spacing w:after="0" w:line="276" w:lineRule="auto"/>
        <w:rPr>
          <w:rFonts w:ascii="Calibri" w:hAnsi="Calibri" w:cs="Calibri"/>
          <w:color w:val="333333"/>
        </w:rPr>
      </w:pPr>
      <w:r w:rsidRPr="002C010B">
        <w:rPr>
          <w:rFonts w:ascii="Calibri" w:hAnsi="Calibri" w:cs="Calibri"/>
          <w:color w:val="333333"/>
        </w:rPr>
        <w:t xml:space="preserve">The </w:t>
      </w:r>
      <w:r w:rsidR="0040693A" w:rsidRPr="002C010B">
        <w:rPr>
          <w:rFonts w:ascii="Calibri" w:hAnsi="Calibri" w:cs="Calibri"/>
          <w:b/>
          <w:bCs/>
          <w:color w:val="333333"/>
        </w:rPr>
        <w:t>FUTURES Snap It Share It Photography competition</w:t>
      </w:r>
      <w:r w:rsidRPr="002C010B">
        <w:rPr>
          <w:rFonts w:ascii="Calibri" w:hAnsi="Calibri" w:cs="Calibri"/>
          <w:color w:val="333333"/>
        </w:rPr>
        <w:t>, delivered via social media,</w:t>
      </w:r>
      <w:r w:rsidR="0040693A" w:rsidRPr="002C010B">
        <w:rPr>
          <w:rFonts w:ascii="Calibri" w:hAnsi="Calibri" w:cs="Calibri"/>
          <w:color w:val="333333"/>
        </w:rPr>
        <w:t xml:space="preserve"> </w:t>
      </w:r>
      <w:r w:rsidRPr="002C010B">
        <w:rPr>
          <w:rFonts w:ascii="Calibri" w:hAnsi="Calibri" w:cs="Calibri"/>
          <w:color w:val="333333"/>
        </w:rPr>
        <w:t xml:space="preserve">was </w:t>
      </w:r>
      <w:r w:rsidR="0040693A" w:rsidRPr="002C010B">
        <w:rPr>
          <w:rFonts w:ascii="Calibri" w:hAnsi="Calibri" w:cs="Calibri"/>
          <w:color w:val="333333"/>
        </w:rPr>
        <w:t>added</w:t>
      </w:r>
      <w:r w:rsidRPr="002C010B">
        <w:rPr>
          <w:rFonts w:ascii="Calibri" w:hAnsi="Calibri" w:cs="Calibri"/>
          <w:color w:val="333333"/>
        </w:rPr>
        <w:t xml:space="preserve"> to our activities because, without physical venues, there were limited opportunities to take photographs of the activities. We hoped this would act </w:t>
      </w:r>
      <w:r w:rsidR="0040693A" w:rsidRPr="002C010B">
        <w:rPr>
          <w:rFonts w:ascii="Calibri" w:hAnsi="Calibri" w:cs="Calibri"/>
          <w:color w:val="333333"/>
        </w:rPr>
        <w:t>as a mechanism to create and collect images of the public participating in virtual and remote events.</w:t>
      </w:r>
    </w:p>
    <w:p w14:paraId="1EE1783C" w14:textId="77777777" w:rsidR="000F73DE" w:rsidRPr="002C010B" w:rsidRDefault="000F73DE" w:rsidP="00F44887">
      <w:pPr>
        <w:autoSpaceDE w:val="0"/>
        <w:autoSpaceDN w:val="0"/>
        <w:adjustRightInd w:val="0"/>
        <w:spacing w:after="0" w:line="276" w:lineRule="auto"/>
        <w:rPr>
          <w:rFonts w:ascii="Calibri" w:hAnsi="Calibri" w:cs="Calibri"/>
          <w:color w:val="333333"/>
        </w:rPr>
      </w:pPr>
    </w:p>
    <w:p w14:paraId="68172601" w14:textId="5B0EB584" w:rsidR="000F73DE" w:rsidRPr="002C010B" w:rsidRDefault="000F73DE" w:rsidP="00F44887">
      <w:pPr>
        <w:spacing w:after="0" w:line="276" w:lineRule="auto"/>
        <w:rPr>
          <w:rFonts w:ascii="Calibri" w:eastAsia="Times New Roman" w:hAnsi="Calibri" w:cs="Calibri"/>
          <w:lang w:eastAsia="en-GB"/>
        </w:rPr>
      </w:pPr>
      <w:r w:rsidRPr="002C010B">
        <w:rPr>
          <w:rFonts w:ascii="Calibri" w:eastAsia="Times New Roman" w:hAnsi="Calibri" w:cs="Calibri"/>
          <w:lang w:eastAsia="en-GB"/>
        </w:rPr>
        <w:t xml:space="preserve">The </w:t>
      </w:r>
      <w:r w:rsidRPr="002C010B">
        <w:rPr>
          <w:rFonts w:ascii="Calibri" w:eastAsia="Times New Roman" w:hAnsi="Calibri" w:cs="Calibri"/>
          <w:b/>
          <w:bCs/>
          <w:lang w:eastAsia="en-GB"/>
        </w:rPr>
        <w:t xml:space="preserve">Science </w:t>
      </w:r>
      <w:proofErr w:type="spellStart"/>
      <w:r w:rsidRPr="002C010B">
        <w:rPr>
          <w:rFonts w:ascii="Calibri" w:eastAsia="Times New Roman" w:hAnsi="Calibri" w:cs="Calibri"/>
          <w:b/>
          <w:bCs/>
          <w:lang w:eastAsia="en-GB"/>
        </w:rPr>
        <w:t>Showoff</w:t>
      </w:r>
      <w:proofErr w:type="spellEnd"/>
      <w:r w:rsidRPr="002C010B">
        <w:rPr>
          <w:rFonts w:ascii="Calibri" w:eastAsia="Times New Roman" w:hAnsi="Calibri" w:cs="Calibri"/>
          <w:b/>
          <w:bCs/>
          <w:lang w:eastAsia="en-GB"/>
        </w:rPr>
        <w:t xml:space="preserve"> </w:t>
      </w:r>
      <w:r w:rsidRPr="002C010B">
        <w:rPr>
          <w:rFonts w:ascii="Calibri" w:eastAsia="Times New Roman" w:hAnsi="Calibri" w:cs="Calibri"/>
          <w:lang w:eastAsia="en-GB"/>
        </w:rPr>
        <w:t xml:space="preserve">activity was intended to take place at the Edge Arts Centre. During the course of the COVID-19 emergency the Science </w:t>
      </w:r>
      <w:proofErr w:type="spellStart"/>
      <w:r w:rsidRPr="002C010B">
        <w:rPr>
          <w:rFonts w:ascii="Calibri" w:eastAsia="Times New Roman" w:hAnsi="Calibri" w:cs="Calibri"/>
          <w:lang w:eastAsia="en-GB"/>
        </w:rPr>
        <w:t>Showoff</w:t>
      </w:r>
      <w:proofErr w:type="spellEnd"/>
      <w:r w:rsidRPr="002C010B">
        <w:rPr>
          <w:rFonts w:ascii="Calibri" w:eastAsia="Times New Roman" w:hAnsi="Calibri" w:cs="Calibri"/>
          <w:lang w:eastAsia="en-GB"/>
        </w:rPr>
        <w:t xml:space="preserve"> team developed new formats for researchers to engage audiences on digital platforms. Working with them we commissioned a science comedy panel show they'd developed, </w:t>
      </w:r>
      <w:r w:rsidRPr="002C010B">
        <w:rPr>
          <w:rFonts w:ascii="Calibri" w:eastAsia="Times New Roman" w:hAnsi="Calibri" w:cs="Calibri"/>
          <w:b/>
          <w:bCs/>
          <w:lang w:eastAsia="en-GB"/>
        </w:rPr>
        <w:t>Never Explain</w:t>
      </w:r>
      <w:r w:rsidRPr="002C010B">
        <w:rPr>
          <w:rFonts w:ascii="Calibri" w:eastAsia="Times New Roman" w:hAnsi="Calibri" w:cs="Calibri"/>
          <w:lang w:eastAsia="en-GB"/>
        </w:rPr>
        <w:t xml:space="preserve">, which enabled an event as close to the original format of the event we'd planned as possible. </w:t>
      </w:r>
    </w:p>
    <w:p w14:paraId="09A38013" w14:textId="77777777" w:rsidR="000F73DE" w:rsidRPr="002C010B" w:rsidRDefault="000F73DE" w:rsidP="00F44887">
      <w:pPr>
        <w:autoSpaceDE w:val="0"/>
        <w:autoSpaceDN w:val="0"/>
        <w:adjustRightInd w:val="0"/>
        <w:spacing w:after="0" w:line="276" w:lineRule="auto"/>
        <w:rPr>
          <w:rFonts w:ascii="Calibri" w:hAnsi="Calibri" w:cs="Calibri"/>
        </w:rPr>
      </w:pPr>
    </w:p>
    <w:p w14:paraId="6074FE11" w14:textId="2A3781D0" w:rsidR="000F73DE" w:rsidRPr="002C010B" w:rsidRDefault="000F73DE" w:rsidP="00F44887">
      <w:pPr>
        <w:autoSpaceDE w:val="0"/>
        <w:autoSpaceDN w:val="0"/>
        <w:adjustRightInd w:val="0"/>
        <w:spacing w:after="0" w:line="276" w:lineRule="auto"/>
        <w:rPr>
          <w:rFonts w:ascii="Calibri" w:hAnsi="Calibri" w:cs="Calibri"/>
        </w:rPr>
      </w:pPr>
      <w:r w:rsidRPr="002C010B">
        <w:rPr>
          <w:rFonts w:ascii="Calibri" w:hAnsi="Calibri" w:cs="Calibri"/>
        </w:rPr>
        <w:t xml:space="preserve">Both </w:t>
      </w:r>
      <w:r w:rsidRPr="002C010B">
        <w:rPr>
          <w:rFonts w:ascii="Calibri" w:hAnsi="Calibri" w:cs="Calibri"/>
          <w:b/>
          <w:bCs/>
        </w:rPr>
        <w:t>Pop-up Science</w:t>
      </w:r>
      <w:r w:rsidRPr="002C010B">
        <w:rPr>
          <w:rFonts w:ascii="Calibri" w:hAnsi="Calibri" w:cs="Calibri"/>
        </w:rPr>
        <w:t xml:space="preserve"> at the Galleries shopping centre (Bristol) and at the Southgate Shopping Centre (Bath), were affected by concerns about in-person activities during COVID-19, and in the event National Lockdown meant the venues were unavailable. </w:t>
      </w:r>
      <w:proofErr w:type="spellStart"/>
      <w:r w:rsidRPr="002C010B">
        <w:rPr>
          <w:rFonts w:ascii="Calibri" w:hAnsi="Calibri" w:cs="Calibri"/>
        </w:rPr>
        <w:t>UoB</w:t>
      </w:r>
      <w:proofErr w:type="spellEnd"/>
      <w:r w:rsidRPr="002C010B">
        <w:rPr>
          <w:rFonts w:ascii="Calibri" w:hAnsi="Calibri" w:cs="Calibri"/>
        </w:rPr>
        <w:t xml:space="preserve"> researchers who had intended to participate in Pop-Up Science were encouraged to take part in the </w:t>
      </w:r>
      <w:r w:rsidRPr="002C010B">
        <w:rPr>
          <w:rFonts w:ascii="Calibri" w:hAnsi="Calibri" w:cs="Calibri"/>
          <w:b/>
          <w:bCs/>
        </w:rPr>
        <w:t>Curiosity Carousel</w:t>
      </w:r>
      <w:r w:rsidRPr="002C010B">
        <w:rPr>
          <w:rFonts w:ascii="Calibri" w:hAnsi="Calibri" w:cs="Calibri"/>
        </w:rPr>
        <w:t xml:space="preserve"> which offered </w:t>
      </w:r>
      <w:r w:rsidRPr="002C010B">
        <w:rPr>
          <w:rFonts w:ascii="Calibri" w:hAnsi="Calibri" w:cs="Calibri"/>
        </w:rPr>
        <w:lastRenderedPageBreak/>
        <w:t xml:space="preserve">similar opportunities. </w:t>
      </w:r>
      <w:proofErr w:type="spellStart"/>
      <w:r w:rsidRPr="002C010B">
        <w:rPr>
          <w:rFonts w:ascii="Calibri" w:hAnsi="Calibri" w:cs="Calibri"/>
        </w:rPr>
        <w:t>UoBa</w:t>
      </w:r>
      <w:proofErr w:type="spellEnd"/>
      <w:r w:rsidRPr="002C010B">
        <w:rPr>
          <w:rFonts w:ascii="Calibri" w:hAnsi="Calibri" w:cs="Calibri"/>
        </w:rPr>
        <w:t xml:space="preserve"> modified the activity</w:t>
      </w:r>
      <w:r w:rsidR="004723FF" w:rsidRPr="002C010B">
        <w:rPr>
          <w:rFonts w:ascii="Calibri" w:hAnsi="Calibri" w:cs="Calibri"/>
        </w:rPr>
        <w:t xml:space="preserve"> to create the </w:t>
      </w:r>
      <w:r w:rsidR="004723FF" w:rsidRPr="002C010B">
        <w:rPr>
          <w:rFonts w:ascii="Calibri" w:hAnsi="Calibri" w:cs="Calibri"/>
          <w:b/>
          <w:bCs/>
        </w:rPr>
        <w:t>Global Science Show</w:t>
      </w:r>
      <w:r w:rsidRPr="002C010B">
        <w:rPr>
          <w:rFonts w:ascii="Calibri" w:hAnsi="Calibri" w:cs="Calibri"/>
        </w:rPr>
        <w:t xml:space="preserve">; the demonstrations and talks that researchers were preparing were repurposed and delivered in the form of short videos on Twitter. </w:t>
      </w:r>
    </w:p>
    <w:p w14:paraId="0343AF9E" w14:textId="77777777" w:rsidR="000F73DE" w:rsidRPr="002C010B" w:rsidRDefault="000F73DE" w:rsidP="00F44887">
      <w:pPr>
        <w:autoSpaceDE w:val="0"/>
        <w:autoSpaceDN w:val="0"/>
        <w:adjustRightInd w:val="0"/>
        <w:spacing w:after="0" w:line="276" w:lineRule="auto"/>
        <w:rPr>
          <w:rFonts w:ascii="Calibri" w:hAnsi="Calibri" w:cs="Calibri"/>
        </w:rPr>
      </w:pPr>
    </w:p>
    <w:p w14:paraId="05388F1B" w14:textId="77777777" w:rsidR="00E94D54" w:rsidRPr="002C010B" w:rsidRDefault="000F73DE" w:rsidP="00F44887">
      <w:pPr>
        <w:autoSpaceDE w:val="0"/>
        <w:autoSpaceDN w:val="0"/>
        <w:adjustRightInd w:val="0"/>
        <w:spacing w:after="0" w:line="276" w:lineRule="auto"/>
        <w:rPr>
          <w:rFonts w:ascii="Calibri" w:hAnsi="Calibri" w:cs="Calibri"/>
        </w:rPr>
      </w:pPr>
      <w:r w:rsidRPr="002C010B">
        <w:rPr>
          <w:rFonts w:ascii="Calibri" w:hAnsi="Calibri" w:cs="Calibri"/>
        </w:rPr>
        <w:t xml:space="preserve">Over the summer of 2020 it was expected that it would be possible to deliver the proposed </w:t>
      </w:r>
      <w:r w:rsidRPr="002C010B">
        <w:rPr>
          <w:rFonts w:ascii="Calibri" w:hAnsi="Calibri" w:cs="Calibri"/>
          <w:b/>
          <w:bCs/>
        </w:rPr>
        <w:t>Walking with scientists and artists guided walks</w:t>
      </w:r>
      <w:r w:rsidRPr="002C010B">
        <w:rPr>
          <w:rFonts w:ascii="Calibri" w:hAnsi="Calibri" w:cs="Calibri"/>
        </w:rPr>
        <w:t xml:space="preserve"> because they had been redesigned to comply with social distancing requirements and incorporate digital elements. We attempted to produce a wholly digital version, but increased restrictions prevented researchers, videographers and the theatre staff from working together to create the content. As a result it was not possible to deliver this activity. </w:t>
      </w:r>
    </w:p>
    <w:p w14:paraId="78E427CB" w14:textId="77777777" w:rsidR="00E94D54" w:rsidRPr="002C010B" w:rsidRDefault="00E94D54" w:rsidP="00F44887">
      <w:pPr>
        <w:autoSpaceDE w:val="0"/>
        <w:autoSpaceDN w:val="0"/>
        <w:adjustRightInd w:val="0"/>
        <w:spacing w:after="0" w:line="276" w:lineRule="auto"/>
        <w:rPr>
          <w:rFonts w:ascii="Calibri" w:hAnsi="Calibri" w:cs="Calibri"/>
        </w:rPr>
      </w:pPr>
    </w:p>
    <w:p w14:paraId="4D58345B" w14:textId="7FD6482C" w:rsidR="00E94D54" w:rsidRPr="002C010B" w:rsidRDefault="00E94D54" w:rsidP="00F44887">
      <w:pPr>
        <w:autoSpaceDE w:val="0"/>
        <w:autoSpaceDN w:val="0"/>
        <w:adjustRightInd w:val="0"/>
        <w:spacing w:after="0" w:line="276" w:lineRule="auto"/>
        <w:rPr>
          <w:rFonts w:ascii="Calibri" w:hAnsi="Calibri" w:cs="Calibri"/>
        </w:rPr>
      </w:pPr>
      <w:r w:rsidRPr="002C010B">
        <w:rPr>
          <w:rFonts w:ascii="Calibri" w:hAnsi="Calibri" w:cs="Calibri"/>
          <w:b/>
          <w:bCs/>
        </w:rPr>
        <w:t xml:space="preserve">Up Late at The </w:t>
      </w:r>
      <w:proofErr w:type="spellStart"/>
      <w:r w:rsidRPr="002C010B">
        <w:rPr>
          <w:rFonts w:ascii="Calibri" w:hAnsi="Calibri" w:cs="Calibri"/>
          <w:b/>
          <w:bCs/>
        </w:rPr>
        <w:t>Holbourne</w:t>
      </w:r>
      <w:proofErr w:type="spellEnd"/>
      <w:r w:rsidRPr="002C010B">
        <w:rPr>
          <w:rFonts w:ascii="Calibri" w:hAnsi="Calibri" w:cs="Calibri"/>
          <w:b/>
          <w:bCs/>
        </w:rPr>
        <w:t xml:space="preserve"> Museum</w:t>
      </w:r>
      <w:r w:rsidRPr="002C010B">
        <w:rPr>
          <w:rFonts w:ascii="Calibri" w:hAnsi="Calibri" w:cs="Calibri"/>
        </w:rPr>
        <w:t xml:space="preserve"> was cancelled because the museum was closed and staff were</w:t>
      </w:r>
      <w:r w:rsidR="072D7F4E" w:rsidRPr="002C010B">
        <w:rPr>
          <w:rFonts w:ascii="Calibri" w:hAnsi="Calibri" w:cs="Calibri"/>
        </w:rPr>
        <w:t xml:space="preserve"> not permitted to work</w:t>
      </w:r>
      <w:r w:rsidRPr="002C010B">
        <w:rPr>
          <w:rFonts w:ascii="Calibri" w:hAnsi="Calibri" w:cs="Calibri"/>
        </w:rPr>
        <w:t xml:space="preserve"> </w:t>
      </w:r>
      <w:r w:rsidR="072D7F4E" w:rsidRPr="002C010B">
        <w:rPr>
          <w:rFonts w:ascii="Calibri" w:hAnsi="Calibri" w:cs="Calibri"/>
        </w:rPr>
        <w:t>(under the UK Government’s furlough scheme)</w:t>
      </w:r>
      <w:r w:rsidRPr="002C010B">
        <w:rPr>
          <w:rFonts w:ascii="Calibri" w:hAnsi="Calibri" w:cs="Calibri"/>
        </w:rPr>
        <w:t xml:space="preserve"> and </w:t>
      </w:r>
      <w:r w:rsidR="244B9DF2" w:rsidRPr="002C010B">
        <w:rPr>
          <w:rFonts w:ascii="Calibri" w:hAnsi="Calibri" w:cs="Calibri"/>
        </w:rPr>
        <w:t xml:space="preserve">were </w:t>
      </w:r>
      <w:r w:rsidRPr="002C010B">
        <w:rPr>
          <w:rFonts w:ascii="Calibri" w:hAnsi="Calibri" w:cs="Calibri"/>
        </w:rPr>
        <w:t xml:space="preserve">therefore unable to collaborate with us. </w:t>
      </w:r>
    </w:p>
    <w:p w14:paraId="4BDD7880" w14:textId="77777777" w:rsidR="00E94D54" w:rsidRPr="002C010B" w:rsidRDefault="00E94D54" w:rsidP="00F44887">
      <w:pPr>
        <w:autoSpaceDE w:val="0"/>
        <w:autoSpaceDN w:val="0"/>
        <w:adjustRightInd w:val="0"/>
        <w:spacing w:after="0" w:line="276" w:lineRule="auto"/>
        <w:rPr>
          <w:rFonts w:ascii="Calibri" w:hAnsi="Calibri" w:cs="Calibri"/>
        </w:rPr>
      </w:pPr>
    </w:p>
    <w:p w14:paraId="0A64A07E" w14:textId="5CF565FE" w:rsidR="00E94D54" w:rsidRPr="002C010B" w:rsidRDefault="00E94D54" w:rsidP="00F44887">
      <w:pPr>
        <w:autoSpaceDE w:val="0"/>
        <w:autoSpaceDN w:val="0"/>
        <w:adjustRightInd w:val="0"/>
        <w:spacing w:after="0" w:line="276" w:lineRule="auto"/>
        <w:rPr>
          <w:rFonts w:ascii="Calibri" w:hAnsi="Calibri" w:cs="Calibri"/>
        </w:rPr>
      </w:pPr>
      <w:r w:rsidRPr="002C010B">
        <w:rPr>
          <w:rFonts w:ascii="Calibri" w:hAnsi="Calibri" w:cs="Calibri"/>
          <w:b/>
          <w:bCs/>
        </w:rPr>
        <w:t>The Sports Science Takeover</w:t>
      </w:r>
      <w:r w:rsidRPr="002C010B">
        <w:rPr>
          <w:rFonts w:ascii="Calibri" w:hAnsi="Calibri" w:cs="Calibri"/>
        </w:rPr>
        <w:t xml:space="preserve"> could not be delivered because due to COVID-19 restrictions for sports venues Bath Rugby held all their games 'behind closed doors', with no spectators being present. </w:t>
      </w:r>
    </w:p>
    <w:p w14:paraId="4D56B5B6" w14:textId="1285EB4D" w:rsidR="00E94D54" w:rsidRPr="002C010B" w:rsidRDefault="00E94D54" w:rsidP="00F44887">
      <w:pPr>
        <w:autoSpaceDE w:val="0"/>
        <w:autoSpaceDN w:val="0"/>
        <w:adjustRightInd w:val="0"/>
        <w:spacing w:after="0" w:line="276" w:lineRule="auto"/>
        <w:rPr>
          <w:rFonts w:ascii="Calibri" w:hAnsi="Calibri" w:cs="Calibri"/>
        </w:rPr>
      </w:pPr>
    </w:p>
    <w:p w14:paraId="695C8CC4" w14:textId="6D10AEF7" w:rsidR="00A1775E" w:rsidRPr="002C010B" w:rsidRDefault="00E94D54" w:rsidP="00F44887">
      <w:pPr>
        <w:autoSpaceDE w:val="0"/>
        <w:autoSpaceDN w:val="0"/>
        <w:adjustRightInd w:val="0"/>
        <w:spacing w:after="0" w:line="276" w:lineRule="auto"/>
        <w:rPr>
          <w:rFonts w:ascii="Calibri" w:hAnsi="Calibri" w:cs="Calibri"/>
        </w:rPr>
      </w:pPr>
      <w:r w:rsidRPr="002C010B">
        <w:rPr>
          <w:rFonts w:ascii="Calibri" w:hAnsi="Calibri" w:cs="Calibri"/>
        </w:rPr>
        <w:t xml:space="preserve">Because </w:t>
      </w:r>
      <w:proofErr w:type="spellStart"/>
      <w:r w:rsidRPr="002C010B">
        <w:rPr>
          <w:rFonts w:ascii="Calibri" w:hAnsi="Calibri" w:cs="Calibri"/>
        </w:rPr>
        <w:t>UoB</w:t>
      </w:r>
      <w:proofErr w:type="spellEnd"/>
      <w:r w:rsidRPr="002C010B">
        <w:rPr>
          <w:rFonts w:ascii="Calibri" w:hAnsi="Calibri" w:cs="Calibri"/>
        </w:rPr>
        <w:t xml:space="preserve"> was unable to run the </w:t>
      </w:r>
      <w:r w:rsidRPr="002C010B">
        <w:rPr>
          <w:rFonts w:ascii="Calibri" w:hAnsi="Calibri" w:cs="Calibri"/>
          <w:b/>
          <w:bCs/>
        </w:rPr>
        <w:t xml:space="preserve">Up Late at the </w:t>
      </w:r>
      <w:proofErr w:type="spellStart"/>
      <w:r w:rsidRPr="002C010B">
        <w:rPr>
          <w:rFonts w:ascii="Calibri" w:hAnsi="Calibri" w:cs="Calibri"/>
          <w:b/>
          <w:bCs/>
        </w:rPr>
        <w:t>Holbourne</w:t>
      </w:r>
      <w:proofErr w:type="spellEnd"/>
      <w:r w:rsidRPr="002C010B">
        <w:rPr>
          <w:rFonts w:ascii="Calibri" w:hAnsi="Calibri" w:cs="Calibri"/>
        </w:rPr>
        <w:t xml:space="preserve"> activity, they added two social media activities to the programme: the </w:t>
      </w:r>
      <w:proofErr w:type="spellStart"/>
      <w:r w:rsidRPr="002C010B">
        <w:rPr>
          <w:rFonts w:ascii="Calibri" w:hAnsi="Calibri" w:cs="Calibri"/>
          <w:b/>
          <w:bCs/>
        </w:rPr>
        <w:t>FUTURESXInstagram</w:t>
      </w:r>
      <w:proofErr w:type="spellEnd"/>
      <w:r w:rsidRPr="002C010B">
        <w:rPr>
          <w:rFonts w:ascii="Calibri" w:hAnsi="Calibri" w:cs="Calibri"/>
        </w:rPr>
        <w:t xml:space="preserve"> activity enabled </w:t>
      </w:r>
      <w:r w:rsidR="00A1775E" w:rsidRPr="002C010B">
        <w:rPr>
          <w:rFonts w:ascii="Calibri" w:hAnsi="Calibri" w:cs="Calibri"/>
        </w:rPr>
        <w:t>researchers to share their research with a large and relatively young audience, and the</w:t>
      </w:r>
      <w:r w:rsidR="004723FF" w:rsidRPr="002C010B">
        <w:rPr>
          <w:rFonts w:ascii="Calibri" w:hAnsi="Calibri" w:cs="Calibri"/>
        </w:rPr>
        <w:t xml:space="preserve"> </w:t>
      </w:r>
      <w:r w:rsidR="004723FF" w:rsidRPr="002C010B">
        <w:rPr>
          <w:rFonts w:ascii="Calibri" w:hAnsi="Calibri" w:cs="Calibri"/>
          <w:b/>
          <w:bCs/>
        </w:rPr>
        <w:t xml:space="preserve">EU Corner Twitter Takeover </w:t>
      </w:r>
      <w:r w:rsidR="004723FF" w:rsidRPr="002C010B">
        <w:rPr>
          <w:rFonts w:ascii="Calibri" w:hAnsi="Calibri" w:cs="Calibri"/>
        </w:rPr>
        <w:t>saw the Horizon2020 funded</w:t>
      </w:r>
      <w:r w:rsidR="00A1775E" w:rsidRPr="002C010B">
        <w:rPr>
          <w:rFonts w:ascii="Calibri" w:hAnsi="Calibri" w:cs="Calibri"/>
        </w:rPr>
        <w:t xml:space="preserve"> </w:t>
      </w:r>
      <w:proofErr w:type="spellStart"/>
      <w:r w:rsidR="00A1775E" w:rsidRPr="002C010B">
        <w:rPr>
          <w:rFonts w:ascii="Calibri" w:hAnsi="Calibri" w:cs="Calibri"/>
        </w:rPr>
        <w:t>DisTe</w:t>
      </w:r>
      <w:r w:rsidR="004723FF" w:rsidRPr="002C010B">
        <w:rPr>
          <w:rFonts w:ascii="Calibri" w:hAnsi="Calibri" w:cs="Calibri"/>
        </w:rPr>
        <w:t>r</w:t>
      </w:r>
      <w:r w:rsidR="00A1775E" w:rsidRPr="002C010B">
        <w:rPr>
          <w:rFonts w:ascii="Calibri" w:hAnsi="Calibri" w:cs="Calibri"/>
        </w:rPr>
        <w:t>rMem</w:t>
      </w:r>
      <w:proofErr w:type="spellEnd"/>
      <w:r w:rsidR="00A1775E" w:rsidRPr="002C010B">
        <w:rPr>
          <w:rFonts w:ascii="Calibri" w:hAnsi="Calibri" w:cs="Calibri"/>
        </w:rPr>
        <w:t xml:space="preserve"> project </w:t>
      </w:r>
      <w:r w:rsidR="004723FF" w:rsidRPr="002C010B">
        <w:rPr>
          <w:rFonts w:ascii="Calibri" w:hAnsi="Calibri" w:cs="Calibri"/>
        </w:rPr>
        <w:t>takeover the FUTURES2020 Twitter account to showcase their research</w:t>
      </w:r>
      <w:r w:rsidR="00A1775E" w:rsidRPr="002C010B">
        <w:rPr>
          <w:rFonts w:ascii="Calibri" w:hAnsi="Calibri" w:cs="Calibri"/>
        </w:rPr>
        <w:t xml:space="preserve">. </w:t>
      </w:r>
    </w:p>
    <w:p w14:paraId="34152A46" w14:textId="77777777" w:rsidR="004723FF" w:rsidRPr="002C010B" w:rsidRDefault="004723FF" w:rsidP="00F44887">
      <w:pPr>
        <w:autoSpaceDE w:val="0"/>
        <w:autoSpaceDN w:val="0"/>
        <w:adjustRightInd w:val="0"/>
        <w:spacing w:after="0" w:line="276" w:lineRule="auto"/>
        <w:rPr>
          <w:rFonts w:ascii="Calibri" w:hAnsi="Calibri" w:cs="Calibri"/>
        </w:rPr>
      </w:pPr>
    </w:p>
    <w:p w14:paraId="428AB735" w14:textId="356B36DE" w:rsidR="00084BB5" w:rsidRPr="002C010B" w:rsidRDefault="00E9727C" w:rsidP="00F44887">
      <w:pPr>
        <w:spacing w:line="276" w:lineRule="auto"/>
        <w:rPr>
          <w:rFonts w:ascii="Calibri" w:hAnsi="Calibri" w:cs="Calibri"/>
        </w:rPr>
      </w:pPr>
      <w:r w:rsidRPr="002C010B">
        <w:rPr>
          <w:rFonts w:ascii="Calibri" w:hAnsi="Calibri" w:cs="Calibri"/>
        </w:rPr>
        <w:t>T</w:t>
      </w:r>
      <w:r w:rsidR="008E1FF3" w:rsidRPr="002C010B">
        <w:rPr>
          <w:rFonts w:ascii="Calibri" w:hAnsi="Calibri" w:cs="Calibri"/>
        </w:rPr>
        <w:t>o ensure</w:t>
      </w:r>
      <w:r w:rsidRPr="002C010B">
        <w:rPr>
          <w:rFonts w:ascii="Calibri" w:hAnsi="Calibri" w:cs="Calibri"/>
        </w:rPr>
        <w:t xml:space="preserve"> the FUTURES2020 programme was diverse and mitigated against the accessibility challenges caused by digital inequalities, and because </w:t>
      </w:r>
      <w:proofErr w:type="spellStart"/>
      <w:r w:rsidRPr="002C010B">
        <w:rPr>
          <w:rFonts w:ascii="Calibri" w:hAnsi="Calibri" w:cs="Calibri"/>
        </w:rPr>
        <w:t>UoB</w:t>
      </w:r>
      <w:proofErr w:type="spellEnd"/>
      <w:r w:rsidRPr="002C010B">
        <w:rPr>
          <w:rFonts w:ascii="Calibri" w:hAnsi="Calibri" w:cs="Calibri"/>
        </w:rPr>
        <w:t xml:space="preserve"> were unable to run the </w:t>
      </w:r>
      <w:r w:rsidRPr="002C010B">
        <w:rPr>
          <w:rFonts w:ascii="Calibri" w:hAnsi="Calibri" w:cs="Calibri"/>
          <w:b/>
          <w:bCs/>
        </w:rPr>
        <w:t xml:space="preserve">Sports Science Takeover, </w:t>
      </w:r>
      <w:proofErr w:type="spellStart"/>
      <w:r w:rsidR="00A1775E" w:rsidRPr="002C010B">
        <w:rPr>
          <w:rFonts w:ascii="Calibri" w:hAnsi="Calibri" w:cs="Calibri"/>
        </w:rPr>
        <w:t>UoE</w:t>
      </w:r>
      <w:proofErr w:type="spellEnd"/>
      <w:r w:rsidR="00A1775E" w:rsidRPr="002C010B">
        <w:rPr>
          <w:rFonts w:ascii="Calibri" w:hAnsi="Calibri" w:cs="Calibri"/>
        </w:rPr>
        <w:t xml:space="preserve"> </w:t>
      </w:r>
      <w:r w:rsidRPr="002C010B">
        <w:rPr>
          <w:rFonts w:ascii="Calibri" w:hAnsi="Calibri" w:cs="Calibri"/>
        </w:rPr>
        <w:t xml:space="preserve">and </w:t>
      </w:r>
      <w:proofErr w:type="spellStart"/>
      <w:r w:rsidRPr="002C010B">
        <w:rPr>
          <w:rFonts w:ascii="Calibri" w:hAnsi="Calibri" w:cs="Calibri"/>
        </w:rPr>
        <w:t>UoBa</w:t>
      </w:r>
      <w:proofErr w:type="spellEnd"/>
      <w:r w:rsidRPr="002C010B">
        <w:rPr>
          <w:rFonts w:ascii="Calibri" w:hAnsi="Calibri" w:cs="Calibri"/>
        </w:rPr>
        <w:t xml:space="preserve"> </w:t>
      </w:r>
      <w:r w:rsidR="00CD402F" w:rsidRPr="002C010B">
        <w:rPr>
          <w:rFonts w:ascii="Calibri" w:hAnsi="Calibri" w:cs="Calibri"/>
        </w:rPr>
        <w:t xml:space="preserve">collaborated to deliver </w:t>
      </w:r>
      <w:r w:rsidR="00A1775E" w:rsidRPr="002C010B">
        <w:rPr>
          <w:rFonts w:ascii="Calibri" w:hAnsi="Calibri" w:cs="Calibri"/>
          <w:b/>
          <w:bCs/>
        </w:rPr>
        <w:t>FUTURES on Air</w:t>
      </w:r>
      <w:r w:rsidR="00DE30A3" w:rsidRPr="002C010B">
        <w:rPr>
          <w:rFonts w:ascii="Calibri" w:hAnsi="Calibri" w:cs="Calibri"/>
          <w:b/>
          <w:bCs/>
        </w:rPr>
        <w:t xml:space="preserve"> </w:t>
      </w:r>
      <w:r w:rsidR="00DE30A3" w:rsidRPr="002C010B">
        <w:rPr>
          <w:rFonts w:ascii="Calibri" w:hAnsi="Calibri" w:cs="Calibri"/>
        </w:rPr>
        <w:t>(described below)</w:t>
      </w:r>
      <w:r w:rsidR="00A1775E" w:rsidRPr="002C010B">
        <w:rPr>
          <w:rFonts w:ascii="Calibri" w:hAnsi="Calibri" w:cs="Calibri"/>
        </w:rPr>
        <w:t xml:space="preserve">. </w:t>
      </w:r>
      <w:r w:rsidR="00CD402F" w:rsidRPr="002C010B">
        <w:rPr>
          <w:rFonts w:ascii="Calibri" w:hAnsi="Calibri" w:cs="Calibri"/>
        </w:rPr>
        <w:t xml:space="preserve">This activity </w:t>
      </w:r>
      <w:r w:rsidR="00605ADD" w:rsidRPr="002C010B">
        <w:rPr>
          <w:rFonts w:ascii="Calibri" w:hAnsi="Calibri" w:cs="Calibri"/>
        </w:rPr>
        <w:t xml:space="preserve">capitalised on </w:t>
      </w:r>
      <w:r w:rsidR="00CD402F" w:rsidRPr="002C010B">
        <w:rPr>
          <w:rFonts w:ascii="Calibri" w:hAnsi="Calibri" w:cs="Calibri"/>
        </w:rPr>
        <w:t xml:space="preserve">Agile Rabbit’s existing relationship with </w:t>
      </w:r>
      <w:r w:rsidR="00390126" w:rsidRPr="002C010B">
        <w:rPr>
          <w:rFonts w:ascii="Calibri" w:hAnsi="Calibri" w:cs="Calibri"/>
        </w:rPr>
        <w:t xml:space="preserve">radio producer Alice Armstrong, </w:t>
      </w:r>
      <w:r w:rsidR="001E548A" w:rsidRPr="002C010B">
        <w:rPr>
          <w:rFonts w:ascii="Calibri" w:hAnsi="Calibri" w:cs="Calibri"/>
        </w:rPr>
        <w:t>utilised community radio as an effective method of delivering public engagement</w:t>
      </w:r>
      <w:r w:rsidR="00340A96" w:rsidRPr="002C010B">
        <w:rPr>
          <w:rFonts w:ascii="Calibri" w:hAnsi="Calibri" w:cs="Calibri"/>
        </w:rPr>
        <w:t>.</w:t>
      </w:r>
    </w:p>
    <w:p w14:paraId="07996C59" w14:textId="09359097" w:rsidR="00987C94" w:rsidRPr="002C010B" w:rsidRDefault="00AE6BDC" w:rsidP="00F44887">
      <w:pPr>
        <w:spacing w:line="276" w:lineRule="auto"/>
        <w:rPr>
          <w:rFonts w:ascii="Calibri" w:hAnsi="Calibri" w:cs="Calibri"/>
        </w:rPr>
      </w:pPr>
      <w:r w:rsidRPr="002C010B">
        <w:rPr>
          <w:rFonts w:ascii="Calibri" w:hAnsi="Calibri" w:cs="Calibri"/>
        </w:rPr>
        <w:t xml:space="preserve">It was not possible to hold the </w:t>
      </w:r>
      <w:r w:rsidRPr="002C010B">
        <w:rPr>
          <w:rFonts w:ascii="Calibri" w:hAnsi="Calibri" w:cs="Calibri"/>
          <w:b/>
          <w:bCs/>
        </w:rPr>
        <w:t xml:space="preserve">Research After Hours: Literature, Heritage and Wellbeing </w:t>
      </w:r>
      <w:r w:rsidRPr="002C010B">
        <w:rPr>
          <w:rFonts w:ascii="Calibri" w:hAnsi="Calibri" w:cs="Calibri"/>
        </w:rPr>
        <w:t>activity at</w:t>
      </w:r>
      <w:r w:rsidRPr="002C010B">
        <w:rPr>
          <w:rFonts w:ascii="Calibri" w:hAnsi="Calibri" w:cs="Calibri"/>
          <w:b/>
          <w:bCs/>
        </w:rPr>
        <w:t xml:space="preserve"> Exeter Cathedral </w:t>
      </w:r>
      <w:r w:rsidRPr="002C010B">
        <w:rPr>
          <w:rFonts w:ascii="Calibri" w:hAnsi="Calibri" w:cs="Calibri"/>
        </w:rPr>
        <w:t xml:space="preserve">because </w:t>
      </w:r>
      <w:r w:rsidR="005F1E66" w:rsidRPr="002C010B">
        <w:rPr>
          <w:rFonts w:ascii="Calibri" w:hAnsi="Calibri" w:cs="Calibri"/>
        </w:rPr>
        <w:t xml:space="preserve">of Covid-19. A new venue </w:t>
      </w:r>
      <w:r w:rsidR="00987C94" w:rsidRPr="002C010B">
        <w:rPr>
          <w:rFonts w:ascii="Calibri" w:hAnsi="Calibri" w:cs="Calibri"/>
        </w:rPr>
        <w:t xml:space="preserve">– the Make Tank </w:t>
      </w:r>
      <w:r w:rsidR="005F1E66" w:rsidRPr="002C010B">
        <w:rPr>
          <w:rFonts w:ascii="Calibri" w:hAnsi="Calibri" w:cs="Calibri"/>
        </w:rPr>
        <w:t>in the centre of Exeter</w:t>
      </w:r>
      <w:r w:rsidR="00987C94" w:rsidRPr="002C010B">
        <w:rPr>
          <w:rFonts w:ascii="Calibri" w:hAnsi="Calibri" w:cs="Calibri"/>
        </w:rPr>
        <w:t xml:space="preserve"> -</w:t>
      </w:r>
      <w:r w:rsidR="005F1E66" w:rsidRPr="002C010B">
        <w:rPr>
          <w:rFonts w:ascii="Calibri" w:hAnsi="Calibri" w:cs="Calibri"/>
        </w:rPr>
        <w:t xml:space="preserve"> was chosen because it would enable the component events to be held in sequence, with smaller numbers of simultaneous visitors attending at one time</w:t>
      </w:r>
      <w:r w:rsidR="00B30CF4" w:rsidRPr="002C010B">
        <w:rPr>
          <w:rFonts w:ascii="Calibri" w:hAnsi="Calibri" w:cs="Calibri"/>
        </w:rPr>
        <w:t>, thus social distancing could be maintained</w:t>
      </w:r>
      <w:r w:rsidR="005F1E66" w:rsidRPr="002C010B">
        <w:rPr>
          <w:rFonts w:ascii="Calibri" w:hAnsi="Calibri" w:cs="Calibri"/>
        </w:rPr>
        <w:t xml:space="preserve">. Ultimately, due to the National Lockdown, this </w:t>
      </w:r>
      <w:r w:rsidR="00B30CF4" w:rsidRPr="002C010B">
        <w:rPr>
          <w:rFonts w:ascii="Calibri" w:hAnsi="Calibri" w:cs="Calibri"/>
        </w:rPr>
        <w:t xml:space="preserve">format </w:t>
      </w:r>
      <w:r w:rsidR="005F1E66" w:rsidRPr="002C010B">
        <w:rPr>
          <w:rFonts w:ascii="Calibri" w:hAnsi="Calibri" w:cs="Calibri"/>
        </w:rPr>
        <w:t xml:space="preserve">was not possible, and the </w:t>
      </w:r>
      <w:r w:rsidRPr="002C010B">
        <w:rPr>
          <w:rFonts w:ascii="Calibri" w:hAnsi="Calibri" w:cs="Calibri"/>
        </w:rPr>
        <w:t>series of talks</w:t>
      </w:r>
      <w:r w:rsidR="00B30CF4" w:rsidRPr="002C010B">
        <w:rPr>
          <w:rFonts w:ascii="Calibri" w:hAnsi="Calibri" w:cs="Calibri"/>
        </w:rPr>
        <w:t>,</w:t>
      </w:r>
      <w:r w:rsidRPr="002C010B">
        <w:rPr>
          <w:rFonts w:ascii="Calibri" w:hAnsi="Calibri" w:cs="Calibri"/>
        </w:rPr>
        <w:t xml:space="preserve"> workshops</w:t>
      </w:r>
      <w:r w:rsidR="00B30CF4" w:rsidRPr="002C010B">
        <w:rPr>
          <w:rFonts w:ascii="Calibri" w:hAnsi="Calibri" w:cs="Calibri"/>
        </w:rPr>
        <w:t xml:space="preserve"> and interactive activities</w:t>
      </w:r>
      <w:r w:rsidR="005F1E66" w:rsidRPr="002C010B">
        <w:rPr>
          <w:rFonts w:ascii="Calibri" w:hAnsi="Calibri" w:cs="Calibri"/>
        </w:rPr>
        <w:t xml:space="preserve"> were delivered online instead. They became:</w:t>
      </w:r>
      <w:r w:rsidRPr="002C010B">
        <w:rPr>
          <w:rFonts w:ascii="Calibri" w:hAnsi="Calibri" w:cs="Calibri"/>
        </w:rPr>
        <w:t xml:space="preserve"> </w:t>
      </w:r>
      <w:r w:rsidRPr="002C010B">
        <w:rPr>
          <w:rFonts w:ascii="Calibri" w:hAnsi="Calibri" w:cs="Calibri"/>
          <w:b/>
          <w:bCs/>
        </w:rPr>
        <w:t>How the Ancient Greeks Can Improve Your Health; Talking about Mindfulness Therapy for Young People; Who do we think you are? Online social identity detection; Serious Games: learn by doing</w:t>
      </w:r>
      <w:r w:rsidRPr="002C010B">
        <w:rPr>
          <w:rFonts w:ascii="Calibri" w:hAnsi="Calibri" w:cs="Calibri"/>
        </w:rPr>
        <w:t xml:space="preserve">; and </w:t>
      </w:r>
      <w:r w:rsidRPr="002C010B">
        <w:rPr>
          <w:rFonts w:ascii="Calibri" w:hAnsi="Calibri" w:cs="Calibri"/>
          <w:b/>
          <w:bCs/>
        </w:rPr>
        <w:t>Lockdown Blues</w:t>
      </w:r>
      <w:r w:rsidRPr="002C010B">
        <w:rPr>
          <w:rFonts w:ascii="Calibri" w:hAnsi="Calibri" w:cs="Calibri"/>
        </w:rPr>
        <w:t xml:space="preserve">. </w:t>
      </w:r>
      <w:r w:rsidR="001C79C8" w:rsidRPr="002C010B">
        <w:rPr>
          <w:rFonts w:ascii="Calibri" w:hAnsi="Calibri" w:cs="Calibri"/>
        </w:rPr>
        <w:t>Researchers</w:t>
      </w:r>
      <w:r w:rsidR="000429C6" w:rsidRPr="002C010B">
        <w:rPr>
          <w:rFonts w:ascii="Calibri" w:hAnsi="Calibri" w:cs="Calibri"/>
        </w:rPr>
        <w:t xml:space="preserve"> from the Livings Systems Institute developed activities that could be delivered in the Make Tank, </w:t>
      </w:r>
      <w:r w:rsidR="00F234C0" w:rsidRPr="002C010B">
        <w:rPr>
          <w:rFonts w:ascii="Calibri" w:hAnsi="Calibri" w:cs="Calibri"/>
        </w:rPr>
        <w:t xml:space="preserve">but unfortunately these could not be adapted for online delivery. </w:t>
      </w:r>
      <w:r w:rsidR="0054236C" w:rsidRPr="002C010B">
        <w:rPr>
          <w:rFonts w:ascii="Calibri" w:hAnsi="Calibri" w:cs="Calibri"/>
        </w:rPr>
        <w:t>Researchers from the Exeter Medical School were included as planned and t</w:t>
      </w:r>
      <w:r w:rsidR="00B30CF4" w:rsidRPr="002C010B">
        <w:rPr>
          <w:rFonts w:ascii="Calibri" w:hAnsi="Calibri" w:cs="Calibri"/>
        </w:rPr>
        <w:t xml:space="preserve">hemes of health and wellbeing, tackling loneliness through writing were retained. </w:t>
      </w:r>
      <w:r w:rsidR="005F1E66" w:rsidRPr="002C010B">
        <w:rPr>
          <w:rFonts w:ascii="Calibri" w:hAnsi="Calibri" w:cs="Calibri"/>
        </w:rPr>
        <w:t>The EU Corner activity was redesigned for delivery in the Make Tank</w:t>
      </w:r>
      <w:r w:rsidR="00987C94" w:rsidRPr="002C010B">
        <w:rPr>
          <w:rFonts w:ascii="Calibri" w:hAnsi="Calibri" w:cs="Calibri"/>
        </w:rPr>
        <w:t>; it ultimately took the form of a large mural in the Make Tank’s gallery window, which was informed by conversations with EU funded researchers. This mural was visible to people passing by, and it was displayed on the FUTURES website and on social media.</w:t>
      </w:r>
    </w:p>
    <w:p w14:paraId="6155245D" w14:textId="648F7858" w:rsidR="004527EF" w:rsidRPr="002C010B" w:rsidRDefault="004527EF" w:rsidP="00F44887">
      <w:pPr>
        <w:spacing w:line="276" w:lineRule="auto"/>
        <w:rPr>
          <w:rFonts w:ascii="Calibri" w:hAnsi="Calibri" w:cs="Calibri"/>
        </w:rPr>
      </w:pPr>
      <w:r w:rsidRPr="002C010B">
        <w:rPr>
          <w:rFonts w:ascii="Calibri" w:hAnsi="Calibri" w:cs="Calibri"/>
        </w:rPr>
        <w:lastRenderedPageBreak/>
        <w:t xml:space="preserve">It was not possible to hold </w:t>
      </w:r>
      <w:r w:rsidRPr="002C010B">
        <w:rPr>
          <w:rFonts w:ascii="Calibri" w:hAnsi="Calibri" w:cs="Calibri"/>
          <w:b/>
          <w:bCs/>
        </w:rPr>
        <w:t xml:space="preserve">Asking the Big Questions </w:t>
      </w:r>
      <w:r w:rsidRPr="002C010B">
        <w:rPr>
          <w:rFonts w:ascii="Calibri" w:hAnsi="Calibri" w:cs="Calibri"/>
        </w:rPr>
        <w:t xml:space="preserve">or </w:t>
      </w:r>
      <w:r w:rsidRPr="002C010B">
        <w:rPr>
          <w:rFonts w:ascii="Calibri" w:hAnsi="Calibri" w:cs="Calibri"/>
          <w:b/>
          <w:bCs/>
        </w:rPr>
        <w:t xml:space="preserve">Are we living in a climate emergency? </w:t>
      </w:r>
      <w:r w:rsidRPr="002C010B">
        <w:rPr>
          <w:rFonts w:ascii="Calibri" w:hAnsi="Calibri" w:cs="Calibri"/>
        </w:rPr>
        <w:t>in the venues we had planned as they were closed due to COVID-19</w:t>
      </w:r>
      <w:r w:rsidR="005D2358" w:rsidRPr="002C010B">
        <w:rPr>
          <w:rFonts w:ascii="Calibri" w:hAnsi="Calibri" w:cs="Calibri"/>
        </w:rPr>
        <w:t xml:space="preserve">, nor was it possible to hold the interactive activities we had intended for </w:t>
      </w:r>
      <w:r w:rsidR="005D2358" w:rsidRPr="002C010B">
        <w:rPr>
          <w:rFonts w:ascii="Calibri" w:hAnsi="Calibri" w:cs="Calibri"/>
          <w:b/>
          <w:bCs/>
        </w:rPr>
        <w:t>Are we living in a climate emergency?</w:t>
      </w:r>
      <w:r w:rsidRPr="002C010B">
        <w:rPr>
          <w:rFonts w:ascii="Calibri" w:hAnsi="Calibri" w:cs="Calibri"/>
        </w:rPr>
        <w:t xml:space="preserve"> Instead, we combined the former’s intended format of panel debate and interactive talk</w:t>
      </w:r>
      <w:r w:rsidR="005D2358" w:rsidRPr="002C010B">
        <w:rPr>
          <w:rFonts w:ascii="Calibri" w:hAnsi="Calibri" w:cs="Calibri"/>
        </w:rPr>
        <w:t xml:space="preserve"> with a notable chair </w:t>
      </w:r>
      <w:r w:rsidRPr="002C010B">
        <w:rPr>
          <w:rFonts w:ascii="Calibri" w:hAnsi="Calibri" w:cs="Calibri"/>
        </w:rPr>
        <w:t>with the la</w:t>
      </w:r>
      <w:r w:rsidR="0054236C" w:rsidRPr="002C010B">
        <w:rPr>
          <w:rFonts w:ascii="Calibri" w:hAnsi="Calibri" w:cs="Calibri"/>
        </w:rPr>
        <w:t>t</w:t>
      </w:r>
      <w:r w:rsidRPr="002C010B">
        <w:rPr>
          <w:rFonts w:ascii="Calibri" w:hAnsi="Calibri" w:cs="Calibri"/>
        </w:rPr>
        <w:t xml:space="preserve">ter’s topic, to create our </w:t>
      </w:r>
      <w:r w:rsidRPr="002C010B">
        <w:rPr>
          <w:rFonts w:ascii="Calibri" w:hAnsi="Calibri" w:cs="Calibri"/>
          <w:b/>
          <w:bCs/>
        </w:rPr>
        <w:t xml:space="preserve">Why is Climate Change so hard? </w:t>
      </w:r>
      <w:r w:rsidR="005D2358" w:rsidRPr="002C010B">
        <w:rPr>
          <w:rFonts w:ascii="Calibri" w:hAnsi="Calibri" w:cs="Calibri"/>
        </w:rPr>
        <w:t xml:space="preserve">panel discussion </w:t>
      </w:r>
      <w:r w:rsidRPr="002C010B">
        <w:rPr>
          <w:rFonts w:ascii="Calibri" w:hAnsi="Calibri" w:cs="Calibri"/>
        </w:rPr>
        <w:t>activity.</w:t>
      </w:r>
      <w:r w:rsidR="0054236C" w:rsidRPr="002C010B">
        <w:rPr>
          <w:rFonts w:ascii="Calibri" w:hAnsi="Calibri" w:cs="Calibri"/>
        </w:rPr>
        <w:t xml:space="preserve"> 2 researchers from Exeter’s Global Systems Institute took part as was originally planned. </w:t>
      </w:r>
    </w:p>
    <w:p w14:paraId="62113C03" w14:textId="7181B40B" w:rsidR="000F73DE" w:rsidRPr="002C010B" w:rsidRDefault="000F73DE" w:rsidP="00F44887">
      <w:pPr>
        <w:spacing w:line="276" w:lineRule="auto"/>
        <w:rPr>
          <w:rFonts w:ascii="Calibri" w:hAnsi="Calibri" w:cs="Calibri"/>
        </w:rPr>
      </w:pPr>
      <w:r w:rsidRPr="002C010B">
        <w:rPr>
          <w:rFonts w:ascii="Calibri" w:hAnsi="Calibri" w:cs="Calibri"/>
          <w:b/>
          <w:bCs/>
        </w:rPr>
        <w:t>Underworlds: Exploring Creativity and Sustainable Science at the Eden Project</w:t>
      </w:r>
      <w:r w:rsidR="0005519A" w:rsidRPr="002C010B">
        <w:rPr>
          <w:rFonts w:ascii="Calibri" w:hAnsi="Calibri" w:cs="Calibri"/>
        </w:rPr>
        <w:t xml:space="preserve"> could not be delivered at the </w:t>
      </w:r>
      <w:r w:rsidRPr="002C010B">
        <w:rPr>
          <w:rFonts w:ascii="Calibri" w:hAnsi="Calibri" w:cs="Calibri"/>
        </w:rPr>
        <w:t>Eden Project</w:t>
      </w:r>
      <w:r w:rsidR="0005519A" w:rsidRPr="002C010B">
        <w:rPr>
          <w:rFonts w:ascii="Calibri" w:hAnsi="Calibri" w:cs="Calibri"/>
        </w:rPr>
        <w:t xml:space="preserve"> because it was closed due to Covid-19. This event was renamed </w:t>
      </w:r>
      <w:r w:rsidR="0005519A" w:rsidRPr="002C010B">
        <w:rPr>
          <w:rFonts w:ascii="Calibri" w:hAnsi="Calibri" w:cs="Calibri"/>
          <w:b/>
          <w:bCs/>
        </w:rPr>
        <w:t xml:space="preserve">Gathering for a Future </w:t>
      </w:r>
      <w:r w:rsidR="0005519A" w:rsidRPr="002C010B">
        <w:rPr>
          <w:rFonts w:ascii="Calibri" w:hAnsi="Calibri" w:cs="Calibri"/>
        </w:rPr>
        <w:t>and was modified for online delivery. It remained a creative workshop facilitated by a researcher and an artist, and retained a focus on local Cornish communities.</w:t>
      </w:r>
      <w:r w:rsidR="00C11640" w:rsidRPr="002C010B">
        <w:rPr>
          <w:rFonts w:ascii="Calibri" w:hAnsi="Calibri" w:cs="Calibri"/>
        </w:rPr>
        <w:t xml:space="preserve"> </w:t>
      </w:r>
      <w:r w:rsidR="00EA109A" w:rsidRPr="002C010B">
        <w:rPr>
          <w:rFonts w:ascii="Calibri" w:hAnsi="Calibri" w:cs="Calibri"/>
        </w:rPr>
        <w:t>The</w:t>
      </w:r>
      <w:r w:rsidR="00C11640" w:rsidRPr="002C010B">
        <w:rPr>
          <w:rFonts w:ascii="Calibri" w:hAnsi="Calibri" w:cs="Calibri"/>
        </w:rPr>
        <w:t xml:space="preserve"> European-funded Environment and Sustainability Institute’s ‘Creative Exchange</w:t>
      </w:r>
      <w:r w:rsidR="005C170E" w:rsidRPr="002C010B">
        <w:rPr>
          <w:rFonts w:ascii="Calibri" w:hAnsi="Calibri" w:cs="Calibri"/>
        </w:rPr>
        <w:t>” programme</w:t>
      </w:r>
      <w:r w:rsidR="00EA109A" w:rsidRPr="002C010B">
        <w:rPr>
          <w:rFonts w:ascii="Calibri" w:hAnsi="Calibri" w:cs="Calibri"/>
        </w:rPr>
        <w:t xml:space="preserve"> remained involved</w:t>
      </w:r>
      <w:r w:rsidR="00664542" w:rsidRPr="002C010B">
        <w:rPr>
          <w:rFonts w:ascii="Calibri" w:hAnsi="Calibri" w:cs="Calibri"/>
        </w:rPr>
        <w:t xml:space="preserve"> </w:t>
      </w:r>
      <w:r w:rsidR="00EA109A" w:rsidRPr="002C010B">
        <w:rPr>
          <w:rFonts w:ascii="Calibri" w:hAnsi="Calibri" w:cs="Calibri"/>
        </w:rPr>
        <w:t>a</w:t>
      </w:r>
      <w:r w:rsidR="008A72E3" w:rsidRPr="002C010B">
        <w:rPr>
          <w:rFonts w:ascii="Calibri" w:hAnsi="Calibri" w:cs="Calibri"/>
        </w:rPr>
        <w:t>nd</w:t>
      </w:r>
      <w:r w:rsidR="00664542" w:rsidRPr="002C010B">
        <w:rPr>
          <w:rFonts w:ascii="Calibri" w:hAnsi="Calibri" w:cs="Calibri"/>
        </w:rPr>
        <w:t>,</w:t>
      </w:r>
      <w:r w:rsidR="008A72E3" w:rsidRPr="002C010B">
        <w:rPr>
          <w:rFonts w:ascii="Calibri" w:hAnsi="Calibri" w:cs="Calibri"/>
        </w:rPr>
        <w:t xml:space="preserve"> </w:t>
      </w:r>
      <w:r w:rsidR="00664542" w:rsidRPr="002C010B">
        <w:rPr>
          <w:rFonts w:ascii="Calibri" w:hAnsi="Calibri" w:cs="Calibri"/>
        </w:rPr>
        <w:t xml:space="preserve">as was intended, </w:t>
      </w:r>
      <w:r w:rsidR="008A72E3" w:rsidRPr="002C010B">
        <w:rPr>
          <w:rFonts w:ascii="Calibri" w:hAnsi="Calibri" w:cs="Calibri"/>
        </w:rPr>
        <w:t xml:space="preserve">the researcher involved is based at </w:t>
      </w:r>
      <w:proofErr w:type="spellStart"/>
      <w:r w:rsidR="008A72E3" w:rsidRPr="002C010B">
        <w:rPr>
          <w:rFonts w:ascii="Calibri" w:hAnsi="Calibri" w:cs="Calibri"/>
        </w:rPr>
        <w:t>UoE’s</w:t>
      </w:r>
      <w:proofErr w:type="spellEnd"/>
      <w:r w:rsidR="008A72E3" w:rsidRPr="002C010B">
        <w:rPr>
          <w:rFonts w:ascii="Calibri" w:hAnsi="Calibri" w:cs="Calibri"/>
        </w:rPr>
        <w:t xml:space="preserve"> Exeter campus and </w:t>
      </w:r>
      <w:r w:rsidR="00664542" w:rsidRPr="002C010B">
        <w:rPr>
          <w:rFonts w:ascii="Calibri" w:hAnsi="Calibri" w:cs="Calibri"/>
        </w:rPr>
        <w:t xml:space="preserve">conducts research on the environment. </w:t>
      </w:r>
    </w:p>
    <w:p w14:paraId="7AFCDED4" w14:textId="255FCA09" w:rsidR="009631BC" w:rsidRPr="002C010B" w:rsidRDefault="00DE22ED" w:rsidP="00F44887">
      <w:pPr>
        <w:spacing w:line="276" w:lineRule="auto"/>
        <w:rPr>
          <w:rFonts w:ascii="Calibri" w:hAnsi="Calibri" w:cs="Calibri"/>
        </w:rPr>
      </w:pPr>
      <w:r w:rsidRPr="002C010B">
        <w:rPr>
          <w:rFonts w:ascii="Calibri" w:hAnsi="Calibri" w:cs="Calibri"/>
        </w:rPr>
        <w:t xml:space="preserve">The </w:t>
      </w:r>
      <w:r w:rsidRPr="002C010B">
        <w:rPr>
          <w:rFonts w:ascii="Calibri" w:hAnsi="Calibri" w:cs="Calibri"/>
          <w:b/>
          <w:bCs/>
        </w:rPr>
        <w:t xml:space="preserve">Community Journal Club </w:t>
      </w:r>
      <w:r w:rsidRPr="002C010B">
        <w:rPr>
          <w:rFonts w:ascii="Calibri" w:hAnsi="Calibri" w:cs="Calibri"/>
        </w:rPr>
        <w:t xml:space="preserve">activity </w:t>
      </w:r>
      <w:r w:rsidR="00D732B1" w:rsidRPr="002C010B">
        <w:rPr>
          <w:rFonts w:ascii="Calibri" w:hAnsi="Calibri" w:cs="Calibri"/>
        </w:rPr>
        <w:t xml:space="preserve">remained a collaboration with the Community Journal Club but the activity </w:t>
      </w:r>
      <w:r w:rsidRPr="002C010B">
        <w:rPr>
          <w:rFonts w:ascii="Calibri" w:hAnsi="Calibri" w:cs="Calibri"/>
        </w:rPr>
        <w:t xml:space="preserve">was renamed </w:t>
      </w:r>
      <w:r w:rsidRPr="002C010B">
        <w:rPr>
          <w:rFonts w:ascii="Calibri" w:hAnsi="Calibri" w:cs="Calibri"/>
          <w:b/>
          <w:bCs/>
        </w:rPr>
        <w:t xml:space="preserve">How to Fix a Broken Planet. </w:t>
      </w:r>
      <w:r w:rsidR="005C54ED" w:rsidRPr="002C010B">
        <w:rPr>
          <w:rFonts w:ascii="Calibri" w:hAnsi="Calibri" w:cs="Calibri"/>
        </w:rPr>
        <w:t>It retained a focus on rural communities in Devon and Cornwall</w:t>
      </w:r>
      <w:r w:rsidR="00723B8D" w:rsidRPr="002C010B">
        <w:rPr>
          <w:rFonts w:ascii="Calibri" w:hAnsi="Calibri" w:cs="Calibri"/>
        </w:rPr>
        <w:t xml:space="preserve">. </w:t>
      </w:r>
      <w:r w:rsidR="00FE1DAA" w:rsidRPr="002C010B">
        <w:rPr>
          <w:rFonts w:ascii="Calibri" w:hAnsi="Calibri" w:cs="Calibri"/>
        </w:rPr>
        <w:t xml:space="preserve">Young people from rural communities </w:t>
      </w:r>
      <w:r w:rsidR="000562D4" w:rsidRPr="002C010B">
        <w:rPr>
          <w:rFonts w:ascii="Calibri" w:hAnsi="Calibri" w:cs="Calibri"/>
        </w:rPr>
        <w:t xml:space="preserve">are often underrepresented in Higher Education. </w:t>
      </w:r>
      <w:r w:rsidR="00723B8D" w:rsidRPr="002C010B">
        <w:rPr>
          <w:rFonts w:ascii="Calibri" w:hAnsi="Calibri" w:cs="Calibri"/>
        </w:rPr>
        <w:t>The topic changed from homelessness to climate change because t</w:t>
      </w:r>
      <w:r w:rsidR="00FE1DAA" w:rsidRPr="002C010B">
        <w:rPr>
          <w:rFonts w:ascii="Calibri" w:hAnsi="Calibri" w:cs="Calibri"/>
        </w:rPr>
        <w:t xml:space="preserve">here was greater interest in this topic. </w:t>
      </w:r>
      <w:r w:rsidR="00A47DD0" w:rsidRPr="002C010B">
        <w:rPr>
          <w:rFonts w:ascii="Calibri" w:hAnsi="Calibri" w:cs="Calibri"/>
        </w:rPr>
        <w:t>We delivered two online workshops using Zoom Meeting instead of the one in-person workshop originally planned.</w:t>
      </w:r>
      <w:r w:rsidR="00860573" w:rsidRPr="002C010B">
        <w:rPr>
          <w:rFonts w:ascii="Calibri" w:hAnsi="Calibri" w:cs="Calibri"/>
        </w:rPr>
        <w:t xml:space="preserve"> This enabled the workshops to be smaller</w:t>
      </w:r>
      <w:r w:rsidR="00C9460A" w:rsidRPr="002C010B">
        <w:rPr>
          <w:rFonts w:ascii="Calibri" w:hAnsi="Calibri" w:cs="Calibri"/>
        </w:rPr>
        <w:t xml:space="preserve"> and therefore more effective.</w:t>
      </w:r>
    </w:p>
    <w:p w14:paraId="41626F08" w14:textId="3B1DA2D7" w:rsidR="000F73DE" w:rsidRPr="002C010B" w:rsidRDefault="00084BB5" w:rsidP="00F44887">
      <w:pPr>
        <w:spacing w:line="276" w:lineRule="auto"/>
        <w:rPr>
          <w:rFonts w:ascii="Calibri" w:hAnsi="Calibri" w:cs="Calibri"/>
        </w:rPr>
      </w:pPr>
      <w:r w:rsidRPr="002C010B">
        <w:rPr>
          <w:rFonts w:ascii="Calibri" w:hAnsi="Calibri" w:cs="Calibri"/>
        </w:rPr>
        <w:t xml:space="preserve">The normal activities of schools, youth groups and community groups were disrupted by COVID-19. This made it more difficult to arrange their participation in activities. While schools in the England remained open for most of 2020, classes were often self-isolating at home due to COVID-19 cases. Teachers, timetables and IT resources have been under lots of pressure trying to complete their minimum necessary teaching activity. We extended the </w:t>
      </w:r>
      <w:r w:rsidRPr="002C010B">
        <w:rPr>
          <w:rFonts w:ascii="Calibri" w:hAnsi="Calibri" w:cs="Calibri"/>
          <w:b/>
          <w:bCs/>
        </w:rPr>
        <w:t>I’m An EU Scientist</w:t>
      </w:r>
      <w:r w:rsidRPr="002C010B">
        <w:rPr>
          <w:rFonts w:ascii="Calibri" w:hAnsi="Calibri" w:cs="Calibri"/>
        </w:rPr>
        <w:t xml:space="preserve"> activity period to give schools greater opportunity to take part. </w:t>
      </w:r>
    </w:p>
    <w:p w14:paraId="4865840D" w14:textId="7713831E" w:rsidR="00FA0B8F" w:rsidRPr="002C010B" w:rsidRDefault="00832B7C" w:rsidP="00F44887">
      <w:pPr>
        <w:pStyle w:val="Heading1"/>
      </w:pPr>
      <w:bookmarkStart w:id="5" w:name="_Toc86148593"/>
      <w:r w:rsidRPr="002C010B">
        <w:t>FUTURES2020 programme</w:t>
      </w:r>
      <w:bookmarkEnd w:id="5"/>
      <w:r w:rsidRPr="002C010B">
        <w:t xml:space="preserve"> </w:t>
      </w:r>
    </w:p>
    <w:p w14:paraId="429A0D42" w14:textId="321D2193" w:rsidR="003742B9" w:rsidRPr="002C010B" w:rsidRDefault="009E21B3" w:rsidP="003742B9">
      <w:pPr>
        <w:pStyle w:val="Heading2"/>
      </w:pPr>
      <w:bookmarkStart w:id="6" w:name="_Toc86148594"/>
      <w:r w:rsidRPr="002C010B">
        <w:t>University of Bath</w:t>
      </w:r>
      <w:r w:rsidR="003742B9" w:rsidRPr="002C010B">
        <w:t xml:space="preserve"> activities</w:t>
      </w:r>
      <w:bookmarkEnd w:id="6"/>
      <w:r w:rsidR="003742B9" w:rsidRPr="002C010B">
        <w:t xml:space="preserve"> </w:t>
      </w:r>
    </w:p>
    <w:p w14:paraId="61459C52" w14:textId="0918498A" w:rsidR="003742B9" w:rsidRPr="002C010B" w:rsidRDefault="000C259E" w:rsidP="003742B9">
      <w:pPr>
        <w:pStyle w:val="Heading3"/>
      </w:pPr>
      <w:bookmarkStart w:id="7" w:name="_Toc86148595"/>
      <w:r w:rsidRPr="002C010B">
        <w:t>Global Science Show</w:t>
      </w:r>
      <w:bookmarkEnd w:id="7"/>
      <w:r w:rsidRPr="002C010B">
        <w:t xml:space="preserve"> </w:t>
      </w:r>
    </w:p>
    <w:p w14:paraId="30284BFE" w14:textId="68669B15" w:rsidR="000C259E" w:rsidRPr="002C010B" w:rsidRDefault="003742B9" w:rsidP="000C259E">
      <w:r w:rsidRPr="002C010B">
        <w:rPr>
          <w:noProof/>
        </w:rPr>
        <w:drawing>
          <wp:anchor distT="0" distB="0" distL="114300" distR="114300" simplePos="0" relativeHeight="251658247" behindDoc="1" locked="0" layoutInCell="1" allowOverlap="1" wp14:anchorId="34C84AEC" wp14:editId="72ACED5D">
            <wp:simplePos x="0" y="0"/>
            <wp:positionH relativeFrom="margin">
              <wp:posOffset>0</wp:posOffset>
            </wp:positionH>
            <wp:positionV relativeFrom="paragraph">
              <wp:posOffset>283845</wp:posOffset>
            </wp:positionV>
            <wp:extent cx="2901315" cy="163195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01315" cy="1631950"/>
                    </a:xfrm>
                    <a:prstGeom prst="rect">
                      <a:avLst/>
                    </a:prstGeom>
                    <a:noFill/>
                    <a:ln>
                      <a:noFill/>
                    </a:ln>
                  </pic:spPr>
                </pic:pic>
              </a:graphicData>
            </a:graphic>
          </wp:anchor>
        </w:drawing>
      </w:r>
      <w:r w:rsidRPr="002C010B">
        <w:rPr>
          <w:noProof/>
        </w:rPr>
        <w:drawing>
          <wp:anchor distT="0" distB="0" distL="114300" distR="114300" simplePos="0" relativeHeight="251658248" behindDoc="0" locked="0" layoutInCell="1" allowOverlap="1" wp14:anchorId="2B0DDE8F" wp14:editId="261AF16F">
            <wp:simplePos x="0" y="0"/>
            <wp:positionH relativeFrom="column">
              <wp:posOffset>3000375</wp:posOffset>
            </wp:positionH>
            <wp:positionV relativeFrom="paragraph">
              <wp:posOffset>283845</wp:posOffset>
            </wp:positionV>
            <wp:extent cx="2863850" cy="1610360"/>
            <wp:effectExtent l="0" t="0" r="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6385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59E" w:rsidRPr="002C010B">
        <w:rPr>
          <w:b/>
          <w:bCs/>
        </w:rPr>
        <w:t xml:space="preserve"> </w:t>
      </w:r>
      <w:r w:rsidR="000C259E" w:rsidRPr="002C010B">
        <w:t>Families and adults (28 November,</w:t>
      </w:r>
      <w:r w:rsidR="000C259E" w:rsidRPr="002C010B">
        <w:rPr>
          <w:b/>
          <w:bCs/>
        </w:rPr>
        <w:t xml:space="preserve"> </w:t>
      </w:r>
      <w:r w:rsidR="000C259E" w:rsidRPr="002C010B">
        <w:t xml:space="preserve">12:00 - 18:00) </w:t>
      </w:r>
    </w:p>
    <w:p w14:paraId="14F82C43" w14:textId="77777777" w:rsidR="000C259E" w:rsidRPr="002C010B" w:rsidRDefault="000C259E" w:rsidP="000C259E">
      <w:pPr>
        <w:pStyle w:val="CommentText"/>
        <w:rPr>
          <w:noProof/>
        </w:rPr>
      </w:pPr>
    </w:p>
    <w:p w14:paraId="0FC6C9C7" w14:textId="229DDF38" w:rsidR="000C259E" w:rsidRPr="002C010B" w:rsidRDefault="000C259E" w:rsidP="000C259E">
      <w:pPr>
        <w:pStyle w:val="CommentText"/>
        <w:rPr>
          <w:sz w:val="22"/>
          <w:szCs w:val="22"/>
        </w:rPr>
      </w:pPr>
      <w:r w:rsidRPr="002C010B">
        <w:rPr>
          <w:sz w:val="22"/>
          <w:szCs w:val="22"/>
        </w:rPr>
        <w:t xml:space="preserve">The Global Science Show was an event hosted on social media platform Twitter where 14 researchers </w:t>
      </w:r>
      <w:r w:rsidR="002C4FD6" w:rsidRPr="002C010B">
        <w:rPr>
          <w:sz w:val="22"/>
          <w:szCs w:val="22"/>
        </w:rPr>
        <w:t xml:space="preserve">from </w:t>
      </w:r>
      <w:r w:rsidR="000B112C" w:rsidRPr="002C010B">
        <w:rPr>
          <w:sz w:val="22"/>
          <w:szCs w:val="22"/>
        </w:rPr>
        <w:t xml:space="preserve">the universities of Bath, Bristol and Plymouth </w:t>
      </w:r>
      <w:r w:rsidRPr="002C010B">
        <w:rPr>
          <w:sz w:val="22"/>
          <w:szCs w:val="22"/>
        </w:rPr>
        <w:t xml:space="preserve">created and shared short (one to five minute) videos talking about their research and giving scientific demonstrations that audiences could do </w:t>
      </w:r>
      <w:r w:rsidRPr="002C010B">
        <w:rPr>
          <w:sz w:val="22"/>
          <w:szCs w:val="22"/>
        </w:rPr>
        <w:lastRenderedPageBreak/>
        <w:t>themselves at home. Each researcher had a 15-minute slot where they could post their video and interact with Twitter followers of the Global Science Show account. Over the course of the day in total 950 people engaged with the activity. Videos included sonic levitators that could be made at home, quizzes on fossil pollen and DNA extraction experiments that could be replicated at home. All videos included subtitles to make sure the activity was as accessible as possible.</w:t>
      </w:r>
    </w:p>
    <w:p w14:paraId="1D892084" w14:textId="748CA11C" w:rsidR="009E21B3" w:rsidRPr="002C010B" w:rsidRDefault="009E21B3" w:rsidP="000C259E">
      <w:pPr>
        <w:pStyle w:val="CommentText"/>
        <w:rPr>
          <w:sz w:val="22"/>
          <w:szCs w:val="22"/>
        </w:rPr>
      </w:pPr>
    </w:p>
    <w:p w14:paraId="520DA230" w14:textId="5763EED4" w:rsidR="009E21B3" w:rsidRPr="002C010B" w:rsidRDefault="009E21B3" w:rsidP="000C259E">
      <w:pPr>
        <w:pStyle w:val="CommentText"/>
        <w:rPr>
          <w:sz w:val="22"/>
          <w:szCs w:val="22"/>
        </w:rPr>
      </w:pPr>
    </w:p>
    <w:p w14:paraId="2FCE1B13" w14:textId="4BBDBCB5" w:rsidR="009E21B3" w:rsidRPr="002C010B" w:rsidRDefault="009E21B3" w:rsidP="000C259E">
      <w:pPr>
        <w:pStyle w:val="CommentText"/>
        <w:rPr>
          <w:sz w:val="22"/>
          <w:szCs w:val="22"/>
        </w:rPr>
      </w:pPr>
    </w:p>
    <w:p w14:paraId="48FD461E" w14:textId="34DC88FD" w:rsidR="009E21B3" w:rsidRPr="002C010B" w:rsidRDefault="009E21B3" w:rsidP="000C259E">
      <w:pPr>
        <w:pStyle w:val="CommentText"/>
        <w:rPr>
          <w:sz w:val="22"/>
          <w:szCs w:val="22"/>
        </w:rPr>
      </w:pPr>
    </w:p>
    <w:p w14:paraId="0B802B61" w14:textId="309E8556" w:rsidR="009E21B3" w:rsidRPr="002C010B" w:rsidRDefault="009E21B3" w:rsidP="000C259E">
      <w:pPr>
        <w:pStyle w:val="CommentText"/>
        <w:rPr>
          <w:sz w:val="22"/>
          <w:szCs w:val="22"/>
        </w:rPr>
      </w:pPr>
    </w:p>
    <w:p w14:paraId="4C6E119A" w14:textId="01A5A38B" w:rsidR="009E21B3" w:rsidRPr="002C010B" w:rsidRDefault="009E21B3" w:rsidP="000C259E">
      <w:pPr>
        <w:pStyle w:val="CommentText"/>
        <w:rPr>
          <w:sz w:val="22"/>
          <w:szCs w:val="22"/>
        </w:rPr>
      </w:pPr>
    </w:p>
    <w:p w14:paraId="4A7FCB2F" w14:textId="77777777" w:rsidR="009E21B3" w:rsidRPr="002C010B" w:rsidRDefault="009E21B3" w:rsidP="000C259E">
      <w:pPr>
        <w:pStyle w:val="CommentText"/>
        <w:rPr>
          <w:sz w:val="22"/>
          <w:szCs w:val="22"/>
        </w:rPr>
      </w:pPr>
    </w:p>
    <w:p w14:paraId="5D50B6A6" w14:textId="77777777" w:rsidR="003742B9" w:rsidRPr="002C010B" w:rsidRDefault="000C259E" w:rsidP="003742B9">
      <w:pPr>
        <w:pStyle w:val="Heading3"/>
      </w:pPr>
      <w:bookmarkStart w:id="8" w:name="_Toc86148596"/>
      <w:r w:rsidRPr="002C010B">
        <w:t>FUTURES on Air</w:t>
      </w:r>
      <w:bookmarkEnd w:id="8"/>
      <w:r w:rsidRPr="002C010B">
        <w:t xml:space="preserve"> </w:t>
      </w:r>
    </w:p>
    <w:p w14:paraId="58379D0D" w14:textId="582D4F86" w:rsidR="000C259E" w:rsidRPr="002C010B" w:rsidRDefault="000C259E" w:rsidP="000C259E">
      <w:pPr>
        <w:rPr>
          <w:b/>
          <w:bCs/>
        </w:rPr>
      </w:pPr>
      <w:r w:rsidRPr="002C010B">
        <w:t>Young adults, adults and families (27-28 November, 19:00 – 22:00)</w:t>
      </w:r>
      <w:r w:rsidRPr="002C010B">
        <w:rPr>
          <w:b/>
          <w:bCs/>
        </w:rPr>
        <w:t xml:space="preserve"> </w:t>
      </w:r>
    </w:p>
    <w:p w14:paraId="6890D9AE" w14:textId="77777777" w:rsidR="000C259E" w:rsidRPr="002C010B" w:rsidRDefault="000C259E" w:rsidP="000C259E">
      <w:r w:rsidRPr="002C010B">
        <w:rPr>
          <w:noProof/>
        </w:rPr>
        <w:drawing>
          <wp:inline distT="0" distB="0" distL="0" distR="0" wp14:anchorId="34C242CF" wp14:editId="0B38DD2B">
            <wp:extent cx="1871003" cy="27109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3">
                      <a:extLst>
                        <a:ext uri="{28A0092B-C50C-407E-A947-70E740481C1C}">
                          <a14:useLocalDpi xmlns:a14="http://schemas.microsoft.com/office/drawing/2010/main"/>
                        </a:ext>
                      </a:extLst>
                    </a:blip>
                    <a:stretch>
                      <a:fillRect/>
                    </a:stretch>
                  </pic:blipFill>
                  <pic:spPr>
                    <a:xfrm rot="10800000" flipV="1">
                      <a:off x="0" y="0"/>
                      <a:ext cx="1871003" cy="2710944"/>
                    </a:xfrm>
                    <a:prstGeom prst="rect">
                      <a:avLst/>
                    </a:prstGeom>
                  </pic:spPr>
                </pic:pic>
              </a:graphicData>
            </a:graphic>
          </wp:inline>
        </w:drawing>
      </w:r>
      <w:r w:rsidRPr="002C010B">
        <w:rPr>
          <w:noProof/>
        </w:rPr>
        <w:drawing>
          <wp:inline distT="0" distB="0" distL="0" distR="0" wp14:anchorId="0EC8EF4E" wp14:editId="70622C7B">
            <wp:extent cx="1793630" cy="26902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4">
                      <a:extLst>
                        <a:ext uri="{28A0092B-C50C-407E-A947-70E740481C1C}">
                          <a14:useLocalDpi xmlns:a14="http://schemas.microsoft.com/office/drawing/2010/main"/>
                        </a:ext>
                      </a:extLst>
                    </a:blip>
                    <a:stretch>
                      <a:fillRect/>
                    </a:stretch>
                  </pic:blipFill>
                  <pic:spPr>
                    <a:xfrm>
                      <a:off x="0" y="0"/>
                      <a:ext cx="1793630" cy="2690245"/>
                    </a:xfrm>
                    <a:prstGeom prst="rect">
                      <a:avLst/>
                    </a:prstGeom>
                  </pic:spPr>
                </pic:pic>
              </a:graphicData>
            </a:graphic>
          </wp:inline>
        </w:drawing>
      </w:r>
      <w:r w:rsidRPr="002C010B">
        <w:rPr>
          <w:noProof/>
        </w:rPr>
        <w:drawing>
          <wp:inline distT="0" distB="0" distL="0" distR="0" wp14:anchorId="572CF884" wp14:editId="0D989851">
            <wp:extent cx="1553416" cy="2692588"/>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5">
                      <a:extLst>
                        <a:ext uri="{28A0092B-C50C-407E-A947-70E740481C1C}">
                          <a14:useLocalDpi xmlns:a14="http://schemas.microsoft.com/office/drawing/2010/main"/>
                        </a:ext>
                      </a:extLst>
                    </a:blip>
                    <a:stretch>
                      <a:fillRect/>
                    </a:stretch>
                  </pic:blipFill>
                  <pic:spPr>
                    <a:xfrm>
                      <a:off x="0" y="0"/>
                      <a:ext cx="1553416" cy="2692588"/>
                    </a:xfrm>
                    <a:prstGeom prst="rect">
                      <a:avLst/>
                    </a:prstGeom>
                  </pic:spPr>
                </pic:pic>
              </a:graphicData>
            </a:graphic>
          </wp:inline>
        </w:drawing>
      </w:r>
    </w:p>
    <w:p w14:paraId="17FBDFE0" w14:textId="01EF1874" w:rsidR="000C259E" w:rsidRPr="002C010B" w:rsidRDefault="000C259E" w:rsidP="000C259E">
      <w:r w:rsidRPr="002C010B">
        <w:t>FUTURES on Air involved working with radio practitioners Stellaria Media and community groups from five community radio stations</w:t>
      </w:r>
      <w:r w:rsidR="00A63BDD" w:rsidRPr="002C010B">
        <w:t xml:space="preserve"> (Bath Radio</w:t>
      </w:r>
      <w:r w:rsidR="00957776" w:rsidRPr="002C010B">
        <w:t xml:space="preserve">; </w:t>
      </w:r>
      <w:r w:rsidR="00A63BDD" w:rsidRPr="002C010B">
        <w:t>Devon Stream</w:t>
      </w:r>
      <w:r w:rsidR="00957776" w:rsidRPr="002C010B">
        <w:t xml:space="preserve">; </w:t>
      </w:r>
      <w:r w:rsidR="00A63BDD" w:rsidRPr="002C010B">
        <w:t>Phonic FM</w:t>
      </w:r>
      <w:r w:rsidR="00957776" w:rsidRPr="002C010B">
        <w:t xml:space="preserve">, </w:t>
      </w:r>
      <w:r w:rsidR="00A63BDD" w:rsidRPr="002C010B">
        <w:t>Exete</w:t>
      </w:r>
      <w:r w:rsidR="00957776" w:rsidRPr="002C010B">
        <w:t xml:space="preserve">r; </w:t>
      </w:r>
      <w:proofErr w:type="spellStart"/>
      <w:r w:rsidR="00A63BDD" w:rsidRPr="002C010B">
        <w:t>Soundart</w:t>
      </w:r>
      <w:proofErr w:type="spellEnd"/>
      <w:r w:rsidR="00A63BDD" w:rsidRPr="002C010B">
        <w:t xml:space="preserve"> Radio</w:t>
      </w:r>
      <w:r w:rsidR="00957776" w:rsidRPr="002C010B">
        <w:t xml:space="preserve">, </w:t>
      </w:r>
      <w:r w:rsidR="00A63BDD" w:rsidRPr="002C010B">
        <w:t xml:space="preserve">Totnes </w:t>
      </w:r>
      <w:r w:rsidR="00957776" w:rsidRPr="002C010B">
        <w:t>&amp;</w:t>
      </w:r>
      <w:r w:rsidR="00A63BDD" w:rsidRPr="002C010B">
        <w:t xml:space="preserve"> Radio St Austell Bay</w:t>
      </w:r>
      <w:r w:rsidR="00957776" w:rsidRPr="002C010B">
        <w:t>)</w:t>
      </w:r>
      <w:r w:rsidRPr="002C010B">
        <w:t xml:space="preserve">. The groups identified topics they were interested in from climate change, feminism and South Asian music and were matched to 14 researchers from </w:t>
      </w:r>
      <w:r w:rsidR="000B112C" w:rsidRPr="002C010B">
        <w:t xml:space="preserve">the Universities of Exeter, Bath and Plymouth </w:t>
      </w:r>
      <w:r w:rsidRPr="002C010B">
        <w:t xml:space="preserve">to co-produce shows. Over the course of broadcasts, it’s estimated 3,000 listeners tuned in to hear the seven one-hour long </w:t>
      </w:r>
      <w:r w:rsidR="0073252F" w:rsidRPr="002C010B">
        <w:t>programmes</w:t>
      </w:r>
      <w:r w:rsidRPr="002C010B">
        <w:t xml:space="preserve"> broadcast on participating community radio stations across the South West. With the move to make FUTURES2020 a digital festival there was a real risk of excluding people who were unable to access </w:t>
      </w:r>
      <w:r w:rsidR="00EF6438" w:rsidRPr="002C010B">
        <w:t xml:space="preserve">the </w:t>
      </w:r>
      <w:r w:rsidRPr="002C010B">
        <w:t xml:space="preserve">online content that was produced. Community radio is a space for people to make radio in their own way, talk about meaningful issues in their lives, and connect with others through respectful discussion, listening and collaboration. FUTURES on Air not only mitigated the risk of digital exclusion but allowed community groups to engage meaningfully with researchers. FUTURES on Air programmes are available to listen back to on the </w:t>
      </w:r>
      <w:hyperlink r:id="rId16">
        <w:r w:rsidRPr="002C010B">
          <w:rPr>
            <w:rStyle w:val="Hyperlink"/>
          </w:rPr>
          <w:t xml:space="preserve">FUTURES on Air </w:t>
        </w:r>
        <w:proofErr w:type="spellStart"/>
        <w:r w:rsidRPr="002C010B">
          <w:rPr>
            <w:rStyle w:val="Hyperlink"/>
          </w:rPr>
          <w:t>Mixcloud</w:t>
        </w:r>
        <w:proofErr w:type="spellEnd"/>
      </w:hyperlink>
      <w:r w:rsidRPr="002C010B">
        <w:t xml:space="preserve">. </w:t>
      </w:r>
    </w:p>
    <w:p w14:paraId="33F146A4" w14:textId="67919B5A" w:rsidR="003742B9" w:rsidRPr="002C010B" w:rsidRDefault="00832B7C" w:rsidP="003742B9">
      <w:pPr>
        <w:pStyle w:val="Heading3"/>
      </w:pPr>
      <w:bookmarkStart w:id="9" w:name="_Toc86148597"/>
      <w:proofErr w:type="spellStart"/>
      <w:r w:rsidRPr="002C010B">
        <w:lastRenderedPageBreak/>
        <w:t>FUTURESXInstagram</w:t>
      </w:r>
      <w:bookmarkEnd w:id="9"/>
      <w:proofErr w:type="spellEnd"/>
      <w:r w:rsidRPr="002C010B">
        <w:t xml:space="preserve"> </w:t>
      </w:r>
    </w:p>
    <w:p w14:paraId="6F04E83F" w14:textId="6ED8A5B8" w:rsidR="00832B7C" w:rsidRPr="002C010B" w:rsidRDefault="003742B9" w:rsidP="00832B7C">
      <w:r w:rsidRPr="002C010B">
        <w:rPr>
          <w:noProof/>
        </w:rPr>
        <w:drawing>
          <wp:anchor distT="0" distB="0" distL="114300" distR="114300" simplePos="0" relativeHeight="251658243" behindDoc="0" locked="0" layoutInCell="1" allowOverlap="1" wp14:anchorId="261DFD4F" wp14:editId="56A9B94E">
            <wp:simplePos x="0" y="0"/>
            <wp:positionH relativeFrom="column">
              <wp:posOffset>-247650</wp:posOffset>
            </wp:positionH>
            <wp:positionV relativeFrom="paragraph">
              <wp:posOffset>333375</wp:posOffset>
            </wp:positionV>
            <wp:extent cx="3493770" cy="22383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9377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10B">
        <w:rPr>
          <w:noProof/>
        </w:rPr>
        <w:drawing>
          <wp:anchor distT="0" distB="0" distL="114300" distR="114300" simplePos="0" relativeHeight="251658242" behindDoc="0" locked="0" layoutInCell="1" allowOverlap="1" wp14:anchorId="11F7A02E" wp14:editId="62BF0EDA">
            <wp:simplePos x="0" y="0"/>
            <wp:positionH relativeFrom="column">
              <wp:posOffset>3200400</wp:posOffset>
            </wp:positionH>
            <wp:positionV relativeFrom="paragraph">
              <wp:posOffset>217805</wp:posOffset>
            </wp:positionV>
            <wp:extent cx="3133725" cy="23304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33725"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59E" w:rsidRPr="002C010B">
        <w:t>Young A</w:t>
      </w:r>
      <w:r w:rsidR="00832B7C" w:rsidRPr="002C010B">
        <w:t>dults (27 &amp; 28 November,</w:t>
      </w:r>
      <w:r w:rsidR="00832B7C" w:rsidRPr="002C010B">
        <w:rPr>
          <w:b/>
          <w:bCs/>
        </w:rPr>
        <w:t xml:space="preserve"> </w:t>
      </w:r>
      <w:r w:rsidR="00832B7C" w:rsidRPr="002C010B">
        <w:t xml:space="preserve">10:00-19:00) </w:t>
      </w:r>
    </w:p>
    <w:p w14:paraId="2A4EACA7" w14:textId="77777777" w:rsidR="00832B7C" w:rsidRPr="002C010B" w:rsidRDefault="00832B7C" w:rsidP="00832B7C">
      <w:pPr>
        <w:pStyle w:val="CommentText"/>
      </w:pPr>
    </w:p>
    <w:p w14:paraId="27424E92" w14:textId="216BCD01" w:rsidR="00832B7C" w:rsidRPr="002C010B" w:rsidRDefault="00832B7C" w:rsidP="00832B7C">
      <w:pPr>
        <w:pStyle w:val="CommentText"/>
        <w:rPr>
          <w:sz w:val="22"/>
          <w:szCs w:val="22"/>
        </w:rPr>
      </w:pPr>
      <w:r w:rsidRPr="002C010B">
        <w:rPr>
          <w:sz w:val="22"/>
          <w:szCs w:val="22"/>
        </w:rPr>
        <w:t xml:space="preserve">In collaboration with the Natural History Consortium, </w:t>
      </w:r>
      <w:proofErr w:type="spellStart"/>
      <w:r w:rsidRPr="002C010B">
        <w:rPr>
          <w:sz w:val="22"/>
          <w:szCs w:val="22"/>
        </w:rPr>
        <w:t>FUTURESxInstagram</w:t>
      </w:r>
      <w:proofErr w:type="spellEnd"/>
      <w:r w:rsidRPr="002C010B">
        <w:rPr>
          <w:sz w:val="22"/>
          <w:szCs w:val="22"/>
        </w:rPr>
        <w:t xml:space="preserve"> was a programme of engaging content that shared research with users of the social media platform Instagram over the 27 and 28 November. In the build up to the event environmental science researchers were paired with professional Instagram content creators to develop their skills in using social media to engage people with their research and them as researchers. Over the course of the event 27,813 people, </w:t>
      </w:r>
      <w:r w:rsidR="00FA0B8F" w:rsidRPr="002C010B">
        <w:rPr>
          <w:sz w:val="22"/>
          <w:szCs w:val="22"/>
        </w:rPr>
        <w:t>(</w:t>
      </w:r>
      <w:r w:rsidRPr="002C010B">
        <w:rPr>
          <w:sz w:val="22"/>
          <w:szCs w:val="22"/>
        </w:rPr>
        <w:t xml:space="preserve">74% </w:t>
      </w:r>
      <w:r w:rsidR="00FA0B8F" w:rsidRPr="002C010B">
        <w:rPr>
          <w:sz w:val="22"/>
          <w:szCs w:val="22"/>
        </w:rPr>
        <w:t xml:space="preserve">of whom </w:t>
      </w:r>
      <w:r w:rsidRPr="002C010B">
        <w:rPr>
          <w:sz w:val="22"/>
          <w:szCs w:val="22"/>
        </w:rPr>
        <w:t>were female and 61.4% were aged 18-34</w:t>
      </w:r>
      <w:r w:rsidR="00FA0B8F" w:rsidRPr="002C010B">
        <w:rPr>
          <w:sz w:val="22"/>
          <w:szCs w:val="22"/>
        </w:rPr>
        <w:t>)</w:t>
      </w:r>
      <w:r w:rsidRPr="002C010B">
        <w:rPr>
          <w:sz w:val="22"/>
          <w:szCs w:val="22"/>
        </w:rPr>
        <w:t>, engaged with (liked, viewed videos and commented) content created by 13 researchers and 10 content creators. Young adults, 18-34, are often overlooked in more traditional programmes that engage people with environmental science. In the UK Instagram has 24 million users, 24% aged 18-24 and 32% aged 25-34, the opportunity presented by FUTURES2020 becoming a digital event allowed us to experiment with a meaningful programme to engage this demographic in the social media spaces they use.</w:t>
      </w:r>
    </w:p>
    <w:p w14:paraId="51A0611E" w14:textId="77777777" w:rsidR="003742B9" w:rsidRPr="002C010B" w:rsidRDefault="000C259E" w:rsidP="003742B9">
      <w:pPr>
        <w:pStyle w:val="Heading3"/>
      </w:pPr>
      <w:bookmarkStart w:id="10" w:name="_Toc86148598"/>
      <w:r w:rsidRPr="002C010B">
        <w:t xml:space="preserve">Science </w:t>
      </w:r>
      <w:proofErr w:type="spellStart"/>
      <w:r w:rsidRPr="002C010B">
        <w:t>Showoff</w:t>
      </w:r>
      <w:proofErr w:type="spellEnd"/>
      <w:r w:rsidRPr="002C010B">
        <w:t xml:space="preserve"> presents: Never Explain</w:t>
      </w:r>
      <w:bookmarkEnd w:id="10"/>
      <w:r w:rsidRPr="002C010B">
        <w:t xml:space="preserve"> </w:t>
      </w:r>
    </w:p>
    <w:p w14:paraId="503077ED" w14:textId="10BAAE9E" w:rsidR="000C259E" w:rsidRPr="002C010B" w:rsidRDefault="000C259E" w:rsidP="000C259E">
      <w:r w:rsidRPr="002C010B">
        <w:t xml:space="preserve">Adults (27 November, 20:00-21:00) </w:t>
      </w:r>
    </w:p>
    <w:p w14:paraId="6E75ADFD" w14:textId="77777777" w:rsidR="000C259E" w:rsidRPr="002C010B" w:rsidRDefault="000C259E" w:rsidP="000C259E">
      <w:r w:rsidRPr="002C010B">
        <w:rPr>
          <w:noProof/>
        </w:rPr>
        <w:drawing>
          <wp:inline distT="0" distB="0" distL="0" distR="0" wp14:anchorId="386D0CAA" wp14:editId="2426B825">
            <wp:extent cx="5724524" cy="2914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9">
                      <a:extLst>
                        <a:ext uri="{28A0092B-C50C-407E-A947-70E740481C1C}">
                          <a14:useLocalDpi xmlns:a14="http://schemas.microsoft.com/office/drawing/2010/main"/>
                        </a:ext>
                      </a:extLst>
                    </a:blip>
                    <a:stretch>
                      <a:fillRect/>
                    </a:stretch>
                  </pic:blipFill>
                  <pic:spPr>
                    <a:xfrm>
                      <a:off x="0" y="0"/>
                      <a:ext cx="5724524" cy="2914650"/>
                    </a:xfrm>
                    <a:prstGeom prst="rect">
                      <a:avLst/>
                    </a:prstGeom>
                  </pic:spPr>
                </pic:pic>
              </a:graphicData>
            </a:graphic>
          </wp:inline>
        </w:drawing>
      </w:r>
    </w:p>
    <w:p w14:paraId="33A0BC85" w14:textId="093B5364" w:rsidR="000C259E" w:rsidRPr="002C010B" w:rsidRDefault="000C259E" w:rsidP="000C259E">
      <w:pPr>
        <w:pStyle w:val="CommentText"/>
        <w:rPr>
          <w:sz w:val="22"/>
          <w:szCs w:val="22"/>
        </w:rPr>
      </w:pPr>
      <w:r w:rsidRPr="002C010B">
        <w:rPr>
          <w:sz w:val="22"/>
          <w:szCs w:val="22"/>
        </w:rPr>
        <w:t xml:space="preserve">The Science </w:t>
      </w:r>
      <w:proofErr w:type="spellStart"/>
      <w:r w:rsidRPr="002C010B">
        <w:rPr>
          <w:sz w:val="22"/>
          <w:szCs w:val="22"/>
        </w:rPr>
        <w:t>Showoff</w:t>
      </w:r>
      <w:proofErr w:type="spellEnd"/>
      <w:r w:rsidRPr="002C010B">
        <w:rPr>
          <w:sz w:val="22"/>
          <w:szCs w:val="22"/>
        </w:rPr>
        <w:t xml:space="preserve"> team devised a brand-new format for their variety nights that brought their unique blend of science comedy to digital audiences, the panel gameshow Never Explain. Four researchers</w:t>
      </w:r>
      <w:r w:rsidR="00407834" w:rsidRPr="002C010B">
        <w:rPr>
          <w:sz w:val="22"/>
          <w:szCs w:val="22"/>
        </w:rPr>
        <w:t xml:space="preserve"> from </w:t>
      </w:r>
      <w:r w:rsidR="000B112C" w:rsidRPr="002C010B">
        <w:rPr>
          <w:sz w:val="22"/>
          <w:szCs w:val="22"/>
        </w:rPr>
        <w:t>the University of Bath</w:t>
      </w:r>
      <w:r w:rsidRPr="002C010B">
        <w:rPr>
          <w:sz w:val="22"/>
          <w:szCs w:val="22"/>
        </w:rPr>
        <w:t xml:space="preserve"> participated in the event and made up two teams, one representing the Centre for Sustainable and Circular Technologies and another the Department of </w:t>
      </w:r>
      <w:r w:rsidRPr="002C010B">
        <w:rPr>
          <w:sz w:val="22"/>
          <w:szCs w:val="22"/>
        </w:rPr>
        <w:lastRenderedPageBreak/>
        <w:t xml:space="preserve">Psychology. Hosted by professional comedian Steve Cross, the teams competed for points to be crowned winners of this FUTURES edition of Never Explain. 73 people tuned in live to the YouTube broadcast and a further 200 watched since Friday 27 November. As a platform YouTube Live allowed users to interact directly as a live audience with the host and researchers through the onscreen comments. </w:t>
      </w:r>
    </w:p>
    <w:p w14:paraId="419EE781" w14:textId="77777777" w:rsidR="003742B9" w:rsidRPr="002C010B" w:rsidRDefault="000C259E" w:rsidP="003742B9">
      <w:pPr>
        <w:pStyle w:val="Heading3"/>
      </w:pPr>
      <w:bookmarkStart w:id="11" w:name="_Toc86148599"/>
      <w:r w:rsidRPr="002C010B">
        <w:t>I’m A Researcher – Ask Me Anything</w:t>
      </w:r>
      <w:bookmarkEnd w:id="11"/>
      <w:r w:rsidRPr="002C010B">
        <w:t xml:space="preserve"> </w:t>
      </w:r>
    </w:p>
    <w:p w14:paraId="7FD61FB9" w14:textId="7C8CD39B" w:rsidR="000C259E" w:rsidRPr="002C010B" w:rsidRDefault="000C259E" w:rsidP="000C259E">
      <w:r w:rsidRPr="002C010B">
        <w:t>Adults (27 &amp; 28 November,</w:t>
      </w:r>
      <w:r w:rsidRPr="002C010B">
        <w:rPr>
          <w:b/>
          <w:bCs/>
        </w:rPr>
        <w:t xml:space="preserve"> </w:t>
      </w:r>
      <w:r w:rsidRPr="002C010B">
        <w:t xml:space="preserve">17:00 - 19:00) </w:t>
      </w:r>
      <w:r w:rsidRPr="002C010B">
        <w:rPr>
          <w:noProof/>
        </w:rPr>
        <w:drawing>
          <wp:anchor distT="0" distB="0" distL="114300" distR="114300" simplePos="0" relativeHeight="251658240" behindDoc="0" locked="0" layoutInCell="1" allowOverlap="1" wp14:anchorId="35C14B27" wp14:editId="536CDCDA">
            <wp:simplePos x="0" y="0"/>
            <wp:positionH relativeFrom="margin">
              <wp:posOffset>0</wp:posOffset>
            </wp:positionH>
            <wp:positionV relativeFrom="paragraph">
              <wp:posOffset>212090</wp:posOffset>
            </wp:positionV>
            <wp:extent cx="2755900" cy="2206003"/>
            <wp:effectExtent l="0" t="0" r="6350" b="381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55900" cy="2206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10B">
        <w:rPr>
          <w:noProof/>
        </w:rPr>
        <w:drawing>
          <wp:anchor distT="0" distB="0" distL="114300" distR="114300" simplePos="0" relativeHeight="251658241" behindDoc="0" locked="0" layoutInCell="1" allowOverlap="1" wp14:anchorId="12616E31" wp14:editId="3ECCFCDB">
            <wp:simplePos x="0" y="0"/>
            <wp:positionH relativeFrom="margin">
              <wp:posOffset>2794000</wp:posOffset>
            </wp:positionH>
            <wp:positionV relativeFrom="paragraph">
              <wp:posOffset>284480</wp:posOffset>
            </wp:positionV>
            <wp:extent cx="3111500" cy="80645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11500" cy="80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10B">
        <w:rPr>
          <w:noProof/>
        </w:rPr>
        <w:drawing>
          <wp:anchor distT="0" distB="0" distL="114300" distR="114300" simplePos="0" relativeHeight="251658246" behindDoc="0" locked="0" layoutInCell="1" allowOverlap="1" wp14:anchorId="590D3A18" wp14:editId="6B7A9112">
            <wp:simplePos x="0" y="0"/>
            <wp:positionH relativeFrom="column">
              <wp:posOffset>2794000</wp:posOffset>
            </wp:positionH>
            <wp:positionV relativeFrom="paragraph">
              <wp:posOffset>1050290</wp:posOffset>
            </wp:positionV>
            <wp:extent cx="3143250" cy="13716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143250" cy="1371600"/>
                    </a:xfrm>
                    <a:prstGeom prst="rect">
                      <a:avLst/>
                    </a:prstGeom>
                    <a:ln>
                      <a:noFill/>
                    </a:ln>
                    <a:extLst>
                      <a:ext uri="{53640926-AAD7-44D8-BBD7-CCE9431645EC}">
                        <a14:shadowObscured xmlns:a14="http://schemas.microsoft.com/office/drawing/2010/main"/>
                      </a:ext>
                    </a:extLst>
                  </pic:spPr>
                </pic:pic>
              </a:graphicData>
            </a:graphic>
          </wp:anchor>
        </w:drawing>
      </w:r>
    </w:p>
    <w:p w14:paraId="1D813D0B" w14:textId="77777777" w:rsidR="000C259E" w:rsidRPr="002C010B" w:rsidRDefault="000C259E" w:rsidP="000C259E">
      <w:pPr>
        <w:pStyle w:val="CommentText"/>
      </w:pPr>
    </w:p>
    <w:p w14:paraId="548BF703" w14:textId="082425FF" w:rsidR="000C259E" w:rsidRPr="002C010B" w:rsidRDefault="000C259E" w:rsidP="000C259E">
      <w:pPr>
        <w:pStyle w:val="CommentText"/>
        <w:rPr>
          <w:sz w:val="22"/>
          <w:szCs w:val="22"/>
        </w:rPr>
      </w:pPr>
      <w:r w:rsidRPr="002C010B">
        <w:rPr>
          <w:sz w:val="22"/>
          <w:szCs w:val="22"/>
        </w:rPr>
        <w:t>Users of the r/</w:t>
      </w:r>
      <w:proofErr w:type="spellStart"/>
      <w:r w:rsidRPr="002C010B">
        <w:rPr>
          <w:sz w:val="22"/>
          <w:szCs w:val="22"/>
        </w:rPr>
        <w:t>AskScience</w:t>
      </w:r>
      <w:proofErr w:type="spellEnd"/>
      <w:r w:rsidRPr="002C010B">
        <w:rPr>
          <w:sz w:val="22"/>
          <w:szCs w:val="22"/>
        </w:rPr>
        <w:t xml:space="preserve"> and r/IAMA Reddit pages were invited to ask researchers questions about their work in three sessions, two on Friday 27 November (17:00 -18:00 and 19:00 - 20:00) and one of Saturday 28 November (19:00 – 20:00). Researchers then logged in and spent one hour answering questions and having conversations with Reddit users. The three sessions focussed on climate change psychology, animal identification and citizen science and developmental language disorders in children. In total three researchers </w:t>
      </w:r>
      <w:r w:rsidR="00407834" w:rsidRPr="002C010B">
        <w:rPr>
          <w:sz w:val="22"/>
          <w:szCs w:val="22"/>
        </w:rPr>
        <w:t xml:space="preserve">from </w:t>
      </w:r>
      <w:proofErr w:type="spellStart"/>
      <w:r w:rsidR="00407834" w:rsidRPr="002C010B">
        <w:rPr>
          <w:sz w:val="22"/>
          <w:szCs w:val="22"/>
        </w:rPr>
        <w:t>UoBa</w:t>
      </w:r>
      <w:proofErr w:type="spellEnd"/>
      <w:r w:rsidR="00407834" w:rsidRPr="002C010B">
        <w:rPr>
          <w:sz w:val="22"/>
          <w:szCs w:val="22"/>
        </w:rPr>
        <w:t xml:space="preserve"> </w:t>
      </w:r>
      <w:r w:rsidRPr="002C010B">
        <w:rPr>
          <w:sz w:val="22"/>
          <w:szCs w:val="22"/>
        </w:rPr>
        <w:t xml:space="preserve">participated. There were </w:t>
      </w:r>
      <w:r w:rsidRPr="002C010B">
        <w:rPr>
          <w:bCs/>
          <w:sz w:val="22"/>
          <w:szCs w:val="22"/>
        </w:rPr>
        <w:t xml:space="preserve">6,221 engagements with their sessions (Upvotes and questions) from Reddit users. </w:t>
      </w:r>
      <w:r w:rsidRPr="002C010B">
        <w:rPr>
          <w:sz w:val="22"/>
          <w:szCs w:val="22"/>
        </w:rPr>
        <w:t xml:space="preserve">Using Reddit allowed researchers to engage people from across the world with their research and have direct two-way interaction through follow up questions and answers. </w:t>
      </w:r>
    </w:p>
    <w:p w14:paraId="6DD24ADA" w14:textId="100D9E1B" w:rsidR="003742B9" w:rsidRPr="002C010B" w:rsidRDefault="003742B9" w:rsidP="003742B9">
      <w:pPr>
        <w:pStyle w:val="Heading2"/>
      </w:pPr>
      <w:bookmarkStart w:id="12" w:name="_Toc86148600"/>
      <w:r w:rsidRPr="002C010B">
        <w:t>University of Bristol activities</w:t>
      </w:r>
      <w:bookmarkEnd w:id="12"/>
      <w:r w:rsidRPr="002C010B">
        <w:t xml:space="preserve"> </w:t>
      </w:r>
    </w:p>
    <w:p w14:paraId="16A9C21F" w14:textId="77777777" w:rsidR="003742B9" w:rsidRPr="002C010B" w:rsidRDefault="000F73DE" w:rsidP="003742B9">
      <w:pPr>
        <w:pStyle w:val="Heading3"/>
      </w:pPr>
      <w:bookmarkStart w:id="13" w:name="_Toc86148601"/>
      <w:r w:rsidRPr="002C010B">
        <w:t>Curiosity Carousel</w:t>
      </w:r>
      <w:bookmarkEnd w:id="13"/>
      <w:r w:rsidRPr="002C010B">
        <w:t xml:space="preserve"> </w:t>
      </w:r>
    </w:p>
    <w:p w14:paraId="784A521B" w14:textId="5369A347" w:rsidR="000F73DE" w:rsidRPr="002C010B" w:rsidRDefault="000F73DE" w:rsidP="000F73DE">
      <w:pPr>
        <w:rPr>
          <w:b/>
          <w:bCs/>
        </w:rPr>
      </w:pPr>
      <w:r w:rsidRPr="002C010B">
        <w:t>Families, Adults (27 November, 18:00 – 20:00)</w:t>
      </w:r>
    </w:p>
    <w:p w14:paraId="755B74BC" w14:textId="77777777" w:rsidR="000F73DE" w:rsidRPr="002C010B" w:rsidRDefault="6C4FCDEB" w:rsidP="000F73DE">
      <w:pPr>
        <w:pStyle w:val="CommentText"/>
      </w:pPr>
      <w:r w:rsidRPr="002C010B">
        <w:rPr>
          <w:noProof/>
        </w:rPr>
        <w:drawing>
          <wp:inline distT="0" distB="0" distL="0" distR="0" wp14:anchorId="3CE3253D" wp14:editId="4ED80A27">
            <wp:extent cx="5731510" cy="20434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a:ext>
                      </a:extLst>
                    </a:blip>
                    <a:stretch>
                      <a:fillRect/>
                    </a:stretch>
                  </pic:blipFill>
                  <pic:spPr>
                    <a:xfrm>
                      <a:off x="0" y="0"/>
                      <a:ext cx="5731510" cy="2043430"/>
                    </a:xfrm>
                    <a:prstGeom prst="rect">
                      <a:avLst/>
                    </a:prstGeom>
                  </pic:spPr>
                </pic:pic>
              </a:graphicData>
            </a:graphic>
          </wp:inline>
        </w:drawing>
      </w:r>
    </w:p>
    <w:p w14:paraId="509A4D6D" w14:textId="77777777" w:rsidR="000F73DE" w:rsidRPr="002C010B" w:rsidRDefault="000F73DE" w:rsidP="000F73DE">
      <w:pPr>
        <w:pStyle w:val="CommentText"/>
      </w:pPr>
      <w:r w:rsidRPr="002C010B">
        <w:lastRenderedPageBreak/>
        <w:t xml:space="preserve">A “whiteboard” in Remo used to share music performances and images with attendees, which were then discussed. </w:t>
      </w:r>
      <w:r w:rsidR="6C4FCDEB" w:rsidRPr="002C010B">
        <w:rPr>
          <w:noProof/>
        </w:rPr>
        <w:drawing>
          <wp:inline distT="0" distB="0" distL="0" distR="0" wp14:anchorId="4EEEC11F" wp14:editId="231CBD16">
            <wp:extent cx="5731510" cy="23475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a:ext>
                      </a:extLst>
                    </a:blip>
                    <a:stretch>
                      <a:fillRect/>
                    </a:stretch>
                  </pic:blipFill>
                  <pic:spPr>
                    <a:xfrm>
                      <a:off x="0" y="0"/>
                      <a:ext cx="5731510" cy="2347595"/>
                    </a:xfrm>
                    <a:prstGeom prst="rect">
                      <a:avLst/>
                    </a:prstGeom>
                  </pic:spPr>
                </pic:pic>
              </a:graphicData>
            </a:graphic>
          </wp:inline>
        </w:drawing>
      </w:r>
    </w:p>
    <w:p w14:paraId="4A9935A0" w14:textId="77777777" w:rsidR="000F73DE" w:rsidRPr="002C010B" w:rsidRDefault="000F73DE" w:rsidP="000F73DE">
      <w:pPr>
        <w:pStyle w:val="CommentText"/>
      </w:pPr>
      <w:r w:rsidRPr="002C010B">
        <w:t xml:space="preserve">A “whiteboard” in Remo used like display stands at an in-person event. This display was used to engage audiences and as a starting point for discussion </w:t>
      </w:r>
    </w:p>
    <w:p w14:paraId="72AB0B98" w14:textId="77777777" w:rsidR="000F73DE" w:rsidRPr="002C010B" w:rsidRDefault="6C4FCDEB" w:rsidP="000F73DE">
      <w:pPr>
        <w:pStyle w:val="CommentText"/>
      </w:pPr>
      <w:r w:rsidRPr="002C010B">
        <w:rPr>
          <w:noProof/>
        </w:rPr>
        <w:drawing>
          <wp:inline distT="0" distB="0" distL="0" distR="0" wp14:anchorId="49D039BC" wp14:editId="77360202">
            <wp:extent cx="5731510" cy="27940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a:ext>
                      </a:extLst>
                    </a:blip>
                    <a:stretch>
                      <a:fillRect/>
                    </a:stretch>
                  </pic:blipFill>
                  <pic:spPr>
                    <a:xfrm>
                      <a:off x="0" y="0"/>
                      <a:ext cx="5731510" cy="2794000"/>
                    </a:xfrm>
                    <a:prstGeom prst="rect">
                      <a:avLst/>
                    </a:prstGeom>
                  </pic:spPr>
                </pic:pic>
              </a:graphicData>
            </a:graphic>
          </wp:inline>
        </w:drawing>
      </w:r>
    </w:p>
    <w:p w14:paraId="4B89A98D" w14:textId="38BAB5A2" w:rsidR="000F73DE" w:rsidRPr="002C010B" w:rsidRDefault="000F73DE" w:rsidP="000F73DE">
      <w:pPr>
        <w:pStyle w:val="CommentText"/>
      </w:pPr>
      <w:r w:rsidRPr="002C010B">
        <w:t xml:space="preserve">Two researchers screen sharing an image while speaking with a member of the public at the Curiosity Carousel. </w:t>
      </w:r>
    </w:p>
    <w:p w14:paraId="689CE976" w14:textId="654D16EE" w:rsidR="001E39C6" w:rsidRPr="002C010B" w:rsidRDefault="001E39C6" w:rsidP="001E39C6">
      <w:pPr>
        <w:pStyle w:val="CommentText"/>
        <w:rPr>
          <w:sz w:val="22"/>
          <w:szCs w:val="22"/>
        </w:rPr>
      </w:pPr>
      <w:r w:rsidRPr="002C010B">
        <w:rPr>
          <w:sz w:val="22"/>
          <w:szCs w:val="22"/>
        </w:rPr>
        <w:t xml:space="preserve">This event was a virtual research fair, hosted in collaboration with the SS Great Britain. We used the online platform REMO to create a virtual conference hall containing 18 research stands, staffed by 33 researchers from the University of Bristol, Bath Spa </w:t>
      </w:r>
      <w:proofErr w:type="spellStart"/>
      <w:r w:rsidRPr="002C010B">
        <w:rPr>
          <w:sz w:val="22"/>
          <w:szCs w:val="22"/>
        </w:rPr>
        <w:t>Univeristy</w:t>
      </w:r>
      <w:proofErr w:type="spellEnd"/>
      <w:r w:rsidRPr="002C010B">
        <w:rPr>
          <w:sz w:val="22"/>
          <w:szCs w:val="22"/>
        </w:rPr>
        <w:t xml:space="preserve"> and an MSCF from the University of Birmingham. Attendees were able to move around the conference hall and stop at a research stand. Attendees and researchers could then see and hear each other, and researchers were able to share their research in various ways: they spoke to attendees, showed demonstrations or videos, ran a mini-quiz, and answered attendees’ questions. We encouraged attendees to switch tables approximately ten minutes. The research stands covered a huge range of topics, including how computers can help us feel better about our bodies; how you get a chick from an egg; how artificial intelligence can help us with arthritis; how we can fight bacteria; how big data can help health researchers; and how we can use Virtual Reality technology. In the middle of the event a specially made pre-recorded presentation from the SS Great Britain was delivered. In this presentation the ship’s conservation engineer – Nicola </w:t>
      </w:r>
      <w:proofErr w:type="spellStart"/>
      <w:r w:rsidRPr="002C010B">
        <w:rPr>
          <w:sz w:val="22"/>
          <w:szCs w:val="22"/>
        </w:rPr>
        <w:t>Grahamslaw</w:t>
      </w:r>
      <w:proofErr w:type="spellEnd"/>
      <w:r w:rsidRPr="002C010B">
        <w:rPr>
          <w:sz w:val="22"/>
          <w:szCs w:val="22"/>
        </w:rPr>
        <w:t xml:space="preserve"> – showed viewed various aspects of ship that visitors to the ship cannot normally see. Afterwards Nicola was available at a research stand to </w:t>
      </w:r>
      <w:r w:rsidRPr="002C010B">
        <w:rPr>
          <w:sz w:val="22"/>
          <w:szCs w:val="22"/>
        </w:rPr>
        <w:lastRenderedPageBreak/>
        <w:t xml:space="preserve">answer questions from the audience. The REMO platform was the only available digital platform that offered the key features we needed: it enabled us to replicate a conference hall style space; enabled researchers and attendees to participate in two-engagement via video and speech, as well as offering other ways researchers could showcase their research; and enabled attendees to move from research stand to research stand when they wanted to. It therefore had the capacity to facilitate high-quality engagement interactions. The platform was as free for attendees to use, though it required them to download Google Chrome internet browser for ideal performance, and although it is not a widely used platform it is intuitive to use. It did require access to a smart phone or computer, which may have made the event less accessible than we would have liked for disadvantaged families. We could not mitigate against the challenges of digital inequality within this single event, but sought to do so by providing other opportunities across the programme, such as FUTURES on Air. 36 family groups or individuals attended the event. </w:t>
      </w:r>
    </w:p>
    <w:p w14:paraId="26E56360" w14:textId="77777777" w:rsidR="003742B9" w:rsidRPr="002C010B" w:rsidRDefault="000F73DE" w:rsidP="003742B9">
      <w:pPr>
        <w:pStyle w:val="Heading3"/>
      </w:pPr>
      <w:bookmarkStart w:id="14" w:name="_Toc86148602"/>
      <w:r w:rsidRPr="002C010B">
        <w:t>Researchers’ Tales</w:t>
      </w:r>
      <w:bookmarkEnd w:id="14"/>
      <w:r w:rsidRPr="002C010B">
        <w:t xml:space="preserve"> </w:t>
      </w:r>
    </w:p>
    <w:p w14:paraId="7B3A52F2" w14:textId="27CAB744" w:rsidR="000F73DE" w:rsidRPr="002C010B" w:rsidRDefault="000F73DE" w:rsidP="000F73DE">
      <w:r w:rsidRPr="002C010B">
        <w:t>Families, Adults (27 November, 18:00 – 20:30)</w:t>
      </w:r>
    </w:p>
    <w:p w14:paraId="0565A84E" w14:textId="4310330A" w:rsidR="000F73DE" w:rsidRPr="002C010B" w:rsidRDefault="000F73DE" w:rsidP="000F73DE">
      <w:pPr>
        <w:pStyle w:val="CommentText"/>
      </w:pPr>
      <w:r w:rsidRPr="002C010B">
        <w:rPr>
          <w:noProof/>
        </w:rPr>
        <w:drawing>
          <wp:inline distT="0" distB="0" distL="0" distR="0" wp14:anchorId="4335D8FE" wp14:editId="26D843F3">
            <wp:extent cx="2672290" cy="178937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701726" cy="1809085"/>
                    </a:xfrm>
                    <a:prstGeom prst="rect">
                      <a:avLst/>
                    </a:prstGeom>
                    <a:noFill/>
                    <a:ln>
                      <a:noFill/>
                    </a:ln>
                    <a:extLst>
                      <a:ext uri="{53640926-AAD7-44D8-BBD7-CCE9431645EC}">
                        <a14:shadowObscured xmlns:a14="http://schemas.microsoft.com/office/drawing/2010/main"/>
                      </a:ext>
                    </a:extLst>
                  </pic:spPr>
                </pic:pic>
              </a:graphicData>
            </a:graphic>
          </wp:inline>
        </w:drawing>
      </w:r>
      <w:r w:rsidRPr="002C010B">
        <w:rPr>
          <w:noProof/>
        </w:rPr>
        <w:drawing>
          <wp:inline distT="0" distB="0" distL="0" distR="0" wp14:anchorId="3A863323" wp14:editId="3AFEAACA">
            <wp:extent cx="2657054" cy="17969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93703" cy="1821753"/>
                    </a:xfrm>
                    <a:prstGeom prst="rect">
                      <a:avLst/>
                    </a:prstGeom>
                    <a:noFill/>
                    <a:ln>
                      <a:noFill/>
                    </a:ln>
                    <a:extLst>
                      <a:ext uri="{53640926-AAD7-44D8-BBD7-CCE9431645EC}">
                        <a14:shadowObscured xmlns:a14="http://schemas.microsoft.com/office/drawing/2010/main"/>
                      </a:ext>
                    </a:extLst>
                  </pic:spPr>
                </pic:pic>
              </a:graphicData>
            </a:graphic>
          </wp:inline>
        </w:drawing>
      </w:r>
    </w:p>
    <w:p w14:paraId="27F65C14" w14:textId="0714ACDC" w:rsidR="000F73DE" w:rsidRPr="002C010B" w:rsidRDefault="000F73DE" w:rsidP="000F73DE">
      <w:pPr>
        <w:pStyle w:val="CommentText"/>
      </w:pPr>
      <w:r w:rsidRPr="002C010B">
        <w:rPr>
          <w:noProof/>
        </w:rPr>
        <w:drawing>
          <wp:inline distT="0" distB="0" distL="0" distR="0" wp14:anchorId="333028EF" wp14:editId="1A7A8E1E">
            <wp:extent cx="2807445" cy="173280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844769" cy="1755843"/>
                    </a:xfrm>
                    <a:prstGeom prst="rect">
                      <a:avLst/>
                    </a:prstGeom>
                    <a:noFill/>
                    <a:ln>
                      <a:noFill/>
                    </a:ln>
                    <a:extLst>
                      <a:ext uri="{53640926-AAD7-44D8-BBD7-CCE9431645EC}">
                        <a14:shadowObscured xmlns:a14="http://schemas.microsoft.com/office/drawing/2010/main"/>
                      </a:ext>
                    </a:extLst>
                  </pic:spPr>
                </pic:pic>
              </a:graphicData>
            </a:graphic>
          </wp:inline>
        </w:drawing>
      </w:r>
      <w:r w:rsidRPr="002C010B">
        <w:rPr>
          <w:noProof/>
        </w:rPr>
        <w:drawing>
          <wp:inline distT="0" distB="0" distL="0" distR="0" wp14:anchorId="489E9581" wp14:editId="36CEF8D9">
            <wp:extent cx="2601832" cy="1747105"/>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63403" cy="1788449"/>
                    </a:xfrm>
                    <a:prstGeom prst="rect">
                      <a:avLst/>
                    </a:prstGeom>
                    <a:noFill/>
                    <a:ln>
                      <a:noFill/>
                    </a:ln>
                    <a:extLst>
                      <a:ext uri="{53640926-AAD7-44D8-BBD7-CCE9431645EC}">
                        <a14:shadowObscured xmlns:a14="http://schemas.microsoft.com/office/drawing/2010/main"/>
                      </a:ext>
                    </a:extLst>
                  </pic:spPr>
                </pic:pic>
              </a:graphicData>
            </a:graphic>
          </wp:inline>
        </w:drawing>
      </w:r>
    </w:p>
    <w:p w14:paraId="675510D9" w14:textId="77777777" w:rsidR="002B2C22" w:rsidRPr="002C010B" w:rsidRDefault="002B2C22" w:rsidP="002B2C22">
      <w:pPr>
        <w:pStyle w:val="CommentText"/>
        <w:rPr>
          <w:sz w:val="22"/>
          <w:szCs w:val="22"/>
        </w:rPr>
      </w:pPr>
      <w:r w:rsidRPr="002C010B">
        <w:rPr>
          <w:sz w:val="22"/>
          <w:szCs w:val="22"/>
        </w:rPr>
        <w:t xml:space="preserve">This event was comprised of a series of short stories delivered by researchers from the universities of Bristol, Bath and Bath Spa. After two days of training with a professional story teller, researchers shared their personal stories of what has inspired, surprised and encouraged them during their careers and what it is like to be a researcher. The event was presented by a compere who introduced each researcher who then spoke for around five minutes, and also answered questions from the audience. 12 researchers took part and they discussed varied topics, ranging from the 5G network, lasers, self-healing rubber, how we measure sea level rise or the atmosphere of planets, and climate change. The event was delivered using Zoom webinar because it is free to use, is widely known, and can be used on a computer or smart phone. As a result it is more accessible than many online platforms. Zoom webinar offered the key features of enabling an online audience to hear an in-depth talk from multiple speakers, and to see a single speaker and slides,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w:t>
      </w:r>
      <w:r w:rsidRPr="002C010B">
        <w:rPr>
          <w:sz w:val="22"/>
          <w:szCs w:val="22"/>
        </w:rPr>
        <w:lastRenderedPageBreak/>
        <w:t xml:space="preserve">and the audience. We were also able to provide Closed Captions on Zoom, which made the talks accessible to people with hearing impairments. 55 families or individuals attended this event. </w:t>
      </w:r>
    </w:p>
    <w:p w14:paraId="6AD1A1EA" w14:textId="77777777" w:rsidR="003742B9" w:rsidRPr="002C010B" w:rsidRDefault="000F73DE" w:rsidP="003742B9">
      <w:pPr>
        <w:pStyle w:val="Heading3"/>
      </w:pPr>
      <w:bookmarkStart w:id="15" w:name="_Toc86148603"/>
      <w:r w:rsidRPr="002C010B">
        <w:t>Discovery Talks: Sustainable Food: Thinking, Knowing; Doing</w:t>
      </w:r>
      <w:bookmarkEnd w:id="15"/>
      <w:r w:rsidRPr="002C010B">
        <w:t xml:space="preserve"> </w:t>
      </w:r>
    </w:p>
    <w:p w14:paraId="31373765" w14:textId="1E9F92DB" w:rsidR="000F73DE" w:rsidRPr="002C010B" w:rsidRDefault="000F73DE" w:rsidP="000F73DE">
      <w:r w:rsidRPr="002C010B">
        <w:t>Young Adults, Adults (27 November, 19:30 – 21:00)</w:t>
      </w:r>
    </w:p>
    <w:p w14:paraId="2E54E626" w14:textId="3A9393E4" w:rsidR="000F73DE" w:rsidRPr="002C010B" w:rsidRDefault="000F73DE" w:rsidP="000F73DE">
      <w:pPr>
        <w:pStyle w:val="CommentText"/>
        <w:rPr>
          <w:sz w:val="22"/>
          <w:szCs w:val="22"/>
        </w:rPr>
      </w:pPr>
      <w:r w:rsidRPr="002C010B">
        <w:rPr>
          <w:sz w:val="22"/>
          <w:szCs w:val="22"/>
        </w:rPr>
        <w:t xml:space="preserve">This interdisciplinary panel discussion, hosted by the Cabot Institute and chaired by Professor </w:t>
      </w:r>
      <w:r w:rsidR="00EB4BD1" w:rsidRPr="002C010B">
        <w:rPr>
          <w:sz w:val="22"/>
          <w:szCs w:val="22"/>
        </w:rPr>
        <w:t xml:space="preserve">Taro </w:t>
      </w:r>
      <w:r w:rsidR="007F5CD5" w:rsidRPr="002C010B">
        <w:rPr>
          <w:sz w:val="22"/>
          <w:szCs w:val="22"/>
        </w:rPr>
        <w:t>Takahashi</w:t>
      </w:r>
      <w:r w:rsidRPr="002C010B">
        <w:rPr>
          <w:sz w:val="22"/>
          <w:szCs w:val="22"/>
        </w:rPr>
        <w:t>, brought together four doctoral researchers from the University of Bristol, working in Biological sciences; Policy Studies; Economics, Finance and Management; and Law. The panellists discussed how we can re-imagine our food systems and our relationship with food so that it becomes more sustainable and equitable, and how individual choices can cause this change.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from multiple speakers, and to see a single speaker and slides, and to answer polls,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w:t>
      </w:r>
      <w:r w:rsidR="007F5CD5" w:rsidRPr="002C010B">
        <w:rPr>
          <w:sz w:val="22"/>
          <w:szCs w:val="22"/>
        </w:rPr>
        <w:t xml:space="preserve"> 58 families or individuals attended</w:t>
      </w:r>
      <w:r w:rsidRPr="002C010B">
        <w:rPr>
          <w:sz w:val="22"/>
          <w:szCs w:val="22"/>
        </w:rPr>
        <w:t xml:space="preserve"> this </w:t>
      </w:r>
      <w:r w:rsidR="007F5CD5" w:rsidRPr="002C010B">
        <w:rPr>
          <w:sz w:val="22"/>
          <w:szCs w:val="22"/>
        </w:rPr>
        <w:t>event</w:t>
      </w:r>
      <w:r w:rsidRPr="002C010B">
        <w:rPr>
          <w:sz w:val="22"/>
          <w:szCs w:val="22"/>
        </w:rPr>
        <w:t xml:space="preserve">. </w:t>
      </w:r>
    </w:p>
    <w:p w14:paraId="5AB0B171" w14:textId="77777777" w:rsidR="003742B9" w:rsidRPr="002C010B" w:rsidRDefault="000F73DE" w:rsidP="003742B9">
      <w:pPr>
        <w:pStyle w:val="Heading3"/>
      </w:pPr>
      <w:bookmarkStart w:id="16" w:name="_Toc86148604"/>
      <w:r w:rsidRPr="002C010B">
        <w:t>Discovery Talks: Bubbles, Butterflies, Beetles and the Optics of Fruit</w:t>
      </w:r>
      <w:bookmarkEnd w:id="16"/>
      <w:r w:rsidRPr="002C010B">
        <w:t xml:space="preserve"> </w:t>
      </w:r>
    </w:p>
    <w:p w14:paraId="0A0E0C16" w14:textId="165BCC13" w:rsidR="000F73DE" w:rsidRPr="002C010B" w:rsidRDefault="000F73DE" w:rsidP="000F73DE">
      <w:r w:rsidRPr="002C010B">
        <w:t>Young Adults, Adults (28 November, 12:00 – 12:30)</w:t>
      </w:r>
    </w:p>
    <w:p w14:paraId="57F25805" w14:textId="2B18E2A4" w:rsidR="000F73DE" w:rsidRPr="002C010B" w:rsidRDefault="000F73DE" w:rsidP="000F73DE">
      <w:pPr>
        <w:pStyle w:val="CommentText"/>
        <w:rPr>
          <w:sz w:val="22"/>
          <w:szCs w:val="22"/>
        </w:rPr>
      </w:pPr>
      <w:r w:rsidRPr="002C010B">
        <w:rPr>
          <w:sz w:val="22"/>
          <w:szCs w:val="22"/>
        </w:rPr>
        <w:t xml:space="preserve">University of Bristol physicist </w:t>
      </w:r>
      <w:proofErr w:type="spellStart"/>
      <w:r w:rsidRPr="002C010B">
        <w:rPr>
          <w:sz w:val="22"/>
          <w:szCs w:val="22"/>
        </w:rPr>
        <w:t>Rox</w:t>
      </w:r>
      <w:proofErr w:type="spellEnd"/>
      <w:r w:rsidRPr="002C010B">
        <w:rPr>
          <w:sz w:val="22"/>
          <w:szCs w:val="22"/>
        </w:rPr>
        <w:t xml:space="preserve"> Middleton delivered a talk about light and how nature uses it to create colourful pigments, and then answered questions from the audience.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while seeing a speaker and slides,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w:t>
      </w:r>
      <w:r w:rsidR="007F5CD5" w:rsidRPr="002C010B">
        <w:rPr>
          <w:sz w:val="22"/>
          <w:szCs w:val="22"/>
        </w:rPr>
        <w:t xml:space="preserve">25 families or individuals attended this event. </w:t>
      </w:r>
    </w:p>
    <w:p w14:paraId="0316336A" w14:textId="77777777" w:rsidR="003742B9" w:rsidRPr="002C010B" w:rsidRDefault="000F73DE" w:rsidP="003742B9">
      <w:pPr>
        <w:pStyle w:val="Heading3"/>
      </w:pPr>
      <w:bookmarkStart w:id="17" w:name="_Toc86148605"/>
      <w:r w:rsidRPr="002C010B">
        <w:t>Discovery Talks: History from home</w:t>
      </w:r>
      <w:bookmarkEnd w:id="17"/>
      <w:r w:rsidRPr="002C010B">
        <w:t xml:space="preserve"> </w:t>
      </w:r>
    </w:p>
    <w:p w14:paraId="0727A238" w14:textId="59D2B27C" w:rsidR="000F73DE" w:rsidRPr="002C010B" w:rsidRDefault="000F73DE" w:rsidP="000F73DE">
      <w:r w:rsidRPr="002C010B">
        <w:t>Young Adults, Adults (28 November, 13:00 – 13:30)</w:t>
      </w:r>
    </w:p>
    <w:p w14:paraId="1686EF20" w14:textId="0FE59119" w:rsidR="000F73DE" w:rsidRPr="002C010B" w:rsidRDefault="000F73DE" w:rsidP="000F73DE">
      <w:pPr>
        <w:pStyle w:val="CommentText"/>
        <w:rPr>
          <w:sz w:val="22"/>
          <w:szCs w:val="22"/>
        </w:rPr>
      </w:pPr>
      <w:r w:rsidRPr="002C010B">
        <w:rPr>
          <w:sz w:val="22"/>
          <w:szCs w:val="22"/>
        </w:rPr>
        <w:t xml:space="preserve">University of Bristol historian, Professor Robert Bickers, delivered a talk that explained how family history can illustrate a wider British social and imperial history.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while seeing a speaker and slides,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w:t>
      </w:r>
      <w:r w:rsidR="007F5CD5" w:rsidRPr="002C010B">
        <w:rPr>
          <w:sz w:val="22"/>
          <w:szCs w:val="22"/>
        </w:rPr>
        <w:t xml:space="preserve">20 families or individuals attended this event. </w:t>
      </w:r>
    </w:p>
    <w:p w14:paraId="0D1DE1F9" w14:textId="77777777" w:rsidR="003742B9" w:rsidRPr="002C010B" w:rsidRDefault="000F73DE" w:rsidP="003742B9">
      <w:pPr>
        <w:pStyle w:val="Heading3"/>
      </w:pPr>
      <w:bookmarkStart w:id="18" w:name="_Toc86148606"/>
      <w:r w:rsidRPr="002C010B">
        <w:t>Discovery Talks: Music for the Shy?</w:t>
      </w:r>
      <w:bookmarkEnd w:id="18"/>
      <w:r w:rsidRPr="002C010B">
        <w:t xml:space="preserve"> </w:t>
      </w:r>
    </w:p>
    <w:p w14:paraId="51905B9E" w14:textId="5FAD0ECE" w:rsidR="000F73DE" w:rsidRPr="002C010B" w:rsidRDefault="000F73DE" w:rsidP="000F73DE">
      <w:r w:rsidRPr="002C010B">
        <w:t>Young Adults, Adults (28 November, 13:30 – 14:00)</w:t>
      </w:r>
    </w:p>
    <w:p w14:paraId="2A1790B2" w14:textId="5DBE8EE3" w:rsidR="000F73DE" w:rsidRPr="002C010B" w:rsidRDefault="000F73DE" w:rsidP="000F73DE">
      <w:pPr>
        <w:pStyle w:val="CommentText"/>
        <w:rPr>
          <w:sz w:val="22"/>
          <w:szCs w:val="22"/>
          <w:highlight w:val="yellow"/>
        </w:rPr>
      </w:pPr>
      <w:r w:rsidRPr="002C010B">
        <w:rPr>
          <w:sz w:val="22"/>
          <w:szCs w:val="22"/>
        </w:rPr>
        <w:lastRenderedPageBreak/>
        <w:t xml:space="preserve">David Dewar, a doctoral candidate in Musicology at the University of Bristol, delivered a talk about how participation in music can enrich our lives and improve our health. David demonstrated how music is being utilised to improve health and wellbeing through Social Prescribing. The talk was followed by a Question-and-Answer session.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while seeing a speaker and slides, while protecting the privacy of the audience. This platform also enabled the speaker to engage the audience with a poll at the outset of the talk, and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w:t>
      </w:r>
      <w:r w:rsidR="007F5CD5" w:rsidRPr="002C010B">
        <w:rPr>
          <w:sz w:val="22"/>
          <w:szCs w:val="22"/>
        </w:rPr>
        <w:t>14 families or individuals attended this event.</w:t>
      </w:r>
      <w:r w:rsidRPr="002C010B">
        <w:rPr>
          <w:sz w:val="22"/>
          <w:szCs w:val="22"/>
          <w:highlight w:val="yellow"/>
        </w:rPr>
        <w:t xml:space="preserve"> </w:t>
      </w:r>
    </w:p>
    <w:p w14:paraId="24606E8E" w14:textId="77777777" w:rsidR="003742B9" w:rsidRPr="002C010B" w:rsidRDefault="000F73DE" w:rsidP="003742B9">
      <w:pPr>
        <w:pStyle w:val="Heading3"/>
      </w:pPr>
      <w:bookmarkStart w:id="19" w:name="_Toc86148607"/>
      <w:r w:rsidRPr="002C010B">
        <w:t>Discovery Talks: Quantum parallel worlds</w:t>
      </w:r>
      <w:bookmarkEnd w:id="19"/>
      <w:r w:rsidRPr="002C010B">
        <w:t xml:space="preserve"> </w:t>
      </w:r>
    </w:p>
    <w:p w14:paraId="6516BD66" w14:textId="1E364E24" w:rsidR="000F73DE" w:rsidRPr="002C010B" w:rsidRDefault="000F73DE" w:rsidP="000F73DE">
      <w:r w:rsidRPr="002C010B">
        <w:t>Young Adults, Adults (28 November, 13:30 – 14:00)</w:t>
      </w:r>
    </w:p>
    <w:p w14:paraId="346CEFDC" w14:textId="44D79574" w:rsidR="000F73DE" w:rsidRPr="002C010B" w:rsidRDefault="000F73DE" w:rsidP="000F73DE">
      <w:pPr>
        <w:pStyle w:val="CommentText"/>
        <w:rPr>
          <w:sz w:val="22"/>
          <w:szCs w:val="22"/>
        </w:rPr>
      </w:pPr>
      <w:r w:rsidRPr="002C010B">
        <w:rPr>
          <w:sz w:val="22"/>
          <w:szCs w:val="22"/>
        </w:rPr>
        <w:t xml:space="preserve">Dr Tony Short, physicist at the University of Bristol, delivered a talk about the existence of parallel universes within our world at an atomic level, and questioned what this tells us about the existence of parallel universes at a larger scale.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while seeing a speaker and slides,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w:t>
      </w:r>
      <w:r w:rsidR="007F5CD5" w:rsidRPr="002C010B">
        <w:rPr>
          <w:sz w:val="22"/>
          <w:szCs w:val="22"/>
        </w:rPr>
        <w:t xml:space="preserve">50 families or individuals attended this event. </w:t>
      </w:r>
    </w:p>
    <w:p w14:paraId="0849B2A2" w14:textId="77777777" w:rsidR="003742B9" w:rsidRPr="002C010B" w:rsidRDefault="000F73DE" w:rsidP="003742B9">
      <w:pPr>
        <w:pStyle w:val="Heading3"/>
      </w:pPr>
      <w:bookmarkStart w:id="20" w:name="_Toc86148608"/>
      <w:r w:rsidRPr="002C010B">
        <w:t>Discovery Talks: A Short History of the Future of Work</w:t>
      </w:r>
      <w:bookmarkEnd w:id="20"/>
      <w:r w:rsidRPr="002C010B">
        <w:t xml:space="preserve"> </w:t>
      </w:r>
    </w:p>
    <w:p w14:paraId="523AA3C9" w14:textId="29785460" w:rsidR="000F73DE" w:rsidRPr="002C010B" w:rsidRDefault="000F73DE" w:rsidP="000F73DE">
      <w:r w:rsidRPr="002C010B">
        <w:t>Young Adults, Adults (28 November, 14:00 – 14:30)</w:t>
      </w:r>
    </w:p>
    <w:p w14:paraId="2EAA4032" w14:textId="36D92492" w:rsidR="000F73DE" w:rsidRPr="002C010B" w:rsidRDefault="000F73DE" w:rsidP="000F73DE">
      <w:pPr>
        <w:pStyle w:val="CommentText"/>
        <w:rPr>
          <w:sz w:val="22"/>
          <w:szCs w:val="22"/>
        </w:rPr>
      </w:pPr>
      <w:r w:rsidRPr="002C010B">
        <w:rPr>
          <w:sz w:val="22"/>
          <w:szCs w:val="22"/>
        </w:rPr>
        <w:t xml:space="preserve">Dr Harry Pitts, lecturer in the School of Management at the University of Bristol, delivered a talk about our changing expectations of the Future of Work in the past – in particular the repeated and repeatedly unrealised expectation of radical change - and reflected on what this history suggests we should expect work to look like after the COVID-19 crisis. This talk was delivered on Zoom Webinar. Zoom webinar was selected because it is free to use, is widely known, and can be used on a computer or smart phone. As a result it is more accessible than many online platforms. Zoom webinar enabled an online audience to see and hear the delivery of an in-depth talk without requiring the audience to be visible on screen.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w:t>
      </w:r>
      <w:r w:rsidR="007F5CD5" w:rsidRPr="002C010B">
        <w:rPr>
          <w:sz w:val="22"/>
          <w:szCs w:val="22"/>
        </w:rPr>
        <w:t>20 families or individuals attended this event.</w:t>
      </w:r>
    </w:p>
    <w:p w14:paraId="4D561BBA" w14:textId="77777777" w:rsidR="003742B9" w:rsidRPr="002C010B" w:rsidRDefault="000F73DE" w:rsidP="003742B9">
      <w:pPr>
        <w:pStyle w:val="Heading3"/>
      </w:pPr>
      <w:bookmarkStart w:id="21" w:name="_Toc86148609"/>
      <w:r w:rsidRPr="002C010B">
        <w:t>Discovery Talks: How will STEMM research affect the daily lives of Bristolians in the future?</w:t>
      </w:r>
      <w:bookmarkEnd w:id="21"/>
    </w:p>
    <w:p w14:paraId="546D8066" w14:textId="7B72A002" w:rsidR="000F73DE" w:rsidRPr="002C010B" w:rsidRDefault="000F73DE" w:rsidP="000F73DE">
      <w:r w:rsidRPr="002C010B">
        <w:t>Young Adults, Adults (28 November, 14:30 – 15:15)</w:t>
      </w:r>
    </w:p>
    <w:p w14:paraId="07E3B8C7" w14:textId="42DFDC09" w:rsidR="000F73DE" w:rsidRPr="002C010B" w:rsidRDefault="000F73DE" w:rsidP="000F73DE">
      <w:pPr>
        <w:pStyle w:val="CommentText"/>
        <w:rPr>
          <w:sz w:val="22"/>
          <w:szCs w:val="22"/>
        </w:rPr>
      </w:pPr>
      <w:r w:rsidRPr="002C010B">
        <w:rPr>
          <w:sz w:val="22"/>
          <w:szCs w:val="22"/>
        </w:rPr>
        <w:t xml:space="preserve">This panel discussion featured four University of Bristol Researchers (2 doctoral candidates and 2 established researchers from the School of Management) and Oliver Langdon of Kilter Theatre. The 2 doctoral candidates explained their research topics (protein design and using composite materials) </w:t>
      </w:r>
      <w:r w:rsidRPr="002C010B">
        <w:rPr>
          <w:sz w:val="22"/>
          <w:szCs w:val="22"/>
        </w:rPr>
        <w:lastRenderedPageBreak/>
        <w:t>and showcased videos approximately 10 minutes in length, produced in collaboration with Kilter Theatre and actors, that illustrated the applications and implications of their research in the future. The panel then participated in a discussion about responsible research practice and answered questions from the audience.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from multiple speakers, and to see a single speaker and slides, and to see and hear videos,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w:t>
      </w:r>
      <w:r w:rsidR="003A1660" w:rsidRPr="002C010B">
        <w:rPr>
          <w:sz w:val="22"/>
          <w:szCs w:val="22"/>
        </w:rPr>
        <w:t xml:space="preserve"> 8 families or individuals attended this event. </w:t>
      </w:r>
      <w:r w:rsidRPr="002C010B">
        <w:rPr>
          <w:sz w:val="22"/>
          <w:szCs w:val="22"/>
          <w:highlight w:val="yellow"/>
        </w:rPr>
        <w:t xml:space="preserve"> </w:t>
      </w:r>
    </w:p>
    <w:p w14:paraId="2D8A366B" w14:textId="77777777" w:rsidR="003742B9" w:rsidRPr="002C010B" w:rsidRDefault="000F73DE" w:rsidP="003742B9">
      <w:pPr>
        <w:pStyle w:val="Heading3"/>
      </w:pPr>
      <w:bookmarkStart w:id="22" w:name="_Toc86148610"/>
      <w:r w:rsidRPr="002C010B">
        <w:t>Discovery Talks: A Matter of Life and Breath</w:t>
      </w:r>
      <w:bookmarkEnd w:id="22"/>
    </w:p>
    <w:p w14:paraId="4634571A" w14:textId="2A5667D6" w:rsidR="000F73DE" w:rsidRPr="002C010B" w:rsidRDefault="000F73DE" w:rsidP="000F73DE">
      <w:r w:rsidRPr="002C010B">
        <w:t>Young Adults, Adults (28 November, 15:00 – 16:30)</w:t>
      </w:r>
    </w:p>
    <w:p w14:paraId="16ACCD49" w14:textId="5682AB25" w:rsidR="000F73DE" w:rsidRPr="002C010B" w:rsidRDefault="6C4FCDEB" w:rsidP="000F73DE">
      <w:pPr>
        <w:pStyle w:val="CommentText"/>
        <w:rPr>
          <w:sz w:val="22"/>
          <w:szCs w:val="22"/>
          <w:highlight w:val="yellow"/>
        </w:rPr>
      </w:pPr>
      <w:r w:rsidRPr="002C010B">
        <w:rPr>
          <w:noProof/>
        </w:rPr>
        <w:drawing>
          <wp:inline distT="0" distB="0" distL="0" distR="0" wp14:anchorId="7E0E56A2" wp14:editId="5E6FF0B6">
            <wp:extent cx="3905250" cy="25401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a:extLst>
                        <a:ext uri="{28A0092B-C50C-407E-A947-70E740481C1C}">
                          <a14:useLocalDpi xmlns:a14="http://schemas.microsoft.com/office/drawing/2010/main"/>
                        </a:ext>
                      </a:extLst>
                    </a:blip>
                    <a:stretch>
                      <a:fillRect/>
                    </a:stretch>
                  </pic:blipFill>
                  <pic:spPr>
                    <a:xfrm>
                      <a:off x="0" y="0"/>
                      <a:ext cx="3905250" cy="2540186"/>
                    </a:xfrm>
                    <a:prstGeom prst="rect">
                      <a:avLst/>
                    </a:prstGeom>
                  </pic:spPr>
                </pic:pic>
              </a:graphicData>
            </a:graphic>
          </wp:inline>
        </w:drawing>
      </w:r>
    </w:p>
    <w:p w14:paraId="276D3AE1" w14:textId="77777777" w:rsidR="002B2C22" w:rsidRPr="002C010B" w:rsidRDefault="002B2C22" w:rsidP="002B2C22">
      <w:pPr>
        <w:pStyle w:val="CommentText"/>
        <w:rPr>
          <w:sz w:val="22"/>
          <w:szCs w:val="22"/>
        </w:rPr>
      </w:pPr>
      <w:r w:rsidRPr="002C010B">
        <w:rPr>
          <w:sz w:val="22"/>
          <w:szCs w:val="22"/>
        </w:rPr>
        <w:t xml:space="preserve">This panel discussion brought together five researchers from the University of Bristol: four doctoral researchers from the fields of English, Robotics and autonomous systems, and cellular and molecular medicine, and the chair, Professor </w:t>
      </w:r>
      <w:proofErr w:type="spellStart"/>
      <w:r w:rsidRPr="002C010B">
        <w:rPr>
          <w:sz w:val="22"/>
          <w:szCs w:val="22"/>
        </w:rPr>
        <w:t>Havi</w:t>
      </w:r>
      <w:proofErr w:type="spellEnd"/>
      <w:r w:rsidRPr="002C010B">
        <w:rPr>
          <w:sz w:val="22"/>
          <w:szCs w:val="22"/>
        </w:rPr>
        <w:t xml:space="preserve"> </w:t>
      </w:r>
      <w:proofErr w:type="spellStart"/>
      <w:r w:rsidRPr="002C010B">
        <w:rPr>
          <w:sz w:val="22"/>
          <w:szCs w:val="22"/>
        </w:rPr>
        <w:t>Carel</w:t>
      </w:r>
      <w:proofErr w:type="spellEnd"/>
      <w:r w:rsidRPr="002C010B">
        <w:rPr>
          <w:sz w:val="22"/>
          <w:szCs w:val="22"/>
        </w:rPr>
        <w:t xml:space="preserve"> from the Department of Philosophy. The panel discussed what their research tells us about the act of breathing, our relationship with breathing, and its relationship to our existence as humans.  This talk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from multiple speakers, and to see a single speaker and slides,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30 families or individuals attended this event. </w:t>
      </w:r>
    </w:p>
    <w:p w14:paraId="6DEC906B" w14:textId="77777777" w:rsidR="002B2C22" w:rsidRPr="002C010B" w:rsidRDefault="002B2C22" w:rsidP="000F73DE">
      <w:pPr>
        <w:pStyle w:val="CommentText"/>
        <w:rPr>
          <w:sz w:val="22"/>
          <w:szCs w:val="22"/>
          <w:highlight w:val="yellow"/>
        </w:rPr>
      </w:pPr>
    </w:p>
    <w:p w14:paraId="67E54EC7" w14:textId="77777777" w:rsidR="003742B9" w:rsidRPr="002C010B" w:rsidRDefault="000F73DE" w:rsidP="003742B9">
      <w:pPr>
        <w:pStyle w:val="Heading3"/>
      </w:pPr>
      <w:bookmarkStart w:id="23" w:name="_Toc86148611"/>
      <w:r w:rsidRPr="002C010B">
        <w:t>Discovery Talks: Understanding COVID</w:t>
      </w:r>
      <w:bookmarkEnd w:id="23"/>
      <w:r w:rsidRPr="002C010B">
        <w:t xml:space="preserve"> </w:t>
      </w:r>
    </w:p>
    <w:p w14:paraId="7E4C1666" w14:textId="1575EBD7" w:rsidR="000F73DE" w:rsidRPr="002C010B" w:rsidRDefault="000F73DE" w:rsidP="000F73DE">
      <w:r w:rsidRPr="002C010B">
        <w:t>Young Adults, Adults (28 November, 16:30 – 18:00)</w:t>
      </w:r>
    </w:p>
    <w:p w14:paraId="660C2DDC" w14:textId="6D4462D8" w:rsidR="000F73DE" w:rsidRPr="002C010B" w:rsidRDefault="6C4FCDEB" w:rsidP="000F73DE">
      <w:pPr>
        <w:pStyle w:val="CommentText"/>
        <w:rPr>
          <w:sz w:val="22"/>
          <w:szCs w:val="22"/>
        </w:rPr>
      </w:pPr>
      <w:r w:rsidRPr="002C010B">
        <w:rPr>
          <w:noProof/>
        </w:rPr>
        <w:lastRenderedPageBreak/>
        <w:drawing>
          <wp:inline distT="0" distB="0" distL="0" distR="0" wp14:anchorId="356DE3AB" wp14:editId="56ECF294">
            <wp:extent cx="5731510" cy="3387256"/>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1">
                      <a:extLst>
                        <a:ext uri="{28A0092B-C50C-407E-A947-70E740481C1C}">
                          <a14:useLocalDpi xmlns:a14="http://schemas.microsoft.com/office/drawing/2010/main"/>
                        </a:ext>
                      </a:extLst>
                    </a:blip>
                    <a:stretch>
                      <a:fillRect/>
                    </a:stretch>
                  </pic:blipFill>
                  <pic:spPr>
                    <a:xfrm>
                      <a:off x="0" y="0"/>
                      <a:ext cx="5731510" cy="3387256"/>
                    </a:xfrm>
                    <a:prstGeom prst="rect">
                      <a:avLst/>
                    </a:prstGeom>
                  </pic:spPr>
                </pic:pic>
              </a:graphicData>
            </a:graphic>
          </wp:inline>
        </w:drawing>
      </w:r>
    </w:p>
    <w:p w14:paraId="7390E7BC" w14:textId="19170D76" w:rsidR="002B2C22" w:rsidRPr="002C010B" w:rsidRDefault="002B2C22" w:rsidP="000F73DE">
      <w:pPr>
        <w:pStyle w:val="CommentText"/>
        <w:rPr>
          <w:sz w:val="22"/>
          <w:szCs w:val="22"/>
        </w:rPr>
      </w:pPr>
      <w:r w:rsidRPr="002C010B">
        <w:rPr>
          <w:sz w:val="22"/>
          <w:szCs w:val="22"/>
        </w:rPr>
        <w:t xml:space="preserve">This series of short talks hosted by the Elizabeth Blackwell Institute and chaired by Rachael </w:t>
      </w:r>
      <w:proofErr w:type="spellStart"/>
      <w:r w:rsidRPr="002C010B">
        <w:rPr>
          <w:sz w:val="22"/>
          <w:szCs w:val="22"/>
        </w:rPr>
        <w:t>Gooberman</w:t>
      </w:r>
      <w:proofErr w:type="spellEnd"/>
      <w:r w:rsidRPr="002C010B">
        <w:rPr>
          <w:sz w:val="22"/>
          <w:szCs w:val="22"/>
        </w:rPr>
        <w:t>-Hill, Professor of Health and Anthropology, featured six researchers from different fields: clinical medical research; neuroscience; biochemistry; chemistry; education; and management. Each spoke for ten minutes about their projects, addressing topics including what the coronavirus pandemic means for young people’s mental health, and how cutting edge microscopy is helping us to understand the surface of the virus. After each talk the speaker answered questions from the audience. This event was delivered on Zoom Webinar. Zoom webinar was selected because it is free to use, is widely known, and can be used on a computer or smart phone. As a result it is more accessible than many online platforms. Zoom webinar offered the key features of enabling an online audience to hear an in-depth talk from multiple speakers, and to see a single speaker and slides, while protecting the privacy of the audience. This platform also enabled the audience to engage in dialogue with the researcher by submitting questions using a text Q and A function. The chair could then select appropriate questions from those submitted (and remove any inappropriate questions) and share them with the speaker and the audience. We were also able to provide Closed Captions on Zoom, which made the talks accessible to people with hearing impairments. 34 families or individuals attended this event.</w:t>
      </w:r>
    </w:p>
    <w:p w14:paraId="305B7042" w14:textId="77777777" w:rsidR="003742B9" w:rsidRPr="002C010B" w:rsidRDefault="000F73DE" w:rsidP="003742B9">
      <w:pPr>
        <w:pStyle w:val="Heading3"/>
      </w:pPr>
      <w:bookmarkStart w:id="24" w:name="_Toc86148612"/>
      <w:r w:rsidRPr="002C010B">
        <w:t>Discover and Discuss</w:t>
      </w:r>
      <w:bookmarkEnd w:id="24"/>
      <w:r w:rsidRPr="002C010B">
        <w:t xml:space="preserve"> </w:t>
      </w:r>
    </w:p>
    <w:p w14:paraId="152CBC9C" w14:textId="6BDDA04C" w:rsidR="001E275C" w:rsidRPr="002C010B" w:rsidRDefault="000F73DE" w:rsidP="004309C5">
      <w:pPr>
        <w:pStyle w:val="paragraph"/>
        <w:spacing w:before="0" w:beforeAutospacing="0" w:after="0" w:afterAutospacing="0" w:line="276" w:lineRule="auto"/>
        <w:textAlignment w:val="baseline"/>
        <w:rPr>
          <w:rFonts w:ascii="Calibri" w:hAnsi="Calibri" w:cs="Calibri"/>
          <w:sz w:val="22"/>
          <w:szCs w:val="22"/>
        </w:rPr>
      </w:pPr>
      <w:r w:rsidRPr="002C010B">
        <w:rPr>
          <w:rFonts w:ascii="Calibri" w:hAnsi="Calibri" w:cs="Calibri"/>
          <w:sz w:val="22"/>
          <w:szCs w:val="22"/>
        </w:rPr>
        <w:t>School children in schools where there is a low uptake of higher education</w:t>
      </w:r>
      <w:r w:rsidRPr="002C010B">
        <w:rPr>
          <w:rFonts w:ascii="Calibri" w:hAnsi="Calibri" w:cs="Calibri"/>
          <w:b/>
          <w:bCs/>
          <w:sz w:val="22"/>
          <w:szCs w:val="22"/>
        </w:rPr>
        <w:t xml:space="preserve"> </w:t>
      </w:r>
      <w:r w:rsidRPr="002C010B">
        <w:rPr>
          <w:rFonts w:ascii="Calibri" w:hAnsi="Calibri" w:cs="Calibri"/>
          <w:sz w:val="22"/>
          <w:szCs w:val="22"/>
        </w:rPr>
        <w:t>(27 November – 11 December)</w:t>
      </w:r>
      <w:r w:rsidRPr="002C010B">
        <w:rPr>
          <w:rFonts w:ascii="Calibri" w:hAnsi="Calibri" w:cs="Calibri"/>
          <w:b/>
          <w:bCs/>
          <w:sz w:val="22"/>
          <w:szCs w:val="22"/>
        </w:rPr>
        <w:t xml:space="preserve"> </w:t>
      </w:r>
      <w:r w:rsidRPr="002C010B">
        <w:rPr>
          <w:rFonts w:ascii="Calibri" w:hAnsi="Calibri" w:cs="Calibri"/>
          <w:b/>
          <w:bCs/>
          <w:sz w:val="22"/>
          <w:szCs w:val="22"/>
          <w:highlight w:val="yellow"/>
        </w:rPr>
        <w:br/>
      </w:r>
      <w:r w:rsidRPr="002C010B">
        <w:rPr>
          <w:rStyle w:val="normaltextrun"/>
          <w:rFonts w:ascii="Calibri" w:hAnsi="Calibri" w:cs="Calibri"/>
          <w:sz w:val="22"/>
          <w:szCs w:val="22"/>
        </w:rPr>
        <w:t xml:space="preserve">Because we were unable to engage school groups with our research fair at the SS Great Britain due to COVID-19 we decided to offer remote engagement opportunities for schools. </w:t>
      </w:r>
      <w:r w:rsidR="00CD3F2C" w:rsidRPr="002C010B">
        <w:rPr>
          <w:rStyle w:val="normaltextrun"/>
          <w:rFonts w:ascii="Calibri" w:hAnsi="Calibri" w:cs="Calibri"/>
          <w:sz w:val="22"/>
          <w:szCs w:val="22"/>
        </w:rPr>
        <w:t>23</w:t>
      </w:r>
      <w:r w:rsidRPr="002C010B">
        <w:rPr>
          <w:rStyle w:val="normaltextrun"/>
          <w:rFonts w:ascii="Calibri" w:hAnsi="Calibri" w:cs="Calibri"/>
          <w:sz w:val="22"/>
          <w:szCs w:val="22"/>
        </w:rPr>
        <w:t xml:space="preserve"> researchers developed activities and resources </w:t>
      </w:r>
      <w:r w:rsidR="005C4F36" w:rsidRPr="002C010B">
        <w:rPr>
          <w:rStyle w:val="normaltextrun"/>
          <w:rFonts w:ascii="Calibri" w:hAnsi="Calibri" w:cs="Calibri"/>
          <w:sz w:val="22"/>
          <w:szCs w:val="22"/>
        </w:rPr>
        <w:t xml:space="preserve">on a range of topics </w:t>
      </w:r>
      <w:r w:rsidRPr="002C010B">
        <w:rPr>
          <w:rStyle w:val="normaltextrun"/>
          <w:rFonts w:ascii="Calibri" w:hAnsi="Calibri" w:cs="Calibri"/>
          <w:sz w:val="22"/>
          <w:szCs w:val="22"/>
        </w:rPr>
        <w:t>that could be distributed to schools by post or electronically</w:t>
      </w:r>
      <w:r w:rsidR="005C4F36" w:rsidRPr="002C010B">
        <w:rPr>
          <w:rStyle w:val="normaltextrun"/>
          <w:rFonts w:ascii="Calibri" w:hAnsi="Calibri" w:cs="Calibri"/>
          <w:sz w:val="22"/>
          <w:szCs w:val="22"/>
        </w:rPr>
        <w:t>. O</w:t>
      </w:r>
      <w:r w:rsidR="00152A20" w:rsidRPr="002C010B">
        <w:rPr>
          <w:rStyle w:val="normaltextrun"/>
          <w:rFonts w:ascii="Calibri" w:hAnsi="Calibri" w:cs="Calibri"/>
          <w:sz w:val="22"/>
          <w:szCs w:val="22"/>
        </w:rPr>
        <w:t>nce school</w:t>
      </w:r>
      <w:r w:rsidR="00C72F22" w:rsidRPr="002C010B">
        <w:rPr>
          <w:rStyle w:val="normaltextrun"/>
          <w:rFonts w:ascii="Calibri" w:hAnsi="Calibri" w:cs="Calibri"/>
          <w:sz w:val="22"/>
          <w:szCs w:val="22"/>
        </w:rPr>
        <w:t xml:space="preserve"> groups had completed the </w:t>
      </w:r>
      <w:r w:rsidRPr="002C010B">
        <w:rPr>
          <w:rStyle w:val="normaltextrun"/>
          <w:rFonts w:ascii="Calibri" w:hAnsi="Calibri" w:cs="Calibri"/>
          <w:sz w:val="22"/>
          <w:szCs w:val="22"/>
        </w:rPr>
        <w:t>activities</w:t>
      </w:r>
      <w:r w:rsidR="00C72F22" w:rsidRPr="002C010B">
        <w:rPr>
          <w:rStyle w:val="normaltextrun"/>
          <w:rFonts w:ascii="Calibri" w:hAnsi="Calibri" w:cs="Calibri"/>
          <w:sz w:val="22"/>
          <w:szCs w:val="22"/>
        </w:rPr>
        <w:t xml:space="preserve"> </w:t>
      </w:r>
      <w:r w:rsidR="00812107" w:rsidRPr="002C010B">
        <w:rPr>
          <w:rStyle w:val="normaltextrun"/>
          <w:rFonts w:ascii="Calibri" w:hAnsi="Calibri" w:cs="Calibri"/>
          <w:sz w:val="22"/>
          <w:szCs w:val="22"/>
        </w:rPr>
        <w:t>they</w:t>
      </w:r>
      <w:r w:rsidR="00C72F22" w:rsidRPr="002C010B">
        <w:rPr>
          <w:rStyle w:val="normaltextrun"/>
          <w:rFonts w:ascii="Calibri" w:hAnsi="Calibri" w:cs="Calibri"/>
          <w:sz w:val="22"/>
          <w:szCs w:val="22"/>
        </w:rPr>
        <w:t xml:space="preserve"> were to be followed up with </w:t>
      </w:r>
      <w:r w:rsidRPr="002C010B">
        <w:rPr>
          <w:rStyle w:val="normaltextrun"/>
          <w:rFonts w:ascii="Calibri" w:hAnsi="Calibri" w:cs="Calibri"/>
          <w:sz w:val="22"/>
          <w:szCs w:val="22"/>
        </w:rPr>
        <w:t>an online video chat with the researcher who designed them. The</w:t>
      </w:r>
      <w:r w:rsidR="00812107" w:rsidRPr="002C010B">
        <w:rPr>
          <w:rStyle w:val="normaltextrun"/>
          <w:rFonts w:ascii="Calibri" w:hAnsi="Calibri" w:cs="Calibri"/>
          <w:sz w:val="22"/>
          <w:szCs w:val="22"/>
        </w:rPr>
        <w:t>se sessions were intended to provide</w:t>
      </w:r>
      <w:r w:rsidRPr="002C010B">
        <w:rPr>
          <w:rStyle w:val="normaltextrun"/>
          <w:rFonts w:ascii="Calibri" w:hAnsi="Calibri" w:cs="Calibri"/>
          <w:sz w:val="22"/>
          <w:szCs w:val="22"/>
        </w:rPr>
        <w:t xml:space="preserve"> school children </w:t>
      </w:r>
      <w:r w:rsidR="00812107" w:rsidRPr="002C010B">
        <w:rPr>
          <w:rStyle w:val="normaltextrun"/>
          <w:rFonts w:ascii="Calibri" w:hAnsi="Calibri" w:cs="Calibri"/>
          <w:sz w:val="22"/>
          <w:szCs w:val="22"/>
        </w:rPr>
        <w:t xml:space="preserve">with </w:t>
      </w:r>
      <w:r w:rsidRPr="002C010B">
        <w:rPr>
          <w:rStyle w:val="normaltextrun"/>
          <w:rFonts w:ascii="Calibri" w:hAnsi="Calibri" w:cs="Calibri"/>
          <w:sz w:val="22"/>
          <w:szCs w:val="22"/>
        </w:rPr>
        <w:t xml:space="preserve">the opportunity to talk about what happened when they did the activity, to engage in asking and answering further questions about the activity, and to ask questions about how and why the researcher became a researcher and what that is like as a career. This interaction was designed to engage young people with research and to break down some of the stereotypical images of who researchers are. </w:t>
      </w:r>
      <w:r w:rsidR="00A92843" w:rsidRPr="002C010B">
        <w:rPr>
          <w:rStyle w:val="normaltextrun"/>
          <w:rFonts w:ascii="Calibri" w:hAnsi="Calibri" w:cs="Calibri"/>
          <w:sz w:val="22"/>
          <w:szCs w:val="22"/>
        </w:rPr>
        <w:t xml:space="preserve">The opportunity to take part was offered to more than 50 schools, and </w:t>
      </w:r>
      <w:r w:rsidR="00A92843" w:rsidRPr="002C010B">
        <w:rPr>
          <w:rStyle w:val="normaltextrun"/>
          <w:rFonts w:ascii="Calibri" w:hAnsi="Calibri" w:cs="Calibri"/>
          <w:sz w:val="22"/>
          <w:szCs w:val="22"/>
        </w:rPr>
        <w:lastRenderedPageBreak/>
        <w:t xml:space="preserve">teachers could </w:t>
      </w:r>
      <w:r w:rsidRPr="002C010B">
        <w:rPr>
          <w:rStyle w:val="normaltextrun"/>
          <w:rFonts w:ascii="Calibri" w:hAnsi="Calibri" w:cs="Calibri"/>
          <w:sz w:val="22"/>
          <w:szCs w:val="22"/>
        </w:rPr>
        <w:t xml:space="preserve">select the topic that </w:t>
      </w:r>
      <w:r w:rsidR="00A92843" w:rsidRPr="002C010B">
        <w:rPr>
          <w:rStyle w:val="normaltextrun"/>
          <w:rFonts w:ascii="Calibri" w:hAnsi="Calibri" w:cs="Calibri"/>
          <w:sz w:val="22"/>
          <w:szCs w:val="22"/>
        </w:rPr>
        <w:t xml:space="preserve">would be most interesting or relevant to </w:t>
      </w:r>
      <w:r w:rsidRPr="002C010B">
        <w:rPr>
          <w:rStyle w:val="normaltextrun"/>
          <w:rFonts w:ascii="Calibri" w:hAnsi="Calibri" w:cs="Calibri"/>
          <w:sz w:val="22"/>
          <w:szCs w:val="22"/>
        </w:rPr>
        <w:t>their class</w:t>
      </w:r>
      <w:r w:rsidR="00A92843" w:rsidRPr="002C010B">
        <w:rPr>
          <w:rStyle w:val="normaltextrun"/>
          <w:rFonts w:ascii="Calibri" w:hAnsi="Calibri" w:cs="Calibri"/>
          <w:sz w:val="22"/>
          <w:szCs w:val="22"/>
        </w:rPr>
        <w:t xml:space="preserve">. </w:t>
      </w:r>
      <w:r w:rsidRPr="002C010B">
        <w:rPr>
          <w:rStyle w:val="normaltextrun"/>
          <w:rFonts w:ascii="Calibri" w:hAnsi="Calibri" w:cs="Calibri"/>
          <w:sz w:val="22"/>
          <w:szCs w:val="22"/>
        </w:rPr>
        <w:t>Three classes (</w:t>
      </w:r>
      <w:r w:rsidR="003A1660" w:rsidRPr="002C010B">
        <w:rPr>
          <w:rStyle w:val="normaltextrun"/>
          <w:rFonts w:ascii="Calibri" w:hAnsi="Calibri" w:cs="Calibri"/>
          <w:sz w:val="22"/>
          <w:szCs w:val="22"/>
        </w:rPr>
        <w:t>89</w:t>
      </w:r>
      <w:r w:rsidRPr="002C010B">
        <w:rPr>
          <w:rStyle w:val="normaltextrun"/>
          <w:rFonts w:ascii="Calibri" w:hAnsi="Calibri" w:cs="Calibri"/>
          <w:sz w:val="22"/>
          <w:szCs w:val="22"/>
        </w:rPr>
        <w:t xml:space="preserve"> students</w:t>
      </w:r>
      <w:r w:rsidR="003A1660" w:rsidRPr="002C010B">
        <w:rPr>
          <w:rStyle w:val="normaltextrun"/>
          <w:rFonts w:ascii="Calibri" w:hAnsi="Calibri" w:cs="Calibri"/>
          <w:sz w:val="22"/>
          <w:szCs w:val="22"/>
        </w:rPr>
        <w:t xml:space="preserve"> and 3 teachers</w:t>
      </w:r>
      <w:r w:rsidRPr="002C010B">
        <w:rPr>
          <w:rStyle w:val="normaltextrun"/>
          <w:rFonts w:ascii="Calibri" w:hAnsi="Calibri" w:cs="Calibri"/>
          <w:sz w:val="22"/>
          <w:szCs w:val="22"/>
        </w:rPr>
        <w:t xml:space="preserve">) from disadvantaged schools in Bristol </w:t>
      </w:r>
      <w:r w:rsidR="00A92843" w:rsidRPr="002C010B">
        <w:rPr>
          <w:rStyle w:val="normaltextrun"/>
          <w:rFonts w:ascii="Calibri" w:hAnsi="Calibri" w:cs="Calibri"/>
          <w:sz w:val="22"/>
          <w:szCs w:val="22"/>
        </w:rPr>
        <w:t xml:space="preserve">ultimately </w:t>
      </w:r>
      <w:r w:rsidRPr="002C010B">
        <w:rPr>
          <w:rStyle w:val="normaltextrun"/>
          <w:rFonts w:ascii="Calibri" w:hAnsi="Calibri" w:cs="Calibri"/>
          <w:sz w:val="22"/>
          <w:szCs w:val="22"/>
        </w:rPr>
        <w:t>took part in Discover and Discuss</w:t>
      </w:r>
      <w:r w:rsidR="003A1660" w:rsidRPr="002C010B">
        <w:rPr>
          <w:rStyle w:val="normaltextrun"/>
          <w:rFonts w:ascii="Calibri" w:hAnsi="Calibri" w:cs="Calibri"/>
          <w:sz w:val="22"/>
          <w:szCs w:val="22"/>
        </w:rPr>
        <w:t xml:space="preserve"> events</w:t>
      </w:r>
      <w:r w:rsidRPr="002C010B">
        <w:rPr>
          <w:rStyle w:val="normaltextrun"/>
          <w:rFonts w:ascii="Calibri" w:hAnsi="Calibri" w:cs="Calibri"/>
          <w:sz w:val="22"/>
          <w:szCs w:val="22"/>
        </w:rPr>
        <w:t xml:space="preserve">. The </w:t>
      </w:r>
      <w:r w:rsidR="003A1660" w:rsidRPr="002C010B">
        <w:rPr>
          <w:rStyle w:val="normaltextrun"/>
          <w:rFonts w:ascii="Calibri" w:hAnsi="Calibri" w:cs="Calibri"/>
          <w:sz w:val="22"/>
          <w:szCs w:val="22"/>
        </w:rPr>
        <w:t xml:space="preserve">resources used were designed by 4 </w:t>
      </w:r>
      <w:proofErr w:type="spellStart"/>
      <w:r w:rsidR="00407834" w:rsidRPr="002C010B">
        <w:rPr>
          <w:rStyle w:val="normaltextrun"/>
          <w:rFonts w:ascii="Calibri" w:hAnsi="Calibri" w:cs="Calibri"/>
          <w:sz w:val="22"/>
          <w:szCs w:val="22"/>
        </w:rPr>
        <w:t>UoB</w:t>
      </w:r>
      <w:proofErr w:type="spellEnd"/>
      <w:r w:rsidR="00407834" w:rsidRPr="002C010B">
        <w:rPr>
          <w:rStyle w:val="normaltextrun"/>
          <w:rFonts w:ascii="Calibri" w:hAnsi="Calibri" w:cs="Calibri"/>
          <w:sz w:val="22"/>
          <w:szCs w:val="22"/>
        </w:rPr>
        <w:t xml:space="preserve"> </w:t>
      </w:r>
      <w:r w:rsidR="003A1660" w:rsidRPr="002C010B">
        <w:rPr>
          <w:rStyle w:val="normaltextrun"/>
          <w:rFonts w:ascii="Calibri" w:hAnsi="Calibri" w:cs="Calibri"/>
          <w:sz w:val="22"/>
          <w:szCs w:val="22"/>
        </w:rPr>
        <w:t xml:space="preserve">researchers and </w:t>
      </w:r>
      <w:r w:rsidRPr="002C010B">
        <w:rPr>
          <w:rStyle w:val="normaltextrun"/>
          <w:rFonts w:ascii="Calibri" w:hAnsi="Calibri" w:cs="Calibri"/>
          <w:sz w:val="22"/>
          <w:szCs w:val="22"/>
        </w:rPr>
        <w:t>covered were animal physiology, climate change, and eating a balanced diet.</w:t>
      </w:r>
    </w:p>
    <w:p w14:paraId="46E1B1CB" w14:textId="32058D1A" w:rsidR="000F73DE" w:rsidRPr="002C010B" w:rsidRDefault="000F73DE" w:rsidP="000F73DE">
      <w:pPr>
        <w:pStyle w:val="paragraph"/>
        <w:spacing w:before="0" w:beforeAutospacing="0" w:after="0" w:afterAutospacing="0" w:line="276" w:lineRule="auto"/>
        <w:textAlignment w:val="baseline"/>
        <w:rPr>
          <w:rFonts w:ascii="Arial" w:hAnsi="Arial" w:cs="Arial"/>
          <w:sz w:val="22"/>
          <w:szCs w:val="22"/>
        </w:rPr>
      </w:pPr>
      <w:r w:rsidRPr="002C010B">
        <w:rPr>
          <w:rStyle w:val="normaltextrun"/>
          <w:rFonts w:ascii="Arial" w:hAnsi="Arial" w:cs="Arial"/>
          <w:sz w:val="22"/>
          <w:szCs w:val="22"/>
        </w:rPr>
        <w:t xml:space="preserve"> </w:t>
      </w:r>
    </w:p>
    <w:p w14:paraId="7B4134B9" w14:textId="77777777" w:rsidR="003742B9" w:rsidRPr="002C010B" w:rsidRDefault="000F73DE" w:rsidP="003742B9">
      <w:pPr>
        <w:pStyle w:val="Heading3"/>
      </w:pPr>
      <w:bookmarkStart w:id="25" w:name="_Toc86148613"/>
      <w:r w:rsidRPr="002C010B">
        <w:t>I’m an EU Scientist, Get Me Out of Here!</w:t>
      </w:r>
      <w:bookmarkEnd w:id="25"/>
      <w:r w:rsidRPr="002C010B">
        <w:t xml:space="preserve"> </w:t>
      </w:r>
    </w:p>
    <w:p w14:paraId="5B6E8E3D" w14:textId="13B0A89C" w:rsidR="000F73DE" w:rsidRPr="002C010B" w:rsidRDefault="000F73DE" w:rsidP="000F73DE">
      <w:r w:rsidRPr="002C010B">
        <w:t>School children</w:t>
      </w:r>
      <w:r w:rsidRPr="002C010B">
        <w:rPr>
          <w:b/>
          <w:bCs/>
        </w:rPr>
        <w:t xml:space="preserve"> </w:t>
      </w:r>
      <w:r w:rsidRPr="002C010B">
        <w:t>(26 November – 11 December)</w:t>
      </w:r>
      <w:r w:rsidRPr="002C010B">
        <w:rPr>
          <w:b/>
          <w:bCs/>
        </w:rPr>
        <w:t xml:space="preserve"> </w:t>
      </w:r>
    </w:p>
    <w:p w14:paraId="3B539DAA" w14:textId="35A1D249" w:rsidR="000F73DE" w:rsidRPr="002C010B" w:rsidRDefault="6C4FCDEB" w:rsidP="000F73DE">
      <w:r w:rsidRPr="002C010B">
        <w:rPr>
          <w:noProof/>
        </w:rPr>
        <w:drawing>
          <wp:inline distT="0" distB="0" distL="0" distR="0" wp14:anchorId="1AB8B051" wp14:editId="2845812E">
            <wp:extent cx="2413000" cy="181148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a:ext>
                      </a:extLst>
                    </a:blip>
                    <a:stretch>
                      <a:fillRect/>
                    </a:stretch>
                  </pic:blipFill>
                  <pic:spPr>
                    <a:xfrm>
                      <a:off x="0" y="0"/>
                      <a:ext cx="2413000" cy="1811487"/>
                    </a:xfrm>
                    <a:prstGeom prst="rect">
                      <a:avLst/>
                    </a:prstGeom>
                  </pic:spPr>
                </pic:pic>
              </a:graphicData>
            </a:graphic>
          </wp:inline>
        </w:drawing>
      </w:r>
      <w:r w:rsidRPr="002C010B">
        <w:rPr>
          <w:noProof/>
        </w:rPr>
        <w:drawing>
          <wp:inline distT="0" distB="0" distL="0" distR="0" wp14:anchorId="476FC327" wp14:editId="3C797A6B">
            <wp:extent cx="3015754" cy="1812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a:ext>
                      </a:extLst>
                    </a:blip>
                    <a:stretch>
                      <a:fillRect/>
                    </a:stretch>
                  </pic:blipFill>
                  <pic:spPr>
                    <a:xfrm>
                      <a:off x="0" y="0"/>
                      <a:ext cx="3015754" cy="1812925"/>
                    </a:xfrm>
                    <a:prstGeom prst="rect">
                      <a:avLst/>
                    </a:prstGeom>
                  </pic:spPr>
                </pic:pic>
              </a:graphicData>
            </a:graphic>
          </wp:inline>
        </w:drawing>
      </w:r>
    </w:p>
    <w:p w14:paraId="1C0D0E38" w14:textId="0C826343" w:rsidR="002B2C22" w:rsidRPr="002C010B" w:rsidRDefault="002B2C22" w:rsidP="000F73DE">
      <w:r w:rsidRPr="002C010B">
        <w:t>13 Scientists and technicians from the universit</w:t>
      </w:r>
      <w:r w:rsidR="00407834" w:rsidRPr="002C010B">
        <w:t>y</w:t>
      </w:r>
      <w:r w:rsidRPr="002C010B">
        <w:t xml:space="preserve"> of Bristol took part in I’m An EU Scientist. Schools from across the South West were given the opportunity to participate in online chats and Q&amp;As with researchers, asking questions about their research, what it’s like to work in research and what the future might hold. Ultimately children voted for a winner, who received a £500 prize to conduct further public engagement work. 13 researchers created profiles in the online FUTURES Zone; they were from a broad range of fields, including animal physiology, chemical synthesis and conservation. 8 researchers took part in 4 live chats which were attended by 2 disadvantaged schools, and a minimum of 54 students and a maximum of 69 students, and 3 teachers. The I’m A Scientist platform was chosen because it is an established platform with a wide network of participant schools. Nevertheless, the pandemic resulted in reduced engagement in all their activities, and fewer schools participated in I’m an EU scientist than had been anticipated. Teacher feedback indicates that this was because having just returned to classroom teaching after 6 months of school closures and online teaching, they had to focus on core curriculum activities and many students were absent because they were isolating and it was more difficult to access IT equipment in school.</w:t>
      </w:r>
    </w:p>
    <w:p w14:paraId="75305888" w14:textId="77777777" w:rsidR="003742B9" w:rsidRPr="002C010B" w:rsidRDefault="000F73DE" w:rsidP="003742B9">
      <w:pPr>
        <w:pStyle w:val="Heading3"/>
      </w:pPr>
      <w:bookmarkStart w:id="26" w:name="_Toc86148614"/>
      <w:r w:rsidRPr="002C010B">
        <w:lastRenderedPageBreak/>
        <w:t>Do Try This At Home</w:t>
      </w:r>
      <w:bookmarkEnd w:id="26"/>
      <w:r w:rsidRPr="002C010B">
        <w:t xml:space="preserve"> </w:t>
      </w:r>
    </w:p>
    <w:p w14:paraId="1C331CC6" w14:textId="518EFA97" w:rsidR="000F73DE" w:rsidRPr="002C010B" w:rsidRDefault="000F73DE" w:rsidP="000F73DE">
      <w:pPr>
        <w:rPr>
          <w:noProof/>
        </w:rPr>
      </w:pPr>
      <w:r w:rsidRPr="002C010B">
        <w:rPr>
          <w:rFonts w:ascii="Calibri" w:hAnsi="Calibri" w:cs="Calibri"/>
        </w:rPr>
        <w:t>Children</w:t>
      </w:r>
      <w:r w:rsidRPr="002C010B">
        <w:rPr>
          <w:rFonts w:ascii="Calibri" w:hAnsi="Calibri" w:cs="Calibri"/>
          <w:b/>
          <w:bCs/>
        </w:rPr>
        <w:t xml:space="preserve"> </w:t>
      </w:r>
      <w:r w:rsidRPr="002C010B">
        <w:rPr>
          <w:rFonts w:ascii="Calibri" w:hAnsi="Calibri" w:cs="Calibri"/>
        </w:rPr>
        <w:t>(27 November – 11 December)</w:t>
      </w:r>
      <w:r w:rsidRPr="002C010B">
        <w:rPr>
          <w:rFonts w:ascii="Calibri" w:hAnsi="Calibri" w:cs="Calibri"/>
          <w:b/>
          <w:bCs/>
        </w:rPr>
        <w:t xml:space="preserve"> </w:t>
      </w:r>
      <w:r w:rsidRPr="002C010B">
        <w:rPr>
          <w:rFonts w:ascii="Calibri" w:hAnsi="Calibri" w:cs="Calibri"/>
          <w:b/>
          <w:bCs/>
          <w:highlight w:val="yellow"/>
        </w:rPr>
        <w:br/>
      </w:r>
      <w:r w:rsidRPr="002C010B">
        <w:rPr>
          <w:noProof/>
        </w:rPr>
        <w:drawing>
          <wp:inline distT="0" distB="0" distL="0" distR="0" wp14:anchorId="4BB91D64" wp14:editId="17A9756C">
            <wp:extent cx="5750560" cy="25527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l="-332" r="-1"/>
                    <a:stretch/>
                  </pic:blipFill>
                  <pic:spPr bwMode="auto">
                    <a:xfrm>
                      <a:off x="0" y="0"/>
                      <a:ext cx="5750560" cy="2552700"/>
                    </a:xfrm>
                    <a:prstGeom prst="rect">
                      <a:avLst/>
                    </a:prstGeom>
                    <a:ln>
                      <a:noFill/>
                    </a:ln>
                    <a:extLst>
                      <a:ext uri="{53640926-AAD7-44D8-BBD7-CCE9431645EC}">
                        <a14:shadowObscured xmlns:a14="http://schemas.microsoft.com/office/drawing/2010/main"/>
                      </a:ext>
                    </a:extLst>
                  </pic:spPr>
                </pic:pic>
              </a:graphicData>
            </a:graphic>
          </wp:inline>
        </w:drawing>
      </w:r>
      <w:r w:rsidRPr="002C010B">
        <w:rPr>
          <w:noProof/>
        </w:rPr>
        <w:t xml:space="preserve"> </w:t>
      </w:r>
      <w:r w:rsidRPr="002C010B">
        <w:rPr>
          <w:noProof/>
        </w:rPr>
        <w:drawing>
          <wp:inline distT="0" distB="0" distL="0" distR="0" wp14:anchorId="5B0A7FE2" wp14:editId="62EED08B">
            <wp:extent cx="5750560" cy="26495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759080" cy="2653501"/>
                    </a:xfrm>
                    <a:prstGeom prst="rect">
                      <a:avLst/>
                    </a:prstGeom>
                    <a:ln>
                      <a:noFill/>
                    </a:ln>
                    <a:extLst>
                      <a:ext uri="{53640926-AAD7-44D8-BBD7-CCE9431645EC}">
                        <a14:shadowObscured xmlns:a14="http://schemas.microsoft.com/office/drawing/2010/main"/>
                      </a:ext>
                    </a:extLst>
                  </pic:spPr>
                </pic:pic>
              </a:graphicData>
            </a:graphic>
          </wp:inline>
        </w:drawing>
      </w:r>
    </w:p>
    <w:p w14:paraId="6FE389C1" w14:textId="7599FB25" w:rsidR="000F73DE" w:rsidRPr="002C010B" w:rsidRDefault="002B2C22" w:rsidP="000F73DE">
      <w:pPr>
        <w:rPr>
          <w:rFonts w:ascii="Arial" w:hAnsi="Arial" w:cs="Arial"/>
        </w:rPr>
      </w:pPr>
      <w:r w:rsidRPr="002C010B">
        <w:rPr>
          <w:rStyle w:val="normaltextrun"/>
          <w:rFonts w:ascii="Calibri" w:hAnsi="Calibri" w:cs="Calibri"/>
        </w:rPr>
        <w:t>Because we were unable to engage school children and families with our research fair at the SS Great Britain due to COVID-19 we decided to offer remote engagement opportunities for families and young people that could be accessed via the FUTURES website. 20 researchers from the universities of Bristol and Bath Spa developed 13 resources that could be done online, downloaded and printed out, or that could be completed by families using everyday household items. 2 resources were contributed by the SS Great Britain. This collection of resources offered people the opportunity to take part in some of the hands-on engagement activities that they would have encountered at a research fair, and to learn about aspects of the research undertaken, even though we could not be with them in person. Resources were developed on a range of topics and included a range of activities. These included how the colour of food affects our perception of its taste; how we can extract DNA in the kitchen; Cookie Archaeology; and chemistry experiments to explore leaf pigments. These resources were accessed a total of 248 times.</w:t>
      </w:r>
    </w:p>
    <w:p w14:paraId="72237651" w14:textId="77777777" w:rsidR="003742B9" w:rsidRPr="002C010B" w:rsidRDefault="000F73DE" w:rsidP="003742B9">
      <w:pPr>
        <w:pStyle w:val="Heading3"/>
      </w:pPr>
      <w:bookmarkStart w:id="27" w:name="_Toc86148615"/>
      <w:r w:rsidRPr="002C010B">
        <w:t>FUTURES Exhibits: Bristol Botanic Garden – An unusual spring and summer</w:t>
      </w:r>
      <w:bookmarkEnd w:id="27"/>
      <w:r w:rsidRPr="002C010B">
        <w:t xml:space="preserve"> </w:t>
      </w:r>
    </w:p>
    <w:p w14:paraId="0728A94D" w14:textId="73D94B1C" w:rsidR="000F73DE" w:rsidRPr="002C010B" w:rsidRDefault="000F73DE" w:rsidP="000F73DE">
      <w:pPr>
        <w:rPr>
          <w:b/>
          <w:bCs/>
        </w:rPr>
      </w:pPr>
      <w:r w:rsidRPr="002C010B">
        <w:t>Young adults, adults (27 November – 11 December)</w:t>
      </w:r>
      <w:r w:rsidRPr="002C010B">
        <w:rPr>
          <w:b/>
          <w:bCs/>
        </w:rPr>
        <w:t xml:space="preserve"> </w:t>
      </w:r>
    </w:p>
    <w:p w14:paraId="555D747C" w14:textId="493CF138" w:rsidR="000F73DE" w:rsidRPr="002C010B" w:rsidRDefault="000F73DE" w:rsidP="000F73DE">
      <w:pPr>
        <w:pStyle w:val="CommentText"/>
        <w:rPr>
          <w:rFonts w:eastAsia="Times New Roman"/>
          <w:color w:val="212529"/>
        </w:rPr>
      </w:pPr>
      <w:r w:rsidRPr="002C010B">
        <w:rPr>
          <w:noProof/>
        </w:rPr>
        <w:lastRenderedPageBreak/>
        <w:drawing>
          <wp:inline distT="0" distB="0" distL="0" distR="0" wp14:anchorId="66CFBBA9" wp14:editId="4A5F2A65">
            <wp:extent cx="5594350" cy="2667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594350" cy="2667000"/>
                    </a:xfrm>
                    <a:prstGeom prst="rect">
                      <a:avLst/>
                    </a:prstGeom>
                    <a:ln>
                      <a:noFill/>
                    </a:ln>
                    <a:extLst>
                      <a:ext uri="{53640926-AAD7-44D8-BBD7-CCE9431645EC}">
                        <a14:shadowObscured xmlns:a14="http://schemas.microsoft.com/office/drawing/2010/main"/>
                      </a:ext>
                    </a:extLst>
                  </pic:spPr>
                </pic:pic>
              </a:graphicData>
            </a:graphic>
          </wp:inline>
        </w:drawing>
      </w:r>
    </w:p>
    <w:p w14:paraId="65A9088C" w14:textId="77777777" w:rsidR="002B2C22" w:rsidRPr="002C010B" w:rsidRDefault="002B2C22" w:rsidP="002B2C22">
      <w:pPr>
        <w:pStyle w:val="CommentText"/>
        <w:rPr>
          <w:rFonts w:eastAsia="Times New Roman"/>
          <w:color w:val="212529"/>
          <w:sz w:val="22"/>
          <w:szCs w:val="22"/>
        </w:rPr>
      </w:pPr>
      <w:r w:rsidRPr="002C010B">
        <w:rPr>
          <w:rFonts w:eastAsia="Times New Roman"/>
          <w:color w:val="212529"/>
          <w:sz w:val="22"/>
          <w:szCs w:val="22"/>
        </w:rPr>
        <w:t>This online exhibition showcased images and videos created by staff at the University of Bristol Botanic Garden. The images depicted different aspects of the garden and were displayed in a chronological sequence so that the viewer saw the garden change from March 16</w:t>
      </w:r>
      <w:r w:rsidRPr="002C010B">
        <w:rPr>
          <w:rFonts w:eastAsia="Times New Roman"/>
          <w:color w:val="212529"/>
          <w:sz w:val="22"/>
          <w:szCs w:val="22"/>
          <w:vertAlign w:val="superscript"/>
        </w:rPr>
        <w:t>th</w:t>
      </w:r>
      <w:r w:rsidRPr="002C010B">
        <w:rPr>
          <w:rFonts w:eastAsia="Times New Roman"/>
          <w:color w:val="212529"/>
          <w:sz w:val="22"/>
          <w:szCs w:val="22"/>
        </w:rPr>
        <w:t xml:space="preserve"> (when the UK’s first COVID-19 lockdown began) to July 14</w:t>
      </w:r>
      <w:r w:rsidRPr="002C010B">
        <w:rPr>
          <w:rFonts w:eastAsia="Times New Roman"/>
          <w:color w:val="212529"/>
          <w:sz w:val="22"/>
          <w:szCs w:val="22"/>
          <w:vertAlign w:val="superscript"/>
        </w:rPr>
        <w:t>th</w:t>
      </w:r>
      <w:r w:rsidRPr="002C010B">
        <w:rPr>
          <w:rFonts w:eastAsia="Times New Roman"/>
          <w:color w:val="212529"/>
          <w:sz w:val="22"/>
          <w:szCs w:val="22"/>
        </w:rPr>
        <w:t xml:space="preserve"> (when restrictions were eased). Each image was accompanied by a paragraph of text that explained what the image represented. Videos presented tours of parts of the garden, and viewers could learn more about specific topics, such as pollinators.</w:t>
      </w:r>
      <w:r w:rsidRPr="002C010B">
        <w:rPr>
          <w:sz w:val="22"/>
          <w:szCs w:val="22"/>
        </w:rPr>
        <w:t xml:space="preserve"> </w:t>
      </w:r>
      <w:r w:rsidRPr="002C010B">
        <w:rPr>
          <w:rFonts w:eastAsia="Times New Roman"/>
          <w:color w:val="212529"/>
          <w:sz w:val="22"/>
          <w:szCs w:val="22"/>
        </w:rPr>
        <w:t xml:space="preserve">The exhibition was created using the </w:t>
      </w:r>
      <w:proofErr w:type="spellStart"/>
      <w:r w:rsidRPr="002C010B">
        <w:rPr>
          <w:rFonts w:eastAsia="Times New Roman"/>
          <w:color w:val="212529"/>
          <w:sz w:val="22"/>
          <w:szCs w:val="22"/>
        </w:rPr>
        <w:t>Kunstmatrix</w:t>
      </w:r>
      <w:proofErr w:type="spellEnd"/>
      <w:r w:rsidRPr="002C010B">
        <w:rPr>
          <w:rFonts w:eastAsia="Times New Roman"/>
          <w:color w:val="212529"/>
          <w:sz w:val="22"/>
          <w:szCs w:val="22"/>
        </w:rPr>
        <w:t xml:space="preserve"> platform. This enabled viewers to access the exhibition from the FUTURES website and in their internet browser, without needing to download any software. It gave viewers the experience of moving around a gallery space to view the images and videos. We also provided an accessible version of the exhibition with image descriptions – this made the exhibition more accessible to people with visual impairments. 84 viewers visited the exhibition.</w:t>
      </w:r>
    </w:p>
    <w:p w14:paraId="14EBBE86" w14:textId="77777777" w:rsidR="003742B9" w:rsidRPr="002C010B" w:rsidRDefault="000F73DE" w:rsidP="003742B9">
      <w:pPr>
        <w:pStyle w:val="Heading3"/>
      </w:pPr>
      <w:bookmarkStart w:id="28" w:name="_Toc86148616"/>
      <w:r w:rsidRPr="002C010B">
        <w:t>FUTURES Exhibits: Health and Creativity</w:t>
      </w:r>
      <w:bookmarkEnd w:id="28"/>
      <w:r w:rsidRPr="002C010B">
        <w:t xml:space="preserve"> </w:t>
      </w:r>
    </w:p>
    <w:p w14:paraId="7D4AA457" w14:textId="7B87699E" w:rsidR="000F73DE" w:rsidRPr="002C010B" w:rsidRDefault="000F73DE" w:rsidP="000F73DE">
      <w:pPr>
        <w:rPr>
          <w:rFonts w:ascii="Calibri" w:hAnsi="Calibri" w:cs="Calibri"/>
          <w:b/>
          <w:bCs/>
        </w:rPr>
      </w:pPr>
      <w:r w:rsidRPr="002C010B">
        <w:rPr>
          <w:rFonts w:ascii="Calibri" w:hAnsi="Calibri" w:cs="Calibri"/>
        </w:rPr>
        <w:t>Young adults, adults (27 November – 11 December)</w:t>
      </w:r>
      <w:r w:rsidRPr="002C010B">
        <w:rPr>
          <w:rFonts w:ascii="Calibri" w:hAnsi="Calibri" w:cs="Calibri"/>
          <w:b/>
          <w:bCs/>
        </w:rPr>
        <w:t xml:space="preserve"> </w:t>
      </w:r>
    </w:p>
    <w:p w14:paraId="2846D8B5" w14:textId="77777777" w:rsidR="000F73DE" w:rsidRPr="002C010B" w:rsidRDefault="000F73DE" w:rsidP="000F73DE">
      <w:pPr>
        <w:pStyle w:val="CommentText"/>
        <w:rPr>
          <w:sz w:val="22"/>
          <w:szCs w:val="22"/>
          <w:highlight w:val="yellow"/>
        </w:rPr>
      </w:pPr>
      <w:r w:rsidRPr="002C010B">
        <w:rPr>
          <w:noProof/>
          <w:sz w:val="22"/>
          <w:szCs w:val="22"/>
        </w:rPr>
        <w:drawing>
          <wp:inline distT="0" distB="0" distL="0" distR="0" wp14:anchorId="3FEA4307" wp14:editId="191A3152">
            <wp:extent cx="5600249" cy="2193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601091" cy="2193330"/>
                    </a:xfrm>
                    <a:prstGeom prst="rect">
                      <a:avLst/>
                    </a:prstGeom>
                    <a:ln>
                      <a:noFill/>
                    </a:ln>
                    <a:extLst>
                      <a:ext uri="{53640926-AAD7-44D8-BBD7-CCE9431645EC}">
                        <a14:shadowObscured xmlns:a14="http://schemas.microsoft.com/office/drawing/2010/main"/>
                      </a:ext>
                    </a:extLst>
                  </pic:spPr>
                </pic:pic>
              </a:graphicData>
            </a:graphic>
          </wp:inline>
        </w:drawing>
      </w:r>
    </w:p>
    <w:p w14:paraId="40F45126" w14:textId="7542CF45" w:rsidR="000F73DE" w:rsidRPr="002C010B" w:rsidRDefault="000F73DE" w:rsidP="000F73DE">
      <w:pPr>
        <w:pStyle w:val="CommentText"/>
        <w:rPr>
          <w:sz w:val="22"/>
          <w:szCs w:val="22"/>
          <w:highlight w:val="yellow"/>
        </w:rPr>
      </w:pPr>
      <w:r w:rsidRPr="002C010B">
        <w:rPr>
          <w:noProof/>
          <w:sz w:val="22"/>
          <w:szCs w:val="22"/>
        </w:rPr>
        <w:lastRenderedPageBreak/>
        <w:drawing>
          <wp:inline distT="0" distB="0" distL="0" distR="0" wp14:anchorId="1CE2DF19" wp14:editId="4695806C">
            <wp:extent cx="5670768" cy="2378155"/>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671595" cy="2378502"/>
                    </a:xfrm>
                    <a:prstGeom prst="rect">
                      <a:avLst/>
                    </a:prstGeom>
                    <a:ln>
                      <a:noFill/>
                    </a:ln>
                    <a:extLst>
                      <a:ext uri="{53640926-AAD7-44D8-BBD7-CCE9431645EC}">
                        <a14:shadowObscured xmlns:a14="http://schemas.microsoft.com/office/drawing/2010/main"/>
                      </a:ext>
                    </a:extLst>
                  </pic:spPr>
                </pic:pic>
              </a:graphicData>
            </a:graphic>
          </wp:inline>
        </w:drawing>
      </w:r>
    </w:p>
    <w:p w14:paraId="3EEB9FEE" w14:textId="77777777" w:rsidR="002B2C22" w:rsidRPr="002C010B" w:rsidRDefault="002B2C22" w:rsidP="002B2C22">
      <w:pPr>
        <w:pStyle w:val="CommentText"/>
        <w:rPr>
          <w:rFonts w:eastAsia="Times New Roman"/>
          <w:color w:val="212529"/>
          <w:sz w:val="22"/>
          <w:szCs w:val="22"/>
          <w:highlight w:val="yellow"/>
        </w:rPr>
      </w:pPr>
      <w:r w:rsidRPr="002C010B">
        <w:rPr>
          <w:rFonts w:eastAsia="Times New Roman"/>
          <w:color w:val="212529"/>
          <w:sz w:val="22"/>
          <w:szCs w:val="22"/>
        </w:rPr>
        <w:t xml:space="preserve">This online exhibition showcased images created by 19 local people through two collaborative workshop projects that brought together University of Bristol researchers and artists. Clinician and researcher Barny Hole and writer and arts-health facilitator Elspeth Penny worked with people with experience of kidney disease to write ‘Letters to My Kidneys’. Using phone calls and letter writing, participants were helped to produce a series of letters and artistic reflections on their experience of kidney disease and their relationship with their kidneys. The outcomes are displayed in the exhibition.  </w:t>
      </w:r>
      <w:r w:rsidRPr="002C010B">
        <w:rPr>
          <w:rFonts w:eastAsia="Times New Roman"/>
          <w:color w:val="212529"/>
          <w:sz w:val="22"/>
          <w:szCs w:val="22"/>
        </w:rPr>
        <w:br/>
        <w:t xml:space="preserve">Rhiannon Daniels, Senior Lecturer in Italian, and artist Barbara Disney worked with a group of 9 artists and printmakers to produce responses to Boccaccio’s Decameron. The Decameron is a text about 10 people who isolated themselves in the countryside in response to a plague in 1348, an experience given contemporary relevance by COVID-19 and the associated social restrictions. The prints that were produced are displayed in the exhibition. The exhibition was created using the </w:t>
      </w:r>
      <w:proofErr w:type="spellStart"/>
      <w:r w:rsidRPr="002C010B">
        <w:rPr>
          <w:rFonts w:eastAsia="Times New Roman"/>
          <w:color w:val="212529"/>
          <w:sz w:val="22"/>
          <w:szCs w:val="22"/>
        </w:rPr>
        <w:t>Kunstmatrix</w:t>
      </w:r>
      <w:proofErr w:type="spellEnd"/>
      <w:r w:rsidRPr="002C010B">
        <w:rPr>
          <w:rFonts w:eastAsia="Times New Roman"/>
          <w:color w:val="212529"/>
          <w:sz w:val="22"/>
          <w:szCs w:val="22"/>
        </w:rPr>
        <w:t xml:space="preserve"> platform. This enabled viewers to access the exhibition from the FUTURES website and in their internet browser, without needing to download any software. It gave viewers the experience of moving around a gallery space to view the images. 228 viewers visited the exhibition.</w:t>
      </w:r>
    </w:p>
    <w:p w14:paraId="50D740EE" w14:textId="77777777" w:rsidR="003742B9" w:rsidRPr="002C010B" w:rsidRDefault="000F73DE" w:rsidP="003742B9">
      <w:pPr>
        <w:pStyle w:val="Heading3"/>
      </w:pPr>
      <w:bookmarkStart w:id="29" w:name="_Toc86148617"/>
      <w:r w:rsidRPr="002C010B">
        <w:t>FUTURES Exhibits: Art of Science</w:t>
      </w:r>
      <w:bookmarkEnd w:id="29"/>
    </w:p>
    <w:p w14:paraId="77D9FDE3" w14:textId="2AF9EBC9" w:rsidR="000F73DE" w:rsidRPr="002C010B" w:rsidRDefault="000F73DE" w:rsidP="000F73DE">
      <w:pPr>
        <w:rPr>
          <w:rFonts w:ascii="Calibri" w:hAnsi="Calibri" w:cs="Calibri"/>
          <w:b/>
          <w:bCs/>
        </w:rPr>
      </w:pPr>
      <w:r w:rsidRPr="002C010B">
        <w:rPr>
          <w:rFonts w:ascii="Calibri" w:hAnsi="Calibri" w:cs="Calibri"/>
        </w:rPr>
        <w:t>Young adults, adults (27 November – 11 December)</w:t>
      </w:r>
      <w:r w:rsidRPr="002C010B">
        <w:rPr>
          <w:rFonts w:ascii="Calibri" w:hAnsi="Calibri" w:cs="Calibri"/>
          <w:b/>
          <w:bCs/>
        </w:rPr>
        <w:t xml:space="preserve"> </w:t>
      </w:r>
    </w:p>
    <w:p w14:paraId="3FE68BC5" w14:textId="77777777" w:rsidR="000F73DE" w:rsidRPr="002C010B" w:rsidRDefault="000F73DE" w:rsidP="000F73DE">
      <w:pPr>
        <w:pStyle w:val="CommentText"/>
        <w:rPr>
          <w:rFonts w:eastAsia="Times New Roman"/>
          <w:color w:val="212529"/>
          <w:sz w:val="22"/>
          <w:szCs w:val="22"/>
        </w:rPr>
      </w:pPr>
      <w:r w:rsidRPr="002C010B">
        <w:rPr>
          <w:noProof/>
          <w:sz w:val="22"/>
          <w:szCs w:val="22"/>
        </w:rPr>
        <w:drawing>
          <wp:inline distT="0" distB="0" distL="0" distR="0" wp14:anchorId="706C8DDE" wp14:editId="0F8B674D">
            <wp:extent cx="5642237" cy="217002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642658" cy="2170190"/>
                    </a:xfrm>
                    <a:prstGeom prst="rect">
                      <a:avLst/>
                    </a:prstGeom>
                    <a:ln>
                      <a:noFill/>
                    </a:ln>
                    <a:extLst>
                      <a:ext uri="{53640926-AAD7-44D8-BBD7-CCE9431645EC}">
                        <a14:shadowObscured xmlns:a14="http://schemas.microsoft.com/office/drawing/2010/main"/>
                      </a:ext>
                    </a:extLst>
                  </pic:spPr>
                </pic:pic>
              </a:graphicData>
            </a:graphic>
          </wp:inline>
        </w:drawing>
      </w:r>
    </w:p>
    <w:p w14:paraId="0A8CED05" w14:textId="77777777" w:rsidR="000F73DE" w:rsidRPr="002C010B" w:rsidRDefault="000F73DE" w:rsidP="000F73DE">
      <w:pPr>
        <w:pStyle w:val="CommentText"/>
        <w:rPr>
          <w:rFonts w:eastAsia="Times New Roman"/>
          <w:color w:val="212529"/>
          <w:sz w:val="22"/>
          <w:szCs w:val="22"/>
        </w:rPr>
      </w:pPr>
      <w:r w:rsidRPr="002C010B">
        <w:rPr>
          <w:noProof/>
          <w:sz w:val="22"/>
          <w:szCs w:val="22"/>
        </w:rPr>
        <w:lastRenderedPageBreak/>
        <w:drawing>
          <wp:inline distT="0" distB="0" distL="0" distR="0" wp14:anchorId="7206ACF1" wp14:editId="05258DB2">
            <wp:extent cx="5641185" cy="21061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641975" cy="2106478"/>
                    </a:xfrm>
                    <a:prstGeom prst="rect">
                      <a:avLst/>
                    </a:prstGeom>
                    <a:ln>
                      <a:noFill/>
                    </a:ln>
                    <a:extLst>
                      <a:ext uri="{53640926-AAD7-44D8-BBD7-CCE9431645EC}">
                        <a14:shadowObscured xmlns:a14="http://schemas.microsoft.com/office/drawing/2010/main"/>
                      </a:ext>
                    </a:extLst>
                  </pic:spPr>
                </pic:pic>
              </a:graphicData>
            </a:graphic>
          </wp:inline>
        </w:drawing>
      </w:r>
    </w:p>
    <w:p w14:paraId="3010E564" w14:textId="77777777" w:rsidR="002B2C22" w:rsidRPr="002C010B" w:rsidRDefault="002B2C22" w:rsidP="002B2C22">
      <w:pPr>
        <w:pStyle w:val="CommentText"/>
        <w:rPr>
          <w:rFonts w:eastAsia="Times New Roman"/>
          <w:color w:val="212529"/>
          <w:sz w:val="22"/>
          <w:szCs w:val="22"/>
        </w:rPr>
      </w:pPr>
      <w:r w:rsidRPr="002C010B">
        <w:rPr>
          <w:rFonts w:eastAsia="Times New Roman"/>
          <w:color w:val="212529"/>
          <w:sz w:val="22"/>
          <w:szCs w:val="22"/>
        </w:rPr>
        <w:t xml:space="preserve">This online exhibition showcased images created by 33 University of Bristol researchers, and each was accompanied by a paragraph of text that explained what the image represented. The images were submitted to Art of Science organised by Dr Caroline McKinnon and Dr Holly Baum, and the FUTURES exhibition was created to share these images as widely as possible. The images spanned a range of subjects and media; some were creative interpretations and some were documentary. Many sparked curiosity and interest by sharing a viewpoint of aspects of science typically only researchers themselves would see, and they all demonstrated the beauty and creativity that can be found in, and in response to, the scientific research undertaken at the University of Bristol. The exhibition demonstrated the variety of topics and fields being researched at the University of Bristol. The exhibition was created using the </w:t>
      </w:r>
      <w:proofErr w:type="spellStart"/>
      <w:r w:rsidRPr="002C010B">
        <w:rPr>
          <w:rFonts w:eastAsia="Times New Roman"/>
          <w:color w:val="212529"/>
          <w:sz w:val="22"/>
          <w:szCs w:val="22"/>
        </w:rPr>
        <w:t>Kunstmatrix</w:t>
      </w:r>
      <w:proofErr w:type="spellEnd"/>
      <w:r w:rsidRPr="002C010B">
        <w:rPr>
          <w:rFonts w:eastAsia="Times New Roman"/>
          <w:color w:val="212529"/>
          <w:sz w:val="22"/>
          <w:szCs w:val="22"/>
        </w:rPr>
        <w:t xml:space="preserve"> platform. This enabled viewers to access the exhibition from the FUTURES website and in their internet browser, without needing to download any software. It gave viewers the experience of moving around a gallery space to view the images. We also provided an accessible version of the exhibition with image descriptions – this made the exhibition more accessible to people with visual impairments. 105 viewers visited the exhibition.</w:t>
      </w:r>
    </w:p>
    <w:p w14:paraId="7124DD4D" w14:textId="77777777" w:rsidR="003742B9" w:rsidRPr="002C010B" w:rsidRDefault="000F73DE" w:rsidP="003742B9">
      <w:pPr>
        <w:pStyle w:val="Heading3"/>
      </w:pPr>
      <w:bookmarkStart w:id="30" w:name="_Toc86148618"/>
      <w:r w:rsidRPr="002C010B">
        <w:t>FUTURES Exhibits: Picture This –  A Research Without Borders Virtual Showcase</w:t>
      </w:r>
      <w:bookmarkEnd w:id="30"/>
      <w:r w:rsidRPr="002C010B">
        <w:t xml:space="preserve"> </w:t>
      </w:r>
    </w:p>
    <w:p w14:paraId="5B6D9FB2" w14:textId="1D3764DB" w:rsidR="000F73DE" w:rsidRPr="002C010B" w:rsidRDefault="000F73DE" w:rsidP="000F73DE">
      <w:pPr>
        <w:rPr>
          <w:rFonts w:ascii="Calibri" w:hAnsi="Calibri" w:cs="Calibri"/>
          <w:b/>
          <w:bCs/>
        </w:rPr>
      </w:pPr>
      <w:r w:rsidRPr="002C010B">
        <w:rPr>
          <w:rFonts w:ascii="Calibri" w:hAnsi="Calibri" w:cs="Calibri"/>
        </w:rPr>
        <w:t>Young adults, adults (27 November – 11 December)</w:t>
      </w:r>
      <w:r w:rsidRPr="002C010B">
        <w:rPr>
          <w:rFonts w:ascii="Calibri" w:hAnsi="Calibri" w:cs="Calibri"/>
          <w:b/>
          <w:bCs/>
        </w:rPr>
        <w:t xml:space="preserve"> </w:t>
      </w:r>
    </w:p>
    <w:p w14:paraId="339D3472" w14:textId="77777777" w:rsidR="000F73DE" w:rsidRPr="002C010B" w:rsidRDefault="000F73DE" w:rsidP="000F73DE">
      <w:pPr>
        <w:shd w:val="clear" w:color="auto" w:fill="FFFFFF"/>
        <w:spacing w:after="100" w:afterAutospacing="1" w:line="240" w:lineRule="auto"/>
        <w:rPr>
          <w:rFonts w:ascii="Calibri" w:eastAsia="Times New Roman" w:hAnsi="Calibri" w:cs="Calibri"/>
          <w:color w:val="212529"/>
          <w:lang w:eastAsia="en-GB"/>
        </w:rPr>
      </w:pPr>
      <w:r w:rsidRPr="002C010B">
        <w:rPr>
          <w:rFonts w:ascii="Calibri" w:hAnsi="Calibri" w:cs="Calibri"/>
          <w:noProof/>
        </w:rPr>
        <w:drawing>
          <wp:inline distT="0" distB="0" distL="0" distR="0" wp14:anchorId="0CB987C3" wp14:editId="4499E9C1">
            <wp:extent cx="5615764" cy="217574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616318" cy="2175958"/>
                    </a:xfrm>
                    <a:prstGeom prst="rect">
                      <a:avLst/>
                    </a:prstGeom>
                    <a:ln>
                      <a:noFill/>
                    </a:ln>
                    <a:extLst>
                      <a:ext uri="{53640926-AAD7-44D8-BBD7-CCE9431645EC}">
                        <a14:shadowObscured xmlns:a14="http://schemas.microsoft.com/office/drawing/2010/main"/>
                      </a:ext>
                    </a:extLst>
                  </pic:spPr>
                </pic:pic>
              </a:graphicData>
            </a:graphic>
          </wp:inline>
        </w:drawing>
      </w:r>
    </w:p>
    <w:p w14:paraId="17C13C6E" w14:textId="1B0AB436" w:rsidR="000F73DE" w:rsidRPr="002C010B" w:rsidRDefault="002B2C22" w:rsidP="001224D1">
      <w:pPr>
        <w:shd w:val="clear" w:color="auto" w:fill="FFFFFF"/>
        <w:spacing w:after="100" w:afterAutospacing="1" w:line="240" w:lineRule="auto"/>
        <w:rPr>
          <w:rFonts w:ascii="Calibri" w:eastAsia="Times New Roman" w:hAnsi="Calibri" w:cs="Calibri"/>
          <w:color w:val="212529"/>
          <w:lang w:eastAsia="en-GB"/>
        </w:rPr>
      </w:pPr>
      <w:r w:rsidRPr="002C010B">
        <w:rPr>
          <w:rFonts w:ascii="Calibri" w:eastAsia="Times New Roman" w:hAnsi="Calibri" w:cs="Calibri"/>
          <w:color w:val="212529"/>
          <w:lang w:eastAsia="en-GB"/>
        </w:rPr>
        <w:t xml:space="preserve">This online exhibition showcased images created by 14 University of Bristol doctoral students. The researchers had been challenged to tell the story of their research through a creative image made using materials from around the house (because of a national Lockdown). The exhibition presented 14 images, and each was accompanied by a paragraph of text that explained how the image reflected their research. The exhibition demonstrated the variety of topics and fields being researched at the University of Bristol. The exhibition was created using the </w:t>
      </w:r>
      <w:proofErr w:type="spellStart"/>
      <w:r w:rsidRPr="002C010B">
        <w:rPr>
          <w:rFonts w:ascii="Calibri" w:eastAsia="Times New Roman" w:hAnsi="Calibri" w:cs="Calibri"/>
          <w:color w:val="212529"/>
          <w:lang w:eastAsia="en-GB"/>
        </w:rPr>
        <w:t>Kunstmatrix</w:t>
      </w:r>
      <w:proofErr w:type="spellEnd"/>
      <w:r w:rsidRPr="002C010B">
        <w:rPr>
          <w:rFonts w:ascii="Calibri" w:eastAsia="Times New Roman" w:hAnsi="Calibri" w:cs="Calibri"/>
          <w:color w:val="212529"/>
          <w:lang w:eastAsia="en-GB"/>
        </w:rPr>
        <w:t xml:space="preserve"> platform. This enabled viewers to access the exhibition from the FUTURES website and in their internet </w:t>
      </w:r>
      <w:r w:rsidRPr="002C010B">
        <w:rPr>
          <w:rFonts w:ascii="Calibri" w:eastAsia="Times New Roman" w:hAnsi="Calibri" w:cs="Calibri"/>
          <w:color w:val="212529"/>
          <w:lang w:eastAsia="en-GB"/>
        </w:rPr>
        <w:lastRenderedPageBreak/>
        <w:t xml:space="preserve">browser, without needing to download any software. It gave viewers the experience of moving around a gallery space to view the images. We also provided an accessible version of the exhibition with image descriptions – this made the exhibition more accessible to people with visual impairments. 28 viewers visited the exhibition. </w:t>
      </w:r>
    </w:p>
    <w:p w14:paraId="04B02A4D" w14:textId="11EBC067" w:rsidR="003742B9" w:rsidRPr="002C010B" w:rsidRDefault="003742B9" w:rsidP="003742B9">
      <w:pPr>
        <w:pStyle w:val="Heading2"/>
        <w:rPr>
          <w:lang w:eastAsia="en-GB"/>
        </w:rPr>
      </w:pPr>
      <w:bookmarkStart w:id="31" w:name="_Toc86148619"/>
      <w:r w:rsidRPr="002C010B">
        <w:rPr>
          <w:lang w:eastAsia="en-GB"/>
        </w:rPr>
        <w:t>University of Exeter activities</w:t>
      </w:r>
      <w:bookmarkEnd w:id="31"/>
    </w:p>
    <w:p w14:paraId="38727BF8" w14:textId="77777777" w:rsidR="003742B9" w:rsidRPr="002C010B" w:rsidRDefault="00FC6992" w:rsidP="003742B9">
      <w:pPr>
        <w:pStyle w:val="Heading3"/>
      </w:pPr>
      <w:bookmarkStart w:id="32" w:name="_Toc86148620"/>
      <w:r w:rsidRPr="002C010B">
        <w:t>How the Ancient Greeks can improve your health</w:t>
      </w:r>
      <w:bookmarkEnd w:id="32"/>
      <w:r w:rsidRPr="002C010B">
        <w:t xml:space="preserve"> </w:t>
      </w:r>
    </w:p>
    <w:p w14:paraId="48ACCB67" w14:textId="5FE03C34" w:rsidR="00FC6992" w:rsidRPr="002C010B" w:rsidRDefault="00FC6992" w:rsidP="00FC6992">
      <w:pPr>
        <w:rPr>
          <w:rFonts w:ascii="Calibri" w:hAnsi="Calibri" w:cs="Calibri"/>
        </w:rPr>
      </w:pPr>
      <w:r w:rsidRPr="002C010B">
        <w:rPr>
          <w:rFonts w:ascii="Calibri" w:hAnsi="Calibri" w:cs="Calibri"/>
        </w:rPr>
        <w:t>Families and adults (28 November,</w:t>
      </w:r>
      <w:r w:rsidRPr="002C010B">
        <w:rPr>
          <w:rFonts w:ascii="Calibri" w:hAnsi="Calibri" w:cs="Calibri"/>
          <w:b/>
          <w:bCs/>
        </w:rPr>
        <w:t xml:space="preserve"> </w:t>
      </w:r>
      <w:r w:rsidRPr="002C010B">
        <w:rPr>
          <w:rFonts w:ascii="Calibri" w:hAnsi="Calibri" w:cs="Calibri"/>
        </w:rPr>
        <w:t xml:space="preserve">10:30 - 11:10) </w:t>
      </w:r>
    </w:p>
    <w:p w14:paraId="3D9EDB84" w14:textId="40A68CFC" w:rsidR="001E275C" w:rsidRPr="002C010B" w:rsidRDefault="00FC6992" w:rsidP="00FC6992">
      <w:pPr>
        <w:rPr>
          <w:rFonts w:ascii="Calibri" w:hAnsi="Calibri" w:cs="Calibri"/>
        </w:rPr>
      </w:pPr>
      <w:r w:rsidRPr="002C010B">
        <w:rPr>
          <w:rFonts w:ascii="Calibri" w:hAnsi="Calibri" w:cs="Calibri"/>
        </w:rPr>
        <w:t>Th</w:t>
      </w:r>
      <w:r w:rsidR="005445D9" w:rsidRPr="002C010B">
        <w:rPr>
          <w:rFonts w:ascii="Calibri" w:hAnsi="Calibri" w:cs="Calibri"/>
        </w:rPr>
        <w:t>is</w:t>
      </w:r>
      <w:r w:rsidRPr="002C010B">
        <w:rPr>
          <w:rFonts w:ascii="Calibri" w:hAnsi="Calibri" w:cs="Calibri"/>
        </w:rPr>
        <w:t xml:space="preserve"> interactive session explored an ancient Greek’s programme for healthy</w:t>
      </w:r>
      <w:r w:rsidR="005445D9" w:rsidRPr="002C010B">
        <w:rPr>
          <w:rFonts w:ascii="Calibri" w:hAnsi="Calibri" w:cs="Calibri"/>
        </w:rPr>
        <w:t xml:space="preserve"> </w:t>
      </w:r>
      <w:r w:rsidRPr="002C010B">
        <w:rPr>
          <w:rFonts w:ascii="Calibri" w:hAnsi="Calibri" w:cs="Calibri"/>
        </w:rPr>
        <w:t xml:space="preserve">living. The topic was Galen’s medical system - the basis of Western and Islamic Medicine for 1600 years. A passionate group of people discussed with </w:t>
      </w:r>
      <w:r w:rsidR="00407834" w:rsidRPr="002C010B">
        <w:rPr>
          <w:rFonts w:ascii="Calibri" w:hAnsi="Calibri" w:cs="Calibri"/>
        </w:rPr>
        <w:t xml:space="preserve">the University of Exeter’s </w:t>
      </w:r>
      <w:r w:rsidR="00987C94" w:rsidRPr="002C010B">
        <w:rPr>
          <w:rFonts w:ascii="Calibri" w:hAnsi="Calibri" w:cs="Calibri"/>
        </w:rPr>
        <w:t xml:space="preserve">Emeritus Professor </w:t>
      </w:r>
      <w:r w:rsidRPr="002C010B">
        <w:rPr>
          <w:rFonts w:ascii="Calibri" w:hAnsi="Calibri" w:cs="Calibri"/>
        </w:rPr>
        <w:t xml:space="preserve">John </w:t>
      </w:r>
      <w:r w:rsidR="00987C94" w:rsidRPr="002C010B">
        <w:rPr>
          <w:rFonts w:ascii="Calibri" w:hAnsi="Calibri" w:cs="Calibri"/>
        </w:rPr>
        <w:t xml:space="preserve">Wilkins </w:t>
      </w:r>
      <w:r w:rsidRPr="002C010B">
        <w:rPr>
          <w:rFonts w:ascii="Calibri" w:hAnsi="Calibri" w:cs="Calibri"/>
        </w:rPr>
        <w:t xml:space="preserve">whether Galen’s healthy living </w:t>
      </w:r>
      <w:r w:rsidR="005445D9" w:rsidRPr="002C010B">
        <w:rPr>
          <w:rFonts w:ascii="Calibri" w:hAnsi="Calibri" w:cs="Calibri"/>
        </w:rPr>
        <w:t xml:space="preserve">is </w:t>
      </w:r>
      <w:r w:rsidRPr="002C010B">
        <w:rPr>
          <w:rFonts w:ascii="Calibri" w:hAnsi="Calibri" w:cs="Calibri"/>
        </w:rPr>
        <w:t xml:space="preserve">useful for us in the 21st century. The format was a talk with questions asked and invited as it progressed, with discussion. </w:t>
      </w:r>
      <w:r w:rsidR="00123025" w:rsidRPr="002C010B">
        <w:rPr>
          <w:rFonts w:ascii="Calibri" w:hAnsi="Calibri" w:cs="Calibri"/>
        </w:rPr>
        <w:t xml:space="preserve">By relating </w:t>
      </w:r>
      <w:r w:rsidRPr="002C010B">
        <w:rPr>
          <w:rFonts w:ascii="Calibri" w:hAnsi="Calibri" w:cs="Calibri"/>
        </w:rPr>
        <w:t>Galen’s advice on the environment, eating and drinking, exercise, sleep, regulating the body, and mental health to contemporary living</w:t>
      </w:r>
      <w:r w:rsidR="00123025" w:rsidRPr="002C010B">
        <w:rPr>
          <w:rFonts w:ascii="Calibri" w:hAnsi="Calibri" w:cs="Calibri"/>
        </w:rPr>
        <w:t xml:space="preserve"> the researcher illustrated its relevance to the audience’s own lives. Using Zoom Meeting enabled </w:t>
      </w:r>
      <w:r w:rsidRPr="002C010B">
        <w:rPr>
          <w:rFonts w:ascii="Calibri" w:hAnsi="Calibri" w:cs="Calibri"/>
        </w:rPr>
        <w:t xml:space="preserve">audience members </w:t>
      </w:r>
      <w:r w:rsidR="00123025" w:rsidRPr="002C010B">
        <w:rPr>
          <w:rFonts w:ascii="Calibri" w:hAnsi="Calibri" w:cs="Calibri"/>
        </w:rPr>
        <w:t xml:space="preserve">to </w:t>
      </w:r>
      <w:r w:rsidRPr="002C010B">
        <w:rPr>
          <w:rFonts w:ascii="Calibri" w:hAnsi="Calibri" w:cs="Calibri"/>
        </w:rPr>
        <w:t>interject</w:t>
      </w:r>
      <w:r w:rsidR="00123025" w:rsidRPr="002C010B">
        <w:rPr>
          <w:rFonts w:ascii="Calibri" w:hAnsi="Calibri" w:cs="Calibri"/>
        </w:rPr>
        <w:t xml:space="preserve"> a</w:t>
      </w:r>
      <w:r w:rsidRPr="002C010B">
        <w:rPr>
          <w:rFonts w:ascii="Calibri" w:hAnsi="Calibri" w:cs="Calibri"/>
        </w:rPr>
        <w:t xml:space="preserve">nd asked questions </w:t>
      </w:r>
      <w:r w:rsidR="00123025" w:rsidRPr="002C010B">
        <w:rPr>
          <w:rFonts w:ascii="Calibri" w:hAnsi="Calibri" w:cs="Calibri"/>
        </w:rPr>
        <w:t xml:space="preserve">of the researcher, and it was hoped that using a platform that has been </w:t>
      </w:r>
      <w:r w:rsidRPr="002C010B">
        <w:rPr>
          <w:rFonts w:ascii="Calibri" w:hAnsi="Calibri" w:cs="Calibri"/>
        </w:rPr>
        <w:t>wide</w:t>
      </w:r>
      <w:r w:rsidR="00123025" w:rsidRPr="002C010B">
        <w:rPr>
          <w:rFonts w:ascii="Calibri" w:hAnsi="Calibri" w:cs="Calibri"/>
        </w:rPr>
        <w:t>ly</w:t>
      </w:r>
      <w:r w:rsidRPr="002C010B">
        <w:rPr>
          <w:rFonts w:ascii="Calibri" w:hAnsi="Calibri" w:cs="Calibri"/>
        </w:rPr>
        <w:t xml:space="preserve"> us</w:t>
      </w:r>
      <w:r w:rsidR="00123025" w:rsidRPr="002C010B">
        <w:rPr>
          <w:rFonts w:ascii="Calibri" w:hAnsi="Calibri" w:cs="Calibri"/>
        </w:rPr>
        <w:t xml:space="preserve">ed </w:t>
      </w:r>
      <w:r w:rsidRPr="002C010B">
        <w:rPr>
          <w:rFonts w:ascii="Calibri" w:hAnsi="Calibri" w:cs="Calibri"/>
        </w:rPr>
        <w:t xml:space="preserve">during the pandemic </w:t>
      </w:r>
      <w:r w:rsidR="00123025" w:rsidRPr="002C010B">
        <w:rPr>
          <w:rFonts w:ascii="Calibri" w:hAnsi="Calibri" w:cs="Calibri"/>
        </w:rPr>
        <w:t xml:space="preserve">would increase accessibility and interaction. </w:t>
      </w:r>
      <w:r w:rsidR="00CC5310" w:rsidRPr="002C010B">
        <w:rPr>
          <w:rFonts w:ascii="Calibri" w:hAnsi="Calibri" w:cs="Calibri"/>
        </w:rPr>
        <w:t>At least 36</w:t>
      </w:r>
      <w:r w:rsidR="001E275C" w:rsidRPr="002C010B">
        <w:rPr>
          <w:rFonts w:ascii="Calibri" w:hAnsi="Calibri" w:cs="Calibri"/>
        </w:rPr>
        <w:t xml:space="preserve"> people participated in this activity.</w:t>
      </w:r>
    </w:p>
    <w:p w14:paraId="0D658D40" w14:textId="77777777" w:rsidR="003742B9" w:rsidRPr="002C010B" w:rsidRDefault="00FC6992" w:rsidP="003742B9">
      <w:pPr>
        <w:pStyle w:val="Heading3"/>
      </w:pPr>
      <w:bookmarkStart w:id="33" w:name="_Toc86148621"/>
      <w:r w:rsidRPr="002C010B">
        <w:t>Talking about Mindfulness Therapy for Young People</w:t>
      </w:r>
      <w:bookmarkEnd w:id="33"/>
      <w:r w:rsidRPr="002C010B">
        <w:t xml:space="preserve"> </w:t>
      </w:r>
    </w:p>
    <w:p w14:paraId="3E057A6A" w14:textId="67003105" w:rsidR="00FC6992" w:rsidRPr="002C010B" w:rsidRDefault="00FC6992" w:rsidP="00FC6992">
      <w:pPr>
        <w:rPr>
          <w:rFonts w:ascii="Calibri" w:hAnsi="Calibri" w:cs="Calibri"/>
        </w:rPr>
      </w:pPr>
      <w:r w:rsidRPr="002C010B">
        <w:rPr>
          <w:rFonts w:ascii="Calibri" w:hAnsi="Calibri" w:cs="Calibri"/>
        </w:rPr>
        <w:t>Families and adults (28 November,</w:t>
      </w:r>
      <w:r w:rsidRPr="002C010B">
        <w:rPr>
          <w:rFonts w:ascii="Calibri" w:hAnsi="Calibri" w:cs="Calibri"/>
          <w:b/>
          <w:bCs/>
        </w:rPr>
        <w:t xml:space="preserve"> </w:t>
      </w:r>
      <w:r w:rsidRPr="002C010B">
        <w:rPr>
          <w:rFonts w:ascii="Calibri" w:hAnsi="Calibri" w:cs="Calibri"/>
        </w:rPr>
        <w:t xml:space="preserve">11:00 - 11:30) </w:t>
      </w:r>
    </w:p>
    <w:p w14:paraId="7D8EC9F4" w14:textId="6412CD5E" w:rsidR="00FC6992" w:rsidRPr="002C010B" w:rsidRDefault="3E09F614" w:rsidP="00FC6992">
      <w:pPr>
        <w:rPr>
          <w:rFonts w:ascii="Calibri" w:hAnsi="Calibri" w:cs="Calibri"/>
        </w:rPr>
      </w:pPr>
      <w:r w:rsidRPr="002C010B">
        <w:rPr>
          <w:noProof/>
        </w:rPr>
        <w:drawing>
          <wp:inline distT="0" distB="0" distL="0" distR="0" wp14:anchorId="78446317" wp14:editId="291E57AF">
            <wp:extent cx="1168842" cy="171104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2">
                      <a:extLst>
                        <a:ext uri="{28A0092B-C50C-407E-A947-70E740481C1C}">
                          <a14:useLocalDpi xmlns:a14="http://schemas.microsoft.com/office/drawing/2010/main"/>
                        </a:ext>
                      </a:extLst>
                    </a:blip>
                    <a:stretch>
                      <a:fillRect/>
                    </a:stretch>
                  </pic:blipFill>
                  <pic:spPr>
                    <a:xfrm>
                      <a:off x="0" y="0"/>
                      <a:ext cx="1168842" cy="1711047"/>
                    </a:xfrm>
                    <a:prstGeom prst="rect">
                      <a:avLst/>
                    </a:prstGeom>
                  </pic:spPr>
                </pic:pic>
              </a:graphicData>
            </a:graphic>
          </wp:inline>
        </w:drawing>
      </w:r>
      <w:r w:rsidRPr="002C010B">
        <w:rPr>
          <w:noProof/>
        </w:rPr>
        <w:drawing>
          <wp:inline distT="0" distB="0" distL="0" distR="0" wp14:anchorId="24CB52FF" wp14:editId="0BF33085">
            <wp:extent cx="3236847" cy="1752545"/>
            <wp:effectExtent l="0" t="0" r="190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3">
                      <a:extLst>
                        <a:ext uri="{28A0092B-C50C-407E-A947-70E740481C1C}">
                          <a14:useLocalDpi xmlns:a14="http://schemas.microsoft.com/office/drawing/2010/main"/>
                        </a:ext>
                      </a:extLst>
                    </a:blip>
                    <a:stretch>
                      <a:fillRect/>
                    </a:stretch>
                  </pic:blipFill>
                  <pic:spPr>
                    <a:xfrm>
                      <a:off x="0" y="0"/>
                      <a:ext cx="3236847" cy="1752545"/>
                    </a:xfrm>
                    <a:prstGeom prst="rect">
                      <a:avLst/>
                    </a:prstGeom>
                  </pic:spPr>
                </pic:pic>
              </a:graphicData>
            </a:graphic>
          </wp:inline>
        </w:drawing>
      </w:r>
      <w:r w:rsidR="75F63FEC" w:rsidRPr="002C010B">
        <w:rPr>
          <w:noProof/>
        </w:rPr>
        <w:drawing>
          <wp:inline distT="0" distB="0" distL="0" distR="0" wp14:anchorId="405D756D" wp14:editId="28A20C7A">
            <wp:extent cx="1186843" cy="17802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4">
                      <a:extLst>
                        <a:ext uri="{28A0092B-C50C-407E-A947-70E740481C1C}">
                          <a14:useLocalDpi xmlns:a14="http://schemas.microsoft.com/office/drawing/2010/main"/>
                        </a:ext>
                      </a:extLst>
                    </a:blip>
                    <a:stretch>
                      <a:fillRect/>
                    </a:stretch>
                  </pic:blipFill>
                  <pic:spPr>
                    <a:xfrm>
                      <a:off x="0" y="0"/>
                      <a:ext cx="1186843" cy="1780264"/>
                    </a:xfrm>
                    <a:prstGeom prst="rect">
                      <a:avLst/>
                    </a:prstGeom>
                  </pic:spPr>
                </pic:pic>
              </a:graphicData>
            </a:graphic>
          </wp:inline>
        </w:drawing>
      </w:r>
    </w:p>
    <w:p w14:paraId="721A4DDB" w14:textId="237D7519" w:rsidR="00EA608B" w:rsidRPr="002C010B" w:rsidRDefault="00A47DD0" w:rsidP="00FC6992">
      <w:pPr>
        <w:rPr>
          <w:rFonts w:ascii="Calibri" w:hAnsi="Calibri" w:cs="Calibri"/>
        </w:rPr>
      </w:pPr>
      <w:r w:rsidRPr="002C010B">
        <w:rPr>
          <w:rFonts w:ascii="Calibri" w:hAnsi="Calibri" w:cs="Calibri"/>
        </w:rPr>
        <w:t>At this workshop, t</w:t>
      </w:r>
      <w:r w:rsidR="00FC6992" w:rsidRPr="002C010B">
        <w:rPr>
          <w:rFonts w:ascii="Calibri" w:hAnsi="Calibri" w:cs="Calibri"/>
        </w:rPr>
        <w:t xml:space="preserve">wo </w:t>
      </w:r>
      <w:r w:rsidR="00407834" w:rsidRPr="002C010B">
        <w:rPr>
          <w:rFonts w:ascii="Calibri" w:hAnsi="Calibri" w:cs="Calibri"/>
        </w:rPr>
        <w:t xml:space="preserve">University of Exeter </w:t>
      </w:r>
      <w:r w:rsidR="00FC6992" w:rsidRPr="002C010B">
        <w:rPr>
          <w:rFonts w:ascii="Calibri" w:hAnsi="Calibri" w:cs="Calibri"/>
        </w:rPr>
        <w:t>researchers played some music</w:t>
      </w:r>
      <w:r w:rsidRPr="002C010B">
        <w:rPr>
          <w:rFonts w:ascii="Calibri" w:hAnsi="Calibri" w:cs="Calibri"/>
        </w:rPr>
        <w:t xml:space="preserve"> before explaining their research. O</w:t>
      </w:r>
      <w:r w:rsidR="00FC6992" w:rsidRPr="002C010B">
        <w:rPr>
          <w:rFonts w:ascii="Calibri" w:hAnsi="Calibri" w:cs="Calibri"/>
        </w:rPr>
        <w:t>ne explained how their research was about involving patients with decisions on treatment, in this particular case on a major clinical trial on using mindfulness to improve mental health in children and adolescents</w:t>
      </w:r>
      <w:r w:rsidRPr="002C010B">
        <w:rPr>
          <w:rFonts w:ascii="Calibri" w:hAnsi="Calibri" w:cs="Calibri"/>
        </w:rPr>
        <w:t xml:space="preserve">, and other </w:t>
      </w:r>
      <w:r w:rsidR="00FC6992" w:rsidRPr="002C010B">
        <w:rPr>
          <w:rFonts w:ascii="Calibri" w:hAnsi="Calibri" w:cs="Calibri"/>
        </w:rPr>
        <w:t>spoke about the specific techniques used and demonstrated some of the exercises. A</w:t>
      </w:r>
      <w:r w:rsidR="00123025" w:rsidRPr="002C010B">
        <w:rPr>
          <w:rFonts w:ascii="Calibri" w:hAnsi="Calibri" w:cs="Calibri"/>
        </w:rPr>
        <w:t xml:space="preserve"> </w:t>
      </w:r>
      <w:r w:rsidR="00FC6992" w:rsidRPr="002C010B">
        <w:rPr>
          <w:rFonts w:ascii="Calibri" w:hAnsi="Calibri" w:cs="Calibri"/>
        </w:rPr>
        <w:t>service</w:t>
      </w:r>
      <w:r w:rsidR="00CC5310" w:rsidRPr="002C010B">
        <w:rPr>
          <w:rFonts w:ascii="Calibri" w:hAnsi="Calibri" w:cs="Calibri"/>
        </w:rPr>
        <w:t>-</w:t>
      </w:r>
      <w:r w:rsidR="00FC6992" w:rsidRPr="002C010B">
        <w:rPr>
          <w:rFonts w:ascii="Calibri" w:hAnsi="Calibri" w:cs="Calibri"/>
        </w:rPr>
        <w:t xml:space="preserve">user shared </w:t>
      </w:r>
      <w:r w:rsidR="00CC5310" w:rsidRPr="002C010B">
        <w:rPr>
          <w:rFonts w:ascii="Calibri" w:hAnsi="Calibri" w:cs="Calibri"/>
        </w:rPr>
        <w:t xml:space="preserve">their </w:t>
      </w:r>
      <w:r w:rsidR="00FC6992" w:rsidRPr="002C010B">
        <w:rPr>
          <w:rFonts w:ascii="Calibri" w:hAnsi="Calibri" w:cs="Calibri"/>
        </w:rPr>
        <w:t xml:space="preserve">thoughts on their experience of working with the researchers and the three together had a conversation with diverse members of the audience who asked questions about collaborating closely with young people and their families in the community. </w:t>
      </w:r>
      <w:r w:rsidR="00123025" w:rsidRPr="002C010B">
        <w:rPr>
          <w:rFonts w:ascii="Calibri" w:hAnsi="Calibri" w:cs="Calibri"/>
        </w:rPr>
        <w:t xml:space="preserve">Using Zoom Meeting enabled audience members to interject and asked questions of the researcher, and it was hoped that using a platform that has been widely used during the pandemic would increase accessibility and interaction. </w:t>
      </w:r>
      <w:r w:rsidR="00CC5310" w:rsidRPr="002C010B">
        <w:rPr>
          <w:rFonts w:ascii="Calibri" w:hAnsi="Calibri" w:cs="Calibri"/>
        </w:rPr>
        <w:t xml:space="preserve">At least 26 </w:t>
      </w:r>
      <w:r w:rsidR="00123025" w:rsidRPr="002C010B">
        <w:rPr>
          <w:rFonts w:ascii="Calibri" w:hAnsi="Calibri" w:cs="Calibri"/>
        </w:rPr>
        <w:t xml:space="preserve">people participated in this activity. </w:t>
      </w:r>
    </w:p>
    <w:p w14:paraId="7A77A22A" w14:textId="77777777" w:rsidR="003742B9" w:rsidRPr="002C010B" w:rsidRDefault="00FC6992" w:rsidP="003742B9">
      <w:pPr>
        <w:pStyle w:val="Heading3"/>
      </w:pPr>
      <w:bookmarkStart w:id="34" w:name="_Toc86148622"/>
      <w:r w:rsidRPr="002C010B">
        <w:t>Who do we think you are? Online social identity detection</w:t>
      </w:r>
      <w:bookmarkEnd w:id="34"/>
    </w:p>
    <w:p w14:paraId="59EBD5FD" w14:textId="282DA74B" w:rsidR="00FC6992" w:rsidRPr="002C010B" w:rsidRDefault="00FC6992" w:rsidP="00FC6992">
      <w:pPr>
        <w:rPr>
          <w:rFonts w:ascii="Calibri" w:hAnsi="Calibri" w:cs="Calibri"/>
        </w:rPr>
      </w:pPr>
      <w:r w:rsidRPr="002C010B">
        <w:rPr>
          <w:rFonts w:ascii="Calibri" w:hAnsi="Calibri" w:cs="Calibri"/>
          <w:b/>
          <w:bCs/>
        </w:rPr>
        <w:t xml:space="preserve"> </w:t>
      </w:r>
      <w:r w:rsidRPr="002C010B">
        <w:rPr>
          <w:rFonts w:ascii="Calibri" w:hAnsi="Calibri" w:cs="Calibri"/>
        </w:rPr>
        <w:t>Families and adults (28 November,</w:t>
      </w:r>
      <w:r w:rsidRPr="002C010B">
        <w:rPr>
          <w:rFonts w:ascii="Calibri" w:hAnsi="Calibri" w:cs="Calibri"/>
          <w:b/>
          <w:bCs/>
        </w:rPr>
        <w:t xml:space="preserve"> </w:t>
      </w:r>
      <w:r w:rsidRPr="002C010B">
        <w:rPr>
          <w:rFonts w:ascii="Calibri" w:hAnsi="Calibri" w:cs="Calibri"/>
        </w:rPr>
        <w:t xml:space="preserve">13:00 - 13:40) </w:t>
      </w:r>
    </w:p>
    <w:p w14:paraId="7008EE74" w14:textId="77777777" w:rsidR="00EA608B" w:rsidRPr="002C010B" w:rsidRDefault="1EA88592" w:rsidP="00FC6992">
      <w:pPr>
        <w:rPr>
          <w:rFonts w:ascii="Calibri" w:eastAsia="Calibri" w:hAnsi="Calibri" w:cs="Calibri"/>
          <w:lang w:eastAsia="en-GB"/>
        </w:rPr>
      </w:pPr>
      <w:r w:rsidRPr="002C010B">
        <w:rPr>
          <w:noProof/>
        </w:rPr>
        <w:lastRenderedPageBreak/>
        <w:drawing>
          <wp:inline distT="0" distB="0" distL="0" distR="0" wp14:anchorId="22FC6267" wp14:editId="417F23F3">
            <wp:extent cx="2711395" cy="1807597"/>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5">
                      <a:extLst>
                        <a:ext uri="{28A0092B-C50C-407E-A947-70E740481C1C}">
                          <a14:useLocalDpi xmlns:a14="http://schemas.microsoft.com/office/drawing/2010/main"/>
                        </a:ext>
                      </a:extLst>
                    </a:blip>
                    <a:stretch>
                      <a:fillRect/>
                    </a:stretch>
                  </pic:blipFill>
                  <pic:spPr>
                    <a:xfrm>
                      <a:off x="0" y="0"/>
                      <a:ext cx="2711395" cy="1807597"/>
                    </a:xfrm>
                    <a:prstGeom prst="rect">
                      <a:avLst/>
                    </a:prstGeom>
                  </pic:spPr>
                </pic:pic>
              </a:graphicData>
            </a:graphic>
          </wp:inline>
        </w:drawing>
      </w:r>
    </w:p>
    <w:p w14:paraId="37220BA0" w14:textId="7590E6AF" w:rsidR="001E275C" w:rsidRPr="002C010B" w:rsidRDefault="00407834" w:rsidP="00FC6992">
      <w:pPr>
        <w:rPr>
          <w:rFonts w:ascii="Calibri" w:hAnsi="Calibri" w:cs="Calibri"/>
        </w:rPr>
      </w:pPr>
      <w:r w:rsidRPr="002C010B">
        <w:rPr>
          <w:rFonts w:ascii="Calibri" w:eastAsia="Calibri" w:hAnsi="Calibri" w:cs="Calibri"/>
          <w:lang w:eastAsia="en-GB"/>
        </w:rPr>
        <w:t>University of Exeter r</w:t>
      </w:r>
      <w:r w:rsidR="00FC6992" w:rsidRPr="002C010B">
        <w:rPr>
          <w:rFonts w:ascii="Calibri" w:eastAsia="Calibri" w:hAnsi="Calibri" w:cs="Calibri"/>
          <w:lang w:eastAsia="en-GB"/>
        </w:rPr>
        <w:t xml:space="preserve">esearcher Dr Miriam </w:t>
      </w:r>
      <w:proofErr w:type="spellStart"/>
      <w:r w:rsidR="00FC6992" w:rsidRPr="002C010B">
        <w:rPr>
          <w:rFonts w:ascii="Calibri" w:eastAsia="Calibri" w:hAnsi="Calibri" w:cs="Calibri"/>
          <w:lang w:eastAsia="en-GB"/>
        </w:rPr>
        <w:t>Koschate</w:t>
      </w:r>
      <w:proofErr w:type="spellEnd"/>
      <w:r w:rsidR="00FC6992" w:rsidRPr="002C010B">
        <w:rPr>
          <w:rFonts w:ascii="Calibri" w:eastAsia="Calibri" w:hAnsi="Calibri" w:cs="Calibri"/>
          <w:lang w:eastAsia="en-GB"/>
        </w:rPr>
        <w:t xml:space="preserve"> </w:t>
      </w:r>
      <w:r w:rsidR="00A90969" w:rsidRPr="002C010B">
        <w:rPr>
          <w:rFonts w:ascii="Calibri" w:eastAsia="Calibri" w:hAnsi="Calibri" w:cs="Calibri"/>
          <w:lang w:eastAsia="en-GB"/>
        </w:rPr>
        <w:t xml:space="preserve">demonstrated how machine learning can be used by </w:t>
      </w:r>
      <w:r w:rsidR="00FC6992" w:rsidRPr="002C010B">
        <w:rPr>
          <w:rFonts w:ascii="Calibri" w:eastAsia="Calibri" w:hAnsi="Calibri" w:cs="Calibri"/>
          <w:lang w:eastAsia="en-GB"/>
        </w:rPr>
        <w:t>analys</w:t>
      </w:r>
      <w:r w:rsidR="00A90969" w:rsidRPr="002C010B">
        <w:rPr>
          <w:rFonts w:ascii="Calibri" w:eastAsia="Calibri" w:hAnsi="Calibri" w:cs="Calibri"/>
          <w:lang w:eastAsia="en-GB"/>
        </w:rPr>
        <w:t>ing</w:t>
      </w:r>
      <w:r w:rsidR="00FC6992" w:rsidRPr="002C010B">
        <w:rPr>
          <w:rFonts w:ascii="Calibri" w:eastAsia="Calibri" w:hAnsi="Calibri" w:cs="Calibri"/>
          <w:lang w:eastAsia="en-GB"/>
        </w:rPr>
        <w:t xml:space="preserve"> the writing style of audience members</w:t>
      </w:r>
      <w:r w:rsidR="00A90969" w:rsidRPr="002C010B">
        <w:rPr>
          <w:rFonts w:ascii="Calibri" w:eastAsia="Calibri" w:hAnsi="Calibri" w:cs="Calibri"/>
          <w:lang w:eastAsia="en-GB"/>
        </w:rPr>
        <w:t>.</w:t>
      </w:r>
      <w:r w:rsidR="00FC6992" w:rsidRPr="002C010B">
        <w:rPr>
          <w:rFonts w:ascii="Calibri" w:eastAsia="Calibri" w:hAnsi="Calibri" w:cs="Calibri"/>
          <w:lang w:eastAsia="en-GB"/>
        </w:rPr>
        <w:t xml:space="preserve"> </w:t>
      </w:r>
      <w:r w:rsidR="00A90969" w:rsidRPr="002C010B">
        <w:rPr>
          <w:rFonts w:ascii="Calibri" w:eastAsia="Calibri" w:hAnsi="Calibri" w:cs="Calibri"/>
          <w:lang w:eastAsia="en-GB"/>
        </w:rPr>
        <w:t xml:space="preserve">She </w:t>
      </w:r>
      <w:r w:rsidR="00FC6992" w:rsidRPr="002C010B">
        <w:rPr>
          <w:rFonts w:ascii="Calibri" w:eastAsia="Calibri" w:hAnsi="Calibri" w:cs="Calibri"/>
          <w:lang w:eastAsia="en-GB"/>
        </w:rPr>
        <w:t>explain</w:t>
      </w:r>
      <w:r w:rsidR="00A90969" w:rsidRPr="002C010B">
        <w:rPr>
          <w:rFonts w:ascii="Calibri" w:eastAsia="Calibri" w:hAnsi="Calibri" w:cs="Calibri"/>
          <w:lang w:eastAsia="en-GB"/>
        </w:rPr>
        <w:t>ed</w:t>
      </w:r>
      <w:r w:rsidR="00FC6992" w:rsidRPr="002C010B">
        <w:rPr>
          <w:rFonts w:ascii="Calibri" w:eastAsia="Calibri" w:hAnsi="Calibri" w:cs="Calibri"/>
          <w:lang w:eastAsia="en-GB"/>
        </w:rPr>
        <w:t xml:space="preserve"> wh</w:t>
      </w:r>
      <w:r w:rsidR="00A90969" w:rsidRPr="002C010B">
        <w:rPr>
          <w:rFonts w:ascii="Calibri" w:eastAsia="Calibri" w:hAnsi="Calibri" w:cs="Calibri"/>
          <w:lang w:eastAsia="en-GB"/>
        </w:rPr>
        <w:t xml:space="preserve">at it can reveal about the influences upon their writing, </w:t>
      </w:r>
      <w:r w:rsidR="00FC6992" w:rsidRPr="002C010B">
        <w:rPr>
          <w:rFonts w:ascii="Calibri" w:eastAsia="Calibri" w:hAnsi="Calibri" w:cs="Calibri"/>
          <w:lang w:eastAsia="en-GB"/>
        </w:rPr>
        <w:t>discussed the world of digital fingerprints, style shifting, and identity deception and explain</w:t>
      </w:r>
      <w:r w:rsidR="00A90969" w:rsidRPr="002C010B">
        <w:rPr>
          <w:rFonts w:ascii="Calibri" w:eastAsia="Calibri" w:hAnsi="Calibri" w:cs="Calibri"/>
          <w:lang w:eastAsia="en-GB"/>
        </w:rPr>
        <w:t>ed</w:t>
      </w:r>
      <w:r w:rsidR="00FC6992" w:rsidRPr="002C010B">
        <w:rPr>
          <w:rFonts w:ascii="Calibri" w:eastAsia="Calibri" w:hAnsi="Calibri" w:cs="Calibri"/>
          <w:lang w:eastAsia="en-GB"/>
        </w:rPr>
        <w:t xml:space="preserve"> what your last social media post may reveal about you, and whether such </w:t>
      </w:r>
      <w:r w:rsidR="00A90969" w:rsidRPr="002C010B">
        <w:rPr>
          <w:rFonts w:ascii="Calibri" w:eastAsia="Calibri" w:hAnsi="Calibri" w:cs="Calibri"/>
          <w:lang w:eastAsia="en-GB"/>
        </w:rPr>
        <w:t xml:space="preserve">machine learning </w:t>
      </w:r>
      <w:r w:rsidR="00FC6992" w:rsidRPr="002C010B">
        <w:rPr>
          <w:rFonts w:ascii="Calibri" w:eastAsia="Calibri" w:hAnsi="Calibri" w:cs="Calibri"/>
          <w:lang w:eastAsia="en-GB"/>
        </w:rPr>
        <w:t xml:space="preserve">models can be used for “good”. Questions were invited and a discussion on machine learning in general ensued. </w:t>
      </w:r>
      <w:r w:rsidR="00FC6992" w:rsidRPr="002C010B">
        <w:rPr>
          <w:rFonts w:ascii="Calibri" w:hAnsi="Calibri" w:cs="Calibri"/>
        </w:rPr>
        <w:t xml:space="preserve">Zoom </w:t>
      </w:r>
      <w:r w:rsidR="00DE725A" w:rsidRPr="002C010B">
        <w:rPr>
          <w:rFonts w:ascii="Calibri" w:hAnsi="Calibri" w:cs="Calibri"/>
        </w:rPr>
        <w:t xml:space="preserve">Meeting </w:t>
      </w:r>
      <w:r w:rsidR="00FC6992" w:rsidRPr="002C010B">
        <w:rPr>
          <w:rFonts w:ascii="Calibri" w:hAnsi="Calibri" w:cs="Calibri"/>
        </w:rPr>
        <w:t>was chosen because of its wide usage during the pandemic with a hope this would widen interaction and online software was shared easily with this format, enabling interaction to appeal to younger people.</w:t>
      </w:r>
      <w:r w:rsidR="001E275C" w:rsidRPr="002C010B">
        <w:rPr>
          <w:rFonts w:ascii="Calibri" w:hAnsi="Calibri" w:cs="Calibri"/>
        </w:rPr>
        <w:t xml:space="preserve"> </w:t>
      </w:r>
      <w:r w:rsidR="00CC5310" w:rsidRPr="002C010B">
        <w:rPr>
          <w:rFonts w:ascii="Calibri" w:hAnsi="Calibri" w:cs="Calibri"/>
        </w:rPr>
        <w:t xml:space="preserve">At least 26 </w:t>
      </w:r>
      <w:r w:rsidR="001E275C" w:rsidRPr="002C010B">
        <w:rPr>
          <w:rFonts w:ascii="Calibri" w:hAnsi="Calibri" w:cs="Calibri"/>
        </w:rPr>
        <w:t>people participated in this activity.</w:t>
      </w:r>
    </w:p>
    <w:p w14:paraId="5D582E41" w14:textId="77777777" w:rsidR="003742B9" w:rsidRPr="002C010B" w:rsidRDefault="00FC6992" w:rsidP="003742B9">
      <w:pPr>
        <w:pStyle w:val="Heading3"/>
      </w:pPr>
      <w:bookmarkStart w:id="35" w:name="_Toc86148623"/>
      <w:r w:rsidRPr="002C010B">
        <w:t>Serious Games: learn by doing</w:t>
      </w:r>
      <w:bookmarkEnd w:id="35"/>
      <w:r w:rsidRPr="002C010B">
        <w:t xml:space="preserve"> </w:t>
      </w:r>
    </w:p>
    <w:p w14:paraId="557513F9" w14:textId="426FFD60" w:rsidR="00FC6992" w:rsidRPr="002C010B" w:rsidRDefault="00FC6992" w:rsidP="00FC6992">
      <w:pPr>
        <w:rPr>
          <w:rFonts w:ascii="Calibri" w:hAnsi="Calibri" w:cs="Calibri"/>
        </w:rPr>
      </w:pPr>
      <w:r w:rsidRPr="002C010B">
        <w:rPr>
          <w:rFonts w:ascii="Calibri" w:hAnsi="Calibri" w:cs="Calibri"/>
        </w:rPr>
        <w:t>Families and adults (28 November,</w:t>
      </w:r>
      <w:r w:rsidRPr="002C010B">
        <w:rPr>
          <w:rFonts w:ascii="Calibri" w:hAnsi="Calibri" w:cs="Calibri"/>
          <w:b/>
          <w:bCs/>
        </w:rPr>
        <w:t xml:space="preserve"> </w:t>
      </w:r>
      <w:r w:rsidRPr="002C010B">
        <w:rPr>
          <w:rFonts w:ascii="Calibri" w:hAnsi="Calibri" w:cs="Calibri"/>
        </w:rPr>
        <w:t xml:space="preserve">15:00 - 15:40) </w:t>
      </w:r>
    </w:p>
    <w:p w14:paraId="1EE4409B" w14:textId="77777777" w:rsidR="00EA608B" w:rsidRPr="002C010B" w:rsidRDefault="1EA88592" w:rsidP="00FC6992">
      <w:pPr>
        <w:rPr>
          <w:rFonts w:ascii="Calibri" w:eastAsia="Calibri" w:hAnsi="Calibri" w:cs="Calibri"/>
          <w:lang w:eastAsia="en-GB"/>
        </w:rPr>
      </w:pPr>
      <w:r w:rsidRPr="002C010B">
        <w:rPr>
          <w:noProof/>
        </w:rPr>
        <w:drawing>
          <wp:inline distT="0" distB="0" distL="0" distR="0" wp14:anchorId="702C5278" wp14:editId="771D44EB">
            <wp:extent cx="3267986" cy="17386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6">
                      <a:extLst>
                        <a:ext uri="{28A0092B-C50C-407E-A947-70E740481C1C}">
                          <a14:useLocalDpi xmlns:a14="http://schemas.microsoft.com/office/drawing/2010/main"/>
                        </a:ext>
                      </a:extLst>
                    </a:blip>
                    <a:stretch>
                      <a:fillRect/>
                    </a:stretch>
                  </pic:blipFill>
                  <pic:spPr>
                    <a:xfrm>
                      <a:off x="0" y="0"/>
                      <a:ext cx="3267986" cy="1738629"/>
                    </a:xfrm>
                    <a:prstGeom prst="rect">
                      <a:avLst/>
                    </a:prstGeom>
                  </pic:spPr>
                </pic:pic>
              </a:graphicData>
            </a:graphic>
          </wp:inline>
        </w:drawing>
      </w:r>
    </w:p>
    <w:p w14:paraId="78E61BCB" w14:textId="220BE70E" w:rsidR="00A90969" w:rsidRPr="002C010B" w:rsidRDefault="00A90969" w:rsidP="00FC6992">
      <w:pPr>
        <w:rPr>
          <w:rFonts w:ascii="Calibri" w:eastAsia="Calibri" w:hAnsi="Calibri" w:cs="Calibri"/>
          <w:lang w:eastAsia="en-GB"/>
        </w:rPr>
      </w:pPr>
      <w:r w:rsidRPr="002C010B">
        <w:rPr>
          <w:rFonts w:ascii="Calibri" w:eastAsia="Calibri" w:hAnsi="Calibri" w:cs="Calibri"/>
          <w:lang w:eastAsia="en-GB"/>
        </w:rPr>
        <w:t xml:space="preserve">One researcher </w:t>
      </w:r>
      <w:r w:rsidR="00407834" w:rsidRPr="002C010B">
        <w:rPr>
          <w:rFonts w:ascii="Calibri" w:eastAsia="Calibri" w:hAnsi="Calibri" w:cs="Calibri"/>
          <w:lang w:eastAsia="en-GB"/>
        </w:rPr>
        <w:t xml:space="preserve">from the University of Exeter </w:t>
      </w:r>
      <w:r w:rsidRPr="002C010B">
        <w:rPr>
          <w:rFonts w:ascii="Calibri" w:eastAsia="Calibri" w:hAnsi="Calibri" w:cs="Calibri"/>
          <w:lang w:eastAsia="en-GB"/>
        </w:rPr>
        <w:t>helped t</w:t>
      </w:r>
      <w:r w:rsidR="00FC6992" w:rsidRPr="002C010B">
        <w:rPr>
          <w:rFonts w:ascii="Calibri" w:eastAsia="Calibri" w:hAnsi="Calibri" w:cs="Calibri"/>
          <w:lang w:eastAsia="en-GB"/>
        </w:rPr>
        <w:t xml:space="preserve">he audience </w:t>
      </w:r>
      <w:r w:rsidRPr="002C010B">
        <w:rPr>
          <w:rFonts w:ascii="Calibri" w:eastAsia="Calibri" w:hAnsi="Calibri" w:cs="Calibri"/>
          <w:lang w:eastAsia="en-GB"/>
        </w:rPr>
        <w:t xml:space="preserve">to </w:t>
      </w:r>
      <w:r w:rsidR="00FC6992" w:rsidRPr="002C010B">
        <w:rPr>
          <w:rFonts w:ascii="Calibri" w:eastAsia="Calibri" w:hAnsi="Calibri" w:cs="Calibri"/>
          <w:lang w:eastAsia="en-GB"/>
        </w:rPr>
        <w:t xml:space="preserve">discover how computer games are used by engineers to simulate and solve problems. </w:t>
      </w:r>
      <w:r w:rsidRPr="002C010B">
        <w:rPr>
          <w:rFonts w:ascii="Calibri" w:eastAsia="Calibri" w:hAnsi="Calibri" w:cs="Calibri"/>
          <w:lang w:eastAsia="en-GB"/>
        </w:rPr>
        <w:t>The event was delivered u</w:t>
      </w:r>
      <w:r w:rsidR="00FC6992" w:rsidRPr="002C010B">
        <w:rPr>
          <w:rFonts w:ascii="Calibri" w:eastAsia="Calibri" w:hAnsi="Calibri" w:cs="Calibri"/>
          <w:lang w:eastAsia="en-GB"/>
        </w:rPr>
        <w:t xml:space="preserve">sing Zoom </w:t>
      </w:r>
      <w:r w:rsidRPr="002C010B">
        <w:rPr>
          <w:rFonts w:ascii="Calibri" w:eastAsia="Calibri" w:hAnsi="Calibri" w:cs="Calibri"/>
          <w:lang w:eastAsia="en-GB"/>
        </w:rPr>
        <w:t xml:space="preserve">Meeting. This enabled two-way dialogue between the audience and the researcher while the audience were also playing </w:t>
      </w:r>
      <w:r w:rsidR="00FC6992" w:rsidRPr="002C010B">
        <w:rPr>
          <w:rFonts w:ascii="Calibri" w:eastAsia="Calibri" w:hAnsi="Calibri" w:cs="Calibri"/>
          <w:lang w:eastAsia="en-GB"/>
        </w:rPr>
        <w:t>an online version of a Serious Game</w:t>
      </w:r>
      <w:r w:rsidRPr="002C010B">
        <w:rPr>
          <w:rFonts w:ascii="Calibri" w:eastAsia="Calibri" w:hAnsi="Calibri" w:cs="Calibri"/>
          <w:lang w:eastAsia="en-GB"/>
        </w:rPr>
        <w:t>, which</w:t>
      </w:r>
      <w:r w:rsidR="00FC6992" w:rsidRPr="002C010B">
        <w:rPr>
          <w:rFonts w:ascii="Calibri" w:eastAsia="Calibri" w:hAnsi="Calibri" w:cs="Calibri"/>
          <w:lang w:eastAsia="en-GB"/>
        </w:rPr>
        <w:t xml:space="preserve"> has been developed to connect complex scientific information and explore the interactions between water, energy, land, and food resources management in the context of Climate Change. </w:t>
      </w:r>
      <w:r w:rsidRPr="002C010B">
        <w:rPr>
          <w:rFonts w:ascii="Calibri" w:eastAsia="Calibri" w:hAnsi="Calibri" w:cs="Calibri"/>
          <w:lang w:eastAsia="en-GB"/>
        </w:rPr>
        <w:t>T</w:t>
      </w:r>
      <w:r w:rsidR="00FC6992" w:rsidRPr="002C010B">
        <w:rPr>
          <w:rFonts w:ascii="Calibri" w:eastAsia="Calibri" w:hAnsi="Calibri" w:cs="Calibri"/>
          <w:lang w:eastAsia="en-GB"/>
        </w:rPr>
        <w:t xml:space="preserve">he researcher chatted in an informal manner to engage young people </w:t>
      </w:r>
      <w:r w:rsidRPr="002C010B">
        <w:rPr>
          <w:rFonts w:ascii="Calibri" w:eastAsia="Calibri" w:hAnsi="Calibri" w:cs="Calibri"/>
          <w:lang w:eastAsia="en-GB"/>
        </w:rPr>
        <w:t xml:space="preserve">with </w:t>
      </w:r>
      <w:r w:rsidR="00FC6992" w:rsidRPr="002C010B">
        <w:rPr>
          <w:rFonts w:ascii="Calibri" w:eastAsia="Calibri" w:hAnsi="Calibri" w:cs="Calibri"/>
          <w:lang w:eastAsia="en-GB"/>
        </w:rPr>
        <w:t>the relevance of his research while relating it to the playing of regular games.</w:t>
      </w:r>
      <w:r w:rsidR="006748EA" w:rsidRPr="002C010B">
        <w:rPr>
          <w:rFonts w:ascii="Calibri" w:eastAsia="Calibri" w:hAnsi="Calibri" w:cs="Calibri"/>
          <w:lang w:eastAsia="en-GB"/>
        </w:rPr>
        <w:t xml:space="preserve"> At least 22</w:t>
      </w:r>
      <w:r w:rsidR="001E275C" w:rsidRPr="002C010B">
        <w:rPr>
          <w:rFonts w:ascii="Calibri" w:hAnsi="Calibri" w:cs="Calibri"/>
        </w:rPr>
        <w:t xml:space="preserve"> people participated in this activity.</w:t>
      </w:r>
    </w:p>
    <w:p w14:paraId="214A3978" w14:textId="77777777" w:rsidR="003742B9" w:rsidRPr="002C010B" w:rsidRDefault="00FC6992" w:rsidP="003742B9">
      <w:pPr>
        <w:pStyle w:val="Heading3"/>
      </w:pPr>
      <w:bookmarkStart w:id="36" w:name="_Toc86148624"/>
      <w:r w:rsidRPr="002C010B">
        <w:t>Lockdown Blues</w:t>
      </w:r>
      <w:bookmarkEnd w:id="36"/>
      <w:r w:rsidRPr="002C010B">
        <w:t xml:space="preserve"> </w:t>
      </w:r>
    </w:p>
    <w:p w14:paraId="53CA3D7E" w14:textId="4D49BFA7" w:rsidR="00FC6992" w:rsidRPr="002C010B" w:rsidRDefault="00FC6992" w:rsidP="00FC6992">
      <w:pPr>
        <w:rPr>
          <w:rFonts w:ascii="Calibri" w:hAnsi="Calibri" w:cs="Calibri"/>
        </w:rPr>
      </w:pPr>
      <w:r w:rsidRPr="002C010B">
        <w:rPr>
          <w:rFonts w:ascii="Calibri" w:hAnsi="Calibri" w:cs="Calibri"/>
        </w:rPr>
        <w:t>Families and adults (27 November,</w:t>
      </w:r>
      <w:r w:rsidRPr="002C010B">
        <w:rPr>
          <w:rFonts w:ascii="Calibri" w:hAnsi="Calibri" w:cs="Calibri"/>
          <w:b/>
          <w:bCs/>
        </w:rPr>
        <w:t xml:space="preserve"> </w:t>
      </w:r>
      <w:r w:rsidRPr="002C010B">
        <w:rPr>
          <w:rFonts w:ascii="Calibri" w:hAnsi="Calibri" w:cs="Calibri"/>
        </w:rPr>
        <w:t xml:space="preserve">12:00 - 13:00) </w:t>
      </w:r>
    </w:p>
    <w:p w14:paraId="10A5DEB2" w14:textId="77777777" w:rsidR="00FC6992" w:rsidRPr="002C010B" w:rsidRDefault="3E09F614" w:rsidP="00FC6992">
      <w:pPr>
        <w:rPr>
          <w:rFonts w:ascii="Calibri" w:hAnsi="Calibri" w:cs="Calibri"/>
        </w:rPr>
      </w:pPr>
      <w:r w:rsidRPr="002C010B">
        <w:rPr>
          <w:noProof/>
        </w:rPr>
        <w:lastRenderedPageBreak/>
        <w:drawing>
          <wp:inline distT="0" distB="0" distL="0" distR="0" wp14:anchorId="1BA26807" wp14:editId="32EDCEAD">
            <wp:extent cx="2719346" cy="1472352"/>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7">
                      <a:extLst>
                        <a:ext uri="{28A0092B-C50C-407E-A947-70E740481C1C}">
                          <a14:useLocalDpi xmlns:a14="http://schemas.microsoft.com/office/drawing/2010/main"/>
                        </a:ext>
                      </a:extLst>
                    </a:blip>
                    <a:stretch>
                      <a:fillRect/>
                    </a:stretch>
                  </pic:blipFill>
                  <pic:spPr>
                    <a:xfrm>
                      <a:off x="0" y="0"/>
                      <a:ext cx="2719346" cy="1472352"/>
                    </a:xfrm>
                    <a:prstGeom prst="rect">
                      <a:avLst/>
                    </a:prstGeom>
                  </pic:spPr>
                </pic:pic>
              </a:graphicData>
            </a:graphic>
          </wp:inline>
        </w:drawing>
      </w:r>
      <w:r w:rsidRPr="002C010B">
        <w:rPr>
          <w:noProof/>
        </w:rPr>
        <w:drawing>
          <wp:inline distT="0" distB="0" distL="0" distR="0" wp14:anchorId="2BACC6EC" wp14:editId="6A55665F">
            <wp:extent cx="2868229" cy="1552962"/>
            <wp:effectExtent l="0" t="0" r="889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8">
                      <a:extLst>
                        <a:ext uri="{28A0092B-C50C-407E-A947-70E740481C1C}">
                          <a14:useLocalDpi xmlns:a14="http://schemas.microsoft.com/office/drawing/2010/main"/>
                        </a:ext>
                      </a:extLst>
                    </a:blip>
                    <a:stretch>
                      <a:fillRect/>
                    </a:stretch>
                  </pic:blipFill>
                  <pic:spPr>
                    <a:xfrm>
                      <a:off x="0" y="0"/>
                      <a:ext cx="2868229" cy="1552962"/>
                    </a:xfrm>
                    <a:prstGeom prst="rect">
                      <a:avLst/>
                    </a:prstGeom>
                  </pic:spPr>
                </pic:pic>
              </a:graphicData>
            </a:graphic>
          </wp:inline>
        </w:drawing>
      </w:r>
    </w:p>
    <w:p w14:paraId="465D16EC" w14:textId="374E64CC" w:rsidR="00FC6992" w:rsidRPr="002C010B" w:rsidRDefault="00FC6992" w:rsidP="00FC6992">
      <w:pPr>
        <w:rPr>
          <w:rFonts w:ascii="Calibri" w:eastAsia="Calibri" w:hAnsi="Calibri" w:cs="Calibri"/>
          <w:lang w:eastAsia="en-GB"/>
        </w:rPr>
      </w:pPr>
      <w:r w:rsidRPr="002C010B">
        <w:rPr>
          <w:rFonts w:ascii="Calibri" w:eastAsia="Calibri" w:hAnsi="Calibri" w:cs="Calibri"/>
          <w:lang w:eastAsia="en-GB"/>
        </w:rPr>
        <w:t xml:space="preserve">Three researchers from the </w:t>
      </w:r>
      <w:proofErr w:type="spellStart"/>
      <w:r w:rsidRPr="002C010B">
        <w:rPr>
          <w:rFonts w:ascii="Calibri" w:eastAsia="Calibri" w:hAnsi="Calibri" w:cs="Calibri"/>
          <w:lang w:eastAsia="en-GB"/>
        </w:rPr>
        <w:t>Wellcome</w:t>
      </w:r>
      <w:proofErr w:type="spellEnd"/>
      <w:r w:rsidRPr="002C010B">
        <w:rPr>
          <w:rFonts w:ascii="Calibri" w:eastAsia="Calibri" w:hAnsi="Calibri" w:cs="Calibri"/>
          <w:lang w:eastAsia="en-GB"/>
        </w:rPr>
        <w:t xml:space="preserve"> Centre</w:t>
      </w:r>
      <w:r w:rsidR="00A47DD0" w:rsidRPr="002C010B">
        <w:rPr>
          <w:rFonts w:ascii="Calibri" w:eastAsia="Calibri" w:hAnsi="Calibri" w:cs="Calibri"/>
          <w:lang w:eastAsia="en-GB"/>
        </w:rPr>
        <w:t xml:space="preserve"> for Cultures + Environments of Health</w:t>
      </w:r>
      <w:r w:rsidRPr="002C010B">
        <w:rPr>
          <w:rFonts w:ascii="Calibri" w:eastAsia="Calibri" w:hAnsi="Calibri" w:cs="Calibri"/>
          <w:lang w:eastAsia="en-GB"/>
        </w:rPr>
        <w:t xml:space="preserve"> </w:t>
      </w:r>
      <w:r w:rsidR="00DE725A" w:rsidRPr="002C010B">
        <w:rPr>
          <w:rFonts w:ascii="Calibri" w:eastAsia="Calibri" w:hAnsi="Calibri" w:cs="Calibri"/>
          <w:lang w:eastAsia="en-GB"/>
        </w:rPr>
        <w:t xml:space="preserve">at the University of Exeter </w:t>
      </w:r>
      <w:r w:rsidRPr="002C010B">
        <w:rPr>
          <w:rFonts w:ascii="Calibri" w:eastAsia="Calibri" w:hAnsi="Calibri" w:cs="Calibri"/>
          <w:lang w:eastAsia="en-GB"/>
        </w:rPr>
        <w:t xml:space="preserve">talked briefly about the Beacon project on loneliness, showing the audience some things that other people have been making, drawing, and writing during Covid-19. They also led </w:t>
      </w:r>
      <w:r w:rsidR="00DE725A" w:rsidRPr="002C010B">
        <w:rPr>
          <w:rFonts w:ascii="Calibri" w:eastAsia="Calibri" w:hAnsi="Calibri" w:cs="Calibri"/>
          <w:lang w:eastAsia="en-GB"/>
        </w:rPr>
        <w:t xml:space="preserve">the audience through </w:t>
      </w:r>
      <w:r w:rsidRPr="002C010B">
        <w:rPr>
          <w:rFonts w:ascii="Calibri" w:eastAsia="Calibri" w:hAnsi="Calibri" w:cs="Calibri"/>
          <w:lang w:eastAsia="en-GB"/>
        </w:rPr>
        <w:t>three activities, including writing and drawing. Audience members were invited to sh</w:t>
      </w:r>
      <w:r w:rsidR="00DE725A" w:rsidRPr="002C010B">
        <w:rPr>
          <w:rFonts w:ascii="Calibri" w:eastAsia="Calibri" w:hAnsi="Calibri" w:cs="Calibri"/>
          <w:lang w:eastAsia="en-GB"/>
        </w:rPr>
        <w:t xml:space="preserve">are what they had produced, </w:t>
      </w:r>
      <w:r w:rsidRPr="002C010B">
        <w:rPr>
          <w:rFonts w:ascii="Calibri" w:eastAsia="Calibri" w:hAnsi="Calibri" w:cs="Calibri"/>
          <w:lang w:eastAsia="en-GB"/>
        </w:rPr>
        <w:t xml:space="preserve">which </w:t>
      </w:r>
      <w:r w:rsidR="00DE725A" w:rsidRPr="002C010B">
        <w:rPr>
          <w:rFonts w:ascii="Calibri" w:eastAsia="Calibri" w:hAnsi="Calibri" w:cs="Calibri"/>
          <w:lang w:eastAsia="en-GB"/>
        </w:rPr>
        <w:t xml:space="preserve">generated </w:t>
      </w:r>
      <w:r w:rsidRPr="002C010B">
        <w:rPr>
          <w:rFonts w:ascii="Calibri" w:eastAsia="Calibri" w:hAnsi="Calibri" w:cs="Calibri"/>
          <w:lang w:eastAsia="en-GB"/>
        </w:rPr>
        <w:t xml:space="preserve">discussion </w:t>
      </w:r>
      <w:r w:rsidR="00DE725A" w:rsidRPr="002C010B">
        <w:rPr>
          <w:rFonts w:ascii="Calibri" w:eastAsia="Calibri" w:hAnsi="Calibri" w:cs="Calibri"/>
          <w:lang w:eastAsia="en-GB"/>
        </w:rPr>
        <w:t>about</w:t>
      </w:r>
      <w:r w:rsidRPr="002C010B">
        <w:rPr>
          <w:rFonts w:ascii="Calibri" w:eastAsia="Calibri" w:hAnsi="Calibri" w:cs="Calibri"/>
          <w:lang w:eastAsia="en-GB"/>
        </w:rPr>
        <w:t xml:space="preserve"> the research. </w:t>
      </w:r>
      <w:r w:rsidRPr="002C010B">
        <w:rPr>
          <w:rFonts w:ascii="Calibri" w:hAnsi="Calibri" w:cs="Calibri"/>
        </w:rPr>
        <w:t xml:space="preserve">Zoom </w:t>
      </w:r>
      <w:r w:rsidR="00DE725A" w:rsidRPr="002C010B">
        <w:rPr>
          <w:rFonts w:ascii="Calibri" w:hAnsi="Calibri" w:cs="Calibri"/>
        </w:rPr>
        <w:t xml:space="preserve">Meeting </w:t>
      </w:r>
      <w:r w:rsidRPr="002C010B">
        <w:rPr>
          <w:rFonts w:ascii="Calibri" w:hAnsi="Calibri" w:cs="Calibri"/>
        </w:rPr>
        <w:t xml:space="preserve">was chosen because </w:t>
      </w:r>
      <w:r w:rsidR="00DE725A" w:rsidRPr="002C010B">
        <w:rPr>
          <w:rFonts w:ascii="Calibri" w:hAnsi="Calibri" w:cs="Calibri"/>
        </w:rPr>
        <w:t>it enabled audience members to share their screens, to discuss and asked questions of the researcher, and because Zoom has been widely used during the pandemic it was hoped it would increase accessibility.</w:t>
      </w:r>
      <w:r w:rsidR="006748EA" w:rsidRPr="002C010B">
        <w:rPr>
          <w:rFonts w:ascii="Calibri" w:hAnsi="Calibri" w:cs="Calibri"/>
        </w:rPr>
        <w:t xml:space="preserve"> At least</w:t>
      </w:r>
      <w:r w:rsidR="001E275C" w:rsidRPr="002C010B">
        <w:rPr>
          <w:rFonts w:ascii="Calibri" w:hAnsi="Calibri" w:cs="Calibri"/>
        </w:rPr>
        <w:t xml:space="preserve"> </w:t>
      </w:r>
      <w:r w:rsidR="006748EA" w:rsidRPr="002C010B">
        <w:rPr>
          <w:rFonts w:ascii="Calibri" w:hAnsi="Calibri" w:cs="Calibri"/>
        </w:rPr>
        <w:t>34</w:t>
      </w:r>
      <w:r w:rsidR="001E275C" w:rsidRPr="002C010B">
        <w:rPr>
          <w:rFonts w:ascii="Calibri" w:hAnsi="Calibri" w:cs="Calibri"/>
        </w:rPr>
        <w:t xml:space="preserve"> people participated in this activity.</w:t>
      </w:r>
    </w:p>
    <w:p w14:paraId="182DFE8A" w14:textId="77777777" w:rsidR="003742B9" w:rsidRPr="002C010B" w:rsidRDefault="00FC6992" w:rsidP="003742B9">
      <w:pPr>
        <w:pStyle w:val="Heading3"/>
      </w:pPr>
      <w:bookmarkStart w:id="37" w:name="_Toc86148625"/>
      <w:r w:rsidRPr="002C010B">
        <w:t>Why is Climate Change so Hard?</w:t>
      </w:r>
      <w:bookmarkEnd w:id="37"/>
      <w:r w:rsidRPr="002C010B">
        <w:t xml:space="preserve"> </w:t>
      </w:r>
    </w:p>
    <w:p w14:paraId="7C4547C7" w14:textId="039221F9" w:rsidR="00FC6992" w:rsidRPr="002C010B" w:rsidRDefault="00FC6992" w:rsidP="00FC6992">
      <w:pPr>
        <w:rPr>
          <w:rFonts w:ascii="Calibri" w:hAnsi="Calibri" w:cs="Calibri"/>
        </w:rPr>
      </w:pPr>
      <w:r w:rsidRPr="002C010B">
        <w:rPr>
          <w:rFonts w:ascii="Calibri" w:hAnsi="Calibri" w:cs="Calibri"/>
        </w:rPr>
        <w:t>Families and adults (27 November,</w:t>
      </w:r>
      <w:r w:rsidRPr="002C010B">
        <w:rPr>
          <w:rFonts w:ascii="Calibri" w:hAnsi="Calibri" w:cs="Calibri"/>
          <w:b/>
          <w:bCs/>
        </w:rPr>
        <w:t xml:space="preserve"> </w:t>
      </w:r>
      <w:r w:rsidRPr="002C010B">
        <w:rPr>
          <w:rFonts w:ascii="Calibri" w:hAnsi="Calibri" w:cs="Calibri"/>
        </w:rPr>
        <w:t xml:space="preserve">19:00 - 20:00) </w:t>
      </w:r>
    </w:p>
    <w:p w14:paraId="08DF9AA7" w14:textId="25FCAA24" w:rsidR="00FC6992" w:rsidRPr="002C010B" w:rsidRDefault="3E09F614" w:rsidP="00FC6992">
      <w:pPr>
        <w:rPr>
          <w:rFonts w:ascii="Calibri" w:hAnsi="Calibri" w:cs="Calibri"/>
        </w:rPr>
      </w:pPr>
      <w:r w:rsidRPr="002C010B">
        <w:rPr>
          <w:noProof/>
        </w:rPr>
        <w:drawing>
          <wp:inline distT="0" distB="0" distL="0" distR="0" wp14:anchorId="3583F723" wp14:editId="01E92E3F">
            <wp:extent cx="1574358" cy="2082457"/>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9">
                      <a:extLst>
                        <a:ext uri="{28A0092B-C50C-407E-A947-70E740481C1C}">
                          <a14:useLocalDpi xmlns:a14="http://schemas.microsoft.com/office/drawing/2010/main"/>
                        </a:ext>
                      </a:extLst>
                    </a:blip>
                    <a:stretch>
                      <a:fillRect/>
                    </a:stretch>
                  </pic:blipFill>
                  <pic:spPr>
                    <a:xfrm>
                      <a:off x="0" y="0"/>
                      <a:ext cx="1574358" cy="2082457"/>
                    </a:xfrm>
                    <a:prstGeom prst="rect">
                      <a:avLst/>
                    </a:prstGeom>
                  </pic:spPr>
                </pic:pic>
              </a:graphicData>
            </a:graphic>
          </wp:inline>
        </w:drawing>
      </w:r>
      <w:r w:rsidR="5C9B7308" w:rsidRPr="002C010B">
        <w:rPr>
          <w:noProof/>
        </w:rPr>
        <w:drawing>
          <wp:inline distT="0" distB="0" distL="0" distR="0" wp14:anchorId="6917E604" wp14:editId="60828BFB">
            <wp:extent cx="3901330" cy="2112320"/>
            <wp:effectExtent l="0" t="0" r="444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0">
                      <a:extLst>
                        <a:ext uri="{28A0092B-C50C-407E-A947-70E740481C1C}">
                          <a14:useLocalDpi xmlns:a14="http://schemas.microsoft.com/office/drawing/2010/main"/>
                        </a:ext>
                      </a:extLst>
                    </a:blip>
                    <a:stretch>
                      <a:fillRect/>
                    </a:stretch>
                  </pic:blipFill>
                  <pic:spPr>
                    <a:xfrm>
                      <a:off x="0" y="0"/>
                      <a:ext cx="3901330" cy="2112320"/>
                    </a:xfrm>
                    <a:prstGeom prst="rect">
                      <a:avLst/>
                    </a:prstGeom>
                  </pic:spPr>
                </pic:pic>
              </a:graphicData>
            </a:graphic>
          </wp:inline>
        </w:drawing>
      </w:r>
    </w:p>
    <w:p w14:paraId="02FE209E" w14:textId="08B55B68" w:rsidR="00FC6992" w:rsidRPr="002C010B" w:rsidRDefault="00F272EF" w:rsidP="00FC6992">
      <w:pPr>
        <w:pStyle w:val="CommentText"/>
        <w:tabs>
          <w:tab w:val="left" w:pos="7770"/>
        </w:tabs>
        <w:rPr>
          <w:sz w:val="22"/>
          <w:szCs w:val="22"/>
        </w:rPr>
      </w:pPr>
      <w:r w:rsidRPr="002C010B">
        <w:rPr>
          <w:sz w:val="22"/>
          <w:szCs w:val="22"/>
        </w:rPr>
        <w:t xml:space="preserve">BBC journalist </w:t>
      </w:r>
      <w:proofErr w:type="spellStart"/>
      <w:r w:rsidRPr="002C010B">
        <w:rPr>
          <w:sz w:val="22"/>
          <w:szCs w:val="22"/>
        </w:rPr>
        <w:t>Ritula</w:t>
      </w:r>
      <w:proofErr w:type="spellEnd"/>
      <w:r w:rsidRPr="002C010B">
        <w:rPr>
          <w:sz w:val="22"/>
          <w:szCs w:val="22"/>
        </w:rPr>
        <w:t xml:space="preserve"> Shah put questions to a panel comprised of 2 U</w:t>
      </w:r>
      <w:r w:rsidR="000B112C" w:rsidRPr="002C010B">
        <w:rPr>
          <w:sz w:val="22"/>
          <w:szCs w:val="22"/>
        </w:rPr>
        <w:t xml:space="preserve">niversity of </w:t>
      </w:r>
      <w:r w:rsidRPr="002C010B">
        <w:rPr>
          <w:sz w:val="22"/>
          <w:szCs w:val="22"/>
        </w:rPr>
        <w:t>E</w:t>
      </w:r>
      <w:r w:rsidR="000B112C" w:rsidRPr="002C010B">
        <w:rPr>
          <w:sz w:val="22"/>
          <w:szCs w:val="22"/>
        </w:rPr>
        <w:t>xeter</w:t>
      </w:r>
      <w:r w:rsidRPr="002C010B">
        <w:rPr>
          <w:sz w:val="22"/>
          <w:szCs w:val="22"/>
        </w:rPr>
        <w:t xml:space="preserve"> researchers, 2 researchers from other universities, and Grace Blakely, Tribune journalist and regular contributor to BBC current affairs shows. The discussion looked at looked at how we communicate science, the psychology behind our actions, and the politics of Climate Change. The audience enjoyed hearing how scientists communicated their work to the public through the media and engaged politicians with their research to increase its impact. The event demonstrated unexpected areas of research in relation to Climate Change and showed how research in general moves from universities into the wider world, ultimately changing lives. Zoom was used and the event was simultaneously broadcast on Facebook live. The decision to use two formats was taken to increase the audience and impact of the event. The chat function enabled debate and the sharing of </w:t>
      </w:r>
      <w:r w:rsidR="00F53A25" w:rsidRPr="002C010B">
        <w:rPr>
          <w:sz w:val="22"/>
          <w:szCs w:val="22"/>
        </w:rPr>
        <w:t xml:space="preserve">links to online </w:t>
      </w:r>
      <w:r w:rsidRPr="002C010B">
        <w:rPr>
          <w:sz w:val="22"/>
          <w:szCs w:val="22"/>
        </w:rPr>
        <w:t>resources</w:t>
      </w:r>
      <w:r w:rsidR="00F53A25" w:rsidRPr="002C010B">
        <w:rPr>
          <w:sz w:val="22"/>
          <w:szCs w:val="22"/>
        </w:rPr>
        <w:t xml:space="preserve"> and articles</w:t>
      </w:r>
      <w:r w:rsidR="003F21C0" w:rsidRPr="002C010B">
        <w:rPr>
          <w:sz w:val="22"/>
          <w:szCs w:val="22"/>
        </w:rPr>
        <w:t>, including between audience members</w:t>
      </w:r>
      <w:r w:rsidRPr="002C010B">
        <w:rPr>
          <w:sz w:val="22"/>
          <w:szCs w:val="22"/>
        </w:rPr>
        <w:t>. At least 245 people participated in this activity.</w:t>
      </w:r>
    </w:p>
    <w:p w14:paraId="09884F04" w14:textId="77777777" w:rsidR="003742B9" w:rsidRPr="002C010B" w:rsidRDefault="00FC6992" w:rsidP="003742B9">
      <w:pPr>
        <w:pStyle w:val="Heading3"/>
      </w:pPr>
      <w:bookmarkStart w:id="38" w:name="_Toc86148626"/>
      <w:r w:rsidRPr="002C010B">
        <w:t>Gathering for a Future</w:t>
      </w:r>
      <w:bookmarkEnd w:id="38"/>
      <w:r w:rsidRPr="002C010B">
        <w:t xml:space="preserve"> </w:t>
      </w:r>
    </w:p>
    <w:p w14:paraId="6A360944" w14:textId="4F40F1C7" w:rsidR="00FC6992" w:rsidRPr="002C010B" w:rsidRDefault="00FC6992" w:rsidP="00FC6992">
      <w:pPr>
        <w:rPr>
          <w:rFonts w:ascii="Calibri" w:hAnsi="Calibri" w:cs="Calibri"/>
        </w:rPr>
      </w:pPr>
      <w:r w:rsidRPr="002C010B">
        <w:rPr>
          <w:rFonts w:ascii="Calibri" w:hAnsi="Calibri" w:cs="Calibri"/>
        </w:rPr>
        <w:t>Families and adults from remote parts of Cornwall (28 November,</w:t>
      </w:r>
      <w:r w:rsidRPr="002C010B">
        <w:rPr>
          <w:rFonts w:ascii="Calibri" w:hAnsi="Calibri" w:cs="Calibri"/>
          <w:b/>
          <w:bCs/>
        </w:rPr>
        <w:t xml:space="preserve"> </w:t>
      </w:r>
      <w:r w:rsidRPr="002C010B">
        <w:rPr>
          <w:rFonts w:ascii="Calibri" w:hAnsi="Calibri" w:cs="Calibri"/>
        </w:rPr>
        <w:t xml:space="preserve">14:00 - 16:30) </w:t>
      </w:r>
    </w:p>
    <w:p w14:paraId="5ECF0781" w14:textId="77777777" w:rsidR="00FC6992" w:rsidRPr="002C010B" w:rsidRDefault="3E09F614" w:rsidP="00FC6992">
      <w:pPr>
        <w:pStyle w:val="CommentText"/>
        <w:rPr>
          <w:b/>
          <w:bCs/>
          <w:sz w:val="22"/>
          <w:szCs w:val="22"/>
        </w:rPr>
      </w:pPr>
      <w:r w:rsidRPr="002C010B">
        <w:rPr>
          <w:noProof/>
        </w:rPr>
        <w:lastRenderedPageBreak/>
        <w:drawing>
          <wp:inline distT="0" distB="0" distL="0" distR="0" wp14:anchorId="7D204C8A" wp14:editId="3A41517B">
            <wp:extent cx="2885513" cy="15623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1">
                      <a:extLst>
                        <a:ext uri="{28A0092B-C50C-407E-A947-70E740481C1C}">
                          <a14:useLocalDpi xmlns:a14="http://schemas.microsoft.com/office/drawing/2010/main"/>
                        </a:ext>
                      </a:extLst>
                    </a:blip>
                    <a:stretch>
                      <a:fillRect/>
                    </a:stretch>
                  </pic:blipFill>
                  <pic:spPr>
                    <a:xfrm>
                      <a:off x="0" y="0"/>
                      <a:ext cx="2885513" cy="1562321"/>
                    </a:xfrm>
                    <a:prstGeom prst="rect">
                      <a:avLst/>
                    </a:prstGeom>
                  </pic:spPr>
                </pic:pic>
              </a:graphicData>
            </a:graphic>
          </wp:inline>
        </w:drawing>
      </w:r>
      <w:r w:rsidRPr="002C010B">
        <w:rPr>
          <w:noProof/>
        </w:rPr>
        <w:drawing>
          <wp:inline distT="0" distB="0" distL="0" distR="0" wp14:anchorId="4214663B" wp14:editId="3F5C16B8">
            <wp:extent cx="2703476" cy="1463758"/>
            <wp:effectExtent l="0" t="0" r="190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2">
                      <a:extLst>
                        <a:ext uri="{28A0092B-C50C-407E-A947-70E740481C1C}">
                          <a14:useLocalDpi xmlns:a14="http://schemas.microsoft.com/office/drawing/2010/main"/>
                        </a:ext>
                      </a:extLst>
                    </a:blip>
                    <a:stretch>
                      <a:fillRect/>
                    </a:stretch>
                  </pic:blipFill>
                  <pic:spPr>
                    <a:xfrm>
                      <a:off x="0" y="0"/>
                      <a:ext cx="2703476" cy="1463758"/>
                    </a:xfrm>
                    <a:prstGeom prst="rect">
                      <a:avLst/>
                    </a:prstGeom>
                  </pic:spPr>
                </pic:pic>
              </a:graphicData>
            </a:graphic>
          </wp:inline>
        </w:drawing>
      </w:r>
    </w:p>
    <w:p w14:paraId="722833E1" w14:textId="48D9C1DB" w:rsidR="00E71B0A" w:rsidRPr="002C010B" w:rsidRDefault="00E71B0A" w:rsidP="00E71B0A">
      <w:pPr>
        <w:pStyle w:val="CommentText"/>
        <w:rPr>
          <w:sz w:val="22"/>
          <w:szCs w:val="22"/>
        </w:rPr>
      </w:pPr>
      <w:r w:rsidRPr="002C010B">
        <w:rPr>
          <w:sz w:val="22"/>
          <w:szCs w:val="22"/>
        </w:rPr>
        <w:t>An artist and Dr Joani</w:t>
      </w:r>
      <w:r w:rsidR="00DC0B8D" w:rsidRPr="002C010B">
        <w:rPr>
          <w:sz w:val="22"/>
          <w:szCs w:val="22"/>
        </w:rPr>
        <w:t>e</w:t>
      </w:r>
      <w:r w:rsidRPr="002C010B">
        <w:rPr>
          <w:sz w:val="22"/>
          <w:szCs w:val="22"/>
        </w:rPr>
        <w:t xml:space="preserve"> Willett, co-director of the Institute for Cornish Studies at U</w:t>
      </w:r>
      <w:r w:rsidR="000B112C" w:rsidRPr="002C010B">
        <w:rPr>
          <w:sz w:val="22"/>
          <w:szCs w:val="22"/>
        </w:rPr>
        <w:t xml:space="preserve">niversity </w:t>
      </w:r>
      <w:r w:rsidRPr="002C010B">
        <w:rPr>
          <w:sz w:val="22"/>
          <w:szCs w:val="22"/>
        </w:rPr>
        <w:t>o</w:t>
      </w:r>
      <w:r w:rsidR="000B112C" w:rsidRPr="002C010B">
        <w:rPr>
          <w:sz w:val="22"/>
          <w:szCs w:val="22"/>
        </w:rPr>
        <w:t>f Exeter</w:t>
      </w:r>
      <w:r w:rsidRPr="002C010B">
        <w:rPr>
          <w:sz w:val="22"/>
          <w:szCs w:val="22"/>
        </w:rPr>
        <w:t>, collaborated to deliver a creative workshop online using Zoom Meeting. With a dynamic afternoon of guided activities, they explored the potential of the organic materials in Cornwall to re-imagine local communities and add their voices to the political process. The workshop culminated in a communal digital collage that represented the participants’ shared vision for the future. Using Zoom Meeting enabled audiences to share their screen to create this collage. We also hoped that using Zoom, a platform widely used during the pandemic, would increase accessibility and interaction. 9 people participated in this activity.</w:t>
      </w:r>
    </w:p>
    <w:p w14:paraId="2C3D4934" w14:textId="77777777" w:rsidR="003742B9" w:rsidRPr="002C010B" w:rsidRDefault="00FC6992" w:rsidP="003742B9">
      <w:pPr>
        <w:pStyle w:val="Heading3"/>
      </w:pPr>
      <w:bookmarkStart w:id="39" w:name="_Toc86148627"/>
      <w:r w:rsidRPr="002C010B">
        <w:t>How to fix a broken planet</w:t>
      </w:r>
      <w:bookmarkEnd w:id="39"/>
      <w:r w:rsidRPr="002C010B">
        <w:t xml:space="preserve"> </w:t>
      </w:r>
    </w:p>
    <w:p w14:paraId="475FCEFB" w14:textId="648A6478" w:rsidR="00FC6992" w:rsidRPr="002C010B" w:rsidRDefault="00FC6992" w:rsidP="00FC6992">
      <w:pPr>
        <w:rPr>
          <w:rFonts w:ascii="Calibri" w:hAnsi="Calibri" w:cs="Calibri"/>
        </w:rPr>
      </w:pPr>
      <w:r w:rsidRPr="002C010B">
        <w:rPr>
          <w:rFonts w:ascii="Calibri" w:hAnsi="Calibri" w:cs="Calibri"/>
        </w:rPr>
        <w:t>Community groups, adults (27 November,</w:t>
      </w:r>
      <w:r w:rsidRPr="002C010B">
        <w:rPr>
          <w:rFonts w:ascii="Calibri" w:hAnsi="Calibri" w:cs="Calibri"/>
          <w:b/>
          <w:bCs/>
        </w:rPr>
        <w:t xml:space="preserve"> </w:t>
      </w:r>
      <w:r w:rsidRPr="002C010B">
        <w:rPr>
          <w:rFonts w:ascii="Calibri" w:hAnsi="Calibri" w:cs="Calibri"/>
        </w:rPr>
        <w:t>14:00</w:t>
      </w:r>
      <w:r w:rsidR="00530F85" w:rsidRPr="002C010B">
        <w:rPr>
          <w:rFonts w:ascii="Calibri" w:hAnsi="Calibri" w:cs="Calibri"/>
        </w:rPr>
        <w:t>- 15:00</w:t>
      </w:r>
      <w:r w:rsidRPr="002C010B">
        <w:rPr>
          <w:rFonts w:ascii="Calibri" w:hAnsi="Calibri" w:cs="Calibri"/>
        </w:rPr>
        <w:t>, 28 November, 17:00</w:t>
      </w:r>
      <w:r w:rsidR="003A4FC8" w:rsidRPr="002C010B">
        <w:rPr>
          <w:rFonts w:ascii="Calibri" w:hAnsi="Calibri" w:cs="Calibri"/>
        </w:rPr>
        <w:t>-18:00</w:t>
      </w:r>
      <w:r w:rsidRPr="002C010B">
        <w:rPr>
          <w:rFonts w:ascii="Calibri" w:hAnsi="Calibri" w:cs="Calibri"/>
        </w:rPr>
        <w:t xml:space="preserve">) </w:t>
      </w:r>
    </w:p>
    <w:p w14:paraId="7A59EC77" w14:textId="4194CE4E" w:rsidR="00946C9B" w:rsidRPr="002C010B" w:rsidRDefault="003A4FC8" w:rsidP="00FC6992">
      <w:pPr>
        <w:pStyle w:val="CommentText"/>
        <w:rPr>
          <w:sz w:val="22"/>
          <w:szCs w:val="22"/>
        </w:rPr>
      </w:pPr>
      <w:r w:rsidRPr="002C010B">
        <w:rPr>
          <w:sz w:val="22"/>
          <w:szCs w:val="22"/>
        </w:rPr>
        <w:t>At each workshop, t</w:t>
      </w:r>
      <w:r w:rsidR="00FC6992" w:rsidRPr="002C010B">
        <w:rPr>
          <w:sz w:val="22"/>
          <w:szCs w:val="22"/>
        </w:rPr>
        <w:t xml:space="preserve">wo early career researchers </w:t>
      </w:r>
      <w:r w:rsidR="000B112C" w:rsidRPr="002C010B">
        <w:rPr>
          <w:sz w:val="22"/>
          <w:szCs w:val="22"/>
        </w:rPr>
        <w:t xml:space="preserve">from the University of Exeter </w:t>
      </w:r>
      <w:r w:rsidR="00FC6992" w:rsidRPr="002C010B">
        <w:rPr>
          <w:sz w:val="22"/>
          <w:szCs w:val="22"/>
        </w:rPr>
        <w:t>shared recent research on issues related to the current Climate Emergency and discussed how it related to the communities the audience</w:t>
      </w:r>
      <w:r w:rsidR="00E1377C" w:rsidRPr="002C010B">
        <w:rPr>
          <w:sz w:val="22"/>
          <w:szCs w:val="22"/>
        </w:rPr>
        <w:t xml:space="preserve"> is part of</w:t>
      </w:r>
      <w:r w:rsidR="00FC6992" w:rsidRPr="002C010B">
        <w:rPr>
          <w:sz w:val="22"/>
          <w:szCs w:val="22"/>
        </w:rPr>
        <w:t xml:space="preserve">. They considered how to ensure that we can all be involved in understanding and acting on the growing knowledge being developed on these vital issues. Small group work was enabled by </w:t>
      </w:r>
      <w:r w:rsidR="00E1377C" w:rsidRPr="002C010B">
        <w:rPr>
          <w:sz w:val="22"/>
          <w:szCs w:val="22"/>
        </w:rPr>
        <w:t xml:space="preserve">using the </w:t>
      </w:r>
      <w:r w:rsidR="00FC6992" w:rsidRPr="002C010B">
        <w:rPr>
          <w:sz w:val="22"/>
          <w:szCs w:val="22"/>
        </w:rPr>
        <w:t>Zoom breakout room function.</w:t>
      </w:r>
      <w:r w:rsidR="001E275C" w:rsidRPr="002C010B">
        <w:rPr>
          <w:sz w:val="22"/>
          <w:szCs w:val="22"/>
        </w:rPr>
        <w:t xml:space="preserve"> </w:t>
      </w:r>
      <w:r w:rsidR="006748EA" w:rsidRPr="002C010B">
        <w:rPr>
          <w:sz w:val="22"/>
          <w:szCs w:val="22"/>
        </w:rPr>
        <w:t>20</w:t>
      </w:r>
      <w:r w:rsidR="001E275C" w:rsidRPr="002C010B">
        <w:rPr>
          <w:sz w:val="22"/>
          <w:szCs w:val="22"/>
        </w:rPr>
        <w:t xml:space="preserve"> people participated in th</w:t>
      </w:r>
      <w:r w:rsidR="006748EA" w:rsidRPr="002C010B">
        <w:rPr>
          <w:sz w:val="22"/>
          <w:szCs w:val="22"/>
        </w:rPr>
        <w:t>ese two workshops</w:t>
      </w:r>
      <w:r w:rsidR="001E275C" w:rsidRPr="002C010B">
        <w:rPr>
          <w:sz w:val="22"/>
          <w:szCs w:val="22"/>
        </w:rPr>
        <w:t>.</w:t>
      </w:r>
    </w:p>
    <w:p w14:paraId="682CEFA3" w14:textId="3028CF00" w:rsidR="00FC6992" w:rsidRPr="002C010B" w:rsidRDefault="009E21B3" w:rsidP="009E21B3">
      <w:pPr>
        <w:pStyle w:val="Heading2"/>
      </w:pPr>
      <w:bookmarkStart w:id="40" w:name="_Toc86148628"/>
      <w:r w:rsidRPr="002C010B">
        <w:t>University of Plymouth activities</w:t>
      </w:r>
      <w:bookmarkEnd w:id="40"/>
      <w:r w:rsidRPr="002C010B">
        <w:t xml:space="preserve"> </w:t>
      </w:r>
    </w:p>
    <w:p w14:paraId="0190AA0D" w14:textId="77777777" w:rsidR="009E21B3" w:rsidRPr="002C010B" w:rsidRDefault="00AC2DCF" w:rsidP="009E21B3">
      <w:pPr>
        <w:pStyle w:val="Heading3"/>
      </w:pPr>
      <w:bookmarkStart w:id="41" w:name="_Toc86148629"/>
      <w:r w:rsidRPr="002C010B">
        <w:t>The Big Family Quiz</w:t>
      </w:r>
      <w:bookmarkEnd w:id="41"/>
      <w:r w:rsidRPr="002C010B">
        <w:t xml:space="preserve"> </w:t>
      </w:r>
    </w:p>
    <w:p w14:paraId="731C408B" w14:textId="04BDD492" w:rsidR="00AC2DCF" w:rsidRPr="002C010B" w:rsidRDefault="00AC2DCF" w:rsidP="00AC2DCF">
      <w:pPr>
        <w:rPr>
          <w:rFonts w:ascii="Calibri" w:hAnsi="Calibri" w:cs="Calibri"/>
        </w:rPr>
      </w:pPr>
      <w:r w:rsidRPr="002C010B">
        <w:rPr>
          <w:rFonts w:ascii="Calibri" w:hAnsi="Calibri" w:cs="Calibri"/>
        </w:rPr>
        <w:t>Family with particular relevance for Plymouth and regional families - General audience (28 November, 18:00 - 19:00)</w:t>
      </w:r>
    </w:p>
    <w:p w14:paraId="3B90CE93" w14:textId="3ADB0318" w:rsidR="00A57BA5" w:rsidRPr="002C010B" w:rsidRDefault="00A57BA5" w:rsidP="00AC2DCF">
      <w:pPr>
        <w:rPr>
          <w:rFonts w:ascii="Calibri" w:hAnsi="Calibri" w:cs="Calibri"/>
        </w:rPr>
      </w:pPr>
      <w:r w:rsidRPr="002C010B">
        <w:rPr>
          <w:noProof/>
        </w:rPr>
        <w:drawing>
          <wp:inline distT="0" distB="0" distL="0" distR="0" wp14:anchorId="7F127A0B" wp14:editId="59532E50">
            <wp:extent cx="5695948" cy="1714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5695948" cy="1714500"/>
                    </a:xfrm>
                    <a:prstGeom prst="rect">
                      <a:avLst/>
                    </a:prstGeom>
                  </pic:spPr>
                </pic:pic>
              </a:graphicData>
            </a:graphic>
          </wp:inline>
        </w:drawing>
      </w:r>
    </w:p>
    <w:p w14:paraId="776673A2" w14:textId="6EBE420C" w:rsidR="00AC2DCF" w:rsidRPr="002C010B" w:rsidRDefault="00AC2DCF" w:rsidP="00AC2DCF">
      <w:pPr>
        <w:pStyle w:val="NormalWeb"/>
        <w:spacing w:before="0" w:beforeAutospacing="0" w:after="180" w:afterAutospacing="0"/>
        <w:rPr>
          <w:rFonts w:ascii="Calibri" w:hAnsi="Calibri" w:cs="Calibri"/>
          <w:bCs/>
          <w:sz w:val="22"/>
          <w:szCs w:val="22"/>
        </w:rPr>
      </w:pPr>
      <w:r w:rsidRPr="002C010B">
        <w:rPr>
          <w:rFonts w:ascii="Calibri" w:hAnsi="Calibri" w:cs="Calibri"/>
          <w:bCs/>
          <w:sz w:val="22"/>
          <w:szCs w:val="22"/>
        </w:rPr>
        <w:t xml:space="preserve">The Big Family Quiz was a fun evening of brain teasers hosted by historian Professor James </w:t>
      </w:r>
      <w:proofErr w:type="spellStart"/>
      <w:r w:rsidRPr="002C010B">
        <w:rPr>
          <w:rFonts w:ascii="Calibri" w:hAnsi="Calibri" w:cs="Calibri"/>
          <w:bCs/>
          <w:sz w:val="22"/>
          <w:szCs w:val="22"/>
        </w:rPr>
        <w:t>Daybell</w:t>
      </w:r>
      <w:proofErr w:type="spellEnd"/>
      <w:r w:rsidRPr="002C010B">
        <w:rPr>
          <w:rFonts w:ascii="Calibri" w:hAnsi="Calibri" w:cs="Calibri"/>
          <w:bCs/>
          <w:sz w:val="22"/>
          <w:szCs w:val="22"/>
        </w:rPr>
        <w:t xml:space="preserve"> Associate Dean of Research at the University of Plymouth and co-creator of acclaimed, alternative history podcast '</w:t>
      </w:r>
      <w:hyperlink r:id="rId54" w:history="1">
        <w:r w:rsidRPr="002C010B">
          <w:rPr>
            <w:rStyle w:val="Hyperlink"/>
            <w:rFonts w:ascii="Calibri" w:hAnsi="Calibri" w:cs="Calibri"/>
            <w:bCs/>
            <w:color w:val="0070A8"/>
            <w:sz w:val="22"/>
            <w:szCs w:val="22"/>
          </w:rPr>
          <w:t>Histories of the Unexpected</w:t>
        </w:r>
      </w:hyperlink>
      <w:r w:rsidRPr="002C010B">
        <w:rPr>
          <w:rFonts w:ascii="Calibri" w:hAnsi="Calibri" w:cs="Calibri"/>
          <w:bCs/>
          <w:sz w:val="22"/>
          <w:szCs w:val="22"/>
        </w:rPr>
        <w:t>'. 8 researchers delivered questions</w:t>
      </w:r>
      <w:r w:rsidRPr="002C010B">
        <w:rPr>
          <w:rFonts w:ascii="Calibri" w:hAnsi="Calibri" w:cs="Calibri"/>
          <w:color w:val="333333"/>
          <w:sz w:val="22"/>
          <w:szCs w:val="22"/>
          <w:shd w:val="clear" w:color="auto" w:fill="FFFFFF"/>
        </w:rPr>
        <w:t xml:space="preserve"> featuring mind boggling facts about different research topics</w:t>
      </w:r>
      <w:r w:rsidRPr="002C010B">
        <w:rPr>
          <w:rFonts w:ascii="Calibri" w:hAnsi="Calibri" w:cs="Calibri"/>
          <w:bCs/>
          <w:sz w:val="22"/>
          <w:szCs w:val="22"/>
        </w:rPr>
        <w:t>, so the audience could test their knowledge</w:t>
      </w:r>
      <w:r w:rsidRPr="002C010B">
        <w:rPr>
          <w:rFonts w:ascii="Calibri" w:hAnsi="Calibri" w:cs="Calibri"/>
          <w:color w:val="333333"/>
          <w:sz w:val="22"/>
          <w:szCs w:val="22"/>
          <w:shd w:val="clear" w:color="auto" w:fill="FFFFFF"/>
        </w:rPr>
        <w:t xml:space="preserve"> of the world around us in a funny and interactive way.</w:t>
      </w:r>
      <w:r w:rsidRPr="002C010B">
        <w:rPr>
          <w:rFonts w:ascii="Calibri" w:hAnsi="Calibri" w:cs="Calibri"/>
          <w:bCs/>
          <w:sz w:val="22"/>
          <w:szCs w:val="22"/>
        </w:rPr>
        <w:t xml:space="preserve"> Research questions presented included poetry, literature, history, human body, microscope pictures, environment and climate, volcanos and earthquakes and plants. The quiz was presented on Zoom webinar to increase audience interaction via Q&amp;A, chat and answering the polling questions. Participants submitted their quiz answers using Kahoot, a game-based learning platform that made it easy to create the quiz and it was great way to </w:t>
      </w:r>
      <w:r w:rsidRPr="002C010B">
        <w:rPr>
          <w:rFonts w:ascii="Calibri" w:hAnsi="Calibri" w:cs="Calibri"/>
          <w:bCs/>
          <w:sz w:val="22"/>
          <w:szCs w:val="22"/>
        </w:rPr>
        <w:lastRenderedPageBreak/>
        <w:t>keep the audience engaged because it focuses on social learning and makes it fun</w:t>
      </w:r>
      <w:bookmarkStart w:id="42" w:name="_Hlk61966606"/>
      <w:r w:rsidRPr="002C010B">
        <w:rPr>
          <w:rFonts w:ascii="Calibri" w:hAnsi="Calibri" w:cs="Calibri"/>
          <w:bCs/>
          <w:sz w:val="22"/>
          <w:szCs w:val="22"/>
        </w:rPr>
        <w:t>.</w:t>
      </w:r>
      <w:r w:rsidR="00B73D4D" w:rsidRPr="002C010B">
        <w:rPr>
          <w:rFonts w:ascii="Calibri" w:hAnsi="Calibri" w:cs="Calibri"/>
          <w:bCs/>
          <w:sz w:val="22"/>
          <w:szCs w:val="22"/>
        </w:rPr>
        <w:t xml:space="preserve"> </w:t>
      </w:r>
      <w:r w:rsidR="00764EB6" w:rsidRPr="002C010B">
        <w:rPr>
          <w:rFonts w:ascii="Calibri" w:hAnsi="Calibri" w:cs="Calibri"/>
          <w:sz w:val="22"/>
          <w:szCs w:val="22"/>
        </w:rPr>
        <w:t>64 families or individuals</w:t>
      </w:r>
      <w:r w:rsidR="00B73D4D" w:rsidRPr="002C010B">
        <w:rPr>
          <w:rFonts w:ascii="Calibri" w:hAnsi="Calibri" w:cs="Calibri"/>
          <w:sz w:val="22"/>
          <w:szCs w:val="22"/>
        </w:rPr>
        <w:t xml:space="preserve"> attended this </w:t>
      </w:r>
      <w:r w:rsidR="00764EB6" w:rsidRPr="002C010B">
        <w:rPr>
          <w:rFonts w:ascii="Calibri" w:hAnsi="Calibri" w:cs="Calibri"/>
          <w:sz w:val="22"/>
          <w:szCs w:val="22"/>
        </w:rPr>
        <w:t>event</w:t>
      </w:r>
      <w:r w:rsidR="00B73D4D" w:rsidRPr="002C010B">
        <w:rPr>
          <w:rFonts w:ascii="Calibri" w:hAnsi="Calibri" w:cs="Calibri"/>
          <w:sz w:val="22"/>
          <w:szCs w:val="22"/>
        </w:rPr>
        <w:t>.</w:t>
      </w:r>
    </w:p>
    <w:p w14:paraId="57FC06FE" w14:textId="77777777" w:rsidR="009E21B3" w:rsidRPr="002C010B" w:rsidRDefault="00492D25" w:rsidP="009E21B3">
      <w:pPr>
        <w:pStyle w:val="Heading3"/>
      </w:pPr>
      <w:bookmarkStart w:id="43" w:name="_Toc86148630"/>
      <w:bookmarkEnd w:id="42"/>
      <w:r w:rsidRPr="002C010B">
        <w:t>Discovery Talk</w:t>
      </w:r>
      <w:r w:rsidR="004635AE" w:rsidRPr="002C010B">
        <w:t>s</w:t>
      </w:r>
      <w:r w:rsidRPr="002C010B">
        <w:t>: Expedition Earth: An Explorer’s Guide to a Planet in Peril.</w:t>
      </w:r>
      <w:bookmarkEnd w:id="43"/>
      <w:r w:rsidRPr="002C010B">
        <w:t xml:space="preserve"> </w:t>
      </w:r>
    </w:p>
    <w:p w14:paraId="02ED8EC4" w14:textId="3DB4B121" w:rsidR="00492D25" w:rsidRPr="002C010B" w:rsidRDefault="00492D25" w:rsidP="00492D25">
      <w:pPr>
        <w:rPr>
          <w:rFonts w:ascii="Calibri" w:hAnsi="Calibri" w:cs="Calibri"/>
        </w:rPr>
      </w:pPr>
      <w:r w:rsidRPr="002C010B">
        <w:rPr>
          <w:rFonts w:ascii="Calibri" w:hAnsi="Calibri" w:cs="Calibri"/>
        </w:rPr>
        <w:t>General Public (27 November, 18:00 - 19:15)</w:t>
      </w:r>
    </w:p>
    <w:p w14:paraId="598CC057" w14:textId="105B6453" w:rsidR="00492D25" w:rsidRPr="002C010B" w:rsidRDefault="7F36B931" w:rsidP="00EB4BD1">
      <w:pPr>
        <w:pStyle w:val="CommentText"/>
        <w:rPr>
          <w:b/>
          <w:bCs/>
        </w:rPr>
      </w:pPr>
      <w:r w:rsidRPr="002C010B">
        <w:rPr>
          <w:noProof/>
        </w:rPr>
        <w:drawing>
          <wp:inline distT="0" distB="0" distL="0" distR="0" wp14:anchorId="07BBA9E4" wp14:editId="59137A79">
            <wp:extent cx="2738299" cy="139468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5">
                      <a:extLst>
                        <a:ext uri="{28A0092B-C50C-407E-A947-70E740481C1C}">
                          <a14:useLocalDpi xmlns:a14="http://schemas.microsoft.com/office/drawing/2010/main"/>
                        </a:ext>
                      </a:extLst>
                    </a:blip>
                    <a:stretch>
                      <a:fillRect/>
                    </a:stretch>
                  </pic:blipFill>
                  <pic:spPr>
                    <a:xfrm>
                      <a:off x="0" y="0"/>
                      <a:ext cx="2738299" cy="1394686"/>
                    </a:xfrm>
                    <a:prstGeom prst="rect">
                      <a:avLst/>
                    </a:prstGeom>
                  </pic:spPr>
                </pic:pic>
              </a:graphicData>
            </a:graphic>
          </wp:inline>
        </w:drawing>
      </w:r>
      <w:r w:rsidRPr="002C010B">
        <w:rPr>
          <w:noProof/>
        </w:rPr>
        <w:drawing>
          <wp:inline distT="0" distB="0" distL="0" distR="0" wp14:anchorId="27889DFB" wp14:editId="48800B55">
            <wp:extent cx="2820572" cy="138802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6">
                      <a:extLst>
                        <a:ext uri="{28A0092B-C50C-407E-A947-70E740481C1C}">
                          <a14:useLocalDpi xmlns:a14="http://schemas.microsoft.com/office/drawing/2010/main"/>
                        </a:ext>
                      </a:extLst>
                    </a:blip>
                    <a:stretch>
                      <a:fillRect/>
                    </a:stretch>
                  </pic:blipFill>
                  <pic:spPr>
                    <a:xfrm>
                      <a:off x="0" y="0"/>
                      <a:ext cx="2820572" cy="1388029"/>
                    </a:xfrm>
                    <a:prstGeom prst="rect">
                      <a:avLst/>
                    </a:prstGeom>
                  </pic:spPr>
                </pic:pic>
              </a:graphicData>
            </a:graphic>
          </wp:inline>
        </w:drawing>
      </w:r>
    </w:p>
    <w:p w14:paraId="1D247947" w14:textId="2C030A5E" w:rsidR="0044142D" w:rsidRPr="002C010B" w:rsidRDefault="0044142D" w:rsidP="0044142D">
      <w:pPr>
        <w:pStyle w:val="NormalWeb"/>
        <w:spacing w:before="0" w:beforeAutospacing="0" w:after="180" w:afterAutospacing="0"/>
        <w:rPr>
          <w:rFonts w:ascii="Calibri" w:hAnsi="Calibri" w:cs="Calibri"/>
          <w:bCs/>
          <w:sz w:val="22"/>
          <w:szCs w:val="22"/>
        </w:rPr>
      </w:pPr>
      <w:r w:rsidRPr="002C010B">
        <w:rPr>
          <w:rFonts w:ascii="Calibri" w:hAnsi="Calibri" w:cs="Calibri"/>
          <w:bCs/>
          <w:sz w:val="22"/>
          <w:szCs w:val="22"/>
        </w:rPr>
        <w:t>Professor Iain Stewart MBE, Director of the Sustainable Earth Institute and Professor of Geoscience Communication at the University of Plymouth delivered Discovery Talk: Expedition Earth: An Explorer’s Guide to a Planet in Peril. This pre-recorded talk followed by a live Q and A was suitable for all. Professor Iain Stewart presented the big picture story of that planet we call ‘home’ – its history, how it works and what that means for us living on it – through remarkable imagery and amazing science. The audience had the opportunity to explore the Earth’s natural violence, the un-natural shifts in our oceans and climate, and the resulting global challenges that threaten how we live on this extraordinary human planet.</w:t>
      </w:r>
      <w:r w:rsidRPr="002C010B">
        <w:rPr>
          <w:rStyle w:val="eop"/>
          <w:rFonts w:ascii="Calibri" w:hAnsi="Calibri" w:cs="Calibri"/>
          <w:color w:val="000000"/>
          <w:sz w:val="22"/>
          <w:szCs w:val="22"/>
          <w:shd w:val="clear" w:color="auto" w:fill="FFFFFF"/>
        </w:rPr>
        <w:t xml:space="preserve"> The event was delivered on Zoom webinar and the audience had the ability to interact via Chat, and answering polling questions. 211 families or individuals </w:t>
      </w:r>
      <w:r w:rsidRPr="002C010B">
        <w:rPr>
          <w:rFonts w:ascii="Calibri" w:hAnsi="Calibri" w:cs="Calibri"/>
          <w:sz w:val="22"/>
          <w:szCs w:val="22"/>
        </w:rPr>
        <w:t xml:space="preserve">attended this talk live on Zoom, and 1689 viewed it on </w:t>
      </w:r>
      <w:hyperlink r:id="rId57" w:history="1">
        <w:r w:rsidRPr="002C010B">
          <w:rPr>
            <w:rStyle w:val="Hyperlink"/>
            <w:rFonts w:ascii="Calibri" w:hAnsi="Calibri" w:cs="Calibri"/>
            <w:sz w:val="22"/>
            <w:szCs w:val="22"/>
          </w:rPr>
          <w:t>YouTube afterwards.</w:t>
        </w:r>
      </w:hyperlink>
      <w:r w:rsidRPr="002C010B">
        <w:rPr>
          <w:rFonts w:ascii="Calibri" w:hAnsi="Calibri" w:cs="Calibri"/>
          <w:sz w:val="22"/>
          <w:szCs w:val="22"/>
        </w:rPr>
        <w:t xml:space="preserve"> </w:t>
      </w:r>
    </w:p>
    <w:p w14:paraId="1E1C85D4" w14:textId="77777777" w:rsidR="009E21B3" w:rsidRPr="002C010B" w:rsidRDefault="00AC2DCF" w:rsidP="009E21B3">
      <w:pPr>
        <w:pStyle w:val="Heading3"/>
      </w:pPr>
      <w:bookmarkStart w:id="44" w:name="_Hlk61944747"/>
      <w:bookmarkStart w:id="45" w:name="_Toc86148631"/>
      <w:r w:rsidRPr="002C010B">
        <w:t>Research on your doorstep: online science for schools</w:t>
      </w:r>
      <w:bookmarkEnd w:id="45"/>
      <w:r w:rsidRPr="002C010B">
        <w:t xml:space="preserve"> </w:t>
      </w:r>
    </w:p>
    <w:p w14:paraId="5A9C0666" w14:textId="5748C78E" w:rsidR="00AC2DCF" w:rsidRPr="002C010B" w:rsidRDefault="00AC2DCF" w:rsidP="00AC2DCF">
      <w:pPr>
        <w:rPr>
          <w:rFonts w:ascii="Calibri" w:hAnsi="Calibri" w:cs="Calibri"/>
        </w:rPr>
      </w:pPr>
      <w:r w:rsidRPr="002C010B">
        <w:rPr>
          <w:rFonts w:ascii="Calibri" w:hAnsi="Calibri" w:cs="Calibri"/>
        </w:rPr>
        <w:t>Schools</w:t>
      </w:r>
      <w:r w:rsidRPr="002C010B">
        <w:rPr>
          <w:rFonts w:ascii="Calibri" w:hAnsi="Calibri" w:cs="Calibri"/>
          <w:b/>
          <w:bCs/>
        </w:rPr>
        <w:t xml:space="preserve"> </w:t>
      </w:r>
      <w:r w:rsidRPr="002C010B">
        <w:rPr>
          <w:rFonts w:ascii="Calibri" w:hAnsi="Calibri" w:cs="Calibri"/>
        </w:rPr>
        <w:t>(27 November,</w:t>
      </w:r>
      <w:r w:rsidRPr="002C010B">
        <w:rPr>
          <w:rFonts w:ascii="Calibri" w:hAnsi="Calibri" w:cs="Calibri"/>
          <w:b/>
          <w:bCs/>
        </w:rPr>
        <w:t xml:space="preserve"> </w:t>
      </w:r>
      <w:r w:rsidRPr="002C010B">
        <w:rPr>
          <w:rFonts w:ascii="Calibri" w:hAnsi="Calibri" w:cs="Calibri"/>
        </w:rPr>
        <w:t xml:space="preserve">10:00 - 12:00) </w:t>
      </w:r>
    </w:p>
    <w:bookmarkEnd w:id="44"/>
    <w:p w14:paraId="6BC59888" w14:textId="77777777" w:rsidR="00AC2DCF" w:rsidRPr="002C010B" w:rsidRDefault="06ACAA93" w:rsidP="00AC2DCF">
      <w:pPr>
        <w:pStyle w:val="NormalWeb"/>
        <w:shd w:val="clear" w:color="auto" w:fill="F8F9FA"/>
        <w:spacing w:before="0" w:beforeAutospacing="0"/>
        <w:rPr>
          <w:b/>
          <w:bCs/>
        </w:rPr>
      </w:pPr>
      <w:r w:rsidRPr="002C010B">
        <w:rPr>
          <w:noProof/>
        </w:rPr>
        <w:drawing>
          <wp:inline distT="0" distB="0" distL="0" distR="0" wp14:anchorId="6C9A3FF4" wp14:editId="1C9C5CCE">
            <wp:extent cx="2324100" cy="131043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8">
                      <a:extLst>
                        <a:ext uri="{28A0092B-C50C-407E-A947-70E740481C1C}">
                          <a14:useLocalDpi xmlns:a14="http://schemas.microsoft.com/office/drawing/2010/main"/>
                        </a:ext>
                      </a:extLst>
                    </a:blip>
                    <a:stretch>
                      <a:fillRect/>
                    </a:stretch>
                  </pic:blipFill>
                  <pic:spPr>
                    <a:xfrm>
                      <a:off x="0" y="0"/>
                      <a:ext cx="2324100" cy="1310432"/>
                    </a:xfrm>
                    <a:prstGeom prst="rect">
                      <a:avLst/>
                    </a:prstGeom>
                  </pic:spPr>
                </pic:pic>
              </a:graphicData>
            </a:graphic>
          </wp:inline>
        </w:drawing>
      </w:r>
      <w:r w:rsidRPr="002C010B">
        <w:rPr>
          <w:noProof/>
        </w:rPr>
        <w:drawing>
          <wp:inline distT="0" distB="0" distL="0" distR="0" wp14:anchorId="7EC55048" wp14:editId="6B799AD8">
            <wp:extent cx="2324100" cy="130708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9">
                      <a:extLst>
                        <a:ext uri="{28A0092B-C50C-407E-A947-70E740481C1C}">
                          <a14:useLocalDpi xmlns:a14="http://schemas.microsoft.com/office/drawing/2010/main"/>
                        </a:ext>
                      </a:extLst>
                    </a:blip>
                    <a:stretch>
                      <a:fillRect/>
                    </a:stretch>
                  </pic:blipFill>
                  <pic:spPr>
                    <a:xfrm>
                      <a:off x="0" y="0"/>
                      <a:ext cx="2324100" cy="1307088"/>
                    </a:xfrm>
                    <a:prstGeom prst="rect">
                      <a:avLst/>
                    </a:prstGeom>
                  </pic:spPr>
                </pic:pic>
              </a:graphicData>
            </a:graphic>
          </wp:inline>
        </w:drawing>
      </w:r>
      <w:r w:rsidRPr="002C010B">
        <w:rPr>
          <w:noProof/>
        </w:rPr>
        <w:drawing>
          <wp:inline distT="0" distB="0" distL="0" distR="0" wp14:anchorId="616BB982" wp14:editId="285F5685">
            <wp:extent cx="1981200" cy="106592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0">
                      <a:extLst>
                        <a:ext uri="{28A0092B-C50C-407E-A947-70E740481C1C}">
                          <a14:useLocalDpi xmlns:a14="http://schemas.microsoft.com/office/drawing/2010/main"/>
                        </a:ext>
                      </a:extLst>
                    </a:blip>
                    <a:stretch>
                      <a:fillRect/>
                    </a:stretch>
                  </pic:blipFill>
                  <pic:spPr>
                    <a:xfrm>
                      <a:off x="0" y="0"/>
                      <a:ext cx="1981200" cy="1065925"/>
                    </a:xfrm>
                    <a:prstGeom prst="rect">
                      <a:avLst/>
                    </a:prstGeom>
                  </pic:spPr>
                </pic:pic>
              </a:graphicData>
            </a:graphic>
          </wp:inline>
        </w:drawing>
      </w:r>
    </w:p>
    <w:p w14:paraId="16798DEC" w14:textId="70F857B3" w:rsidR="00AC2DCF" w:rsidRPr="002C010B" w:rsidRDefault="0037022F" w:rsidP="0037022F">
      <w:pPr>
        <w:rPr>
          <w:rFonts w:ascii="Calibri" w:hAnsi="Calibri" w:cs="Calibri"/>
        </w:rPr>
      </w:pPr>
      <w:r w:rsidRPr="002C010B">
        <w:rPr>
          <w:rFonts w:ascii="Calibri" w:hAnsi="Calibri" w:cs="Calibri"/>
          <w:bCs/>
        </w:rPr>
        <w:t xml:space="preserve">5 researchers </w:t>
      </w:r>
      <w:r w:rsidR="000B112C" w:rsidRPr="002C010B">
        <w:rPr>
          <w:rFonts w:ascii="Calibri" w:hAnsi="Calibri" w:cs="Calibri"/>
          <w:bCs/>
        </w:rPr>
        <w:t xml:space="preserve">from the University of Plymouth </w:t>
      </w:r>
      <w:r w:rsidRPr="002C010B">
        <w:rPr>
          <w:rFonts w:ascii="Calibri" w:hAnsi="Calibri" w:cs="Calibri"/>
          <w:bCs/>
        </w:rPr>
        <w:t xml:space="preserve">took part in Research on your doorstep: online science for schools. The activity was initially designed for schools (Year 5-6) but we redesigned the activity in order to reach a wider younger audience. The audience spent time with researchers from University of Plymouth as they investigate some of the biggest challenges in the science world today. The audience was invited to enjoy all of a selection of four 20-minutes talks, each accompanied by a 5-minute interactive game developed in </w:t>
      </w:r>
      <w:hyperlink r:id="rId61" w:history="1">
        <w:r w:rsidRPr="002C010B">
          <w:rPr>
            <w:rStyle w:val="Hyperlink"/>
            <w:rFonts w:ascii="Calibri" w:hAnsi="Calibri" w:cs="Calibri"/>
            <w:bCs/>
          </w:rPr>
          <w:t>i-DAT</w:t>
        </w:r>
      </w:hyperlink>
      <w:r w:rsidRPr="002C010B">
        <w:rPr>
          <w:rFonts w:ascii="Calibri" w:hAnsi="Calibri" w:cs="Calibri"/>
          <w:bCs/>
        </w:rPr>
        <w:t>, the University’s Open Research Lab ( interactive games here</w:t>
      </w:r>
      <w:r w:rsidR="00A57BA5" w:rsidRPr="002C010B">
        <w:rPr>
          <w:rFonts w:ascii="Calibri" w:hAnsi="Calibri" w:cs="Calibri"/>
          <w:bCs/>
        </w:rPr>
        <w:t xml:space="preserve">: </w:t>
      </w:r>
      <w:hyperlink r:id="rId62" w:history="1">
        <w:r w:rsidR="00A57BA5" w:rsidRPr="002C010B">
          <w:rPr>
            <w:rStyle w:val="Hyperlink"/>
            <w:rFonts w:ascii="Arial" w:hAnsi="Arial" w:cs="Arial"/>
            <w:lang w:val="en-US"/>
          </w:rPr>
          <w:t>https://i-dat.org/marinelittergame/</w:t>
        </w:r>
      </w:hyperlink>
      <w:r w:rsidR="00A57BA5" w:rsidRPr="002C010B">
        <w:rPr>
          <w:rFonts w:ascii="Times New Roman" w:hAnsi="Times New Roman" w:cs="Times New Roman"/>
          <w:lang w:val="en-US"/>
        </w:rPr>
        <w:t xml:space="preserve">, </w:t>
      </w:r>
      <w:hyperlink r:id="rId63" w:history="1">
        <w:r w:rsidR="00A57BA5" w:rsidRPr="002C010B">
          <w:rPr>
            <w:rStyle w:val="Hyperlink"/>
            <w:rFonts w:ascii="Arial" w:hAnsi="Arial" w:cs="Arial"/>
            <w:lang w:val="en-US"/>
          </w:rPr>
          <w:t>https://i-dat.org/superbugsgame/</w:t>
        </w:r>
      </w:hyperlink>
      <w:r w:rsidR="00A57BA5" w:rsidRPr="002C010B">
        <w:rPr>
          <w:rFonts w:ascii="Times New Roman" w:hAnsi="Times New Roman" w:cs="Times New Roman"/>
          <w:lang w:val="en-US"/>
        </w:rPr>
        <w:t xml:space="preserve">, </w:t>
      </w:r>
      <w:hyperlink r:id="rId64" w:history="1">
        <w:r w:rsidR="00A57BA5" w:rsidRPr="002C010B">
          <w:rPr>
            <w:rStyle w:val="Hyperlink"/>
            <w:rFonts w:ascii="Arial" w:hAnsi="Arial" w:cs="Arial"/>
            <w:lang w:val="en-US"/>
          </w:rPr>
          <w:t>https://i-dat.org/solarsystemgame/</w:t>
        </w:r>
      </w:hyperlink>
      <w:r w:rsidR="00A57BA5" w:rsidRPr="002C010B">
        <w:rPr>
          <w:rFonts w:ascii="Times New Roman" w:hAnsi="Times New Roman" w:cs="Times New Roman"/>
          <w:lang w:val="en-US"/>
        </w:rPr>
        <w:t xml:space="preserve"> , </w:t>
      </w:r>
      <w:hyperlink r:id="rId65" w:history="1">
        <w:r w:rsidR="00A57BA5" w:rsidRPr="002C010B">
          <w:rPr>
            <w:rStyle w:val="Hyperlink"/>
            <w:rFonts w:ascii="Arial" w:hAnsi="Arial" w:cs="Arial"/>
            <w:lang w:val="en-US"/>
          </w:rPr>
          <w:t>https://i-dat.org/seasnailsandjellyfish/</w:t>
        </w:r>
      </w:hyperlink>
      <w:r w:rsidR="00A57BA5" w:rsidRPr="002C010B">
        <w:rPr>
          <w:rFonts w:ascii="Arial" w:hAnsi="Arial" w:cs="Arial"/>
          <w:color w:val="000000"/>
          <w:lang w:val="en-US"/>
        </w:rPr>
        <w:t xml:space="preserve"> )</w:t>
      </w:r>
      <w:r w:rsidRPr="002C010B">
        <w:rPr>
          <w:rFonts w:ascii="Calibri" w:hAnsi="Calibri" w:cs="Calibri"/>
          <w:bCs/>
        </w:rPr>
        <w:t xml:space="preserve">, and followed by a live Q &amp; A for people to engage with working scientists. Research talks presented included the rise of </w:t>
      </w:r>
      <w:r w:rsidRPr="002C010B">
        <w:rPr>
          <w:rFonts w:ascii="Calibri" w:hAnsi="Calibri" w:cs="Calibri"/>
          <w:bCs/>
        </w:rPr>
        <w:lastRenderedPageBreak/>
        <w:t xml:space="preserve">superbugs, marine litter and how can we save the environment from the plastic in our seas, the exploration our solar system and how the </w:t>
      </w:r>
      <w:r w:rsidRPr="002C010B">
        <w:rPr>
          <w:rFonts w:ascii="Calibri" w:hAnsi="Calibri" w:cs="Calibri"/>
        </w:rPr>
        <w:t>climate</w:t>
      </w:r>
      <w:r w:rsidRPr="002C010B">
        <w:rPr>
          <w:rFonts w:ascii="Calibri" w:hAnsi="Calibri" w:cs="Calibri"/>
          <w:bCs/>
        </w:rPr>
        <w:t xml:space="preserve"> will affect species of all shapes and sizes spanning from sea snails to jellyfish. The event was delivered on Zoom webinar which gave the audience the ability to interact via Chat and answering polling questions. 6 groups or individuals took part in this activity on Zoom, and 74 groups or individuals viewed the videos </w:t>
      </w:r>
      <w:hyperlink r:id="rId66" w:history="1">
        <w:r w:rsidRPr="002C010B">
          <w:rPr>
            <w:rStyle w:val="Hyperlink"/>
            <w:rFonts w:ascii="Calibri" w:hAnsi="Calibri" w:cs="Calibri"/>
            <w:bCs/>
          </w:rPr>
          <w:t>on YouTube</w:t>
        </w:r>
        <w:r w:rsidRPr="002C010B">
          <w:rPr>
            <w:rStyle w:val="Hyperlink"/>
            <w:rFonts w:ascii="Calibri" w:hAnsi="Calibri" w:cs="Calibri"/>
          </w:rPr>
          <w:t>.</w:t>
        </w:r>
      </w:hyperlink>
    </w:p>
    <w:p w14:paraId="6845E0C6" w14:textId="77777777" w:rsidR="009E21B3" w:rsidRPr="002C010B" w:rsidRDefault="00AC2DCF" w:rsidP="009E21B3">
      <w:pPr>
        <w:pStyle w:val="Heading3"/>
      </w:pPr>
      <w:bookmarkStart w:id="46" w:name="_Hlk61944039"/>
      <w:bookmarkStart w:id="47" w:name="_Toc86148632"/>
      <w:r w:rsidRPr="002C010B">
        <w:t>Maritime History and Heritage : Land Ahoy!</w:t>
      </w:r>
      <w:bookmarkEnd w:id="47"/>
      <w:r w:rsidRPr="002C010B">
        <w:t xml:space="preserve"> </w:t>
      </w:r>
    </w:p>
    <w:p w14:paraId="50465B98" w14:textId="7955B677" w:rsidR="00AC2DCF" w:rsidRPr="002C010B" w:rsidRDefault="00AC2DCF" w:rsidP="00AC2DCF">
      <w:pPr>
        <w:rPr>
          <w:b/>
          <w:bCs/>
        </w:rPr>
      </w:pPr>
      <w:r w:rsidRPr="002C010B">
        <w:t>Uniformed Youth Groups (scouts, guides, cadets), navy networks, older people (28 November,</w:t>
      </w:r>
      <w:r w:rsidRPr="002C010B">
        <w:rPr>
          <w:b/>
          <w:bCs/>
        </w:rPr>
        <w:t xml:space="preserve"> </w:t>
      </w:r>
      <w:r w:rsidRPr="002C010B">
        <w:t>10:00 - 11:35)</w:t>
      </w:r>
      <w:r w:rsidRPr="002C010B">
        <w:rPr>
          <w:b/>
          <w:bCs/>
        </w:rPr>
        <w:t xml:space="preserve"> </w:t>
      </w:r>
    </w:p>
    <w:bookmarkEnd w:id="46"/>
    <w:p w14:paraId="01318DB3" w14:textId="54DBEBBC" w:rsidR="00AC2DCF" w:rsidRPr="002C010B" w:rsidRDefault="06ACAA93" w:rsidP="00AC2DCF">
      <w:pPr>
        <w:pStyle w:val="CommentText"/>
        <w:rPr>
          <w:bCs/>
          <w:sz w:val="22"/>
          <w:szCs w:val="22"/>
        </w:rPr>
      </w:pPr>
      <w:r w:rsidRPr="002C010B">
        <w:rPr>
          <w:noProof/>
        </w:rPr>
        <w:drawing>
          <wp:inline distT="0" distB="0" distL="0" distR="0" wp14:anchorId="536F47FA" wp14:editId="00F5C971">
            <wp:extent cx="2782957" cy="13335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7">
                      <a:extLst>
                        <a:ext uri="{28A0092B-C50C-407E-A947-70E740481C1C}">
                          <a14:useLocalDpi xmlns:a14="http://schemas.microsoft.com/office/drawing/2010/main"/>
                        </a:ext>
                      </a:extLst>
                    </a:blip>
                    <a:stretch>
                      <a:fillRect/>
                    </a:stretch>
                  </pic:blipFill>
                  <pic:spPr>
                    <a:xfrm>
                      <a:off x="0" y="0"/>
                      <a:ext cx="2782957" cy="1333584"/>
                    </a:xfrm>
                    <a:prstGeom prst="rect">
                      <a:avLst/>
                    </a:prstGeom>
                  </pic:spPr>
                </pic:pic>
              </a:graphicData>
            </a:graphic>
          </wp:inline>
        </w:drawing>
      </w:r>
      <w:r w:rsidRPr="002C010B">
        <w:rPr>
          <w:noProof/>
        </w:rPr>
        <w:drawing>
          <wp:inline distT="0" distB="0" distL="0" distR="0" wp14:anchorId="1A754D45" wp14:editId="6B519B7A">
            <wp:extent cx="2878372" cy="137104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68">
                      <a:extLst>
                        <a:ext uri="{28A0092B-C50C-407E-A947-70E740481C1C}">
                          <a14:useLocalDpi xmlns:a14="http://schemas.microsoft.com/office/drawing/2010/main"/>
                        </a:ext>
                      </a:extLst>
                    </a:blip>
                    <a:stretch>
                      <a:fillRect/>
                    </a:stretch>
                  </pic:blipFill>
                  <pic:spPr>
                    <a:xfrm>
                      <a:off x="0" y="0"/>
                      <a:ext cx="2878372" cy="1371045"/>
                    </a:xfrm>
                    <a:prstGeom prst="rect">
                      <a:avLst/>
                    </a:prstGeom>
                  </pic:spPr>
                </pic:pic>
              </a:graphicData>
            </a:graphic>
          </wp:inline>
        </w:drawing>
      </w:r>
      <w:r w:rsidRPr="002C010B">
        <w:rPr>
          <w:noProof/>
        </w:rPr>
        <w:drawing>
          <wp:inline distT="0" distB="0" distL="0" distR="0" wp14:anchorId="35558A79" wp14:editId="7C5A1196">
            <wp:extent cx="2787447" cy="14717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9">
                      <a:extLst>
                        <a:ext uri="{28A0092B-C50C-407E-A947-70E740481C1C}">
                          <a14:useLocalDpi xmlns:a14="http://schemas.microsoft.com/office/drawing/2010/main"/>
                        </a:ext>
                      </a:extLst>
                    </a:blip>
                    <a:stretch>
                      <a:fillRect/>
                    </a:stretch>
                  </pic:blipFill>
                  <pic:spPr>
                    <a:xfrm>
                      <a:off x="0" y="0"/>
                      <a:ext cx="2787447" cy="1471709"/>
                    </a:xfrm>
                    <a:prstGeom prst="rect">
                      <a:avLst/>
                    </a:prstGeom>
                  </pic:spPr>
                </pic:pic>
              </a:graphicData>
            </a:graphic>
          </wp:inline>
        </w:drawing>
      </w:r>
      <w:r w:rsidRPr="002C010B">
        <w:rPr>
          <w:noProof/>
        </w:rPr>
        <w:drawing>
          <wp:inline distT="0" distB="0" distL="0" distR="0" wp14:anchorId="0B07B4CE" wp14:editId="77E76CAD">
            <wp:extent cx="2915037" cy="1421969"/>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0">
                      <a:extLst>
                        <a:ext uri="{28A0092B-C50C-407E-A947-70E740481C1C}">
                          <a14:useLocalDpi xmlns:a14="http://schemas.microsoft.com/office/drawing/2010/main"/>
                        </a:ext>
                      </a:extLst>
                    </a:blip>
                    <a:stretch>
                      <a:fillRect/>
                    </a:stretch>
                  </pic:blipFill>
                  <pic:spPr>
                    <a:xfrm>
                      <a:off x="0" y="0"/>
                      <a:ext cx="2915037" cy="1421969"/>
                    </a:xfrm>
                    <a:prstGeom prst="rect">
                      <a:avLst/>
                    </a:prstGeom>
                  </pic:spPr>
                </pic:pic>
              </a:graphicData>
            </a:graphic>
          </wp:inline>
        </w:drawing>
      </w:r>
    </w:p>
    <w:p w14:paraId="13EF80B6" w14:textId="5BCCFB59" w:rsidR="0066062E" w:rsidRPr="002C010B" w:rsidRDefault="0066062E" w:rsidP="00AC2DCF">
      <w:pPr>
        <w:pStyle w:val="CommentText"/>
        <w:rPr>
          <w:rStyle w:val="eop"/>
          <w:color w:val="000000"/>
          <w:sz w:val="22"/>
          <w:szCs w:val="22"/>
          <w:shd w:val="clear" w:color="auto" w:fill="FFFFFF"/>
        </w:rPr>
      </w:pPr>
      <w:r w:rsidRPr="002C010B">
        <w:rPr>
          <w:sz w:val="22"/>
          <w:szCs w:val="22"/>
        </w:rPr>
        <w:t xml:space="preserve">5 researchers </w:t>
      </w:r>
      <w:r w:rsidR="000B112C" w:rsidRPr="002C010B">
        <w:rPr>
          <w:sz w:val="22"/>
          <w:szCs w:val="22"/>
        </w:rPr>
        <w:t xml:space="preserve">from the University of Plymouth </w:t>
      </w:r>
      <w:r w:rsidRPr="002C010B">
        <w:rPr>
          <w:sz w:val="22"/>
          <w:szCs w:val="22"/>
        </w:rPr>
        <w:t xml:space="preserve">took part in </w:t>
      </w:r>
      <w:r w:rsidRPr="002C010B">
        <w:rPr>
          <w:bCs/>
          <w:sz w:val="22"/>
          <w:szCs w:val="22"/>
        </w:rPr>
        <w:t xml:space="preserve">Maritime History and Heritage: Land Ahoy! which was hosted by the Business Engagement Manager of the Enterprise Solution team. </w:t>
      </w:r>
      <w:r w:rsidRPr="002C010B">
        <w:rPr>
          <w:sz w:val="22"/>
          <w:szCs w:val="22"/>
        </w:rPr>
        <w:t>The event was suitable for people of all ages with an interest in naval history [Uniformed Youth Groups (scouts, guides, cadets), navy networks, older people]. The event</w:t>
      </w:r>
      <w:r w:rsidRPr="002C010B">
        <w:rPr>
          <w:bCs/>
          <w:sz w:val="22"/>
          <w:szCs w:val="22"/>
        </w:rPr>
        <w:t xml:space="preserve"> comprised 4 pre-recorded talks followed by a live discussion/ Q&amp;A.  </w:t>
      </w:r>
      <w:r w:rsidRPr="002C010B">
        <w:rPr>
          <w:rStyle w:val="normaltextrun"/>
          <w:color w:val="000000"/>
          <w:sz w:val="22"/>
          <w:szCs w:val="22"/>
          <w:shd w:val="clear" w:color="auto" w:fill="FFFFFF"/>
        </w:rPr>
        <w:t>With experts from the University of Plymouth</w:t>
      </w:r>
      <w:r w:rsidRPr="002C010B">
        <w:rPr>
          <w:bCs/>
          <w:sz w:val="22"/>
          <w:szCs w:val="22"/>
        </w:rPr>
        <w:t xml:space="preserve">, the audience </w:t>
      </w:r>
      <w:r w:rsidRPr="002C010B">
        <w:rPr>
          <w:rStyle w:val="normaltextrun"/>
          <w:color w:val="000000"/>
          <w:sz w:val="22"/>
          <w:szCs w:val="22"/>
          <w:shd w:val="clear" w:color="auto" w:fill="FFFFFF"/>
        </w:rPr>
        <w:t xml:space="preserve">explored underwater heritage and naval history, including the history of naval women in the seventeenth and eighteenth centuries; the significance of the Navy in the First World War; preparations for the D-Day landings; and how we can protect our naval heritage. </w:t>
      </w:r>
      <w:r w:rsidRPr="002C010B">
        <w:rPr>
          <w:rStyle w:val="eop"/>
          <w:color w:val="000000"/>
          <w:sz w:val="22"/>
          <w:szCs w:val="22"/>
          <w:shd w:val="clear" w:color="auto" w:fill="FFFFFF"/>
        </w:rPr>
        <w:t xml:space="preserve">The event was delivered on Zoom webinar and the audience had the ability to interact via Chat, and answering polling questions. 77 groups, families or individuals attended this activity on Zoom and the </w:t>
      </w:r>
      <w:hyperlink r:id="rId71" w:history="1">
        <w:r w:rsidRPr="002C010B">
          <w:rPr>
            <w:rStyle w:val="Hyperlink"/>
            <w:sz w:val="22"/>
            <w:szCs w:val="22"/>
            <w:shd w:val="clear" w:color="auto" w:fill="FFFFFF"/>
          </w:rPr>
          <w:t>YouTube videos</w:t>
        </w:r>
      </w:hyperlink>
      <w:r w:rsidRPr="002C010B">
        <w:rPr>
          <w:rStyle w:val="eop"/>
          <w:color w:val="000000"/>
          <w:sz w:val="22"/>
          <w:szCs w:val="22"/>
          <w:shd w:val="clear" w:color="auto" w:fill="FFFFFF"/>
        </w:rPr>
        <w:t xml:space="preserve"> have been viewed 105 times.  </w:t>
      </w:r>
    </w:p>
    <w:p w14:paraId="61D362FE" w14:textId="4CD15EC2" w:rsidR="009E21B3" w:rsidRPr="002C010B" w:rsidRDefault="009E21B3" w:rsidP="009E21B3">
      <w:pPr>
        <w:pStyle w:val="Heading2"/>
      </w:pPr>
      <w:bookmarkStart w:id="48" w:name="_Toc86148633"/>
      <w:r w:rsidRPr="002C010B">
        <w:rPr>
          <w:rStyle w:val="eop"/>
        </w:rPr>
        <w:t>Bath Spa University activities</w:t>
      </w:r>
      <w:bookmarkEnd w:id="48"/>
      <w:r w:rsidRPr="002C010B">
        <w:rPr>
          <w:rStyle w:val="eop"/>
        </w:rPr>
        <w:t xml:space="preserve"> </w:t>
      </w:r>
    </w:p>
    <w:p w14:paraId="61C4301F" w14:textId="77777777" w:rsidR="009E21B3" w:rsidRPr="002C010B" w:rsidRDefault="00C935B6" w:rsidP="009E21B3">
      <w:pPr>
        <w:pStyle w:val="Heading3"/>
      </w:pPr>
      <w:bookmarkStart w:id="49" w:name="_Toc86148634"/>
      <w:r w:rsidRPr="002C010B">
        <w:t>Writing Futures! Dare to Write? On Tour with FUTURES 2020</w:t>
      </w:r>
      <w:bookmarkEnd w:id="49"/>
    </w:p>
    <w:p w14:paraId="3E521D1C" w14:textId="22924DED" w:rsidR="00C935B6" w:rsidRPr="002C010B" w:rsidRDefault="7EBBD054" w:rsidP="00AC2DCF">
      <w:pPr>
        <w:pStyle w:val="CommentText"/>
        <w:rPr>
          <w:rFonts w:asciiTheme="minorHAnsi" w:eastAsiaTheme="minorEastAsia" w:hAnsiTheme="minorHAnsi" w:cstheme="minorBidi"/>
          <w:sz w:val="22"/>
          <w:szCs w:val="22"/>
        </w:rPr>
      </w:pPr>
      <w:r w:rsidRPr="002C010B">
        <w:rPr>
          <w:rFonts w:asciiTheme="minorHAnsi" w:eastAsiaTheme="minorEastAsia" w:hAnsiTheme="minorHAnsi" w:cstheme="minorBidi"/>
          <w:sz w:val="22"/>
          <w:szCs w:val="22"/>
        </w:rPr>
        <w:t xml:space="preserve">Schools, </w:t>
      </w:r>
      <w:r w:rsidR="00C935B6" w:rsidRPr="002C010B">
        <w:rPr>
          <w:rFonts w:asciiTheme="minorHAnsi" w:eastAsiaTheme="minorEastAsia" w:hAnsiTheme="minorHAnsi" w:cstheme="minorBidi"/>
          <w:sz w:val="22"/>
          <w:szCs w:val="22"/>
        </w:rPr>
        <w:t>27 November 2020, 9:10-11am</w:t>
      </w:r>
    </w:p>
    <w:p w14:paraId="09B2BFD6" w14:textId="1FA34957" w:rsidR="006B5E08" w:rsidRPr="002C010B" w:rsidRDefault="00F17A6F" w:rsidP="0089062E">
      <w:pPr>
        <w:pStyle w:val="CommentText"/>
        <w:spacing w:line="276" w:lineRule="auto"/>
        <w:rPr>
          <w:rFonts w:asciiTheme="minorHAnsi" w:eastAsiaTheme="minorEastAsia" w:hAnsiTheme="minorHAnsi" w:cstheme="minorBidi"/>
          <w:sz w:val="22"/>
          <w:szCs w:val="22"/>
        </w:rPr>
      </w:pPr>
      <w:r w:rsidRPr="002C010B">
        <w:rPr>
          <w:rFonts w:asciiTheme="minorHAnsi" w:eastAsiaTheme="minorEastAsia" w:hAnsiTheme="minorHAnsi" w:cstheme="minorBidi"/>
          <w:sz w:val="22"/>
          <w:szCs w:val="22"/>
        </w:rPr>
        <w:t xml:space="preserve">3 </w:t>
      </w:r>
      <w:r w:rsidR="009B2680" w:rsidRPr="002C010B">
        <w:rPr>
          <w:rFonts w:asciiTheme="minorHAnsi" w:eastAsiaTheme="minorEastAsia" w:hAnsiTheme="minorHAnsi" w:cstheme="minorBidi"/>
          <w:sz w:val="22"/>
          <w:szCs w:val="22"/>
        </w:rPr>
        <w:t xml:space="preserve">researchers </w:t>
      </w:r>
      <w:r w:rsidR="00D47447" w:rsidRPr="002C010B">
        <w:rPr>
          <w:rFonts w:asciiTheme="minorHAnsi" w:eastAsiaTheme="minorEastAsia" w:hAnsiTheme="minorHAnsi" w:cstheme="minorBidi"/>
          <w:sz w:val="22"/>
          <w:szCs w:val="22"/>
        </w:rPr>
        <w:t xml:space="preserve">associated with the MA Writing for Young People and MA in Children’s Publishing at BSU </w:t>
      </w:r>
      <w:r w:rsidR="009B2680" w:rsidRPr="002C010B">
        <w:rPr>
          <w:rFonts w:asciiTheme="minorHAnsi" w:eastAsiaTheme="minorEastAsia" w:hAnsiTheme="minorHAnsi" w:cstheme="minorBidi"/>
          <w:sz w:val="22"/>
          <w:szCs w:val="22"/>
        </w:rPr>
        <w:t>worked with Paper Nations</w:t>
      </w:r>
      <w:r w:rsidR="00D47447" w:rsidRPr="002C010B">
        <w:rPr>
          <w:rFonts w:asciiTheme="minorHAnsi" w:eastAsiaTheme="minorEastAsia" w:hAnsiTheme="minorHAnsi" w:cstheme="minorBidi"/>
          <w:sz w:val="22"/>
          <w:szCs w:val="22"/>
        </w:rPr>
        <w:t>,</w:t>
      </w:r>
      <w:r w:rsidR="00A408B8" w:rsidRPr="002C010B">
        <w:rPr>
          <w:rFonts w:asciiTheme="minorHAnsi" w:eastAsiaTheme="minorEastAsia" w:hAnsiTheme="minorHAnsi" w:cstheme="minorBidi"/>
          <w:sz w:val="22"/>
          <w:szCs w:val="22"/>
        </w:rPr>
        <w:t xml:space="preserve"> based at BSU’s Research Centre for Transnational Creativity and Education, </w:t>
      </w:r>
      <w:r w:rsidR="009B2680" w:rsidRPr="002C010B">
        <w:rPr>
          <w:rFonts w:asciiTheme="minorHAnsi" w:eastAsiaTheme="minorEastAsia" w:hAnsiTheme="minorHAnsi" w:cstheme="minorBidi"/>
          <w:sz w:val="22"/>
          <w:szCs w:val="22"/>
        </w:rPr>
        <w:t>to deliver online w</w:t>
      </w:r>
      <w:r w:rsidR="00B94624" w:rsidRPr="002C010B">
        <w:rPr>
          <w:rFonts w:asciiTheme="minorHAnsi" w:eastAsiaTheme="minorEastAsia" w:hAnsiTheme="minorHAnsi" w:cstheme="minorBidi"/>
          <w:sz w:val="22"/>
          <w:szCs w:val="22"/>
        </w:rPr>
        <w:t>orkshops for school groups</w:t>
      </w:r>
      <w:r w:rsidR="001D066F" w:rsidRPr="002C010B">
        <w:rPr>
          <w:rFonts w:asciiTheme="minorHAnsi" w:eastAsiaTheme="minorEastAsia" w:hAnsiTheme="minorHAnsi" w:cstheme="minorBidi"/>
          <w:sz w:val="22"/>
          <w:szCs w:val="22"/>
        </w:rPr>
        <w:t xml:space="preserve"> that break down barriers to writing for young people.</w:t>
      </w:r>
      <w:r w:rsidR="009E2A54" w:rsidRPr="002C010B">
        <w:rPr>
          <w:rFonts w:asciiTheme="minorHAnsi" w:eastAsiaTheme="minorEastAsia" w:hAnsiTheme="minorHAnsi" w:cstheme="minorBidi"/>
          <w:sz w:val="22"/>
          <w:szCs w:val="22"/>
        </w:rPr>
        <w:t xml:space="preserve"> </w:t>
      </w:r>
      <w:r w:rsidR="001D066F" w:rsidRPr="002C010B">
        <w:rPr>
          <w:rFonts w:asciiTheme="minorHAnsi" w:eastAsiaTheme="minorEastAsia" w:hAnsiTheme="minorHAnsi" w:cstheme="minorBidi"/>
          <w:sz w:val="22"/>
          <w:szCs w:val="22"/>
        </w:rPr>
        <w:t>The Writing: Futures! workshops introduced school children to the concept of storytelling, empowering them to write their own simple short story or poem and share their work with their peers to improve their writing and confidence.</w:t>
      </w:r>
      <w:r w:rsidR="00A0760C" w:rsidRPr="002C010B">
        <w:rPr>
          <w:rFonts w:asciiTheme="minorHAnsi" w:eastAsiaTheme="minorEastAsia" w:hAnsiTheme="minorHAnsi" w:cstheme="minorBidi"/>
          <w:sz w:val="22"/>
          <w:szCs w:val="22"/>
        </w:rPr>
        <w:t xml:space="preserve"> </w:t>
      </w:r>
      <w:r w:rsidR="00F23C07" w:rsidRPr="002C010B">
        <w:rPr>
          <w:rFonts w:asciiTheme="minorHAnsi" w:eastAsiaTheme="minorEastAsia" w:hAnsiTheme="minorHAnsi" w:cstheme="minorBidi"/>
          <w:sz w:val="22"/>
          <w:szCs w:val="22"/>
        </w:rPr>
        <w:t xml:space="preserve">The workshops were delivered using </w:t>
      </w:r>
      <w:proofErr w:type="spellStart"/>
      <w:r w:rsidR="00F23C07" w:rsidRPr="002C010B">
        <w:rPr>
          <w:rFonts w:asciiTheme="minorHAnsi" w:eastAsiaTheme="minorEastAsia" w:hAnsiTheme="minorHAnsi" w:cstheme="minorBidi"/>
          <w:sz w:val="22"/>
          <w:szCs w:val="22"/>
        </w:rPr>
        <w:t>Crowdcast</w:t>
      </w:r>
      <w:proofErr w:type="spellEnd"/>
      <w:r w:rsidR="00F23C07" w:rsidRPr="002C010B">
        <w:rPr>
          <w:rFonts w:asciiTheme="minorHAnsi" w:eastAsiaTheme="minorEastAsia" w:hAnsiTheme="minorHAnsi" w:cstheme="minorBidi"/>
          <w:sz w:val="22"/>
          <w:szCs w:val="22"/>
        </w:rPr>
        <w:t xml:space="preserve"> which enabled an online connection to groups within school classrooms. </w:t>
      </w:r>
      <w:r w:rsidR="00771375" w:rsidRPr="002C010B">
        <w:rPr>
          <w:rFonts w:asciiTheme="minorHAnsi" w:eastAsiaTheme="minorEastAsia" w:hAnsiTheme="minorHAnsi" w:cstheme="minorBidi"/>
          <w:sz w:val="22"/>
          <w:szCs w:val="22"/>
        </w:rPr>
        <w:t xml:space="preserve">66 pupils from </w:t>
      </w:r>
      <w:r w:rsidR="00200310" w:rsidRPr="002C010B">
        <w:rPr>
          <w:rFonts w:asciiTheme="minorHAnsi" w:eastAsiaTheme="minorEastAsia" w:hAnsiTheme="minorHAnsi" w:cstheme="minorBidi"/>
          <w:sz w:val="22"/>
          <w:szCs w:val="22"/>
        </w:rPr>
        <w:t xml:space="preserve">the </w:t>
      </w:r>
      <w:proofErr w:type="spellStart"/>
      <w:r w:rsidR="00200310" w:rsidRPr="002C010B">
        <w:rPr>
          <w:rFonts w:asciiTheme="minorHAnsi" w:eastAsiaTheme="minorEastAsia" w:hAnsiTheme="minorHAnsi" w:cstheme="minorBidi"/>
          <w:sz w:val="22"/>
          <w:szCs w:val="22"/>
        </w:rPr>
        <w:t>Roundhill</w:t>
      </w:r>
      <w:proofErr w:type="spellEnd"/>
      <w:r w:rsidR="00200310" w:rsidRPr="002C010B">
        <w:rPr>
          <w:rFonts w:asciiTheme="minorHAnsi" w:eastAsiaTheme="minorEastAsia" w:hAnsiTheme="minorHAnsi" w:cstheme="minorBidi"/>
          <w:sz w:val="22"/>
          <w:szCs w:val="22"/>
        </w:rPr>
        <w:t xml:space="preserve"> Primary School in Bath</w:t>
      </w:r>
      <w:r w:rsidR="002B22D2" w:rsidRPr="002C010B">
        <w:rPr>
          <w:rFonts w:asciiTheme="minorHAnsi" w:eastAsiaTheme="minorEastAsia" w:hAnsiTheme="minorHAnsi" w:cstheme="minorBidi"/>
          <w:sz w:val="22"/>
          <w:szCs w:val="22"/>
        </w:rPr>
        <w:t>, where a high proportion of pupils are disadvantaged</w:t>
      </w:r>
      <w:r w:rsidR="00771375" w:rsidRPr="002C010B">
        <w:rPr>
          <w:rFonts w:asciiTheme="minorHAnsi" w:eastAsiaTheme="minorEastAsia" w:hAnsiTheme="minorHAnsi" w:cstheme="minorBidi"/>
          <w:sz w:val="22"/>
          <w:szCs w:val="22"/>
        </w:rPr>
        <w:t>, took part</w:t>
      </w:r>
      <w:r w:rsidR="00924982" w:rsidRPr="002C010B">
        <w:rPr>
          <w:rFonts w:asciiTheme="minorHAnsi" w:eastAsiaTheme="minorEastAsia" w:hAnsiTheme="minorHAnsi" w:cstheme="minorBidi"/>
          <w:sz w:val="22"/>
          <w:szCs w:val="22"/>
        </w:rPr>
        <w:t xml:space="preserve">. </w:t>
      </w:r>
    </w:p>
    <w:p w14:paraId="3EB0470D" w14:textId="77777777" w:rsidR="009E21B3" w:rsidRPr="002C010B" w:rsidRDefault="001224D1" w:rsidP="009E21B3">
      <w:pPr>
        <w:pStyle w:val="Heading3"/>
      </w:pPr>
      <w:bookmarkStart w:id="50" w:name="_Toc86148635"/>
      <w:r w:rsidRPr="002C010B">
        <w:t>FUTURES Snap It Share It Photography competition</w:t>
      </w:r>
      <w:bookmarkEnd w:id="50"/>
      <w:r w:rsidRPr="002C010B">
        <w:t xml:space="preserve"> </w:t>
      </w:r>
    </w:p>
    <w:p w14:paraId="1A2C248E" w14:textId="267702B9" w:rsidR="001224D1" w:rsidRPr="002C010B" w:rsidRDefault="001224D1" w:rsidP="001224D1">
      <w:pPr>
        <w:rPr>
          <w:rFonts w:ascii="Calibri" w:hAnsi="Calibri" w:cs="Calibri"/>
        </w:rPr>
      </w:pPr>
      <w:r w:rsidRPr="002C010B">
        <w:rPr>
          <w:rFonts w:ascii="Calibri" w:hAnsi="Calibri" w:cs="Calibri"/>
        </w:rPr>
        <w:t>General Public (26 November – 6 December)</w:t>
      </w:r>
    </w:p>
    <w:p w14:paraId="2A831236" w14:textId="77777777" w:rsidR="001224D1" w:rsidRPr="002C010B" w:rsidRDefault="001224D1" w:rsidP="001224D1">
      <w:pPr>
        <w:pStyle w:val="CommentText"/>
        <w:rPr>
          <w:b/>
          <w:bCs/>
          <w:sz w:val="22"/>
          <w:szCs w:val="22"/>
        </w:rPr>
      </w:pPr>
      <w:r w:rsidRPr="002C010B">
        <w:rPr>
          <w:noProof/>
          <w:sz w:val="22"/>
          <w:szCs w:val="22"/>
        </w:rPr>
        <w:lastRenderedPageBreak/>
        <w:drawing>
          <wp:inline distT="0" distB="0" distL="0" distR="0" wp14:anchorId="1D578FD9" wp14:editId="43362F6E">
            <wp:extent cx="3111500" cy="1417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3129289" cy="1425644"/>
                    </a:xfrm>
                    <a:prstGeom prst="rect">
                      <a:avLst/>
                    </a:prstGeom>
                    <a:ln>
                      <a:noFill/>
                    </a:ln>
                    <a:extLst>
                      <a:ext uri="{53640926-AAD7-44D8-BBD7-CCE9431645EC}">
                        <a14:shadowObscured xmlns:a14="http://schemas.microsoft.com/office/drawing/2010/main"/>
                      </a:ext>
                    </a:extLst>
                  </pic:spPr>
                </pic:pic>
              </a:graphicData>
            </a:graphic>
          </wp:inline>
        </w:drawing>
      </w:r>
      <w:r w:rsidRPr="002C010B">
        <w:rPr>
          <w:noProof/>
        </w:rPr>
        <w:drawing>
          <wp:inline distT="0" distB="0" distL="0" distR="0" wp14:anchorId="10C66BC3" wp14:editId="2720DD13">
            <wp:extent cx="2112010" cy="1395148"/>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2129621" cy="1406781"/>
                    </a:xfrm>
                    <a:prstGeom prst="rect">
                      <a:avLst/>
                    </a:prstGeom>
                    <a:ln>
                      <a:noFill/>
                    </a:ln>
                    <a:extLst>
                      <a:ext uri="{53640926-AAD7-44D8-BBD7-CCE9431645EC}">
                        <a14:shadowObscured xmlns:a14="http://schemas.microsoft.com/office/drawing/2010/main"/>
                      </a:ext>
                    </a:extLst>
                  </pic:spPr>
                </pic:pic>
              </a:graphicData>
            </a:graphic>
          </wp:inline>
        </w:drawing>
      </w:r>
    </w:p>
    <w:p w14:paraId="015E650F" w14:textId="77777777" w:rsidR="001224D1" w:rsidRPr="002C010B" w:rsidRDefault="001224D1" w:rsidP="001224D1">
      <w:pPr>
        <w:pStyle w:val="CommentText"/>
        <w:rPr>
          <w:sz w:val="22"/>
          <w:szCs w:val="22"/>
        </w:rPr>
      </w:pPr>
      <w:r w:rsidRPr="002C010B">
        <w:rPr>
          <w:sz w:val="22"/>
          <w:szCs w:val="22"/>
        </w:rPr>
        <w:t>Participants in FUTURES events were encouraged to enter a photography competition by posting simple, easy “snaps” of people taking part in FUTURES activities from home on to Twitter or Instagram. These platforms are widely known and used, free, and accessible to anyone with a smartphone or computer. They were also important tools in our social media awareness raising campaign. The activity was intended to encourage participation in activities and to generate images that we could use to illustrate the public’s participation. In addition, posting images on social media would have encouraged others to take part and serve as awareness raising activity during the ERN. Prizes were offered (</w:t>
      </w:r>
      <w:proofErr w:type="spellStart"/>
      <w:r w:rsidRPr="002C010B">
        <w:rPr>
          <w:sz w:val="22"/>
          <w:szCs w:val="22"/>
        </w:rPr>
        <w:t>eg.</w:t>
      </w:r>
      <w:proofErr w:type="spellEnd"/>
      <w:r w:rsidRPr="002C010B">
        <w:rPr>
          <w:sz w:val="22"/>
          <w:szCs w:val="22"/>
        </w:rPr>
        <w:t xml:space="preserve"> a family ticket to the SS Great Britain in Bristol). Schools were also eligible to enter to win a prize of science kits. Despite awareness raising activity and a prominent position on the FUTURES website (and 97 page views), and despite being open to all, only one image was submitted.</w:t>
      </w:r>
    </w:p>
    <w:p w14:paraId="20392D5D" w14:textId="77777777" w:rsidR="0084086E" w:rsidRPr="002C010B" w:rsidRDefault="00200B21" w:rsidP="009E21B3">
      <w:pPr>
        <w:pStyle w:val="Heading2"/>
      </w:pPr>
      <w:r w:rsidRPr="002C010B">
        <w:br/>
      </w:r>
      <w:bookmarkStart w:id="51" w:name="_Toc86148636"/>
      <w:r w:rsidR="0084086E" w:rsidRPr="002C010B">
        <w:t>EU Corner Activities</w:t>
      </w:r>
      <w:bookmarkEnd w:id="51"/>
    </w:p>
    <w:p w14:paraId="27744168" w14:textId="77777777" w:rsidR="009E21B3" w:rsidRPr="002C010B" w:rsidRDefault="00644F26" w:rsidP="009E21B3">
      <w:pPr>
        <w:pStyle w:val="Heading3"/>
      </w:pPr>
      <w:bookmarkStart w:id="52" w:name="_Toc86148637"/>
      <w:r w:rsidRPr="002C010B">
        <w:t>EU Corner European Discovery Map</w:t>
      </w:r>
      <w:bookmarkEnd w:id="52"/>
      <w:r w:rsidRPr="002C010B">
        <w:t xml:space="preserve"> </w:t>
      </w:r>
    </w:p>
    <w:p w14:paraId="4E3E76FD" w14:textId="60F80F6A" w:rsidR="00644F26" w:rsidRPr="002C010B" w:rsidRDefault="00644F26" w:rsidP="0089062E">
      <w:pPr>
        <w:pStyle w:val="CommentText"/>
        <w:spacing w:line="276" w:lineRule="auto"/>
        <w:rPr>
          <w:rFonts w:ascii="Arial" w:hAnsi="Arial" w:cs="Arial"/>
          <w:color w:val="000000" w:themeColor="text1"/>
        </w:rPr>
      </w:pPr>
      <w:r w:rsidRPr="002C010B">
        <w:rPr>
          <w:sz w:val="22"/>
          <w:szCs w:val="22"/>
        </w:rPr>
        <w:t>General Public (27-28 November)</w:t>
      </w:r>
    </w:p>
    <w:p w14:paraId="1D05654B" w14:textId="42461922" w:rsidR="00644F26" w:rsidRPr="002C010B" w:rsidRDefault="00644F26" w:rsidP="00644F26">
      <w:pPr>
        <w:pStyle w:val="CommentText"/>
        <w:rPr>
          <w:sz w:val="22"/>
          <w:szCs w:val="22"/>
          <w:highlight w:val="yellow"/>
        </w:rPr>
      </w:pPr>
      <w:r w:rsidRPr="002C010B">
        <w:rPr>
          <w:noProof/>
          <w:sz w:val="22"/>
          <w:szCs w:val="22"/>
        </w:rPr>
        <w:drawing>
          <wp:inline distT="0" distB="0" distL="0" distR="0" wp14:anchorId="25E00FF6" wp14:editId="1FD10A5D">
            <wp:extent cx="2824223" cy="1342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897917" cy="1377361"/>
                    </a:xfrm>
                    <a:prstGeom prst="rect">
                      <a:avLst/>
                    </a:prstGeom>
                    <a:ln>
                      <a:noFill/>
                    </a:ln>
                    <a:extLst>
                      <a:ext uri="{53640926-AAD7-44D8-BBD7-CCE9431645EC}">
                        <a14:shadowObscured xmlns:a14="http://schemas.microsoft.com/office/drawing/2010/main"/>
                      </a:ext>
                    </a:extLst>
                  </pic:spPr>
                </pic:pic>
              </a:graphicData>
            </a:graphic>
          </wp:inline>
        </w:drawing>
      </w:r>
      <w:r w:rsidRPr="002C010B">
        <w:rPr>
          <w:noProof/>
          <w:sz w:val="22"/>
          <w:szCs w:val="22"/>
        </w:rPr>
        <w:drawing>
          <wp:inline distT="0" distB="0" distL="0" distR="0" wp14:anchorId="31875BE4" wp14:editId="30DD05F5">
            <wp:extent cx="2792262" cy="1325302"/>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840345" cy="1348124"/>
                    </a:xfrm>
                    <a:prstGeom prst="rect">
                      <a:avLst/>
                    </a:prstGeom>
                    <a:ln>
                      <a:noFill/>
                    </a:ln>
                    <a:extLst>
                      <a:ext uri="{53640926-AAD7-44D8-BBD7-CCE9431645EC}">
                        <a14:shadowObscured xmlns:a14="http://schemas.microsoft.com/office/drawing/2010/main"/>
                      </a:ext>
                    </a:extLst>
                  </pic:spPr>
                </pic:pic>
              </a:graphicData>
            </a:graphic>
          </wp:inline>
        </w:drawing>
      </w:r>
    </w:p>
    <w:p w14:paraId="0C3186E6" w14:textId="1E0282B3" w:rsidR="00CB65A8" w:rsidRPr="002C010B" w:rsidRDefault="00CB65A8" w:rsidP="00CB65A8">
      <w:pPr>
        <w:pStyle w:val="CommentText"/>
        <w:rPr>
          <w:sz w:val="22"/>
          <w:szCs w:val="22"/>
          <w:highlight w:val="yellow"/>
        </w:rPr>
      </w:pPr>
      <w:r w:rsidRPr="002C010B">
        <w:rPr>
          <w:sz w:val="22"/>
          <w:szCs w:val="22"/>
        </w:rPr>
        <w:t xml:space="preserve">Researchers and the public were invited to contribute to an online map accessed through the EU Corner section of the FUTURES website. The map was created in Padlet. This easy-to-use, free platform is accessible to everyone through an internet browser. It enabled participants to place “pins” onto a map to highlight places in Europe that had inspired their curiosity or research. People could also view all the pins that others had dropped, and see the attached pictures and text explaining the significance of the place. The collection of pins illustrated to viewers how researchers from the South West were connected to Europe, and encouraged viewers to consider their own connections to Europe. The activity was promoted at other FUTURES events and using social media. 24 researchers </w:t>
      </w:r>
      <w:r w:rsidR="002C4FD6" w:rsidRPr="002C010B">
        <w:rPr>
          <w:sz w:val="22"/>
          <w:szCs w:val="22"/>
        </w:rPr>
        <w:t xml:space="preserve">from </w:t>
      </w:r>
      <w:r w:rsidR="00BF02DB" w:rsidRPr="002C010B">
        <w:rPr>
          <w:sz w:val="22"/>
          <w:szCs w:val="22"/>
        </w:rPr>
        <w:t xml:space="preserve">the universities of Bristol and Plymouth and Bath Spa University </w:t>
      </w:r>
      <w:r w:rsidRPr="002C010B">
        <w:rPr>
          <w:sz w:val="22"/>
          <w:szCs w:val="22"/>
        </w:rPr>
        <w:t>took part, and the page was visited 25 times. A total of 87 pins were dropped.</w:t>
      </w:r>
    </w:p>
    <w:p w14:paraId="2A644236" w14:textId="77777777" w:rsidR="009E21B3" w:rsidRPr="002C010B" w:rsidRDefault="00644F26" w:rsidP="009E21B3">
      <w:pPr>
        <w:pStyle w:val="Heading3"/>
      </w:pPr>
      <w:bookmarkStart w:id="53" w:name="_Toc86148638"/>
      <w:r w:rsidRPr="002C010B">
        <w:t>EU Corner The South West and Europe</w:t>
      </w:r>
      <w:bookmarkEnd w:id="53"/>
    </w:p>
    <w:p w14:paraId="730BB1D4" w14:textId="634CE948" w:rsidR="00644F26" w:rsidRPr="002C010B" w:rsidRDefault="00644F26" w:rsidP="00644F26">
      <w:pPr>
        <w:rPr>
          <w:rFonts w:ascii="Calibri" w:hAnsi="Calibri" w:cs="Calibri"/>
        </w:rPr>
      </w:pPr>
      <w:r w:rsidRPr="002C010B">
        <w:rPr>
          <w:rFonts w:ascii="Calibri" w:hAnsi="Calibri" w:cs="Calibri"/>
        </w:rPr>
        <w:t>General Public (27-28 November)</w:t>
      </w:r>
    </w:p>
    <w:p w14:paraId="23860AB3" w14:textId="78620122" w:rsidR="00644F26" w:rsidRPr="002C010B" w:rsidRDefault="00644F26" w:rsidP="00644F26">
      <w:pPr>
        <w:pStyle w:val="CommentText"/>
        <w:rPr>
          <w:sz w:val="22"/>
          <w:szCs w:val="22"/>
          <w:highlight w:val="yellow"/>
        </w:rPr>
      </w:pPr>
      <w:r w:rsidRPr="002C010B">
        <w:rPr>
          <w:noProof/>
          <w:sz w:val="22"/>
          <w:szCs w:val="22"/>
        </w:rPr>
        <w:lastRenderedPageBreak/>
        <w:drawing>
          <wp:inline distT="0" distB="0" distL="0" distR="0" wp14:anchorId="2A3A5076" wp14:editId="1A2D8B26">
            <wp:extent cx="2777478" cy="1311829"/>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839156" cy="1340960"/>
                    </a:xfrm>
                    <a:prstGeom prst="rect">
                      <a:avLst/>
                    </a:prstGeom>
                    <a:ln>
                      <a:noFill/>
                    </a:ln>
                    <a:extLst>
                      <a:ext uri="{53640926-AAD7-44D8-BBD7-CCE9431645EC}">
                        <a14:shadowObscured xmlns:a14="http://schemas.microsoft.com/office/drawing/2010/main"/>
                      </a:ext>
                    </a:extLst>
                  </pic:spPr>
                </pic:pic>
              </a:graphicData>
            </a:graphic>
          </wp:inline>
        </w:drawing>
      </w:r>
      <w:r w:rsidRPr="002C010B">
        <w:rPr>
          <w:noProof/>
          <w:sz w:val="22"/>
          <w:szCs w:val="22"/>
        </w:rPr>
        <w:drawing>
          <wp:inline distT="0" distB="0" distL="0" distR="0" wp14:anchorId="603FE0D5" wp14:editId="0DA135C8">
            <wp:extent cx="2368550" cy="1318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l="-986"/>
                    <a:stretch/>
                  </pic:blipFill>
                  <pic:spPr bwMode="auto">
                    <a:xfrm>
                      <a:off x="0" y="0"/>
                      <a:ext cx="2431973" cy="1353357"/>
                    </a:xfrm>
                    <a:prstGeom prst="rect">
                      <a:avLst/>
                    </a:prstGeom>
                    <a:ln>
                      <a:noFill/>
                    </a:ln>
                    <a:extLst>
                      <a:ext uri="{53640926-AAD7-44D8-BBD7-CCE9431645EC}">
                        <a14:shadowObscured xmlns:a14="http://schemas.microsoft.com/office/drawing/2010/main"/>
                      </a:ext>
                    </a:extLst>
                  </pic:spPr>
                </pic:pic>
              </a:graphicData>
            </a:graphic>
          </wp:inline>
        </w:drawing>
      </w:r>
    </w:p>
    <w:p w14:paraId="3CEF319D" w14:textId="77777777" w:rsidR="00CB65A8" w:rsidRPr="002C010B" w:rsidRDefault="00CB65A8" w:rsidP="00CB65A8">
      <w:pPr>
        <w:pStyle w:val="CommentText"/>
        <w:rPr>
          <w:sz w:val="22"/>
          <w:szCs w:val="22"/>
        </w:rPr>
      </w:pPr>
      <w:r w:rsidRPr="002C010B">
        <w:rPr>
          <w:sz w:val="22"/>
          <w:szCs w:val="22"/>
        </w:rPr>
        <w:t>The public were invited to view to an online display of information and statistics about European Researchers’ Night and European Commission funding. This was hosted in the EU Corner section of the FUTURES website, and the display was created in Padlet. This easy-to-use, free platform is accessible to everyone through an internet browser and enabled us to produce a visually interesting display. The content stressed the extent to which the South West region and the consortium universities benefit from EU funding, the research that this enables, and provided information about the ERN and Horizon 2020. The activity was promoted at other FUTURES events and using social media. The page was visited 6 times.</w:t>
      </w:r>
    </w:p>
    <w:p w14:paraId="05C43685" w14:textId="03B4434F" w:rsidR="009E21B3" w:rsidRPr="002C010B" w:rsidRDefault="00DF7ADC" w:rsidP="009E21B3">
      <w:pPr>
        <w:pStyle w:val="Heading3"/>
      </w:pPr>
      <w:bookmarkStart w:id="54" w:name="_Toc86148639"/>
      <w:r w:rsidRPr="002C010B">
        <w:t>EU Corner Twitter Takeover</w:t>
      </w:r>
      <w:bookmarkEnd w:id="54"/>
      <w:r w:rsidRPr="002C010B">
        <w:t xml:space="preserve"> </w:t>
      </w:r>
    </w:p>
    <w:p w14:paraId="765F6A28" w14:textId="04183650" w:rsidR="00DF7ADC" w:rsidRPr="002C010B" w:rsidRDefault="009E21B3" w:rsidP="00DF7ADC">
      <w:r w:rsidRPr="002C010B">
        <w:rPr>
          <w:noProof/>
        </w:rPr>
        <w:drawing>
          <wp:anchor distT="0" distB="0" distL="114300" distR="114300" simplePos="0" relativeHeight="251658244" behindDoc="1" locked="0" layoutInCell="1" allowOverlap="1" wp14:anchorId="7B1CD102" wp14:editId="4EF22F38">
            <wp:simplePos x="0" y="0"/>
            <wp:positionH relativeFrom="margin">
              <wp:posOffset>3636010</wp:posOffset>
            </wp:positionH>
            <wp:positionV relativeFrom="paragraph">
              <wp:posOffset>215900</wp:posOffset>
            </wp:positionV>
            <wp:extent cx="2216150" cy="1508760"/>
            <wp:effectExtent l="0" t="0" r="0" b="0"/>
            <wp:wrapTight wrapText="bothSides">
              <wp:wrapPolygon edited="0">
                <wp:start x="0" y="0"/>
                <wp:lineTo x="0" y="21273"/>
                <wp:lineTo x="21352" y="21273"/>
                <wp:lineTo x="213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216150" cy="150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10B">
        <w:rPr>
          <w:noProof/>
        </w:rPr>
        <w:drawing>
          <wp:anchor distT="0" distB="0" distL="114300" distR="114300" simplePos="0" relativeHeight="251658245" behindDoc="1" locked="0" layoutInCell="1" allowOverlap="1" wp14:anchorId="4488503F" wp14:editId="0A6F3CDB">
            <wp:simplePos x="0" y="0"/>
            <wp:positionH relativeFrom="column">
              <wp:posOffset>0</wp:posOffset>
            </wp:positionH>
            <wp:positionV relativeFrom="paragraph">
              <wp:posOffset>317500</wp:posOffset>
            </wp:positionV>
            <wp:extent cx="3208636" cy="1498600"/>
            <wp:effectExtent l="0" t="0" r="0" b="6350"/>
            <wp:wrapTight wrapText="bothSides">
              <wp:wrapPolygon edited="0">
                <wp:start x="0" y="0"/>
                <wp:lineTo x="0" y="21417"/>
                <wp:lineTo x="21420" y="21417"/>
                <wp:lineTo x="2142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3208636" cy="1498600"/>
                    </a:xfrm>
                    <a:prstGeom prst="rect">
                      <a:avLst/>
                    </a:prstGeom>
                    <a:ln>
                      <a:noFill/>
                    </a:ln>
                    <a:extLst>
                      <a:ext uri="{53640926-AAD7-44D8-BBD7-CCE9431645EC}">
                        <a14:shadowObscured xmlns:a14="http://schemas.microsoft.com/office/drawing/2010/main"/>
                      </a:ext>
                    </a:extLst>
                  </pic:spPr>
                </pic:pic>
              </a:graphicData>
            </a:graphic>
          </wp:anchor>
        </w:drawing>
      </w:r>
      <w:r w:rsidR="00DF7ADC" w:rsidRPr="002C010B">
        <w:t>General Public (27-28 November 10.00 – 12.00)</w:t>
      </w:r>
    </w:p>
    <w:p w14:paraId="45788049" w14:textId="77777777" w:rsidR="00DF7ADC" w:rsidRPr="002C010B" w:rsidRDefault="00DF7ADC" w:rsidP="00DF7ADC">
      <w:pPr>
        <w:pStyle w:val="CommentText"/>
        <w:rPr>
          <w:noProof/>
        </w:rPr>
      </w:pPr>
    </w:p>
    <w:p w14:paraId="3ADE3ED2" w14:textId="6A11269E" w:rsidR="00DF7ADC" w:rsidRPr="002C010B" w:rsidRDefault="00DF7ADC" w:rsidP="00DF7ADC">
      <w:pPr>
        <w:pStyle w:val="CommentText"/>
        <w:rPr>
          <w:sz w:val="22"/>
          <w:szCs w:val="22"/>
        </w:rPr>
      </w:pPr>
      <w:r w:rsidRPr="002C010B">
        <w:rPr>
          <w:sz w:val="22"/>
          <w:szCs w:val="22"/>
        </w:rPr>
        <w:t xml:space="preserve">For the </w:t>
      </w:r>
      <w:r w:rsidR="002C4FD6" w:rsidRPr="002C010B">
        <w:rPr>
          <w:sz w:val="22"/>
          <w:szCs w:val="22"/>
        </w:rPr>
        <w:t xml:space="preserve">University of Bath’s </w:t>
      </w:r>
      <w:r w:rsidRPr="002C010B">
        <w:rPr>
          <w:sz w:val="22"/>
          <w:szCs w:val="22"/>
        </w:rPr>
        <w:t xml:space="preserve">2020 EU Corner, the </w:t>
      </w:r>
      <w:proofErr w:type="spellStart"/>
      <w:r w:rsidRPr="002C010B">
        <w:rPr>
          <w:sz w:val="22"/>
          <w:szCs w:val="22"/>
        </w:rPr>
        <w:t>DisTerrMem</w:t>
      </w:r>
      <w:proofErr w:type="spellEnd"/>
      <w:r w:rsidRPr="002C010B">
        <w:rPr>
          <w:sz w:val="22"/>
          <w:szCs w:val="22"/>
        </w:rPr>
        <w:t xml:space="preserve"> project team of five researchers </w:t>
      </w:r>
      <w:r w:rsidR="00407834" w:rsidRPr="002C010B">
        <w:rPr>
          <w:sz w:val="22"/>
          <w:szCs w:val="22"/>
        </w:rPr>
        <w:t xml:space="preserve">(4 </w:t>
      </w:r>
      <w:proofErr w:type="spellStart"/>
      <w:r w:rsidR="00407834" w:rsidRPr="002C010B">
        <w:rPr>
          <w:sz w:val="22"/>
          <w:szCs w:val="22"/>
        </w:rPr>
        <w:t>UoBa</w:t>
      </w:r>
      <w:proofErr w:type="spellEnd"/>
      <w:r w:rsidR="00407834" w:rsidRPr="002C010B">
        <w:rPr>
          <w:sz w:val="22"/>
          <w:szCs w:val="22"/>
        </w:rPr>
        <w:t xml:space="preserve">, 1 </w:t>
      </w:r>
      <w:proofErr w:type="spellStart"/>
      <w:r w:rsidR="00407834" w:rsidRPr="002C010B">
        <w:rPr>
          <w:sz w:val="22"/>
          <w:szCs w:val="22"/>
        </w:rPr>
        <w:t>UoP</w:t>
      </w:r>
      <w:proofErr w:type="spellEnd"/>
      <w:r w:rsidR="00407834" w:rsidRPr="002C010B">
        <w:rPr>
          <w:sz w:val="22"/>
          <w:szCs w:val="22"/>
        </w:rPr>
        <w:t xml:space="preserve">) </w:t>
      </w:r>
      <w:r w:rsidRPr="002C010B">
        <w:rPr>
          <w:sz w:val="22"/>
          <w:szCs w:val="22"/>
        </w:rPr>
        <w:t xml:space="preserve">held a takeover of the FUTURES Twitter account. During this takeover EU funded researchers shared articles, images and posts about their research and how the project had been supported by European Commission funding. 373 users of the FUTURES social media platforms that were taken over by the researchers engaged with content. Posts included articles written by researchers discussing the recent Black Lives Matter protests in Bristol and around the world, research outputs and infographics from the </w:t>
      </w:r>
      <w:proofErr w:type="spellStart"/>
      <w:r w:rsidRPr="002C010B">
        <w:rPr>
          <w:sz w:val="22"/>
          <w:szCs w:val="22"/>
        </w:rPr>
        <w:t>DisTerrMem</w:t>
      </w:r>
      <w:proofErr w:type="spellEnd"/>
      <w:r w:rsidRPr="002C010B">
        <w:rPr>
          <w:sz w:val="22"/>
          <w:szCs w:val="22"/>
        </w:rPr>
        <w:t xml:space="preserve"> project and travel photos from historical European sites visited by the researchers. </w:t>
      </w:r>
    </w:p>
    <w:p w14:paraId="5EF70FAD" w14:textId="77777777" w:rsidR="009E21B3" w:rsidRPr="002C010B" w:rsidRDefault="006C69B7" w:rsidP="009E21B3">
      <w:pPr>
        <w:pStyle w:val="Heading3"/>
      </w:pPr>
      <w:bookmarkStart w:id="55" w:name="_Toc86148640"/>
      <w:r w:rsidRPr="002C010B">
        <w:t>EU Corner: Day in the Life of a Researcher</w:t>
      </w:r>
      <w:bookmarkEnd w:id="55"/>
    </w:p>
    <w:p w14:paraId="1E17E768" w14:textId="47214FDE" w:rsidR="006C69B7" w:rsidRPr="002C010B" w:rsidRDefault="006C69B7" w:rsidP="006C69B7">
      <w:pPr>
        <w:rPr>
          <w:rFonts w:ascii="Calibri" w:hAnsi="Calibri" w:cs="Calibri"/>
        </w:rPr>
      </w:pPr>
      <w:r w:rsidRPr="002C010B">
        <w:rPr>
          <w:rFonts w:ascii="Calibri" w:hAnsi="Calibri" w:cs="Calibri"/>
        </w:rPr>
        <w:t>Young people and general audience (28 November,</w:t>
      </w:r>
      <w:r w:rsidRPr="002C010B">
        <w:rPr>
          <w:rFonts w:ascii="Calibri" w:hAnsi="Calibri" w:cs="Calibri"/>
          <w:b/>
          <w:bCs/>
        </w:rPr>
        <w:t xml:space="preserve"> </w:t>
      </w:r>
      <w:r w:rsidRPr="002C010B">
        <w:rPr>
          <w:rFonts w:ascii="Calibri" w:hAnsi="Calibri" w:cs="Calibri"/>
        </w:rPr>
        <w:t xml:space="preserve">15:00 - 16:00) </w:t>
      </w:r>
    </w:p>
    <w:p w14:paraId="1D999CD5" w14:textId="4A988B39" w:rsidR="00CA6E74" w:rsidRPr="002C010B" w:rsidRDefault="7B92F0D1" w:rsidP="006C69B7">
      <w:pPr>
        <w:pStyle w:val="CommentText"/>
        <w:rPr>
          <w:sz w:val="22"/>
          <w:szCs w:val="22"/>
        </w:rPr>
      </w:pPr>
      <w:r w:rsidRPr="002C010B">
        <w:rPr>
          <w:noProof/>
        </w:rPr>
        <w:lastRenderedPageBreak/>
        <w:drawing>
          <wp:inline distT="0" distB="0" distL="0" distR="0" wp14:anchorId="3AB47892" wp14:editId="01F3371B">
            <wp:extent cx="2761578" cy="132334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0">
                      <a:extLst>
                        <a:ext uri="{28A0092B-C50C-407E-A947-70E740481C1C}">
                          <a14:useLocalDpi xmlns:a14="http://schemas.microsoft.com/office/drawing/2010/main"/>
                        </a:ext>
                      </a:extLst>
                    </a:blip>
                    <a:stretch>
                      <a:fillRect/>
                    </a:stretch>
                  </pic:blipFill>
                  <pic:spPr>
                    <a:xfrm>
                      <a:off x="0" y="0"/>
                      <a:ext cx="2761578" cy="1323340"/>
                    </a:xfrm>
                    <a:prstGeom prst="rect">
                      <a:avLst/>
                    </a:prstGeom>
                  </pic:spPr>
                </pic:pic>
              </a:graphicData>
            </a:graphic>
          </wp:inline>
        </w:drawing>
      </w:r>
      <w:r w:rsidRPr="002C010B">
        <w:rPr>
          <w:noProof/>
        </w:rPr>
        <w:drawing>
          <wp:inline distT="0" distB="0" distL="0" distR="0" wp14:anchorId="7C19A33E" wp14:editId="1EC4F21F">
            <wp:extent cx="2674522" cy="1323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1">
                      <a:extLst>
                        <a:ext uri="{28A0092B-C50C-407E-A947-70E740481C1C}">
                          <a14:useLocalDpi xmlns:a14="http://schemas.microsoft.com/office/drawing/2010/main"/>
                        </a:ext>
                      </a:extLst>
                    </a:blip>
                    <a:stretch>
                      <a:fillRect/>
                    </a:stretch>
                  </pic:blipFill>
                  <pic:spPr>
                    <a:xfrm>
                      <a:off x="0" y="0"/>
                      <a:ext cx="2674522" cy="1323975"/>
                    </a:xfrm>
                    <a:prstGeom prst="rect">
                      <a:avLst/>
                    </a:prstGeom>
                  </pic:spPr>
                </pic:pic>
              </a:graphicData>
            </a:graphic>
          </wp:inline>
        </w:drawing>
      </w:r>
      <w:r w:rsidRPr="002C010B">
        <w:rPr>
          <w:noProof/>
        </w:rPr>
        <w:drawing>
          <wp:inline distT="0" distB="0" distL="0" distR="0" wp14:anchorId="392ECB7E" wp14:editId="6873DD04">
            <wp:extent cx="2749156" cy="133316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2">
                      <a:extLst>
                        <a:ext uri="{28A0092B-C50C-407E-A947-70E740481C1C}">
                          <a14:useLocalDpi xmlns:a14="http://schemas.microsoft.com/office/drawing/2010/main"/>
                        </a:ext>
                      </a:extLst>
                    </a:blip>
                    <a:stretch>
                      <a:fillRect/>
                    </a:stretch>
                  </pic:blipFill>
                  <pic:spPr>
                    <a:xfrm>
                      <a:off x="0" y="0"/>
                      <a:ext cx="2749156" cy="1333163"/>
                    </a:xfrm>
                    <a:prstGeom prst="rect">
                      <a:avLst/>
                    </a:prstGeom>
                  </pic:spPr>
                </pic:pic>
              </a:graphicData>
            </a:graphic>
          </wp:inline>
        </w:drawing>
      </w:r>
      <w:r w:rsidRPr="002C010B">
        <w:rPr>
          <w:noProof/>
        </w:rPr>
        <w:drawing>
          <wp:inline distT="0" distB="0" distL="0" distR="0" wp14:anchorId="0F4C4A44" wp14:editId="722EF04E">
            <wp:extent cx="2688892" cy="12982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3">
                      <a:extLst>
                        <a:ext uri="{28A0092B-C50C-407E-A947-70E740481C1C}">
                          <a14:useLocalDpi xmlns:a14="http://schemas.microsoft.com/office/drawing/2010/main"/>
                        </a:ext>
                      </a:extLst>
                    </a:blip>
                    <a:stretch>
                      <a:fillRect/>
                    </a:stretch>
                  </pic:blipFill>
                  <pic:spPr>
                    <a:xfrm>
                      <a:off x="0" y="0"/>
                      <a:ext cx="2688892" cy="1298219"/>
                    </a:xfrm>
                    <a:prstGeom prst="rect">
                      <a:avLst/>
                    </a:prstGeom>
                  </pic:spPr>
                </pic:pic>
              </a:graphicData>
            </a:graphic>
          </wp:inline>
        </w:drawing>
      </w:r>
    </w:p>
    <w:p w14:paraId="038FA5EB" w14:textId="1A318868" w:rsidR="00F96144" w:rsidRPr="002C010B" w:rsidRDefault="00F96144" w:rsidP="00F96144">
      <w:pPr>
        <w:pStyle w:val="NormalWeb"/>
        <w:spacing w:before="0" w:beforeAutospacing="0" w:after="180" w:afterAutospacing="0"/>
        <w:rPr>
          <w:rFonts w:ascii="Calibri" w:hAnsi="Calibri" w:cs="Calibri"/>
          <w:bCs/>
          <w:sz w:val="22"/>
          <w:szCs w:val="22"/>
        </w:rPr>
      </w:pPr>
      <w:r w:rsidRPr="002C010B">
        <w:rPr>
          <w:rFonts w:ascii="Calibri" w:hAnsi="Calibri" w:cs="Calibri"/>
          <w:sz w:val="22"/>
          <w:szCs w:val="22"/>
        </w:rPr>
        <w:t xml:space="preserve">Five researchers were featured in A Day in the Life of a Researcher, which took place on Saturday 28th November at 15:00-16:00 </w:t>
      </w:r>
      <w:hyperlink r:id="rId84" w:history="1">
        <w:r w:rsidRPr="002C010B">
          <w:rPr>
            <w:rStyle w:val="Hyperlink"/>
            <w:rFonts w:ascii="Calibri" w:hAnsi="Calibri" w:cs="Calibri"/>
            <w:sz w:val="22"/>
            <w:szCs w:val="22"/>
          </w:rPr>
          <w:t>on YouTube</w:t>
        </w:r>
      </w:hyperlink>
      <w:r w:rsidRPr="002C010B">
        <w:rPr>
          <w:rFonts w:ascii="Calibri" w:hAnsi="Calibri" w:cs="Calibri"/>
          <w:sz w:val="22"/>
          <w:szCs w:val="22"/>
        </w:rPr>
        <w:t xml:space="preserve"> and it was also featured on the main </w:t>
      </w:r>
      <w:hyperlink r:id="rId85" w:history="1">
        <w:r w:rsidRPr="002C010B">
          <w:rPr>
            <w:rFonts w:ascii="Calibri" w:hAnsi="Calibri" w:cs="Calibri"/>
            <w:sz w:val="22"/>
            <w:szCs w:val="22"/>
          </w:rPr>
          <w:t>Futures EU Corner webpage.</w:t>
        </w:r>
      </w:hyperlink>
      <w:r w:rsidRPr="002C010B">
        <w:rPr>
          <w:rFonts w:ascii="Calibri" w:hAnsi="Calibri" w:cs="Calibri"/>
          <w:sz w:val="22"/>
          <w:szCs w:val="22"/>
        </w:rPr>
        <w:t xml:space="preserve"> The event was an exclusive insight to the work of Marie Curie Fellows and other EU funded researchers at the University of Plymouth and the audience had a glimpse into the daily activities of these researchers and some top tips on pursuing a career in research. The talks were an exciting opportunity for all to learn about high-intensity lasers to explore fundamental physics, explore the benefits people experience when interacting with the natural environment, learn about mathematical sciences and a career within data analysis, the amazing places geologists visit, the highs and the lows of fieldwork and the range of geoscience career pathways that are possible across industry and academia. 153 people viewed this </w:t>
      </w:r>
      <w:r w:rsidR="00D23FA3" w:rsidRPr="002C010B">
        <w:rPr>
          <w:rFonts w:ascii="Calibri" w:hAnsi="Calibri" w:cs="Calibri"/>
          <w:sz w:val="22"/>
          <w:szCs w:val="22"/>
        </w:rPr>
        <w:t>on YouTube.</w:t>
      </w:r>
    </w:p>
    <w:p w14:paraId="48A33C9C" w14:textId="77777777" w:rsidR="009E21B3" w:rsidRPr="002C010B" w:rsidRDefault="006C69B7" w:rsidP="009E21B3">
      <w:pPr>
        <w:pStyle w:val="Heading3"/>
      </w:pPr>
      <w:bookmarkStart w:id="56" w:name="_Toc86148641"/>
      <w:r w:rsidRPr="002C010B">
        <w:t>EU Corner mural</w:t>
      </w:r>
      <w:bookmarkEnd w:id="56"/>
      <w:r w:rsidRPr="002C010B">
        <w:t xml:space="preserve"> </w:t>
      </w:r>
    </w:p>
    <w:p w14:paraId="01CD5E6F" w14:textId="4B31980E" w:rsidR="006C69B7" w:rsidRPr="002C010B" w:rsidRDefault="006C69B7" w:rsidP="006C69B7">
      <w:pPr>
        <w:rPr>
          <w:rFonts w:ascii="Calibri" w:hAnsi="Calibri" w:cs="Calibri"/>
        </w:rPr>
      </w:pPr>
      <w:r w:rsidRPr="002C010B">
        <w:rPr>
          <w:rFonts w:ascii="Calibri" w:hAnsi="Calibri" w:cs="Calibri"/>
        </w:rPr>
        <w:t>General Public (27-28 November)</w:t>
      </w:r>
    </w:p>
    <w:p w14:paraId="2A5A8986" w14:textId="33855497" w:rsidR="006C69B7" w:rsidRPr="002C010B" w:rsidRDefault="7B92F0D1" w:rsidP="006C69B7">
      <w:pPr>
        <w:pStyle w:val="CommentText"/>
        <w:rPr>
          <w:sz w:val="22"/>
          <w:szCs w:val="22"/>
        </w:rPr>
      </w:pPr>
      <w:r w:rsidRPr="002C010B">
        <w:rPr>
          <w:noProof/>
        </w:rPr>
        <w:drawing>
          <wp:inline distT="0" distB="0" distL="0" distR="0" wp14:anchorId="6E5A9D0A" wp14:editId="5924DB4A">
            <wp:extent cx="2743200" cy="18290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86">
                      <a:extLst>
                        <a:ext uri="{28A0092B-C50C-407E-A947-70E740481C1C}">
                          <a14:useLocalDpi xmlns:a14="http://schemas.microsoft.com/office/drawing/2010/main"/>
                        </a:ext>
                      </a:extLst>
                    </a:blip>
                    <a:stretch>
                      <a:fillRect/>
                    </a:stretch>
                  </pic:blipFill>
                  <pic:spPr>
                    <a:xfrm>
                      <a:off x="0" y="0"/>
                      <a:ext cx="2743200" cy="1829002"/>
                    </a:xfrm>
                    <a:prstGeom prst="rect">
                      <a:avLst/>
                    </a:prstGeom>
                  </pic:spPr>
                </pic:pic>
              </a:graphicData>
            </a:graphic>
          </wp:inline>
        </w:drawing>
      </w:r>
      <w:r w:rsidRPr="002C010B">
        <w:rPr>
          <w:noProof/>
        </w:rPr>
        <w:drawing>
          <wp:inline distT="0" distB="0" distL="0" distR="0" wp14:anchorId="404B9A40" wp14:editId="5735B34A">
            <wp:extent cx="2795515" cy="1827337"/>
            <wp:effectExtent l="0" t="0" r="508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87">
                      <a:extLst>
                        <a:ext uri="{28A0092B-C50C-407E-A947-70E740481C1C}">
                          <a14:useLocalDpi xmlns:a14="http://schemas.microsoft.com/office/drawing/2010/main"/>
                        </a:ext>
                      </a:extLst>
                    </a:blip>
                    <a:stretch>
                      <a:fillRect/>
                    </a:stretch>
                  </pic:blipFill>
                  <pic:spPr>
                    <a:xfrm>
                      <a:off x="0" y="0"/>
                      <a:ext cx="2795515" cy="1827337"/>
                    </a:xfrm>
                    <a:prstGeom prst="rect">
                      <a:avLst/>
                    </a:prstGeom>
                  </pic:spPr>
                </pic:pic>
              </a:graphicData>
            </a:graphic>
          </wp:inline>
        </w:drawing>
      </w:r>
    </w:p>
    <w:p w14:paraId="51982AC3" w14:textId="6D2D93BF" w:rsidR="006C69B7" w:rsidRPr="002C010B" w:rsidRDefault="00F96144" w:rsidP="006C69B7">
      <w:pPr>
        <w:pStyle w:val="CommentText"/>
        <w:rPr>
          <w:sz w:val="22"/>
          <w:szCs w:val="22"/>
        </w:rPr>
      </w:pPr>
      <w:r w:rsidRPr="002C010B">
        <w:rPr>
          <w:sz w:val="22"/>
          <w:szCs w:val="22"/>
        </w:rPr>
        <w:t>Artist Steve McCracken had conversations with 3 researchers from 3 EU funded projects taking place at the University of Exeter. These conversations informed the very large mural he created to communicate their research and the benefits of EU research funding. The projects cover the topics of wildfires, oceans and human health, and how technology can improve wellbeing. The mural was hung in a large gallery window a few doors away from the city’s main bus station, where it was seen by hundreds of people from all backgrounds across the community. It is still there</w:t>
      </w:r>
      <w:r w:rsidR="000C3104" w:rsidRPr="002C010B">
        <w:rPr>
          <w:sz w:val="22"/>
          <w:szCs w:val="22"/>
        </w:rPr>
        <w:t xml:space="preserve"> in earl</w:t>
      </w:r>
      <w:r w:rsidR="002A196F" w:rsidRPr="002C010B">
        <w:rPr>
          <w:sz w:val="22"/>
          <w:szCs w:val="22"/>
        </w:rPr>
        <w:t>y 2021</w:t>
      </w:r>
      <w:r w:rsidRPr="002C010B">
        <w:rPr>
          <w:sz w:val="22"/>
          <w:szCs w:val="22"/>
        </w:rPr>
        <w:t>! With so much online, it was beneficial to find a format with such instant impact right in the centre of the city, passed by many cars, buses, and pedestrians. An estimated 2000 people saw the mural over the ERN, and a further 15 engaged with the mural on Twitter. Photographs of the mural were placed on the FUTURES website, too.</w:t>
      </w:r>
    </w:p>
    <w:p w14:paraId="1D646EDE" w14:textId="77777777" w:rsidR="00030A95" w:rsidRPr="002C010B" w:rsidRDefault="00030A95" w:rsidP="00AC2DCF">
      <w:pPr>
        <w:rPr>
          <w:rFonts w:ascii="Calibri" w:eastAsia="Arial" w:hAnsi="Calibri" w:cs="Calibri"/>
          <w:b/>
          <w:bCs/>
        </w:rPr>
      </w:pPr>
    </w:p>
    <w:p w14:paraId="3AAC3AB5" w14:textId="5C1143D7" w:rsidR="00792BDD" w:rsidRPr="002C010B" w:rsidRDefault="00792BDD" w:rsidP="009E21B3">
      <w:pPr>
        <w:pStyle w:val="Heading1"/>
      </w:pPr>
      <w:bookmarkStart w:id="57" w:name="_Toc86148642"/>
      <w:r w:rsidRPr="002C010B">
        <w:lastRenderedPageBreak/>
        <w:t>Table 1: Overview of activities</w:t>
      </w:r>
      <w:bookmarkEnd w:id="57"/>
    </w:p>
    <w:tbl>
      <w:tblPr>
        <w:tblStyle w:val="TableGrid"/>
        <w:tblW w:w="8926" w:type="dxa"/>
        <w:tblLayout w:type="fixed"/>
        <w:tblLook w:val="04A0" w:firstRow="1" w:lastRow="0" w:firstColumn="1" w:lastColumn="0" w:noHBand="0" w:noVBand="1"/>
      </w:tblPr>
      <w:tblGrid>
        <w:gridCol w:w="567"/>
        <w:gridCol w:w="3402"/>
        <w:gridCol w:w="2972"/>
        <w:gridCol w:w="1985"/>
      </w:tblGrid>
      <w:tr w:rsidR="007303D8" w:rsidRPr="002C010B" w14:paraId="63F5D58D" w14:textId="77777777" w:rsidTr="00F06BFF">
        <w:tc>
          <w:tcPr>
            <w:tcW w:w="567" w:type="dxa"/>
          </w:tcPr>
          <w:p w14:paraId="016A3E32" w14:textId="77777777" w:rsidR="00EA6DCF" w:rsidRPr="002C010B" w:rsidRDefault="00EA6DCF" w:rsidP="00C66584">
            <w:pPr>
              <w:rPr>
                <w:rFonts w:ascii="Calibri" w:hAnsi="Calibri" w:cs="Calibri"/>
                <w:b/>
                <w:bCs/>
              </w:rPr>
            </w:pPr>
          </w:p>
        </w:tc>
        <w:tc>
          <w:tcPr>
            <w:tcW w:w="3402" w:type="dxa"/>
          </w:tcPr>
          <w:p w14:paraId="650C4B9C" w14:textId="54F2CB33" w:rsidR="00EA6DCF" w:rsidRPr="002C010B" w:rsidRDefault="00EA6DCF" w:rsidP="00C66584">
            <w:pPr>
              <w:rPr>
                <w:rFonts w:ascii="Calibri" w:hAnsi="Calibri" w:cs="Calibri"/>
                <w:b/>
                <w:bCs/>
              </w:rPr>
            </w:pPr>
            <w:r w:rsidRPr="002C010B">
              <w:rPr>
                <w:rFonts w:ascii="Calibri" w:hAnsi="Calibri" w:cs="Calibri"/>
                <w:b/>
                <w:bCs/>
              </w:rPr>
              <w:t>Activity</w:t>
            </w:r>
          </w:p>
        </w:tc>
        <w:tc>
          <w:tcPr>
            <w:tcW w:w="2972" w:type="dxa"/>
          </w:tcPr>
          <w:p w14:paraId="23BD8E31" w14:textId="3632396E" w:rsidR="00EA6DCF" w:rsidRPr="002C010B" w:rsidRDefault="00EA6DCF" w:rsidP="00C66584">
            <w:pPr>
              <w:rPr>
                <w:rFonts w:ascii="Calibri" w:hAnsi="Calibri" w:cs="Calibri"/>
                <w:b/>
                <w:bCs/>
              </w:rPr>
            </w:pPr>
            <w:r w:rsidRPr="002C010B">
              <w:rPr>
                <w:rFonts w:ascii="Calibri" w:hAnsi="Calibri" w:cs="Calibri"/>
                <w:b/>
                <w:bCs/>
              </w:rPr>
              <w:t>Venue/Platform</w:t>
            </w:r>
          </w:p>
        </w:tc>
        <w:tc>
          <w:tcPr>
            <w:tcW w:w="1985" w:type="dxa"/>
          </w:tcPr>
          <w:p w14:paraId="3A04C492" w14:textId="4CC93DE5" w:rsidR="00EA6DCF" w:rsidRPr="002C010B" w:rsidRDefault="00EA6DCF" w:rsidP="00C66584">
            <w:pPr>
              <w:rPr>
                <w:rFonts w:ascii="Calibri" w:hAnsi="Calibri" w:cs="Calibri"/>
                <w:b/>
                <w:bCs/>
              </w:rPr>
            </w:pPr>
            <w:r w:rsidRPr="002C010B">
              <w:rPr>
                <w:rFonts w:ascii="Calibri" w:hAnsi="Calibri" w:cs="Calibri"/>
                <w:b/>
                <w:bCs/>
              </w:rPr>
              <w:t xml:space="preserve">Attendance </w:t>
            </w:r>
          </w:p>
        </w:tc>
      </w:tr>
      <w:tr w:rsidR="007303D8" w:rsidRPr="002C010B" w14:paraId="150C63FD" w14:textId="77777777" w:rsidTr="00F06BFF">
        <w:trPr>
          <w:trHeight w:val="844"/>
        </w:trPr>
        <w:tc>
          <w:tcPr>
            <w:tcW w:w="567" w:type="dxa"/>
          </w:tcPr>
          <w:p w14:paraId="6FFF4318" w14:textId="02A5AB15"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1</w:t>
            </w:r>
          </w:p>
        </w:tc>
        <w:tc>
          <w:tcPr>
            <w:tcW w:w="3402" w:type="dxa"/>
            <w:hideMark/>
          </w:tcPr>
          <w:p w14:paraId="4CA234D2" w14:textId="1BADA77E"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 and Discuss</w:t>
            </w:r>
          </w:p>
        </w:tc>
        <w:tc>
          <w:tcPr>
            <w:tcW w:w="2972" w:type="dxa"/>
            <w:hideMark/>
          </w:tcPr>
          <w:p w14:paraId="05D13083" w14:textId="11DA38FA"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Online </w:t>
            </w:r>
            <w:r w:rsidR="00AC401B" w:rsidRPr="002C010B">
              <w:rPr>
                <w:rFonts w:ascii="Calibri" w:eastAsia="Times New Roman" w:hAnsi="Calibri" w:cs="Calibri"/>
                <w:lang w:eastAsia="en-GB"/>
              </w:rPr>
              <w:t>connection to school classrooms</w:t>
            </w:r>
          </w:p>
        </w:tc>
        <w:tc>
          <w:tcPr>
            <w:tcW w:w="1985" w:type="dxa"/>
            <w:noWrap/>
            <w:hideMark/>
          </w:tcPr>
          <w:p w14:paraId="453ECB5C" w14:textId="13DF9108" w:rsidR="00EA6DCF" w:rsidRPr="002C010B" w:rsidRDefault="00750B55" w:rsidP="00C66584">
            <w:pPr>
              <w:rPr>
                <w:rFonts w:ascii="Calibri" w:eastAsia="Times New Roman" w:hAnsi="Calibri" w:cs="Calibri"/>
                <w:color w:val="FF0000"/>
                <w:lang w:eastAsia="en-GB"/>
              </w:rPr>
            </w:pPr>
            <w:r w:rsidRPr="002C010B">
              <w:rPr>
                <w:rFonts w:ascii="Calibri" w:eastAsia="Times New Roman" w:hAnsi="Calibri" w:cs="Calibri"/>
                <w:lang w:eastAsia="en-GB"/>
              </w:rPr>
              <w:t>89</w:t>
            </w:r>
          </w:p>
        </w:tc>
      </w:tr>
      <w:tr w:rsidR="007303D8" w:rsidRPr="002C010B" w14:paraId="154CD5E3" w14:textId="77777777" w:rsidTr="00F06BFF">
        <w:trPr>
          <w:trHeight w:val="800"/>
        </w:trPr>
        <w:tc>
          <w:tcPr>
            <w:tcW w:w="567" w:type="dxa"/>
          </w:tcPr>
          <w:p w14:paraId="66717AF8" w14:textId="28A0F5D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2</w:t>
            </w:r>
          </w:p>
        </w:tc>
        <w:tc>
          <w:tcPr>
            <w:tcW w:w="3402" w:type="dxa"/>
            <w:hideMark/>
          </w:tcPr>
          <w:p w14:paraId="1764930A" w14:textId="626F648E"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Curiosity Carousel </w:t>
            </w:r>
          </w:p>
        </w:tc>
        <w:tc>
          <w:tcPr>
            <w:tcW w:w="2972" w:type="dxa"/>
            <w:hideMark/>
          </w:tcPr>
          <w:p w14:paraId="0869ADF8" w14:textId="6C6FBC04"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Online</w:t>
            </w:r>
            <w:r w:rsidR="008F4678" w:rsidRPr="002C010B">
              <w:rPr>
                <w:rFonts w:ascii="Calibri" w:eastAsia="Times New Roman" w:hAnsi="Calibri" w:cs="Calibri"/>
                <w:lang w:eastAsia="en-GB"/>
              </w:rPr>
              <w:t xml:space="preserve"> (Remo)</w:t>
            </w:r>
            <w:r w:rsidRPr="002C010B">
              <w:rPr>
                <w:rFonts w:ascii="Calibri" w:eastAsia="Times New Roman" w:hAnsi="Calibri" w:cs="Calibri"/>
                <w:lang w:eastAsia="en-GB"/>
              </w:rPr>
              <w:t xml:space="preserve"> </w:t>
            </w:r>
          </w:p>
        </w:tc>
        <w:tc>
          <w:tcPr>
            <w:tcW w:w="1985" w:type="dxa"/>
            <w:noWrap/>
            <w:hideMark/>
          </w:tcPr>
          <w:p w14:paraId="5943B392" w14:textId="33BC29F5" w:rsidR="00EA6DCF" w:rsidRPr="002C010B" w:rsidRDefault="00CE2A5B" w:rsidP="00C66584">
            <w:pPr>
              <w:rPr>
                <w:rFonts w:ascii="Calibri" w:eastAsia="Times New Roman" w:hAnsi="Calibri" w:cs="Calibri"/>
                <w:color w:val="FF0000"/>
                <w:lang w:eastAsia="en-GB"/>
              </w:rPr>
            </w:pPr>
            <w:r w:rsidRPr="002C010B">
              <w:rPr>
                <w:rFonts w:ascii="Calibri" w:eastAsia="Times New Roman" w:hAnsi="Calibri" w:cs="Calibri"/>
                <w:lang w:eastAsia="en-GB"/>
              </w:rPr>
              <w:t>36</w:t>
            </w:r>
          </w:p>
        </w:tc>
      </w:tr>
      <w:tr w:rsidR="007303D8" w:rsidRPr="002C010B" w14:paraId="1460BDEA" w14:textId="77777777" w:rsidTr="00F06BFF">
        <w:trPr>
          <w:trHeight w:val="800"/>
        </w:trPr>
        <w:tc>
          <w:tcPr>
            <w:tcW w:w="567" w:type="dxa"/>
          </w:tcPr>
          <w:p w14:paraId="6FD248FD" w14:textId="4204B95D"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3</w:t>
            </w:r>
          </w:p>
        </w:tc>
        <w:tc>
          <w:tcPr>
            <w:tcW w:w="3402" w:type="dxa"/>
            <w:hideMark/>
          </w:tcPr>
          <w:p w14:paraId="3FB623E1" w14:textId="5307DDB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Researchers' Tales</w:t>
            </w:r>
          </w:p>
        </w:tc>
        <w:tc>
          <w:tcPr>
            <w:tcW w:w="2972" w:type="dxa"/>
            <w:hideMark/>
          </w:tcPr>
          <w:p w14:paraId="498B5457" w14:textId="1B9C37F3" w:rsidR="00EA6DCF" w:rsidRPr="002C010B" w:rsidRDefault="008F4678" w:rsidP="00C66584">
            <w:pPr>
              <w:rPr>
                <w:rFonts w:ascii="Calibri" w:eastAsia="Times New Roman" w:hAnsi="Calibri" w:cs="Calibri"/>
                <w:lang w:eastAsia="en-GB"/>
              </w:rPr>
            </w:pPr>
            <w:r w:rsidRPr="002C010B">
              <w:rPr>
                <w:rFonts w:ascii="Calibri" w:eastAsia="Times New Roman" w:hAnsi="Calibri" w:cs="Calibri"/>
                <w:lang w:eastAsia="en-GB"/>
              </w:rPr>
              <w:t>Zoom</w:t>
            </w:r>
            <w:r w:rsidR="00A743CF" w:rsidRPr="002C010B">
              <w:rPr>
                <w:rFonts w:ascii="Calibri" w:eastAsia="Times New Roman" w:hAnsi="Calibri" w:cs="Calibri"/>
                <w:lang w:eastAsia="en-GB"/>
              </w:rPr>
              <w:t xml:space="preserve"> webinar</w:t>
            </w:r>
          </w:p>
        </w:tc>
        <w:tc>
          <w:tcPr>
            <w:tcW w:w="1985" w:type="dxa"/>
            <w:noWrap/>
            <w:hideMark/>
          </w:tcPr>
          <w:p w14:paraId="012F7323" w14:textId="78B4E3F2" w:rsidR="00EA6DCF" w:rsidRPr="002C010B" w:rsidRDefault="00CE2A5B" w:rsidP="00C66584">
            <w:pPr>
              <w:rPr>
                <w:rFonts w:ascii="Calibri" w:eastAsia="Times New Roman" w:hAnsi="Calibri" w:cs="Calibri"/>
                <w:color w:val="FF0000"/>
                <w:lang w:eastAsia="en-GB"/>
              </w:rPr>
            </w:pPr>
            <w:r w:rsidRPr="002C010B">
              <w:rPr>
                <w:rFonts w:ascii="Calibri" w:eastAsia="Times New Roman" w:hAnsi="Calibri" w:cs="Calibri"/>
                <w:lang w:eastAsia="en-GB"/>
              </w:rPr>
              <w:t>55</w:t>
            </w:r>
          </w:p>
        </w:tc>
      </w:tr>
      <w:tr w:rsidR="007303D8" w:rsidRPr="002C010B" w14:paraId="453A453B" w14:textId="77777777" w:rsidTr="00F06BFF">
        <w:trPr>
          <w:trHeight w:val="800"/>
        </w:trPr>
        <w:tc>
          <w:tcPr>
            <w:tcW w:w="567" w:type="dxa"/>
          </w:tcPr>
          <w:p w14:paraId="273BE2E3" w14:textId="4A47F75B"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4</w:t>
            </w:r>
          </w:p>
        </w:tc>
        <w:tc>
          <w:tcPr>
            <w:tcW w:w="3402" w:type="dxa"/>
            <w:hideMark/>
          </w:tcPr>
          <w:p w14:paraId="5E627653" w14:textId="22836EB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I’m an EU Scientist, Get Me Out of Here!  </w:t>
            </w:r>
          </w:p>
        </w:tc>
        <w:tc>
          <w:tcPr>
            <w:tcW w:w="2972" w:type="dxa"/>
            <w:hideMark/>
          </w:tcPr>
          <w:p w14:paraId="12DE015A" w14:textId="77777777"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Online</w:t>
            </w:r>
            <w:r w:rsidR="008F4678" w:rsidRPr="002C010B">
              <w:rPr>
                <w:rFonts w:ascii="Calibri" w:eastAsia="Times New Roman" w:hAnsi="Calibri" w:cs="Calibri"/>
                <w:lang w:eastAsia="en-GB"/>
              </w:rPr>
              <w:t xml:space="preserve"> </w:t>
            </w:r>
            <w:r w:rsidR="00A743CF" w:rsidRPr="002C010B">
              <w:rPr>
                <w:rFonts w:ascii="Calibri" w:eastAsia="Times New Roman" w:hAnsi="Calibri" w:cs="Calibri"/>
                <w:lang w:eastAsia="en-GB"/>
              </w:rPr>
              <w:t>(I’m A Scientist web chat platform)</w:t>
            </w:r>
          </w:p>
          <w:p w14:paraId="02623BF7" w14:textId="4C737CD2" w:rsidR="00A743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I'm A Scientist web platform (</w:t>
            </w:r>
            <w:hyperlink r:id="rId88" w:history="1">
              <w:r w:rsidR="00030A95" w:rsidRPr="002C010B">
                <w:rPr>
                  <w:rStyle w:val="Hyperlink"/>
                  <w:rFonts w:ascii="Calibri" w:eastAsia="Times New Roman" w:hAnsi="Calibri" w:cs="Calibri"/>
                  <w:lang w:eastAsia="en-GB"/>
                </w:rPr>
                <w:t>https://blue20.imascientist.org.uk/how-to-use-im-a-scientist-video-guides/</w:t>
              </w:r>
            </w:hyperlink>
            <w:r w:rsidR="00030A95" w:rsidRPr="002C010B">
              <w:rPr>
                <w:rFonts w:ascii="Calibri" w:eastAsia="Times New Roman" w:hAnsi="Calibri" w:cs="Calibri"/>
                <w:lang w:eastAsia="en-GB"/>
              </w:rPr>
              <w:t xml:space="preserve"> </w:t>
            </w:r>
            <w:r w:rsidRPr="002C010B">
              <w:rPr>
                <w:rFonts w:ascii="Calibri" w:eastAsia="Times New Roman" w:hAnsi="Calibri" w:cs="Calibri"/>
                <w:lang w:eastAsia="en-GB"/>
              </w:rPr>
              <w:t>)</w:t>
            </w:r>
          </w:p>
        </w:tc>
        <w:tc>
          <w:tcPr>
            <w:tcW w:w="1985" w:type="dxa"/>
            <w:hideMark/>
          </w:tcPr>
          <w:p w14:paraId="0DA31A72" w14:textId="5ED92396" w:rsidR="00EA6DCF" w:rsidRPr="002C010B" w:rsidRDefault="00D32FB2" w:rsidP="00C66584">
            <w:pPr>
              <w:rPr>
                <w:rFonts w:ascii="Calibri" w:eastAsia="Times New Roman" w:hAnsi="Calibri" w:cs="Calibri"/>
                <w:color w:val="FF0000"/>
                <w:lang w:eastAsia="en-GB"/>
              </w:rPr>
            </w:pPr>
            <w:r w:rsidRPr="002C010B">
              <w:rPr>
                <w:rFonts w:ascii="Calibri" w:eastAsia="Times New Roman" w:hAnsi="Calibri" w:cs="Calibri"/>
                <w:lang w:eastAsia="en-GB"/>
              </w:rPr>
              <w:t>57</w:t>
            </w:r>
          </w:p>
        </w:tc>
      </w:tr>
      <w:tr w:rsidR="007303D8" w:rsidRPr="002C010B" w14:paraId="48486602" w14:textId="77777777" w:rsidTr="00F06BFF">
        <w:trPr>
          <w:trHeight w:val="800"/>
        </w:trPr>
        <w:tc>
          <w:tcPr>
            <w:tcW w:w="567" w:type="dxa"/>
          </w:tcPr>
          <w:p w14:paraId="6EE3B8EB" w14:textId="45E93E57"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5</w:t>
            </w:r>
          </w:p>
        </w:tc>
        <w:tc>
          <w:tcPr>
            <w:tcW w:w="3402" w:type="dxa"/>
            <w:noWrap/>
            <w:hideMark/>
          </w:tcPr>
          <w:p w14:paraId="677ED3A7" w14:textId="14B7EBF4"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Sustainable Food: Thinking, Knowing; Doing</w:t>
            </w:r>
          </w:p>
        </w:tc>
        <w:tc>
          <w:tcPr>
            <w:tcW w:w="2972" w:type="dxa"/>
            <w:hideMark/>
          </w:tcPr>
          <w:p w14:paraId="078AAB1A" w14:textId="2F87CE1A"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6DD2BA77" w14:textId="37969926" w:rsidR="00EA6DCF" w:rsidRPr="002C010B" w:rsidRDefault="005E0BF8" w:rsidP="00C66584">
            <w:pPr>
              <w:rPr>
                <w:rFonts w:ascii="Calibri" w:eastAsia="Times New Roman" w:hAnsi="Calibri" w:cs="Calibri"/>
                <w:color w:val="FF0000"/>
                <w:lang w:eastAsia="en-GB"/>
              </w:rPr>
            </w:pPr>
            <w:r w:rsidRPr="002C010B">
              <w:rPr>
                <w:rFonts w:ascii="Calibri" w:eastAsia="Times New Roman" w:hAnsi="Calibri" w:cs="Calibri"/>
                <w:lang w:eastAsia="en-GB"/>
              </w:rPr>
              <w:t>58</w:t>
            </w:r>
          </w:p>
        </w:tc>
      </w:tr>
      <w:tr w:rsidR="007303D8" w:rsidRPr="002C010B" w14:paraId="547E6D4F" w14:textId="77777777" w:rsidTr="00F06BFF">
        <w:trPr>
          <w:trHeight w:val="800"/>
        </w:trPr>
        <w:tc>
          <w:tcPr>
            <w:tcW w:w="567" w:type="dxa"/>
          </w:tcPr>
          <w:p w14:paraId="78A8C675" w14:textId="2009791B" w:rsidR="00EA6DCF" w:rsidRPr="002C010B" w:rsidRDefault="00EA6DCF" w:rsidP="00C66584">
            <w:pPr>
              <w:rPr>
                <w:rFonts w:ascii="Calibri" w:eastAsia="Times New Roman" w:hAnsi="Calibri" w:cs="Calibri"/>
                <w:color w:val="FF0000"/>
                <w:lang w:eastAsia="en-GB"/>
              </w:rPr>
            </w:pPr>
            <w:r w:rsidRPr="002C010B">
              <w:rPr>
                <w:rFonts w:ascii="Calibri" w:eastAsia="Times New Roman" w:hAnsi="Calibri" w:cs="Calibri"/>
                <w:lang w:eastAsia="en-GB"/>
              </w:rPr>
              <w:t>6</w:t>
            </w:r>
          </w:p>
        </w:tc>
        <w:tc>
          <w:tcPr>
            <w:tcW w:w="3402" w:type="dxa"/>
            <w:noWrap/>
            <w:hideMark/>
          </w:tcPr>
          <w:p w14:paraId="1C7E4175" w14:textId="718AE60F"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 Bubbles, Butterflies, Beetles and the Optics of Fruit.</w:t>
            </w:r>
          </w:p>
        </w:tc>
        <w:tc>
          <w:tcPr>
            <w:tcW w:w="2972" w:type="dxa"/>
            <w:hideMark/>
          </w:tcPr>
          <w:p w14:paraId="32A1DA1B" w14:textId="59D612DF"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063904EB" w14:textId="2D63A3DB" w:rsidR="00EA6DCF" w:rsidRPr="002C010B" w:rsidRDefault="005E0BF8" w:rsidP="00C66584">
            <w:pPr>
              <w:rPr>
                <w:rFonts w:ascii="Calibri" w:eastAsia="Times New Roman" w:hAnsi="Calibri" w:cs="Calibri"/>
                <w:lang w:eastAsia="en-GB"/>
              </w:rPr>
            </w:pPr>
            <w:r w:rsidRPr="002C010B">
              <w:rPr>
                <w:rFonts w:ascii="Calibri" w:eastAsia="Times New Roman" w:hAnsi="Calibri" w:cs="Calibri"/>
                <w:lang w:eastAsia="en-GB"/>
              </w:rPr>
              <w:t>25</w:t>
            </w:r>
          </w:p>
        </w:tc>
      </w:tr>
      <w:tr w:rsidR="007303D8" w:rsidRPr="002C010B" w14:paraId="5005C1E1" w14:textId="77777777" w:rsidTr="00F06BFF">
        <w:trPr>
          <w:trHeight w:val="800"/>
        </w:trPr>
        <w:tc>
          <w:tcPr>
            <w:tcW w:w="567" w:type="dxa"/>
          </w:tcPr>
          <w:p w14:paraId="617C85D8" w14:textId="50033B77" w:rsidR="00EA6DCF" w:rsidRPr="002C010B" w:rsidRDefault="009A781E" w:rsidP="00C66584">
            <w:pPr>
              <w:rPr>
                <w:rFonts w:ascii="Calibri" w:eastAsia="Times New Roman" w:hAnsi="Calibri" w:cs="Calibri"/>
                <w:color w:val="FF0000"/>
                <w:lang w:eastAsia="en-GB"/>
              </w:rPr>
            </w:pPr>
            <w:r w:rsidRPr="002C010B">
              <w:rPr>
                <w:rFonts w:ascii="Calibri" w:eastAsia="Times New Roman" w:hAnsi="Calibri" w:cs="Calibri"/>
                <w:lang w:eastAsia="en-GB"/>
              </w:rPr>
              <w:t>7</w:t>
            </w:r>
          </w:p>
        </w:tc>
        <w:tc>
          <w:tcPr>
            <w:tcW w:w="3402" w:type="dxa"/>
            <w:noWrap/>
            <w:hideMark/>
          </w:tcPr>
          <w:p w14:paraId="099790D9" w14:textId="0DFA96E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History from home</w:t>
            </w:r>
          </w:p>
        </w:tc>
        <w:tc>
          <w:tcPr>
            <w:tcW w:w="2972" w:type="dxa"/>
            <w:hideMark/>
          </w:tcPr>
          <w:p w14:paraId="169C7940" w14:textId="13B7D8D6"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0BE44A5E" w14:textId="264D1900" w:rsidR="00EA6DCF" w:rsidRPr="002C010B" w:rsidRDefault="00F461AE" w:rsidP="00C66584">
            <w:pPr>
              <w:rPr>
                <w:rFonts w:ascii="Calibri" w:eastAsia="Times New Roman" w:hAnsi="Calibri" w:cs="Calibri"/>
                <w:lang w:eastAsia="en-GB"/>
              </w:rPr>
            </w:pPr>
            <w:r w:rsidRPr="002C010B">
              <w:rPr>
                <w:rFonts w:ascii="Calibri" w:eastAsia="Times New Roman" w:hAnsi="Calibri" w:cs="Calibri"/>
                <w:lang w:eastAsia="en-GB"/>
              </w:rPr>
              <w:t>20</w:t>
            </w:r>
          </w:p>
        </w:tc>
      </w:tr>
      <w:tr w:rsidR="007303D8" w:rsidRPr="002C010B" w14:paraId="319CA8FE" w14:textId="77777777" w:rsidTr="00F06BFF">
        <w:trPr>
          <w:trHeight w:val="981"/>
        </w:trPr>
        <w:tc>
          <w:tcPr>
            <w:tcW w:w="567" w:type="dxa"/>
          </w:tcPr>
          <w:p w14:paraId="29DAD620" w14:textId="3CEB6E5A"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8</w:t>
            </w:r>
          </w:p>
        </w:tc>
        <w:tc>
          <w:tcPr>
            <w:tcW w:w="3402" w:type="dxa"/>
            <w:noWrap/>
            <w:hideMark/>
          </w:tcPr>
          <w:p w14:paraId="07EBA464" w14:textId="02BD0E50"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Music for the Shy?</w:t>
            </w:r>
          </w:p>
        </w:tc>
        <w:tc>
          <w:tcPr>
            <w:tcW w:w="2972" w:type="dxa"/>
            <w:hideMark/>
          </w:tcPr>
          <w:p w14:paraId="760E4706" w14:textId="7AA53C54"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1CC7A1F3" w14:textId="7731B7A5" w:rsidR="00EA6DCF" w:rsidRPr="002C010B" w:rsidRDefault="00F461AE" w:rsidP="00C66584">
            <w:pPr>
              <w:rPr>
                <w:rFonts w:ascii="Calibri" w:eastAsia="Times New Roman" w:hAnsi="Calibri" w:cs="Calibri"/>
                <w:lang w:eastAsia="en-GB"/>
              </w:rPr>
            </w:pPr>
            <w:r w:rsidRPr="002C010B">
              <w:rPr>
                <w:rFonts w:ascii="Calibri" w:eastAsia="Times New Roman" w:hAnsi="Calibri" w:cs="Calibri"/>
                <w:lang w:eastAsia="en-GB"/>
              </w:rPr>
              <w:t>14</w:t>
            </w:r>
          </w:p>
        </w:tc>
      </w:tr>
      <w:tr w:rsidR="007303D8" w:rsidRPr="002C010B" w14:paraId="5F722586" w14:textId="77777777" w:rsidTr="00F06BFF">
        <w:trPr>
          <w:trHeight w:val="800"/>
        </w:trPr>
        <w:tc>
          <w:tcPr>
            <w:tcW w:w="567" w:type="dxa"/>
          </w:tcPr>
          <w:p w14:paraId="7931E48B" w14:textId="70482D95"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9</w:t>
            </w:r>
          </w:p>
        </w:tc>
        <w:tc>
          <w:tcPr>
            <w:tcW w:w="3402" w:type="dxa"/>
            <w:noWrap/>
            <w:hideMark/>
          </w:tcPr>
          <w:p w14:paraId="620BD736" w14:textId="5FC08EC4"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 Quantum parallel worlds</w:t>
            </w:r>
          </w:p>
        </w:tc>
        <w:tc>
          <w:tcPr>
            <w:tcW w:w="2972" w:type="dxa"/>
            <w:hideMark/>
          </w:tcPr>
          <w:p w14:paraId="7B4C22A2" w14:textId="5746F513"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32D98FE5" w14:textId="61114605" w:rsidR="00EA6DCF" w:rsidRPr="002C010B" w:rsidRDefault="00F461AE" w:rsidP="00C66584">
            <w:pPr>
              <w:rPr>
                <w:rFonts w:ascii="Calibri" w:eastAsia="Times New Roman" w:hAnsi="Calibri" w:cs="Calibri"/>
                <w:lang w:eastAsia="en-GB"/>
              </w:rPr>
            </w:pPr>
            <w:r w:rsidRPr="002C010B">
              <w:rPr>
                <w:rFonts w:ascii="Calibri" w:eastAsia="Times New Roman" w:hAnsi="Calibri" w:cs="Calibri"/>
                <w:lang w:eastAsia="en-GB"/>
              </w:rPr>
              <w:t>50</w:t>
            </w:r>
          </w:p>
        </w:tc>
      </w:tr>
      <w:tr w:rsidR="007303D8" w:rsidRPr="002C010B" w14:paraId="12682C22" w14:textId="77777777" w:rsidTr="00F06BFF">
        <w:trPr>
          <w:trHeight w:val="800"/>
        </w:trPr>
        <w:tc>
          <w:tcPr>
            <w:tcW w:w="567" w:type="dxa"/>
          </w:tcPr>
          <w:p w14:paraId="67C3A078" w14:textId="235B5516"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10</w:t>
            </w:r>
          </w:p>
        </w:tc>
        <w:tc>
          <w:tcPr>
            <w:tcW w:w="3402" w:type="dxa"/>
            <w:hideMark/>
          </w:tcPr>
          <w:p w14:paraId="39165DA5" w14:textId="7A88A8E0"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A Short History of the Future of Work</w:t>
            </w:r>
          </w:p>
        </w:tc>
        <w:tc>
          <w:tcPr>
            <w:tcW w:w="2972" w:type="dxa"/>
            <w:hideMark/>
          </w:tcPr>
          <w:p w14:paraId="2A136639" w14:textId="4B1BD62F"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45456608" w14:textId="268318C3" w:rsidR="00EA6DCF" w:rsidRPr="002C010B" w:rsidRDefault="00F461AE" w:rsidP="00C66584">
            <w:pPr>
              <w:rPr>
                <w:rFonts w:ascii="Calibri" w:eastAsia="Times New Roman" w:hAnsi="Calibri" w:cs="Calibri"/>
                <w:lang w:eastAsia="en-GB"/>
              </w:rPr>
            </w:pPr>
            <w:r w:rsidRPr="002C010B">
              <w:rPr>
                <w:rFonts w:ascii="Calibri" w:eastAsia="Times New Roman" w:hAnsi="Calibri" w:cs="Calibri"/>
                <w:lang w:eastAsia="en-GB"/>
              </w:rPr>
              <w:t>20</w:t>
            </w:r>
          </w:p>
        </w:tc>
      </w:tr>
      <w:tr w:rsidR="007303D8" w:rsidRPr="002C010B" w14:paraId="2B382B3D" w14:textId="77777777" w:rsidTr="00F06BFF">
        <w:trPr>
          <w:trHeight w:val="800"/>
        </w:trPr>
        <w:tc>
          <w:tcPr>
            <w:tcW w:w="567" w:type="dxa"/>
          </w:tcPr>
          <w:p w14:paraId="4B68F2AD" w14:textId="7DEBCF60"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11</w:t>
            </w:r>
          </w:p>
        </w:tc>
        <w:tc>
          <w:tcPr>
            <w:tcW w:w="3402" w:type="dxa"/>
            <w:noWrap/>
            <w:hideMark/>
          </w:tcPr>
          <w:p w14:paraId="4171C50E" w14:textId="4FAA1809"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How will STEMM research affect the daily lives of Bristolians in the future?</w:t>
            </w:r>
          </w:p>
        </w:tc>
        <w:tc>
          <w:tcPr>
            <w:tcW w:w="2972" w:type="dxa"/>
            <w:hideMark/>
          </w:tcPr>
          <w:p w14:paraId="44A18679" w14:textId="3BF21F7F"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03B0A860" w14:textId="552AAD7F" w:rsidR="00EA6DCF" w:rsidRPr="002C010B" w:rsidRDefault="00174499" w:rsidP="00C66584">
            <w:pPr>
              <w:rPr>
                <w:rFonts w:ascii="Calibri" w:eastAsia="Times New Roman" w:hAnsi="Calibri" w:cs="Calibri"/>
                <w:lang w:eastAsia="en-GB"/>
              </w:rPr>
            </w:pPr>
            <w:r w:rsidRPr="002C010B">
              <w:rPr>
                <w:rFonts w:ascii="Calibri" w:eastAsia="Times New Roman" w:hAnsi="Calibri" w:cs="Calibri"/>
                <w:lang w:eastAsia="en-GB"/>
              </w:rPr>
              <w:t>8</w:t>
            </w:r>
          </w:p>
        </w:tc>
      </w:tr>
      <w:tr w:rsidR="007303D8" w:rsidRPr="002C010B" w14:paraId="59ABFFA4" w14:textId="77777777" w:rsidTr="00F06BFF">
        <w:trPr>
          <w:trHeight w:val="800"/>
        </w:trPr>
        <w:tc>
          <w:tcPr>
            <w:tcW w:w="567" w:type="dxa"/>
          </w:tcPr>
          <w:p w14:paraId="3E10BD5E" w14:textId="53D250FF"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12</w:t>
            </w:r>
          </w:p>
        </w:tc>
        <w:tc>
          <w:tcPr>
            <w:tcW w:w="3402" w:type="dxa"/>
            <w:noWrap/>
            <w:hideMark/>
          </w:tcPr>
          <w:p w14:paraId="24DF9E20" w14:textId="724E39EA"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A Matter of Life and Breath</w:t>
            </w:r>
          </w:p>
        </w:tc>
        <w:tc>
          <w:tcPr>
            <w:tcW w:w="2972" w:type="dxa"/>
            <w:hideMark/>
          </w:tcPr>
          <w:p w14:paraId="31C1F8BC" w14:textId="09F29E59"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7970063B" w14:textId="27C073F4" w:rsidR="00EA6DCF" w:rsidRPr="002C010B" w:rsidRDefault="00174499" w:rsidP="00C66584">
            <w:pPr>
              <w:rPr>
                <w:rFonts w:ascii="Calibri" w:eastAsia="Times New Roman" w:hAnsi="Calibri" w:cs="Calibri"/>
                <w:lang w:eastAsia="en-GB"/>
              </w:rPr>
            </w:pPr>
            <w:r w:rsidRPr="002C010B">
              <w:rPr>
                <w:rFonts w:ascii="Calibri" w:eastAsia="Times New Roman" w:hAnsi="Calibri" w:cs="Calibri"/>
                <w:lang w:eastAsia="en-GB"/>
              </w:rPr>
              <w:t>30</w:t>
            </w:r>
          </w:p>
        </w:tc>
      </w:tr>
      <w:tr w:rsidR="007303D8" w:rsidRPr="002C010B" w14:paraId="4AF28074" w14:textId="77777777" w:rsidTr="00F06BFF">
        <w:trPr>
          <w:trHeight w:val="800"/>
        </w:trPr>
        <w:tc>
          <w:tcPr>
            <w:tcW w:w="567" w:type="dxa"/>
          </w:tcPr>
          <w:p w14:paraId="72AEE571" w14:textId="15AED675"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13</w:t>
            </w:r>
          </w:p>
        </w:tc>
        <w:tc>
          <w:tcPr>
            <w:tcW w:w="3402" w:type="dxa"/>
            <w:noWrap/>
            <w:hideMark/>
          </w:tcPr>
          <w:p w14:paraId="367B1A4F" w14:textId="76F6BC9E"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Talks: Understanding COVID</w:t>
            </w:r>
          </w:p>
        </w:tc>
        <w:tc>
          <w:tcPr>
            <w:tcW w:w="2972" w:type="dxa"/>
            <w:hideMark/>
          </w:tcPr>
          <w:p w14:paraId="2BAD1979" w14:textId="6C5E0171" w:rsidR="00EA6DCF" w:rsidRPr="002C010B" w:rsidRDefault="00A743CF" w:rsidP="00C66584">
            <w:pPr>
              <w:rPr>
                <w:rFonts w:ascii="Calibri" w:eastAsia="Times New Roman" w:hAnsi="Calibri" w:cs="Calibri"/>
                <w:lang w:eastAsia="en-GB"/>
              </w:rPr>
            </w:pPr>
            <w:r w:rsidRPr="002C010B">
              <w:rPr>
                <w:rFonts w:ascii="Calibri" w:eastAsia="Times New Roman" w:hAnsi="Calibri" w:cs="Calibri"/>
                <w:lang w:eastAsia="en-GB"/>
              </w:rPr>
              <w:t>Zoom webinar</w:t>
            </w:r>
          </w:p>
        </w:tc>
        <w:tc>
          <w:tcPr>
            <w:tcW w:w="1985" w:type="dxa"/>
            <w:noWrap/>
            <w:hideMark/>
          </w:tcPr>
          <w:p w14:paraId="2AB70974" w14:textId="69AD8EE8" w:rsidR="00EA6DCF" w:rsidRPr="002C010B" w:rsidRDefault="00174499" w:rsidP="00C66584">
            <w:pPr>
              <w:rPr>
                <w:rFonts w:ascii="Calibri" w:eastAsia="Times New Roman" w:hAnsi="Calibri" w:cs="Calibri"/>
                <w:lang w:eastAsia="en-GB"/>
              </w:rPr>
            </w:pPr>
            <w:r w:rsidRPr="002C010B">
              <w:rPr>
                <w:rFonts w:ascii="Calibri" w:eastAsia="Times New Roman" w:hAnsi="Calibri" w:cs="Calibri"/>
                <w:lang w:eastAsia="en-GB"/>
              </w:rPr>
              <w:t>34</w:t>
            </w:r>
          </w:p>
        </w:tc>
      </w:tr>
      <w:tr w:rsidR="007303D8" w:rsidRPr="002C010B" w14:paraId="3F1A61B2" w14:textId="77777777" w:rsidTr="00F06BFF">
        <w:trPr>
          <w:trHeight w:val="800"/>
        </w:trPr>
        <w:tc>
          <w:tcPr>
            <w:tcW w:w="567" w:type="dxa"/>
          </w:tcPr>
          <w:p w14:paraId="2211FF67" w14:textId="50410BE3"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14</w:t>
            </w:r>
          </w:p>
        </w:tc>
        <w:tc>
          <w:tcPr>
            <w:tcW w:w="3402" w:type="dxa"/>
            <w:hideMark/>
          </w:tcPr>
          <w:p w14:paraId="4163DD08" w14:textId="1E00DC59"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FUTURES Exhibits: Bristol Botanic Garden – An Unusual Spring and Summer</w:t>
            </w:r>
          </w:p>
        </w:tc>
        <w:tc>
          <w:tcPr>
            <w:tcW w:w="2972" w:type="dxa"/>
            <w:hideMark/>
          </w:tcPr>
          <w:p w14:paraId="2F234FAD" w14:textId="22372263"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Online </w:t>
            </w:r>
            <w:r w:rsidR="006E4B9E" w:rsidRPr="002C010B">
              <w:rPr>
                <w:rFonts w:ascii="Calibri" w:eastAsia="Times New Roman" w:hAnsi="Calibri" w:cs="Calibri"/>
                <w:lang w:eastAsia="en-GB"/>
              </w:rPr>
              <w:t xml:space="preserve">exhibition, Futures website </w:t>
            </w:r>
          </w:p>
        </w:tc>
        <w:tc>
          <w:tcPr>
            <w:tcW w:w="1985" w:type="dxa"/>
            <w:hideMark/>
          </w:tcPr>
          <w:p w14:paraId="78B47C88" w14:textId="4E3DAB80" w:rsidR="00EA6DCF" w:rsidRPr="002C010B" w:rsidRDefault="00E55B9B" w:rsidP="00C66584">
            <w:pPr>
              <w:rPr>
                <w:rFonts w:ascii="Calibri" w:eastAsia="Times New Roman" w:hAnsi="Calibri" w:cs="Calibri"/>
                <w:color w:val="FF0000"/>
                <w:lang w:eastAsia="en-GB"/>
              </w:rPr>
            </w:pPr>
            <w:r w:rsidRPr="002C010B">
              <w:rPr>
                <w:rFonts w:ascii="Calibri" w:eastAsia="Times New Roman" w:hAnsi="Calibri" w:cs="Calibri"/>
                <w:lang w:eastAsia="en-GB"/>
              </w:rPr>
              <w:t>84</w:t>
            </w:r>
          </w:p>
        </w:tc>
      </w:tr>
      <w:tr w:rsidR="007303D8" w:rsidRPr="002C010B" w14:paraId="4AA18B21" w14:textId="77777777" w:rsidTr="00F06BFF">
        <w:trPr>
          <w:trHeight w:val="800"/>
        </w:trPr>
        <w:tc>
          <w:tcPr>
            <w:tcW w:w="567" w:type="dxa"/>
          </w:tcPr>
          <w:p w14:paraId="04AFF4EE" w14:textId="6D960931"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15</w:t>
            </w:r>
          </w:p>
        </w:tc>
        <w:tc>
          <w:tcPr>
            <w:tcW w:w="3402" w:type="dxa"/>
            <w:hideMark/>
          </w:tcPr>
          <w:p w14:paraId="7222BFE7" w14:textId="7C55DA98"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FUTURES Exhibits: Health and Creativity</w:t>
            </w:r>
          </w:p>
        </w:tc>
        <w:tc>
          <w:tcPr>
            <w:tcW w:w="2972" w:type="dxa"/>
            <w:hideMark/>
          </w:tcPr>
          <w:p w14:paraId="3A2903BE" w14:textId="0E1D5FDF" w:rsidR="00EA6DCF" w:rsidRPr="002C010B" w:rsidRDefault="006E4B9E" w:rsidP="00C66584">
            <w:pPr>
              <w:rPr>
                <w:rFonts w:ascii="Calibri" w:eastAsia="Times New Roman" w:hAnsi="Calibri" w:cs="Calibri"/>
                <w:lang w:eastAsia="en-GB"/>
              </w:rPr>
            </w:pPr>
            <w:r w:rsidRPr="002C010B">
              <w:rPr>
                <w:rFonts w:ascii="Calibri" w:eastAsia="Times New Roman" w:hAnsi="Calibri" w:cs="Calibri"/>
                <w:lang w:eastAsia="en-GB"/>
              </w:rPr>
              <w:t>Online exhibition, Futures website</w:t>
            </w:r>
          </w:p>
        </w:tc>
        <w:tc>
          <w:tcPr>
            <w:tcW w:w="1985" w:type="dxa"/>
            <w:hideMark/>
          </w:tcPr>
          <w:p w14:paraId="52816F8E" w14:textId="72B1E59C" w:rsidR="00EA6DCF" w:rsidRPr="002C010B" w:rsidRDefault="001B415B" w:rsidP="00C66584">
            <w:pPr>
              <w:rPr>
                <w:rFonts w:ascii="Calibri" w:eastAsia="Times New Roman" w:hAnsi="Calibri" w:cs="Calibri"/>
                <w:color w:val="FF0000"/>
                <w:lang w:eastAsia="en-GB"/>
              </w:rPr>
            </w:pPr>
            <w:r w:rsidRPr="002C010B">
              <w:rPr>
                <w:rFonts w:ascii="Calibri" w:eastAsia="Times New Roman" w:hAnsi="Calibri" w:cs="Calibri"/>
                <w:lang w:eastAsia="en-GB"/>
              </w:rPr>
              <w:t>2</w:t>
            </w:r>
            <w:r w:rsidR="008A5EB5" w:rsidRPr="002C010B">
              <w:rPr>
                <w:rFonts w:ascii="Calibri" w:eastAsia="Times New Roman" w:hAnsi="Calibri" w:cs="Calibri"/>
                <w:lang w:eastAsia="en-GB"/>
              </w:rPr>
              <w:t>3</w:t>
            </w:r>
            <w:r w:rsidRPr="002C010B">
              <w:rPr>
                <w:rFonts w:ascii="Calibri" w:eastAsia="Times New Roman" w:hAnsi="Calibri" w:cs="Calibri"/>
                <w:lang w:eastAsia="en-GB"/>
              </w:rPr>
              <w:t xml:space="preserve">8 exhibition </w:t>
            </w:r>
            <w:r w:rsidR="008A5EB5" w:rsidRPr="002C010B">
              <w:rPr>
                <w:rFonts w:ascii="Calibri" w:eastAsia="Times New Roman" w:hAnsi="Calibri" w:cs="Calibri"/>
                <w:lang w:eastAsia="en-GB"/>
              </w:rPr>
              <w:t>engagements</w:t>
            </w:r>
            <w:r w:rsidR="00A37AA7" w:rsidRPr="002C010B">
              <w:rPr>
                <w:rFonts w:ascii="Calibri" w:eastAsia="Times New Roman" w:hAnsi="Calibri" w:cs="Calibri"/>
                <w:lang w:eastAsia="en-GB"/>
              </w:rPr>
              <w:t>, plus</w:t>
            </w:r>
            <w:r w:rsidR="008A5EB5" w:rsidRPr="002C010B">
              <w:rPr>
                <w:rFonts w:ascii="Calibri" w:eastAsia="Times New Roman" w:hAnsi="Calibri" w:cs="Calibri"/>
                <w:lang w:eastAsia="en-GB"/>
              </w:rPr>
              <w:t xml:space="preserve"> </w:t>
            </w:r>
            <w:r w:rsidR="008A5EB5" w:rsidRPr="002C010B">
              <w:rPr>
                <w:rFonts w:ascii="Calibri" w:eastAsia="Times New Roman" w:hAnsi="Calibri" w:cs="Calibri"/>
                <w:lang w:eastAsia="en-GB"/>
              </w:rPr>
              <w:lastRenderedPageBreak/>
              <w:t>18</w:t>
            </w:r>
            <w:r w:rsidR="00A37AA7" w:rsidRPr="002C010B">
              <w:rPr>
                <w:rFonts w:ascii="Calibri" w:eastAsia="Times New Roman" w:hAnsi="Calibri" w:cs="Calibri"/>
                <w:lang w:eastAsia="en-GB"/>
              </w:rPr>
              <w:t xml:space="preserve"> workshop participants.</w:t>
            </w:r>
          </w:p>
        </w:tc>
      </w:tr>
      <w:tr w:rsidR="007303D8" w:rsidRPr="002C010B" w14:paraId="587B1F7E" w14:textId="77777777" w:rsidTr="00F06BFF">
        <w:trPr>
          <w:trHeight w:val="800"/>
        </w:trPr>
        <w:tc>
          <w:tcPr>
            <w:tcW w:w="567" w:type="dxa"/>
          </w:tcPr>
          <w:p w14:paraId="3A78F9AD" w14:textId="60BB06DD"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lastRenderedPageBreak/>
              <w:t>16</w:t>
            </w:r>
          </w:p>
        </w:tc>
        <w:tc>
          <w:tcPr>
            <w:tcW w:w="3402" w:type="dxa"/>
            <w:hideMark/>
          </w:tcPr>
          <w:p w14:paraId="32634416" w14:textId="34E11896"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FUTURES Exhibits: Art of Science</w:t>
            </w:r>
          </w:p>
        </w:tc>
        <w:tc>
          <w:tcPr>
            <w:tcW w:w="2972" w:type="dxa"/>
            <w:hideMark/>
          </w:tcPr>
          <w:p w14:paraId="2537C454" w14:textId="6F14BFE4" w:rsidR="00EA6DCF" w:rsidRPr="002C010B" w:rsidRDefault="006E4B9E" w:rsidP="00C66584">
            <w:pPr>
              <w:rPr>
                <w:rFonts w:ascii="Calibri" w:eastAsia="Times New Roman" w:hAnsi="Calibri" w:cs="Calibri"/>
                <w:lang w:eastAsia="en-GB"/>
              </w:rPr>
            </w:pPr>
            <w:r w:rsidRPr="002C010B">
              <w:rPr>
                <w:rFonts w:ascii="Calibri" w:eastAsia="Times New Roman" w:hAnsi="Calibri" w:cs="Calibri"/>
                <w:lang w:eastAsia="en-GB"/>
              </w:rPr>
              <w:t>Online exhibition, Futures website</w:t>
            </w:r>
          </w:p>
        </w:tc>
        <w:tc>
          <w:tcPr>
            <w:tcW w:w="1985" w:type="dxa"/>
            <w:hideMark/>
          </w:tcPr>
          <w:p w14:paraId="6773972A" w14:textId="5AA46C40" w:rsidR="00EA6DCF" w:rsidRPr="002C010B" w:rsidRDefault="00B26DC0" w:rsidP="00C66584">
            <w:pPr>
              <w:rPr>
                <w:rFonts w:ascii="Calibri" w:eastAsia="Times New Roman" w:hAnsi="Calibri" w:cs="Calibri"/>
                <w:lang w:eastAsia="en-GB"/>
              </w:rPr>
            </w:pPr>
            <w:r w:rsidRPr="002C010B">
              <w:rPr>
                <w:rFonts w:ascii="Calibri" w:eastAsia="Times New Roman" w:hAnsi="Calibri" w:cs="Calibri"/>
                <w:lang w:eastAsia="en-GB"/>
              </w:rPr>
              <w:t>105</w:t>
            </w:r>
          </w:p>
        </w:tc>
      </w:tr>
      <w:tr w:rsidR="007303D8" w:rsidRPr="002C010B" w14:paraId="1AA9F1B8" w14:textId="77777777" w:rsidTr="00F06BFF">
        <w:trPr>
          <w:trHeight w:val="800"/>
        </w:trPr>
        <w:tc>
          <w:tcPr>
            <w:tcW w:w="567" w:type="dxa"/>
          </w:tcPr>
          <w:p w14:paraId="4BCC1836" w14:textId="0C3A8BB2"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17</w:t>
            </w:r>
          </w:p>
        </w:tc>
        <w:tc>
          <w:tcPr>
            <w:tcW w:w="3402" w:type="dxa"/>
            <w:hideMark/>
          </w:tcPr>
          <w:p w14:paraId="0673FA92" w14:textId="7D01DEC5"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FUTURES Exhibits: Picture This –  A Research Without Borders Virtual Showcase</w:t>
            </w:r>
          </w:p>
        </w:tc>
        <w:tc>
          <w:tcPr>
            <w:tcW w:w="2972" w:type="dxa"/>
            <w:hideMark/>
          </w:tcPr>
          <w:p w14:paraId="2A6065B1" w14:textId="3F25C543" w:rsidR="00EA6DCF" w:rsidRPr="002C010B" w:rsidRDefault="006E4B9E" w:rsidP="00C66584">
            <w:pPr>
              <w:rPr>
                <w:rFonts w:ascii="Calibri" w:eastAsia="Times New Roman" w:hAnsi="Calibri" w:cs="Calibri"/>
                <w:lang w:eastAsia="en-GB"/>
              </w:rPr>
            </w:pPr>
            <w:r w:rsidRPr="002C010B">
              <w:rPr>
                <w:rFonts w:ascii="Calibri" w:eastAsia="Times New Roman" w:hAnsi="Calibri" w:cs="Calibri"/>
                <w:lang w:eastAsia="en-GB"/>
              </w:rPr>
              <w:t>Online exhibition, Futures website</w:t>
            </w:r>
          </w:p>
        </w:tc>
        <w:tc>
          <w:tcPr>
            <w:tcW w:w="1985" w:type="dxa"/>
            <w:hideMark/>
          </w:tcPr>
          <w:p w14:paraId="4F2A090C" w14:textId="6D59EB0E" w:rsidR="00EA6DCF" w:rsidRPr="002C010B" w:rsidRDefault="001B415B" w:rsidP="00C66584">
            <w:pPr>
              <w:rPr>
                <w:rFonts w:ascii="Calibri" w:eastAsia="Times New Roman" w:hAnsi="Calibri" w:cs="Calibri"/>
                <w:lang w:eastAsia="en-GB"/>
              </w:rPr>
            </w:pPr>
            <w:r w:rsidRPr="002C010B">
              <w:rPr>
                <w:rFonts w:ascii="Calibri" w:eastAsia="Times New Roman" w:hAnsi="Calibri" w:cs="Calibri"/>
                <w:lang w:eastAsia="en-GB"/>
              </w:rPr>
              <w:t>28</w:t>
            </w:r>
          </w:p>
        </w:tc>
      </w:tr>
      <w:tr w:rsidR="007303D8" w:rsidRPr="002C010B" w14:paraId="71CAF33B" w14:textId="77777777" w:rsidTr="00F06BFF">
        <w:trPr>
          <w:trHeight w:val="800"/>
        </w:trPr>
        <w:tc>
          <w:tcPr>
            <w:tcW w:w="567" w:type="dxa"/>
          </w:tcPr>
          <w:p w14:paraId="5DEA2BE0" w14:textId="50D299F4"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18</w:t>
            </w:r>
          </w:p>
        </w:tc>
        <w:tc>
          <w:tcPr>
            <w:tcW w:w="3402" w:type="dxa"/>
            <w:hideMark/>
          </w:tcPr>
          <w:p w14:paraId="3024808C" w14:textId="73429F67"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Do Try This At Home</w:t>
            </w:r>
          </w:p>
        </w:tc>
        <w:tc>
          <w:tcPr>
            <w:tcW w:w="2972" w:type="dxa"/>
            <w:hideMark/>
          </w:tcPr>
          <w:p w14:paraId="03645AFF" w14:textId="37A078EE"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Onl</w:t>
            </w:r>
            <w:r w:rsidR="005C521A" w:rsidRPr="002C010B">
              <w:rPr>
                <w:rFonts w:ascii="Calibri" w:eastAsia="Times New Roman" w:hAnsi="Calibri" w:cs="Calibri"/>
                <w:lang w:eastAsia="en-GB"/>
              </w:rPr>
              <w:t>ine, Futures website</w:t>
            </w:r>
          </w:p>
        </w:tc>
        <w:tc>
          <w:tcPr>
            <w:tcW w:w="1985" w:type="dxa"/>
            <w:hideMark/>
          </w:tcPr>
          <w:p w14:paraId="3C039DD6" w14:textId="493D88FD" w:rsidR="00EA6DCF" w:rsidRPr="002C010B" w:rsidRDefault="006C6279" w:rsidP="00C66584">
            <w:pPr>
              <w:rPr>
                <w:rFonts w:ascii="Calibri" w:eastAsia="Times New Roman" w:hAnsi="Calibri" w:cs="Calibri"/>
                <w:lang w:eastAsia="en-GB"/>
              </w:rPr>
            </w:pPr>
            <w:r w:rsidRPr="002C010B">
              <w:rPr>
                <w:rFonts w:ascii="Calibri" w:eastAsia="Times New Roman" w:hAnsi="Calibri" w:cs="Calibri"/>
                <w:lang w:eastAsia="en-GB"/>
              </w:rPr>
              <w:t>248</w:t>
            </w:r>
          </w:p>
        </w:tc>
      </w:tr>
      <w:tr w:rsidR="007303D8" w:rsidRPr="002C010B" w14:paraId="0D3ECAB4" w14:textId="77777777" w:rsidTr="00F06BFF">
        <w:trPr>
          <w:trHeight w:val="800"/>
        </w:trPr>
        <w:tc>
          <w:tcPr>
            <w:tcW w:w="567" w:type="dxa"/>
          </w:tcPr>
          <w:p w14:paraId="41063480" w14:textId="09873377"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19</w:t>
            </w:r>
          </w:p>
        </w:tc>
        <w:tc>
          <w:tcPr>
            <w:tcW w:w="3402" w:type="dxa"/>
            <w:hideMark/>
          </w:tcPr>
          <w:p w14:paraId="11E20C22" w14:textId="15CBA85A"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FUTURES Snap It Share It Photography competition</w:t>
            </w:r>
          </w:p>
        </w:tc>
        <w:tc>
          <w:tcPr>
            <w:tcW w:w="2972" w:type="dxa"/>
            <w:hideMark/>
          </w:tcPr>
          <w:p w14:paraId="27F824D5" w14:textId="44FA173D" w:rsidR="00EA6DCF" w:rsidRPr="002C010B" w:rsidRDefault="005C521A" w:rsidP="00C66584">
            <w:pPr>
              <w:rPr>
                <w:rFonts w:ascii="Calibri" w:eastAsia="Times New Roman" w:hAnsi="Calibri" w:cs="Calibri"/>
                <w:lang w:eastAsia="en-GB"/>
              </w:rPr>
            </w:pPr>
            <w:r w:rsidRPr="002C010B">
              <w:rPr>
                <w:rFonts w:ascii="Calibri" w:eastAsia="Times New Roman" w:hAnsi="Calibri" w:cs="Calibri"/>
                <w:lang w:eastAsia="en-GB"/>
              </w:rPr>
              <w:t>Instagram, Twitter</w:t>
            </w:r>
          </w:p>
        </w:tc>
        <w:tc>
          <w:tcPr>
            <w:tcW w:w="1985" w:type="dxa"/>
            <w:hideMark/>
          </w:tcPr>
          <w:p w14:paraId="75A9C6DC" w14:textId="003788EA" w:rsidR="00EA6DCF" w:rsidRPr="002C010B" w:rsidRDefault="00FC5451" w:rsidP="00C66584">
            <w:pPr>
              <w:rPr>
                <w:rFonts w:ascii="Calibri" w:eastAsia="Times New Roman" w:hAnsi="Calibri" w:cs="Calibri"/>
                <w:lang w:eastAsia="en-GB"/>
              </w:rPr>
            </w:pPr>
            <w:r w:rsidRPr="002C010B">
              <w:rPr>
                <w:rFonts w:ascii="Calibri" w:eastAsia="Times New Roman" w:hAnsi="Calibri" w:cs="Calibri"/>
                <w:lang w:eastAsia="en-GB"/>
              </w:rPr>
              <w:t>1</w:t>
            </w:r>
          </w:p>
        </w:tc>
      </w:tr>
      <w:tr w:rsidR="007303D8" w:rsidRPr="002C010B" w14:paraId="2C23A18B" w14:textId="77777777" w:rsidTr="00F06BFF">
        <w:trPr>
          <w:trHeight w:val="800"/>
        </w:trPr>
        <w:tc>
          <w:tcPr>
            <w:tcW w:w="567" w:type="dxa"/>
          </w:tcPr>
          <w:p w14:paraId="43DD3C01" w14:textId="5ED06E05" w:rsidR="00EA6DCF" w:rsidRPr="002C010B" w:rsidRDefault="009A781E" w:rsidP="00C66584">
            <w:pPr>
              <w:rPr>
                <w:rFonts w:ascii="Calibri" w:eastAsia="Times New Roman" w:hAnsi="Calibri" w:cs="Calibri"/>
                <w:color w:val="FF0000"/>
                <w:lang w:eastAsia="en-GB"/>
              </w:rPr>
            </w:pPr>
            <w:r w:rsidRPr="002C010B">
              <w:rPr>
                <w:rFonts w:ascii="Calibri" w:eastAsia="Times New Roman" w:hAnsi="Calibri" w:cs="Calibri"/>
                <w:lang w:eastAsia="en-GB"/>
              </w:rPr>
              <w:t>20</w:t>
            </w:r>
          </w:p>
        </w:tc>
        <w:tc>
          <w:tcPr>
            <w:tcW w:w="3402" w:type="dxa"/>
            <w:hideMark/>
          </w:tcPr>
          <w:p w14:paraId="5FC3B03D" w14:textId="63B1A926"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FUTURES on Air</w:t>
            </w:r>
          </w:p>
        </w:tc>
        <w:tc>
          <w:tcPr>
            <w:tcW w:w="2972" w:type="dxa"/>
            <w:hideMark/>
          </w:tcPr>
          <w:p w14:paraId="714D0BBE" w14:textId="403D2263"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Radio Stations including Phonic FM, St Austell, Bath and Sound Art</w:t>
            </w:r>
          </w:p>
        </w:tc>
        <w:tc>
          <w:tcPr>
            <w:tcW w:w="1985" w:type="dxa"/>
            <w:noWrap/>
            <w:hideMark/>
          </w:tcPr>
          <w:p w14:paraId="33C87455" w14:textId="7C180266" w:rsidR="00EA6DCF" w:rsidRPr="002C010B" w:rsidRDefault="005C521A" w:rsidP="00C66584">
            <w:pPr>
              <w:rPr>
                <w:rFonts w:ascii="Calibri" w:eastAsia="Times New Roman" w:hAnsi="Calibri" w:cs="Calibri"/>
                <w:lang w:eastAsia="en-GB"/>
              </w:rPr>
            </w:pPr>
            <w:r w:rsidRPr="002C010B">
              <w:rPr>
                <w:rFonts w:ascii="Calibri" w:eastAsia="Times New Roman" w:hAnsi="Calibri" w:cs="Calibri"/>
                <w:lang w:eastAsia="en-GB"/>
              </w:rPr>
              <w:t>3000</w:t>
            </w:r>
          </w:p>
        </w:tc>
      </w:tr>
      <w:tr w:rsidR="007303D8" w:rsidRPr="002C010B" w14:paraId="567F247B" w14:textId="77777777" w:rsidTr="00F06BFF">
        <w:trPr>
          <w:trHeight w:val="800"/>
        </w:trPr>
        <w:tc>
          <w:tcPr>
            <w:tcW w:w="567" w:type="dxa"/>
          </w:tcPr>
          <w:p w14:paraId="06EDBD5D" w14:textId="3C70D9FA"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21</w:t>
            </w:r>
          </w:p>
        </w:tc>
        <w:tc>
          <w:tcPr>
            <w:tcW w:w="3402" w:type="dxa"/>
            <w:hideMark/>
          </w:tcPr>
          <w:p w14:paraId="00AD8AAE" w14:textId="2D829DD5"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Science </w:t>
            </w:r>
            <w:proofErr w:type="spellStart"/>
            <w:r w:rsidRPr="002C010B">
              <w:rPr>
                <w:rFonts w:ascii="Calibri" w:eastAsia="Times New Roman" w:hAnsi="Calibri" w:cs="Calibri"/>
                <w:lang w:eastAsia="en-GB"/>
              </w:rPr>
              <w:t>Showoff</w:t>
            </w:r>
            <w:proofErr w:type="spellEnd"/>
            <w:r w:rsidRPr="002C010B">
              <w:rPr>
                <w:rFonts w:ascii="Calibri" w:eastAsia="Times New Roman" w:hAnsi="Calibri" w:cs="Calibri"/>
                <w:lang w:eastAsia="en-GB"/>
              </w:rPr>
              <w:t xml:space="preserve"> presents: Never Explain</w:t>
            </w:r>
          </w:p>
        </w:tc>
        <w:tc>
          <w:tcPr>
            <w:tcW w:w="2972" w:type="dxa"/>
            <w:hideMark/>
          </w:tcPr>
          <w:p w14:paraId="1CADE086" w14:textId="6A26C962" w:rsidR="00EA6DCF" w:rsidRPr="002C010B" w:rsidRDefault="005C521A" w:rsidP="00C66584">
            <w:pPr>
              <w:rPr>
                <w:rFonts w:ascii="Calibri" w:eastAsia="Times New Roman" w:hAnsi="Calibri" w:cs="Calibri"/>
                <w:lang w:eastAsia="en-GB"/>
              </w:rPr>
            </w:pPr>
            <w:r w:rsidRPr="002C010B">
              <w:rPr>
                <w:rFonts w:ascii="Calibri" w:eastAsia="Times New Roman" w:hAnsi="Calibri" w:cs="Calibri"/>
                <w:lang w:eastAsia="en-GB"/>
              </w:rPr>
              <w:t>YouTube</w:t>
            </w:r>
          </w:p>
        </w:tc>
        <w:tc>
          <w:tcPr>
            <w:tcW w:w="1985" w:type="dxa"/>
            <w:noWrap/>
            <w:hideMark/>
          </w:tcPr>
          <w:p w14:paraId="558B27B5" w14:textId="7428F7F8" w:rsidR="00EA6DCF" w:rsidRPr="002C010B" w:rsidRDefault="004E4BF2" w:rsidP="00C66584">
            <w:pPr>
              <w:rPr>
                <w:rFonts w:ascii="Calibri" w:eastAsia="Times New Roman" w:hAnsi="Calibri" w:cs="Calibri"/>
                <w:color w:val="375623"/>
                <w:lang w:eastAsia="en-GB"/>
              </w:rPr>
            </w:pPr>
            <w:r w:rsidRPr="002C010B">
              <w:rPr>
                <w:rFonts w:ascii="Calibri" w:eastAsia="Times New Roman" w:hAnsi="Calibri" w:cs="Calibri"/>
                <w:color w:val="375623"/>
                <w:lang w:eastAsia="en-GB"/>
              </w:rPr>
              <w:t>73</w:t>
            </w:r>
          </w:p>
        </w:tc>
      </w:tr>
      <w:tr w:rsidR="007303D8" w:rsidRPr="002C010B" w14:paraId="3942EBA3" w14:textId="77777777" w:rsidTr="00F06BFF">
        <w:trPr>
          <w:trHeight w:val="800"/>
        </w:trPr>
        <w:tc>
          <w:tcPr>
            <w:tcW w:w="567" w:type="dxa"/>
          </w:tcPr>
          <w:p w14:paraId="3A9916A4" w14:textId="60DE48E1"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22</w:t>
            </w:r>
          </w:p>
        </w:tc>
        <w:tc>
          <w:tcPr>
            <w:tcW w:w="3402" w:type="dxa"/>
            <w:hideMark/>
          </w:tcPr>
          <w:p w14:paraId="66A75D0C" w14:textId="32748182"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Global Science Show</w:t>
            </w:r>
          </w:p>
        </w:tc>
        <w:tc>
          <w:tcPr>
            <w:tcW w:w="2972" w:type="dxa"/>
            <w:hideMark/>
          </w:tcPr>
          <w:p w14:paraId="3DA97172" w14:textId="7CF40F38"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Twitter </w:t>
            </w:r>
          </w:p>
        </w:tc>
        <w:tc>
          <w:tcPr>
            <w:tcW w:w="1985" w:type="dxa"/>
            <w:noWrap/>
            <w:hideMark/>
          </w:tcPr>
          <w:p w14:paraId="28720552" w14:textId="6C5F81EC" w:rsidR="00EA6DCF" w:rsidRPr="002C010B" w:rsidRDefault="004E4BF2" w:rsidP="00C66584">
            <w:pPr>
              <w:rPr>
                <w:rFonts w:ascii="Calibri" w:eastAsia="Times New Roman" w:hAnsi="Calibri" w:cs="Calibri"/>
                <w:lang w:eastAsia="en-GB"/>
              </w:rPr>
            </w:pPr>
            <w:r w:rsidRPr="002C010B">
              <w:rPr>
                <w:rFonts w:ascii="Calibri" w:eastAsia="Times New Roman" w:hAnsi="Calibri" w:cs="Calibri"/>
                <w:lang w:eastAsia="en-GB"/>
              </w:rPr>
              <w:t>950</w:t>
            </w:r>
          </w:p>
        </w:tc>
      </w:tr>
      <w:tr w:rsidR="007303D8" w:rsidRPr="002C010B" w14:paraId="0EFBBDF1" w14:textId="77777777" w:rsidTr="00F06BFF">
        <w:trPr>
          <w:trHeight w:val="800"/>
        </w:trPr>
        <w:tc>
          <w:tcPr>
            <w:tcW w:w="567" w:type="dxa"/>
          </w:tcPr>
          <w:p w14:paraId="718D896D" w14:textId="77BE3D1B"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23</w:t>
            </w:r>
          </w:p>
        </w:tc>
        <w:tc>
          <w:tcPr>
            <w:tcW w:w="3402" w:type="dxa"/>
            <w:hideMark/>
          </w:tcPr>
          <w:p w14:paraId="427D4D48" w14:textId="6A1638CA"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I'm A Researcher - Ask Me Anything</w:t>
            </w:r>
          </w:p>
        </w:tc>
        <w:tc>
          <w:tcPr>
            <w:tcW w:w="2972" w:type="dxa"/>
            <w:hideMark/>
          </w:tcPr>
          <w:p w14:paraId="5C0AA96F" w14:textId="72140B42"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Reddit</w:t>
            </w:r>
            <w:r w:rsidR="005C521A" w:rsidRPr="002C010B">
              <w:rPr>
                <w:rFonts w:ascii="Calibri" w:eastAsia="Times New Roman" w:hAnsi="Calibri" w:cs="Calibri"/>
                <w:lang w:eastAsia="en-GB"/>
              </w:rPr>
              <w:t xml:space="preserve">, Reddit website. </w:t>
            </w:r>
          </w:p>
        </w:tc>
        <w:tc>
          <w:tcPr>
            <w:tcW w:w="1985" w:type="dxa"/>
            <w:noWrap/>
            <w:hideMark/>
          </w:tcPr>
          <w:p w14:paraId="2012DED8" w14:textId="02A288A8" w:rsidR="00EA6DCF" w:rsidRPr="002C010B" w:rsidRDefault="004C2E6B" w:rsidP="00C66584">
            <w:pPr>
              <w:rPr>
                <w:rFonts w:ascii="Calibri" w:eastAsia="Times New Roman" w:hAnsi="Calibri" w:cs="Calibri"/>
                <w:color w:val="375623"/>
                <w:lang w:eastAsia="en-GB"/>
              </w:rPr>
            </w:pPr>
            <w:r w:rsidRPr="002C010B">
              <w:rPr>
                <w:rFonts w:ascii="Calibri" w:eastAsia="Times New Roman" w:hAnsi="Calibri" w:cs="Calibri"/>
                <w:color w:val="375623"/>
                <w:lang w:eastAsia="en-GB"/>
              </w:rPr>
              <w:t>6221</w:t>
            </w:r>
          </w:p>
        </w:tc>
      </w:tr>
      <w:tr w:rsidR="007303D8" w:rsidRPr="002C010B" w14:paraId="5C5B26C9" w14:textId="77777777" w:rsidTr="00F06BFF">
        <w:trPr>
          <w:trHeight w:val="800"/>
        </w:trPr>
        <w:tc>
          <w:tcPr>
            <w:tcW w:w="567" w:type="dxa"/>
          </w:tcPr>
          <w:p w14:paraId="545D6BCA" w14:textId="753FDB2B"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24</w:t>
            </w:r>
          </w:p>
        </w:tc>
        <w:tc>
          <w:tcPr>
            <w:tcW w:w="3402" w:type="dxa"/>
            <w:hideMark/>
          </w:tcPr>
          <w:p w14:paraId="6AB2863D" w14:textId="248318D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FUTRESXINTSTAGRAM</w:t>
            </w:r>
          </w:p>
        </w:tc>
        <w:tc>
          <w:tcPr>
            <w:tcW w:w="2972" w:type="dxa"/>
            <w:hideMark/>
          </w:tcPr>
          <w:p w14:paraId="5DD4BB22" w14:textId="757280B0" w:rsidR="00EA6DCF" w:rsidRPr="002C010B" w:rsidRDefault="005C521A" w:rsidP="00C66584">
            <w:pPr>
              <w:rPr>
                <w:rFonts w:ascii="Calibri" w:eastAsia="Times New Roman" w:hAnsi="Calibri" w:cs="Calibri"/>
                <w:lang w:eastAsia="en-GB"/>
              </w:rPr>
            </w:pPr>
            <w:r w:rsidRPr="002C010B">
              <w:rPr>
                <w:rFonts w:ascii="Calibri" w:eastAsia="Times New Roman" w:hAnsi="Calibri" w:cs="Calibri"/>
                <w:lang w:eastAsia="en-GB"/>
              </w:rPr>
              <w:t>Instagram</w:t>
            </w:r>
          </w:p>
        </w:tc>
        <w:tc>
          <w:tcPr>
            <w:tcW w:w="1985" w:type="dxa"/>
            <w:noWrap/>
            <w:hideMark/>
          </w:tcPr>
          <w:p w14:paraId="451BF38C" w14:textId="7814A8D5" w:rsidR="00EA6DCF" w:rsidRPr="002C010B" w:rsidRDefault="004E4BF2" w:rsidP="00C66584">
            <w:pPr>
              <w:rPr>
                <w:rFonts w:ascii="Calibri" w:eastAsia="Times New Roman" w:hAnsi="Calibri" w:cs="Calibri"/>
                <w:color w:val="375623"/>
                <w:lang w:eastAsia="en-GB"/>
              </w:rPr>
            </w:pPr>
            <w:r w:rsidRPr="002C010B">
              <w:rPr>
                <w:rFonts w:ascii="Calibri" w:eastAsia="Times New Roman" w:hAnsi="Calibri" w:cs="Calibri"/>
                <w:color w:val="375623"/>
                <w:lang w:eastAsia="en-GB"/>
              </w:rPr>
              <w:t>27813</w:t>
            </w:r>
          </w:p>
        </w:tc>
      </w:tr>
      <w:tr w:rsidR="007303D8" w:rsidRPr="002C010B" w14:paraId="49F26248" w14:textId="77777777" w:rsidTr="00F06BFF">
        <w:trPr>
          <w:trHeight w:val="814"/>
        </w:trPr>
        <w:tc>
          <w:tcPr>
            <w:tcW w:w="567" w:type="dxa"/>
          </w:tcPr>
          <w:p w14:paraId="59BEE0EE" w14:textId="0C173FE7" w:rsidR="00EA6DCF" w:rsidRPr="002C010B" w:rsidRDefault="009A781E" w:rsidP="00C66584">
            <w:pPr>
              <w:rPr>
                <w:rFonts w:ascii="Calibri" w:eastAsia="Times New Roman" w:hAnsi="Calibri" w:cs="Calibri"/>
                <w:color w:val="000000"/>
                <w:lang w:eastAsia="en-GB"/>
              </w:rPr>
            </w:pPr>
            <w:r w:rsidRPr="002C010B">
              <w:rPr>
                <w:rFonts w:ascii="Calibri" w:eastAsia="Times New Roman" w:hAnsi="Calibri" w:cs="Calibri"/>
                <w:color w:val="000000"/>
                <w:lang w:eastAsia="en-GB"/>
              </w:rPr>
              <w:t>25</w:t>
            </w:r>
          </w:p>
        </w:tc>
        <w:tc>
          <w:tcPr>
            <w:tcW w:w="3402" w:type="dxa"/>
            <w:noWrap/>
            <w:hideMark/>
          </w:tcPr>
          <w:p w14:paraId="67D4BBF2" w14:textId="77217628" w:rsidR="00EA6DCF" w:rsidRPr="002C010B" w:rsidRDefault="00EA6DCF" w:rsidP="00C66584">
            <w:pPr>
              <w:rPr>
                <w:rFonts w:ascii="Calibri" w:eastAsia="Times New Roman" w:hAnsi="Calibri" w:cs="Calibri"/>
                <w:color w:val="000000"/>
                <w:lang w:eastAsia="en-GB"/>
              </w:rPr>
            </w:pPr>
            <w:r w:rsidRPr="002C010B">
              <w:rPr>
                <w:rFonts w:ascii="Calibri" w:eastAsia="Times New Roman" w:hAnsi="Calibri" w:cs="Calibri"/>
                <w:color w:val="000000"/>
                <w:lang w:eastAsia="en-GB"/>
              </w:rPr>
              <w:t>Writing Futures! Dare to Write? On Tour with FUTURES 2020</w:t>
            </w:r>
          </w:p>
        </w:tc>
        <w:tc>
          <w:tcPr>
            <w:tcW w:w="2972" w:type="dxa"/>
            <w:noWrap/>
            <w:hideMark/>
          </w:tcPr>
          <w:p w14:paraId="673B2374" w14:textId="3F0A0E40"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Online</w:t>
            </w:r>
            <w:r w:rsidR="00A2062E" w:rsidRPr="002C010B">
              <w:rPr>
                <w:rFonts w:ascii="Calibri" w:eastAsia="Times New Roman" w:hAnsi="Calibri" w:cs="Calibri"/>
                <w:lang w:eastAsia="en-GB"/>
              </w:rPr>
              <w:t xml:space="preserve"> connection to school classrooms </w:t>
            </w:r>
            <w:r w:rsidRPr="002C010B">
              <w:rPr>
                <w:rFonts w:ascii="Calibri" w:eastAsia="Times New Roman" w:hAnsi="Calibri" w:cs="Calibri"/>
                <w:lang w:eastAsia="en-GB"/>
              </w:rPr>
              <w:t xml:space="preserve">(via </w:t>
            </w:r>
            <w:proofErr w:type="spellStart"/>
            <w:r w:rsidRPr="002C010B">
              <w:rPr>
                <w:rFonts w:ascii="Calibri" w:eastAsia="Times New Roman" w:hAnsi="Calibri" w:cs="Calibri"/>
                <w:lang w:eastAsia="en-GB"/>
              </w:rPr>
              <w:t>CrowdCast</w:t>
            </w:r>
            <w:proofErr w:type="spellEnd"/>
            <w:r w:rsidRPr="002C010B">
              <w:rPr>
                <w:rFonts w:ascii="Calibri" w:eastAsia="Times New Roman" w:hAnsi="Calibri" w:cs="Calibri"/>
                <w:lang w:eastAsia="en-GB"/>
              </w:rPr>
              <w:t xml:space="preserve">) </w:t>
            </w:r>
          </w:p>
        </w:tc>
        <w:tc>
          <w:tcPr>
            <w:tcW w:w="1985" w:type="dxa"/>
            <w:noWrap/>
            <w:hideMark/>
          </w:tcPr>
          <w:p w14:paraId="62CC1299" w14:textId="2B001C69" w:rsidR="00EA6DCF" w:rsidRPr="002C010B" w:rsidRDefault="00205199" w:rsidP="00C66584">
            <w:pPr>
              <w:rPr>
                <w:rFonts w:ascii="Calibri" w:eastAsia="Times New Roman" w:hAnsi="Calibri" w:cs="Calibri"/>
                <w:lang w:eastAsia="en-GB"/>
              </w:rPr>
            </w:pPr>
            <w:r w:rsidRPr="002C010B">
              <w:rPr>
                <w:rFonts w:ascii="Calibri" w:eastAsia="Times New Roman" w:hAnsi="Calibri" w:cs="Calibri"/>
                <w:lang w:eastAsia="en-GB"/>
              </w:rPr>
              <w:t>66</w:t>
            </w:r>
          </w:p>
        </w:tc>
      </w:tr>
      <w:tr w:rsidR="007303D8" w:rsidRPr="002C010B" w14:paraId="412197AC" w14:textId="77777777" w:rsidTr="00F06BFF">
        <w:trPr>
          <w:trHeight w:val="800"/>
        </w:trPr>
        <w:tc>
          <w:tcPr>
            <w:tcW w:w="567" w:type="dxa"/>
          </w:tcPr>
          <w:p w14:paraId="0A102844" w14:textId="3C8E84A6"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26</w:t>
            </w:r>
          </w:p>
        </w:tc>
        <w:tc>
          <w:tcPr>
            <w:tcW w:w="3402" w:type="dxa"/>
            <w:noWrap/>
            <w:hideMark/>
          </w:tcPr>
          <w:p w14:paraId="085247B9" w14:textId="7D38E0A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How the Ancient Greeks Can Improve Your Health</w:t>
            </w:r>
          </w:p>
        </w:tc>
        <w:tc>
          <w:tcPr>
            <w:tcW w:w="2972" w:type="dxa"/>
            <w:hideMark/>
          </w:tcPr>
          <w:p w14:paraId="57963EF3" w14:textId="74E4D75E" w:rsidR="00EA6DCF" w:rsidRPr="002C010B" w:rsidRDefault="00A2062E"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noWrap/>
            <w:hideMark/>
          </w:tcPr>
          <w:p w14:paraId="39F9D9B4" w14:textId="46C2C931" w:rsidR="00EA6DCF" w:rsidRPr="002C010B" w:rsidRDefault="00A13737" w:rsidP="00C66584">
            <w:pPr>
              <w:rPr>
                <w:rFonts w:ascii="Calibri" w:eastAsia="Times New Roman" w:hAnsi="Calibri" w:cs="Calibri"/>
                <w:lang w:eastAsia="en-GB"/>
              </w:rPr>
            </w:pPr>
            <w:r w:rsidRPr="002C010B">
              <w:rPr>
                <w:rFonts w:ascii="Calibri" w:eastAsia="Times New Roman" w:hAnsi="Calibri" w:cs="Calibri"/>
                <w:lang w:eastAsia="en-GB"/>
              </w:rPr>
              <w:t>36</w:t>
            </w:r>
          </w:p>
        </w:tc>
      </w:tr>
      <w:tr w:rsidR="007303D8" w:rsidRPr="002C010B" w14:paraId="4B847751" w14:textId="77777777" w:rsidTr="00F06BFF">
        <w:trPr>
          <w:trHeight w:val="800"/>
        </w:trPr>
        <w:tc>
          <w:tcPr>
            <w:tcW w:w="567" w:type="dxa"/>
          </w:tcPr>
          <w:p w14:paraId="10465F24" w14:textId="1B340537"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27</w:t>
            </w:r>
          </w:p>
        </w:tc>
        <w:tc>
          <w:tcPr>
            <w:tcW w:w="3402" w:type="dxa"/>
            <w:noWrap/>
            <w:hideMark/>
          </w:tcPr>
          <w:p w14:paraId="40C46DB0" w14:textId="0F0A114D"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Talking about Mindfulness Therapy for Young People </w:t>
            </w:r>
          </w:p>
        </w:tc>
        <w:tc>
          <w:tcPr>
            <w:tcW w:w="2972" w:type="dxa"/>
            <w:hideMark/>
          </w:tcPr>
          <w:p w14:paraId="4AB0C85C" w14:textId="563E0969"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noWrap/>
            <w:hideMark/>
          </w:tcPr>
          <w:p w14:paraId="7B035FF0" w14:textId="24FD90CE" w:rsidR="00EA6DCF" w:rsidRPr="002C010B" w:rsidRDefault="008F4758" w:rsidP="00C66584">
            <w:pPr>
              <w:rPr>
                <w:rFonts w:ascii="Calibri" w:eastAsia="Times New Roman" w:hAnsi="Calibri" w:cs="Calibri"/>
                <w:lang w:eastAsia="en-GB"/>
              </w:rPr>
            </w:pPr>
            <w:r w:rsidRPr="002C010B">
              <w:rPr>
                <w:rFonts w:ascii="Calibri" w:eastAsia="Times New Roman" w:hAnsi="Calibri" w:cs="Calibri"/>
                <w:lang w:eastAsia="en-GB"/>
              </w:rPr>
              <w:t>26</w:t>
            </w:r>
          </w:p>
        </w:tc>
      </w:tr>
      <w:tr w:rsidR="007303D8" w:rsidRPr="002C010B" w14:paraId="0BA2A974" w14:textId="77777777" w:rsidTr="00F06BFF">
        <w:trPr>
          <w:trHeight w:val="800"/>
        </w:trPr>
        <w:tc>
          <w:tcPr>
            <w:tcW w:w="567" w:type="dxa"/>
          </w:tcPr>
          <w:p w14:paraId="7086D593" w14:textId="10A6F42D"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28</w:t>
            </w:r>
          </w:p>
        </w:tc>
        <w:tc>
          <w:tcPr>
            <w:tcW w:w="3402" w:type="dxa"/>
            <w:noWrap/>
            <w:hideMark/>
          </w:tcPr>
          <w:p w14:paraId="19BBAB29" w14:textId="6954AD3C"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Who do we think you are? Online social identity detection</w:t>
            </w:r>
          </w:p>
        </w:tc>
        <w:tc>
          <w:tcPr>
            <w:tcW w:w="2972" w:type="dxa"/>
            <w:hideMark/>
          </w:tcPr>
          <w:p w14:paraId="4FA1FB7E" w14:textId="31BBEE08"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 xml:space="preserve">Zoom </w:t>
            </w:r>
          </w:p>
        </w:tc>
        <w:tc>
          <w:tcPr>
            <w:tcW w:w="1985" w:type="dxa"/>
            <w:noWrap/>
            <w:hideMark/>
          </w:tcPr>
          <w:p w14:paraId="1439E213" w14:textId="16365F1D" w:rsidR="00EA6DCF" w:rsidRPr="002C010B" w:rsidRDefault="00427BCE" w:rsidP="00C66584">
            <w:pPr>
              <w:rPr>
                <w:rFonts w:ascii="Calibri" w:eastAsia="Times New Roman" w:hAnsi="Calibri" w:cs="Calibri"/>
                <w:lang w:eastAsia="en-GB"/>
              </w:rPr>
            </w:pPr>
            <w:r w:rsidRPr="002C010B">
              <w:rPr>
                <w:rFonts w:ascii="Calibri" w:eastAsia="Times New Roman" w:hAnsi="Calibri" w:cs="Calibri"/>
                <w:lang w:eastAsia="en-GB"/>
              </w:rPr>
              <w:t>28</w:t>
            </w:r>
          </w:p>
        </w:tc>
      </w:tr>
      <w:tr w:rsidR="007303D8" w:rsidRPr="002C010B" w14:paraId="357768C3" w14:textId="77777777" w:rsidTr="00F06BFF">
        <w:trPr>
          <w:trHeight w:val="800"/>
        </w:trPr>
        <w:tc>
          <w:tcPr>
            <w:tcW w:w="567" w:type="dxa"/>
          </w:tcPr>
          <w:p w14:paraId="0F442387" w14:textId="0722DBC6"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29</w:t>
            </w:r>
          </w:p>
        </w:tc>
        <w:tc>
          <w:tcPr>
            <w:tcW w:w="3402" w:type="dxa"/>
            <w:hideMark/>
          </w:tcPr>
          <w:p w14:paraId="7A4B839B" w14:textId="57205AB1"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Serious Games: learn by doing</w:t>
            </w:r>
          </w:p>
        </w:tc>
        <w:tc>
          <w:tcPr>
            <w:tcW w:w="2972" w:type="dxa"/>
            <w:hideMark/>
          </w:tcPr>
          <w:p w14:paraId="3E04C18D" w14:textId="206DF4DE"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 xml:space="preserve">Zoom </w:t>
            </w:r>
          </w:p>
        </w:tc>
        <w:tc>
          <w:tcPr>
            <w:tcW w:w="1985" w:type="dxa"/>
            <w:noWrap/>
            <w:hideMark/>
          </w:tcPr>
          <w:p w14:paraId="57821BF5" w14:textId="618DB29F" w:rsidR="00EA6DCF" w:rsidRPr="002C010B" w:rsidRDefault="00CD18E8" w:rsidP="00C66584">
            <w:pPr>
              <w:rPr>
                <w:rFonts w:ascii="Calibri" w:eastAsia="Times New Roman" w:hAnsi="Calibri" w:cs="Calibri"/>
                <w:lang w:eastAsia="en-GB"/>
              </w:rPr>
            </w:pPr>
            <w:r w:rsidRPr="002C010B">
              <w:rPr>
                <w:rFonts w:ascii="Calibri" w:eastAsia="Times New Roman" w:hAnsi="Calibri" w:cs="Calibri"/>
                <w:lang w:eastAsia="en-GB"/>
              </w:rPr>
              <w:t>22</w:t>
            </w:r>
          </w:p>
        </w:tc>
      </w:tr>
      <w:tr w:rsidR="007303D8" w:rsidRPr="002C010B" w14:paraId="0A1D9308" w14:textId="77777777" w:rsidTr="00F06BFF">
        <w:trPr>
          <w:trHeight w:val="800"/>
        </w:trPr>
        <w:tc>
          <w:tcPr>
            <w:tcW w:w="567" w:type="dxa"/>
          </w:tcPr>
          <w:p w14:paraId="3276C7B2" w14:textId="486EDF26"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30</w:t>
            </w:r>
          </w:p>
        </w:tc>
        <w:tc>
          <w:tcPr>
            <w:tcW w:w="3402" w:type="dxa"/>
            <w:noWrap/>
            <w:hideMark/>
          </w:tcPr>
          <w:p w14:paraId="40FAC3C0" w14:textId="71826558"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Lockdown Blues</w:t>
            </w:r>
          </w:p>
        </w:tc>
        <w:tc>
          <w:tcPr>
            <w:tcW w:w="2972" w:type="dxa"/>
            <w:hideMark/>
          </w:tcPr>
          <w:p w14:paraId="6F347E74" w14:textId="214E4F44"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 xml:space="preserve">Zoom </w:t>
            </w:r>
          </w:p>
        </w:tc>
        <w:tc>
          <w:tcPr>
            <w:tcW w:w="1985" w:type="dxa"/>
            <w:noWrap/>
            <w:hideMark/>
          </w:tcPr>
          <w:p w14:paraId="4BE422F3" w14:textId="06441869" w:rsidR="00EA6DCF" w:rsidRPr="002C010B" w:rsidRDefault="00A13737" w:rsidP="00C66584">
            <w:pPr>
              <w:rPr>
                <w:rFonts w:ascii="Calibri" w:eastAsia="Times New Roman" w:hAnsi="Calibri" w:cs="Calibri"/>
                <w:lang w:eastAsia="en-GB"/>
              </w:rPr>
            </w:pPr>
            <w:r w:rsidRPr="002C010B">
              <w:rPr>
                <w:rFonts w:ascii="Calibri" w:eastAsia="Times New Roman" w:hAnsi="Calibri" w:cs="Calibri"/>
                <w:lang w:eastAsia="en-GB"/>
              </w:rPr>
              <w:t>34</w:t>
            </w:r>
          </w:p>
        </w:tc>
      </w:tr>
      <w:tr w:rsidR="007303D8" w:rsidRPr="002C010B" w14:paraId="1AE3F495" w14:textId="77777777" w:rsidTr="00F06BFF">
        <w:trPr>
          <w:trHeight w:val="800"/>
        </w:trPr>
        <w:tc>
          <w:tcPr>
            <w:tcW w:w="567" w:type="dxa"/>
          </w:tcPr>
          <w:p w14:paraId="39291E5D" w14:textId="1A7BBA7E"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31</w:t>
            </w:r>
          </w:p>
        </w:tc>
        <w:tc>
          <w:tcPr>
            <w:tcW w:w="3402" w:type="dxa"/>
            <w:hideMark/>
          </w:tcPr>
          <w:p w14:paraId="2B9E49B6" w14:textId="6699E668"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Why is Climate Change so Hard? </w:t>
            </w:r>
          </w:p>
        </w:tc>
        <w:tc>
          <w:tcPr>
            <w:tcW w:w="2972" w:type="dxa"/>
            <w:hideMark/>
          </w:tcPr>
          <w:p w14:paraId="727EA09C" w14:textId="00BE241E"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 xml:space="preserve">Zoom </w:t>
            </w:r>
          </w:p>
        </w:tc>
        <w:tc>
          <w:tcPr>
            <w:tcW w:w="1985" w:type="dxa"/>
            <w:noWrap/>
            <w:hideMark/>
          </w:tcPr>
          <w:p w14:paraId="7EE4642C" w14:textId="2805FE74" w:rsidR="00EA6DCF" w:rsidRPr="002C010B" w:rsidRDefault="008F4758" w:rsidP="00C66584">
            <w:pPr>
              <w:rPr>
                <w:rFonts w:ascii="Calibri" w:eastAsia="Times New Roman" w:hAnsi="Calibri" w:cs="Calibri"/>
                <w:color w:val="FF0000"/>
                <w:lang w:eastAsia="en-GB"/>
              </w:rPr>
            </w:pPr>
            <w:r w:rsidRPr="002C010B">
              <w:rPr>
                <w:rFonts w:ascii="Calibri" w:eastAsia="Times New Roman" w:hAnsi="Calibri" w:cs="Calibri"/>
                <w:lang w:eastAsia="en-GB"/>
              </w:rPr>
              <w:t>245</w:t>
            </w:r>
          </w:p>
        </w:tc>
      </w:tr>
      <w:tr w:rsidR="007303D8" w:rsidRPr="002C010B" w14:paraId="5019FB6A" w14:textId="77777777" w:rsidTr="00F06BFF">
        <w:trPr>
          <w:trHeight w:val="800"/>
        </w:trPr>
        <w:tc>
          <w:tcPr>
            <w:tcW w:w="567" w:type="dxa"/>
          </w:tcPr>
          <w:p w14:paraId="04CBBA81" w14:textId="26305268"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lastRenderedPageBreak/>
              <w:t>32</w:t>
            </w:r>
          </w:p>
        </w:tc>
        <w:tc>
          <w:tcPr>
            <w:tcW w:w="3402" w:type="dxa"/>
            <w:hideMark/>
          </w:tcPr>
          <w:p w14:paraId="362AB0B3" w14:textId="19705078"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Gathering For A Future</w:t>
            </w:r>
          </w:p>
        </w:tc>
        <w:tc>
          <w:tcPr>
            <w:tcW w:w="2972" w:type="dxa"/>
            <w:hideMark/>
          </w:tcPr>
          <w:p w14:paraId="1EC9A230" w14:textId="73A5560B"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noWrap/>
            <w:hideMark/>
          </w:tcPr>
          <w:p w14:paraId="385FD924" w14:textId="71C0863A" w:rsidR="00EA6DCF" w:rsidRPr="002C010B" w:rsidRDefault="00427BCE" w:rsidP="00C66584">
            <w:pPr>
              <w:rPr>
                <w:rFonts w:ascii="Calibri" w:eastAsia="Times New Roman" w:hAnsi="Calibri" w:cs="Calibri"/>
                <w:color w:val="FF0000"/>
                <w:lang w:eastAsia="en-GB"/>
              </w:rPr>
            </w:pPr>
            <w:r w:rsidRPr="002C010B">
              <w:rPr>
                <w:rFonts w:ascii="Calibri" w:eastAsia="Times New Roman" w:hAnsi="Calibri" w:cs="Calibri"/>
                <w:lang w:eastAsia="en-GB"/>
              </w:rPr>
              <w:t>9</w:t>
            </w:r>
          </w:p>
        </w:tc>
      </w:tr>
      <w:tr w:rsidR="007303D8" w:rsidRPr="002C010B" w14:paraId="12490B55" w14:textId="77777777" w:rsidTr="00F06BFF">
        <w:trPr>
          <w:trHeight w:val="800"/>
        </w:trPr>
        <w:tc>
          <w:tcPr>
            <w:tcW w:w="567" w:type="dxa"/>
          </w:tcPr>
          <w:p w14:paraId="28845D27" w14:textId="2DB975FA"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33</w:t>
            </w:r>
          </w:p>
        </w:tc>
        <w:tc>
          <w:tcPr>
            <w:tcW w:w="3402" w:type="dxa"/>
            <w:noWrap/>
            <w:hideMark/>
          </w:tcPr>
          <w:p w14:paraId="663B8328" w14:textId="26E13393"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How to fix a broken planet</w:t>
            </w:r>
          </w:p>
        </w:tc>
        <w:tc>
          <w:tcPr>
            <w:tcW w:w="2972" w:type="dxa"/>
            <w:hideMark/>
          </w:tcPr>
          <w:p w14:paraId="142377B1" w14:textId="4FB6D963" w:rsidR="00EA6DCF" w:rsidRPr="002C010B" w:rsidRDefault="003B0F0F"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noWrap/>
            <w:hideMark/>
          </w:tcPr>
          <w:p w14:paraId="2FB372D4" w14:textId="60FA8DD2" w:rsidR="00EA6DCF" w:rsidRPr="002C010B" w:rsidRDefault="00CD18E8" w:rsidP="00C66584">
            <w:pPr>
              <w:rPr>
                <w:rFonts w:ascii="Calibri" w:eastAsia="Times New Roman" w:hAnsi="Calibri" w:cs="Calibri"/>
                <w:lang w:eastAsia="en-GB"/>
              </w:rPr>
            </w:pPr>
            <w:r w:rsidRPr="002C010B">
              <w:rPr>
                <w:rFonts w:ascii="Calibri" w:eastAsia="Times New Roman" w:hAnsi="Calibri" w:cs="Calibri"/>
                <w:lang w:eastAsia="en-GB"/>
              </w:rPr>
              <w:t>20</w:t>
            </w:r>
          </w:p>
        </w:tc>
      </w:tr>
      <w:tr w:rsidR="007303D8" w:rsidRPr="002C010B" w14:paraId="380368F8" w14:textId="77777777" w:rsidTr="00F06BFF">
        <w:trPr>
          <w:trHeight w:val="898"/>
        </w:trPr>
        <w:tc>
          <w:tcPr>
            <w:tcW w:w="567" w:type="dxa"/>
          </w:tcPr>
          <w:p w14:paraId="0F629C93" w14:textId="6C678DD0"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34</w:t>
            </w:r>
          </w:p>
        </w:tc>
        <w:tc>
          <w:tcPr>
            <w:tcW w:w="3402" w:type="dxa"/>
            <w:hideMark/>
          </w:tcPr>
          <w:p w14:paraId="61080B4C" w14:textId="7712480F"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 xml:space="preserve">The Big Family Quiz </w:t>
            </w:r>
          </w:p>
        </w:tc>
        <w:tc>
          <w:tcPr>
            <w:tcW w:w="2972" w:type="dxa"/>
            <w:hideMark/>
          </w:tcPr>
          <w:p w14:paraId="0CA646DE" w14:textId="14AF065C" w:rsidR="00EA6DCF" w:rsidRPr="002C010B" w:rsidRDefault="007303D8" w:rsidP="00C66584">
            <w:pPr>
              <w:rPr>
                <w:rFonts w:ascii="Calibri" w:eastAsia="Times New Roman" w:hAnsi="Calibri" w:cs="Calibri"/>
                <w:lang w:eastAsia="en-GB"/>
              </w:rPr>
            </w:pPr>
            <w:r w:rsidRPr="002C010B">
              <w:rPr>
                <w:rFonts w:ascii="Calibri" w:eastAsia="Times New Roman" w:hAnsi="Calibri" w:cs="Calibri"/>
                <w:lang w:eastAsia="en-GB"/>
              </w:rPr>
              <w:t xml:space="preserve">Zoom and Kahoot quiz </w:t>
            </w:r>
            <w:r w:rsidR="0071600F" w:rsidRPr="002C010B">
              <w:rPr>
                <w:rFonts w:ascii="Calibri" w:eastAsia="Times New Roman" w:hAnsi="Calibri" w:cs="Calibri"/>
                <w:lang w:eastAsia="en-GB"/>
              </w:rPr>
              <w:t>application</w:t>
            </w:r>
            <w:r w:rsidRPr="002C010B">
              <w:rPr>
                <w:rFonts w:ascii="Calibri" w:eastAsia="Times New Roman" w:hAnsi="Calibri" w:cs="Calibri"/>
                <w:lang w:eastAsia="en-GB"/>
              </w:rPr>
              <w:t xml:space="preserve"> </w:t>
            </w:r>
          </w:p>
        </w:tc>
        <w:tc>
          <w:tcPr>
            <w:tcW w:w="1985" w:type="dxa"/>
            <w:shd w:val="clear" w:color="auto" w:fill="FFFFFF" w:themeFill="background1"/>
            <w:noWrap/>
            <w:hideMark/>
          </w:tcPr>
          <w:p w14:paraId="61F96779" w14:textId="329B38A7" w:rsidR="00EA6DCF" w:rsidRPr="002C010B" w:rsidRDefault="007C0B94" w:rsidP="00C66584">
            <w:pPr>
              <w:rPr>
                <w:rFonts w:ascii="Calibri" w:eastAsia="Times New Roman" w:hAnsi="Calibri" w:cs="Calibri"/>
                <w:lang w:eastAsia="en-GB"/>
              </w:rPr>
            </w:pPr>
            <w:r w:rsidRPr="002C010B">
              <w:rPr>
                <w:rFonts w:ascii="Calibri" w:eastAsia="Times New Roman" w:hAnsi="Calibri" w:cs="Calibri"/>
                <w:lang w:eastAsia="en-GB"/>
              </w:rPr>
              <w:t>64</w:t>
            </w:r>
          </w:p>
        </w:tc>
      </w:tr>
      <w:tr w:rsidR="007303D8" w:rsidRPr="002C010B" w14:paraId="51CCCFE9" w14:textId="77777777" w:rsidTr="00F06BFF">
        <w:trPr>
          <w:trHeight w:val="557"/>
        </w:trPr>
        <w:tc>
          <w:tcPr>
            <w:tcW w:w="567" w:type="dxa"/>
          </w:tcPr>
          <w:p w14:paraId="41ECEA68" w14:textId="2F9B58F7"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35</w:t>
            </w:r>
          </w:p>
        </w:tc>
        <w:tc>
          <w:tcPr>
            <w:tcW w:w="3402" w:type="dxa"/>
            <w:hideMark/>
          </w:tcPr>
          <w:p w14:paraId="72CD37CD" w14:textId="0133F93B"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Research on your doorstep: online science for schools</w:t>
            </w:r>
          </w:p>
        </w:tc>
        <w:tc>
          <w:tcPr>
            <w:tcW w:w="2972" w:type="dxa"/>
            <w:hideMark/>
          </w:tcPr>
          <w:p w14:paraId="45E2A0F1" w14:textId="7DA2CC95" w:rsidR="00EA6DCF" w:rsidRPr="002C010B" w:rsidRDefault="007303D8"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shd w:val="clear" w:color="auto" w:fill="FFFFFF" w:themeFill="background1"/>
            <w:noWrap/>
            <w:hideMark/>
          </w:tcPr>
          <w:p w14:paraId="224525EE" w14:textId="75C895E7" w:rsidR="00EA6DCF" w:rsidRPr="002C010B" w:rsidRDefault="00687ECF" w:rsidP="00C66584">
            <w:pPr>
              <w:rPr>
                <w:rFonts w:ascii="Calibri" w:eastAsia="Times New Roman" w:hAnsi="Calibri" w:cs="Calibri"/>
                <w:lang w:eastAsia="en-GB"/>
              </w:rPr>
            </w:pPr>
            <w:r w:rsidRPr="002C010B">
              <w:rPr>
                <w:rFonts w:ascii="Calibri" w:eastAsia="Times New Roman" w:hAnsi="Calibri" w:cs="Calibri"/>
                <w:lang w:eastAsia="en-GB"/>
              </w:rPr>
              <w:t>80</w:t>
            </w:r>
            <w:r w:rsidR="008A6924" w:rsidRPr="002C010B">
              <w:rPr>
                <w:rFonts w:ascii="Calibri" w:eastAsia="Times New Roman" w:hAnsi="Calibri" w:cs="Calibri"/>
                <w:lang w:eastAsia="en-GB"/>
              </w:rPr>
              <w:t xml:space="preserve"> (</w:t>
            </w:r>
            <w:r w:rsidR="00DB7232" w:rsidRPr="002C010B">
              <w:rPr>
                <w:rFonts w:ascii="Calibri" w:eastAsia="Times New Roman" w:hAnsi="Calibri" w:cs="Calibri"/>
                <w:lang w:eastAsia="en-GB"/>
              </w:rPr>
              <w:t xml:space="preserve">6 </w:t>
            </w:r>
            <w:r w:rsidR="000E3526" w:rsidRPr="002C010B">
              <w:rPr>
                <w:rFonts w:ascii="Calibri" w:eastAsia="Times New Roman" w:hAnsi="Calibri" w:cs="Calibri"/>
                <w:lang w:eastAsia="en-GB"/>
              </w:rPr>
              <w:t xml:space="preserve">live </w:t>
            </w:r>
            <w:r w:rsidR="00DB7232" w:rsidRPr="002C010B">
              <w:rPr>
                <w:rFonts w:ascii="Calibri" w:eastAsia="Times New Roman" w:hAnsi="Calibri" w:cs="Calibri"/>
                <w:lang w:eastAsia="en-GB"/>
              </w:rPr>
              <w:t>on Zoom + 33 + 16 + 25</w:t>
            </w:r>
            <w:r w:rsidR="00867CEE" w:rsidRPr="002C010B">
              <w:rPr>
                <w:rFonts w:ascii="Calibri" w:eastAsia="Times New Roman" w:hAnsi="Calibri" w:cs="Calibri"/>
                <w:lang w:eastAsia="en-GB"/>
              </w:rPr>
              <w:t xml:space="preserve"> </w:t>
            </w:r>
            <w:r w:rsidR="00DB7232" w:rsidRPr="002C010B">
              <w:rPr>
                <w:rFonts w:ascii="Calibri" w:eastAsia="Times New Roman" w:hAnsi="Calibri" w:cs="Calibri"/>
                <w:lang w:eastAsia="en-GB"/>
              </w:rPr>
              <w:t xml:space="preserve">for </w:t>
            </w:r>
            <w:r w:rsidR="000E3526" w:rsidRPr="002C010B">
              <w:rPr>
                <w:rFonts w:ascii="Calibri" w:eastAsia="Times New Roman" w:hAnsi="Calibri" w:cs="Calibri"/>
                <w:lang w:eastAsia="en-GB"/>
              </w:rPr>
              <w:t>the three</w:t>
            </w:r>
            <w:r w:rsidR="00DB7232" w:rsidRPr="002C010B">
              <w:rPr>
                <w:rFonts w:ascii="Calibri" w:eastAsia="Times New Roman" w:hAnsi="Calibri" w:cs="Calibri"/>
                <w:lang w:eastAsia="en-GB"/>
              </w:rPr>
              <w:t xml:space="preserve"> YouTube</w:t>
            </w:r>
            <w:r w:rsidR="000E3526" w:rsidRPr="002C010B">
              <w:rPr>
                <w:rFonts w:ascii="Calibri" w:eastAsia="Times New Roman" w:hAnsi="Calibri" w:cs="Calibri"/>
                <w:lang w:eastAsia="en-GB"/>
              </w:rPr>
              <w:t xml:space="preserve"> </w:t>
            </w:r>
            <w:r w:rsidR="00DB7232" w:rsidRPr="002C010B">
              <w:rPr>
                <w:rFonts w:ascii="Calibri" w:eastAsia="Times New Roman" w:hAnsi="Calibri" w:cs="Calibri"/>
                <w:lang w:eastAsia="en-GB"/>
              </w:rPr>
              <w:t>videos</w:t>
            </w:r>
            <w:r w:rsidR="00867CEE" w:rsidRPr="002C010B">
              <w:rPr>
                <w:rFonts w:ascii="Calibri" w:eastAsia="Times New Roman" w:hAnsi="Calibri" w:cs="Calibri"/>
                <w:lang w:eastAsia="en-GB"/>
              </w:rPr>
              <w:t>)</w:t>
            </w:r>
          </w:p>
        </w:tc>
      </w:tr>
      <w:tr w:rsidR="007303D8" w:rsidRPr="002C010B" w14:paraId="7BF6C081" w14:textId="77777777" w:rsidTr="00F06BFF">
        <w:trPr>
          <w:trHeight w:val="657"/>
        </w:trPr>
        <w:tc>
          <w:tcPr>
            <w:tcW w:w="567" w:type="dxa"/>
          </w:tcPr>
          <w:p w14:paraId="112BD171" w14:textId="0F914441"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36</w:t>
            </w:r>
          </w:p>
        </w:tc>
        <w:tc>
          <w:tcPr>
            <w:tcW w:w="3402" w:type="dxa"/>
            <w:hideMark/>
          </w:tcPr>
          <w:p w14:paraId="3950FD2E" w14:textId="130CB925"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Maritime History and Heritage: Land Ahoy!</w:t>
            </w:r>
          </w:p>
        </w:tc>
        <w:tc>
          <w:tcPr>
            <w:tcW w:w="2972" w:type="dxa"/>
            <w:hideMark/>
          </w:tcPr>
          <w:p w14:paraId="730D97E3" w14:textId="04D9450B" w:rsidR="00EA6DCF" w:rsidRPr="002C010B" w:rsidRDefault="007303D8"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shd w:val="clear" w:color="auto" w:fill="FFFFFF" w:themeFill="background1"/>
            <w:noWrap/>
            <w:hideMark/>
          </w:tcPr>
          <w:p w14:paraId="6B88D8EC" w14:textId="2F87B2B4" w:rsidR="00EA6DCF" w:rsidRPr="002C010B" w:rsidRDefault="00417B2D" w:rsidP="00C66584">
            <w:pPr>
              <w:rPr>
                <w:rFonts w:ascii="Calibri" w:eastAsia="Times New Roman" w:hAnsi="Calibri" w:cs="Calibri"/>
                <w:lang w:eastAsia="en-GB"/>
              </w:rPr>
            </w:pPr>
            <w:r w:rsidRPr="002C010B">
              <w:rPr>
                <w:rFonts w:ascii="Calibri" w:eastAsia="Times New Roman" w:hAnsi="Calibri" w:cs="Calibri"/>
                <w:lang w:eastAsia="en-GB"/>
              </w:rPr>
              <w:t>182</w:t>
            </w:r>
            <w:r w:rsidR="00867CEE" w:rsidRPr="002C010B">
              <w:rPr>
                <w:rFonts w:ascii="Calibri" w:eastAsia="Times New Roman" w:hAnsi="Calibri" w:cs="Calibri"/>
                <w:lang w:eastAsia="en-GB"/>
              </w:rPr>
              <w:t xml:space="preserve"> </w:t>
            </w:r>
            <w:r w:rsidR="000E3526" w:rsidRPr="002C010B">
              <w:rPr>
                <w:rFonts w:ascii="Calibri" w:eastAsia="Times New Roman" w:hAnsi="Calibri" w:cs="Calibri"/>
                <w:lang w:eastAsia="en-GB"/>
              </w:rPr>
              <w:t>(</w:t>
            </w:r>
            <w:r w:rsidR="00CA3717" w:rsidRPr="002C010B">
              <w:rPr>
                <w:rFonts w:ascii="Calibri" w:eastAsia="Times New Roman" w:hAnsi="Calibri" w:cs="Calibri"/>
                <w:lang w:eastAsia="en-GB"/>
              </w:rPr>
              <w:t xml:space="preserve">77 </w:t>
            </w:r>
            <w:r w:rsidR="000E3526" w:rsidRPr="002C010B">
              <w:rPr>
                <w:rFonts w:ascii="Calibri" w:eastAsia="Times New Roman" w:hAnsi="Calibri" w:cs="Calibri"/>
                <w:lang w:eastAsia="en-GB"/>
              </w:rPr>
              <w:t xml:space="preserve">live </w:t>
            </w:r>
            <w:r w:rsidR="00CA3717" w:rsidRPr="002C010B">
              <w:rPr>
                <w:rFonts w:ascii="Calibri" w:eastAsia="Times New Roman" w:hAnsi="Calibri" w:cs="Calibri"/>
                <w:lang w:eastAsia="en-GB"/>
              </w:rPr>
              <w:t xml:space="preserve">on Zoom + 15 + 76 + 11 + 3 for </w:t>
            </w:r>
            <w:r w:rsidR="000E3526" w:rsidRPr="002C010B">
              <w:rPr>
                <w:rFonts w:ascii="Calibri" w:eastAsia="Times New Roman" w:hAnsi="Calibri" w:cs="Calibri"/>
                <w:lang w:eastAsia="en-GB"/>
              </w:rPr>
              <w:t>the four</w:t>
            </w:r>
            <w:r w:rsidR="00CA3717" w:rsidRPr="002C010B">
              <w:rPr>
                <w:rFonts w:ascii="Calibri" w:eastAsia="Times New Roman" w:hAnsi="Calibri" w:cs="Calibri"/>
                <w:lang w:eastAsia="en-GB"/>
              </w:rPr>
              <w:t xml:space="preserve"> YouTube</w:t>
            </w:r>
            <w:r w:rsidR="000E3526" w:rsidRPr="002C010B">
              <w:rPr>
                <w:rFonts w:ascii="Calibri" w:eastAsia="Times New Roman" w:hAnsi="Calibri" w:cs="Calibri"/>
                <w:lang w:eastAsia="en-GB"/>
              </w:rPr>
              <w:t xml:space="preserve"> </w:t>
            </w:r>
            <w:r w:rsidR="00CA3717" w:rsidRPr="002C010B">
              <w:rPr>
                <w:rFonts w:ascii="Calibri" w:eastAsia="Times New Roman" w:hAnsi="Calibri" w:cs="Calibri"/>
                <w:lang w:eastAsia="en-GB"/>
              </w:rPr>
              <w:t>videos</w:t>
            </w:r>
            <w:r w:rsidR="000E3526" w:rsidRPr="002C010B">
              <w:rPr>
                <w:rFonts w:ascii="Calibri" w:eastAsia="Times New Roman" w:hAnsi="Calibri" w:cs="Calibri"/>
                <w:lang w:eastAsia="en-GB"/>
              </w:rPr>
              <w:t>)</w:t>
            </w:r>
          </w:p>
        </w:tc>
      </w:tr>
      <w:tr w:rsidR="007303D8" w:rsidRPr="002C010B" w14:paraId="64CEA632" w14:textId="77777777" w:rsidTr="00F06BFF">
        <w:trPr>
          <w:trHeight w:val="826"/>
        </w:trPr>
        <w:tc>
          <w:tcPr>
            <w:tcW w:w="567" w:type="dxa"/>
          </w:tcPr>
          <w:p w14:paraId="5AD4848E" w14:textId="658601A8" w:rsidR="00EA6DCF" w:rsidRPr="002C010B" w:rsidRDefault="009A781E" w:rsidP="00C66584">
            <w:pPr>
              <w:rPr>
                <w:rFonts w:ascii="Calibri" w:eastAsia="Times New Roman" w:hAnsi="Calibri" w:cs="Calibri"/>
                <w:lang w:eastAsia="en-GB"/>
              </w:rPr>
            </w:pPr>
            <w:r w:rsidRPr="002C010B">
              <w:rPr>
                <w:rFonts w:ascii="Calibri" w:eastAsia="Times New Roman" w:hAnsi="Calibri" w:cs="Calibri"/>
                <w:lang w:eastAsia="en-GB"/>
              </w:rPr>
              <w:t>37</w:t>
            </w:r>
          </w:p>
        </w:tc>
        <w:tc>
          <w:tcPr>
            <w:tcW w:w="3402" w:type="dxa"/>
            <w:hideMark/>
          </w:tcPr>
          <w:p w14:paraId="44440EEC" w14:textId="6A277411" w:rsidR="00EA6DCF" w:rsidRPr="002C010B" w:rsidRDefault="00EA6DCF" w:rsidP="00C66584">
            <w:pPr>
              <w:rPr>
                <w:rFonts w:ascii="Calibri" w:eastAsia="Times New Roman" w:hAnsi="Calibri" w:cs="Calibri"/>
                <w:lang w:eastAsia="en-GB"/>
              </w:rPr>
            </w:pPr>
            <w:r w:rsidRPr="002C010B">
              <w:rPr>
                <w:rFonts w:ascii="Calibri" w:eastAsia="Times New Roman" w:hAnsi="Calibri" w:cs="Calibri"/>
                <w:lang w:eastAsia="en-GB"/>
              </w:rPr>
              <w:t>Discovery Talk</w:t>
            </w:r>
            <w:r w:rsidR="00DB0851" w:rsidRPr="002C010B">
              <w:rPr>
                <w:rFonts w:ascii="Calibri" w:eastAsia="Times New Roman" w:hAnsi="Calibri" w:cs="Calibri"/>
                <w:lang w:eastAsia="en-GB"/>
              </w:rPr>
              <w:t>s</w:t>
            </w:r>
            <w:r w:rsidRPr="002C010B">
              <w:rPr>
                <w:rFonts w:ascii="Calibri" w:eastAsia="Times New Roman" w:hAnsi="Calibri" w:cs="Calibri"/>
                <w:lang w:eastAsia="en-GB"/>
              </w:rPr>
              <w:t>: Expedition Earth: An Explorer’s Guide to a Planet in Peril</w:t>
            </w:r>
          </w:p>
        </w:tc>
        <w:tc>
          <w:tcPr>
            <w:tcW w:w="2972" w:type="dxa"/>
            <w:hideMark/>
          </w:tcPr>
          <w:p w14:paraId="01FD4988" w14:textId="611EE984" w:rsidR="00EA6DCF" w:rsidRPr="002C010B" w:rsidRDefault="007303D8" w:rsidP="00C66584">
            <w:pPr>
              <w:rPr>
                <w:rFonts w:ascii="Calibri" w:eastAsia="Times New Roman" w:hAnsi="Calibri" w:cs="Calibri"/>
                <w:lang w:eastAsia="en-GB"/>
              </w:rPr>
            </w:pPr>
            <w:r w:rsidRPr="002C010B">
              <w:rPr>
                <w:rFonts w:ascii="Calibri" w:eastAsia="Times New Roman" w:hAnsi="Calibri" w:cs="Calibri"/>
                <w:lang w:eastAsia="en-GB"/>
              </w:rPr>
              <w:t>Zoom</w:t>
            </w:r>
          </w:p>
        </w:tc>
        <w:tc>
          <w:tcPr>
            <w:tcW w:w="1985" w:type="dxa"/>
            <w:shd w:val="clear" w:color="auto" w:fill="FFFFFF" w:themeFill="background1"/>
            <w:noWrap/>
            <w:hideMark/>
          </w:tcPr>
          <w:p w14:paraId="6CFA990E" w14:textId="76499F65" w:rsidR="00EA6DCF" w:rsidRPr="002C010B" w:rsidRDefault="005348DE" w:rsidP="00C66584">
            <w:pPr>
              <w:rPr>
                <w:rFonts w:ascii="Calibri" w:eastAsia="Times New Roman" w:hAnsi="Calibri" w:cs="Calibri"/>
                <w:lang w:eastAsia="en-GB"/>
              </w:rPr>
            </w:pPr>
            <w:r w:rsidRPr="002C010B">
              <w:rPr>
                <w:rFonts w:ascii="Calibri" w:eastAsia="Times New Roman" w:hAnsi="Calibri" w:cs="Calibri"/>
                <w:lang w:eastAsia="en-GB"/>
              </w:rPr>
              <w:t>1,900 (</w:t>
            </w:r>
            <w:r w:rsidR="002A36B5" w:rsidRPr="002C010B">
              <w:rPr>
                <w:rFonts w:ascii="Calibri" w:eastAsia="Times New Roman" w:hAnsi="Calibri" w:cs="Calibri"/>
                <w:lang w:eastAsia="en-GB"/>
              </w:rPr>
              <w:t xml:space="preserve">211 </w:t>
            </w:r>
            <w:r w:rsidRPr="002C010B">
              <w:rPr>
                <w:rFonts w:ascii="Calibri" w:eastAsia="Times New Roman" w:hAnsi="Calibri" w:cs="Calibri"/>
                <w:lang w:eastAsia="en-GB"/>
              </w:rPr>
              <w:t xml:space="preserve">live </w:t>
            </w:r>
            <w:r w:rsidR="002A36B5" w:rsidRPr="002C010B">
              <w:rPr>
                <w:rFonts w:ascii="Calibri" w:eastAsia="Times New Roman" w:hAnsi="Calibri" w:cs="Calibri"/>
                <w:lang w:eastAsia="en-GB"/>
              </w:rPr>
              <w:t>on Zoom + 1,689 on YouTube</w:t>
            </w:r>
            <w:r w:rsidRPr="002C010B">
              <w:rPr>
                <w:rFonts w:ascii="Calibri" w:eastAsia="Times New Roman" w:hAnsi="Calibri" w:cs="Calibri"/>
                <w:lang w:eastAsia="en-GB"/>
              </w:rPr>
              <w:t>)</w:t>
            </w:r>
          </w:p>
        </w:tc>
      </w:tr>
      <w:tr w:rsidR="00C66584" w:rsidRPr="002C010B" w14:paraId="55EAB988" w14:textId="77777777" w:rsidTr="00F06BFF">
        <w:tc>
          <w:tcPr>
            <w:tcW w:w="567" w:type="dxa"/>
          </w:tcPr>
          <w:p w14:paraId="6140DEF3" w14:textId="1EA4E469" w:rsidR="00C66584" w:rsidRPr="002C010B" w:rsidRDefault="009A781E" w:rsidP="00C66584">
            <w:pPr>
              <w:rPr>
                <w:rFonts w:ascii="Calibri" w:hAnsi="Calibri" w:cs="Calibri"/>
              </w:rPr>
            </w:pPr>
            <w:r w:rsidRPr="002C010B">
              <w:rPr>
                <w:rFonts w:ascii="Calibri" w:hAnsi="Calibri" w:cs="Calibri"/>
              </w:rPr>
              <w:t>38</w:t>
            </w:r>
          </w:p>
        </w:tc>
        <w:tc>
          <w:tcPr>
            <w:tcW w:w="3402" w:type="dxa"/>
          </w:tcPr>
          <w:p w14:paraId="6A6100ED" w14:textId="357FA2AA" w:rsidR="00C66584" w:rsidRPr="002C010B" w:rsidRDefault="00C66584" w:rsidP="00C66584">
            <w:pPr>
              <w:rPr>
                <w:rFonts w:ascii="Calibri" w:hAnsi="Calibri" w:cs="Calibri"/>
                <w:b/>
                <w:bCs/>
              </w:rPr>
            </w:pPr>
            <w:r w:rsidRPr="002C010B">
              <w:rPr>
                <w:rFonts w:ascii="Calibri" w:eastAsia="Times New Roman" w:hAnsi="Calibri" w:cs="Calibri"/>
                <w:lang w:eastAsia="en-GB"/>
              </w:rPr>
              <w:t>EU Corner: The South West and Europe</w:t>
            </w:r>
          </w:p>
        </w:tc>
        <w:tc>
          <w:tcPr>
            <w:tcW w:w="2972" w:type="dxa"/>
          </w:tcPr>
          <w:p w14:paraId="266D837A" w14:textId="7C9021E8" w:rsidR="00C66584" w:rsidRPr="002C010B" w:rsidRDefault="00C66584" w:rsidP="00C66584">
            <w:pPr>
              <w:rPr>
                <w:rFonts w:ascii="Calibri" w:hAnsi="Calibri" w:cs="Calibri"/>
                <w:b/>
                <w:bCs/>
              </w:rPr>
            </w:pPr>
            <w:r w:rsidRPr="002C010B">
              <w:rPr>
                <w:rFonts w:ascii="Calibri" w:eastAsia="Times New Roman" w:hAnsi="Calibri" w:cs="Calibri"/>
                <w:lang w:eastAsia="en-GB"/>
              </w:rPr>
              <w:t>Online display (Padlet) Futures website</w:t>
            </w:r>
          </w:p>
        </w:tc>
        <w:tc>
          <w:tcPr>
            <w:tcW w:w="1985" w:type="dxa"/>
            <w:shd w:val="clear" w:color="auto" w:fill="FFFFFF" w:themeFill="background1"/>
          </w:tcPr>
          <w:p w14:paraId="5259B111" w14:textId="2829E10C" w:rsidR="00C66584" w:rsidRPr="002C010B" w:rsidRDefault="008846D3" w:rsidP="00C66584">
            <w:pPr>
              <w:rPr>
                <w:rFonts w:ascii="Calibri" w:hAnsi="Calibri" w:cs="Calibri"/>
              </w:rPr>
            </w:pPr>
            <w:r w:rsidRPr="002C010B">
              <w:rPr>
                <w:rFonts w:ascii="Calibri" w:hAnsi="Calibri" w:cs="Calibri"/>
              </w:rPr>
              <w:t>6</w:t>
            </w:r>
          </w:p>
        </w:tc>
      </w:tr>
      <w:tr w:rsidR="00C66584" w:rsidRPr="002C010B" w14:paraId="36204211" w14:textId="77777777" w:rsidTr="00F06BFF">
        <w:tc>
          <w:tcPr>
            <w:tcW w:w="567" w:type="dxa"/>
          </w:tcPr>
          <w:p w14:paraId="0F7A9C33" w14:textId="1C0F0F27" w:rsidR="00C66584" w:rsidRPr="002C010B" w:rsidRDefault="009A781E" w:rsidP="00C66584">
            <w:pPr>
              <w:rPr>
                <w:rFonts w:ascii="Calibri" w:hAnsi="Calibri" w:cs="Calibri"/>
              </w:rPr>
            </w:pPr>
            <w:r w:rsidRPr="002C010B">
              <w:rPr>
                <w:rFonts w:ascii="Calibri" w:hAnsi="Calibri" w:cs="Calibri"/>
              </w:rPr>
              <w:t>39</w:t>
            </w:r>
          </w:p>
        </w:tc>
        <w:tc>
          <w:tcPr>
            <w:tcW w:w="3402" w:type="dxa"/>
          </w:tcPr>
          <w:p w14:paraId="28DC86E0" w14:textId="4071AC6E" w:rsidR="00C66584" w:rsidRPr="002C010B" w:rsidRDefault="00C66584" w:rsidP="00C66584">
            <w:pPr>
              <w:rPr>
                <w:rFonts w:ascii="Calibri" w:hAnsi="Calibri" w:cs="Calibri"/>
                <w:b/>
                <w:bCs/>
              </w:rPr>
            </w:pPr>
            <w:r w:rsidRPr="002C010B">
              <w:rPr>
                <w:rFonts w:ascii="Calibri" w:eastAsia="Times New Roman" w:hAnsi="Calibri" w:cs="Calibri"/>
                <w:lang w:eastAsia="en-GB"/>
              </w:rPr>
              <w:t>EU Corner: European Discovery Map</w:t>
            </w:r>
          </w:p>
        </w:tc>
        <w:tc>
          <w:tcPr>
            <w:tcW w:w="2972" w:type="dxa"/>
          </w:tcPr>
          <w:p w14:paraId="2F2F0B81" w14:textId="63F0C835" w:rsidR="00C66584" w:rsidRPr="002C010B" w:rsidRDefault="00C66584" w:rsidP="00C66584">
            <w:pPr>
              <w:rPr>
                <w:rFonts w:ascii="Calibri" w:hAnsi="Calibri" w:cs="Calibri"/>
                <w:b/>
                <w:bCs/>
              </w:rPr>
            </w:pPr>
            <w:r w:rsidRPr="002C010B">
              <w:rPr>
                <w:rFonts w:ascii="Calibri" w:eastAsia="Times New Roman" w:hAnsi="Calibri" w:cs="Calibri"/>
                <w:lang w:eastAsia="en-GB"/>
              </w:rPr>
              <w:t>Online interactive map, Futures website</w:t>
            </w:r>
          </w:p>
        </w:tc>
        <w:tc>
          <w:tcPr>
            <w:tcW w:w="1985" w:type="dxa"/>
            <w:shd w:val="clear" w:color="auto" w:fill="FFFFFF" w:themeFill="background1"/>
          </w:tcPr>
          <w:p w14:paraId="3AD91C52" w14:textId="1DB0F168" w:rsidR="00C66584" w:rsidRPr="002C010B" w:rsidRDefault="008846D3" w:rsidP="00C66584">
            <w:pPr>
              <w:rPr>
                <w:rFonts w:ascii="Calibri" w:hAnsi="Calibri" w:cs="Calibri"/>
              </w:rPr>
            </w:pPr>
            <w:r w:rsidRPr="002C010B">
              <w:rPr>
                <w:rFonts w:ascii="Calibri" w:hAnsi="Calibri" w:cs="Calibri"/>
              </w:rPr>
              <w:t>25</w:t>
            </w:r>
          </w:p>
        </w:tc>
      </w:tr>
      <w:tr w:rsidR="00C66584" w:rsidRPr="002C010B" w14:paraId="3455EBC8" w14:textId="77777777" w:rsidTr="00F06BFF">
        <w:tc>
          <w:tcPr>
            <w:tcW w:w="567" w:type="dxa"/>
          </w:tcPr>
          <w:p w14:paraId="1E315C3B" w14:textId="293050E2" w:rsidR="00C66584" w:rsidRPr="002C010B" w:rsidRDefault="009A781E" w:rsidP="00C66584">
            <w:pPr>
              <w:rPr>
                <w:rFonts w:ascii="Calibri" w:hAnsi="Calibri" w:cs="Calibri"/>
              </w:rPr>
            </w:pPr>
            <w:r w:rsidRPr="002C010B">
              <w:rPr>
                <w:rFonts w:ascii="Calibri" w:hAnsi="Calibri" w:cs="Calibri"/>
              </w:rPr>
              <w:t>40</w:t>
            </w:r>
          </w:p>
        </w:tc>
        <w:tc>
          <w:tcPr>
            <w:tcW w:w="3402" w:type="dxa"/>
          </w:tcPr>
          <w:p w14:paraId="6742D0C5" w14:textId="4E68F061" w:rsidR="00C66584" w:rsidRPr="002C010B" w:rsidRDefault="00C66584" w:rsidP="00C66584">
            <w:pPr>
              <w:rPr>
                <w:rFonts w:ascii="Calibri" w:hAnsi="Calibri" w:cs="Calibri"/>
                <w:b/>
                <w:bCs/>
              </w:rPr>
            </w:pPr>
            <w:r w:rsidRPr="002C010B">
              <w:rPr>
                <w:rFonts w:ascii="Calibri" w:eastAsia="Times New Roman" w:hAnsi="Calibri" w:cs="Calibri"/>
                <w:lang w:eastAsia="en-GB"/>
              </w:rPr>
              <w:t>EU Corner: Mural</w:t>
            </w:r>
          </w:p>
        </w:tc>
        <w:tc>
          <w:tcPr>
            <w:tcW w:w="2972" w:type="dxa"/>
          </w:tcPr>
          <w:p w14:paraId="094FF09C" w14:textId="1CF62892" w:rsidR="00C66584" w:rsidRPr="002C010B" w:rsidRDefault="00C66584" w:rsidP="00C66584">
            <w:pPr>
              <w:rPr>
                <w:rFonts w:ascii="Calibri" w:hAnsi="Calibri" w:cs="Calibri"/>
                <w:b/>
                <w:bCs/>
              </w:rPr>
            </w:pPr>
            <w:r w:rsidRPr="002C010B">
              <w:rPr>
                <w:rFonts w:ascii="Calibri" w:eastAsia="Times New Roman" w:hAnsi="Calibri" w:cs="Calibri"/>
                <w:lang w:eastAsia="en-GB"/>
              </w:rPr>
              <w:t>Make Tank, Exeter</w:t>
            </w:r>
          </w:p>
        </w:tc>
        <w:tc>
          <w:tcPr>
            <w:tcW w:w="1985" w:type="dxa"/>
          </w:tcPr>
          <w:p w14:paraId="5ACE3862" w14:textId="66171A50" w:rsidR="00C66584" w:rsidRPr="002C010B" w:rsidRDefault="00E22FC5" w:rsidP="00C66584">
            <w:pPr>
              <w:rPr>
                <w:rFonts w:ascii="Calibri" w:hAnsi="Calibri" w:cs="Calibri"/>
              </w:rPr>
            </w:pPr>
            <w:r w:rsidRPr="002C010B">
              <w:rPr>
                <w:rFonts w:ascii="Calibri" w:hAnsi="Calibri" w:cs="Calibri"/>
              </w:rPr>
              <w:t>2015</w:t>
            </w:r>
          </w:p>
        </w:tc>
      </w:tr>
      <w:tr w:rsidR="00C66584" w:rsidRPr="002C010B" w14:paraId="7979EBDF" w14:textId="77777777" w:rsidTr="00F06BFF">
        <w:tc>
          <w:tcPr>
            <w:tcW w:w="567" w:type="dxa"/>
          </w:tcPr>
          <w:p w14:paraId="09448C89" w14:textId="3D03A251" w:rsidR="00C66584" w:rsidRPr="002C010B" w:rsidRDefault="009A781E" w:rsidP="00C66584">
            <w:pPr>
              <w:rPr>
                <w:rFonts w:ascii="Calibri" w:hAnsi="Calibri" w:cs="Calibri"/>
              </w:rPr>
            </w:pPr>
            <w:r w:rsidRPr="002C010B">
              <w:rPr>
                <w:rFonts w:ascii="Calibri" w:hAnsi="Calibri" w:cs="Calibri"/>
              </w:rPr>
              <w:t>41</w:t>
            </w:r>
          </w:p>
        </w:tc>
        <w:tc>
          <w:tcPr>
            <w:tcW w:w="3402" w:type="dxa"/>
          </w:tcPr>
          <w:p w14:paraId="5F432BE0" w14:textId="6BB777B3" w:rsidR="00C66584" w:rsidRPr="002C010B" w:rsidRDefault="00C66584" w:rsidP="00C66584">
            <w:pPr>
              <w:rPr>
                <w:rFonts w:ascii="Calibri" w:hAnsi="Calibri" w:cs="Calibri"/>
                <w:b/>
                <w:bCs/>
              </w:rPr>
            </w:pPr>
            <w:r w:rsidRPr="002C010B">
              <w:rPr>
                <w:rFonts w:ascii="Calibri" w:eastAsia="Times New Roman" w:hAnsi="Calibri" w:cs="Calibri"/>
                <w:lang w:eastAsia="en-GB"/>
              </w:rPr>
              <w:t>EU Corner: Twitter take over</w:t>
            </w:r>
          </w:p>
        </w:tc>
        <w:tc>
          <w:tcPr>
            <w:tcW w:w="2972" w:type="dxa"/>
          </w:tcPr>
          <w:p w14:paraId="2EF71082" w14:textId="1EBA39D4" w:rsidR="00C66584" w:rsidRPr="002C010B" w:rsidRDefault="00C66584" w:rsidP="00C66584">
            <w:pPr>
              <w:rPr>
                <w:rFonts w:ascii="Calibri" w:hAnsi="Calibri" w:cs="Calibri"/>
                <w:b/>
                <w:bCs/>
              </w:rPr>
            </w:pPr>
            <w:r w:rsidRPr="002C010B">
              <w:rPr>
                <w:rFonts w:ascii="Calibri" w:eastAsia="Times New Roman" w:hAnsi="Calibri" w:cs="Calibri"/>
                <w:lang w:eastAsia="en-GB"/>
              </w:rPr>
              <w:t>Twitter</w:t>
            </w:r>
          </w:p>
        </w:tc>
        <w:tc>
          <w:tcPr>
            <w:tcW w:w="1985" w:type="dxa"/>
          </w:tcPr>
          <w:p w14:paraId="574126CA" w14:textId="3B7A1241" w:rsidR="00C66584" w:rsidRPr="002C010B" w:rsidRDefault="00174B99" w:rsidP="00C66584">
            <w:pPr>
              <w:rPr>
                <w:rFonts w:ascii="Calibri" w:hAnsi="Calibri" w:cs="Calibri"/>
              </w:rPr>
            </w:pPr>
            <w:r w:rsidRPr="002C010B">
              <w:rPr>
                <w:rFonts w:ascii="Calibri" w:hAnsi="Calibri" w:cs="Calibri"/>
              </w:rPr>
              <w:t>373</w:t>
            </w:r>
          </w:p>
        </w:tc>
      </w:tr>
      <w:tr w:rsidR="00C66584" w:rsidRPr="002C010B" w14:paraId="7FA1C496" w14:textId="77777777" w:rsidTr="00F06BFF">
        <w:tc>
          <w:tcPr>
            <w:tcW w:w="567" w:type="dxa"/>
          </w:tcPr>
          <w:p w14:paraId="641A7A6D" w14:textId="536A854E" w:rsidR="00C66584" w:rsidRPr="002C010B" w:rsidRDefault="009A781E" w:rsidP="00C66584">
            <w:pPr>
              <w:rPr>
                <w:rFonts w:ascii="Calibri" w:hAnsi="Calibri" w:cs="Calibri"/>
              </w:rPr>
            </w:pPr>
            <w:r w:rsidRPr="002C010B">
              <w:rPr>
                <w:rFonts w:ascii="Calibri" w:hAnsi="Calibri" w:cs="Calibri"/>
              </w:rPr>
              <w:t>42</w:t>
            </w:r>
          </w:p>
        </w:tc>
        <w:tc>
          <w:tcPr>
            <w:tcW w:w="3402" w:type="dxa"/>
          </w:tcPr>
          <w:p w14:paraId="555AB7B5" w14:textId="505F1BB9" w:rsidR="00C66584" w:rsidRPr="002C010B" w:rsidRDefault="00C66584" w:rsidP="00C66584">
            <w:pPr>
              <w:rPr>
                <w:rFonts w:ascii="Calibri" w:hAnsi="Calibri" w:cs="Calibri"/>
                <w:b/>
                <w:bCs/>
              </w:rPr>
            </w:pPr>
            <w:r w:rsidRPr="002C010B">
              <w:rPr>
                <w:rFonts w:ascii="Calibri" w:eastAsia="Times New Roman" w:hAnsi="Calibri" w:cs="Calibri"/>
                <w:lang w:eastAsia="en-GB"/>
              </w:rPr>
              <w:t>EU Corner: Day in the Life of a Researcher</w:t>
            </w:r>
          </w:p>
        </w:tc>
        <w:tc>
          <w:tcPr>
            <w:tcW w:w="2972" w:type="dxa"/>
          </w:tcPr>
          <w:p w14:paraId="14467199" w14:textId="2B12011C" w:rsidR="00C66584" w:rsidRPr="002C010B" w:rsidRDefault="00C66584" w:rsidP="00C66584">
            <w:pPr>
              <w:rPr>
                <w:rFonts w:ascii="Calibri" w:hAnsi="Calibri" w:cs="Calibri"/>
                <w:b/>
                <w:bCs/>
              </w:rPr>
            </w:pPr>
            <w:r w:rsidRPr="002C010B">
              <w:rPr>
                <w:rFonts w:ascii="Calibri" w:eastAsia="Times New Roman" w:hAnsi="Calibri" w:cs="Calibri"/>
                <w:lang w:eastAsia="en-GB"/>
              </w:rPr>
              <w:t>You</w:t>
            </w:r>
            <w:r w:rsidR="002B1292" w:rsidRPr="002C010B">
              <w:rPr>
                <w:rFonts w:ascii="Calibri" w:eastAsia="Times New Roman" w:hAnsi="Calibri" w:cs="Calibri"/>
                <w:lang w:eastAsia="en-GB"/>
              </w:rPr>
              <w:t>T</w:t>
            </w:r>
            <w:r w:rsidRPr="002C010B">
              <w:rPr>
                <w:rFonts w:ascii="Calibri" w:eastAsia="Times New Roman" w:hAnsi="Calibri" w:cs="Calibri"/>
                <w:lang w:eastAsia="en-GB"/>
              </w:rPr>
              <w:t>ube, and FUTURES website</w:t>
            </w:r>
          </w:p>
        </w:tc>
        <w:tc>
          <w:tcPr>
            <w:tcW w:w="1985" w:type="dxa"/>
          </w:tcPr>
          <w:p w14:paraId="6D80C210" w14:textId="2A955E7F" w:rsidR="00C66584" w:rsidRPr="002C010B" w:rsidRDefault="00AC74B7" w:rsidP="00C66584">
            <w:pPr>
              <w:rPr>
                <w:rFonts w:ascii="Calibri" w:hAnsi="Calibri" w:cs="Calibri"/>
              </w:rPr>
            </w:pPr>
            <w:r w:rsidRPr="002C010B">
              <w:rPr>
                <w:rFonts w:ascii="Calibri" w:hAnsi="Calibri" w:cs="Calibri"/>
              </w:rPr>
              <w:t>153</w:t>
            </w:r>
          </w:p>
        </w:tc>
      </w:tr>
    </w:tbl>
    <w:p w14:paraId="3AAB1F4B" w14:textId="77777777" w:rsidR="00792BDD" w:rsidRPr="002C010B" w:rsidRDefault="00792BDD" w:rsidP="00AC2DCF">
      <w:pPr>
        <w:rPr>
          <w:b/>
          <w:bCs/>
        </w:rPr>
      </w:pPr>
    </w:p>
    <w:sectPr w:rsidR="00792BDD" w:rsidRPr="002C010B">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484BA" w14:textId="77777777" w:rsidR="003742B9" w:rsidRDefault="003742B9" w:rsidP="000F73DE">
      <w:pPr>
        <w:spacing w:after="0" w:line="240" w:lineRule="auto"/>
      </w:pPr>
      <w:r>
        <w:separator/>
      </w:r>
    </w:p>
  </w:endnote>
  <w:endnote w:type="continuationSeparator" w:id="0">
    <w:p w14:paraId="6A6F522E" w14:textId="77777777" w:rsidR="003742B9" w:rsidRDefault="003742B9" w:rsidP="000F73DE">
      <w:pPr>
        <w:spacing w:after="0" w:line="240" w:lineRule="auto"/>
      </w:pPr>
      <w:r>
        <w:continuationSeparator/>
      </w:r>
    </w:p>
  </w:endnote>
  <w:endnote w:type="continuationNotice" w:id="1">
    <w:p w14:paraId="4FFD292D" w14:textId="77777777" w:rsidR="003742B9" w:rsidRDefault="003742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Free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7D417" w14:textId="670A5A16" w:rsidR="003742B9" w:rsidRDefault="003742B9">
    <w:pPr>
      <w:pStyle w:val="Footer"/>
    </w:pPr>
    <w:r>
      <w:rPr>
        <w:noProof/>
      </w:rPr>
      <mc:AlternateContent>
        <mc:Choice Requires="wps">
          <w:drawing>
            <wp:anchor distT="0" distB="0" distL="114300" distR="114300" simplePos="0" relativeHeight="251658240" behindDoc="0" locked="0" layoutInCell="0" allowOverlap="1" wp14:anchorId="132EEE9D" wp14:editId="27044F79">
              <wp:simplePos x="0" y="0"/>
              <wp:positionH relativeFrom="page">
                <wp:posOffset>0</wp:posOffset>
              </wp:positionH>
              <wp:positionV relativeFrom="page">
                <wp:posOffset>10234930</wp:posOffset>
              </wp:positionV>
              <wp:extent cx="7560310" cy="266700"/>
              <wp:effectExtent l="0" t="0" r="0" b="0"/>
              <wp:wrapNone/>
              <wp:docPr id="64" name="MSIPCMe06b4c788c4897973b419ec8"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8F6C4" w14:textId="2C863A71" w:rsidR="003742B9" w:rsidRPr="00BB1707" w:rsidRDefault="003742B9" w:rsidP="00BB1707">
                          <w:pPr>
                            <w:spacing w:after="0"/>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2EEE9D" id="_x0000_t202" coordsize="21600,21600" o:spt="202" path="m,l,21600r21600,l21600,xe">
              <v:stroke joinstyle="miter"/>
              <v:path gradientshapeok="t" o:connecttype="rect"/>
            </v:shapetype>
            <v:shape id="MSIPCMe06b4c788c4897973b419ec8" o:spid="_x0000_s1026" type="#_x0000_t202" alt="{&quot;HashCode&quot;:-45436510,&quot;Height&quot;:841.0,&quot;Width&quot;:595.0,&quot;Placement&quot;:&quot;Footer&quot;,&quot;Index&quot;:&quot;Primary&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" o:allowincell="f" filled="f" stroked="f" strokeweight=".5pt">
              <v:textbox inset="20pt,0,,0">
                <w:txbxContent>
                  <w:p w14:paraId="5E88F6C4" w14:textId="2C863A71" w:rsidR="003742B9" w:rsidRPr="00BB1707" w:rsidRDefault="003742B9" w:rsidP="00BB1707">
                    <w:pPr>
                      <w:spacing w:after="0"/>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B128E" w14:textId="77777777" w:rsidR="003742B9" w:rsidRDefault="003742B9" w:rsidP="000F73DE">
      <w:pPr>
        <w:spacing w:after="0" w:line="240" w:lineRule="auto"/>
      </w:pPr>
      <w:r>
        <w:separator/>
      </w:r>
    </w:p>
  </w:footnote>
  <w:footnote w:type="continuationSeparator" w:id="0">
    <w:p w14:paraId="24936438" w14:textId="77777777" w:rsidR="003742B9" w:rsidRDefault="003742B9" w:rsidP="000F73DE">
      <w:pPr>
        <w:spacing w:after="0" w:line="240" w:lineRule="auto"/>
      </w:pPr>
      <w:r>
        <w:continuationSeparator/>
      </w:r>
    </w:p>
  </w:footnote>
  <w:footnote w:type="continuationNotice" w:id="1">
    <w:p w14:paraId="3A59AB9B" w14:textId="77777777" w:rsidR="003742B9" w:rsidRDefault="003742B9">
      <w:pPr>
        <w:spacing w:after="0" w:line="240" w:lineRule="auto"/>
      </w:pPr>
    </w:p>
  </w:footnote>
  <w:footnote w:id="2">
    <w:p w14:paraId="49CBAFA4" w14:textId="06753E04" w:rsidR="003742B9" w:rsidRDefault="003742B9">
      <w:pPr>
        <w:pStyle w:val="FootnoteText"/>
      </w:pPr>
      <w:r>
        <w:rPr>
          <w:rStyle w:val="FootnoteReference"/>
        </w:rPr>
        <w:footnoteRef/>
      </w:r>
      <w:r>
        <w:t xml:space="preserve"> Some events had more than one session, meaning there were 48 activity or event sessions in total. </w:t>
      </w:r>
    </w:p>
  </w:footnote>
  <w:footnote w:id="3">
    <w:p w14:paraId="0834981B" w14:textId="71A6D0EF" w:rsidR="003742B9" w:rsidRDefault="003742B9">
      <w:pPr>
        <w:pStyle w:val="FootnoteText"/>
      </w:pPr>
      <w:r>
        <w:rPr>
          <w:rStyle w:val="FootnoteReference"/>
        </w:rPr>
        <w:footnoteRef/>
      </w:r>
      <w:r>
        <w:t xml:space="preserve"> 1% did not provide this information.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454ED"/>
    <w:multiLevelType w:val="multilevel"/>
    <w:tmpl w:val="A922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F3B41"/>
    <w:multiLevelType w:val="hybridMultilevel"/>
    <w:tmpl w:val="F23A647A"/>
    <w:lvl w:ilvl="0" w:tplc="8472ADA6">
      <w:start w:val="1"/>
      <w:numFmt w:val="bullet"/>
      <w:lvlText w:val="o"/>
      <w:lvlJc w:val="left"/>
      <w:pPr>
        <w:ind w:left="360" w:hanging="360"/>
      </w:pPr>
      <w:rPr>
        <w:rFonts w:ascii="Courier New" w:hAnsi="Courier New" w:cs="Courier New" w:hint="default"/>
      </w:rPr>
    </w:lvl>
    <w:lvl w:ilvl="1" w:tplc="592A0686">
      <w:start w:val="1"/>
      <w:numFmt w:val="bullet"/>
      <w:lvlText w:val="o"/>
      <w:lvlJc w:val="left"/>
      <w:pPr>
        <w:ind w:left="1080" w:hanging="360"/>
      </w:pPr>
      <w:rPr>
        <w:rFonts w:ascii="Courier New" w:eastAsia="Courier New" w:hAnsi="Courier New" w:cs="Courier New"/>
      </w:rPr>
    </w:lvl>
    <w:lvl w:ilvl="2" w:tplc="80E43AA0">
      <w:start w:val="1"/>
      <w:numFmt w:val="bullet"/>
      <w:lvlText w:val="▪"/>
      <w:lvlJc w:val="left"/>
      <w:pPr>
        <w:ind w:left="1800" w:hanging="360"/>
      </w:pPr>
      <w:rPr>
        <w:rFonts w:ascii="Noto Sans Symbols" w:eastAsia="Noto Sans Symbols" w:hAnsi="Noto Sans Symbols" w:cs="Noto Sans Symbols"/>
      </w:rPr>
    </w:lvl>
    <w:lvl w:ilvl="3" w:tplc="997220D6">
      <w:start w:val="1"/>
      <w:numFmt w:val="bullet"/>
      <w:lvlText w:val="●"/>
      <w:lvlJc w:val="left"/>
      <w:pPr>
        <w:ind w:left="2520" w:hanging="360"/>
      </w:pPr>
      <w:rPr>
        <w:rFonts w:ascii="Noto Sans Symbols" w:eastAsia="Noto Sans Symbols" w:hAnsi="Noto Sans Symbols" w:cs="Noto Sans Symbols"/>
      </w:rPr>
    </w:lvl>
    <w:lvl w:ilvl="4" w:tplc="1A08008E">
      <w:start w:val="1"/>
      <w:numFmt w:val="bullet"/>
      <w:lvlText w:val="o"/>
      <w:lvlJc w:val="left"/>
      <w:pPr>
        <w:ind w:left="3240" w:hanging="360"/>
      </w:pPr>
      <w:rPr>
        <w:rFonts w:ascii="Courier New" w:eastAsia="Courier New" w:hAnsi="Courier New" w:cs="Courier New"/>
      </w:rPr>
    </w:lvl>
    <w:lvl w:ilvl="5" w:tplc="8EE44124">
      <w:start w:val="1"/>
      <w:numFmt w:val="bullet"/>
      <w:lvlText w:val="▪"/>
      <w:lvlJc w:val="left"/>
      <w:pPr>
        <w:ind w:left="3960" w:hanging="360"/>
      </w:pPr>
      <w:rPr>
        <w:rFonts w:ascii="Noto Sans Symbols" w:eastAsia="Noto Sans Symbols" w:hAnsi="Noto Sans Symbols" w:cs="Noto Sans Symbols"/>
      </w:rPr>
    </w:lvl>
    <w:lvl w:ilvl="6" w:tplc="4F54A954">
      <w:start w:val="1"/>
      <w:numFmt w:val="bullet"/>
      <w:lvlText w:val="●"/>
      <w:lvlJc w:val="left"/>
      <w:pPr>
        <w:ind w:left="4680" w:hanging="360"/>
      </w:pPr>
      <w:rPr>
        <w:rFonts w:ascii="Noto Sans Symbols" w:eastAsia="Noto Sans Symbols" w:hAnsi="Noto Sans Symbols" w:cs="Noto Sans Symbols"/>
      </w:rPr>
    </w:lvl>
    <w:lvl w:ilvl="7" w:tplc="9560EC32">
      <w:start w:val="1"/>
      <w:numFmt w:val="bullet"/>
      <w:lvlText w:val="o"/>
      <w:lvlJc w:val="left"/>
      <w:pPr>
        <w:ind w:left="5400" w:hanging="360"/>
      </w:pPr>
      <w:rPr>
        <w:rFonts w:ascii="Courier New" w:eastAsia="Courier New" w:hAnsi="Courier New" w:cs="Courier New"/>
      </w:rPr>
    </w:lvl>
    <w:lvl w:ilvl="8" w:tplc="F66E5E74">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064864"/>
    <w:multiLevelType w:val="hybridMultilevel"/>
    <w:tmpl w:val="C9C06E5E"/>
    <w:lvl w:ilvl="0" w:tplc="406CF8D6">
      <w:start w:val="1"/>
      <w:numFmt w:val="bullet"/>
      <w:lvlText w:val="o"/>
      <w:lvlJc w:val="left"/>
      <w:pPr>
        <w:ind w:left="360" w:hanging="360"/>
      </w:pPr>
      <w:rPr>
        <w:rFonts w:ascii="Courier New" w:hAnsi="Courier New" w:hint="default"/>
      </w:rPr>
    </w:lvl>
    <w:lvl w:ilvl="1" w:tplc="F2D2E49C">
      <w:start w:val="1"/>
      <w:numFmt w:val="bullet"/>
      <w:lvlText w:val="o"/>
      <w:lvlJc w:val="left"/>
      <w:pPr>
        <w:ind w:left="1080" w:hanging="360"/>
      </w:pPr>
      <w:rPr>
        <w:rFonts w:ascii="Courier New" w:eastAsia="Courier New" w:hAnsi="Courier New" w:cs="Courier New"/>
      </w:rPr>
    </w:lvl>
    <w:lvl w:ilvl="2" w:tplc="B762A054">
      <w:start w:val="1"/>
      <w:numFmt w:val="bullet"/>
      <w:lvlText w:val="▪"/>
      <w:lvlJc w:val="left"/>
      <w:pPr>
        <w:ind w:left="1800" w:hanging="360"/>
      </w:pPr>
      <w:rPr>
        <w:rFonts w:ascii="Noto Sans Symbols" w:eastAsia="Noto Sans Symbols" w:hAnsi="Noto Sans Symbols" w:cs="Noto Sans Symbols"/>
      </w:rPr>
    </w:lvl>
    <w:lvl w:ilvl="3" w:tplc="5204C5BC">
      <w:start w:val="1"/>
      <w:numFmt w:val="bullet"/>
      <w:lvlText w:val="●"/>
      <w:lvlJc w:val="left"/>
      <w:pPr>
        <w:ind w:left="2520" w:hanging="360"/>
      </w:pPr>
      <w:rPr>
        <w:rFonts w:ascii="Noto Sans Symbols" w:eastAsia="Noto Sans Symbols" w:hAnsi="Noto Sans Symbols" w:cs="Noto Sans Symbols"/>
      </w:rPr>
    </w:lvl>
    <w:lvl w:ilvl="4" w:tplc="57301E80">
      <w:start w:val="1"/>
      <w:numFmt w:val="bullet"/>
      <w:lvlText w:val="o"/>
      <w:lvlJc w:val="left"/>
      <w:pPr>
        <w:ind w:left="3240" w:hanging="360"/>
      </w:pPr>
      <w:rPr>
        <w:rFonts w:ascii="Courier New" w:eastAsia="Courier New" w:hAnsi="Courier New" w:cs="Courier New"/>
      </w:rPr>
    </w:lvl>
    <w:lvl w:ilvl="5" w:tplc="9510FE28">
      <w:start w:val="1"/>
      <w:numFmt w:val="bullet"/>
      <w:lvlText w:val="▪"/>
      <w:lvlJc w:val="left"/>
      <w:pPr>
        <w:ind w:left="3960" w:hanging="360"/>
      </w:pPr>
      <w:rPr>
        <w:rFonts w:ascii="Noto Sans Symbols" w:eastAsia="Noto Sans Symbols" w:hAnsi="Noto Sans Symbols" w:cs="Noto Sans Symbols"/>
      </w:rPr>
    </w:lvl>
    <w:lvl w:ilvl="6" w:tplc="F2368EDC">
      <w:start w:val="1"/>
      <w:numFmt w:val="bullet"/>
      <w:lvlText w:val="●"/>
      <w:lvlJc w:val="left"/>
      <w:pPr>
        <w:ind w:left="4680" w:hanging="360"/>
      </w:pPr>
      <w:rPr>
        <w:rFonts w:ascii="Noto Sans Symbols" w:eastAsia="Noto Sans Symbols" w:hAnsi="Noto Sans Symbols" w:cs="Noto Sans Symbols"/>
      </w:rPr>
    </w:lvl>
    <w:lvl w:ilvl="7" w:tplc="1F9CF0DE">
      <w:start w:val="1"/>
      <w:numFmt w:val="bullet"/>
      <w:lvlText w:val="o"/>
      <w:lvlJc w:val="left"/>
      <w:pPr>
        <w:ind w:left="5400" w:hanging="360"/>
      </w:pPr>
      <w:rPr>
        <w:rFonts w:ascii="Courier New" w:eastAsia="Courier New" w:hAnsi="Courier New" w:cs="Courier New"/>
      </w:rPr>
    </w:lvl>
    <w:lvl w:ilvl="8" w:tplc="0AA854C6">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0EA797A"/>
    <w:multiLevelType w:val="hybridMultilevel"/>
    <w:tmpl w:val="31B2DB10"/>
    <w:lvl w:ilvl="0" w:tplc="1386558A">
      <w:start w:val="1"/>
      <w:numFmt w:val="bullet"/>
      <w:lvlText w:val=""/>
      <w:lvlJc w:val="left"/>
      <w:pPr>
        <w:tabs>
          <w:tab w:val="num" w:pos="720"/>
        </w:tabs>
        <w:ind w:left="720" w:hanging="360"/>
      </w:pPr>
      <w:rPr>
        <w:rFonts w:ascii="Symbol" w:hAnsi="Symbol" w:hint="default"/>
        <w:sz w:val="20"/>
      </w:rPr>
    </w:lvl>
    <w:lvl w:ilvl="1" w:tplc="F8A0ADF6" w:tentative="1">
      <w:start w:val="1"/>
      <w:numFmt w:val="bullet"/>
      <w:lvlText w:val="o"/>
      <w:lvlJc w:val="left"/>
      <w:pPr>
        <w:tabs>
          <w:tab w:val="num" w:pos="1440"/>
        </w:tabs>
        <w:ind w:left="1440" w:hanging="360"/>
      </w:pPr>
      <w:rPr>
        <w:rFonts w:ascii="Courier New" w:hAnsi="Courier New" w:hint="default"/>
        <w:sz w:val="20"/>
      </w:rPr>
    </w:lvl>
    <w:lvl w:ilvl="2" w:tplc="41048394" w:tentative="1">
      <w:start w:val="1"/>
      <w:numFmt w:val="bullet"/>
      <w:lvlText w:val=""/>
      <w:lvlJc w:val="left"/>
      <w:pPr>
        <w:tabs>
          <w:tab w:val="num" w:pos="2160"/>
        </w:tabs>
        <w:ind w:left="2160" w:hanging="360"/>
      </w:pPr>
      <w:rPr>
        <w:rFonts w:ascii="Wingdings" w:hAnsi="Wingdings" w:hint="default"/>
        <w:sz w:val="20"/>
      </w:rPr>
    </w:lvl>
    <w:lvl w:ilvl="3" w:tplc="643CF02C" w:tentative="1">
      <w:start w:val="1"/>
      <w:numFmt w:val="bullet"/>
      <w:lvlText w:val=""/>
      <w:lvlJc w:val="left"/>
      <w:pPr>
        <w:tabs>
          <w:tab w:val="num" w:pos="2880"/>
        </w:tabs>
        <w:ind w:left="2880" w:hanging="360"/>
      </w:pPr>
      <w:rPr>
        <w:rFonts w:ascii="Wingdings" w:hAnsi="Wingdings" w:hint="default"/>
        <w:sz w:val="20"/>
      </w:rPr>
    </w:lvl>
    <w:lvl w:ilvl="4" w:tplc="72905B66" w:tentative="1">
      <w:start w:val="1"/>
      <w:numFmt w:val="bullet"/>
      <w:lvlText w:val=""/>
      <w:lvlJc w:val="left"/>
      <w:pPr>
        <w:tabs>
          <w:tab w:val="num" w:pos="3600"/>
        </w:tabs>
        <w:ind w:left="3600" w:hanging="360"/>
      </w:pPr>
      <w:rPr>
        <w:rFonts w:ascii="Wingdings" w:hAnsi="Wingdings" w:hint="default"/>
        <w:sz w:val="20"/>
      </w:rPr>
    </w:lvl>
    <w:lvl w:ilvl="5" w:tplc="AAB0B844" w:tentative="1">
      <w:start w:val="1"/>
      <w:numFmt w:val="bullet"/>
      <w:lvlText w:val=""/>
      <w:lvlJc w:val="left"/>
      <w:pPr>
        <w:tabs>
          <w:tab w:val="num" w:pos="4320"/>
        </w:tabs>
        <w:ind w:left="4320" w:hanging="360"/>
      </w:pPr>
      <w:rPr>
        <w:rFonts w:ascii="Wingdings" w:hAnsi="Wingdings" w:hint="default"/>
        <w:sz w:val="20"/>
      </w:rPr>
    </w:lvl>
    <w:lvl w:ilvl="6" w:tplc="777086D8" w:tentative="1">
      <w:start w:val="1"/>
      <w:numFmt w:val="bullet"/>
      <w:lvlText w:val=""/>
      <w:lvlJc w:val="left"/>
      <w:pPr>
        <w:tabs>
          <w:tab w:val="num" w:pos="5040"/>
        </w:tabs>
        <w:ind w:left="5040" w:hanging="360"/>
      </w:pPr>
      <w:rPr>
        <w:rFonts w:ascii="Wingdings" w:hAnsi="Wingdings" w:hint="default"/>
        <w:sz w:val="20"/>
      </w:rPr>
    </w:lvl>
    <w:lvl w:ilvl="7" w:tplc="B6BE1A6E" w:tentative="1">
      <w:start w:val="1"/>
      <w:numFmt w:val="bullet"/>
      <w:lvlText w:val=""/>
      <w:lvlJc w:val="left"/>
      <w:pPr>
        <w:tabs>
          <w:tab w:val="num" w:pos="5760"/>
        </w:tabs>
        <w:ind w:left="5760" w:hanging="360"/>
      </w:pPr>
      <w:rPr>
        <w:rFonts w:ascii="Wingdings" w:hAnsi="Wingdings" w:hint="default"/>
        <w:sz w:val="20"/>
      </w:rPr>
    </w:lvl>
    <w:lvl w:ilvl="8" w:tplc="4678BB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C3F1D"/>
    <w:multiLevelType w:val="hybridMultilevel"/>
    <w:tmpl w:val="8340BE1C"/>
    <w:lvl w:ilvl="0" w:tplc="899491F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97177"/>
    <w:multiLevelType w:val="hybridMultilevel"/>
    <w:tmpl w:val="63F62C06"/>
    <w:lvl w:ilvl="0" w:tplc="F8E63170">
      <w:start w:val="1"/>
      <w:numFmt w:val="bullet"/>
      <w:lvlText w:val="o"/>
      <w:lvlJc w:val="left"/>
      <w:pPr>
        <w:ind w:left="360" w:hanging="360"/>
      </w:pPr>
      <w:rPr>
        <w:rFonts w:ascii="Courier New" w:hAnsi="Courier New" w:cs="Courier New" w:hint="default"/>
      </w:rPr>
    </w:lvl>
    <w:lvl w:ilvl="1" w:tplc="24BEF566">
      <w:start w:val="1"/>
      <w:numFmt w:val="bullet"/>
      <w:lvlText w:val="o"/>
      <w:lvlJc w:val="left"/>
      <w:pPr>
        <w:ind w:left="1080" w:hanging="360"/>
      </w:pPr>
      <w:rPr>
        <w:rFonts w:ascii="Courier New" w:eastAsia="Courier New" w:hAnsi="Courier New" w:cs="Courier New"/>
      </w:rPr>
    </w:lvl>
    <w:lvl w:ilvl="2" w:tplc="E3D282AC">
      <w:start w:val="1"/>
      <w:numFmt w:val="bullet"/>
      <w:lvlText w:val="▪"/>
      <w:lvlJc w:val="left"/>
      <w:pPr>
        <w:ind w:left="1800" w:hanging="360"/>
      </w:pPr>
      <w:rPr>
        <w:rFonts w:ascii="Noto Sans Symbols" w:eastAsia="Noto Sans Symbols" w:hAnsi="Noto Sans Symbols" w:cs="Noto Sans Symbols"/>
      </w:rPr>
    </w:lvl>
    <w:lvl w:ilvl="3" w:tplc="6F8A9320">
      <w:start w:val="1"/>
      <w:numFmt w:val="bullet"/>
      <w:lvlText w:val="●"/>
      <w:lvlJc w:val="left"/>
      <w:pPr>
        <w:ind w:left="2520" w:hanging="360"/>
      </w:pPr>
      <w:rPr>
        <w:rFonts w:ascii="Noto Sans Symbols" w:eastAsia="Noto Sans Symbols" w:hAnsi="Noto Sans Symbols" w:cs="Noto Sans Symbols"/>
      </w:rPr>
    </w:lvl>
    <w:lvl w:ilvl="4" w:tplc="A55094C6">
      <w:start w:val="1"/>
      <w:numFmt w:val="bullet"/>
      <w:lvlText w:val="o"/>
      <w:lvlJc w:val="left"/>
      <w:pPr>
        <w:ind w:left="3240" w:hanging="360"/>
      </w:pPr>
      <w:rPr>
        <w:rFonts w:ascii="Courier New" w:eastAsia="Courier New" w:hAnsi="Courier New" w:cs="Courier New"/>
      </w:rPr>
    </w:lvl>
    <w:lvl w:ilvl="5" w:tplc="18060838">
      <w:start w:val="1"/>
      <w:numFmt w:val="bullet"/>
      <w:lvlText w:val="▪"/>
      <w:lvlJc w:val="left"/>
      <w:pPr>
        <w:ind w:left="3960" w:hanging="360"/>
      </w:pPr>
      <w:rPr>
        <w:rFonts w:ascii="Noto Sans Symbols" w:eastAsia="Noto Sans Symbols" w:hAnsi="Noto Sans Symbols" w:cs="Noto Sans Symbols"/>
      </w:rPr>
    </w:lvl>
    <w:lvl w:ilvl="6" w:tplc="B7E66B48">
      <w:start w:val="1"/>
      <w:numFmt w:val="bullet"/>
      <w:lvlText w:val="●"/>
      <w:lvlJc w:val="left"/>
      <w:pPr>
        <w:ind w:left="4680" w:hanging="360"/>
      </w:pPr>
      <w:rPr>
        <w:rFonts w:ascii="Noto Sans Symbols" w:eastAsia="Noto Sans Symbols" w:hAnsi="Noto Sans Symbols" w:cs="Noto Sans Symbols"/>
      </w:rPr>
    </w:lvl>
    <w:lvl w:ilvl="7" w:tplc="20C8F340">
      <w:start w:val="1"/>
      <w:numFmt w:val="bullet"/>
      <w:lvlText w:val="o"/>
      <w:lvlJc w:val="left"/>
      <w:pPr>
        <w:ind w:left="5400" w:hanging="360"/>
      </w:pPr>
      <w:rPr>
        <w:rFonts w:ascii="Courier New" w:eastAsia="Courier New" w:hAnsi="Courier New" w:cs="Courier New"/>
      </w:rPr>
    </w:lvl>
    <w:lvl w:ilvl="8" w:tplc="90906C76">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81C5BFA"/>
    <w:multiLevelType w:val="hybridMultilevel"/>
    <w:tmpl w:val="A0B25544"/>
    <w:lvl w:ilvl="0" w:tplc="6ED6A3D6">
      <w:start w:val="1"/>
      <w:numFmt w:val="bullet"/>
      <w:lvlText w:val=""/>
      <w:lvlJc w:val="left"/>
      <w:pPr>
        <w:tabs>
          <w:tab w:val="num" w:pos="720"/>
        </w:tabs>
        <w:ind w:left="720" w:hanging="360"/>
      </w:pPr>
      <w:rPr>
        <w:rFonts w:ascii="Symbol" w:hAnsi="Symbol" w:hint="default"/>
        <w:sz w:val="20"/>
      </w:rPr>
    </w:lvl>
    <w:lvl w:ilvl="1" w:tplc="DB5CF14E" w:tentative="1">
      <w:start w:val="1"/>
      <w:numFmt w:val="bullet"/>
      <w:lvlText w:val="o"/>
      <w:lvlJc w:val="left"/>
      <w:pPr>
        <w:tabs>
          <w:tab w:val="num" w:pos="1440"/>
        </w:tabs>
        <w:ind w:left="1440" w:hanging="360"/>
      </w:pPr>
      <w:rPr>
        <w:rFonts w:ascii="Courier New" w:hAnsi="Courier New" w:hint="default"/>
        <w:sz w:val="20"/>
      </w:rPr>
    </w:lvl>
    <w:lvl w:ilvl="2" w:tplc="0584DFB2" w:tentative="1">
      <w:start w:val="1"/>
      <w:numFmt w:val="bullet"/>
      <w:lvlText w:val=""/>
      <w:lvlJc w:val="left"/>
      <w:pPr>
        <w:tabs>
          <w:tab w:val="num" w:pos="2160"/>
        </w:tabs>
        <w:ind w:left="2160" w:hanging="360"/>
      </w:pPr>
      <w:rPr>
        <w:rFonts w:ascii="Wingdings" w:hAnsi="Wingdings" w:hint="default"/>
        <w:sz w:val="20"/>
      </w:rPr>
    </w:lvl>
    <w:lvl w:ilvl="3" w:tplc="387E8D2A" w:tentative="1">
      <w:start w:val="1"/>
      <w:numFmt w:val="bullet"/>
      <w:lvlText w:val=""/>
      <w:lvlJc w:val="left"/>
      <w:pPr>
        <w:tabs>
          <w:tab w:val="num" w:pos="2880"/>
        </w:tabs>
        <w:ind w:left="2880" w:hanging="360"/>
      </w:pPr>
      <w:rPr>
        <w:rFonts w:ascii="Wingdings" w:hAnsi="Wingdings" w:hint="default"/>
        <w:sz w:val="20"/>
      </w:rPr>
    </w:lvl>
    <w:lvl w:ilvl="4" w:tplc="0F1CEA9A" w:tentative="1">
      <w:start w:val="1"/>
      <w:numFmt w:val="bullet"/>
      <w:lvlText w:val=""/>
      <w:lvlJc w:val="left"/>
      <w:pPr>
        <w:tabs>
          <w:tab w:val="num" w:pos="3600"/>
        </w:tabs>
        <w:ind w:left="3600" w:hanging="360"/>
      </w:pPr>
      <w:rPr>
        <w:rFonts w:ascii="Wingdings" w:hAnsi="Wingdings" w:hint="default"/>
        <w:sz w:val="20"/>
      </w:rPr>
    </w:lvl>
    <w:lvl w:ilvl="5" w:tplc="C2A02090" w:tentative="1">
      <w:start w:val="1"/>
      <w:numFmt w:val="bullet"/>
      <w:lvlText w:val=""/>
      <w:lvlJc w:val="left"/>
      <w:pPr>
        <w:tabs>
          <w:tab w:val="num" w:pos="4320"/>
        </w:tabs>
        <w:ind w:left="4320" w:hanging="360"/>
      </w:pPr>
      <w:rPr>
        <w:rFonts w:ascii="Wingdings" w:hAnsi="Wingdings" w:hint="default"/>
        <w:sz w:val="20"/>
      </w:rPr>
    </w:lvl>
    <w:lvl w:ilvl="6" w:tplc="8A9857EC" w:tentative="1">
      <w:start w:val="1"/>
      <w:numFmt w:val="bullet"/>
      <w:lvlText w:val=""/>
      <w:lvlJc w:val="left"/>
      <w:pPr>
        <w:tabs>
          <w:tab w:val="num" w:pos="5040"/>
        </w:tabs>
        <w:ind w:left="5040" w:hanging="360"/>
      </w:pPr>
      <w:rPr>
        <w:rFonts w:ascii="Wingdings" w:hAnsi="Wingdings" w:hint="default"/>
        <w:sz w:val="20"/>
      </w:rPr>
    </w:lvl>
    <w:lvl w:ilvl="7" w:tplc="827090B6" w:tentative="1">
      <w:start w:val="1"/>
      <w:numFmt w:val="bullet"/>
      <w:lvlText w:val=""/>
      <w:lvlJc w:val="left"/>
      <w:pPr>
        <w:tabs>
          <w:tab w:val="num" w:pos="5760"/>
        </w:tabs>
        <w:ind w:left="5760" w:hanging="360"/>
      </w:pPr>
      <w:rPr>
        <w:rFonts w:ascii="Wingdings" w:hAnsi="Wingdings" w:hint="default"/>
        <w:sz w:val="20"/>
      </w:rPr>
    </w:lvl>
    <w:lvl w:ilvl="8" w:tplc="FCDC139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A2153"/>
    <w:multiLevelType w:val="hybridMultilevel"/>
    <w:tmpl w:val="25C2F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445F07"/>
    <w:multiLevelType w:val="hybridMultilevel"/>
    <w:tmpl w:val="B1127EC6"/>
    <w:lvl w:ilvl="0" w:tplc="5866C1E6">
      <w:start w:val="1"/>
      <w:numFmt w:val="bullet"/>
      <w:lvlText w:val=""/>
      <w:lvlJc w:val="left"/>
      <w:pPr>
        <w:tabs>
          <w:tab w:val="num" w:pos="720"/>
        </w:tabs>
        <w:ind w:left="720" w:hanging="360"/>
      </w:pPr>
      <w:rPr>
        <w:rFonts w:ascii="Symbol" w:hAnsi="Symbol" w:hint="default"/>
        <w:sz w:val="20"/>
      </w:rPr>
    </w:lvl>
    <w:lvl w:ilvl="1" w:tplc="517C79F0" w:tentative="1">
      <w:start w:val="1"/>
      <w:numFmt w:val="bullet"/>
      <w:lvlText w:val="o"/>
      <w:lvlJc w:val="left"/>
      <w:pPr>
        <w:tabs>
          <w:tab w:val="num" w:pos="1440"/>
        </w:tabs>
        <w:ind w:left="1440" w:hanging="360"/>
      </w:pPr>
      <w:rPr>
        <w:rFonts w:ascii="Courier New" w:hAnsi="Courier New" w:hint="default"/>
        <w:sz w:val="20"/>
      </w:rPr>
    </w:lvl>
    <w:lvl w:ilvl="2" w:tplc="67C45242" w:tentative="1">
      <w:start w:val="1"/>
      <w:numFmt w:val="bullet"/>
      <w:lvlText w:val=""/>
      <w:lvlJc w:val="left"/>
      <w:pPr>
        <w:tabs>
          <w:tab w:val="num" w:pos="2160"/>
        </w:tabs>
        <w:ind w:left="2160" w:hanging="360"/>
      </w:pPr>
      <w:rPr>
        <w:rFonts w:ascii="Wingdings" w:hAnsi="Wingdings" w:hint="default"/>
        <w:sz w:val="20"/>
      </w:rPr>
    </w:lvl>
    <w:lvl w:ilvl="3" w:tplc="436C14B8" w:tentative="1">
      <w:start w:val="1"/>
      <w:numFmt w:val="bullet"/>
      <w:lvlText w:val=""/>
      <w:lvlJc w:val="left"/>
      <w:pPr>
        <w:tabs>
          <w:tab w:val="num" w:pos="2880"/>
        </w:tabs>
        <w:ind w:left="2880" w:hanging="360"/>
      </w:pPr>
      <w:rPr>
        <w:rFonts w:ascii="Wingdings" w:hAnsi="Wingdings" w:hint="default"/>
        <w:sz w:val="20"/>
      </w:rPr>
    </w:lvl>
    <w:lvl w:ilvl="4" w:tplc="5FA0E860" w:tentative="1">
      <w:start w:val="1"/>
      <w:numFmt w:val="bullet"/>
      <w:lvlText w:val=""/>
      <w:lvlJc w:val="left"/>
      <w:pPr>
        <w:tabs>
          <w:tab w:val="num" w:pos="3600"/>
        </w:tabs>
        <w:ind w:left="3600" w:hanging="360"/>
      </w:pPr>
      <w:rPr>
        <w:rFonts w:ascii="Wingdings" w:hAnsi="Wingdings" w:hint="default"/>
        <w:sz w:val="20"/>
      </w:rPr>
    </w:lvl>
    <w:lvl w:ilvl="5" w:tplc="50E272C8" w:tentative="1">
      <w:start w:val="1"/>
      <w:numFmt w:val="bullet"/>
      <w:lvlText w:val=""/>
      <w:lvlJc w:val="left"/>
      <w:pPr>
        <w:tabs>
          <w:tab w:val="num" w:pos="4320"/>
        </w:tabs>
        <w:ind w:left="4320" w:hanging="360"/>
      </w:pPr>
      <w:rPr>
        <w:rFonts w:ascii="Wingdings" w:hAnsi="Wingdings" w:hint="default"/>
        <w:sz w:val="20"/>
      </w:rPr>
    </w:lvl>
    <w:lvl w:ilvl="6" w:tplc="CD941F20" w:tentative="1">
      <w:start w:val="1"/>
      <w:numFmt w:val="bullet"/>
      <w:lvlText w:val=""/>
      <w:lvlJc w:val="left"/>
      <w:pPr>
        <w:tabs>
          <w:tab w:val="num" w:pos="5040"/>
        </w:tabs>
        <w:ind w:left="5040" w:hanging="360"/>
      </w:pPr>
      <w:rPr>
        <w:rFonts w:ascii="Wingdings" w:hAnsi="Wingdings" w:hint="default"/>
        <w:sz w:val="20"/>
      </w:rPr>
    </w:lvl>
    <w:lvl w:ilvl="7" w:tplc="818EC092" w:tentative="1">
      <w:start w:val="1"/>
      <w:numFmt w:val="bullet"/>
      <w:lvlText w:val=""/>
      <w:lvlJc w:val="left"/>
      <w:pPr>
        <w:tabs>
          <w:tab w:val="num" w:pos="5760"/>
        </w:tabs>
        <w:ind w:left="5760" w:hanging="360"/>
      </w:pPr>
      <w:rPr>
        <w:rFonts w:ascii="Wingdings" w:hAnsi="Wingdings" w:hint="default"/>
        <w:sz w:val="20"/>
      </w:rPr>
    </w:lvl>
    <w:lvl w:ilvl="8" w:tplc="519A0F8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A204FA"/>
    <w:multiLevelType w:val="hybridMultilevel"/>
    <w:tmpl w:val="455665C2"/>
    <w:lvl w:ilvl="0" w:tplc="392472AC">
      <w:start w:val="1"/>
      <w:numFmt w:val="bullet"/>
      <w:lvlText w:val="o"/>
      <w:lvlJc w:val="left"/>
      <w:pPr>
        <w:ind w:left="360" w:hanging="360"/>
      </w:pPr>
      <w:rPr>
        <w:rFonts w:ascii="Courier New" w:hAnsi="Courier New" w:cs="Courier New" w:hint="default"/>
      </w:rPr>
    </w:lvl>
    <w:lvl w:ilvl="1" w:tplc="BF9AED90">
      <w:start w:val="1"/>
      <w:numFmt w:val="bullet"/>
      <w:lvlText w:val="o"/>
      <w:lvlJc w:val="left"/>
      <w:pPr>
        <w:ind w:left="1080" w:hanging="360"/>
      </w:pPr>
      <w:rPr>
        <w:rFonts w:ascii="Courier New" w:eastAsia="Courier New" w:hAnsi="Courier New" w:cs="Courier New"/>
      </w:rPr>
    </w:lvl>
    <w:lvl w:ilvl="2" w:tplc="46D48484">
      <w:start w:val="1"/>
      <w:numFmt w:val="bullet"/>
      <w:lvlText w:val="▪"/>
      <w:lvlJc w:val="left"/>
      <w:pPr>
        <w:ind w:left="1800" w:hanging="360"/>
      </w:pPr>
      <w:rPr>
        <w:rFonts w:ascii="Noto Sans Symbols" w:eastAsia="Noto Sans Symbols" w:hAnsi="Noto Sans Symbols" w:cs="Noto Sans Symbols"/>
      </w:rPr>
    </w:lvl>
    <w:lvl w:ilvl="3" w:tplc="1EA28CB8">
      <w:start w:val="1"/>
      <w:numFmt w:val="bullet"/>
      <w:lvlText w:val="●"/>
      <w:lvlJc w:val="left"/>
      <w:pPr>
        <w:ind w:left="2520" w:hanging="360"/>
      </w:pPr>
      <w:rPr>
        <w:rFonts w:ascii="Noto Sans Symbols" w:eastAsia="Noto Sans Symbols" w:hAnsi="Noto Sans Symbols" w:cs="Noto Sans Symbols"/>
      </w:rPr>
    </w:lvl>
    <w:lvl w:ilvl="4" w:tplc="DFEE72A2">
      <w:start w:val="1"/>
      <w:numFmt w:val="bullet"/>
      <w:lvlText w:val="o"/>
      <w:lvlJc w:val="left"/>
      <w:pPr>
        <w:ind w:left="3240" w:hanging="360"/>
      </w:pPr>
      <w:rPr>
        <w:rFonts w:ascii="Courier New" w:eastAsia="Courier New" w:hAnsi="Courier New" w:cs="Courier New"/>
      </w:rPr>
    </w:lvl>
    <w:lvl w:ilvl="5" w:tplc="0DAE0932">
      <w:start w:val="1"/>
      <w:numFmt w:val="bullet"/>
      <w:lvlText w:val="▪"/>
      <w:lvlJc w:val="left"/>
      <w:pPr>
        <w:ind w:left="3960" w:hanging="360"/>
      </w:pPr>
      <w:rPr>
        <w:rFonts w:ascii="Noto Sans Symbols" w:eastAsia="Noto Sans Symbols" w:hAnsi="Noto Sans Symbols" w:cs="Noto Sans Symbols"/>
      </w:rPr>
    </w:lvl>
    <w:lvl w:ilvl="6" w:tplc="2EE8D150">
      <w:start w:val="1"/>
      <w:numFmt w:val="bullet"/>
      <w:lvlText w:val="●"/>
      <w:lvlJc w:val="left"/>
      <w:pPr>
        <w:ind w:left="4680" w:hanging="360"/>
      </w:pPr>
      <w:rPr>
        <w:rFonts w:ascii="Noto Sans Symbols" w:eastAsia="Noto Sans Symbols" w:hAnsi="Noto Sans Symbols" w:cs="Noto Sans Symbols"/>
      </w:rPr>
    </w:lvl>
    <w:lvl w:ilvl="7" w:tplc="68227A12">
      <w:start w:val="1"/>
      <w:numFmt w:val="bullet"/>
      <w:lvlText w:val="o"/>
      <w:lvlJc w:val="left"/>
      <w:pPr>
        <w:ind w:left="5400" w:hanging="360"/>
      </w:pPr>
      <w:rPr>
        <w:rFonts w:ascii="Courier New" w:eastAsia="Courier New" w:hAnsi="Courier New" w:cs="Courier New"/>
      </w:rPr>
    </w:lvl>
    <w:lvl w:ilvl="8" w:tplc="8796FC14">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59E54BD"/>
    <w:multiLevelType w:val="hybridMultilevel"/>
    <w:tmpl w:val="52B43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17CD1"/>
    <w:multiLevelType w:val="hybridMultilevel"/>
    <w:tmpl w:val="65EA368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842464"/>
    <w:multiLevelType w:val="hybridMultilevel"/>
    <w:tmpl w:val="A4F4C4E8"/>
    <w:lvl w:ilvl="0" w:tplc="899491F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82604B"/>
    <w:multiLevelType w:val="hybridMultilevel"/>
    <w:tmpl w:val="AB0E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0"/>
  </w:num>
  <w:num w:numId="5">
    <w:abstractNumId w:val="6"/>
  </w:num>
  <w:num w:numId="6">
    <w:abstractNumId w:val="12"/>
  </w:num>
  <w:num w:numId="7">
    <w:abstractNumId w:val="4"/>
  </w:num>
  <w:num w:numId="8">
    <w:abstractNumId w:val="13"/>
  </w:num>
  <w:num w:numId="9">
    <w:abstractNumId w:val="2"/>
  </w:num>
  <w:num w:numId="10">
    <w:abstractNumId w:val="11"/>
  </w:num>
  <w:num w:numId="11">
    <w:abstractNumId w:val="9"/>
  </w:num>
  <w:num w:numId="12">
    <w:abstractNumId w:val="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DE"/>
    <w:rsid w:val="0000055E"/>
    <w:rsid w:val="00000F0C"/>
    <w:rsid w:val="00003785"/>
    <w:rsid w:val="00006168"/>
    <w:rsid w:val="00006CFE"/>
    <w:rsid w:val="00011252"/>
    <w:rsid w:val="0001172E"/>
    <w:rsid w:val="00011D72"/>
    <w:rsid w:val="00016325"/>
    <w:rsid w:val="0002103B"/>
    <w:rsid w:val="0002284F"/>
    <w:rsid w:val="00025C4D"/>
    <w:rsid w:val="00030A95"/>
    <w:rsid w:val="00030D77"/>
    <w:rsid w:val="00034088"/>
    <w:rsid w:val="000365A1"/>
    <w:rsid w:val="00036C8D"/>
    <w:rsid w:val="000375C2"/>
    <w:rsid w:val="000429C6"/>
    <w:rsid w:val="00044AB5"/>
    <w:rsid w:val="00044F4B"/>
    <w:rsid w:val="00046875"/>
    <w:rsid w:val="000472C3"/>
    <w:rsid w:val="00047A1D"/>
    <w:rsid w:val="0005519A"/>
    <w:rsid w:val="000562D4"/>
    <w:rsid w:val="00056948"/>
    <w:rsid w:val="0006555C"/>
    <w:rsid w:val="000657BD"/>
    <w:rsid w:val="000669FA"/>
    <w:rsid w:val="00067CDC"/>
    <w:rsid w:val="00070CC2"/>
    <w:rsid w:val="000717B8"/>
    <w:rsid w:val="00072E4A"/>
    <w:rsid w:val="000733E7"/>
    <w:rsid w:val="000744C3"/>
    <w:rsid w:val="0007748D"/>
    <w:rsid w:val="00083A75"/>
    <w:rsid w:val="000843C4"/>
    <w:rsid w:val="00084BB5"/>
    <w:rsid w:val="00084D5E"/>
    <w:rsid w:val="00090C47"/>
    <w:rsid w:val="00097BEE"/>
    <w:rsid w:val="000A0D25"/>
    <w:rsid w:val="000A355B"/>
    <w:rsid w:val="000A36A0"/>
    <w:rsid w:val="000B112C"/>
    <w:rsid w:val="000B1A97"/>
    <w:rsid w:val="000C259E"/>
    <w:rsid w:val="000C3104"/>
    <w:rsid w:val="000C5556"/>
    <w:rsid w:val="000C6909"/>
    <w:rsid w:val="000D7B4D"/>
    <w:rsid w:val="000E1396"/>
    <w:rsid w:val="000E1C2E"/>
    <w:rsid w:val="000E3526"/>
    <w:rsid w:val="000E7B33"/>
    <w:rsid w:val="000F73DE"/>
    <w:rsid w:val="000F79F7"/>
    <w:rsid w:val="00100784"/>
    <w:rsid w:val="0010215D"/>
    <w:rsid w:val="00102647"/>
    <w:rsid w:val="001046AE"/>
    <w:rsid w:val="00105575"/>
    <w:rsid w:val="0010578B"/>
    <w:rsid w:val="00107B9E"/>
    <w:rsid w:val="00121B05"/>
    <w:rsid w:val="00122076"/>
    <w:rsid w:val="001224D1"/>
    <w:rsid w:val="00123025"/>
    <w:rsid w:val="00123A59"/>
    <w:rsid w:val="00132488"/>
    <w:rsid w:val="00144169"/>
    <w:rsid w:val="00147A25"/>
    <w:rsid w:val="0015014D"/>
    <w:rsid w:val="0015254E"/>
    <w:rsid w:val="00152A20"/>
    <w:rsid w:val="001567BD"/>
    <w:rsid w:val="00160262"/>
    <w:rsid w:val="001611D9"/>
    <w:rsid w:val="00163443"/>
    <w:rsid w:val="00174499"/>
    <w:rsid w:val="00174B99"/>
    <w:rsid w:val="00175F7C"/>
    <w:rsid w:val="0017600A"/>
    <w:rsid w:val="001849F9"/>
    <w:rsid w:val="00191DFC"/>
    <w:rsid w:val="00195364"/>
    <w:rsid w:val="001A101F"/>
    <w:rsid w:val="001A1BDC"/>
    <w:rsid w:val="001A1C99"/>
    <w:rsid w:val="001A26A0"/>
    <w:rsid w:val="001B0188"/>
    <w:rsid w:val="001B14A2"/>
    <w:rsid w:val="001B18CA"/>
    <w:rsid w:val="001B400E"/>
    <w:rsid w:val="001B415B"/>
    <w:rsid w:val="001B4E55"/>
    <w:rsid w:val="001B5626"/>
    <w:rsid w:val="001C2B4E"/>
    <w:rsid w:val="001C2D0F"/>
    <w:rsid w:val="001C79C8"/>
    <w:rsid w:val="001C79FC"/>
    <w:rsid w:val="001D066F"/>
    <w:rsid w:val="001D1E50"/>
    <w:rsid w:val="001E03A9"/>
    <w:rsid w:val="001E275C"/>
    <w:rsid w:val="001E358B"/>
    <w:rsid w:val="001E39C6"/>
    <w:rsid w:val="001E548A"/>
    <w:rsid w:val="001F11A3"/>
    <w:rsid w:val="001F2EF0"/>
    <w:rsid w:val="001F408F"/>
    <w:rsid w:val="00200310"/>
    <w:rsid w:val="00200B21"/>
    <w:rsid w:val="002032DF"/>
    <w:rsid w:val="002033DF"/>
    <w:rsid w:val="002037CF"/>
    <w:rsid w:val="00203CEB"/>
    <w:rsid w:val="00205199"/>
    <w:rsid w:val="00211434"/>
    <w:rsid w:val="00222FE8"/>
    <w:rsid w:val="002243ED"/>
    <w:rsid w:val="002317F3"/>
    <w:rsid w:val="002320CD"/>
    <w:rsid w:val="0023417A"/>
    <w:rsid w:val="00234520"/>
    <w:rsid w:val="00234B6E"/>
    <w:rsid w:val="00236928"/>
    <w:rsid w:val="00255889"/>
    <w:rsid w:val="00256F54"/>
    <w:rsid w:val="00262FAB"/>
    <w:rsid w:val="00265754"/>
    <w:rsid w:val="00271206"/>
    <w:rsid w:val="00274B23"/>
    <w:rsid w:val="00282C74"/>
    <w:rsid w:val="00284194"/>
    <w:rsid w:val="00284FAE"/>
    <w:rsid w:val="00286A8C"/>
    <w:rsid w:val="002873F8"/>
    <w:rsid w:val="002A196F"/>
    <w:rsid w:val="002A36B5"/>
    <w:rsid w:val="002A3BC9"/>
    <w:rsid w:val="002B1292"/>
    <w:rsid w:val="002B22D2"/>
    <w:rsid w:val="002B2C22"/>
    <w:rsid w:val="002C010B"/>
    <w:rsid w:val="002C0701"/>
    <w:rsid w:val="002C357A"/>
    <w:rsid w:val="002C4FD6"/>
    <w:rsid w:val="002C5BCF"/>
    <w:rsid w:val="002D5606"/>
    <w:rsid w:val="002D73A6"/>
    <w:rsid w:val="002E0DD9"/>
    <w:rsid w:val="002E359E"/>
    <w:rsid w:val="002E5432"/>
    <w:rsid w:val="002E5B81"/>
    <w:rsid w:val="002F32B5"/>
    <w:rsid w:val="002F4BDA"/>
    <w:rsid w:val="00307653"/>
    <w:rsid w:val="00310572"/>
    <w:rsid w:val="003127D8"/>
    <w:rsid w:val="0032437D"/>
    <w:rsid w:val="0033055A"/>
    <w:rsid w:val="00331E3A"/>
    <w:rsid w:val="0033427A"/>
    <w:rsid w:val="00337162"/>
    <w:rsid w:val="00340A96"/>
    <w:rsid w:val="00341D17"/>
    <w:rsid w:val="0034255B"/>
    <w:rsid w:val="00344A38"/>
    <w:rsid w:val="0034631F"/>
    <w:rsid w:val="0034715C"/>
    <w:rsid w:val="003579F0"/>
    <w:rsid w:val="003648C4"/>
    <w:rsid w:val="00366290"/>
    <w:rsid w:val="0036773C"/>
    <w:rsid w:val="00367FBE"/>
    <w:rsid w:val="0037022F"/>
    <w:rsid w:val="00372E35"/>
    <w:rsid w:val="003742B9"/>
    <w:rsid w:val="00376861"/>
    <w:rsid w:val="00380047"/>
    <w:rsid w:val="00381777"/>
    <w:rsid w:val="0038411A"/>
    <w:rsid w:val="0038683A"/>
    <w:rsid w:val="00390126"/>
    <w:rsid w:val="00390DBE"/>
    <w:rsid w:val="003919F3"/>
    <w:rsid w:val="003945BA"/>
    <w:rsid w:val="003958F8"/>
    <w:rsid w:val="003A1660"/>
    <w:rsid w:val="003A4FC8"/>
    <w:rsid w:val="003A5BDE"/>
    <w:rsid w:val="003B01A2"/>
    <w:rsid w:val="003B0AA2"/>
    <w:rsid w:val="003B0F0F"/>
    <w:rsid w:val="003B2AEF"/>
    <w:rsid w:val="003B7C03"/>
    <w:rsid w:val="003C172D"/>
    <w:rsid w:val="003C43A5"/>
    <w:rsid w:val="003C5B75"/>
    <w:rsid w:val="003C6BFB"/>
    <w:rsid w:val="003D0D0A"/>
    <w:rsid w:val="003D2749"/>
    <w:rsid w:val="003D740B"/>
    <w:rsid w:val="003E0DC4"/>
    <w:rsid w:val="003E3B85"/>
    <w:rsid w:val="003E4D8F"/>
    <w:rsid w:val="003E5FCA"/>
    <w:rsid w:val="003F21C0"/>
    <w:rsid w:val="003F21EA"/>
    <w:rsid w:val="003F4740"/>
    <w:rsid w:val="003F61E4"/>
    <w:rsid w:val="0040058B"/>
    <w:rsid w:val="00401BC1"/>
    <w:rsid w:val="00406210"/>
    <w:rsid w:val="004066EE"/>
    <w:rsid w:val="0040693A"/>
    <w:rsid w:val="00407834"/>
    <w:rsid w:val="00407BAA"/>
    <w:rsid w:val="00412A7B"/>
    <w:rsid w:val="00412B9A"/>
    <w:rsid w:val="00416942"/>
    <w:rsid w:val="00417B2D"/>
    <w:rsid w:val="00422670"/>
    <w:rsid w:val="00427BCE"/>
    <w:rsid w:val="004309C5"/>
    <w:rsid w:val="00431165"/>
    <w:rsid w:val="00437A42"/>
    <w:rsid w:val="004410AE"/>
    <w:rsid w:val="0044142D"/>
    <w:rsid w:val="00441E0F"/>
    <w:rsid w:val="00444745"/>
    <w:rsid w:val="004527EF"/>
    <w:rsid w:val="00456448"/>
    <w:rsid w:val="00462397"/>
    <w:rsid w:val="004635AE"/>
    <w:rsid w:val="0046593E"/>
    <w:rsid w:val="00470BCA"/>
    <w:rsid w:val="004723B6"/>
    <w:rsid w:val="004723FF"/>
    <w:rsid w:val="0047741E"/>
    <w:rsid w:val="00481E12"/>
    <w:rsid w:val="00482843"/>
    <w:rsid w:val="004857CA"/>
    <w:rsid w:val="00491C88"/>
    <w:rsid w:val="00492D25"/>
    <w:rsid w:val="004958D8"/>
    <w:rsid w:val="004A01D1"/>
    <w:rsid w:val="004A23E9"/>
    <w:rsid w:val="004A2509"/>
    <w:rsid w:val="004C01AA"/>
    <w:rsid w:val="004C2E6B"/>
    <w:rsid w:val="004C35E6"/>
    <w:rsid w:val="004D341D"/>
    <w:rsid w:val="004D6388"/>
    <w:rsid w:val="004D6792"/>
    <w:rsid w:val="004E1330"/>
    <w:rsid w:val="004E2B57"/>
    <w:rsid w:val="004E4BF2"/>
    <w:rsid w:val="004E572A"/>
    <w:rsid w:val="004F295F"/>
    <w:rsid w:val="00501C24"/>
    <w:rsid w:val="00513F3C"/>
    <w:rsid w:val="00514CCF"/>
    <w:rsid w:val="005205E7"/>
    <w:rsid w:val="00522AEB"/>
    <w:rsid w:val="005264B8"/>
    <w:rsid w:val="00527CA9"/>
    <w:rsid w:val="00530F85"/>
    <w:rsid w:val="005329DB"/>
    <w:rsid w:val="005348DE"/>
    <w:rsid w:val="005405F4"/>
    <w:rsid w:val="005406D6"/>
    <w:rsid w:val="0054236C"/>
    <w:rsid w:val="005445D9"/>
    <w:rsid w:val="005505BC"/>
    <w:rsid w:val="00552168"/>
    <w:rsid w:val="00556907"/>
    <w:rsid w:val="00557CB4"/>
    <w:rsid w:val="005630C5"/>
    <w:rsid w:val="00565A80"/>
    <w:rsid w:val="00567E29"/>
    <w:rsid w:val="00570FE5"/>
    <w:rsid w:val="00577366"/>
    <w:rsid w:val="005813EC"/>
    <w:rsid w:val="005815EB"/>
    <w:rsid w:val="0058227C"/>
    <w:rsid w:val="00592B23"/>
    <w:rsid w:val="00597DC1"/>
    <w:rsid w:val="005A2929"/>
    <w:rsid w:val="005A2C3A"/>
    <w:rsid w:val="005A38D2"/>
    <w:rsid w:val="005A6ADC"/>
    <w:rsid w:val="005B3FEA"/>
    <w:rsid w:val="005B611B"/>
    <w:rsid w:val="005C170E"/>
    <w:rsid w:val="005C2326"/>
    <w:rsid w:val="005C4F36"/>
    <w:rsid w:val="005C521A"/>
    <w:rsid w:val="005C54ED"/>
    <w:rsid w:val="005C7756"/>
    <w:rsid w:val="005D2358"/>
    <w:rsid w:val="005D2C49"/>
    <w:rsid w:val="005D6D00"/>
    <w:rsid w:val="005D7366"/>
    <w:rsid w:val="005E0BF8"/>
    <w:rsid w:val="005E431D"/>
    <w:rsid w:val="005F1E66"/>
    <w:rsid w:val="005F21E2"/>
    <w:rsid w:val="005F479C"/>
    <w:rsid w:val="005F4B2D"/>
    <w:rsid w:val="005F5F03"/>
    <w:rsid w:val="005F6E0E"/>
    <w:rsid w:val="005F7AD0"/>
    <w:rsid w:val="00604F21"/>
    <w:rsid w:val="00605ADD"/>
    <w:rsid w:val="006145C5"/>
    <w:rsid w:val="00615170"/>
    <w:rsid w:val="00615CCC"/>
    <w:rsid w:val="00616779"/>
    <w:rsid w:val="00616CAF"/>
    <w:rsid w:val="00617879"/>
    <w:rsid w:val="006178F5"/>
    <w:rsid w:val="006201EA"/>
    <w:rsid w:val="00620348"/>
    <w:rsid w:val="0062187B"/>
    <w:rsid w:val="006244B2"/>
    <w:rsid w:val="00625B92"/>
    <w:rsid w:val="006270A5"/>
    <w:rsid w:val="006273C8"/>
    <w:rsid w:val="0063690E"/>
    <w:rsid w:val="00636F79"/>
    <w:rsid w:val="00637662"/>
    <w:rsid w:val="00641A7D"/>
    <w:rsid w:val="0064481E"/>
    <w:rsid w:val="00644F26"/>
    <w:rsid w:val="006453A5"/>
    <w:rsid w:val="00645A27"/>
    <w:rsid w:val="00645CC3"/>
    <w:rsid w:val="0066062E"/>
    <w:rsid w:val="00664542"/>
    <w:rsid w:val="0066576C"/>
    <w:rsid w:val="00672ECA"/>
    <w:rsid w:val="006748EA"/>
    <w:rsid w:val="006760F4"/>
    <w:rsid w:val="00676B9C"/>
    <w:rsid w:val="00676DCC"/>
    <w:rsid w:val="006814B4"/>
    <w:rsid w:val="0068316B"/>
    <w:rsid w:val="00685396"/>
    <w:rsid w:val="00685ED3"/>
    <w:rsid w:val="00687ECF"/>
    <w:rsid w:val="006957DF"/>
    <w:rsid w:val="006A393C"/>
    <w:rsid w:val="006A3F76"/>
    <w:rsid w:val="006A667E"/>
    <w:rsid w:val="006A70DC"/>
    <w:rsid w:val="006A734D"/>
    <w:rsid w:val="006A7FD3"/>
    <w:rsid w:val="006B5E08"/>
    <w:rsid w:val="006C5687"/>
    <w:rsid w:val="006C5E34"/>
    <w:rsid w:val="006C6279"/>
    <w:rsid w:val="006C69B7"/>
    <w:rsid w:val="006D431D"/>
    <w:rsid w:val="006D5007"/>
    <w:rsid w:val="006D5B6C"/>
    <w:rsid w:val="006D60B0"/>
    <w:rsid w:val="006D72B7"/>
    <w:rsid w:val="006D7EAB"/>
    <w:rsid w:val="006E4B9E"/>
    <w:rsid w:val="006E60F6"/>
    <w:rsid w:val="006E719D"/>
    <w:rsid w:val="006F619B"/>
    <w:rsid w:val="006F6728"/>
    <w:rsid w:val="00704A62"/>
    <w:rsid w:val="0071600F"/>
    <w:rsid w:val="00720AB6"/>
    <w:rsid w:val="00723B8D"/>
    <w:rsid w:val="007303D8"/>
    <w:rsid w:val="00730DE5"/>
    <w:rsid w:val="0073230D"/>
    <w:rsid w:val="0073252F"/>
    <w:rsid w:val="0073253D"/>
    <w:rsid w:val="007344BD"/>
    <w:rsid w:val="00740C22"/>
    <w:rsid w:val="007428AD"/>
    <w:rsid w:val="00744CC6"/>
    <w:rsid w:val="007458BE"/>
    <w:rsid w:val="00746009"/>
    <w:rsid w:val="00750B55"/>
    <w:rsid w:val="00751C10"/>
    <w:rsid w:val="00764EB6"/>
    <w:rsid w:val="00765E9E"/>
    <w:rsid w:val="00766E33"/>
    <w:rsid w:val="00771375"/>
    <w:rsid w:val="00777125"/>
    <w:rsid w:val="00777836"/>
    <w:rsid w:val="00780881"/>
    <w:rsid w:val="00783FBA"/>
    <w:rsid w:val="0079218D"/>
    <w:rsid w:val="00792BDD"/>
    <w:rsid w:val="00793F3B"/>
    <w:rsid w:val="0079775C"/>
    <w:rsid w:val="007A1AC2"/>
    <w:rsid w:val="007A7FF3"/>
    <w:rsid w:val="007B1D9C"/>
    <w:rsid w:val="007B28C6"/>
    <w:rsid w:val="007B2CEE"/>
    <w:rsid w:val="007B61BB"/>
    <w:rsid w:val="007B650F"/>
    <w:rsid w:val="007B6D9C"/>
    <w:rsid w:val="007C0B94"/>
    <w:rsid w:val="007C549C"/>
    <w:rsid w:val="007C5951"/>
    <w:rsid w:val="007C69C8"/>
    <w:rsid w:val="007D06DA"/>
    <w:rsid w:val="007D313A"/>
    <w:rsid w:val="007D4B8C"/>
    <w:rsid w:val="007F1C3D"/>
    <w:rsid w:val="007F2C70"/>
    <w:rsid w:val="007F5CD5"/>
    <w:rsid w:val="007F6D6B"/>
    <w:rsid w:val="008077C6"/>
    <w:rsid w:val="00811B2B"/>
    <w:rsid w:val="00812107"/>
    <w:rsid w:val="0081543E"/>
    <w:rsid w:val="0082257C"/>
    <w:rsid w:val="00832B7C"/>
    <w:rsid w:val="00832D68"/>
    <w:rsid w:val="00837C8B"/>
    <w:rsid w:val="0084086E"/>
    <w:rsid w:val="008448BD"/>
    <w:rsid w:val="00854247"/>
    <w:rsid w:val="0085503C"/>
    <w:rsid w:val="00860573"/>
    <w:rsid w:val="008661AC"/>
    <w:rsid w:val="008662BF"/>
    <w:rsid w:val="00867CEE"/>
    <w:rsid w:val="00871304"/>
    <w:rsid w:val="00872F61"/>
    <w:rsid w:val="00873B50"/>
    <w:rsid w:val="008760D0"/>
    <w:rsid w:val="00880347"/>
    <w:rsid w:val="008846D3"/>
    <w:rsid w:val="00885131"/>
    <w:rsid w:val="0089062E"/>
    <w:rsid w:val="00891203"/>
    <w:rsid w:val="0089187C"/>
    <w:rsid w:val="008A11A0"/>
    <w:rsid w:val="008A4CDE"/>
    <w:rsid w:val="008A5EB5"/>
    <w:rsid w:val="008A6924"/>
    <w:rsid w:val="008A72E3"/>
    <w:rsid w:val="008B45C9"/>
    <w:rsid w:val="008B5035"/>
    <w:rsid w:val="008C16AC"/>
    <w:rsid w:val="008C6B50"/>
    <w:rsid w:val="008D33C2"/>
    <w:rsid w:val="008D756B"/>
    <w:rsid w:val="008E1FF3"/>
    <w:rsid w:val="008E4C17"/>
    <w:rsid w:val="008E5CB1"/>
    <w:rsid w:val="008F0DB6"/>
    <w:rsid w:val="008F1CE6"/>
    <w:rsid w:val="008F4678"/>
    <w:rsid w:val="008F4758"/>
    <w:rsid w:val="00902A37"/>
    <w:rsid w:val="0090401B"/>
    <w:rsid w:val="00906E53"/>
    <w:rsid w:val="009155E7"/>
    <w:rsid w:val="0092070A"/>
    <w:rsid w:val="00920E32"/>
    <w:rsid w:val="00924982"/>
    <w:rsid w:val="00925E5C"/>
    <w:rsid w:val="00926C96"/>
    <w:rsid w:val="00930BA8"/>
    <w:rsid w:val="009425B6"/>
    <w:rsid w:val="00942C8B"/>
    <w:rsid w:val="00942F77"/>
    <w:rsid w:val="00946C9B"/>
    <w:rsid w:val="00946D89"/>
    <w:rsid w:val="00952918"/>
    <w:rsid w:val="00955EFC"/>
    <w:rsid w:val="00956FE5"/>
    <w:rsid w:val="00957776"/>
    <w:rsid w:val="009631BC"/>
    <w:rsid w:val="00965F2A"/>
    <w:rsid w:val="009703C0"/>
    <w:rsid w:val="009708B1"/>
    <w:rsid w:val="00972561"/>
    <w:rsid w:val="00972602"/>
    <w:rsid w:val="009735AB"/>
    <w:rsid w:val="00973A99"/>
    <w:rsid w:val="0097462D"/>
    <w:rsid w:val="00974FF1"/>
    <w:rsid w:val="0097628F"/>
    <w:rsid w:val="0097702F"/>
    <w:rsid w:val="00985FCB"/>
    <w:rsid w:val="0098632A"/>
    <w:rsid w:val="00986CFC"/>
    <w:rsid w:val="00986EF2"/>
    <w:rsid w:val="00987C94"/>
    <w:rsid w:val="00990165"/>
    <w:rsid w:val="009966E9"/>
    <w:rsid w:val="009A0581"/>
    <w:rsid w:val="009A48BA"/>
    <w:rsid w:val="009A7553"/>
    <w:rsid w:val="009A781E"/>
    <w:rsid w:val="009B2680"/>
    <w:rsid w:val="009B6433"/>
    <w:rsid w:val="009B6BC4"/>
    <w:rsid w:val="009B7C67"/>
    <w:rsid w:val="009C163C"/>
    <w:rsid w:val="009C6556"/>
    <w:rsid w:val="009D05EC"/>
    <w:rsid w:val="009D1D30"/>
    <w:rsid w:val="009E21B3"/>
    <w:rsid w:val="009E2A54"/>
    <w:rsid w:val="009E33ED"/>
    <w:rsid w:val="009F24B3"/>
    <w:rsid w:val="009F5050"/>
    <w:rsid w:val="009F6678"/>
    <w:rsid w:val="009F6993"/>
    <w:rsid w:val="00A07324"/>
    <w:rsid w:val="00A0760C"/>
    <w:rsid w:val="00A10EA6"/>
    <w:rsid w:val="00A10ED0"/>
    <w:rsid w:val="00A13737"/>
    <w:rsid w:val="00A1775E"/>
    <w:rsid w:val="00A17B2E"/>
    <w:rsid w:val="00A2062E"/>
    <w:rsid w:val="00A278DA"/>
    <w:rsid w:val="00A31FB9"/>
    <w:rsid w:val="00A350C9"/>
    <w:rsid w:val="00A37AA7"/>
    <w:rsid w:val="00A40360"/>
    <w:rsid w:val="00A408B8"/>
    <w:rsid w:val="00A40C4C"/>
    <w:rsid w:val="00A41E69"/>
    <w:rsid w:val="00A4237D"/>
    <w:rsid w:val="00A4408D"/>
    <w:rsid w:val="00A45195"/>
    <w:rsid w:val="00A47DD0"/>
    <w:rsid w:val="00A57BA5"/>
    <w:rsid w:val="00A626C8"/>
    <w:rsid w:val="00A638C5"/>
    <w:rsid w:val="00A63BDD"/>
    <w:rsid w:val="00A64FB8"/>
    <w:rsid w:val="00A743CF"/>
    <w:rsid w:val="00A76CA6"/>
    <w:rsid w:val="00A8454B"/>
    <w:rsid w:val="00A87A8F"/>
    <w:rsid w:val="00A87EA5"/>
    <w:rsid w:val="00A90969"/>
    <w:rsid w:val="00A913ED"/>
    <w:rsid w:val="00A92843"/>
    <w:rsid w:val="00A944D9"/>
    <w:rsid w:val="00A95B2D"/>
    <w:rsid w:val="00AA0870"/>
    <w:rsid w:val="00AA2CE8"/>
    <w:rsid w:val="00AA4DBF"/>
    <w:rsid w:val="00AA680B"/>
    <w:rsid w:val="00AB39C9"/>
    <w:rsid w:val="00AC2DCF"/>
    <w:rsid w:val="00AC401B"/>
    <w:rsid w:val="00AC5BA6"/>
    <w:rsid w:val="00AC6552"/>
    <w:rsid w:val="00AC74B7"/>
    <w:rsid w:val="00AD0BCC"/>
    <w:rsid w:val="00AD3F7C"/>
    <w:rsid w:val="00AD490E"/>
    <w:rsid w:val="00AE6BDC"/>
    <w:rsid w:val="00AF387C"/>
    <w:rsid w:val="00AF5386"/>
    <w:rsid w:val="00B0453D"/>
    <w:rsid w:val="00B078AA"/>
    <w:rsid w:val="00B14D67"/>
    <w:rsid w:val="00B15C5B"/>
    <w:rsid w:val="00B26DC0"/>
    <w:rsid w:val="00B27055"/>
    <w:rsid w:val="00B276C8"/>
    <w:rsid w:val="00B30CF4"/>
    <w:rsid w:val="00B30D70"/>
    <w:rsid w:val="00B36978"/>
    <w:rsid w:val="00B40CFC"/>
    <w:rsid w:val="00B43E23"/>
    <w:rsid w:val="00B4650C"/>
    <w:rsid w:val="00B47B52"/>
    <w:rsid w:val="00B52A7F"/>
    <w:rsid w:val="00B54F87"/>
    <w:rsid w:val="00B61F11"/>
    <w:rsid w:val="00B7235B"/>
    <w:rsid w:val="00B73D4D"/>
    <w:rsid w:val="00B7736E"/>
    <w:rsid w:val="00B77AB4"/>
    <w:rsid w:val="00B85EBE"/>
    <w:rsid w:val="00B90BB1"/>
    <w:rsid w:val="00B92208"/>
    <w:rsid w:val="00B935A3"/>
    <w:rsid w:val="00B94624"/>
    <w:rsid w:val="00B97C78"/>
    <w:rsid w:val="00BB0AC9"/>
    <w:rsid w:val="00BB1707"/>
    <w:rsid w:val="00BB3297"/>
    <w:rsid w:val="00BB4947"/>
    <w:rsid w:val="00BC2ED5"/>
    <w:rsid w:val="00BC35A8"/>
    <w:rsid w:val="00BC5833"/>
    <w:rsid w:val="00BC683D"/>
    <w:rsid w:val="00BD0E34"/>
    <w:rsid w:val="00BE1639"/>
    <w:rsid w:val="00BE243C"/>
    <w:rsid w:val="00BE2AE9"/>
    <w:rsid w:val="00BE4679"/>
    <w:rsid w:val="00BE4B1A"/>
    <w:rsid w:val="00BF0171"/>
    <w:rsid w:val="00BF02DB"/>
    <w:rsid w:val="00BF5FFB"/>
    <w:rsid w:val="00BF6F89"/>
    <w:rsid w:val="00C014EA"/>
    <w:rsid w:val="00C01E1A"/>
    <w:rsid w:val="00C03743"/>
    <w:rsid w:val="00C0491D"/>
    <w:rsid w:val="00C05BF8"/>
    <w:rsid w:val="00C111B9"/>
    <w:rsid w:val="00C11640"/>
    <w:rsid w:val="00C13793"/>
    <w:rsid w:val="00C14943"/>
    <w:rsid w:val="00C1632A"/>
    <w:rsid w:val="00C25676"/>
    <w:rsid w:val="00C25EDA"/>
    <w:rsid w:val="00C37962"/>
    <w:rsid w:val="00C40A6B"/>
    <w:rsid w:val="00C41239"/>
    <w:rsid w:val="00C44D14"/>
    <w:rsid w:val="00C50CD8"/>
    <w:rsid w:val="00C51187"/>
    <w:rsid w:val="00C5194E"/>
    <w:rsid w:val="00C55409"/>
    <w:rsid w:val="00C6442C"/>
    <w:rsid w:val="00C65F08"/>
    <w:rsid w:val="00C66584"/>
    <w:rsid w:val="00C677CE"/>
    <w:rsid w:val="00C67CB2"/>
    <w:rsid w:val="00C70182"/>
    <w:rsid w:val="00C72F22"/>
    <w:rsid w:val="00C74BBD"/>
    <w:rsid w:val="00C87D67"/>
    <w:rsid w:val="00C9062B"/>
    <w:rsid w:val="00C90B43"/>
    <w:rsid w:val="00C935B6"/>
    <w:rsid w:val="00C9460A"/>
    <w:rsid w:val="00C97C96"/>
    <w:rsid w:val="00CA1B82"/>
    <w:rsid w:val="00CA3717"/>
    <w:rsid w:val="00CA38FD"/>
    <w:rsid w:val="00CA6A04"/>
    <w:rsid w:val="00CA6E74"/>
    <w:rsid w:val="00CA7A1A"/>
    <w:rsid w:val="00CA7F77"/>
    <w:rsid w:val="00CB0FD3"/>
    <w:rsid w:val="00CB2A7A"/>
    <w:rsid w:val="00CB3B48"/>
    <w:rsid w:val="00CB458A"/>
    <w:rsid w:val="00CB65A8"/>
    <w:rsid w:val="00CC5310"/>
    <w:rsid w:val="00CD09CC"/>
    <w:rsid w:val="00CD15F0"/>
    <w:rsid w:val="00CD18E8"/>
    <w:rsid w:val="00CD1C17"/>
    <w:rsid w:val="00CD34E9"/>
    <w:rsid w:val="00CD3F2C"/>
    <w:rsid w:val="00CD402F"/>
    <w:rsid w:val="00CD6A68"/>
    <w:rsid w:val="00CE2A5B"/>
    <w:rsid w:val="00CE3A6F"/>
    <w:rsid w:val="00CE6A77"/>
    <w:rsid w:val="00CE7ECC"/>
    <w:rsid w:val="00CF78D8"/>
    <w:rsid w:val="00CF7B3E"/>
    <w:rsid w:val="00CF7E89"/>
    <w:rsid w:val="00D00AF1"/>
    <w:rsid w:val="00D023FF"/>
    <w:rsid w:val="00D15D9F"/>
    <w:rsid w:val="00D16E15"/>
    <w:rsid w:val="00D22063"/>
    <w:rsid w:val="00D234F8"/>
    <w:rsid w:val="00D23FA3"/>
    <w:rsid w:val="00D2475D"/>
    <w:rsid w:val="00D2620A"/>
    <w:rsid w:val="00D31D73"/>
    <w:rsid w:val="00D32FB2"/>
    <w:rsid w:val="00D348FD"/>
    <w:rsid w:val="00D36913"/>
    <w:rsid w:val="00D36D31"/>
    <w:rsid w:val="00D4071E"/>
    <w:rsid w:val="00D43E1C"/>
    <w:rsid w:val="00D47447"/>
    <w:rsid w:val="00D534BD"/>
    <w:rsid w:val="00D639A5"/>
    <w:rsid w:val="00D64F89"/>
    <w:rsid w:val="00D732B1"/>
    <w:rsid w:val="00D73428"/>
    <w:rsid w:val="00D75E5B"/>
    <w:rsid w:val="00D76072"/>
    <w:rsid w:val="00D8008F"/>
    <w:rsid w:val="00D91074"/>
    <w:rsid w:val="00D91C2C"/>
    <w:rsid w:val="00D945EC"/>
    <w:rsid w:val="00DA39BF"/>
    <w:rsid w:val="00DB0851"/>
    <w:rsid w:val="00DB3D16"/>
    <w:rsid w:val="00DB7232"/>
    <w:rsid w:val="00DC0B8D"/>
    <w:rsid w:val="00DC6077"/>
    <w:rsid w:val="00DC7A69"/>
    <w:rsid w:val="00DD07F9"/>
    <w:rsid w:val="00DD3437"/>
    <w:rsid w:val="00DD69BE"/>
    <w:rsid w:val="00DE22ED"/>
    <w:rsid w:val="00DE30A3"/>
    <w:rsid w:val="00DE725A"/>
    <w:rsid w:val="00DE7381"/>
    <w:rsid w:val="00DF2132"/>
    <w:rsid w:val="00DF6FD5"/>
    <w:rsid w:val="00DF7ADC"/>
    <w:rsid w:val="00E00596"/>
    <w:rsid w:val="00E06945"/>
    <w:rsid w:val="00E079ED"/>
    <w:rsid w:val="00E11390"/>
    <w:rsid w:val="00E1377C"/>
    <w:rsid w:val="00E22FC5"/>
    <w:rsid w:val="00E2503F"/>
    <w:rsid w:val="00E27B18"/>
    <w:rsid w:val="00E31281"/>
    <w:rsid w:val="00E32E73"/>
    <w:rsid w:val="00E36C03"/>
    <w:rsid w:val="00E40947"/>
    <w:rsid w:val="00E456CD"/>
    <w:rsid w:val="00E4662C"/>
    <w:rsid w:val="00E55B9B"/>
    <w:rsid w:val="00E60D82"/>
    <w:rsid w:val="00E63CE7"/>
    <w:rsid w:val="00E64AAC"/>
    <w:rsid w:val="00E70A56"/>
    <w:rsid w:val="00E71B0A"/>
    <w:rsid w:val="00E7200A"/>
    <w:rsid w:val="00E72EA4"/>
    <w:rsid w:val="00E758B9"/>
    <w:rsid w:val="00E75950"/>
    <w:rsid w:val="00E91388"/>
    <w:rsid w:val="00E917D4"/>
    <w:rsid w:val="00E94D54"/>
    <w:rsid w:val="00E9727C"/>
    <w:rsid w:val="00EA109A"/>
    <w:rsid w:val="00EA4830"/>
    <w:rsid w:val="00EA608B"/>
    <w:rsid w:val="00EA6DCF"/>
    <w:rsid w:val="00EB4BD1"/>
    <w:rsid w:val="00EB50A2"/>
    <w:rsid w:val="00EB610E"/>
    <w:rsid w:val="00EB66DB"/>
    <w:rsid w:val="00EB672E"/>
    <w:rsid w:val="00EC3E36"/>
    <w:rsid w:val="00ED276A"/>
    <w:rsid w:val="00EE2F94"/>
    <w:rsid w:val="00EE4D2E"/>
    <w:rsid w:val="00EF460A"/>
    <w:rsid w:val="00EF6438"/>
    <w:rsid w:val="00EF6B09"/>
    <w:rsid w:val="00EF7150"/>
    <w:rsid w:val="00EF7674"/>
    <w:rsid w:val="00F00E05"/>
    <w:rsid w:val="00F0321A"/>
    <w:rsid w:val="00F063E9"/>
    <w:rsid w:val="00F06BFF"/>
    <w:rsid w:val="00F074AF"/>
    <w:rsid w:val="00F12DF7"/>
    <w:rsid w:val="00F133EC"/>
    <w:rsid w:val="00F15A78"/>
    <w:rsid w:val="00F15CC7"/>
    <w:rsid w:val="00F17A6F"/>
    <w:rsid w:val="00F234C0"/>
    <w:rsid w:val="00F23C07"/>
    <w:rsid w:val="00F26693"/>
    <w:rsid w:val="00F272EF"/>
    <w:rsid w:val="00F30BB3"/>
    <w:rsid w:val="00F355AC"/>
    <w:rsid w:val="00F37C6D"/>
    <w:rsid w:val="00F4337F"/>
    <w:rsid w:val="00F44887"/>
    <w:rsid w:val="00F461AE"/>
    <w:rsid w:val="00F53A25"/>
    <w:rsid w:val="00F5636A"/>
    <w:rsid w:val="00F577DE"/>
    <w:rsid w:val="00F65DAE"/>
    <w:rsid w:val="00F70C76"/>
    <w:rsid w:val="00F82164"/>
    <w:rsid w:val="00F8367B"/>
    <w:rsid w:val="00F84B42"/>
    <w:rsid w:val="00F86CC8"/>
    <w:rsid w:val="00F911FE"/>
    <w:rsid w:val="00F94071"/>
    <w:rsid w:val="00F94487"/>
    <w:rsid w:val="00F9607F"/>
    <w:rsid w:val="00F96144"/>
    <w:rsid w:val="00FA0AF6"/>
    <w:rsid w:val="00FA0B8F"/>
    <w:rsid w:val="00FA1309"/>
    <w:rsid w:val="00FA3C4D"/>
    <w:rsid w:val="00FA3D51"/>
    <w:rsid w:val="00FA7746"/>
    <w:rsid w:val="00FB04E7"/>
    <w:rsid w:val="00FB2929"/>
    <w:rsid w:val="00FB480F"/>
    <w:rsid w:val="00FC0016"/>
    <w:rsid w:val="00FC2C64"/>
    <w:rsid w:val="00FC5451"/>
    <w:rsid w:val="00FC6992"/>
    <w:rsid w:val="00FC71C2"/>
    <w:rsid w:val="00FD4AC1"/>
    <w:rsid w:val="00FD7983"/>
    <w:rsid w:val="00FE1DAA"/>
    <w:rsid w:val="00FE5133"/>
    <w:rsid w:val="02B2657F"/>
    <w:rsid w:val="048A8379"/>
    <w:rsid w:val="05E0F483"/>
    <w:rsid w:val="06ACAA93"/>
    <w:rsid w:val="071D3EA8"/>
    <w:rsid w:val="072D7F4E"/>
    <w:rsid w:val="07F6AA9C"/>
    <w:rsid w:val="08BBA14A"/>
    <w:rsid w:val="08CBB58C"/>
    <w:rsid w:val="08CE4135"/>
    <w:rsid w:val="0927EC68"/>
    <w:rsid w:val="0D0C3790"/>
    <w:rsid w:val="0D976BFA"/>
    <w:rsid w:val="0E551134"/>
    <w:rsid w:val="0E5869EC"/>
    <w:rsid w:val="0E99A73D"/>
    <w:rsid w:val="122528EC"/>
    <w:rsid w:val="15CAAD55"/>
    <w:rsid w:val="190FEDFC"/>
    <w:rsid w:val="19483662"/>
    <w:rsid w:val="1972F5F3"/>
    <w:rsid w:val="1C2B6919"/>
    <w:rsid w:val="1EA88592"/>
    <w:rsid w:val="1F368CFB"/>
    <w:rsid w:val="206DA6DF"/>
    <w:rsid w:val="2289EA8C"/>
    <w:rsid w:val="2332DD96"/>
    <w:rsid w:val="244B9DF2"/>
    <w:rsid w:val="25158C69"/>
    <w:rsid w:val="26FEA5E6"/>
    <w:rsid w:val="281C3E32"/>
    <w:rsid w:val="2F10D64C"/>
    <w:rsid w:val="32558CED"/>
    <w:rsid w:val="3281AABD"/>
    <w:rsid w:val="38092950"/>
    <w:rsid w:val="39D8C811"/>
    <w:rsid w:val="3AB54BA2"/>
    <w:rsid w:val="3E09F614"/>
    <w:rsid w:val="41832EF8"/>
    <w:rsid w:val="43045CB8"/>
    <w:rsid w:val="434480B4"/>
    <w:rsid w:val="436961A2"/>
    <w:rsid w:val="459D1870"/>
    <w:rsid w:val="52220028"/>
    <w:rsid w:val="52DA4EAC"/>
    <w:rsid w:val="5655DE35"/>
    <w:rsid w:val="58E163E7"/>
    <w:rsid w:val="5C9B7308"/>
    <w:rsid w:val="5CC0A525"/>
    <w:rsid w:val="5D88B21B"/>
    <w:rsid w:val="5EFCF8CD"/>
    <w:rsid w:val="5F307A34"/>
    <w:rsid w:val="5F511B57"/>
    <w:rsid w:val="5F6DA750"/>
    <w:rsid w:val="6137722D"/>
    <w:rsid w:val="667485B4"/>
    <w:rsid w:val="66A8BDC2"/>
    <w:rsid w:val="684A892B"/>
    <w:rsid w:val="69024BC9"/>
    <w:rsid w:val="697131B1"/>
    <w:rsid w:val="6B1199C4"/>
    <w:rsid w:val="6C4FCDEB"/>
    <w:rsid w:val="6D0C6404"/>
    <w:rsid w:val="7091744E"/>
    <w:rsid w:val="71A1372C"/>
    <w:rsid w:val="723B9403"/>
    <w:rsid w:val="735F3120"/>
    <w:rsid w:val="75F63FEC"/>
    <w:rsid w:val="7B92F0D1"/>
    <w:rsid w:val="7D5514F6"/>
    <w:rsid w:val="7E0B033C"/>
    <w:rsid w:val="7EBBD054"/>
    <w:rsid w:val="7F36B931"/>
    <w:rsid w:val="7F6172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6441C05"/>
  <w15:chartTrackingRefBased/>
  <w15:docId w15:val="{2DFD4450-F29C-43AA-BF1A-6ED870E1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072"/>
  </w:style>
  <w:style w:type="paragraph" w:styleId="Heading1">
    <w:name w:val="heading 1"/>
    <w:basedOn w:val="Normal"/>
    <w:next w:val="Normal"/>
    <w:link w:val="Heading1Char"/>
    <w:uiPriority w:val="9"/>
    <w:qFormat/>
    <w:rsid w:val="000F73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42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3D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73D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0F73DE"/>
    <w:rPr>
      <w:sz w:val="16"/>
      <w:szCs w:val="16"/>
    </w:rPr>
  </w:style>
  <w:style w:type="paragraph" w:styleId="CommentText">
    <w:name w:val="annotation text"/>
    <w:basedOn w:val="Normal"/>
    <w:link w:val="CommentTextChar"/>
    <w:uiPriority w:val="99"/>
    <w:unhideWhenUsed/>
    <w:rsid w:val="000F73DE"/>
    <w:pPr>
      <w:spacing w:after="200"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rsid w:val="000F73DE"/>
    <w:rPr>
      <w:rFonts w:ascii="Calibri" w:eastAsia="Calibri" w:hAnsi="Calibri" w:cs="Calibri"/>
      <w:sz w:val="20"/>
      <w:szCs w:val="20"/>
      <w:lang w:eastAsia="en-GB"/>
    </w:rPr>
  </w:style>
  <w:style w:type="paragraph" w:customStyle="1" w:styleId="paragraph">
    <w:name w:val="paragraph"/>
    <w:basedOn w:val="Normal"/>
    <w:rsid w:val="000F73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73DE"/>
  </w:style>
  <w:style w:type="paragraph" w:styleId="CommentSubject">
    <w:name w:val="annotation subject"/>
    <w:basedOn w:val="CommentText"/>
    <w:next w:val="CommentText"/>
    <w:link w:val="CommentSubjectChar"/>
    <w:uiPriority w:val="99"/>
    <w:semiHidden/>
    <w:unhideWhenUsed/>
    <w:rsid w:val="00376861"/>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76861"/>
    <w:rPr>
      <w:rFonts w:ascii="Calibri" w:eastAsia="Calibri" w:hAnsi="Calibri" w:cs="Calibri"/>
      <w:b/>
      <w:bCs/>
      <w:sz w:val="20"/>
      <w:szCs w:val="20"/>
      <w:lang w:eastAsia="en-GB"/>
    </w:rPr>
  </w:style>
  <w:style w:type="paragraph" w:styleId="NormalWeb">
    <w:name w:val="Normal (Web)"/>
    <w:basedOn w:val="Normal"/>
    <w:uiPriority w:val="99"/>
    <w:unhideWhenUsed/>
    <w:rsid w:val="00AC2D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C2DCF"/>
    <w:rPr>
      <w:color w:val="0000FF"/>
      <w:u w:val="single"/>
    </w:rPr>
  </w:style>
  <w:style w:type="character" w:customStyle="1" w:styleId="eop">
    <w:name w:val="eop"/>
    <w:basedOn w:val="DefaultParagraphFont"/>
    <w:rsid w:val="00AC2DCF"/>
  </w:style>
  <w:style w:type="character" w:styleId="Strong">
    <w:name w:val="Strong"/>
    <w:basedOn w:val="DefaultParagraphFont"/>
    <w:uiPriority w:val="22"/>
    <w:qFormat/>
    <w:rsid w:val="00871304"/>
    <w:rPr>
      <w:b/>
      <w:bCs/>
    </w:rPr>
  </w:style>
  <w:style w:type="character" w:styleId="FollowedHyperlink">
    <w:name w:val="FollowedHyperlink"/>
    <w:basedOn w:val="DefaultParagraphFont"/>
    <w:uiPriority w:val="99"/>
    <w:semiHidden/>
    <w:unhideWhenUsed/>
    <w:rsid w:val="00FA0B8F"/>
    <w:rPr>
      <w:color w:val="954F72" w:themeColor="followedHyperlink"/>
      <w:u w:val="single"/>
    </w:rPr>
  </w:style>
  <w:style w:type="paragraph" w:styleId="FootnoteText">
    <w:name w:val="footnote text"/>
    <w:basedOn w:val="Normal"/>
    <w:link w:val="FootnoteTextChar"/>
    <w:uiPriority w:val="99"/>
    <w:semiHidden/>
    <w:unhideWhenUsed/>
    <w:rsid w:val="000657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7BD"/>
    <w:rPr>
      <w:sz w:val="20"/>
      <w:szCs w:val="20"/>
    </w:rPr>
  </w:style>
  <w:style w:type="character" w:styleId="FootnoteReference">
    <w:name w:val="footnote reference"/>
    <w:basedOn w:val="DefaultParagraphFont"/>
    <w:uiPriority w:val="99"/>
    <w:semiHidden/>
    <w:unhideWhenUsed/>
    <w:rsid w:val="000657BD"/>
    <w:rPr>
      <w:vertAlign w:val="superscript"/>
    </w:rPr>
  </w:style>
  <w:style w:type="paragraph" w:styleId="Header">
    <w:name w:val="header"/>
    <w:basedOn w:val="Normal"/>
    <w:link w:val="HeaderChar"/>
    <w:uiPriority w:val="99"/>
    <w:unhideWhenUsed/>
    <w:rsid w:val="00C25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676"/>
  </w:style>
  <w:style w:type="paragraph" w:styleId="Footer">
    <w:name w:val="footer"/>
    <w:basedOn w:val="Normal"/>
    <w:link w:val="FooterChar"/>
    <w:uiPriority w:val="99"/>
    <w:unhideWhenUsed/>
    <w:rsid w:val="00C25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676"/>
  </w:style>
  <w:style w:type="character" w:styleId="UnresolvedMention">
    <w:name w:val="Unresolved Mention"/>
    <w:basedOn w:val="DefaultParagraphFont"/>
    <w:uiPriority w:val="99"/>
    <w:unhideWhenUsed/>
    <w:rsid w:val="00CD6A68"/>
    <w:rPr>
      <w:color w:val="605E5C"/>
      <w:shd w:val="clear" w:color="auto" w:fill="E1DFDD"/>
    </w:rPr>
  </w:style>
  <w:style w:type="paragraph" w:styleId="ListParagraph">
    <w:name w:val="List Paragraph"/>
    <w:basedOn w:val="Normal"/>
    <w:link w:val="ListParagraphChar"/>
    <w:uiPriority w:val="34"/>
    <w:qFormat/>
    <w:rsid w:val="0036773C"/>
    <w:pPr>
      <w:spacing w:after="0" w:line="240" w:lineRule="auto"/>
      <w:ind w:left="720"/>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34"/>
    <w:locked/>
    <w:rsid w:val="0036773C"/>
    <w:rPr>
      <w:rFonts w:ascii="Times New Roman" w:eastAsia="Times New Roman" w:hAnsi="Times New Roman" w:cs="Times New Roman"/>
      <w:sz w:val="24"/>
      <w:szCs w:val="24"/>
      <w:lang w:eastAsia="en-GB"/>
    </w:rPr>
  </w:style>
  <w:style w:type="table" w:styleId="TableGrid">
    <w:name w:val="Table Grid"/>
    <w:basedOn w:val="TableNormal"/>
    <w:uiPriority w:val="39"/>
    <w:rsid w:val="00203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5007"/>
    <w:pPr>
      <w:spacing w:after="0" w:line="240" w:lineRule="auto"/>
    </w:pPr>
  </w:style>
  <w:style w:type="character" w:styleId="Mention">
    <w:name w:val="Mention"/>
    <w:basedOn w:val="DefaultParagraphFont"/>
    <w:uiPriority w:val="99"/>
    <w:unhideWhenUsed/>
    <w:rsid w:val="00A40C4C"/>
    <w:rPr>
      <w:color w:val="2B579A"/>
      <w:shd w:val="clear" w:color="auto" w:fill="E1DFDD"/>
    </w:rPr>
  </w:style>
  <w:style w:type="paragraph" w:styleId="Title">
    <w:name w:val="Title"/>
    <w:basedOn w:val="Normal"/>
    <w:next w:val="Normal"/>
    <w:link w:val="TitleChar"/>
    <w:uiPriority w:val="10"/>
    <w:qFormat/>
    <w:rsid w:val="003742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42B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42B9"/>
    <w:rPr>
      <w:rFonts w:eastAsiaTheme="minorEastAsia"/>
      <w:color w:val="5A5A5A" w:themeColor="text1" w:themeTint="A5"/>
      <w:spacing w:val="15"/>
    </w:rPr>
  </w:style>
  <w:style w:type="character" w:styleId="BookTitle">
    <w:name w:val="Book Title"/>
    <w:basedOn w:val="DefaultParagraphFont"/>
    <w:uiPriority w:val="33"/>
    <w:qFormat/>
    <w:rsid w:val="003742B9"/>
    <w:rPr>
      <w:b/>
      <w:bCs/>
      <w:i/>
      <w:iCs/>
      <w:spacing w:val="5"/>
    </w:rPr>
  </w:style>
  <w:style w:type="paragraph" w:styleId="TOCHeading">
    <w:name w:val="TOC Heading"/>
    <w:basedOn w:val="Heading1"/>
    <w:next w:val="Normal"/>
    <w:uiPriority w:val="39"/>
    <w:unhideWhenUsed/>
    <w:qFormat/>
    <w:rsid w:val="003742B9"/>
    <w:pPr>
      <w:outlineLvl w:val="9"/>
    </w:pPr>
    <w:rPr>
      <w:lang w:val="en-US"/>
    </w:rPr>
  </w:style>
  <w:style w:type="paragraph" w:styleId="TOC1">
    <w:name w:val="toc 1"/>
    <w:basedOn w:val="Normal"/>
    <w:next w:val="Normal"/>
    <w:autoRedefine/>
    <w:uiPriority w:val="39"/>
    <w:unhideWhenUsed/>
    <w:rsid w:val="003742B9"/>
    <w:pPr>
      <w:spacing w:after="100"/>
    </w:pPr>
  </w:style>
  <w:style w:type="paragraph" w:styleId="TOC2">
    <w:name w:val="toc 2"/>
    <w:basedOn w:val="Normal"/>
    <w:next w:val="Normal"/>
    <w:autoRedefine/>
    <w:uiPriority w:val="39"/>
    <w:unhideWhenUsed/>
    <w:rsid w:val="003742B9"/>
    <w:pPr>
      <w:spacing w:after="100"/>
      <w:ind w:left="220"/>
    </w:pPr>
  </w:style>
  <w:style w:type="character" w:customStyle="1" w:styleId="Heading3Char">
    <w:name w:val="Heading 3 Char"/>
    <w:basedOn w:val="DefaultParagraphFont"/>
    <w:link w:val="Heading3"/>
    <w:uiPriority w:val="9"/>
    <w:rsid w:val="003742B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E21B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533918">
      <w:bodyDiv w:val="1"/>
      <w:marLeft w:val="0"/>
      <w:marRight w:val="0"/>
      <w:marTop w:val="0"/>
      <w:marBottom w:val="0"/>
      <w:divBdr>
        <w:top w:val="none" w:sz="0" w:space="0" w:color="auto"/>
        <w:left w:val="none" w:sz="0" w:space="0" w:color="auto"/>
        <w:bottom w:val="none" w:sz="0" w:space="0" w:color="auto"/>
        <w:right w:val="none" w:sz="0" w:space="0" w:color="auto"/>
      </w:divBdr>
    </w:div>
    <w:div w:id="350910958">
      <w:bodyDiv w:val="1"/>
      <w:marLeft w:val="0"/>
      <w:marRight w:val="0"/>
      <w:marTop w:val="0"/>
      <w:marBottom w:val="0"/>
      <w:divBdr>
        <w:top w:val="none" w:sz="0" w:space="0" w:color="auto"/>
        <w:left w:val="none" w:sz="0" w:space="0" w:color="auto"/>
        <w:bottom w:val="none" w:sz="0" w:space="0" w:color="auto"/>
        <w:right w:val="none" w:sz="0" w:space="0" w:color="auto"/>
      </w:divBdr>
    </w:div>
    <w:div w:id="383916431">
      <w:bodyDiv w:val="1"/>
      <w:marLeft w:val="0"/>
      <w:marRight w:val="0"/>
      <w:marTop w:val="0"/>
      <w:marBottom w:val="0"/>
      <w:divBdr>
        <w:top w:val="none" w:sz="0" w:space="0" w:color="auto"/>
        <w:left w:val="none" w:sz="0" w:space="0" w:color="auto"/>
        <w:bottom w:val="none" w:sz="0" w:space="0" w:color="auto"/>
        <w:right w:val="none" w:sz="0" w:space="0" w:color="auto"/>
      </w:divBdr>
      <w:divsChild>
        <w:div w:id="453254820">
          <w:marLeft w:val="0"/>
          <w:marRight w:val="0"/>
          <w:marTop w:val="0"/>
          <w:marBottom w:val="0"/>
          <w:divBdr>
            <w:top w:val="none" w:sz="0" w:space="0" w:color="auto"/>
            <w:left w:val="none" w:sz="0" w:space="0" w:color="auto"/>
            <w:bottom w:val="none" w:sz="0" w:space="0" w:color="auto"/>
            <w:right w:val="none" w:sz="0" w:space="0" w:color="auto"/>
          </w:divBdr>
        </w:div>
        <w:div w:id="1916816303">
          <w:marLeft w:val="0"/>
          <w:marRight w:val="0"/>
          <w:marTop w:val="0"/>
          <w:marBottom w:val="0"/>
          <w:divBdr>
            <w:top w:val="none" w:sz="0" w:space="0" w:color="auto"/>
            <w:left w:val="none" w:sz="0" w:space="0" w:color="auto"/>
            <w:bottom w:val="none" w:sz="0" w:space="0" w:color="auto"/>
            <w:right w:val="none" w:sz="0" w:space="0" w:color="auto"/>
          </w:divBdr>
        </w:div>
      </w:divsChild>
    </w:div>
    <w:div w:id="442579251">
      <w:bodyDiv w:val="1"/>
      <w:marLeft w:val="0"/>
      <w:marRight w:val="0"/>
      <w:marTop w:val="0"/>
      <w:marBottom w:val="0"/>
      <w:divBdr>
        <w:top w:val="none" w:sz="0" w:space="0" w:color="auto"/>
        <w:left w:val="none" w:sz="0" w:space="0" w:color="auto"/>
        <w:bottom w:val="none" w:sz="0" w:space="0" w:color="auto"/>
        <w:right w:val="none" w:sz="0" w:space="0" w:color="auto"/>
      </w:divBdr>
    </w:div>
    <w:div w:id="445465175">
      <w:bodyDiv w:val="1"/>
      <w:marLeft w:val="0"/>
      <w:marRight w:val="0"/>
      <w:marTop w:val="0"/>
      <w:marBottom w:val="0"/>
      <w:divBdr>
        <w:top w:val="none" w:sz="0" w:space="0" w:color="auto"/>
        <w:left w:val="none" w:sz="0" w:space="0" w:color="auto"/>
        <w:bottom w:val="none" w:sz="0" w:space="0" w:color="auto"/>
        <w:right w:val="none" w:sz="0" w:space="0" w:color="auto"/>
      </w:divBdr>
      <w:divsChild>
        <w:div w:id="500244174">
          <w:marLeft w:val="0"/>
          <w:marRight w:val="0"/>
          <w:marTop w:val="0"/>
          <w:marBottom w:val="0"/>
          <w:divBdr>
            <w:top w:val="none" w:sz="0" w:space="0" w:color="auto"/>
            <w:left w:val="none" w:sz="0" w:space="0" w:color="auto"/>
            <w:bottom w:val="none" w:sz="0" w:space="0" w:color="auto"/>
            <w:right w:val="none" w:sz="0" w:space="0" w:color="auto"/>
          </w:divBdr>
          <w:divsChild>
            <w:div w:id="1339424945">
              <w:marLeft w:val="210"/>
              <w:marRight w:val="210"/>
              <w:marTop w:val="0"/>
              <w:marBottom w:val="0"/>
              <w:divBdr>
                <w:top w:val="none" w:sz="0" w:space="0" w:color="auto"/>
                <w:left w:val="none" w:sz="0" w:space="0" w:color="auto"/>
                <w:bottom w:val="none" w:sz="0" w:space="0" w:color="auto"/>
                <w:right w:val="none" w:sz="0" w:space="0" w:color="auto"/>
              </w:divBdr>
              <w:divsChild>
                <w:div w:id="162012221">
                  <w:marLeft w:val="45"/>
                  <w:marRight w:val="0"/>
                  <w:marTop w:val="0"/>
                  <w:marBottom w:val="0"/>
                  <w:divBdr>
                    <w:top w:val="none" w:sz="0" w:space="0" w:color="auto"/>
                    <w:left w:val="none" w:sz="0" w:space="0" w:color="auto"/>
                    <w:bottom w:val="none" w:sz="0" w:space="0" w:color="auto"/>
                    <w:right w:val="none" w:sz="0" w:space="0" w:color="auto"/>
                  </w:divBdr>
                </w:div>
                <w:div w:id="1980376947">
                  <w:marLeft w:val="0"/>
                  <w:marRight w:val="30"/>
                  <w:marTop w:val="0"/>
                  <w:marBottom w:val="0"/>
                  <w:divBdr>
                    <w:top w:val="none" w:sz="0" w:space="0" w:color="auto"/>
                    <w:left w:val="none" w:sz="0" w:space="0" w:color="auto"/>
                    <w:bottom w:val="none" w:sz="0" w:space="0" w:color="auto"/>
                    <w:right w:val="none" w:sz="0" w:space="0" w:color="auto"/>
                  </w:divBdr>
                  <w:divsChild>
                    <w:div w:id="864945445">
                      <w:marLeft w:val="0"/>
                      <w:marRight w:val="0"/>
                      <w:marTop w:val="0"/>
                      <w:marBottom w:val="0"/>
                      <w:divBdr>
                        <w:top w:val="none" w:sz="0" w:space="0" w:color="auto"/>
                        <w:left w:val="none" w:sz="0" w:space="0" w:color="auto"/>
                        <w:bottom w:val="none" w:sz="0" w:space="0" w:color="auto"/>
                        <w:right w:val="none" w:sz="0" w:space="0" w:color="auto"/>
                      </w:divBdr>
                      <w:divsChild>
                        <w:div w:id="451940604">
                          <w:marLeft w:val="0"/>
                          <w:marRight w:val="0"/>
                          <w:marTop w:val="0"/>
                          <w:marBottom w:val="0"/>
                          <w:divBdr>
                            <w:top w:val="none" w:sz="0" w:space="0" w:color="auto"/>
                            <w:left w:val="none" w:sz="0" w:space="0" w:color="auto"/>
                            <w:bottom w:val="none" w:sz="0" w:space="0" w:color="auto"/>
                            <w:right w:val="none" w:sz="0" w:space="0" w:color="auto"/>
                          </w:divBdr>
                          <w:divsChild>
                            <w:div w:id="466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227477">
          <w:marLeft w:val="0"/>
          <w:marRight w:val="0"/>
          <w:marTop w:val="0"/>
          <w:marBottom w:val="0"/>
          <w:divBdr>
            <w:top w:val="none" w:sz="0" w:space="0" w:color="auto"/>
            <w:left w:val="none" w:sz="0" w:space="0" w:color="auto"/>
            <w:bottom w:val="none" w:sz="0" w:space="0" w:color="auto"/>
            <w:right w:val="none" w:sz="0" w:space="0" w:color="auto"/>
          </w:divBdr>
          <w:divsChild>
            <w:div w:id="64763613">
              <w:marLeft w:val="0"/>
              <w:marRight w:val="90"/>
              <w:marTop w:val="120"/>
              <w:marBottom w:val="0"/>
              <w:divBdr>
                <w:top w:val="none" w:sz="0" w:space="0" w:color="auto"/>
                <w:left w:val="none" w:sz="0" w:space="0" w:color="auto"/>
                <w:bottom w:val="none" w:sz="0" w:space="0" w:color="auto"/>
                <w:right w:val="none" w:sz="0" w:space="0" w:color="auto"/>
              </w:divBdr>
              <w:divsChild>
                <w:div w:id="216941886">
                  <w:marLeft w:val="0"/>
                  <w:marRight w:val="30"/>
                  <w:marTop w:val="0"/>
                  <w:marBottom w:val="0"/>
                  <w:divBdr>
                    <w:top w:val="none" w:sz="0" w:space="0" w:color="auto"/>
                    <w:left w:val="none" w:sz="0" w:space="0" w:color="auto"/>
                    <w:bottom w:val="none" w:sz="0" w:space="0" w:color="auto"/>
                    <w:right w:val="none" w:sz="0" w:space="0" w:color="auto"/>
                  </w:divBdr>
                  <w:divsChild>
                    <w:div w:id="120613816">
                      <w:marLeft w:val="0"/>
                      <w:marRight w:val="0"/>
                      <w:marTop w:val="0"/>
                      <w:marBottom w:val="0"/>
                      <w:divBdr>
                        <w:top w:val="none" w:sz="0" w:space="0" w:color="auto"/>
                        <w:left w:val="none" w:sz="0" w:space="0" w:color="auto"/>
                        <w:bottom w:val="none" w:sz="0" w:space="0" w:color="auto"/>
                        <w:right w:val="none" w:sz="0" w:space="0" w:color="auto"/>
                      </w:divBdr>
                      <w:divsChild>
                        <w:div w:id="149489021">
                          <w:marLeft w:val="0"/>
                          <w:marRight w:val="0"/>
                          <w:marTop w:val="0"/>
                          <w:marBottom w:val="0"/>
                          <w:divBdr>
                            <w:top w:val="none" w:sz="0" w:space="0" w:color="auto"/>
                            <w:left w:val="none" w:sz="0" w:space="0" w:color="auto"/>
                            <w:bottom w:val="none" w:sz="0" w:space="0" w:color="auto"/>
                            <w:right w:val="none" w:sz="0" w:space="0" w:color="auto"/>
                          </w:divBdr>
                          <w:divsChild>
                            <w:div w:id="11419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7744">
                  <w:marLeft w:val="0"/>
                  <w:marRight w:val="0"/>
                  <w:marTop w:val="0"/>
                  <w:marBottom w:val="0"/>
                  <w:divBdr>
                    <w:top w:val="none" w:sz="0" w:space="0" w:color="auto"/>
                    <w:left w:val="none" w:sz="0" w:space="0" w:color="auto"/>
                    <w:bottom w:val="none" w:sz="0" w:space="0" w:color="auto"/>
                    <w:right w:val="none" w:sz="0" w:space="0" w:color="auto"/>
                  </w:divBdr>
                  <w:divsChild>
                    <w:div w:id="53886337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425032366">
              <w:marLeft w:val="135"/>
              <w:marRight w:val="45"/>
              <w:marTop w:val="90"/>
              <w:marBottom w:val="90"/>
              <w:divBdr>
                <w:top w:val="none" w:sz="0" w:space="0" w:color="auto"/>
                <w:left w:val="none" w:sz="0" w:space="0" w:color="auto"/>
                <w:bottom w:val="none" w:sz="0" w:space="0" w:color="auto"/>
                <w:right w:val="none" w:sz="0" w:space="0" w:color="auto"/>
              </w:divBdr>
              <w:divsChild>
                <w:div w:id="1670521872">
                  <w:marLeft w:val="0"/>
                  <w:marRight w:val="0"/>
                  <w:marTop w:val="0"/>
                  <w:marBottom w:val="0"/>
                  <w:divBdr>
                    <w:top w:val="none" w:sz="0" w:space="0" w:color="auto"/>
                    <w:left w:val="none" w:sz="0" w:space="0" w:color="auto"/>
                    <w:bottom w:val="none" w:sz="0" w:space="0" w:color="auto"/>
                    <w:right w:val="none" w:sz="0" w:space="0" w:color="auto"/>
                  </w:divBdr>
                  <w:divsChild>
                    <w:div w:id="13202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66178">
      <w:bodyDiv w:val="1"/>
      <w:marLeft w:val="0"/>
      <w:marRight w:val="0"/>
      <w:marTop w:val="0"/>
      <w:marBottom w:val="0"/>
      <w:divBdr>
        <w:top w:val="none" w:sz="0" w:space="0" w:color="auto"/>
        <w:left w:val="none" w:sz="0" w:space="0" w:color="auto"/>
        <w:bottom w:val="none" w:sz="0" w:space="0" w:color="auto"/>
        <w:right w:val="none" w:sz="0" w:space="0" w:color="auto"/>
      </w:divBdr>
    </w:div>
    <w:div w:id="894007872">
      <w:bodyDiv w:val="1"/>
      <w:marLeft w:val="0"/>
      <w:marRight w:val="0"/>
      <w:marTop w:val="0"/>
      <w:marBottom w:val="0"/>
      <w:divBdr>
        <w:top w:val="none" w:sz="0" w:space="0" w:color="auto"/>
        <w:left w:val="none" w:sz="0" w:space="0" w:color="auto"/>
        <w:bottom w:val="none" w:sz="0" w:space="0" w:color="auto"/>
        <w:right w:val="none" w:sz="0" w:space="0" w:color="auto"/>
      </w:divBdr>
    </w:div>
    <w:div w:id="1154301235">
      <w:bodyDiv w:val="1"/>
      <w:marLeft w:val="0"/>
      <w:marRight w:val="0"/>
      <w:marTop w:val="0"/>
      <w:marBottom w:val="0"/>
      <w:divBdr>
        <w:top w:val="none" w:sz="0" w:space="0" w:color="auto"/>
        <w:left w:val="none" w:sz="0" w:space="0" w:color="auto"/>
        <w:bottom w:val="none" w:sz="0" w:space="0" w:color="auto"/>
        <w:right w:val="none" w:sz="0" w:space="0" w:color="auto"/>
      </w:divBdr>
    </w:div>
    <w:div w:id="1191256526">
      <w:bodyDiv w:val="1"/>
      <w:marLeft w:val="0"/>
      <w:marRight w:val="0"/>
      <w:marTop w:val="0"/>
      <w:marBottom w:val="0"/>
      <w:divBdr>
        <w:top w:val="none" w:sz="0" w:space="0" w:color="auto"/>
        <w:left w:val="none" w:sz="0" w:space="0" w:color="auto"/>
        <w:bottom w:val="none" w:sz="0" w:space="0" w:color="auto"/>
        <w:right w:val="none" w:sz="0" w:space="0" w:color="auto"/>
      </w:divBdr>
      <w:divsChild>
        <w:div w:id="292710987">
          <w:marLeft w:val="0"/>
          <w:marRight w:val="0"/>
          <w:marTop w:val="0"/>
          <w:marBottom w:val="0"/>
          <w:divBdr>
            <w:top w:val="none" w:sz="0" w:space="0" w:color="auto"/>
            <w:left w:val="none" w:sz="0" w:space="0" w:color="auto"/>
            <w:bottom w:val="none" w:sz="0" w:space="0" w:color="auto"/>
            <w:right w:val="none" w:sz="0" w:space="0" w:color="auto"/>
          </w:divBdr>
          <w:divsChild>
            <w:div w:id="2003973194">
              <w:marLeft w:val="210"/>
              <w:marRight w:val="210"/>
              <w:marTop w:val="0"/>
              <w:marBottom w:val="0"/>
              <w:divBdr>
                <w:top w:val="none" w:sz="0" w:space="0" w:color="auto"/>
                <w:left w:val="none" w:sz="0" w:space="0" w:color="auto"/>
                <w:bottom w:val="none" w:sz="0" w:space="0" w:color="auto"/>
                <w:right w:val="none" w:sz="0" w:space="0" w:color="auto"/>
              </w:divBdr>
              <w:divsChild>
                <w:div w:id="731738022">
                  <w:marLeft w:val="0"/>
                  <w:marRight w:val="30"/>
                  <w:marTop w:val="0"/>
                  <w:marBottom w:val="0"/>
                  <w:divBdr>
                    <w:top w:val="none" w:sz="0" w:space="0" w:color="auto"/>
                    <w:left w:val="none" w:sz="0" w:space="0" w:color="auto"/>
                    <w:bottom w:val="none" w:sz="0" w:space="0" w:color="auto"/>
                    <w:right w:val="none" w:sz="0" w:space="0" w:color="auto"/>
                  </w:divBdr>
                  <w:divsChild>
                    <w:div w:id="1674411712">
                      <w:marLeft w:val="0"/>
                      <w:marRight w:val="0"/>
                      <w:marTop w:val="0"/>
                      <w:marBottom w:val="0"/>
                      <w:divBdr>
                        <w:top w:val="none" w:sz="0" w:space="0" w:color="auto"/>
                        <w:left w:val="none" w:sz="0" w:space="0" w:color="auto"/>
                        <w:bottom w:val="none" w:sz="0" w:space="0" w:color="auto"/>
                        <w:right w:val="none" w:sz="0" w:space="0" w:color="auto"/>
                      </w:divBdr>
                      <w:divsChild>
                        <w:div w:id="347291662">
                          <w:marLeft w:val="0"/>
                          <w:marRight w:val="0"/>
                          <w:marTop w:val="0"/>
                          <w:marBottom w:val="0"/>
                          <w:divBdr>
                            <w:top w:val="none" w:sz="0" w:space="0" w:color="auto"/>
                            <w:left w:val="none" w:sz="0" w:space="0" w:color="auto"/>
                            <w:bottom w:val="none" w:sz="0" w:space="0" w:color="auto"/>
                            <w:right w:val="none" w:sz="0" w:space="0" w:color="auto"/>
                          </w:divBdr>
                          <w:divsChild>
                            <w:div w:id="11246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017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4615615">
          <w:marLeft w:val="0"/>
          <w:marRight w:val="0"/>
          <w:marTop w:val="0"/>
          <w:marBottom w:val="0"/>
          <w:divBdr>
            <w:top w:val="none" w:sz="0" w:space="0" w:color="auto"/>
            <w:left w:val="none" w:sz="0" w:space="0" w:color="auto"/>
            <w:bottom w:val="none" w:sz="0" w:space="0" w:color="auto"/>
            <w:right w:val="none" w:sz="0" w:space="0" w:color="auto"/>
          </w:divBdr>
          <w:divsChild>
            <w:div w:id="188488687">
              <w:marLeft w:val="0"/>
              <w:marRight w:val="90"/>
              <w:marTop w:val="120"/>
              <w:marBottom w:val="0"/>
              <w:divBdr>
                <w:top w:val="none" w:sz="0" w:space="0" w:color="auto"/>
                <w:left w:val="none" w:sz="0" w:space="0" w:color="auto"/>
                <w:bottom w:val="none" w:sz="0" w:space="0" w:color="auto"/>
                <w:right w:val="none" w:sz="0" w:space="0" w:color="auto"/>
              </w:divBdr>
              <w:divsChild>
                <w:div w:id="1132669961">
                  <w:marLeft w:val="0"/>
                  <w:marRight w:val="0"/>
                  <w:marTop w:val="0"/>
                  <w:marBottom w:val="0"/>
                  <w:divBdr>
                    <w:top w:val="none" w:sz="0" w:space="0" w:color="auto"/>
                    <w:left w:val="none" w:sz="0" w:space="0" w:color="auto"/>
                    <w:bottom w:val="none" w:sz="0" w:space="0" w:color="auto"/>
                    <w:right w:val="none" w:sz="0" w:space="0" w:color="auto"/>
                  </w:divBdr>
                  <w:divsChild>
                    <w:div w:id="588271173">
                      <w:marLeft w:val="45"/>
                      <w:marRight w:val="0"/>
                      <w:marTop w:val="0"/>
                      <w:marBottom w:val="15"/>
                      <w:divBdr>
                        <w:top w:val="none" w:sz="0" w:space="0" w:color="auto"/>
                        <w:left w:val="none" w:sz="0" w:space="0" w:color="auto"/>
                        <w:bottom w:val="none" w:sz="0" w:space="0" w:color="auto"/>
                        <w:right w:val="none" w:sz="0" w:space="0" w:color="auto"/>
                      </w:divBdr>
                    </w:div>
                  </w:divsChild>
                </w:div>
                <w:div w:id="1306086532">
                  <w:marLeft w:val="0"/>
                  <w:marRight w:val="30"/>
                  <w:marTop w:val="0"/>
                  <w:marBottom w:val="0"/>
                  <w:divBdr>
                    <w:top w:val="none" w:sz="0" w:space="0" w:color="auto"/>
                    <w:left w:val="none" w:sz="0" w:space="0" w:color="auto"/>
                    <w:bottom w:val="none" w:sz="0" w:space="0" w:color="auto"/>
                    <w:right w:val="none" w:sz="0" w:space="0" w:color="auto"/>
                  </w:divBdr>
                  <w:divsChild>
                    <w:div w:id="1008481953">
                      <w:marLeft w:val="0"/>
                      <w:marRight w:val="0"/>
                      <w:marTop w:val="0"/>
                      <w:marBottom w:val="0"/>
                      <w:divBdr>
                        <w:top w:val="none" w:sz="0" w:space="0" w:color="auto"/>
                        <w:left w:val="none" w:sz="0" w:space="0" w:color="auto"/>
                        <w:bottom w:val="none" w:sz="0" w:space="0" w:color="auto"/>
                        <w:right w:val="none" w:sz="0" w:space="0" w:color="auto"/>
                      </w:divBdr>
                      <w:divsChild>
                        <w:div w:id="1570722883">
                          <w:marLeft w:val="0"/>
                          <w:marRight w:val="0"/>
                          <w:marTop w:val="0"/>
                          <w:marBottom w:val="0"/>
                          <w:divBdr>
                            <w:top w:val="none" w:sz="0" w:space="0" w:color="auto"/>
                            <w:left w:val="none" w:sz="0" w:space="0" w:color="auto"/>
                            <w:bottom w:val="none" w:sz="0" w:space="0" w:color="auto"/>
                            <w:right w:val="none" w:sz="0" w:space="0" w:color="auto"/>
                          </w:divBdr>
                          <w:divsChild>
                            <w:div w:id="17002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79565">
              <w:marLeft w:val="135"/>
              <w:marRight w:val="45"/>
              <w:marTop w:val="90"/>
              <w:marBottom w:val="90"/>
              <w:divBdr>
                <w:top w:val="none" w:sz="0" w:space="0" w:color="auto"/>
                <w:left w:val="none" w:sz="0" w:space="0" w:color="auto"/>
                <w:bottom w:val="none" w:sz="0" w:space="0" w:color="auto"/>
                <w:right w:val="none" w:sz="0" w:space="0" w:color="auto"/>
              </w:divBdr>
              <w:divsChild>
                <w:div w:id="724766464">
                  <w:marLeft w:val="0"/>
                  <w:marRight w:val="0"/>
                  <w:marTop w:val="0"/>
                  <w:marBottom w:val="0"/>
                  <w:divBdr>
                    <w:top w:val="none" w:sz="0" w:space="0" w:color="auto"/>
                    <w:left w:val="none" w:sz="0" w:space="0" w:color="auto"/>
                    <w:bottom w:val="none" w:sz="0" w:space="0" w:color="auto"/>
                    <w:right w:val="none" w:sz="0" w:space="0" w:color="auto"/>
                  </w:divBdr>
                  <w:divsChild>
                    <w:div w:id="14855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200457">
      <w:bodyDiv w:val="1"/>
      <w:marLeft w:val="0"/>
      <w:marRight w:val="0"/>
      <w:marTop w:val="0"/>
      <w:marBottom w:val="0"/>
      <w:divBdr>
        <w:top w:val="none" w:sz="0" w:space="0" w:color="auto"/>
        <w:left w:val="none" w:sz="0" w:space="0" w:color="auto"/>
        <w:bottom w:val="none" w:sz="0" w:space="0" w:color="auto"/>
        <w:right w:val="none" w:sz="0" w:space="0" w:color="auto"/>
      </w:divBdr>
    </w:div>
    <w:div w:id="1314724429">
      <w:bodyDiv w:val="1"/>
      <w:marLeft w:val="0"/>
      <w:marRight w:val="0"/>
      <w:marTop w:val="0"/>
      <w:marBottom w:val="0"/>
      <w:divBdr>
        <w:top w:val="none" w:sz="0" w:space="0" w:color="auto"/>
        <w:left w:val="none" w:sz="0" w:space="0" w:color="auto"/>
        <w:bottom w:val="none" w:sz="0" w:space="0" w:color="auto"/>
        <w:right w:val="none" w:sz="0" w:space="0" w:color="auto"/>
      </w:divBdr>
    </w:div>
    <w:div w:id="1504466280">
      <w:bodyDiv w:val="1"/>
      <w:marLeft w:val="0"/>
      <w:marRight w:val="0"/>
      <w:marTop w:val="0"/>
      <w:marBottom w:val="0"/>
      <w:divBdr>
        <w:top w:val="none" w:sz="0" w:space="0" w:color="auto"/>
        <w:left w:val="none" w:sz="0" w:space="0" w:color="auto"/>
        <w:bottom w:val="none" w:sz="0" w:space="0" w:color="auto"/>
        <w:right w:val="none" w:sz="0" w:space="0" w:color="auto"/>
      </w:divBdr>
    </w:div>
    <w:div w:id="1601718199">
      <w:bodyDiv w:val="1"/>
      <w:marLeft w:val="0"/>
      <w:marRight w:val="0"/>
      <w:marTop w:val="0"/>
      <w:marBottom w:val="0"/>
      <w:divBdr>
        <w:top w:val="none" w:sz="0" w:space="0" w:color="auto"/>
        <w:left w:val="none" w:sz="0" w:space="0" w:color="auto"/>
        <w:bottom w:val="none" w:sz="0" w:space="0" w:color="auto"/>
        <w:right w:val="none" w:sz="0" w:space="0" w:color="auto"/>
      </w:divBdr>
    </w:div>
    <w:div w:id="1621035285">
      <w:bodyDiv w:val="1"/>
      <w:marLeft w:val="0"/>
      <w:marRight w:val="0"/>
      <w:marTop w:val="0"/>
      <w:marBottom w:val="0"/>
      <w:divBdr>
        <w:top w:val="none" w:sz="0" w:space="0" w:color="auto"/>
        <w:left w:val="none" w:sz="0" w:space="0" w:color="auto"/>
        <w:bottom w:val="none" w:sz="0" w:space="0" w:color="auto"/>
        <w:right w:val="none" w:sz="0" w:space="0" w:color="auto"/>
      </w:divBdr>
    </w:div>
    <w:div w:id="1732655297">
      <w:bodyDiv w:val="1"/>
      <w:marLeft w:val="0"/>
      <w:marRight w:val="0"/>
      <w:marTop w:val="0"/>
      <w:marBottom w:val="0"/>
      <w:divBdr>
        <w:top w:val="none" w:sz="0" w:space="0" w:color="auto"/>
        <w:left w:val="none" w:sz="0" w:space="0" w:color="auto"/>
        <w:bottom w:val="none" w:sz="0" w:space="0" w:color="auto"/>
        <w:right w:val="none" w:sz="0" w:space="0" w:color="auto"/>
      </w:divBdr>
    </w:div>
    <w:div w:id="1817142557">
      <w:bodyDiv w:val="1"/>
      <w:marLeft w:val="0"/>
      <w:marRight w:val="0"/>
      <w:marTop w:val="0"/>
      <w:marBottom w:val="0"/>
      <w:divBdr>
        <w:top w:val="none" w:sz="0" w:space="0" w:color="auto"/>
        <w:left w:val="none" w:sz="0" w:space="0" w:color="auto"/>
        <w:bottom w:val="none" w:sz="0" w:space="0" w:color="auto"/>
        <w:right w:val="none" w:sz="0" w:space="0" w:color="auto"/>
      </w:divBdr>
    </w:div>
    <w:div w:id="1956597137">
      <w:bodyDiv w:val="1"/>
      <w:marLeft w:val="0"/>
      <w:marRight w:val="0"/>
      <w:marTop w:val="0"/>
      <w:marBottom w:val="0"/>
      <w:divBdr>
        <w:top w:val="none" w:sz="0" w:space="0" w:color="auto"/>
        <w:left w:val="none" w:sz="0" w:space="0" w:color="auto"/>
        <w:bottom w:val="none" w:sz="0" w:space="0" w:color="auto"/>
        <w:right w:val="none" w:sz="0" w:space="0" w:color="auto"/>
      </w:divBdr>
    </w:div>
    <w:div w:id="208286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hyperlink" Target="https://i-dat.org/superbugsgame/" TargetMode="External"/><Relationship Id="rId68" Type="http://schemas.openxmlformats.org/officeDocument/2006/relationships/image" Target="media/image49.jpg"/><Relationship Id="rId84" Type="http://schemas.openxmlformats.org/officeDocument/2006/relationships/hyperlink" Target="https://www.youtube.com/playlist?list=PLvxCkx9MnYUIzQtjlh6Xcw6nfwLe9sv82" TargetMode="External"/><Relationship Id="rId89" Type="http://schemas.openxmlformats.org/officeDocument/2006/relationships/footer" Target="footer1.xml"/><Relationship Id="rId16" Type="http://schemas.openxmlformats.org/officeDocument/2006/relationships/hyperlink" Target="https://www.mixcloud.com/Futures_on_Air/" TargetMode="External"/><Relationship Id="rId11" Type="http://schemas.openxmlformats.org/officeDocument/2006/relationships/image" Target="media/image1.jpeg"/><Relationship Id="rId32" Type="http://schemas.openxmlformats.org/officeDocument/2006/relationships/image" Target="media/image21.jp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5.jp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g"/><Relationship Id="rId64" Type="http://schemas.openxmlformats.org/officeDocument/2006/relationships/hyperlink" Target="https://i-dat.org/solarsystemgame/" TargetMode="External"/><Relationship Id="rId69" Type="http://schemas.openxmlformats.org/officeDocument/2006/relationships/image" Target="media/image50.jp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2.png"/><Relationship Id="rId80" Type="http://schemas.openxmlformats.org/officeDocument/2006/relationships/image" Target="media/image60.jpg"/><Relationship Id="rId85" Type="http://schemas.openxmlformats.org/officeDocument/2006/relationships/hyperlink" Target="https://futures2020.co.uk/eu-corner/"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6.jpg"/><Relationship Id="rId67" Type="http://schemas.openxmlformats.org/officeDocument/2006/relationships/image" Target="media/image48.jp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www.plymouth.ac.uk/news/pr-features/histories-of-the-unexpected-for-homeschoolers" TargetMode="External"/><Relationship Id="rId62" Type="http://schemas.openxmlformats.org/officeDocument/2006/relationships/hyperlink" Target="https://i-dat.org/marinelittergame/" TargetMode="External"/><Relationship Id="rId70" Type="http://schemas.openxmlformats.org/officeDocument/2006/relationships/image" Target="media/image51.jpg"/><Relationship Id="rId75" Type="http://schemas.openxmlformats.org/officeDocument/2006/relationships/image" Target="media/image55.jpeg"/><Relationship Id="rId83" Type="http://schemas.openxmlformats.org/officeDocument/2006/relationships/image" Target="media/image63.jpg"/><Relationship Id="rId88" Type="http://schemas.openxmlformats.org/officeDocument/2006/relationships/hyperlink" Target="https://blue20.imascientist.org.uk/how-to-use-im-a-scientist-video-guides/"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hyperlink" Target="https://www.youtube.com/playlist?list=PLvxCkx9MnYUIzQtjlh6Xcw6nfwLe9sv82"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image" Target="media/image47.jpg"/><Relationship Id="rId65" Type="http://schemas.openxmlformats.org/officeDocument/2006/relationships/hyperlink" Target="https://i-dat.org/seasnailsandjellyfish/" TargetMode="External"/><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jpg"/><Relationship Id="rId86" Type="http://schemas.openxmlformats.org/officeDocument/2006/relationships/image" Target="media/image64.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jp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hyperlink" Target="https://www.youtube.com/playlist?list=PLvxCkx9MnYUIzQtjlh6Xcw6nfwLe9sv82" TargetMode="External"/><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g"/><Relationship Id="rId66" Type="http://schemas.openxmlformats.org/officeDocument/2006/relationships/hyperlink" Target="https://www.youtube.com/playlist?list=PLvxCkx9MnYUIzQtjlh6Xcw6nfwLe9sv82" TargetMode="External"/><Relationship Id="rId87" Type="http://schemas.openxmlformats.org/officeDocument/2006/relationships/image" Target="media/image65.jpg"/><Relationship Id="rId61" Type="http://schemas.openxmlformats.org/officeDocument/2006/relationships/hyperlink" Target="https://i-dat.org/" TargetMode="External"/><Relationship Id="rId82" Type="http://schemas.openxmlformats.org/officeDocument/2006/relationships/image" Target="media/image62.jpg"/><Relationship Id="rId1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b1f2866-8295-4bd1-8dc5-a21248b050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2CB0470C64A744987C6552B235312B" ma:contentTypeVersion="14" ma:contentTypeDescription="Create a new document." ma:contentTypeScope="" ma:versionID="8b68027fd699c16a50b8e39d4652ee7c">
  <xsd:schema xmlns:xsd="http://www.w3.org/2001/XMLSchema" xmlns:xs="http://www.w3.org/2001/XMLSchema" xmlns:p="http://schemas.microsoft.com/office/2006/metadata/properties" xmlns:ns2="25a02c5d-cda3-418f-9ce1-a9cfb59abd61" xmlns:ns3="2b1f2866-8295-4bd1-8dc5-a21248b0503f" targetNamespace="http://schemas.microsoft.com/office/2006/metadata/properties" ma:root="true" ma:fieldsID="46c80f8e0a8f270f08d1394bfba8b4e0" ns2:_="" ns3:_="">
    <xsd:import namespace="25a02c5d-cda3-418f-9ce1-a9cfb59abd61"/>
    <xsd:import namespace="2b1f2866-8295-4bd1-8dc5-a21248b05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02c5d-cda3-418f-9ce1-a9cfb59abd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1f2866-8295-4bd1-8dc5-a21248b050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9CFE5-9363-48C3-A636-BF51D00E32A7}">
  <ds:schemaRefs>
    <ds:schemaRef ds:uri="http://schemas.microsoft.com/sharepoint/v3/contenttype/forms"/>
  </ds:schemaRefs>
</ds:datastoreItem>
</file>

<file path=customXml/itemProps2.xml><?xml version="1.0" encoding="utf-8"?>
<ds:datastoreItem xmlns:ds="http://schemas.openxmlformats.org/officeDocument/2006/customXml" ds:itemID="{AF6204F8-18DD-4B77-8F7B-34B9B94B109C}">
  <ds:schemaRefs>
    <ds:schemaRef ds:uri="http://schemas.microsoft.com/office/2006/metadata/properties"/>
    <ds:schemaRef ds:uri="http://schemas.microsoft.com/office/infopath/2007/PartnerControls"/>
    <ds:schemaRef ds:uri="2b1f2866-8295-4bd1-8dc5-a21248b0503f"/>
  </ds:schemaRefs>
</ds:datastoreItem>
</file>

<file path=customXml/itemProps3.xml><?xml version="1.0" encoding="utf-8"?>
<ds:datastoreItem xmlns:ds="http://schemas.openxmlformats.org/officeDocument/2006/customXml" ds:itemID="{1D4B6CE3-54E0-4351-A082-E45B88AD7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02c5d-cda3-418f-9ce1-a9cfb59abd61"/>
    <ds:schemaRef ds:uri="2b1f2866-8295-4bd1-8dc5-a21248b05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554129-08A7-46AD-A708-7165B090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13281</Words>
  <Characters>75708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Morley</dc:creator>
  <cp:keywords/>
  <dc:description/>
  <cp:lastModifiedBy>Dean Veall</cp:lastModifiedBy>
  <cp:revision>3</cp:revision>
  <dcterms:created xsi:type="dcterms:W3CDTF">2021-10-26T12:50:00Z</dcterms:created>
  <dcterms:modified xsi:type="dcterms:W3CDTF">2021-10-26T12:51:00Z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0x0101001B2CB0470C64A744987C6552B235312B</vt:lpwstr>
  </property>
  <property fmtid="{D5CDD505-2E9C-101B-9397-08002B2CF9AE}" pid="3" name="MSIP_Label_f35276e5-7dcf-4896-8462-2e13300bb1ae_Enabled">
    <vt:lpwstr>False</vt:lpwstr>
  </property>
  <property fmtid="{D5CDD505-2E9C-101B-9397-08002B2CF9AE}" pid="4" name="MSIP_Label_f35276e5-7dcf-4896-8462-2e13300bb1ae_SiteId">
    <vt:lpwstr>b2e47f30-cd7d-4a4e-a5da-b18cf1a4151b</vt:lpwstr>
  </property>
  <property fmtid="{D5CDD505-2E9C-101B-9397-08002B2CF9AE}" pid="5" name="MSIP_Label_f35276e5-7dcf-4896-8462-2e13300bb1ae_Owner">
    <vt:lpwstr>gk19257@bristol.ac.uk</vt:lpwstr>
  </property>
  <property fmtid="{D5CDD505-2E9C-101B-9397-08002B2CF9AE}" pid="6" name="MSIP_Label_f35276e5-7dcf-4896-8462-2e13300bb1ae_SetDate">
    <vt:lpwstr>2021-01-25T10:59:06.6586869Z</vt:lpwstr>
  </property>
  <property fmtid="{D5CDD505-2E9C-101B-9397-08002B2CF9AE}" pid="7" name="MSIP_Label_f35276e5-7dcf-4896-8462-2e13300bb1ae_Name">
    <vt:lpwstr>Public</vt:lpwstr>
  </property>
  <property fmtid="{D5CDD505-2E9C-101B-9397-08002B2CF9AE}" pid="8" name="MSIP_Label_f35276e5-7dcf-4896-8462-2e13300bb1ae_Application">
    <vt:lpwstr>Microsoft Azure Information Protection</vt:lpwstr>
  </property>
  <property fmtid="{D5CDD505-2E9C-101B-9397-08002B2CF9AE}" pid="9" name="MSIP_Label_f35276e5-7dcf-4896-8462-2e13300bb1ae_ActionId">
    <vt:lpwstr>9176a18a-b4ad-41c8-a5b1-5bc81f885360</vt:lpwstr>
  </property>
  <property fmtid="{D5CDD505-2E9C-101B-9397-08002B2CF9AE}" pid="10" name="MSIP_Label_f35276e5-7dcf-4896-8462-2e13300bb1ae_Extended_MSFT_Method">
    <vt:lpwstr>Manual</vt:lpwstr>
  </property>
</Properties>
</file>